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269C" w:rsidRPr="009E3468" w:rsidRDefault="00636A39" w:rsidP="00AA7723">
      <w:pPr>
        <w:spacing w:line="360" w:lineRule="auto"/>
        <w:jc w:val="center"/>
        <w:rPr>
          <w:rFonts w:ascii="Times New Roman" w:hAnsi="Times New Roman"/>
          <w:b/>
          <w:sz w:val="28"/>
          <w:szCs w:val="28"/>
        </w:rPr>
      </w:pPr>
      <w:r w:rsidRPr="009E3468">
        <w:rPr>
          <w:rFonts w:ascii="Times New Roman" w:hAnsi="Times New Roman"/>
          <w:b/>
          <w:noProof/>
          <w:sz w:val="28"/>
          <w:szCs w:val="28"/>
        </w:rPr>
        <w:drawing>
          <wp:inline distT="0" distB="0" distL="0" distR="0">
            <wp:extent cx="2829424" cy="1731524"/>
            <wp:effectExtent l="19050" t="0" r="9026" b="0"/>
            <wp:docPr id="7" name="Picture 6" descr="AMBO Un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BO Un Logo.jpg"/>
                    <pic:cNvPicPr/>
                  </pic:nvPicPr>
                  <pic:blipFill>
                    <a:blip r:embed="rId8"/>
                    <a:stretch>
                      <a:fillRect/>
                    </a:stretch>
                  </pic:blipFill>
                  <pic:spPr>
                    <a:xfrm>
                      <a:off x="0" y="0"/>
                      <a:ext cx="2839610" cy="1737757"/>
                    </a:xfrm>
                    <a:prstGeom prst="rect">
                      <a:avLst/>
                    </a:prstGeom>
                  </pic:spPr>
                </pic:pic>
              </a:graphicData>
            </a:graphic>
          </wp:inline>
        </w:drawing>
      </w:r>
    </w:p>
    <w:p w:rsidR="002C250F" w:rsidRPr="009E3468" w:rsidRDefault="002C250F" w:rsidP="00AA7723">
      <w:pPr>
        <w:tabs>
          <w:tab w:val="left" w:pos="2985"/>
        </w:tabs>
        <w:spacing w:line="240" w:lineRule="auto"/>
        <w:jc w:val="center"/>
        <w:rPr>
          <w:rFonts w:ascii="Times New Roman" w:eastAsia="Calibri" w:hAnsi="Times New Roman"/>
          <w:b/>
          <w:sz w:val="28"/>
          <w:szCs w:val="28"/>
        </w:rPr>
      </w:pPr>
    </w:p>
    <w:p w:rsidR="006E269C" w:rsidRPr="009E3468" w:rsidRDefault="006E269C" w:rsidP="00AA7723">
      <w:pPr>
        <w:tabs>
          <w:tab w:val="left" w:pos="2985"/>
        </w:tabs>
        <w:spacing w:line="240" w:lineRule="auto"/>
        <w:jc w:val="center"/>
        <w:rPr>
          <w:rFonts w:ascii="Times New Roman" w:eastAsia="Calibri" w:hAnsi="Times New Roman"/>
          <w:b/>
          <w:sz w:val="28"/>
          <w:szCs w:val="28"/>
        </w:rPr>
      </w:pPr>
      <w:r w:rsidRPr="009E3468">
        <w:rPr>
          <w:rFonts w:ascii="Times New Roman" w:eastAsia="Calibri" w:hAnsi="Times New Roman"/>
          <w:b/>
          <w:sz w:val="28"/>
          <w:szCs w:val="28"/>
        </w:rPr>
        <w:t>AMBO UNIVERSITY</w:t>
      </w:r>
    </w:p>
    <w:p w:rsidR="006E269C" w:rsidRPr="009E3468" w:rsidRDefault="006E269C" w:rsidP="00AA7723">
      <w:pPr>
        <w:tabs>
          <w:tab w:val="left" w:pos="2985"/>
        </w:tabs>
        <w:spacing w:line="240" w:lineRule="auto"/>
        <w:jc w:val="center"/>
        <w:rPr>
          <w:rFonts w:ascii="Times New Roman" w:eastAsia="Calibri" w:hAnsi="Times New Roman"/>
          <w:b/>
          <w:sz w:val="28"/>
          <w:szCs w:val="28"/>
        </w:rPr>
      </w:pPr>
      <w:r w:rsidRPr="009E3468">
        <w:rPr>
          <w:rFonts w:ascii="Times New Roman" w:eastAsia="Calibri" w:hAnsi="Times New Roman"/>
          <w:b/>
          <w:sz w:val="28"/>
          <w:szCs w:val="28"/>
        </w:rPr>
        <w:t>SCHOOL OF GRADUATE STUDIES</w:t>
      </w:r>
    </w:p>
    <w:p w:rsidR="006E269C" w:rsidRPr="009E3468" w:rsidRDefault="006E269C" w:rsidP="00AA7723">
      <w:pPr>
        <w:tabs>
          <w:tab w:val="left" w:pos="2985"/>
        </w:tabs>
        <w:spacing w:line="240" w:lineRule="auto"/>
        <w:jc w:val="center"/>
        <w:rPr>
          <w:rFonts w:ascii="Times New Roman" w:eastAsia="Calibri" w:hAnsi="Times New Roman"/>
          <w:b/>
          <w:sz w:val="28"/>
          <w:szCs w:val="28"/>
        </w:rPr>
      </w:pPr>
      <w:r w:rsidRPr="009E3468">
        <w:rPr>
          <w:rFonts w:ascii="Times New Roman" w:eastAsia="Calibri" w:hAnsi="Times New Roman"/>
          <w:b/>
          <w:sz w:val="28"/>
          <w:szCs w:val="28"/>
        </w:rPr>
        <w:t>COLLEGE OF BUSINESS AND ECONOMICS</w:t>
      </w:r>
    </w:p>
    <w:p w:rsidR="006E269C" w:rsidRPr="009E3468" w:rsidRDefault="006E269C" w:rsidP="00AA7723">
      <w:pPr>
        <w:tabs>
          <w:tab w:val="left" w:pos="2985"/>
        </w:tabs>
        <w:spacing w:line="240" w:lineRule="auto"/>
        <w:jc w:val="center"/>
        <w:rPr>
          <w:rFonts w:ascii="Times New Roman" w:eastAsia="Calibri" w:hAnsi="Times New Roman"/>
          <w:b/>
          <w:sz w:val="28"/>
          <w:szCs w:val="28"/>
        </w:rPr>
      </w:pPr>
      <w:r w:rsidRPr="009E3468">
        <w:rPr>
          <w:rFonts w:ascii="Times New Roman" w:eastAsia="Calibri" w:hAnsi="Times New Roman"/>
          <w:b/>
          <w:sz w:val="28"/>
          <w:szCs w:val="28"/>
        </w:rPr>
        <w:t>DEPARTMENT OF ECONOMICS</w:t>
      </w:r>
    </w:p>
    <w:p w:rsidR="006E269C" w:rsidRPr="009E3468" w:rsidRDefault="006E269C" w:rsidP="00AA7723">
      <w:pPr>
        <w:tabs>
          <w:tab w:val="left" w:pos="2985"/>
        </w:tabs>
        <w:spacing w:line="240" w:lineRule="auto"/>
        <w:jc w:val="center"/>
        <w:rPr>
          <w:rFonts w:ascii="Times New Roman" w:eastAsia="Calibri" w:hAnsi="Times New Roman"/>
          <w:b/>
          <w:sz w:val="28"/>
          <w:szCs w:val="28"/>
        </w:rPr>
      </w:pPr>
      <w:r w:rsidRPr="009E3468">
        <w:rPr>
          <w:rFonts w:ascii="Times New Roman" w:eastAsia="Calibri" w:hAnsi="Times New Roman"/>
          <w:b/>
          <w:sz w:val="28"/>
          <w:szCs w:val="28"/>
        </w:rPr>
        <w:t>PROGRAM OF DEVELOPMENT TUDIES</w:t>
      </w:r>
    </w:p>
    <w:p w:rsidR="006E269C" w:rsidRPr="009E3468" w:rsidRDefault="006E269C" w:rsidP="00AA7723">
      <w:pPr>
        <w:tabs>
          <w:tab w:val="left" w:pos="2985"/>
        </w:tabs>
        <w:spacing w:line="240" w:lineRule="auto"/>
        <w:rPr>
          <w:rFonts w:ascii="Times New Roman" w:eastAsia="Calibri" w:hAnsi="Times New Roman"/>
          <w:b/>
          <w:sz w:val="28"/>
          <w:szCs w:val="28"/>
        </w:rPr>
      </w:pPr>
    </w:p>
    <w:p w:rsidR="006E269C" w:rsidRPr="009E3468" w:rsidRDefault="00C25317" w:rsidP="00AA7723">
      <w:pPr>
        <w:spacing w:line="240" w:lineRule="auto"/>
        <w:rPr>
          <w:rFonts w:ascii="Times New Roman" w:hAnsi="Times New Roman"/>
          <w:b/>
          <w:sz w:val="28"/>
          <w:szCs w:val="28"/>
        </w:rPr>
      </w:pPr>
      <w:r w:rsidRPr="009E3468">
        <w:rPr>
          <w:rFonts w:ascii="Times New Roman" w:hAnsi="Times New Roman"/>
          <w:b/>
          <w:sz w:val="28"/>
          <w:szCs w:val="28"/>
        </w:rPr>
        <w:t xml:space="preserve">PRACTICE, CHALLENGES AND OPPORTUNITIES OF </w:t>
      </w:r>
      <w:r w:rsidR="002A4325" w:rsidRPr="009E3468">
        <w:rPr>
          <w:rFonts w:ascii="Times New Roman" w:hAnsi="Times New Roman"/>
          <w:b/>
          <w:sz w:val="28"/>
          <w:szCs w:val="28"/>
        </w:rPr>
        <w:t>CIVIL REGISTRATION IN CASE OF</w:t>
      </w:r>
      <w:r w:rsidRPr="009E3468">
        <w:rPr>
          <w:rFonts w:ascii="Times New Roman" w:hAnsi="Times New Roman"/>
          <w:b/>
          <w:sz w:val="28"/>
          <w:szCs w:val="28"/>
        </w:rPr>
        <w:t xml:space="preserve"> BIRTH REGISTRATION: THE CASE OF AMBO TOWN CIVIL REGISTRATION AGENCY, AMBO ETHIOPIA</w:t>
      </w:r>
    </w:p>
    <w:p w:rsidR="006E269C" w:rsidRPr="009E3468" w:rsidRDefault="006E269C" w:rsidP="00AA7723">
      <w:pPr>
        <w:spacing w:line="240" w:lineRule="auto"/>
        <w:jc w:val="center"/>
        <w:rPr>
          <w:rFonts w:ascii="Times New Roman" w:hAnsi="Times New Roman"/>
          <w:b/>
          <w:bCs/>
          <w:color w:val="000000"/>
          <w:kern w:val="24"/>
          <w:sz w:val="28"/>
          <w:szCs w:val="28"/>
        </w:rPr>
      </w:pPr>
    </w:p>
    <w:p w:rsidR="00B4742B" w:rsidRPr="009E3468" w:rsidRDefault="00B4742B" w:rsidP="00AA7723">
      <w:pPr>
        <w:spacing w:line="240" w:lineRule="auto"/>
        <w:jc w:val="center"/>
        <w:rPr>
          <w:rFonts w:ascii="Times New Roman" w:hAnsi="Times New Roman"/>
          <w:b/>
          <w:bCs/>
          <w:color w:val="000000"/>
          <w:kern w:val="24"/>
          <w:sz w:val="28"/>
          <w:szCs w:val="28"/>
        </w:rPr>
      </w:pPr>
    </w:p>
    <w:p w:rsidR="00B4742B" w:rsidRPr="009E3468" w:rsidRDefault="00B4742B" w:rsidP="00AA7723">
      <w:pPr>
        <w:spacing w:line="240" w:lineRule="auto"/>
        <w:jc w:val="center"/>
        <w:rPr>
          <w:rFonts w:ascii="Times New Roman" w:hAnsi="Times New Roman"/>
          <w:b/>
          <w:bCs/>
          <w:color w:val="000000"/>
          <w:kern w:val="24"/>
          <w:sz w:val="28"/>
          <w:szCs w:val="28"/>
        </w:rPr>
      </w:pPr>
    </w:p>
    <w:p w:rsidR="000A593E" w:rsidRPr="009E3468" w:rsidRDefault="000A593E" w:rsidP="00AA7723">
      <w:pPr>
        <w:spacing w:line="240" w:lineRule="auto"/>
        <w:rPr>
          <w:rFonts w:ascii="Times New Roman" w:hAnsi="Times New Roman"/>
          <w:b/>
          <w:bCs/>
          <w:color w:val="000000"/>
          <w:kern w:val="24"/>
          <w:sz w:val="28"/>
          <w:szCs w:val="28"/>
        </w:rPr>
      </w:pPr>
    </w:p>
    <w:p w:rsidR="00B4742B" w:rsidRPr="009E3468" w:rsidRDefault="00B4742B" w:rsidP="00AA7723">
      <w:pPr>
        <w:spacing w:line="240" w:lineRule="auto"/>
        <w:rPr>
          <w:rFonts w:ascii="Times New Roman" w:hAnsi="Times New Roman"/>
          <w:b/>
          <w:bCs/>
          <w:color w:val="000000"/>
          <w:kern w:val="24"/>
          <w:sz w:val="28"/>
          <w:szCs w:val="28"/>
        </w:rPr>
      </w:pPr>
    </w:p>
    <w:p w:rsidR="004C3541" w:rsidRPr="009E3468" w:rsidRDefault="0092533C" w:rsidP="00AA7723">
      <w:pPr>
        <w:spacing w:line="240" w:lineRule="auto"/>
        <w:jc w:val="center"/>
        <w:rPr>
          <w:rFonts w:ascii="Times New Roman" w:hAnsi="Times New Roman"/>
          <w:b/>
          <w:bCs/>
          <w:color w:val="000000"/>
          <w:kern w:val="24"/>
          <w:sz w:val="28"/>
          <w:szCs w:val="28"/>
        </w:rPr>
      </w:pPr>
      <w:r w:rsidRPr="009E3468">
        <w:rPr>
          <w:rFonts w:ascii="Times New Roman" w:hAnsi="Times New Roman"/>
          <w:b/>
          <w:bCs/>
          <w:color w:val="000000"/>
          <w:kern w:val="24"/>
          <w:sz w:val="28"/>
          <w:szCs w:val="28"/>
        </w:rPr>
        <w:t>BY: SHIFERAWMERGA</w:t>
      </w: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0B4FCE" w:rsidRPr="009E3468" w:rsidRDefault="000B4FCE" w:rsidP="00AA7723">
      <w:pPr>
        <w:spacing w:line="240" w:lineRule="auto"/>
        <w:rPr>
          <w:rFonts w:ascii="Times New Roman" w:hAnsi="Times New Roman"/>
          <w:b/>
          <w:bCs/>
          <w:color w:val="000000"/>
          <w:kern w:val="24"/>
          <w:sz w:val="28"/>
          <w:szCs w:val="28"/>
        </w:rPr>
      </w:pPr>
    </w:p>
    <w:p w:rsidR="006E269C" w:rsidRPr="009E3468" w:rsidRDefault="00C4481C" w:rsidP="00AA7723">
      <w:pPr>
        <w:spacing w:line="240" w:lineRule="auto"/>
        <w:jc w:val="right"/>
        <w:rPr>
          <w:rFonts w:ascii="Times New Roman" w:hAnsi="Times New Roman"/>
          <w:b/>
          <w:bCs/>
          <w:color w:val="000000"/>
          <w:kern w:val="24"/>
          <w:sz w:val="28"/>
          <w:szCs w:val="28"/>
          <w:lang w:val="en-GB"/>
        </w:rPr>
      </w:pPr>
      <w:r w:rsidRPr="009E3468">
        <w:rPr>
          <w:rFonts w:ascii="Times New Roman" w:hAnsi="Times New Roman"/>
          <w:b/>
          <w:bCs/>
          <w:kern w:val="24"/>
          <w:sz w:val="28"/>
          <w:szCs w:val="28"/>
          <w:lang w:val="en-GB"/>
        </w:rPr>
        <w:t>SEPTEMBER</w:t>
      </w:r>
      <w:r w:rsidR="0092533C" w:rsidRPr="009E3468">
        <w:rPr>
          <w:rFonts w:ascii="Times New Roman" w:hAnsi="Times New Roman"/>
          <w:b/>
          <w:bCs/>
          <w:color w:val="000000"/>
          <w:kern w:val="24"/>
          <w:sz w:val="28"/>
          <w:szCs w:val="28"/>
          <w:lang w:val="en-GB"/>
        </w:rPr>
        <w:t>, 2023</w:t>
      </w:r>
    </w:p>
    <w:p w:rsidR="006E269C" w:rsidRPr="009E3468" w:rsidRDefault="0092533C" w:rsidP="00AA7723">
      <w:pPr>
        <w:spacing w:line="240" w:lineRule="auto"/>
        <w:jc w:val="right"/>
        <w:rPr>
          <w:rFonts w:ascii="Times New Roman" w:hAnsi="Times New Roman"/>
          <w:b/>
          <w:bCs/>
          <w:color w:val="000000"/>
          <w:kern w:val="24"/>
          <w:sz w:val="28"/>
          <w:szCs w:val="28"/>
          <w:lang w:val="en-GB"/>
        </w:rPr>
        <w:sectPr w:rsidR="006E269C" w:rsidRPr="009E3468" w:rsidSect="002C250F">
          <w:pgSz w:w="12240" w:h="15840"/>
          <w:pgMar w:top="1440" w:right="1800" w:bottom="1440" w:left="2160" w:header="2016" w:footer="720" w:gutter="0"/>
          <w:pgNumType w:fmt="upperRoman" w:start="1"/>
          <w:cols w:space="720"/>
          <w:docGrid w:linePitch="360"/>
        </w:sectPr>
      </w:pPr>
      <w:r w:rsidRPr="009E3468">
        <w:rPr>
          <w:rFonts w:ascii="Times New Roman" w:hAnsi="Times New Roman"/>
          <w:b/>
          <w:bCs/>
          <w:color w:val="000000"/>
          <w:kern w:val="24"/>
          <w:sz w:val="28"/>
          <w:szCs w:val="28"/>
          <w:lang w:val="en-GB"/>
        </w:rPr>
        <w:t>AMBO, ETHIOPIA</w:t>
      </w:r>
    </w:p>
    <w:p w:rsidR="005042EE" w:rsidRPr="009E3468" w:rsidRDefault="0092533C" w:rsidP="00AA7723">
      <w:pPr>
        <w:tabs>
          <w:tab w:val="left" w:pos="2985"/>
        </w:tabs>
        <w:spacing w:line="360" w:lineRule="auto"/>
        <w:jc w:val="center"/>
        <w:rPr>
          <w:rFonts w:ascii="Times New Roman" w:eastAsia="Calibri" w:hAnsi="Times New Roman"/>
          <w:b/>
          <w:sz w:val="28"/>
          <w:szCs w:val="28"/>
        </w:rPr>
      </w:pPr>
      <w:bookmarkStart w:id="0" w:name="_Toc19552"/>
      <w:bookmarkStart w:id="1" w:name="_Toc125532940"/>
      <w:r w:rsidRPr="009E3468">
        <w:rPr>
          <w:rFonts w:ascii="Times New Roman" w:eastAsia="Calibri" w:hAnsi="Times New Roman"/>
          <w:b/>
          <w:sz w:val="28"/>
          <w:szCs w:val="28"/>
        </w:rPr>
        <w:lastRenderedPageBreak/>
        <w:t>AMBO UNIVERSITY</w:t>
      </w:r>
    </w:p>
    <w:p w:rsidR="008F5CCA" w:rsidRPr="009E3468" w:rsidRDefault="0092533C" w:rsidP="00AA7723">
      <w:pPr>
        <w:tabs>
          <w:tab w:val="left" w:pos="2985"/>
        </w:tabs>
        <w:spacing w:line="360" w:lineRule="auto"/>
        <w:jc w:val="center"/>
        <w:rPr>
          <w:rFonts w:ascii="Times New Roman" w:eastAsia="Calibri" w:hAnsi="Times New Roman"/>
          <w:b/>
          <w:sz w:val="28"/>
          <w:szCs w:val="28"/>
        </w:rPr>
      </w:pPr>
      <w:r w:rsidRPr="009E3468">
        <w:rPr>
          <w:rFonts w:ascii="Times New Roman" w:eastAsia="Calibri" w:hAnsi="Times New Roman"/>
          <w:b/>
          <w:sz w:val="28"/>
          <w:szCs w:val="28"/>
        </w:rPr>
        <w:t>SCHOOL OF GRADUATE STUDIES</w:t>
      </w:r>
    </w:p>
    <w:p w:rsidR="005042EE" w:rsidRPr="009E3468" w:rsidRDefault="0092533C" w:rsidP="00AA7723">
      <w:pPr>
        <w:tabs>
          <w:tab w:val="left" w:pos="2985"/>
        </w:tabs>
        <w:spacing w:line="360" w:lineRule="auto"/>
        <w:jc w:val="center"/>
        <w:rPr>
          <w:rFonts w:ascii="Times New Roman" w:eastAsia="Calibri" w:hAnsi="Times New Roman"/>
          <w:b/>
          <w:sz w:val="28"/>
          <w:szCs w:val="28"/>
        </w:rPr>
      </w:pPr>
      <w:r w:rsidRPr="009E3468">
        <w:rPr>
          <w:rFonts w:ascii="Times New Roman" w:eastAsia="Calibri" w:hAnsi="Times New Roman"/>
          <w:b/>
          <w:sz w:val="28"/>
          <w:szCs w:val="28"/>
        </w:rPr>
        <w:t>COLLEGE OF BUSINESS AND ECONOMICS</w:t>
      </w:r>
    </w:p>
    <w:p w:rsidR="005042EE" w:rsidRPr="009E3468" w:rsidRDefault="0092533C" w:rsidP="00AA7723">
      <w:pPr>
        <w:tabs>
          <w:tab w:val="left" w:pos="2985"/>
        </w:tabs>
        <w:spacing w:line="360" w:lineRule="auto"/>
        <w:jc w:val="center"/>
        <w:rPr>
          <w:rFonts w:ascii="Times New Roman" w:eastAsia="Calibri" w:hAnsi="Times New Roman"/>
          <w:b/>
          <w:sz w:val="28"/>
          <w:szCs w:val="28"/>
        </w:rPr>
      </w:pPr>
      <w:r w:rsidRPr="009E3468">
        <w:rPr>
          <w:rFonts w:ascii="Times New Roman" w:eastAsia="Calibri" w:hAnsi="Times New Roman"/>
          <w:b/>
          <w:sz w:val="28"/>
          <w:szCs w:val="28"/>
        </w:rPr>
        <w:t>DEPARTMENT OF ECONOMICS</w:t>
      </w:r>
    </w:p>
    <w:p w:rsidR="005042EE" w:rsidRPr="009E3468" w:rsidRDefault="005042EE" w:rsidP="00AA7723">
      <w:pPr>
        <w:tabs>
          <w:tab w:val="left" w:pos="2985"/>
        </w:tabs>
        <w:spacing w:line="360" w:lineRule="auto"/>
        <w:rPr>
          <w:rFonts w:ascii="Times New Roman" w:eastAsia="Calibri" w:hAnsi="Times New Roman"/>
          <w:b/>
          <w:sz w:val="28"/>
          <w:szCs w:val="28"/>
        </w:rPr>
      </w:pPr>
    </w:p>
    <w:p w:rsidR="005042EE" w:rsidRPr="009E3468" w:rsidRDefault="0092533C" w:rsidP="00AA7723">
      <w:pPr>
        <w:spacing w:line="360" w:lineRule="auto"/>
        <w:rPr>
          <w:rFonts w:ascii="Times New Roman" w:hAnsi="Times New Roman"/>
          <w:b/>
          <w:sz w:val="28"/>
          <w:szCs w:val="28"/>
        </w:rPr>
      </w:pPr>
      <w:r w:rsidRPr="009E3468">
        <w:rPr>
          <w:rFonts w:ascii="Times New Roman" w:hAnsi="Times New Roman"/>
          <w:b/>
          <w:sz w:val="28"/>
          <w:szCs w:val="28"/>
        </w:rPr>
        <w:t xml:space="preserve">PRACTICE, CHALLENGES AND OPPORTUNITIES </w:t>
      </w:r>
      <w:r w:rsidR="00AF7C60" w:rsidRPr="009E3468">
        <w:rPr>
          <w:rFonts w:ascii="Times New Roman" w:hAnsi="Times New Roman"/>
          <w:b/>
          <w:sz w:val="28"/>
          <w:szCs w:val="28"/>
        </w:rPr>
        <w:t>OF CIVIL REGISTRATION IN CASE OF</w:t>
      </w:r>
      <w:r w:rsidRPr="009E3468">
        <w:rPr>
          <w:rFonts w:ascii="Times New Roman" w:hAnsi="Times New Roman"/>
          <w:b/>
          <w:sz w:val="28"/>
          <w:szCs w:val="28"/>
        </w:rPr>
        <w:t>BIRTH REGISTRATION IN CASE OF AMBO TOWN CIVIL REGISTRATION AGENCY, AMBO ETHIOPIA</w:t>
      </w:r>
    </w:p>
    <w:p w:rsidR="005042EE" w:rsidRPr="009E3468" w:rsidRDefault="005042EE" w:rsidP="00AA7723">
      <w:pPr>
        <w:spacing w:line="360" w:lineRule="auto"/>
        <w:rPr>
          <w:rFonts w:ascii="Times New Roman" w:hAnsi="Times New Roman"/>
          <w:b/>
          <w:sz w:val="28"/>
          <w:szCs w:val="28"/>
        </w:rPr>
      </w:pPr>
    </w:p>
    <w:p w:rsidR="00642990" w:rsidRPr="009E3468" w:rsidRDefault="00642990" w:rsidP="00AA7723">
      <w:pPr>
        <w:spacing w:line="360" w:lineRule="auto"/>
        <w:rPr>
          <w:rFonts w:ascii="Times New Roman" w:hAnsi="Times New Roman"/>
          <w:b/>
          <w:sz w:val="28"/>
          <w:szCs w:val="28"/>
        </w:rPr>
      </w:pPr>
    </w:p>
    <w:p w:rsidR="00642990" w:rsidRPr="009E3468" w:rsidRDefault="00642990" w:rsidP="00AA7723">
      <w:pPr>
        <w:spacing w:line="360" w:lineRule="auto"/>
        <w:rPr>
          <w:rFonts w:ascii="Times New Roman" w:hAnsi="Times New Roman"/>
          <w:b/>
          <w:sz w:val="28"/>
          <w:szCs w:val="28"/>
        </w:rPr>
      </w:pPr>
    </w:p>
    <w:p w:rsidR="005042EE" w:rsidRPr="009E3468" w:rsidRDefault="0092533C" w:rsidP="00AA7723">
      <w:pPr>
        <w:spacing w:line="360" w:lineRule="auto"/>
        <w:rPr>
          <w:rFonts w:ascii="Times New Roman" w:hAnsi="Times New Roman"/>
          <w:sz w:val="28"/>
          <w:szCs w:val="28"/>
        </w:rPr>
      </w:pPr>
      <w:r w:rsidRPr="009E3468">
        <w:rPr>
          <w:rFonts w:ascii="Times New Roman" w:hAnsi="Times New Roman"/>
          <w:b/>
          <w:bCs/>
          <w:color w:val="000000"/>
          <w:kern w:val="24"/>
          <w:sz w:val="28"/>
          <w:szCs w:val="28"/>
        </w:rPr>
        <w:t xml:space="preserve">THESIS SUBMITTED FOR PARTIAL FULFILLMENT OF THE DEGREE OF MASTERS OF ART IN DEVELOPMENT STUDIES IN THE SCHOOL OF </w:t>
      </w:r>
      <w:r w:rsidRPr="009E3468">
        <w:rPr>
          <w:rFonts w:ascii="Times New Roman" w:hAnsi="Times New Roman"/>
          <w:b/>
          <w:bCs/>
          <w:sz w:val="28"/>
          <w:szCs w:val="28"/>
        </w:rPr>
        <w:t xml:space="preserve">GRADUATE AT </w:t>
      </w:r>
      <w:r w:rsidRPr="009E3468">
        <w:rPr>
          <w:rFonts w:ascii="Times New Roman" w:hAnsi="Times New Roman"/>
          <w:b/>
          <w:bCs/>
          <w:color w:val="000000"/>
          <w:kern w:val="24"/>
          <w:sz w:val="28"/>
          <w:szCs w:val="28"/>
        </w:rPr>
        <w:t>AMBO UNIVERSITY</w:t>
      </w:r>
    </w:p>
    <w:p w:rsidR="005042EE" w:rsidRPr="009E3468" w:rsidRDefault="005042EE" w:rsidP="00AA7723">
      <w:pPr>
        <w:spacing w:line="360" w:lineRule="auto"/>
        <w:jc w:val="center"/>
        <w:rPr>
          <w:rFonts w:ascii="Times New Roman" w:hAnsi="Times New Roman"/>
          <w:b/>
          <w:bCs/>
          <w:color w:val="000000"/>
          <w:kern w:val="24"/>
          <w:sz w:val="28"/>
          <w:szCs w:val="28"/>
        </w:rPr>
      </w:pPr>
    </w:p>
    <w:p w:rsidR="000C66DC" w:rsidRPr="009E3468" w:rsidRDefault="000C66DC" w:rsidP="00AA7723">
      <w:pPr>
        <w:spacing w:line="360" w:lineRule="auto"/>
        <w:jc w:val="center"/>
        <w:rPr>
          <w:rFonts w:ascii="Times New Roman" w:hAnsi="Times New Roman"/>
          <w:b/>
          <w:bCs/>
          <w:color w:val="000000"/>
          <w:kern w:val="24"/>
          <w:sz w:val="28"/>
          <w:szCs w:val="28"/>
        </w:rPr>
      </w:pPr>
    </w:p>
    <w:p w:rsidR="000C66DC" w:rsidRPr="009E3468" w:rsidRDefault="000C66DC" w:rsidP="00AA7723">
      <w:pPr>
        <w:spacing w:line="360" w:lineRule="auto"/>
        <w:rPr>
          <w:rFonts w:ascii="Times New Roman" w:hAnsi="Times New Roman"/>
          <w:b/>
          <w:bCs/>
          <w:color w:val="000000"/>
          <w:kern w:val="24"/>
          <w:sz w:val="28"/>
          <w:szCs w:val="28"/>
        </w:rPr>
      </w:pPr>
    </w:p>
    <w:p w:rsidR="005042EE" w:rsidRPr="009E3468" w:rsidRDefault="0092533C" w:rsidP="00AA7723">
      <w:pPr>
        <w:spacing w:line="360" w:lineRule="auto"/>
        <w:jc w:val="center"/>
        <w:rPr>
          <w:rFonts w:ascii="Times New Roman" w:hAnsi="Times New Roman"/>
          <w:b/>
          <w:bCs/>
          <w:color w:val="000000"/>
          <w:kern w:val="24"/>
          <w:sz w:val="28"/>
          <w:szCs w:val="28"/>
        </w:rPr>
      </w:pPr>
      <w:r w:rsidRPr="009E3468">
        <w:rPr>
          <w:rFonts w:ascii="Times New Roman" w:hAnsi="Times New Roman"/>
          <w:b/>
          <w:bCs/>
          <w:color w:val="000000"/>
          <w:kern w:val="24"/>
          <w:sz w:val="28"/>
          <w:szCs w:val="28"/>
        </w:rPr>
        <w:t>BY: SHIFERAWMERGA</w:t>
      </w:r>
    </w:p>
    <w:p w:rsidR="005042EE" w:rsidRPr="009E3468" w:rsidRDefault="0092533C" w:rsidP="00AA7723">
      <w:pPr>
        <w:spacing w:line="360" w:lineRule="auto"/>
        <w:jc w:val="center"/>
        <w:rPr>
          <w:rFonts w:ascii="Times New Roman" w:hAnsi="Times New Roman"/>
          <w:b/>
          <w:bCs/>
          <w:color w:val="000000"/>
          <w:kern w:val="24"/>
          <w:sz w:val="28"/>
          <w:szCs w:val="28"/>
          <w:lang w:val="en-GB"/>
        </w:rPr>
      </w:pPr>
      <w:r w:rsidRPr="009E3468">
        <w:rPr>
          <w:rFonts w:ascii="Times New Roman" w:hAnsi="Times New Roman"/>
          <w:b/>
          <w:bCs/>
          <w:color w:val="000000"/>
          <w:kern w:val="24"/>
          <w:sz w:val="28"/>
          <w:szCs w:val="28"/>
          <w:lang w:val="en-GB"/>
        </w:rPr>
        <w:t>ADVISOR: TEREFETOLESSA</w:t>
      </w:r>
      <w:r w:rsidRPr="009E3468">
        <w:rPr>
          <w:rFonts w:ascii="Times New Roman" w:hAnsi="Times New Roman"/>
          <w:sz w:val="28"/>
          <w:szCs w:val="28"/>
        </w:rPr>
        <w:t xml:space="preserve"> (</w:t>
      </w:r>
      <w:r w:rsidRPr="009E3468">
        <w:rPr>
          <w:rFonts w:ascii="Times New Roman" w:hAnsi="Times New Roman"/>
          <w:b/>
          <w:bCs/>
          <w:color w:val="000000"/>
          <w:kern w:val="24"/>
          <w:sz w:val="28"/>
          <w:szCs w:val="28"/>
          <w:lang w:val="en-GB"/>
        </w:rPr>
        <w:t>ASSOCIATE PROFESSOR, PHD)</w:t>
      </w:r>
    </w:p>
    <w:p w:rsidR="005042EE" w:rsidRPr="009E3468" w:rsidRDefault="005042EE" w:rsidP="00AA7723">
      <w:pPr>
        <w:spacing w:line="360" w:lineRule="auto"/>
        <w:rPr>
          <w:rFonts w:ascii="Times New Roman" w:hAnsi="Times New Roman"/>
          <w:b/>
          <w:bCs/>
          <w:color w:val="000000"/>
          <w:kern w:val="24"/>
          <w:sz w:val="28"/>
          <w:szCs w:val="28"/>
          <w:lang w:val="en-GB"/>
        </w:rPr>
      </w:pPr>
    </w:p>
    <w:p w:rsidR="005042EE" w:rsidRPr="009E3468" w:rsidRDefault="005042EE" w:rsidP="00AA7723">
      <w:pPr>
        <w:spacing w:line="360" w:lineRule="auto"/>
        <w:rPr>
          <w:rFonts w:ascii="Times New Roman" w:hAnsi="Times New Roman"/>
          <w:b/>
          <w:bCs/>
          <w:color w:val="000000"/>
          <w:kern w:val="24"/>
          <w:sz w:val="28"/>
          <w:szCs w:val="28"/>
          <w:lang w:val="en-GB"/>
        </w:rPr>
      </w:pPr>
    </w:p>
    <w:p w:rsidR="005042EE" w:rsidRPr="009E3468" w:rsidRDefault="005042EE" w:rsidP="00AA7723">
      <w:pPr>
        <w:spacing w:line="360" w:lineRule="auto"/>
        <w:rPr>
          <w:rFonts w:ascii="Times New Roman" w:hAnsi="Times New Roman"/>
          <w:b/>
          <w:bCs/>
          <w:color w:val="000000"/>
          <w:kern w:val="24"/>
          <w:sz w:val="28"/>
          <w:szCs w:val="28"/>
          <w:lang w:val="en-GB"/>
        </w:rPr>
      </w:pPr>
    </w:p>
    <w:p w:rsidR="005042EE" w:rsidRPr="009E3468" w:rsidRDefault="005042EE" w:rsidP="00AA7723">
      <w:pPr>
        <w:spacing w:line="360" w:lineRule="auto"/>
        <w:rPr>
          <w:rFonts w:ascii="Times New Roman" w:hAnsi="Times New Roman"/>
          <w:b/>
          <w:bCs/>
          <w:color w:val="000000"/>
          <w:kern w:val="24"/>
          <w:sz w:val="28"/>
          <w:szCs w:val="28"/>
          <w:lang w:val="en-GB"/>
        </w:rPr>
      </w:pPr>
    </w:p>
    <w:p w:rsidR="000C66DC" w:rsidRPr="009E3468" w:rsidRDefault="000C66DC" w:rsidP="00AA7723">
      <w:pPr>
        <w:spacing w:line="360" w:lineRule="auto"/>
        <w:jc w:val="left"/>
        <w:rPr>
          <w:rFonts w:ascii="Times New Roman" w:hAnsi="Times New Roman"/>
          <w:b/>
          <w:bCs/>
          <w:color w:val="000000"/>
          <w:kern w:val="24"/>
          <w:sz w:val="28"/>
          <w:szCs w:val="28"/>
          <w:lang w:val="en-GB"/>
        </w:rPr>
      </w:pPr>
    </w:p>
    <w:p w:rsidR="005042EE" w:rsidRPr="009E3468" w:rsidRDefault="00C4481C" w:rsidP="00AA7723">
      <w:pPr>
        <w:spacing w:line="360" w:lineRule="auto"/>
        <w:jc w:val="right"/>
        <w:rPr>
          <w:rFonts w:ascii="Times New Roman" w:hAnsi="Times New Roman"/>
          <w:b/>
          <w:bCs/>
          <w:color w:val="000000"/>
          <w:kern w:val="24"/>
          <w:sz w:val="28"/>
          <w:szCs w:val="28"/>
          <w:lang w:val="en-GB"/>
        </w:rPr>
      </w:pPr>
      <w:r w:rsidRPr="009E3468">
        <w:rPr>
          <w:rFonts w:ascii="Times New Roman" w:hAnsi="Times New Roman"/>
          <w:b/>
          <w:bCs/>
          <w:color w:val="000000"/>
          <w:kern w:val="24"/>
          <w:sz w:val="28"/>
          <w:szCs w:val="28"/>
          <w:lang w:val="en-GB"/>
        </w:rPr>
        <w:t>SEPTEMBER, 2023</w:t>
      </w:r>
    </w:p>
    <w:p w:rsidR="00934511" w:rsidRPr="009E3468" w:rsidRDefault="0092533C" w:rsidP="00AA7723">
      <w:pPr>
        <w:spacing w:line="360" w:lineRule="auto"/>
        <w:jc w:val="right"/>
        <w:rPr>
          <w:rFonts w:ascii="Times New Roman" w:hAnsi="Times New Roman"/>
          <w:b/>
          <w:bCs/>
          <w:color w:val="000000"/>
          <w:kern w:val="24"/>
          <w:sz w:val="28"/>
          <w:szCs w:val="28"/>
          <w:lang w:val="en-GB"/>
        </w:rPr>
      </w:pPr>
      <w:r w:rsidRPr="009E3468">
        <w:rPr>
          <w:rFonts w:ascii="Times New Roman" w:hAnsi="Times New Roman"/>
          <w:b/>
          <w:bCs/>
          <w:color w:val="000000"/>
          <w:kern w:val="24"/>
          <w:sz w:val="28"/>
          <w:szCs w:val="28"/>
          <w:lang w:val="en-GB"/>
        </w:rPr>
        <w:t>AMBO, ETHIOPIA</w:t>
      </w:r>
    </w:p>
    <w:p w:rsidR="00934511" w:rsidRPr="009E3468" w:rsidRDefault="00934511" w:rsidP="00AA7723">
      <w:pPr>
        <w:spacing w:line="360" w:lineRule="auto"/>
        <w:jc w:val="right"/>
        <w:rPr>
          <w:rFonts w:ascii="Times New Roman" w:hAnsi="Times New Roman"/>
          <w:b/>
          <w:bCs/>
          <w:color w:val="000000"/>
          <w:kern w:val="24"/>
          <w:sz w:val="28"/>
          <w:szCs w:val="28"/>
          <w:lang w:val="en-GB"/>
        </w:rPr>
        <w:sectPr w:rsidR="00934511" w:rsidRPr="009E3468" w:rsidSect="002C250F">
          <w:pgSz w:w="12240" w:h="15840"/>
          <w:pgMar w:top="1440" w:right="1800" w:bottom="1440" w:left="2160" w:header="2016" w:footer="720" w:gutter="0"/>
          <w:pgNumType w:fmt="upperRoman" w:start="1"/>
          <w:cols w:space="720"/>
          <w:docGrid w:linePitch="360"/>
        </w:sectPr>
      </w:pPr>
    </w:p>
    <w:p w:rsidR="005508FB" w:rsidRPr="009E3468" w:rsidRDefault="005508FB" w:rsidP="00AA7723">
      <w:pPr>
        <w:pStyle w:val="Heading1"/>
        <w:spacing w:before="0" w:line="360" w:lineRule="auto"/>
        <w:jc w:val="center"/>
        <w:rPr>
          <w:szCs w:val="24"/>
        </w:rPr>
      </w:pPr>
      <w:bookmarkStart w:id="2" w:name="_Toc116895989"/>
      <w:bookmarkStart w:id="3" w:name="_Toc143303138"/>
      <w:bookmarkStart w:id="4" w:name="_Toc145477028"/>
      <w:bookmarkStart w:id="5" w:name="_Toc153229263"/>
      <w:r w:rsidRPr="009E3468">
        <w:rPr>
          <w:szCs w:val="24"/>
        </w:rPr>
        <w:lastRenderedPageBreak/>
        <w:t>CERTIFICATION SHEET</w:t>
      </w:r>
      <w:bookmarkEnd w:id="2"/>
      <w:bookmarkEnd w:id="3"/>
      <w:bookmarkEnd w:id="4"/>
      <w:bookmarkEnd w:id="5"/>
    </w:p>
    <w:p w:rsidR="005508FB" w:rsidRPr="009E3468" w:rsidRDefault="005508FB" w:rsidP="00AA7723">
      <w:pPr>
        <w:pStyle w:val="Caption"/>
        <w:rPr>
          <w:rFonts w:ascii="Times New Roman" w:hAnsi="Times New Roman"/>
          <w:sz w:val="24"/>
        </w:rPr>
      </w:pPr>
    </w:p>
    <w:p w:rsidR="005508FB" w:rsidRPr="009E3468" w:rsidRDefault="005508FB" w:rsidP="00AA7723">
      <w:pPr>
        <w:tabs>
          <w:tab w:val="left" w:pos="630"/>
        </w:tabs>
        <w:spacing w:line="360" w:lineRule="auto"/>
        <w:contextualSpacing/>
        <w:rPr>
          <w:rFonts w:ascii="Times New Roman" w:eastAsia="Calibri" w:hAnsi="Times New Roman"/>
          <w:szCs w:val="24"/>
        </w:rPr>
      </w:pPr>
      <w:r w:rsidRPr="009E3468">
        <w:rPr>
          <w:rFonts w:ascii="Times New Roman" w:eastAsia="Calibri" w:hAnsi="Times New Roman"/>
          <w:szCs w:val="24"/>
        </w:rPr>
        <w:t>I hereby certify that</w:t>
      </w:r>
      <w:r w:rsidR="00D17457" w:rsidRPr="009E3468">
        <w:rPr>
          <w:rFonts w:ascii="Times New Roman" w:eastAsia="Calibri" w:hAnsi="Times New Roman"/>
          <w:szCs w:val="24"/>
        </w:rPr>
        <w:t xml:space="preserve"> I have read and evaluate this t</w:t>
      </w:r>
      <w:r w:rsidRPr="009E3468">
        <w:rPr>
          <w:rFonts w:ascii="Times New Roman" w:eastAsia="Calibri" w:hAnsi="Times New Roman"/>
          <w:szCs w:val="24"/>
        </w:rPr>
        <w:t>hesis entitled ‘‘</w:t>
      </w:r>
      <w:r w:rsidRPr="009E3468">
        <w:rPr>
          <w:rFonts w:ascii="Times New Roman" w:hAnsi="Times New Roman"/>
          <w:szCs w:val="24"/>
        </w:rPr>
        <w:t xml:space="preserve">practice, challenges and opportunities of child birth registration in case of Ambo Town Civil Registration Agency, Ambo </w:t>
      </w:r>
      <w:r w:rsidR="00D17457" w:rsidRPr="009E3468">
        <w:rPr>
          <w:rFonts w:ascii="Times New Roman" w:hAnsi="Times New Roman"/>
          <w:szCs w:val="24"/>
        </w:rPr>
        <w:t>Ethiopia</w:t>
      </w:r>
      <w:r w:rsidR="00D17457" w:rsidRPr="009E3468">
        <w:rPr>
          <w:rFonts w:ascii="Times New Roman" w:eastAsia="Calibri" w:hAnsi="Times New Roman"/>
          <w:szCs w:val="24"/>
        </w:rPr>
        <w:t xml:space="preserve">’ </w:t>
      </w:r>
      <w:proofErr w:type="gramStart"/>
      <w:r w:rsidR="00D17457" w:rsidRPr="009E3468">
        <w:rPr>
          <w:rFonts w:ascii="Times New Roman" w:eastAsia="Calibri" w:hAnsi="Times New Roman"/>
          <w:szCs w:val="24"/>
        </w:rPr>
        <w:t xml:space="preserve">which </w:t>
      </w:r>
      <w:r w:rsidRPr="009E3468">
        <w:rPr>
          <w:rFonts w:ascii="Times New Roman" w:eastAsia="Calibri" w:hAnsi="Times New Roman"/>
          <w:szCs w:val="24"/>
        </w:rPr>
        <w:t xml:space="preserve"> is</w:t>
      </w:r>
      <w:proofErr w:type="gramEnd"/>
      <w:r w:rsidRPr="009E3468">
        <w:rPr>
          <w:rFonts w:ascii="Times New Roman" w:eastAsia="Calibri" w:hAnsi="Times New Roman"/>
          <w:szCs w:val="24"/>
        </w:rPr>
        <w:t xml:space="preserve"> prepared under my guidance. I recommended that it be submitted as fulfilling the thesis requirement. </w:t>
      </w:r>
    </w:p>
    <w:tbl>
      <w:tblPr>
        <w:tblW w:w="8294" w:type="dxa"/>
        <w:tblLayout w:type="fixed"/>
        <w:tblCellMar>
          <w:left w:w="0" w:type="dxa"/>
          <w:right w:w="0" w:type="dxa"/>
        </w:tblCellMar>
        <w:tblLook w:val="0000"/>
      </w:tblPr>
      <w:tblGrid>
        <w:gridCol w:w="3221"/>
        <w:gridCol w:w="2440"/>
        <w:gridCol w:w="2633"/>
      </w:tblGrid>
      <w:tr w:rsidR="005508FB" w:rsidRPr="009E3468" w:rsidTr="003B6B6F">
        <w:trPr>
          <w:trHeight w:val="397"/>
        </w:trPr>
        <w:tc>
          <w:tcPr>
            <w:tcW w:w="3221" w:type="dxa"/>
            <w:tcBorders>
              <w:top w:val="nil"/>
              <w:left w:val="nil"/>
              <w:bottom w:val="nil"/>
              <w:right w:val="nil"/>
            </w:tcBorders>
            <w:vAlign w:val="bottom"/>
          </w:tcPr>
          <w:p w:rsidR="005508FB" w:rsidRPr="009E3468" w:rsidRDefault="005508FB" w:rsidP="00AA7723">
            <w:pPr>
              <w:spacing w:line="360" w:lineRule="auto"/>
              <w:rPr>
                <w:rFonts w:ascii="Times New Roman" w:eastAsia="Calibri" w:hAnsi="Times New Roman"/>
                <w:noProof/>
                <w:szCs w:val="24"/>
                <w:lang w:bidi="en-US"/>
              </w:rPr>
            </w:pPr>
            <w:r w:rsidRPr="009E3468">
              <w:rPr>
                <w:rFonts w:ascii="Times New Roman" w:eastAsia="Calibri" w:hAnsi="Times New Roman"/>
                <w:noProof/>
                <w:szCs w:val="24"/>
                <w:lang w:bidi="en-US"/>
              </w:rPr>
              <w:t>______________</w:t>
            </w:r>
          </w:p>
        </w:tc>
        <w:tc>
          <w:tcPr>
            <w:tcW w:w="2440" w:type="dxa"/>
            <w:tcBorders>
              <w:top w:val="nil"/>
              <w:left w:val="nil"/>
              <w:bottom w:val="nil"/>
              <w:right w:val="nil"/>
            </w:tcBorders>
            <w:vAlign w:val="bottom"/>
          </w:tcPr>
          <w:p w:rsidR="005508FB" w:rsidRPr="009E3468" w:rsidRDefault="005508FB" w:rsidP="00AA7723">
            <w:pPr>
              <w:spacing w:line="360" w:lineRule="auto"/>
              <w:rPr>
                <w:rFonts w:ascii="Times New Roman" w:eastAsia="Calibri" w:hAnsi="Times New Roman"/>
                <w:noProof/>
                <w:szCs w:val="24"/>
                <w:lang w:bidi="en-US"/>
              </w:rPr>
            </w:pPr>
            <w:r w:rsidRPr="009E3468">
              <w:rPr>
                <w:rFonts w:ascii="Times New Roman" w:eastAsia="Calibri" w:hAnsi="Times New Roman"/>
                <w:noProof/>
                <w:szCs w:val="24"/>
              </w:rPr>
              <w:t xml:space="preserve">  ________________</w:t>
            </w:r>
          </w:p>
        </w:tc>
        <w:tc>
          <w:tcPr>
            <w:tcW w:w="2633" w:type="dxa"/>
            <w:tcBorders>
              <w:top w:val="nil"/>
              <w:left w:val="nil"/>
              <w:bottom w:val="nil"/>
              <w:right w:val="nil"/>
            </w:tcBorders>
            <w:vAlign w:val="bottom"/>
          </w:tcPr>
          <w:p w:rsidR="005508FB" w:rsidRPr="009E3468" w:rsidRDefault="005508FB" w:rsidP="00AA7723">
            <w:pPr>
              <w:spacing w:line="360" w:lineRule="auto"/>
              <w:rPr>
                <w:rFonts w:ascii="Times New Roman" w:eastAsia="Calibri" w:hAnsi="Times New Roman"/>
                <w:noProof/>
                <w:szCs w:val="24"/>
                <w:lang w:bidi="en-US"/>
              </w:rPr>
            </w:pPr>
            <w:r w:rsidRPr="009E3468">
              <w:rPr>
                <w:rFonts w:ascii="Times New Roman" w:eastAsia="Calibri" w:hAnsi="Times New Roman"/>
                <w:noProof/>
                <w:szCs w:val="24"/>
                <w:lang w:bidi="en-US"/>
              </w:rPr>
              <w:t xml:space="preserve">   ____________</w:t>
            </w:r>
          </w:p>
        </w:tc>
      </w:tr>
    </w:tbl>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Major Advisor                                       Signature                                   Date</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 xml:space="preserve">As member of the board of examiners of the MA Thesis Open Defense Examination, we certify that we have read, evaluated the Thesis prepared by Shiferaw Merga and examined the candidate. We recommended that the Thesis be accepted as fulfilling the Thesis requirement for the </w:t>
      </w:r>
      <w:r w:rsidRPr="009E3468">
        <w:rPr>
          <w:rFonts w:ascii="Times New Roman" w:hAnsi="Times New Roman"/>
          <w:szCs w:val="24"/>
        </w:rPr>
        <w:t>Degree of Art of Science in Developmental Studies.</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 xml:space="preserve"> ________________                 _______________                           ______________</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 xml:space="preserve">Chairperson                                       Signature                                            Date </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 xml:space="preserve">________________                   ____________                                ______________ </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Internal examiner                               Signature                                            Date</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______________                            ____________                                ____________</w:t>
      </w:r>
    </w:p>
    <w:p w:rsidR="005508FB" w:rsidRPr="009E3468" w:rsidRDefault="005508FB" w:rsidP="00AA7723">
      <w:pPr>
        <w:spacing w:line="360" w:lineRule="auto"/>
        <w:rPr>
          <w:rFonts w:ascii="Times New Roman" w:eastAsia="Calibri" w:hAnsi="Times New Roman"/>
          <w:szCs w:val="24"/>
        </w:rPr>
      </w:pPr>
      <w:r w:rsidRPr="009E3468">
        <w:rPr>
          <w:rFonts w:ascii="Times New Roman" w:eastAsia="Calibri" w:hAnsi="Times New Roman"/>
          <w:szCs w:val="24"/>
        </w:rPr>
        <w:t>External examiner                              Signature                                            Date</w:t>
      </w:r>
    </w:p>
    <w:p w:rsidR="005508FB" w:rsidRPr="009E3468" w:rsidRDefault="005508FB" w:rsidP="00AA7723">
      <w:pPr>
        <w:spacing w:line="360" w:lineRule="auto"/>
        <w:rPr>
          <w:rFonts w:ascii="Times New Roman" w:hAnsi="Times New Roman"/>
          <w:szCs w:val="24"/>
        </w:rPr>
      </w:pPr>
    </w:p>
    <w:p w:rsidR="005508FB" w:rsidRPr="009E3468" w:rsidRDefault="005508FB" w:rsidP="00AA7723">
      <w:pPr>
        <w:spacing w:line="360" w:lineRule="auto"/>
        <w:rPr>
          <w:rFonts w:ascii="Times New Roman" w:hAnsi="Times New Roman"/>
          <w:szCs w:val="24"/>
        </w:rPr>
      </w:pPr>
    </w:p>
    <w:p w:rsidR="005508FB" w:rsidRPr="009E3468" w:rsidRDefault="005508FB" w:rsidP="00AA7723">
      <w:pPr>
        <w:spacing w:line="360" w:lineRule="auto"/>
        <w:rPr>
          <w:rFonts w:ascii="Times New Roman" w:hAnsi="Times New Roman"/>
          <w:szCs w:val="24"/>
        </w:rPr>
      </w:pPr>
    </w:p>
    <w:p w:rsidR="005508FB" w:rsidRPr="009E3468" w:rsidRDefault="005508FB" w:rsidP="00AA7723">
      <w:pPr>
        <w:spacing w:line="360" w:lineRule="auto"/>
        <w:rPr>
          <w:rFonts w:ascii="Times New Roman" w:hAnsi="Times New Roman"/>
          <w:szCs w:val="24"/>
        </w:rPr>
      </w:pPr>
    </w:p>
    <w:p w:rsidR="005508FB" w:rsidRPr="009E3468" w:rsidRDefault="005508FB" w:rsidP="00AA7723">
      <w:pPr>
        <w:spacing w:line="360" w:lineRule="auto"/>
        <w:rPr>
          <w:rFonts w:ascii="Times New Roman" w:hAnsi="Times New Roman"/>
          <w:szCs w:val="24"/>
        </w:rPr>
      </w:pPr>
    </w:p>
    <w:p w:rsidR="005508FB" w:rsidRPr="009E3468" w:rsidRDefault="005508FB" w:rsidP="00AA7723">
      <w:pPr>
        <w:pStyle w:val="NoSpacing"/>
        <w:rPr>
          <w:rFonts w:ascii="Times New Roman" w:hAnsi="Times New Roman"/>
        </w:rPr>
      </w:pPr>
    </w:p>
    <w:p w:rsidR="005508FB" w:rsidRPr="009E3468" w:rsidRDefault="005508FB" w:rsidP="00AA7723">
      <w:pPr>
        <w:pStyle w:val="NoSpacing"/>
        <w:rPr>
          <w:rFonts w:ascii="Times New Roman" w:hAnsi="Times New Roman"/>
        </w:rPr>
      </w:pPr>
    </w:p>
    <w:p w:rsidR="005508FB" w:rsidRPr="009E3468" w:rsidRDefault="005508FB" w:rsidP="00AA7723">
      <w:pPr>
        <w:pStyle w:val="NoSpacing"/>
        <w:rPr>
          <w:rFonts w:ascii="Times New Roman" w:hAnsi="Times New Roman"/>
        </w:rPr>
      </w:pPr>
    </w:p>
    <w:p w:rsidR="005508FB" w:rsidRPr="009E3468" w:rsidRDefault="005508FB" w:rsidP="00AA7723">
      <w:pPr>
        <w:pStyle w:val="NoSpacing"/>
        <w:rPr>
          <w:rFonts w:ascii="Times New Roman" w:hAnsi="Times New Roman"/>
        </w:rPr>
      </w:pPr>
    </w:p>
    <w:p w:rsidR="005508FB" w:rsidRPr="009E3468" w:rsidRDefault="005508FB" w:rsidP="00AA7723">
      <w:pPr>
        <w:pStyle w:val="NoSpacing"/>
        <w:rPr>
          <w:rFonts w:ascii="Times New Roman" w:hAnsi="Times New Roman"/>
        </w:rPr>
      </w:pPr>
    </w:p>
    <w:p w:rsidR="005508FB" w:rsidRPr="009E3468" w:rsidRDefault="005508FB" w:rsidP="00AA7723">
      <w:pPr>
        <w:pStyle w:val="NoSpacing"/>
        <w:rPr>
          <w:rFonts w:ascii="Times New Roman" w:hAnsi="Times New Roman"/>
        </w:rPr>
      </w:pPr>
    </w:p>
    <w:p w:rsidR="005508FB" w:rsidRPr="009E3468" w:rsidRDefault="005508FB" w:rsidP="00AA7723">
      <w:pPr>
        <w:pStyle w:val="NoSpacing"/>
        <w:rPr>
          <w:rFonts w:ascii="Times New Roman" w:hAnsi="Times New Roman"/>
        </w:rPr>
      </w:pPr>
    </w:p>
    <w:p w:rsidR="005508FB" w:rsidRDefault="005508FB" w:rsidP="00AA7723">
      <w:pPr>
        <w:pStyle w:val="NoSpacing"/>
        <w:rPr>
          <w:rFonts w:ascii="Times New Roman" w:hAnsi="Times New Roman"/>
        </w:rPr>
      </w:pPr>
    </w:p>
    <w:p w:rsidR="003B6B6F" w:rsidRDefault="003B6B6F" w:rsidP="00AA7723">
      <w:pPr>
        <w:pStyle w:val="NoSpacing"/>
        <w:rPr>
          <w:rFonts w:ascii="Times New Roman" w:hAnsi="Times New Roman"/>
        </w:rPr>
      </w:pPr>
    </w:p>
    <w:p w:rsidR="003B6B6F" w:rsidRDefault="003B6B6F" w:rsidP="00AA7723">
      <w:pPr>
        <w:pStyle w:val="NoSpacing"/>
        <w:rPr>
          <w:rFonts w:ascii="Times New Roman" w:hAnsi="Times New Roman"/>
        </w:rPr>
      </w:pPr>
    </w:p>
    <w:p w:rsidR="003B6B6F" w:rsidRPr="009E3468" w:rsidRDefault="003B6B6F" w:rsidP="00AA7723">
      <w:pPr>
        <w:pStyle w:val="NoSpacing"/>
        <w:rPr>
          <w:rFonts w:ascii="Times New Roman" w:hAnsi="Times New Roman"/>
        </w:rPr>
      </w:pPr>
    </w:p>
    <w:p w:rsidR="005508FB" w:rsidRPr="009E3468" w:rsidRDefault="005508FB" w:rsidP="00AA7723">
      <w:pPr>
        <w:spacing w:line="360" w:lineRule="auto"/>
        <w:rPr>
          <w:rFonts w:ascii="Times New Roman" w:hAnsi="Times New Roman"/>
          <w:b/>
          <w:sz w:val="28"/>
          <w:szCs w:val="28"/>
        </w:rPr>
      </w:pPr>
    </w:p>
    <w:p w:rsidR="006E269C" w:rsidRPr="009E3468" w:rsidRDefault="00F83D9B" w:rsidP="00AA7723">
      <w:pPr>
        <w:spacing w:line="360" w:lineRule="auto"/>
        <w:jc w:val="center"/>
        <w:rPr>
          <w:rFonts w:ascii="Times New Roman" w:hAnsi="Times New Roman"/>
          <w:b/>
          <w:sz w:val="28"/>
          <w:szCs w:val="28"/>
        </w:rPr>
      </w:pPr>
      <w:r w:rsidRPr="009E3468">
        <w:rPr>
          <w:rFonts w:ascii="Times New Roman" w:hAnsi="Times New Roman"/>
          <w:b/>
          <w:sz w:val="28"/>
          <w:szCs w:val="28"/>
        </w:rPr>
        <w:lastRenderedPageBreak/>
        <w:t>AMBO UNIVERSITY</w:t>
      </w:r>
    </w:p>
    <w:p w:rsidR="006E269C" w:rsidRPr="009E3468" w:rsidRDefault="00F83D9B" w:rsidP="00AA7723">
      <w:pPr>
        <w:spacing w:line="360" w:lineRule="auto"/>
        <w:jc w:val="center"/>
        <w:rPr>
          <w:rFonts w:ascii="Times New Roman" w:hAnsi="Times New Roman"/>
          <w:b/>
          <w:sz w:val="28"/>
          <w:szCs w:val="28"/>
        </w:rPr>
      </w:pPr>
      <w:r w:rsidRPr="009E3468">
        <w:rPr>
          <w:rFonts w:ascii="Times New Roman" w:hAnsi="Times New Roman"/>
          <w:b/>
          <w:sz w:val="28"/>
          <w:szCs w:val="28"/>
        </w:rPr>
        <w:t>SCHOOL OF GRADUTE STUDIES</w:t>
      </w:r>
    </w:p>
    <w:p w:rsidR="006E269C" w:rsidRPr="009E3468" w:rsidRDefault="000A593E" w:rsidP="00AA7723">
      <w:pPr>
        <w:pStyle w:val="Heading1"/>
        <w:spacing w:before="0"/>
        <w:jc w:val="center"/>
        <w:rPr>
          <w:sz w:val="28"/>
        </w:rPr>
      </w:pPr>
      <w:bookmarkStart w:id="6" w:name="_Toc145477029"/>
      <w:bookmarkStart w:id="7" w:name="_Toc143303137"/>
      <w:bookmarkStart w:id="8" w:name="_Toc153229264"/>
      <w:r w:rsidRPr="009E3468">
        <w:rPr>
          <w:sz w:val="28"/>
        </w:rPr>
        <w:t>THESIS APPROVAL SHEET</w:t>
      </w:r>
      <w:bookmarkEnd w:id="6"/>
      <w:bookmarkEnd w:id="7"/>
      <w:bookmarkEnd w:id="8"/>
    </w:p>
    <w:p w:rsidR="006E269C" w:rsidRPr="009E3468" w:rsidRDefault="006E269C" w:rsidP="00AA7723">
      <w:pPr>
        <w:spacing w:line="360" w:lineRule="auto"/>
        <w:rPr>
          <w:rFonts w:ascii="Times New Roman" w:hAnsi="Times New Roman"/>
          <w:b/>
          <w:sz w:val="28"/>
          <w:szCs w:val="28"/>
        </w:rPr>
      </w:pPr>
      <w:r w:rsidRPr="009E3468">
        <w:rPr>
          <w:rFonts w:ascii="Times New Roman" w:hAnsi="Times New Roman"/>
          <w:b/>
          <w:sz w:val="28"/>
          <w:szCs w:val="28"/>
        </w:rPr>
        <w:t>SUBMITED BY:</w:t>
      </w:r>
    </w:p>
    <w:p w:rsidR="006E269C" w:rsidRPr="009E3468" w:rsidRDefault="006E269C" w:rsidP="00AA7723">
      <w:pPr>
        <w:spacing w:line="360" w:lineRule="auto"/>
        <w:rPr>
          <w:rFonts w:ascii="Times New Roman" w:hAnsi="Times New Roman"/>
          <w:sz w:val="28"/>
          <w:szCs w:val="28"/>
        </w:rPr>
      </w:pPr>
      <w:r w:rsidRPr="009E3468">
        <w:rPr>
          <w:rFonts w:ascii="Times New Roman" w:hAnsi="Times New Roman"/>
          <w:sz w:val="28"/>
          <w:szCs w:val="28"/>
        </w:rPr>
        <w:t>ShiferawMerga</w:t>
      </w:r>
      <w:r w:rsidR="00E87660" w:rsidRPr="009E3468">
        <w:rPr>
          <w:rFonts w:ascii="Times New Roman" w:hAnsi="Times New Roman"/>
          <w:sz w:val="28"/>
          <w:szCs w:val="28"/>
        </w:rPr>
        <w:tab/>
      </w:r>
      <w:r w:rsidR="003B6B6F">
        <w:rPr>
          <w:rFonts w:ascii="Times New Roman" w:hAnsi="Times New Roman"/>
          <w:noProof/>
          <w:sz w:val="28"/>
          <w:szCs w:val="28"/>
        </w:rPr>
        <w:t>_______________</w:t>
      </w:r>
      <w:r w:rsidR="00E87660" w:rsidRPr="009E3468">
        <w:rPr>
          <w:rFonts w:ascii="Times New Roman" w:hAnsi="Times New Roman"/>
          <w:sz w:val="28"/>
          <w:szCs w:val="28"/>
        </w:rPr>
        <w:tab/>
      </w:r>
      <w:r w:rsidR="00E87660" w:rsidRPr="009E3468">
        <w:rPr>
          <w:rFonts w:ascii="Times New Roman" w:hAnsi="Times New Roman"/>
          <w:sz w:val="28"/>
          <w:szCs w:val="28"/>
        </w:rPr>
        <w:tab/>
      </w:r>
      <w:r w:rsidR="003B6B6F">
        <w:rPr>
          <w:rFonts w:ascii="Times New Roman" w:hAnsi="Times New Roman"/>
          <w:sz w:val="28"/>
          <w:szCs w:val="28"/>
        </w:rPr>
        <w:t>______________</w:t>
      </w:r>
    </w:p>
    <w:p w:rsidR="006E269C" w:rsidRPr="009E3468" w:rsidRDefault="006E269C" w:rsidP="00AA7723">
      <w:pPr>
        <w:tabs>
          <w:tab w:val="left" w:pos="3510"/>
          <w:tab w:val="left" w:pos="3600"/>
        </w:tabs>
        <w:spacing w:line="360" w:lineRule="auto"/>
        <w:rPr>
          <w:rFonts w:ascii="Times New Roman" w:hAnsi="Times New Roman"/>
          <w:sz w:val="28"/>
          <w:szCs w:val="28"/>
        </w:rPr>
      </w:pPr>
      <w:r w:rsidRPr="009E3468">
        <w:rPr>
          <w:rFonts w:ascii="Times New Roman" w:hAnsi="Times New Roman"/>
          <w:sz w:val="28"/>
          <w:szCs w:val="28"/>
        </w:rPr>
        <w:t>Name of Stu</w:t>
      </w:r>
      <w:r w:rsidR="003B6B6F">
        <w:rPr>
          <w:rFonts w:ascii="Times New Roman" w:hAnsi="Times New Roman"/>
          <w:sz w:val="28"/>
          <w:szCs w:val="28"/>
        </w:rPr>
        <w:t>dent……………..</w:t>
      </w:r>
      <w:r w:rsidRPr="009E3468">
        <w:rPr>
          <w:rFonts w:ascii="Times New Roman" w:hAnsi="Times New Roman"/>
          <w:sz w:val="28"/>
          <w:szCs w:val="28"/>
        </w:rPr>
        <w:t xml:space="preserve">Signature </w:t>
      </w:r>
      <w:r w:rsidR="003B6B6F">
        <w:rPr>
          <w:rFonts w:ascii="Times New Roman" w:hAnsi="Times New Roman"/>
          <w:sz w:val="28"/>
          <w:szCs w:val="28"/>
        </w:rPr>
        <w:t>…………………</w:t>
      </w:r>
      <w:r w:rsidRPr="009E3468">
        <w:rPr>
          <w:rFonts w:ascii="Times New Roman" w:hAnsi="Times New Roman"/>
          <w:sz w:val="28"/>
          <w:szCs w:val="28"/>
        </w:rPr>
        <w:t>Date</w:t>
      </w:r>
    </w:p>
    <w:p w:rsidR="006E269C" w:rsidRPr="009E3468" w:rsidRDefault="006E269C" w:rsidP="00AA7723">
      <w:pPr>
        <w:spacing w:line="360" w:lineRule="auto"/>
        <w:rPr>
          <w:rFonts w:ascii="Times New Roman" w:hAnsi="Times New Roman"/>
          <w:b/>
          <w:sz w:val="28"/>
          <w:szCs w:val="28"/>
        </w:rPr>
      </w:pPr>
      <w:r w:rsidRPr="009E3468">
        <w:rPr>
          <w:rFonts w:ascii="Times New Roman" w:hAnsi="Times New Roman"/>
          <w:b/>
          <w:sz w:val="28"/>
          <w:szCs w:val="28"/>
        </w:rPr>
        <w:t xml:space="preserve">APPROVED BY: </w:t>
      </w:r>
    </w:p>
    <w:tbl>
      <w:tblPr>
        <w:tblW w:w="7220" w:type="dxa"/>
        <w:tblLayout w:type="fixed"/>
        <w:tblCellMar>
          <w:left w:w="0" w:type="dxa"/>
          <w:right w:w="0" w:type="dxa"/>
        </w:tblCellMar>
        <w:tblLook w:val="0000"/>
      </w:tblPr>
      <w:tblGrid>
        <w:gridCol w:w="2920"/>
        <w:gridCol w:w="2220"/>
        <w:gridCol w:w="2080"/>
      </w:tblGrid>
      <w:tr w:rsidR="00C457FC" w:rsidRPr="009E3468" w:rsidTr="00C457FC">
        <w:trPr>
          <w:trHeight w:val="491"/>
        </w:trPr>
        <w:tc>
          <w:tcPr>
            <w:tcW w:w="29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____________________</w:t>
            </w:r>
          </w:p>
        </w:tc>
        <w:tc>
          <w:tcPr>
            <w:tcW w:w="22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w:t>
            </w:r>
          </w:p>
        </w:tc>
        <w:tc>
          <w:tcPr>
            <w:tcW w:w="208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w:t>
            </w:r>
          </w:p>
        </w:tc>
      </w:tr>
    </w:tbl>
    <w:p w:rsidR="00FF2A36" w:rsidRPr="009E3468" w:rsidRDefault="006E269C" w:rsidP="00AA7723">
      <w:pPr>
        <w:tabs>
          <w:tab w:val="center" w:pos="4680"/>
          <w:tab w:val="left" w:pos="8445"/>
        </w:tabs>
        <w:spacing w:line="360" w:lineRule="auto"/>
        <w:rPr>
          <w:rFonts w:ascii="Times New Roman" w:hAnsi="Times New Roman"/>
          <w:sz w:val="28"/>
          <w:szCs w:val="28"/>
        </w:rPr>
      </w:pPr>
      <w:r w:rsidRPr="009E3468">
        <w:rPr>
          <w:rFonts w:ascii="Times New Roman" w:hAnsi="Times New Roman"/>
          <w:sz w:val="28"/>
          <w:szCs w:val="28"/>
        </w:rPr>
        <w:t xml:space="preserve">Advisor      </w:t>
      </w:r>
      <w:r w:rsidR="003B6B6F">
        <w:rPr>
          <w:rFonts w:ascii="Times New Roman" w:hAnsi="Times New Roman"/>
          <w:sz w:val="28"/>
          <w:szCs w:val="28"/>
        </w:rPr>
        <w:t>……………………</w:t>
      </w:r>
      <w:r w:rsidR="00FF2A36" w:rsidRPr="009E3468">
        <w:rPr>
          <w:rFonts w:ascii="Times New Roman" w:hAnsi="Times New Roman"/>
          <w:sz w:val="28"/>
          <w:szCs w:val="28"/>
        </w:rPr>
        <w:t xml:space="preserve">Signature   </w:t>
      </w:r>
      <w:r w:rsidR="00C457FC" w:rsidRPr="009E3468">
        <w:rPr>
          <w:rFonts w:ascii="Times New Roman" w:hAnsi="Times New Roman"/>
          <w:sz w:val="28"/>
          <w:szCs w:val="28"/>
        </w:rPr>
        <w:t xml:space="preserve">                       Dat</w:t>
      </w:r>
      <w:r w:rsidRPr="009E3468">
        <w:rPr>
          <w:rFonts w:ascii="Times New Roman" w:hAnsi="Times New Roman"/>
          <w:sz w:val="28"/>
          <w:szCs w:val="28"/>
        </w:rPr>
        <w:t>e</w:t>
      </w:r>
    </w:p>
    <w:tbl>
      <w:tblPr>
        <w:tblW w:w="7220" w:type="dxa"/>
        <w:tblLayout w:type="fixed"/>
        <w:tblCellMar>
          <w:left w:w="0" w:type="dxa"/>
          <w:right w:w="0" w:type="dxa"/>
        </w:tblCellMar>
        <w:tblLook w:val="0000"/>
      </w:tblPr>
      <w:tblGrid>
        <w:gridCol w:w="2920"/>
        <w:gridCol w:w="2220"/>
        <w:gridCol w:w="2080"/>
      </w:tblGrid>
      <w:tr w:rsidR="00C457FC" w:rsidRPr="009E3468" w:rsidTr="00C56C68">
        <w:trPr>
          <w:trHeight w:val="491"/>
        </w:trPr>
        <w:tc>
          <w:tcPr>
            <w:tcW w:w="29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____________________</w:t>
            </w:r>
          </w:p>
        </w:tc>
        <w:tc>
          <w:tcPr>
            <w:tcW w:w="22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w:t>
            </w:r>
          </w:p>
        </w:tc>
        <w:tc>
          <w:tcPr>
            <w:tcW w:w="208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w:t>
            </w:r>
          </w:p>
        </w:tc>
      </w:tr>
    </w:tbl>
    <w:p w:rsidR="009E5068" w:rsidRPr="009E3468" w:rsidRDefault="009E5068" w:rsidP="00AA7723">
      <w:pPr>
        <w:spacing w:line="360" w:lineRule="auto"/>
        <w:rPr>
          <w:rFonts w:ascii="Times New Roman" w:hAnsi="Times New Roman"/>
        </w:rPr>
      </w:pPr>
      <w:r w:rsidRPr="009E3468">
        <w:rPr>
          <w:rFonts w:ascii="Times New Roman" w:hAnsi="Times New Roman"/>
        </w:rPr>
        <w:t xml:space="preserve">Evaluator 1 </w:t>
      </w:r>
      <w:r w:rsidR="003B6B6F">
        <w:rPr>
          <w:rFonts w:ascii="Times New Roman" w:hAnsi="Times New Roman"/>
        </w:rPr>
        <w:t>(External)…………………Signature…………………….</w:t>
      </w:r>
      <w:r w:rsidRPr="009E3468">
        <w:rPr>
          <w:rFonts w:ascii="Times New Roman" w:hAnsi="Times New Roman"/>
        </w:rPr>
        <w:t>Date</w:t>
      </w:r>
    </w:p>
    <w:tbl>
      <w:tblPr>
        <w:tblW w:w="7220" w:type="dxa"/>
        <w:tblLayout w:type="fixed"/>
        <w:tblCellMar>
          <w:left w:w="0" w:type="dxa"/>
          <w:right w:w="0" w:type="dxa"/>
        </w:tblCellMar>
        <w:tblLook w:val="0000"/>
      </w:tblPr>
      <w:tblGrid>
        <w:gridCol w:w="2920"/>
        <w:gridCol w:w="2220"/>
        <w:gridCol w:w="2080"/>
      </w:tblGrid>
      <w:tr w:rsidR="00C457FC" w:rsidRPr="009E3468" w:rsidTr="00C56C68">
        <w:trPr>
          <w:trHeight w:val="491"/>
        </w:trPr>
        <w:tc>
          <w:tcPr>
            <w:tcW w:w="29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____________________</w:t>
            </w:r>
          </w:p>
        </w:tc>
        <w:tc>
          <w:tcPr>
            <w:tcW w:w="22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w:t>
            </w:r>
          </w:p>
        </w:tc>
        <w:tc>
          <w:tcPr>
            <w:tcW w:w="208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w:t>
            </w:r>
          </w:p>
        </w:tc>
      </w:tr>
    </w:tbl>
    <w:p w:rsidR="009E5068" w:rsidRPr="009E3468" w:rsidRDefault="009E5068" w:rsidP="00AA7723">
      <w:pPr>
        <w:spacing w:line="360" w:lineRule="auto"/>
        <w:rPr>
          <w:rFonts w:ascii="Times New Roman" w:hAnsi="Times New Roman"/>
        </w:rPr>
      </w:pPr>
      <w:r w:rsidRPr="009E3468">
        <w:rPr>
          <w:rFonts w:ascii="Times New Roman" w:hAnsi="Times New Roman"/>
        </w:rPr>
        <w:t>Evaluator 2 (Int</w:t>
      </w:r>
      <w:r w:rsidR="00C457FC" w:rsidRPr="009E3468">
        <w:rPr>
          <w:rFonts w:ascii="Times New Roman" w:hAnsi="Times New Roman"/>
        </w:rPr>
        <w:t xml:space="preserve">ernal) </w:t>
      </w:r>
      <w:r w:rsidR="003B6B6F">
        <w:rPr>
          <w:rFonts w:ascii="Times New Roman" w:hAnsi="Times New Roman"/>
        </w:rPr>
        <w:t>………………….</w:t>
      </w:r>
      <w:r w:rsidRPr="009E3468">
        <w:rPr>
          <w:rFonts w:ascii="Times New Roman" w:hAnsi="Times New Roman"/>
        </w:rPr>
        <w:t>Signatu</w:t>
      </w:r>
      <w:r w:rsidR="007F2F25" w:rsidRPr="009E3468">
        <w:rPr>
          <w:rFonts w:ascii="Times New Roman" w:hAnsi="Times New Roman"/>
        </w:rPr>
        <w:t>re</w:t>
      </w:r>
      <w:r w:rsidR="003B6B6F">
        <w:rPr>
          <w:rFonts w:ascii="Times New Roman" w:hAnsi="Times New Roman"/>
        </w:rPr>
        <w:t>…………………….</w:t>
      </w:r>
      <w:r w:rsidRPr="009E3468">
        <w:rPr>
          <w:rFonts w:ascii="Times New Roman" w:hAnsi="Times New Roman"/>
        </w:rPr>
        <w:t>Date</w:t>
      </w:r>
    </w:p>
    <w:tbl>
      <w:tblPr>
        <w:tblW w:w="7220" w:type="dxa"/>
        <w:tblLayout w:type="fixed"/>
        <w:tblCellMar>
          <w:left w:w="0" w:type="dxa"/>
          <w:right w:w="0" w:type="dxa"/>
        </w:tblCellMar>
        <w:tblLook w:val="0000"/>
      </w:tblPr>
      <w:tblGrid>
        <w:gridCol w:w="2920"/>
        <w:gridCol w:w="2220"/>
        <w:gridCol w:w="2080"/>
      </w:tblGrid>
      <w:tr w:rsidR="00C457FC" w:rsidRPr="009E3468" w:rsidTr="00C56C68">
        <w:trPr>
          <w:trHeight w:val="491"/>
        </w:trPr>
        <w:tc>
          <w:tcPr>
            <w:tcW w:w="29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____________________</w:t>
            </w:r>
          </w:p>
        </w:tc>
        <w:tc>
          <w:tcPr>
            <w:tcW w:w="22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w:t>
            </w:r>
          </w:p>
        </w:tc>
        <w:tc>
          <w:tcPr>
            <w:tcW w:w="208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w:t>
            </w:r>
          </w:p>
        </w:tc>
      </w:tr>
    </w:tbl>
    <w:p w:rsidR="001E4366" w:rsidRPr="009E3468" w:rsidRDefault="001E4366" w:rsidP="00AA7723">
      <w:pPr>
        <w:spacing w:line="360" w:lineRule="auto"/>
        <w:rPr>
          <w:rFonts w:ascii="Times New Roman" w:hAnsi="Times New Roman"/>
        </w:rPr>
      </w:pPr>
      <w:r w:rsidRPr="009E3468">
        <w:rPr>
          <w:rFonts w:ascii="Times New Roman" w:hAnsi="Times New Roman"/>
        </w:rPr>
        <w:t xml:space="preserve"> Coordinator o</w:t>
      </w:r>
      <w:r w:rsidR="003B6B6F">
        <w:rPr>
          <w:rFonts w:ascii="Times New Roman" w:hAnsi="Times New Roman"/>
        </w:rPr>
        <w:t>f the department…………</w:t>
      </w:r>
      <w:r w:rsidR="007F2F25" w:rsidRPr="009E3468">
        <w:rPr>
          <w:rFonts w:ascii="Times New Roman" w:hAnsi="Times New Roman"/>
        </w:rPr>
        <w:t>Signature</w:t>
      </w:r>
      <w:r w:rsidR="003B6B6F">
        <w:rPr>
          <w:rFonts w:ascii="Times New Roman" w:hAnsi="Times New Roman"/>
        </w:rPr>
        <w:t>…………………….</w:t>
      </w:r>
      <w:r w:rsidR="00C457FC" w:rsidRPr="009E3468">
        <w:rPr>
          <w:rFonts w:ascii="Times New Roman" w:hAnsi="Times New Roman"/>
        </w:rPr>
        <w:t>Date</w:t>
      </w:r>
    </w:p>
    <w:tbl>
      <w:tblPr>
        <w:tblW w:w="7220" w:type="dxa"/>
        <w:tblLayout w:type="fixed"/>
        <w:tblCellMar>
          <w:left w:w="0" w:type="dxa"/>
          <w:right w:w="0" w:type="dxa"/>
        </w:tblCellMar>
        <w:tblLook w:val="0000"/>
      </w:tblPr>
      <w:tblGrid>
        <w:gridCol w:w="2920"/>
        <w:gridCol w:w="2220"/>
        <w:gridCol w:w="2080"/>
      </w:tblGrid>
      <w:tr w:rsidR="00C457FC" w:rsidRPr="009E3468" w:rsidTr="00C56C68">
        <w:trPr>
          <w:trHeight w:val="491"/>
        </w:trPr>
        <w:tc>
          <w:tcPr>
            <w:tcW w:w="29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____________________</w:t>
            </w:r>
          </w:p>
        </w:tc>
        <w:tc>
          <w:tcPr>
            <w:tcW w:w="22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w:t>
            </w:r>
          </w:p>
        </w:tc>
        <w:tc>
          <w:tcPr>
            <w:tcW w:w="208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w:t>
            </w:r>
          </w:p>
        </w:tc>
      </w:tr>
    </w:tbl>
    <w:p w:rsidR="006E269C" w:rsidRPr="009E3468" w:rsidRDefault="006E269C" w:rsidP="00AA7723">
      <w:pPr>
        <w:spacing w:line="360" w:lineRule="auto"/>
        <w:rPr>
          <w:rFonts w:ascii="Times New Roman" w:hAnsi="Times New Roman"/>
          <w:sz w:val="28"/>
          <w:szCs w:val="28"/>
        </w:rPr>
      </w:pPr>
      <w:r w:rsidRPr="009E3468">
        <w:rPr>
          <w:rFonts w:ascii="Times New Roman" w:hAnsi="Times New Roman"/>
          <w:sz w:val="28"/>
          <w:szCs w:val="28"/>
        </w:rPr>
        <w:t>Head of</w:t>
      </w:r>
      <w:r w:rsidR="003B6B6F">
        <w:rPr>
          <w:rFonts w:ascii="Times New Roman" w:hAnsi="Times New Roman"/>
          <w:sz w:val="28"/>
          <w:szCs w:val="28"/>
        </w:rPr>
        <w:t xml:space="preserve"> Department……………….Signature……………</w:t>
      </w:r>
      <w:r w:rsidRPr="009E3468">
        <w:rPr>
          <w:rFonts w:ascii="Times New Roman" w:hAnsi="Times New Roman"/>
          <w:sz w:val="28"/>
          <w:szCs w:val="28"/>
        </w:rPr>
        <w:t>Date</w:t>
      </w:r>
    </w:p>
    <w:tbl>
      <w:tblPr>
        <w:tblW w:w="7220" w:type="dxa"/>
        <w:tblLayout w:type="fixed"/>
        <w:tblCellMar>
          <w:left w:w="0" w:type="dxa"/>
          <w:right w:w="0" w:type="dxa"/>
        </w:tblCellMar>
        <w:tblLook w:val="0000"/>
      </w:tblPr>
      <w:tblGrid>
        <w:gridCol w:w="2920"/>
        <w:gridCol w:w="2220"/>
        <w:gridCol w:w="2080"/>
      </w:tblGrid>
      <w:tr w:rsidR="00C457FC" w:rsidRPr="009E3468" w:rsidTr="00C56C68">
        <w:trPr>
          <w:trHeight w:val="491"/>
        </w:trPr>
        <w:tc>
          <w:tcPr>
            <w:tcW w:w="29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____________________</w:t>
            </w:r>
          </w:p>
        </w:tc>
        <w:tc>
          <w:tcPr>
            <w:tcW w:w="222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_______________</w:t>
            </w:r>
          </w:p>
        </w:tc>
        <w:tc>
          <w:tcPr>
            <w:tcW w:w="2080" w:type="dxa"/>
            <w:tcBorders>
              <w:top w:val="nil"/>
              <w:left w:val="nil"/>
              <w:bottom w:val="nil"/>
              <w:right w:val="nil"/>
            </w:tcBorders>
          </w:tcPr>
          <w:p w:rsidR="00C457FC" w:rsidRPr="009E3468" w:rsidRDefault="00C457FC" w:rsidP="00AA7723">
            <w:pPr>
              <w:rPr>
                <w:rFonts w:ascii="Times New Roman" w:hAnsi="Times New Roman"/>
              </w:rPr>
            </w:pPr>
            <w:r w:rsidRPr="009E3468">
              <w:rPr>
                <w:rFonts w:ascii="Times New Roman" w:hAnsi="Times New Roman"/>
                <w:sz w:val="28"/>
                <w:szCs w:val="28"/>
              </w:rPr>
              <w:t>______________</w:t>
            </w:r>
          </w:p>
        </w:tc>
      </w:tr>
    </w:tbl>
    <w:p w:rsidR="009E5068" w:rsidRPr="009E3468" w:rsidRDefault="006E269C" w:rsidP="00AA7723">
      <w:pPr>
        <w:spacing w:line="360" w:lineRule="auto"/>
        <w:rPr>
          <w:rFonts w:ascii="Times New Roman" w:hAnsi="Times New Roman"/>
          <w:sz w:val="28"/>
          <w:szCs w:val="28"/>
        </w:rPr>
      </w:pPr>
      <w:r w:rsidRPr="009E3468">
        <w:rPr>
          <w:rFonts w:ascii="Times New Roman" w:hAnsi="Times New Roman"/>
          <w:sz w:val="28"/>
          <w:szCs w:val="28"/>
        </w:rPr>
        <w:t>Dean,</w:t>
      </w:r>
      <w:r w:rsidR="00217C64">
        <w:rPr>
          <w:rFonts w:ascii="Times New Roman" w:hAnsi="Times New Roman"/>
          <w:sz w:val="28"/>
          <w:szCs w:val="28"/>
        </w:rPr>
        <w:t xml:space="preserve"> School of Graduate Studies……Signature………</w:t>
      </w:r>
      <w:r w:rsidR="0016083B">
        <w:rPr>
          <w:rFonts w:ascii="Times New Roman" w:hAnsi="Times New Roman"/>
          <w:sz w:val="28"/>
          <w:szCs w:val="28"/>
        </w:rPr>
        <w:t>…</w:t>
      </w:r>
      <w:r w:rsidRPr="009E3468">
        <w:rPr>
          <w:rFonts w:ascii="Times New Roman" w:hAnsi="Times New Roman"/>
          <w:sz w:val="28"/>
          <w:szCs w:val="28"/>
        </w:rPr>
        <w:t>Date</w:t>
      </w:r>
    </w:p>
    <w:p w:rsidR="00C457FC" w:rsidRPr="009E3468" w:rsidRDefault="00C457FC" w:rsidP="00AA7723">
      <w:pPr>
        <w:spacing w:line="360" w:lineRule="auto"/>
        <w:rPr>
          <w:rFonts w:ascii="Times New Roman" w:hAnsi="Times New Roman"/>
          <w:sz w:val="28"/>
          <w:szCs w:val="28"/>
        </w:rPr>
      </w:pPr>
    </w:p>
    <w:p w:rsidR="00C457FC" w:rsidRDefault="00C457FC"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Default="00986355" w:rsidP="00AA7723">
      <w:pPr>
        <w:spacing w:line="360" w:lineRule="auto"/>
        <w:rPr>
          <w:rFonts w:ascii="Times New Roman" w:hAnsi="Times New Roman"/>
          <w:sz w:val="28"/>
          <w:szCs w:val="28"/>
        </w:rPr>
      </w:pPr>
    </w:p>
    <w:p w:rsidR="00986355" w:rsidRPr="009E3468" w:rsidRDefault="00986355" w:rsidP="00AA7723">
      <w:pPr>
        <w:spacing w:line="360" w:lineRule="auto"/>
        <w:rPr>
          <w:rFonts w:ascii="Times New Roman" w:hAnsi="Times New Roman"/>
          <w:sz w:val="28"/>
          <w:szCs w:val="28"/>
        </w:rPr>
      </w:pPr>
    </w:p>
    <w:p w:rsidR="006E269C" w:rsidRPr="009E3468" w:rsidRDefault="006E269C" w:rsidP="00AA7723">
      <w:pPr>
        <w:keepNext/>
        <w:keepLines/>
        <w:spacing w:line="360" w:lineRule="auto"/>
        <w:outlineLvl w:val="0"/>
        <w:rPr>
          <w:rFonts w:ascii="Times New Roman" w:hAnsi="Times New Roman"/>
          <w:b/>
          <w:bCs/>
          <w:szCs w:val="24"/>
        </w:rPr>
      </w:pPr>
      <w:bookmarkStart w:id="9" w:name="_Toc143303139"/>
      <w:bookmarkStart w:id="10" w:name="_Toc145477030"/>
      <w:bookmarkStart w:id="11" w:name="_Toc153229265"/>
      <w:r w:rsidRPr="009E3468">
        <w:rPr>
          <w:rFonts w:ascii="Times New Roman" w:hAnsi="Times New Roman"/>
          <w:b/>
          <w:bCs/>
          <w:szCs w:val="24"/>
        </w:rPr>
        <w:t>STATEMENT OF THE AUTHOR</w:t>
      </w:r>
      <w:bookmarkEnd w:id="9"/>
      <w:bookmarkEnd w:id="10"/>
      <w:bookmarkEnd w:id="11"/>
    </w:p>
    <w:p w:rsidR="00052FB4" w:rsidRPr="009E3468" w:rsidRDefault="00052FB4" w:rsidP="00AA7723">
      <w:pPr>
        <w:pStyle w:val="NoSpacing"/>
        <w:rPr>
          <w:rFonts w:ascii="Times New Roman" w:hAnsi="Times New Roman"/>
        </w:rPr>
      </w:pPr>
    </w:p>
    <w:p w:rsidR="00052FB4" w:rsidRPr="009E3468" w:rsidRDefault="006E269C" w:rsidP="00AA7723">
      <w:pPr>
        <w:autoSpaceDE w:val="0"/>
        <w:autoSpaceDN w:val="0"/>
        <w:adjustRightInd w:val="0"/>
        <w:spacing w:line="360" w:lineRule="auto"/>
        <w:rPr>
          <w:rFonts w:ascii="Times New Roman" w:eastAsia="Calibri" w:hAnsi="Times New Roman"/>
          <w:szCs w:val="24"/>
        </w:rPr>
      </w:pPr>
      <w:r w:rsidRPr="009E3468">
        <w:rPr>
          <w:rFonts w:ascii="Times New Roman" w:eastAsia="Calibri" w:hAnsi="Times New Roman"/>
          <w:szCs w:val="24"/>
        </w:rPr>
        <w:t xml:space="preserve">First, I hereby declare that the content of this thesis is entirely my own original work, and that all sources of information used for writing have been duly acknowledged. This thesis can be placed on deposit at the university library so that it can be made available to borrowers in accordance with the norms and regulations of the library. It has </w:t>
      </w:r>
      <w:r w:rsidR="00D17457" w:rsidRPr="009E3468">
        <w:rPr>
          <w:rFonts w:ascii="Times New Roman" w:eastAsia="Calibri" w:hAnsi="Times New Roman"/>
          <w:szCs w:val="24"/>
        </w:rPr>
        <w:t>been submitted in partial fulfillment</w:t>
      </w:r>
      <w:r w:rsidRPr="009E3468">
        <w:rPr>
          <w:rFonts w:ascii="Times New Roman" w:eastAsia="Calibri" w:hAnsi="Times New Roman"/>
          <w:szCs w:val="24"/>
        </w:rPr>
        <w:t xml:space="preserve"> of the criteria for the Degree of Art of Science degree in Development Studies at Ambo University.  </w:t>
      </w:r>
      <w:r w:rsidR="0096493C" w:rsidRPr="009E3468">
        <w:rPr>
          <w:rFonts w:ascii="Times New Roman" w:eastAsia="Calibri" w:hAnsi="Times New Roman"/>
          <w:szCs w:val="24"/>
        </w:rPr>
        <w:t>This thesis is not being submitted to any other institution, anywhere, in order to obtain a diploma, certificate, or academic degree, I accordingly sincerely proclaim.</w:t>
      </w:r>
    </w:p>
    <w:p w:rsidR="0096493C" w:rsidRPr="009E3468" w:rsidRDefault="0096493C" w:rsidP="00AA7723">
      <w:pPr>
        <w:autoSpaceDE w:val="0"/>
        <w:autoSpaceDN w:val="0"/>
        <w:adjustRightInd w:val="0"/>
        <w:spacing w:line="360" w:lineRule="auto"/>
        <w:rPr>
          <w:rFonts w:ascii="Times New Roman" w:eastAsia="Calibri" w:hAnsi="Times New Roman"/>
          <w:szCs w:val="24"/>
        </w:rPr>
      </w:pPr>
    </w:p>
    <w:p w:rsidR="006E269C" w:rsidRPr="009E3468" w:rsidRDefault="006E269C" w:rsidP="00AA7723">
      <w:pPr>
        <w:spacing w:line="360" w:lineRule="auto"/>
        <w:rPr>
          <w:rFonts w:ascii="Times New Roman" w:hAnsi="Times New Roman"/>
          <w:szCs w:val="24"/>
          <w:shd w:val="clear" w:color="auto" w:fill="FFFFFF"/>
        </w:rPr>
      </w:pPr>
      <w:r w:rsidRPr="009E3468">
        <w:rPr>
          <w:rFonts w:ascii="Times New Roman" w:eastAsia="Calibri" w:hAnsi="Times New Roman"/>
          <w:szCs w:val="24"/>
        </w:rPr>
        <w:t xml:space="preserve">There is no need for specific permission to use brief quotes from this thesis as long as the source is correctly acknowledged. The director of the department or the dean of the school of graduate studies may agree to requests for permission to use this work in long quotations or to reproduce it in whole or in part if they determine that the use will be of scholarly value. </w:t>
      </w:r>
      <w:r w:rsidRPr="009E3468">
        <w:rPr>
          <w:rFonts w:ascii="Times New Roman" w:hAnsi="Times New Roman"/>
          <w:szCs w:val="24"/>
          <w:shd w:val="clear" w:color="auto" w:fill="FFFFFF"/>
        </w:rPr>
        <w:t>In all other instances, however, permission must be obtained from the author of the thesis.</w:t>
      </w:r>
    </w:p>
    <w:p w:rsidR="006E269C" w:rsidRPr="009E3468" w:rsidRDefault="006E269C" w:rsidP="00AA7723">
      <w:pPr>
        <w:autoSpaceDE w:val="0"/>
        <w:autoSpaceDN w:val="0"/>
        <w:adjustRightInd w:val="0"/>
        <w:spacing w:line="360" w:lineRule="auto"/>
        <w:rPr>
          <w:rFonts w:ascii="Times New Roman" w:hAnsi="Times New Roman"/>
          <w:szCs w:val="24"/>
          <w:shd w:val="clear" w:color="auto" w:fill="FFFFFF"/>
        </w:rPr>
      </w:pPr>
    </w:p>
    <w:p w:rsidR="006E269C" w:rsidRPr="009E3468" w:rsidRDefault="006E269C" w:rsidP="00AA7723">
      <w:pPr>
        <w:autoSpaceDE w:val="0"/>
        <w:autoSpaceDN w:val="0"/>
        <w:adjustRightInd w:val="0"/>
        <w:spacing w:line="360" w:lineRule="auto"/>
        <w:rPr>
          <w:rFonts w:ascii="Times New Roman" w:eastAsia="Calibri" w:hAnsi="Times New Roman"/>
          <w:szCs w:val="24"/>
        </w:rPr>
      </w:pPr>
      <w:r w:rsidRPr="009E3468">
        <w:rPr>
          <w:rFonts w:ascii="Times New Roman" w:eastAsia="Calibri" w:hAnsi="Times New Roman"/>
          <w:szCs w:val="24"/>
        </w:rPr>
        <w:t>Name</w:t>
      </w:r>
      <w:proofErr w:type="gramStart"/>
      <w:r w:rsidRPr="009E3468">
        <w:rPr>
          <w:rFonts w:ascii="Times New Roman" w:eastAsia="Calibri" w:hAnsi="Times New Roman"/>
          <w:szCs w:val="24"/>
        </w:rPr>
        <w:t>:ShiferawMerga</w:t>
      </w:r>
      <w:proofErr w:type="gramEnd"/>
    </w:p>
    <w:p w:rsidR="006E269C" w:rsidRPr="009E3468" w:rsidRDefault="006046F8" w:rsidP="00AA7723">
      <w:pPr>
        <w:autoSpaceDE w:val="0"/>
        <w:autoSpaceDN w:val="0"/>
        <w:adjustRightInd w:val="0"/>
        <w:spacing w:line="360" w:lineRule="auto"/>
        <w:rPr>
          <w:rFonts w:ascii="Times New Roman" w:eastAsia="Calibri" w:hAnsi="Times New Roman"/>
          <w:szCs w:val="24"/>
        </w:rPr>
      </w:pPr>
      <w:r w:rsidRPr="009E3468">
        <w:rPr>
          <w:rFonts w:ascii="Times New Roman" w:eastAsia="Calibri" w:hAnsi="Times New Roman"/>
          <w:szCs w:val="24"/>
        </w:rPr>
        <w:t xml:space="preserve">Signature: </w:t>
      </w:r>
      <w:r w:rsidR="000F6BF1">
        <w:rPr>
          <w:rFonts w:ascii="Times New Roman" w:eastAsia="Calibri" w:hAnsi="Times New Roman"/>
          <w:noProof/>
          <w:szCs w:val="24"/>
        </w:rPr>
        <w:t>……………….</w:t>
      </w:r>
    </w:p>
    <w:p w:rsidR="006E269C" w:rsidRPr="009E3468" w:rsidRDefault="000939DE" w:rsidP="00AA7723">
      <w:pPr>
        <w:autoSpaceDE w:val="0"/>
        <w:autoSpaceDN w:val="0"/>
        <w:adjustRightInd w:val="0"/>
        <w:spacing w:line="360" w:lineRule="auto"/>
        <w:rPr>
          <w:rFonts w:ascii="Times New Roman" w:eastAsia="Calibri" w:hAnsi="Times New Roman"/>
          <w:szCs w:val="24"/>
        </w:rPr>
      </w:pPr>
      <w:r w:rsidRPr="009E3468">
        <w:rPr>
          <w:rFonts w:ascii="Times New Roman" w:eastAsia="Calibri" w:hAnsi="Times New Roman"/>
          <w:szCs w:val="24"/>
        </w:rPr>
        <w:t xml:space="preserve">Date: </w:t>
      </w:r>
      <w:r w:rsidR="000F6BF1">
        <w:rPr>
          <w:rFonts w:ascii="Times New Roman" w:eastAsia="Calibri" w:hAnsi="Times New Roman"/>
          <w:szCs w:val="24"/>
        </w:rPr>
        <w:t>…………………….</w:t>
      </w:r>
    </w:p>
    <w:p w:rsidR="006E269C" w:rsidRDefault="006E269C" w:rsidP="00AA7723">
      <w:pPr>
        <w:autoSpaceDE w:val="0"/>
        <w:autoSpaceDN w:val="0"/>
        <w:adjustRightInd w:val="0"/>
        <w:spacing w:line="360" w:lineRule="auto"/>
        <w:rPr>
          <w:rFonts w:ascii="Times New Roman" w:hAnsi="Times New Roman"/>
          <w:bCs/>
          <w:kern w:val="24"/>
          <w:szCs w:val="24"/>
        </w:rPr>
      </w:pPr>
    </w:p>
    <w:p w:rsidR="00986355" w:rsidRPr="009E3468" w:rsidRDefault="00986355" w:rsidP="00AA7723">
      <w:pPr>
        <w:autoSpaceDE w:val="0"/>
        <w:autoSpaceDN w:val="0"/>
        <w:adjustRightInd w:val="0"/>
        <w:spacing w:line="360" w:lineRule="auto"/>
        <w:rPr>
          <w:rFonts w:ascii="Times New Roman" w:hAnsi="Times New Roman"/>
          <w:bCs/>
          <w:kern w:val="24"/>
          <w:szCs w:val="24"/>
        </w:rPr>
      </w:pPr>
    </w:p>
    <w:p w:rsidR="006E269C" w:rsidRPr="009E3468" w:rsidRDefault="006E269C" w:rsidP="00AA7723">
      <w:pPr>
        <w:spacing w:line="360" w:lineRule="auto"/>
        <w:rPr>
          <w:rFonts w:ascii="Times New Roman" w:hAnsi="Times New Roman"/>
          <w:szCs w:val="24"/>
        </w:rPr>
      </w:pPr>
    </w:p>
    <w:p w:rsidR="00F83D9B" w:rsidRPr="009E3468" w:rsidRDefault="00F83D9B" w:rsidP="00AA7723">
      <w:pPr>
        <w:spacing w:line="360" w:lineRule="auto"/>
        <w:rPr>
          <w:rFonts w:ascii="Times New Roman" w:hAnsi="Times New Roman"/>
          <w:szCs w:val="24"/>
        </w:rPr>
      </w:pPr>
    </w:p>
    <w:p w:rsidR="006E269C" w:rsidRPr="009E3468" w:rsidRDefault="006E269C" w:rsidP="00AA7723">
      <w:pPr>
        <w:spacing w:line="360" w:lineRule="auto"/>
        <w:rPr>
          <w:rFonts w:ascii="Times New Roman" w:hAnsi="Times New Roman"/>
          <w:szCs w:val="24"/>
        </w:rPr>
      </w:pPr>
    </w:p>
    <w:p w:rsidR="009F3F21" w:rsidRPr="009E3468" w:rsidRDefault="009F3F21" w:rsidP="00AA7723">
      <w:pPr>
        <w:spacing w:line="360" w:lineRule="auto"/>
        <w:rPr>
          <w:rFonts w:ascii="Times New Roman" w:hAnsi="Times New Roman"/>
          <w:szCs w:val="24"/>
        </w:rPr>
      </w:pPr>
    </w:p>
    <w:p w:rsidR="006E269C" w:rsidRPr="009E3468" w:rsidRDefault="006E269C" w:rsidP="00AA7723">
      <w:pPr>
        <w:spacing w:line="360" w:lineRule="auto"/>
        <w:rPr>
          <w:rFonts w:ascii="Times New Roman" w:hAnsi="Times New Roman"/>
          <w:szCs w:val="24"/>
        </w:rPr>
      </w:pPr>
    </w:p>
    <w:p w:rsidR="00642990" w:rsidRPr="009E3468" w:rsidRDefault="00642990" w:rsidP="00AA7723">
      <w:pPr>
        <w:spacing w:line="360" w:lineRule="auto"/>
        <w:rPr>
          <w:rFonts w:ascii="Times New Roman" w:hAnsi="Times New Roman"/>
          <w:szCs w:val="24"/>
        </w:rPr>
      </w:pPr>
    </w:p>
    <w:p w:rsidR="006E269C" w:rsidRPr="009E3468" w:rsidRDefault="006E269C" w:rsidP="00AA7723">
      <w:pPr>
        <w:rPr>
          <w:rFonts w:ascii="Times New Roman" w:hAnsi="Times New Roman"/>
          <w:szCs w:val="24"/>
        </w:rPr>
      </w:pPr>
      <w:bookmarkStart w:id="12" w:name="_Toc114208212"/>
      <w:bookmarkStart w:id="13" w:name="_Toc116895992"/>
    </w:p>
    <w:p w:rsidR="005508FB" w:rsidRPr="009E3468" w:rsidRDefault="005508FB" w:rsidP="00AA7723">
      <w:pPr>
        <w:pStyle w:val="Heading1"/>
        <w:spacing w:before="0" w:line="360" w:lineRule="auto"/>
        <w:jc w:val="center"/>
        <w:rPr>
          <w:szCs w:val="32"/>
        </w:rPr>
      </w:pPr>
      <w:bookmarkStart w:id="14" w:name="_Toc114208211"/>
      <w:bookmarkStart w:id="15" w:name="_Toc116895991"/>
      <w:bookmarkStart w:id="16" w:name="_Toc135096238"/>
      <w:bookmarkStart w:id="17" w:name="_Toc145477031"/>
      <w:bookmarkStart w:id="18" w:name="_Toc153229266"/>
      <w:r w:rsidRPr="009E3468">
        <w:rPr>
          <w:szCs w:val="32"/>
        </w:rPr>
        <w:t>BIOGRAPHY</w:t>
      </w:r>
      <w:bookmarkEnd w:id="14"/>
      <w:bookmarkEnd w:id="15"/>
      <w:bookmarkEnd w:id="16"/>
      <w:bookmarkEnd w:id="17"/>
      <w:bookmarkEnd w:id="18"/>
    </w:p>
    <w:p w:rsidR="005508FB" w:rsidRPr="009E3468" w:rsidRDefault="005508FB" w:rsidP="00AA7723">
      <w:pPr>
        <w:pStyle w:val="Caption"/>
        <w:rPr>
          <w:rFonts w:ascii="Times New Roman" w:hAnsi="Times New Roman"/>
        </w:rPr>
      </w:pPr>
    </w:p>
    <w:p w:rsidR="005508FB" w:rsidRPr="009E3468" w:rsidRDefault="00A217A6" w:rsidP="00AA7723">
      <w:pPr>
        <w:spacing w:line="360" w:lineRule="auto"/>
        <w:rPr>
          <w:rFonts w:ascii="Times New Roman" w:hAnsi="Times New Roman"/>
        </w:rPr>
      </w:pPr>
      <w:r w:rsidRPr="009E3468">
        <w:rPr>
          <w:rFonts w:ascii="Times New Roman" w:hAnsi="Times New Roman"/>
        </w:rPr>
        <w:t>The aut</w:t>
      </w:r>
      <w:r w:rsidR="00AF7C60" w:rsidRPr="009E3468">
        <w:rPr>
          <w:rFonts w:ascii="Times New Roman" w:hAnsi="Times New Roman"/>
        </w:rPr>
        <w:t>hor was born in the Western Sho</w:t>
      </w:r>
      <w:r w:rsidRPr="009E3468">
        <w:rPr>
          <w:rFonts w:ascii="Times New Roman" w:hAnsi="Times New Roman"/>
        </w:rPr>
        <w:t>a administrative zone of the Oromia region on June 05, 1976 EC, in Ambo Woreda. From 1983 to 1994 EC, he attended Meti elementary school and Ambo compressive senior secondary schools for elementary and secondary education. In 1995, he attended Asossa ATVET College for three years and graduated as a development agent. He worked as an extension agent in the Di</w:t>
      </w:r>
      <w:r w:rsidR="002626A6" w:rsidRPr="009E3468">
        <w:rPr>
          <w:rFonts w:ascii="Times New Roman" w:hAnsi="Times New Roman"/>
        </w:rPr>
        <w:t>re Enchini district of West Sho</w:t>
      </w:r>
      <w:r w:rsidRPr="009E3468">
        <w:rPr>
          <w:rFonts w:ascii="Times New Roman" w:hAnsi="Times New Roman"/>
        </w:rPr>
        <w:t>a zone and then graduated from Yardstick University College in 2002EC with a B.Sc. degree in agricultural economics. He served as a civil registration expert in the W</w:t>
      </w:r>
      <w:r w:rsidR="002626A6" w:rsidRPr="009E3468">
        <w:rPr>
          <w:rFonts w:ascii="Times New Roman" w:hAnsi="Times New Roman"/>
        </w:rPr>
        <w:t>est Sho</w:t>
      </w:r>
      <w:r w:rsidRPr="009E3468">
        <w:rPr>
          <w:rFonts w:ascii="Times New Roman" w:hAnsi="Times New Roman"/>
        </w:rPr>
        <w:t>a zone until he joined the school of graduate studies at Ambo University to pursue his MA degree in developmental studies.</w:t>
      </w:r>
    </w:p>
    <w:p w:rsidR="005508FB" w:rsidRPr="009E3468" w:rsidRDefault="005508FB" w:rsidP="00AA7723">
      <w:pPr>
        <w:rPr>
          <w:rFonts w:ascii="Times New Roman" w:hAnsi="Times New Roman"/>
          <w:szCs w:val="24"/>
        </w:rPr>
      </w:pPr>
    </w:p>
    <w:p w:rsidR="005508FB" w:rsidRDefault="005508FB"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Default="00986355" w:rsidP="00AA7723">
      <w:pPr>
        <w:rPr>
          <w:rFonts w:ascii="Times New Roman" w:hAnsi="Times New Roman"/>
          <w:szCs w:val="24"/>
        </w:rPr>
      </w:pPr>
    </w:p>
    <w:p w:rsidR="00986355" w:rsidRPr="009E3468" w:rsidRDefault="00986355" w:rsidP="00AA7723">
      <w:pPr>
        <w:rPr>
          <w:rFonts w:ascii="Times New Roman" w:hAnsi="Times New Roman"/>
          <w:szCs w:val="24"/>
        </w:rPr>
      </w:pPr>
    </w:p>
    <w:p w:rsidR="006E269C" w:rsidRPr="009E3468" w:rsidRDefault="006E269C" w:rsidP="00AA7723">
      <w:pPr>
        <w:pStyle w:val="Heading1"/>
        <w:tabs>
          <w:tab w:val="left" w:pos="2775"/>
          <w:tab w:val="center" w:pos="4680"/>
        </w:tabs>
        <w:spacing w:before="0" w:line="360" w:lineRule="auto"/>
        <w:jc w:val="center"/>
        <w:rPr>
          <w:szCs w:val="24"/>
        </w:rPr>
      </w:pPr>
      <w:bookmarkStart w:id="19" w:name="_Toc143303141"/>
      <w:bookmarkStart w:id="20" w:name="_Toc145477032"/>
      <w:bookmarkStart w:id="21" w:name="_Toc153229267"/>
      <w:r w:rsidRPr="009E3468">
        <w:rPr>
          <w:szCs w:val="24"/>
        </w:rPr>
        <w:lastRenderedPageBreak/>
        <w:t>ACKNOWLEDGEMENTS</w:t>
      </w:r>
      <w:bookmarkEnd w:id="12"/>
      <w:bookmarkEnd w:id="13"/>
      <w:bookmarkEnd w:id="19"/>
      <w:bookmarkEnd w:id="20"/>
      <w:bookmarkEnd w:id="21"/>
    </w:p>
    <w:p w:rsidR="00052FB4" w:rsidRPr="009E3468" w:rsidRDefault="00052FB4" w:rsidP="00AA7723">
      <w:pPr>
        <w:pStyle w:val="Caption"/>
        <w:rPr>
          <w:rFonts w:ascii="Times New Roman" w:hAnsi="Times New Roman"/>
          <w:sz w:val="24"/>
          <w:szCs w:val="24"/>
        </w:rPr>
      </w:pPr>
    </w:p>
    <w:bookmarkEnd w:id="0"/>
    <w:bookmarkEnd w:id="1"/>
    <w:p w:rsidR="00EC61D8" w:rsidRPr="009E3468" w:rsidRDefault="00EC61D8" w:rsidP="00AA7723">
      <w:pPr>
        <w:spacing w:line="360" w:lineRule="auto"/>
        <w:rPr>
          <w:rFonts w:ascii="Times New Roman" w:hAnsi="Times New Roman"/>
          <w:color w:val="252525"/>
          <w:szCs w:val="24"/>
        </w:rPr>
      </w:pPr>
      <w:r w:rsidRPr="009E3468">
        <w:rPr>
          <w:rFonts w:ascii="Times New Roman" w:hAnsi="Times New Roman"/>
          <w:color w:val="252525"/>
          <w:szCs w:val="24"/>
        </w:rPr>
        <w:t>I would like to offer my deepest gratitude to my advisor, Terefe Tolessa (Associate Professor, PhD), for his advice and guidance, starting from the formulation of the MA research proposal as well as reshaping the survey questionnaire and finally my thesis work. He helped me without any reservations, and without him, the thesis would not have materialized. I also extend my special thanks to Koricho Lema and Fekdu Regassa for their comments and the great role they played in reshaping this thesis.</w:t>
      </w:r>
    </w:p>
    <w:p w:rsidR="002000B6" w:rsidRPr="009E3468" w:rsidRDefault="002000B6" w:rsidP="00AA7723">
      <w:pPr>
        <w:tabs>
          <w:tab w:val="left" w:pos="2880"/>
        </w:tabs>
        <w:spacing w:line="360" w:lineRule="auto"/>
        <w:rPr>
          <w:rFonts w:ascii="Times New Roman" w:hAnsi="Times New Roman"/>
          <w:color w:val="252525"/>
          <w:szCs w:val="24"/>
        </w:rPr>
      </w:pPr>
      <w:r w:rsidRPr="009E3468">
        <w:rPr>
          <w:rFonts w:ascii="Times New Roman" w:hAnsi="Times New Roman"/>
          <w:color w:val="252525"/>
          <w:szCs w:val="24"/>
        </w:rPr>
        <w:tab/>
      </w:r>
    </w:p>
    <w:p w:rsidR="00EC61D8" w:rsidRPr="009E3468" w:rsidRDefault="00EC61D8" w:rsidP="00AA7723">
      <w:pPr>
        <w:spacing w:line="360" w:lineRule="auto"/>
        <w:rPr>
          <w:rFonts w:ascii="Times New Roman" w:hAnsi="Times New Roman"/>
          <w:color w:val="252525"/>
          <w:szCs w:val="24"/>
        </w:rPr>
      </w:pPr>
      <w:r w:rsidRPr="009E3468">
        <w:rPr>
          <w:rFonts w:ascii="Times New Roman" w:hAnsi="Times New Roman"/>
          <w:color w:val="252525"/>
          <w:szCs w:val="24"/>
        </w:rPr>
        <w:t>I would like to offer my thanks to the West Shoa Zone Administration for allowing me to join the School of Graduate Studies at Ambo University and for giving me study leave. I want to convey my heartfelt thanks to the entire staff of the school of graduate studies, the office of the registrar, the university administration and library, and the department of business and economics for their contributions and efficient management of academic and administrative issues.</w:t>
      </w:r>
    </w:p>
    <w:p w:rsidR="002000B6" w:rsidRPr="009E3468" w:rsidRDefault="002000B6" w:rsidP="00AA7723">
      <w:pPr>
        <w:spacing w:line="360" w:lineRule="auto"/>
        <w:rPr>
          <w:rFonts w:ascii="Times New Roman" w:hAnsi="Times New Roman"/>
          <w:color w:val="252525"/>
          <w:szCs w:val="24"/>
        </w:rPr>
      </w:pPr>
    </w:p>
    <w:p w:rsidR="00EC61D8" w:rsidRPr="009E3468" w:rsidRDefault="00EC61D8" w:rsidP="00AA7723">
      <w:pPr>
        <w:spacing w:line="360" w:lineRule="auto"/>
        <w:rPr>
          <w:rFonts w:ascii="Times New Roman" w:hAnsi="Times New Roman"/>
          <w:color w:val="252525"/>
          <w:szCs w:val="24"/>
        </w:rPr>
      </w:pPr>
      <w:r w:rsidRPr="009E3468">
        <w:rPr>
          <w:rFonts w:ascii="Times New Roman" w:hAnsi="Times New Roman"/>
          <w:color w:val="252525"/>
          <w:szCs w:val="24"/>
        </w:rPr>
        <w:t>Finally, I am indebted to my lovely wife, Mulunesh Lechisa, whose earthly words of thanks cannot express my feelings in return for the support and encouragement she has given me. She sacrificed many of her interests for the success of my study and, in one way or another, contributed to the successful completion of the study.</w:t>
      </w:r>
    </w:p>
    <w:p w:rsidR="006E269C" w:rsidRDefault="006E269C" w:rsidP="00AA7723">
      <w:pPr>
        <w:pStyle w:val="root-block-node"/>
        <w:spacing w:before="0" w:beforeAutospacing="0" w:after="0" w:afterAutospacing="0" w:line="360" w:lineRule="auto"/>
      </w:pPr>
    </w:p>
    <w:p w:rsidR="00986355" w:rsidRDefault="00986355" w:rsidP="00AA7723">
      <w:pPr>
        <w:pStyle w:val="root-block-node"/>
        <w:spacing w:before="0" w:beforeAutospacing="0" w:after="0" w:afterAutospacing="0" w:line="360" w:lineRule="auto"/>
      </w:pPr>
    </w:p>
    <w:p w:rsidR="00986355" w:rsidRPr="009E3468" w:rsidRDefault="00986355"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6E269C" w:rsidRPr="009E3468" w:rsidRDefault="006E269C" w:rsidP="00AA7723">
      <w:pPr>
        <w:pStyle w:val="root-block-node"/>
        <w:spacing w:before="0" w:beforeAutospacing="0" w:after="0" w:afterAutospacing="0" w:line="360" w:lineRule="auto"/>
      </w:pPr>
    </w:p>
    <w:p w:rsidR="00493525" w:rsidRPr="009E3468" w:rsidRDefault="00493525" w:rsidP="00AA7723">
      <w:pPr>
        <w:pStyle w:val="Heading1"/>
        <w:spacing w:before="0" w:line="360" w:lineRule="auto"/>
        <w:jc w:val="center"/>
        <w:rPr>
          <w:szCs w:val="24"/>
        </w:rPr>
      </w:pPr>
      <w:bookmarkStart w:id="22" w:name="_Toc145477033"/>
      <w:bookmarkStart w:id="23" w:name="_Toc153229268"/>
      <w:bookmarkStart w:id="24" w:name="_Toc143303142"/>
      <w:r w:rsidRPr="009E3468">
        <w:rPr>
          <w:szCs w:val="24"/>
        </w:rPr>
        <w:lastRenderedPageBreak/>
        <w:t>ACRONOMYS AND ABBRIVATIONS</w:t>
      </w:r>
      <w:bookmarkEnd w:id="22"/>
      <w:bookmarkEnd w:id="23"/>
    </w:p>
    <w:p w:rsidR="00493525" w:rsidRPr="009E3468" w:rsidRDefault="00493525" w:rsidP="00AA7723">
      <w:pPr>
        <w:pStyle w:val="Caption"/>
        <w:rPr>
          <w:rFonts w:ascii="Times New Roman" w:hAnsi="Times New Roman"/>
        </w:rPr>
      </w:pPr>
    </w:p>
    <w:p w:rsidR="00493525" w:rsidRPr="009E3468" w:rsidRDefault="00493525" w:rsidP="00AA7723">
      <w:pPr>
        <w:spacing w:line="360" w:lineRule="auto"/>
        <w:rPr>
          <w:rFonts w:ascii="Times New Roman" w:hAnsi="Times New Roman"/>
          <w:b/>
          <w:szCs w:val="24"/>
        </w:rPr>
      </w:pPr>
      <w:r w:rsidRPr="009E3468">
        <w:rPr>
          <w:rFonts w:ascii="Times New Roman" w:hAnsi="Times New Roman"/>
          <w:color w:val="000000"/>
          <w:szCs w:val="24"/>
        </w:rPr>
        <w:t>ACRWC</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szCs w:val="24"/>
        </w:rPr>
        <w:t>African Charter on the Rights and Welfare of the Child</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ADB</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 xml:space="preserve">African Development Bank  </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ANC</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Anti Natal Care</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APAI-CRVS</w:t>
      </w:r>
      <w:r w:rsidRPr="009E3468">
        <w:rPr>
          <w:rFonts w:ascii="Times New Roman" w:hAnsi="Times New Roman"/>
          <w:color w:val="000000"/>
          <w:szCs w:val="24"/>
        </w:rPr>
        <w:tab/>
      </w:r>
      <w:r w:rsidRPr="009E3468">
        <w:rPr>
          <w:rFonts w:ascii="Times New Roman" w:hAnsi="Times New Roman"/>
          <w:color w:val="000000"/>
          <w:szCs w:val="24"/>
        </w:rPr>
        <w:tab/>
        <w:t>Accelerated Improvement of Civil Registration and Vital Statistics</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AU</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 xml:space="preserve">African Union </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BR</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Birth Registration</w:t>
      </w:r>
    </w:p>
    <w:p w:rsidR="007431EB" w:rsidRPr="009E3468" w:rsidRDefault="007431EB" w:rsidP="00AA7723">
      <w:pPr>
        <w:spacing w:line="360" w:lineRule="auto"/>
        <w:rPr>
          <w:rFonts w:ascii="Times New Roman" w:hAnsi="Times New Roman"/>
          <w:b/>
          <w:szCs w:val="24"/>
        </w:rPr>
      </w:pPr>
      <w:r w:rsidRPr="009E3468">
        <w:rPr>
          <w:rFonts w:ascii="Times New Roman" w:hAnsi="Times New Roman"/>
          <w:color w:val="000000"/>
          <w:szCs w:val="24"/>
        </w:rPr>
        <w:t>BC</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Birth Certificate</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CRA</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Civil Registration Agency</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CRC</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Child Right Conventions</w:t>
      </w:r>
    </w:p>
    <w:p w:rsidR="00493525" w:rsidRPr="009E3468" w:rsidRDefault="00493525" w:rsidP="00AA7723">
      <w:pPr>
        <w:spacing w:line="360" w:lineRule="auto"/>
        <w:rPr>
          <w:rFonts w:ascii="Times New Roman" w:hAnsi="Times New Roman"/>
          <w:b/>
          <w:szCs w:val="24"/>
        </w:rPr>
      </w:pPr>
      <w:r w:rsidRPr="009E3468">
        <w:rPr>
          <w:rFonts w:ascii="Times New Roman" w:hAnsi="Times New Roman"/>
          <w:szCs w:val="24"/>
        </w:rPr>
        <w:t>CRVS</w:t>
      </w:r>
      <w:r w:rsidRPr="009E3468">
        <w:rPr>
          <w:rFonts w:ascii="Times New Roman" w:hAnsi="Times New Roman"/>
          <w:szCs w:val="24"/>
        </w:rPr>
        <w:tab/>
      </w:r>
      <w:r w:rsidRPr="009E3468">
        <w:rPr>
          <w:rFonts w:ascii="Times New Roman" w:hAnsi="Times New Roman"/>
          <w:szCs w:val="24"/>
        </w:rPr>
        <w:tab/>
      </w:r>
      <w:r w:rsidRPr="009E3468">
        <w:rPr>
          <w:rFonts w:ascii="Times New Roman" w:hAnsi="Times New Roman"/>
          <w:szCs w:val="24"/>
        </w:rPr>
        <w:tab/>
        <w:t xml:space="preserve">Civil Registration and Vital Statistics System </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CSA</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 xml:space="preserve">Central Statistics Agency  </w:t>
      </w:r>
    </w:p>
    <w:p w:rsidR="00493525" w:rsidRPr="009E3468" w:rsidRDefault="00493525" w:rsidP="00AA7723">
      <w:pPr>
        <w:spacing w:line="360" w:lineRule="auto"/>
        <w:rPr>
          <w:rFonts w:ascii="Times New Roman" w:hAnsi="Times New Roman"/>
          <w:b/>
          <w:szCs w:val="24"/>
        </w:rPr>
      </w:pPr>
      <w:r w:rsidRPr="009E3468">
        <w:rPr>
          <w:rFonts w:ascii="Times New Roman" w:hAnsi="Times New Roman"/>
          <w:color w:val="000000"/>
          <w:szCs w:val="24"/>
        </w:rPr>
        <w:t>CRA</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Civil Registration Agency</w:t>
      </w:r>
    </w:p>
    <w:p w:rsidR="00493525" w:rsidRPr="009E3468" w:rsidRDefault="00493525" w:rsidP="00AA7723">
      <w:pPr>
        <w:spacing w:line="360" w:lineRule="auto"/>
        <w:rPr>
          <w:rFonts w:ascii="Times New Roman" w:hAnsi="Times New Roman"/>
          <w:b/>
          <w:szCs w:val="24"/>
        </w:rPr>
      </w:pPr>
      <w:r w:rsidRPr="009E3468">
        <w:rPr>
          <w:rFonts w:ascii="Times New Roman" w:hAnsi="Times New Roman"/>
          <w:szCs w:val="24"/>
        </w:rPr>
        <w:t>EPRDF</w:t>
      </w:r>
      <w:r w:rsidRPr="009E3468">
        <w:rPr>
          <w:rFonts w:ascii="Times New Roman" w:hAnsi="Times New Roman"/>
          <w:szCs w:val="24"/>
        </w:rPr>
        <w:tab/>
      </w:r>
      <w:r w:rsidRPr="009E3468">
        <w:rPr>
          <w:rFonts w:ascii="Times New Roman" w:hAnsi="Times New Roman"/>
          <w:szCs w:val="24"/>
        </w:rPr>
        <w:tab/>
      </w:r>
      <w:r w:rsidRPr="009E3468">
        <w:rPr>
          <w:rFonts w:ascii="Times New Roman" w:hAnsi="Times New Roman"/>
          <w:szCs w:val="24"/>
          <w:shd w:val="clear" w:color="auto" w:fill="FFFFFF"/>
        </w:rPr>
        <w:t>Ethiopian People's Revolutionary Democratic Front </w:t>
      </w:r>
    </w:p>
    <w:p w:rsidR="00493525" w:rsidRPr="009E3468" w:rsidRDefault="00493525" w:rsidP="00AA7723">
      <w:pPr>
        <w:spacing w:line="360" w:lineRule="auto"/>
        <w:rPr>
          <w:rFonts w:ascii="Times New Roman" w:hAnsi="Times New Roman"/>
          <w:b/>
          <w:szCs w:val="24"/>
        </w:rPr>
      </w:pPr>
      <w:r w:rsidRPr="009E3468">
        <w:rPr>
          <w:rFonts w:ascii="Times New Roman" w:hAnsi="Times New Roman"/>
          <w:color w:val="000000"/>
          <w:szCs w:val="24"/>
        </w:rPr>
        <w:t>FGD</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Focus Group Discussion</w:t>
      </w:r>
    </w:p>
    <w:p w:rsidR="00493525" w:rsidRPr="009E3468" w:rsidRDefault="00493525" w:rsidP="00AA7723">
      <w:pPr>
        <w:spacing w:line="360" w:lineRule="auto"/>
        <w:rPr>
          <w:rFonts w:ascii="Times New Roman" w:hAnsi="Times New Roman"/>
          <w:szCs w:val="24"/>
        </w:rPr>
      </w:pPr>
      <w:r w:rsidRPr="009E3468">
        <w:rPr>
          <w:rFonts w:ascii="Times New Roman" w:hAnsi="Times New Roman"/>
          <w:szCs w:val="24"/>
        </w:rPr>
        <w:t>ICCPR</w:t>
      </w:r>
      <w:r w:rsidRPr="009E3468">
        <w:rPr>
          <w:rFonts w:ascii="Times New Roman" w:hAnsi="Times New Roman"/>
          <w:szCs w:val="24"/>
        </w:rPr>
        <w:tab/>
      </w:r>
      <w:r w:rsidRPr="009E3468">
        <w:rPr>
          <w:rFonts w:ascii="Times New Roman" w:hAnsi="Times New Roman"/>
          <w:szCs w:val="24"/>
        </w:rPr>
        <w:tab/>
      </w:r>
      <w:r w:rsidRPr="009E3468">
        <w:rPr>
          <w:rFonts w:ascii="Times New Roman" w:hAnsi="Times New Roman"/>
          <w:szCs w:val="24"/>
        </w:rPr>
        <w:tab/>
        <w:t>International Convention on Civil and Political Rights</w:t>
      </w:r>
    </w:p>
    <w:p w:rsidR="00DC4BA3" w:rsidRPr="009E3468" w:rsidRDefault="00DC4BA3" w:rsidP="00AA7723">
      <w:pPr>
        <w:spacing w:line="360" w:lineRule="auto"/>
        <w:rPr>
          <w:rFonts w:ascii="Times New Roman" w:hAnsi="Times New Roman"/>
          <w:szCs w:val="24"/>
        </w:rPr>
      </w:pPr>
      <w:r w:rsidRPr="009E3468">
        <w:rPr>
          <w:rFonts w:ascii="Times New Roman" w:hAnsi="Times New Roman"/>
          <w:szCs w:val="24"/>
        </w:rPr>
        <w:t>INVEA</w:t>
      </w:r>
      <w:r w:rsidR="00444C56">
        <w:rPr>
          <w:rFonts w:ascii="Times New Roman" w:hAnsi="Times New Roman"/>
          <w:szCs w:val="24"/>
        </w:rPr>
        <w:tab/>
      </w:r>
      <w:r w:rsidR="00444C56">
        <w:rPr>
          <w:rFonts w:ascii="Times New Roman" w:hAnsi="Times New Roman"/>
          <w:szCs w:val="24"/>
        </w:rPr>
        <w:tab/>
      </w:r>
      <w:r w:rsidR="00444C56" w:rsidRPr="00444C56">
        <w:rPr>
          <w:rFonts w:ascii="Times New Roman" w:hAnsi="Times New Roman"/>
          <w:color w:val="202124"/>
          <w:szCs w:val="42"/>
          <w:shd w:val="clear" w:color="auto" w:fill="FFFFFF"/>
        </w:rPr>
        <w:t>Immigration Nationality and Vital events Agency</w:t>
      </w:r>
    </w:p>
    <w:p w:rsidR="000D4947" w:rsidRPr="009E3468" w:rsidRDefault="000D4947" w:rsidP="00AA7723">
      <w:pPr>
        <w:spacing w:line="360" w:lineRule="auto"/>
        <w:rPr>
          <w:rFonts w:ascii="Times New Roman" w:hAnsi="Times New Roman"/>
          <w:szCs w:val="24"/>
        </w:rPr>
      </w:pPr>
      <w:r w:rsidRPr="009E3468">
        <w:rPr>
          <w:rFonts w:ascii="Times New Roman" w:hAnsi="Times New Roman"/>
          <w:szCs w:val="24"/>
        </w:rPr>
        <w:t>OCRA</w:t>
      </w:r>
      <w:r w:rsidRPr="009E3468">
        <w:rPr>
          <w:rFonts w:ascii="Times New Roman" w:hAnsi="Times New Roman"/>
          <w:szCs w:val="24"/>
        </w:rPr>
        <w:tab/>
      </w:r>
      <w:r w:rsidRPr="009E3468">
        <w:rPr>
          <w:rFonts w:ascii="Times New Roman" w:hAnsi="Times New Roman"/>
          <w:szCs w:val="24"/>
        </w:rPr>
        <w:tab/>
      </w:r>
      <w:r w:rsidRPr="009E3468">
        <w:rPr>
          <w:rFonts w:ascii="Times New Roman" w:hAnsi="Times New Roman"/>
          <w:szCs w:val="24"/>
        </w:rPr>
        <w:tab/>
        <w:t>Oromia Civil Registration Agency</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OVERA</w:t>
      </w:r>
      <w:r w:rsidRPr="009E3468">
        <w:rPr>
          <w:rFonts w:ascii="Times New Roman" w:hAnsi="Times New Roman"/>
          <w:color w:val="000000"/>
          <w:szCs w:val="24"/>
        </w:rPr>
        <w:tab/>
      </w:r>
      <w:r w:rsidRPr="009E3468">
        <w:rPr>
          <w:rFonts w:ascii="Times New Roman" w:hAnsi="Times New Roman"/>
          <w:color w:val="000000"/>
          <w:szCs w:val="24"/>
        </w:rPr>
        <w:tab/>
        <w:t>Oromia Vital Events Registration Agency</w:t>
      </w:r>
    </w:p>
    <w:p w:rsidR="004360D9" w:rsidRPr="009E3468" w:rsidRDefault="004360D9" w:rsidP="00AA7723">
      <w:pPr>
        <w:spacing w:line="360" w:lineRule="auto"/>
        <w:rPr>
          <w:rFonts w:ascii="Times New Roman" w:hAnsi="Times New Roman"/>
          <w:szCs w:val="24"/>
        </w:rPr>
      </w:pPr>
      <w:r w:rsidRPr="009E3468">
        <w:rPr>
          <w:rFonts w:ascii="Times New Roman" w:hAnsi="Times New Roman"/>
          <w:color w:val="000000"/>
          <w:szCs w:val="24"/>
        </w:rPr>
        <w:t>SDG</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Sustainable Development Goal</w:t>
      </w:r>
    </w:p>
    <w:p w:rsidR="00493525" w:rsidRPr="009E3468" w:rsidRDefault="00493525" w:rsidP="00AA7723">
      <w:pPr>
        <w:spacing w:line="360" w:lineRule="auto"/>
        <w:rPr>
          <w:rFonts w:ascii="Times New Roman" w:hAnsi="Times New Roman"/>
          <w:szCs w:val="24"/>
        </w:rPr>
      </w:pPr>
      <w:r w:rsidRPr="009E3468">
        <w:rPr>
          <w:rFonts w:ascii="Times New Roman" w:hAnsi="Times New Roman"/>
          <w:szCs w:val="24"/>
        </w:rPr>
        <w:t>UN</w:t>
      </w:r>
      <w:r w:rsidRPr="009E3468">
        <w:rPr>
          <w:rFonts w:ascii="Times New Roman" w:hAnsi="Times New Roman"/>
          <w:szCs w:val="24"/>
        </w:rPr>
        <w:tab/>
      </w:r>
      <w:r w:rsidRPr="009E3468">
        <w:rPr>
          <w:rFonts w:ascii="Times New Roman" w:hAnsi="Times New Roman"/>
          <w:szCs w:val="24"/>
        </w:rPr>
        <w:tab/>
      </w:r>
      <w:r w:rsidRPr="009E3468">
        <w:rPr>
          <w:rFonts w:ascii="Times New Roman" w:hAnsi="Times New Roman"/>
          <w:szCs w:val="24"/>
        </w:rPr>
        <w:tab/>
        <w:t>United Nations</w:t>
      </w:r>
    </w:p>
    <w:p w:rsidR="00493525" w:rsidRPr="009E3468" w:rsidRDefault="00493525" w:rsidP="00AA7723">
      <w:pPr>
        <w:spacing w:line="360" w:lineRule="auto"/>
        <w:rPr>
          <w:rFonts w:ascii="Times New Roman" w:hAnsi="Times New Roman"/>
          <w:color w:val="000000"/>
          <w:szCs w:val="24"/>
        </w:rPr>
      </w:pPr>
      <w:r w:rsidRPr="009E3468">
        <w:rPr>
          <w:rFonts w:ascii="Times New Roman" w:hAnsi="Times New Roman"/>
          <w:color w:val="000000"/>
          <w:szCs w:val="24"/>
        </w:rPr>
        <w:t>UNECA</w:t>
      </w:r>
      <w:r w:rsidRPr="009E3468">
        <w:rPr>
          <w:rFonts w:ascii="Times New Roman" w:hAnsi="Times New Roman"/>
          <w:color w:val="000000"/>
          <w:szCs w:val="24"/>
        </w:rPr>
        <w:tab/>
      </w:r>
      <w:r w:rsidRPr="009E3468">
        <w:rPr>
          <w:rFonts w:ascii="Times New Roman" w:hAnsi="Times New Roman"/>
          <w:color w:val="000000"/>
          <w:szCs w:val="24"/>
        </w:rPr>
        <w:tab/>
        <w:t xml:space="preserve">United Nations Economic Commission for Africa  </w:t>
      </w:r>
    </w:p>
    <w:p w:rsidR="00493525" w:rsidRPr="009E3468" w:rsidRDefault="00493525" w:rsidP="00AA7723">
      <w:pPr>
        <w:spacing w:line="360" w:lineRule="auto"/>
        <w:rPr>
          <w:rFonts w:ascii="Times New Roman" w:hAnsi="Times New Roman"/>
          <w:b/>
          <w:szCs w:val="24"/>
        </w:rPr>
      </w:pPr>
      <w:r w:rsidRPr="009E3468">
        <w:rPr>
          <w:rFonts w:ascii="Times New Roman" w:hAnsi="Times New Roman"/>
          <w:szCs w:val="24"/>
        </w:rPr>
        <w:t>UNHCR</w:t>
      </w:r>
      <w:r w:rsidRPr="009E3468">
        <w:rPr>
          <w:rFonts w:ascii="Times New Roman" w:hAnsi="Times New Roman"/>
          <w:szCs w:val="24"/>
        </w:rPr>
        <w:tab/>
      </w:r>
      <w:r w:rsidRPr="009E3468">
        <w:rPr>
          <w:rFonts w:ascii="Times New Roman" w:hAnsi="Times New Roman"/>
          <w:szCs w:val="24"/>
        </w:rPr>
        <w:tab/>
        <w:t>United Nations High Commissioner for Human Rights</w:t>
      </w:r>
    </w:p>
    <w:p w:rsidR="00493525" w:rsidRPr="009E3468" w:rsidRDefault="00493525" w:rsidP="00AA7723">
      <w:pPr>
        <w:spacing w:line="360" w:lineRule="auto"/>
        <w:rPr>
          <w:rFonts w:ascii="Times New Roman" w:hAnsi="Times New Roman"/>
          <w:szCs w:val="24"/>
        </w:rPr>
      </w:pPr>
      <w:r w:rsidRPr="009E3468">
        <w:rPr>
          <w:rFonts w:ascii="Times New Roman" w:hAnsi="Times New Roman"/>
          <w:szCs w:val="24"/>
        </w:rPr>
        <w:t>UNICEF</w:t>
      </w:r>
      <w:r w:rsidRPr="009E3468">
        <w:rPr>
          <w:rFonts w:ascii="Times New Roman" w:hAnsi="Times New Roman"/>
          <w:szCs w:val="24"/>
        </w:rPr>
        <w:tab/>
      </w:r>
      <w:r w:rsidRPr="009E3468">
        <w:rPr>
          <w:rFonts w:ascii="Times New Roman" w:hAnsi="Times New Roman"/>
          <w:szCs w:val="24"/>
        </w:rPr>
        <w:tab/>
        <w:t>United Nations Children's Fund</w:t>
      </w:r>
    </w:p>
    <w:p w:rsidR="00493525" w:rsidRPr="009E3468" w:rsidRDefault="00493525" w:rsidP="00AA7723">
      <w:pPr>
        <w:spacing w:line="360" w:lineRule="auto"/>
        <w:rPr>
          <w:rFonts w:ascii="Times New Roman" w:hAnsi="Times New Roman"/>
          <w:b/>
          <w:szCs w:val="24"/>
        </w:rPr>
      </w:pPr>
      <w:r w:rsidRPr="009E3468">
        <w:rPr>
          <w:rFonts w:ascii="Times New Roman" w:hAnsi="Times New Roman"/>
          <w:color w:val="000000"/>
          <w:szCs w:val="24"/>
        </w:rPr>
        <w:t>VERA</w:t>
      </w:r>
      <w:r w:rsidRPr="009E3468">
        <w:rPr>
          <w:rFonts w:ascii="Times New Roman" w:hAnsi="Times New Roman"/>
          <w:color w:val="000000"/>
          <w:szCs w:val="24"/>
        </w:rPr>
        <w:tab/>
      </w:r>
      <w:r w:rsidRPr="009E3468">
        <w:rPr>
          <w:rFonts w:ascii="Times New Roman" w:hAnsi="Times New Roman"/>
          <w:color w:val="000000"/>
          <w:szCs w:val="24"/>
        </w:rPr>
        <w:tab/>
      </w:r>
      <w:r w:rsidRPr="009E3468">
        <w:rPr>
          <w:rFonts w:ascii="Times New Roman" w:hAnsi="Times New Roman"/>
          <w:color w:val="000000"/>
          <w:szCs w:val="24"/>
        </w:rPr>
        <w:tab/>
        <w:t>Vital Events Registration Agency</w:t>
      </w:r>
      <w:r w:rsidRPr="009E3468">
        <w:rPr>
          <w:rFonts w:ascii="Times New Roman" w:hAnsi="Times New Roman"/>
          <w:color w:val="000000"/>
          <w:szCs w:val="24"/>
        </w:rPr>
        <w:tab/>
      </w:r>
      <w:r w:rsidRPr="009E3468">
        <w:rPr>
          <w:rFonts w:ascii="Times New Roman" w:hAnsi="Times New Roman"/>
          <w:color w:val="000000"/>
          <w:szCs w:val="24"/>
        </w:rPr>
        <w:tab/>
      </w:r>
    </w:p>
    <w:p w:rsidR="00493525" w:rsidRPr="009E3468" w:rsidRDefault="00493525" w:rsidP="00AA7723">
      <w:pPr>
        <w:spacing w:line="360" w:lineRule="auto"/>
        <w:rPr>
          <w:rFonts w:ascii="Times New Roman" w:hAnsi="Times New Roman"/>
          <w:szCs w:val="24"/>
        </w:rPr>
      </w:pPr>
      <w:proofErr w:type="gramStart"/>
      <w:r w:rsidRPr="009E3468">
        <w:rPr>
          <w:rFonts w:ascii="Times New Roman" w:hAnsi="Times New Roman"/>
          <w:szCs w:val="24"/>
        </w:rPr>
        <w:t>WHO</w:t>
      </w:r>
      <w:proofErr w:type="gramEnd"/>
      <w:r w:rsidRPr="009E3468">
        <w:rPr>
          <w:rFonts w:ascii="Times New Roman" w:hAnsi="Times New Roman"/>
          <w:szCs w:val="24"/>
        </w:rPr>
        <w:tab/>
      </w:r>
      <w:r w:rsidRPr="009E3468">
        <w:rPr>
          <w:rFonts w:ascii="Times New Roman" w:hAnsi="Times New Roman"/>
          <w:szCs w:val="24"/>
        </w:rPr>
        <w:tab/>
      </w:r>
      <w:r w:rsidRPr="009E3468">
        <w:rPr>
          <w:rFonts w:ascii="Times New Roman" w:hAnsi="Times New Roman"/>
          <w:szCs w:val="24"/>
        </w:rPr>
        <w:tab/>
        <w:t>World Health Organization</w:t>
      </w:r>
    </w:p>
    <w:p w:rsidR="00493525" w:rsidRPr="009E3468" w:rsidRDefault="00493525" w:rsidP="00AA7723">
      <w:pPr>
        <w:spacing w:line="360" w:lineRule="auto"/>
        <w:rPr>
          <w:rFonts w:ascii="Times New Roman" w:hAnsi="Times New Roman"/>
          <w:szCs w:val="24"/>
        </w:rPr>
      </w:pPr>
    </w:p>
    <w:p w:rsidR="00493525" w:rsidRPr="009E3468" w:rsidRDefault="00493525" w:rsidP="00AA7723">
      <w:pPr>
        <w:spacing w:line="360" w:lineRule="auto"/>
        <w:rPr>
          <w:rFonts w:ascii="Times New Roman" w:hAnsi="Times New Roman"/>
          <w:szCs w:val="24"/>
        </w:rPr>
      </w:pPr>
    </w:p>
    <w:p w:rsidR="00493525" w:rsidRPr="009E3468" w:rsidRDefault="00493525" w:rsidP="00AA7723">
      <w:pPr>
        <w:spacing w:line="360" w:lineRule="auto"/>
        <w:rPr>
          <w:rFonts w:ascii="Times New Roman" w:hAnsi="Times New Roman"/>
          <w:szCs w:val="24"/>
        </w:rPr>
      </w:pPr>
    </w:p>
    <w:p w:rsidR="00493525" w:rsidRPr="009E3468" w:rsidRDefault="00493525" w:rsidP="00AA7723">
      <w:pPr>
        <w:spacing w:line="360" w:lineRule="auto"/>
        <w:rPr>
          <w:rFonts w:ascii="Times New Roman" w:hAnsi="Times New Roman"/>
          <w:szCs w:val="24"/>
        </w:rPr>
      </w:pPr>
    </w:p>
    <w:p w:rsidR="006E269C" w:rsidRPr="009E3468" w:rsidRDefault="006E269C" w:rsidP="00AA7723">
      <w:pPr>
        <w:pStyle w:val="Heading1"/>
        <w:spacing w:before="0" w:line="360" w:lineRule="auto"/>
        <w:jc w:val="center"/>
        <w:rPr>
          <w:szCs w:val="24"/>
        </w:rPr>
      </w:pPr>
      <w:bookmarkStart w:id="25" w:name="_Toc145477034"/>
      <w:bookmarkStart w:id="26" w:name="_Toc153229269"/>
      <w:r w:rsidRPr="009E3468">
        <w:rPr>
          <w:szCs w:val="24"/>
        </w:rPr>
        <w:lastRenderedPageBreak/>
        <w:t>TABLE OF CONTENTS</w:t>
      </w:r>
      <w:bookmarkEnd w:id="24"/>
      <w:bookmarkEnd w:id="25"/>
      <w:bookmarkEnd w:id="26"/>
    </w:p>
    <w:sdt>
      <w:sdtPr>
        <w:rPr>
          <w:rFonts w:ascii="Calibri" w:eastAsia="Times New Roman" w:hAnsi="Calibri"/>
          <w:szCs w:val="24"/>
        </w:rPr>
        <w:id w:val="6701753"/>
        <w:docPartObj>
          <w:docPartGallery w:val="Table of Contents"/>
          <w:docPartUnique/>
        </w:docPartObj>
      </w:sdtPr>
      <w:sdtContent>
        <w:p w:rsidR="00480800" w:rsidRDefault="00B04F09" w:rsidP="00AA7723">
          <w:pPr>
            <w:pStyle w:val="TOC1"/>
            <w:tabs>
              <w:tab w:val="right" w:leader="dot" w:pos="8270"/>
            </w:tabs>
            <w:spacing w:after="0"/>
            <w:rPr>
              <w:rFonts w:asciiTheme="minorHAnsi" w:eastAsiaTheme="minorEastAsia" w:hAnsiTheme="minorHAnsi" w:cstheme="minorBidi"/>
              <w:noProof/>
              <w:sz w:val="22"/>
            </w:rPr>
          </w:pPr>
          <w:r w:rsidRPr="00B04F09">
            <w:rPr>
              <w:szCs w:val="24"/>
            </w:rPr>
            <w:fldChar w:fldCharType="begin"/>
          </w:r>
          <w:r w:rsidR="00FB120F" w:rsidRPr="009E3468">
            <w:rPr>
              <w:szCs w:val="24"/>
            </w:rPr>
            <w:instrText xml:space="preserve"> TOC \o "1-3" \h \z \u </w:instrText>
          </w:r>
          <w:r w:rsidRPr="00B04F09">
            <w:rPr>
              <w:szCs w:val="24"/>
            </w:rPr>
            <w:fldChar w:fldCharType="separate"/>
          </w:r>
          <w:hyperlink w:anchor="_Toc153229263" w:history="1">
            <w:r w:rsidR="00480800" w:rsidRPr="005C33B2">
              <w:rPr>
                <w:rStyle w:val="Hyperlink"/>
                <w:noProof/>
              </w:rPr>
              <w:t>CERTIFICATION SHEET</w:t>
            </w:r>
            <w:r w:rsidR="00480800">
              <w:rPr>
                <w:noProof/>
                <w:webHidden/>
              </w:rPr>
              <w:tab/>
            </w:r>
            <w:r>
              <w:rPr>
                <w:noProof/>
                <w:webHidden/>
              </w:rPr>
              <w:fldChar w:fldCharType="begin"/>
            </w:r>
            <w:r w:rsidR="00480800">
              <w:rPr>
                <w:noProof/>
                <w:webHidden/>
              </w:rPr>
              <w:instrText xml:space="preserve"> PAGEREF _Toc153229263 \h </w:instrText>
            </w:r>
            <w:r>
              <w:rPr>
                <w:noProof/>
                <w:webHidden/>
              </w:rPr>
            </w:r>
            <w:r>
              <w:rPr>
                <w:noProof/>
                <w:webHidden/>
              </w:rPr>
              <w:fldChar w:fldCharType="separate"/>
            </w:r>
            <w:r w:rsidR="00AF08EA">
              <w:rPr>
                <w:noProof/>
                <w:webHidden/>
              </w:rPr>
              <w:t>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64" w:history="1">
            <w:r w:rsidR="00480800" w:rsidRPr="005C33B2">
              <w:rPr>
                <w:rStyle w:val="Hyperlink"/>
                <w:noProof/>
              </w:rPr>
              <w:t>THESIS APPROVAL SHEET</w:t>
            </w:r>
            <w:r w:rsidR="00480800">
              <w:rPr>
                <w:noProof/>
                <w:webHidden/>
              </w:rPr>
              <w:tab/>
            </w:r>
            <w:r>
              <w:rPr>
                <w:noProof/>
                <w:webHidden/>
              </w:rPr>
              <w:fldChar w:fldCharType="begin"/>
            </w:r>
            <w:r w:rsidR="00480800">
              <w:rPr>
                <w:noProof/>
                <w:webHidden/>
              </w:rPr>
              <w:instrText xml:space="preserve"> PAGEREF _Toc153229264 \h </w:instrText>
            </w:r>
            <w:r>
              <w:rPr>
                <w:noProof/>
                <w:webHidden/>
              </w:rPr>
            </w:r>
            <w:r>
              <w:rPr>
                <w:noProof/>
                <w:webHidden/>
              </w:rPr>
              <w:fldChar w:fldCharType="separate"/>
            </w:r>
            <w:r w:rsidR="00AF08EA">
              <w:rPr>
                <w:noProof/>
                <w:webHidden/>
              </w:rPr>
              <w:t>ii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65" w:history="1">
            <w:r w:rsidR="00480800" w:rsidRPr="005C33B2">
              <w:rPr>
                <w:rStyle w:val="Hyperlink"/>
                <w:b/>
                <w:bCs/>
                <w:noProof/>
              </w:rPr>
              <w:t>STATEMENT OF THE AUTHOR</w:t>
            </w:r>
            <w:r w:rsidR="00480800">
              <w:rPr>
                <w:noProof/>
                <w:webHidden/>
              </w:rPr>
              <w:tab/>
            </w:r>
            <w:r>
              <w:rPr>
                <w:noProof/>
                <w:webHidden/>
              </w:rPr>
              <w:fldChar w:fldCharType="begin"/>
            </w:r>
            <w:r w:rsidR="00480800">
              <w:rPr>
                <w:noProof/>
                <w:webHidden/>
              </w:rPr>
              <w:instrText xml:space="preserve"> PAGEREF _Toc153229265 \h </w:instrText>
            </w:r>
            <w:r>
              <w:rPr>
                <w:noProof/>
                <w:webHidden/>
              </w:rPr>
            </w:r>
            <w:r>
              <w:rPr>
                <w:noProof/>
                <w:webHidden/>
              </w:rPr>
              <w:fldChar w:fldCharType="separate"/>
            </w:r>
            <w:r w:rsidR="00AF08EA">
              <w:rPr>
                <w:noProof/>
                <w:webHidden/>
              </w:rPr>
              <w:t>iii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66" w:history="1">
            <w:r w:rsidR="00480800" w:rsidRPr="005C33B2">
              <w:rPr>
                <w:rStyle w:val="Hyperlink"/>
                <w:noProof/>
              </w:rPr>
              <w:t>BIOGRAPHY</w:t>
            </w:r>
            <w:r w:rsidR="00480800">
              <w:rPr>
                <w:noProof/>
                <w:webHidden/>
              </w:rPr>
              <w:tab/>
            </w:r>
            <w:r>
              <w:rPr>
                <w:noProof/>
                <w:webHidden/>
              </w:rPr>
              <w:fldChar w:fldCharType="begin"/>
            </w:r>
            <w:r w:rsidR="00480800">
              <w:rPr>
                <w:noProof/>
                <w:webHidden/>
              </w:rPr>
              <w:instrText xml:space="preserve"> PAGEREF _Toc153229266 \h </w:instrText>
            </w:r>
            <w:r>
              <w:rPr>
                <w:noProof/>
                <w:webHidden/>
              </w:rPr>
            </w:r>
            <w:r>
              <w:rPr>
                <w:noProof/>
                <w:webHidden/>
              </w:rPr>
              <w:fldChar w:fldCharType="separate"/>
            </w:r>
            <w:r w:rsidR="00AF08EA">
              <w:rPr>
                <w:noProof/>
                <w:webHidden/>
              </w:rPr>
              <w:t>iv</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67" w:history="1">
            <w:r w:rsidR="00480800" w:rsidRPr="005C33B2">
              <w:rPr>
                <w:rStyle w:val="Hyperlink"/>
                <w:noProof/>
              </w:rPr>
              <w:t>ACKNOWLEDGEMENTS</w:t>
            </w:r>
            <w:r w:rsidR="00480800">
              <w:rPr>
                <w:noProof/>
                <w:webHidden/>
              </w:rPr>
              <w:tab/>
            </w:r>
            <w:r>
              <w:rPr>
                <w:noProof/>
                <w:webHidden/>
              </w:rPr>
              <w:fldChar w:fldCharType="begin"/>
            </w:r>
            <w:r w:rsidR="00480800">
              <w:rPr>
                <w:noProof/>
                <w:webHidden/>
              </w:rPr>
              <w:instrText xml:space="preserve"> PAGEREF _Toc153229267 \h </w:instrText>
            </w:r>
            <w:r>
              <w:rPr>
                <w:noProof/>
                <w:webHidden/>
              </w:rPr>
            </w:r>
            <w:r>
              <w:rPr>
                <w:noProof/>
                <w:webHidden/>
              </w:rPr>
              <w:fldChar w:fldCharType="separate"/>
            </w:r>
            <w:r w:rsidR="00AF08EA">
              <w:rPr>
                <w:noProof/>
                <w:webHidden/>
              </w:rPr>
              <w:t>v</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68" w:history="1">
            <w:r w:rsidR="00480800" w:rsidRPr="005C33B2">
              <w:rPr>
                <w:rStyle w:val="Hyperlink"/>
                <w:noProof/>
              </w:rPr>
              <w:t>ACRONOMYS AND ABBRIVATIONS</w:t>
            </w:r>
            <w:r w:rsidR="00480800">
              <w:rPr>
                <w:noProof/>
                <w:webHidden/>
              </w:rPr>
              <w:tab/>
            </w:r>
            <w:r>
              <w:rPr>
                <w:noProof/>
                <w:webHidden/>
              </w:rPr>
              <w:fldChar w:fldCharType="begin"/>
            </w:r>
            <w:r w:rsidR="00480800">
              <w:rPr>
                <w:noProof/>
                <w:webHidden/>
              </w:rPr>
              <w:instrText xml:space="preserve"> PAGEREF _Toc153229268 \h </w:instrText>
            </w:r>
            <w:r>
              <w:rPr>
                <w:noProof/>
                <w:webHidden/>
              </w:rPr>
            </w:r>
            <w:r>
              <w:rPr>
                <w:noProof/>
                <w:webHidden/>
              </w:rPr>
              <w:fldChar w:fldCharType="separate"/>
            </w:r>
            <w:r w:rsidR="00AF08EA">
              <w:rPr>
                <w:noProof/>
                <w:webHidden/>
              </w:rPr>
              <w:t>vi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69" w:history="1">
            <w:r w:rsidR="00480800" w:rsidRPr="005C33B2">
              <w:rPr>
                <w:rStyle w:val="Hyperlink"/>
                <w:noProof/>
              </w:rPr>
              <w:t>TABLE OF CONTENTS</w:t>
            </w:r>
            <w:r w:rsidR="00480800">
              <w:rPr>
                <w:noProof/>
                <w:webHidden/>
              </w:rPr>
              <w:tab/>
            </w:r>
            <w:r>
              <w:rPr>
                <w:noProof/>
                <w:webHidden/>
              </w:rPr>
              <w:fldChar w:fldCharType="begin"/>
            </w:r>
            <w:r w:rsidR="00480800">
              <w:rPr>
                <w:noProof/>
                <w:webHidden/>
              </w:rPr>
              <w:instrText xml:space="preserve"> PAGEREF _Toc153229269 \h </w:instrText>
            </w:r>
            <w:r>
              <w:rPr>
                <w:noProof/>
                <w:webHidden/>
              </w:rPr>
            </w:r>
            <w:r>
              <w:rPr>
                <w:noProof/>
                <w:webHidden/>
              </w:rPr>
              <w:fldChar w:fldCharType="separate"/>
            </w:r>
            <w:r w:rsidR="00AF08EA">
              <w:rPr>
                <w:noProof/>
                <w:webHidden/>
              </w:rPr>
              <w:t>vii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70" w:history="1">
            <w:r w:rsidR="00480800" w:rsidRPr="005C33B2">
              <w:rPr>
                <w:rStyle w:val="Hyperlink"/>
                <w:noProof/>
              </w:rPr>
              <w:t>LIST OF TABLES</w:t>
            </w:r>
            <w:r w:rsidR="00480800">
              <w:rPr>
                <w:noProof/>
                <w:webHidden/>
              </w:rPr>
              <w:tab/>
            </w:r>
            <w:r>
              <w:rPr>
                <w:noProof/>
                <w:webHidden/>
              </w:rPr>
              <w:fldChar w:fldCharType="begin"/>
            </w:r>
            <w:r w:rsidR="00480800">
              <w:rPr>
                <w:noProof/>
                <w:webHidden/>
              </w:rPr>
              <w:instrText xml:space="preserve"> PAGEREF _Toc153229270 \h </w:instrText>
            </w:r>
            <w:r>
              <w:rPr>
                <w:noProof/>
                <w:webHidden/>
              </w:rPr>
            </w:r>
            <w:r>
              <w:rPr>
                <w:noProof/>
                <w:webHidden/>
              </w:rPr>
              <w:fldChar w:fldCharType="separate"/>
            </w:r>
            <w:r w:rsidR="00AF08EA">
              <w:rPr>
                <w:noProof/>
                <w:webHidden/>
              </w:rPr>
              <w:t>x</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71" w:history="1">
            <w:r w:rsidR="00480800" w:rsidRPr="005C33B2">
              <w:rPr>
                <w:rStyle w:val="Hyperlink"/>
                <w:noProof/>
              </w:rPr>
              <w:t>LIST OF FIGURES</w:t>
            </w:r>
            <w:r w:rsidR="00480800">
              <w:rPr>
                <w:noProof/>
                <w:webHidden/>
              </w:rPr>
              <w:tab/>
            </w:r>
            <w:r>
              <w:rPr>
                <w:noProof/>
                <w:webHidden/>
              </w:rPr>
              <w:fldChar w:fldCharType="begin"/>
            </w:r>
            <w:r w:rsidR="00480800">
              <w:rPr>
                <w:noProof/>
                <w:webHidden/>
              </w:rPr>
              <w:instrText xml:space="preserve"> PAGEREF _Toc153229271 \h </w:instrText>
            </w:r>
            <w:r>
              <w:rPr>
                <w:noProof/>
                <w:webHidden/>
              </w:rPr>
            </w:r>
            <w:r>
              <w:rPr>
                <w:noProof/>
                <w:webHidden/>
              </w:rPr>
              <w:fldChar w:fldCharType="separate"/>
            </w:r>
            <w:r w:rsidR="00AF08EA">
              <w:rPr>
                <w:noProof/>
                <w:webHidden/>
              </w:rPr>
              <w:t>xi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72" w:history="1">
            <w:r w:rsidR="00480800" w:rsidRPr="005C33B2">
              <w:rPr>
                <w:rStyle w:val="Hyperlink"/>
                <w:noProof/>
              </w:rPr>
              <w:t>LIST OF APPENDICES</w:t>
            </w:r>
            <w:r w:rsidR="00480800">
              <w:rPr>
                <w:noProof/>
                <w:webHidden/>
              </w:rPr>
              <w:tab/>
            </w:r>
            <w:r>
              <w:rPr>
                <w:noProof/>
                <w:webHidden/>
              </w:rPr>
              <w:fldChar w:fldCharType="begin"/>
            </w:r>
            <w:r w:rsidR="00480800">
              <w:rPr>
                <w:noProof/>
                <w:webHidden/>
              </w:rPr>
              <w:instrText xml:space="preserve"> PAGEREF _Toc153229272 \h </w:instrText>
            </w:r>
            <w:r>
              <w:rPr>
                <w:noProof/>
                <w:webHidden/>
              </w:rPr>
            </w:r>
            <w:r>
              <w:rPr>
                <w:noProof/>
                <w:webHidden/>
              </w:rPr>
              <w:fldChar w:fldCharType="separate"/>
            </w:r>
            <w:r w:rsidR="00AF08EA">
              <w:rPr>
                <w:noProof/>
                <w:webHidden/>
              </w:rPr>
              <w:t>xii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73" w:history="1">
            <w:r w:rsidR="00480800" w:rsidRPr="005C33B2">
              <w:rPr>
                <w:rStyle w:val="Hyperlink"/>
                <w:noProof/>
              </w:rPr>
              <w:t>ABSTRACT</w:t>
            </w:r>
            <w:r w:rsidR="00480800">
              <w:rPr>
                <w:noProof/>
                <w:webHidden/>
              </w:rPr>
              <w:tab/>
            </w:r>
            <w:r>
              <w:rPr>
                <w:noProof/>
                <w:webHidden/>
              </w:rPr>
              <w:fldChar w:fldCharType="begin"/>
            </w:r>
            <w:r w:rsidR="00480800">
              <w:rPr>
                <w:noProof/>
                <w:webHidden/>
              </w:rPr>
              <w:instrText xml:space="preserve"> PAGEREF _Toc153229273 \h </w:instrText>
            </w:r>
            <w:r>
              <w:rPr>
                <w:noProof/>
                <w:webHidden/>
              </w:rPr>
            </w:r>
            <w:r>
              <w:rPr>
                <w:noProof/>
                <w:webHidden/>
              </w:rPr>
              <w:fldChar w:fldCharType="separate"/>
            </w:r>
            <w:r w:rsidR="00AF08EA">
              <w:rPr>
                <w:noProof/>
                <w:webHidden/>
              </w:rPr>
              <w:t>xiii</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74" w:history="1">
            <w:r w:rsidR="00480800" w:rsidRPr="005C33B2">
              <w:rPr>
                <w:rStyle w:val="Hyperlink"/>
                <w:noProof/>
              </w:rPr>
              <w:t>CHAPTER ONE: INTRODUCTION</w:t>
            </w:r>
            <w:r w:rsidR="00480800">
              <w:rPr>
                <w:noProof/>
                <w:webHidden/>
              </w:rPr>
              <w:tab/>
            </w:r>
            <w:r>
              <w:rPr>
                <w:noProof/>
                <w:webHidden/>
              </w:rPr>
              <w:fldChar w:fldCharType="begin"/>
            </w:r>
            <w:r w:rsidR="00480800">
              <w:rPr>
                <w:noProof/>
                <w:webHidden/>
              </w:rPr>
              <w:instrText xml:space="preserve"> PAGEREF _Toc153229274 \h </w:instrText>
            </w:r>
            <w:r>
              <w:rPr>
                <w:noProof/>
                <w:webHidden/>
              </w:rPr>
            </w:r>
            <w:r>
              <w:rPr>
                <w:noProof/>
                <w:webHidden/>
              </w:rPr>
              <w:fldChar w:fldCharType="separate"/>
            </w:r>
            <w:r w:rsidR="00AF08EA">
              <w:rPr>
                <w:noProof/>
                <w:webHidden/>
              </w:rPr>
              <w:t>1</w:t>
            </w:r>
            <w:r>
              <w:rPr>
                <w:noProof/>
                <w:webHidden/>
              </w:rPr>
              <w:fldChar w:fldCharType="end"/>
            </w:r>
          </w:hyperlink>
        </w:p>
        <w:p w:rsidR="00480800" w:rsidRDefault="00B04F09" w:rsidP="00AA7723">
          <w:pPr>
            <w:pStyle w:val="TOC2"/>
            <w:tabs>
              <w:tab w:val="left" w:pos="880"/>
              <w:tab w:val="right" w:leader="dot" w:pos="8270"/>
            </w:tabs>
            <w:spacing w:after="0"/>
            <w:ind w:left="0"/>
            <w:rPr>
              <w:rFonts w:asciiTheme="minorHAnsi" w:eastAsiaTheme="minorEastAsia" w:hAnsiTheme="minorHAnsi" w:cstheme="minorBidi"/>
              <w:b w:val="0"/>
              <w:noProof/>
              <w:sz w:val="22"/>
            </w:rPr>
          </w:pPr>
          <w:hyperlink w:anchor="_Toc153229275" w:history="1">
            <w:r w:rsidR="00480800" w:rsidRPr="005C33B2">
              <w:rPr>
                <w:rStyle w:val="Hyperlink"/>
                <w:noProof/>
              </w:rPr>
              <w:t>1.1.</w:t>
            </w:r>
            <w:r w:rsidR="00480800">
              <w:rPr>
                <w:rFonts w:asciiTheme="minorHAnsi" w:eastAsiaTheme="minorEastAsia" w:hAnsiTheme="minorHAnsi" w:cstheme="minorBidi"/>
                <w:b w:val="0"/>
                <w:noProof/>
                <w:sz w:val="22"/>
              </w:rPr>
              <w:tab/>
            </w:r>
            <w:r w:rsidR="00480800" w:rsidRPr="005C33B2">
              <w:rPr>
                <w:rStyle w:val="Hyperlink"/>
                <w:noProof/>
              </w:rPr>
              <w:t>Back Ground of the Study</w:t>
            </w:r>
            <w:r w:rsidR="00480800">
              <w:rPr>
                <w:noProof/>
                <w:webHidden/>
              </w:rPr>
              <w:tab/>
            </w:r>
            <w:r>
              <w:rPr>
                <w:noProof/>
                <w:webHidden/>
              </w:rPr>
              <w:fldChar w:fldCharType="begin"/>
            </w:r>
            <w:r w:rsidR="00480800">
              <w:rPr>
                <w:noProof/>
                <w:webHidden/>
              </w:rPr>
              <w:instrText xml:space="preserve"> PAGEREF _Toc153229275 \h </w:instrText>
            </w:r>
            <w:r>
              <w:rPr>
                <w:noProof/>
                <w:webHidden/>
              </w:rPr>
            </w:r>
            <w:r>
              <w:rPr>
                <w:noProof/>
                <w:webHidden/>
              </w:rPr>
              <w:fldChar w:fldCharType="separate"/>
            </w:r>
            <w:r w:rsidR="00AF08EA">
              <w:rPr>
                <w:noProof/>
                <w:webHidden/>
              </w:rPr>
              <w:t>1</w:t>
            </w:r>
            <w:r>
              <w:rPr>
                <w:noProof/>
                <w:webHidden/>
              </w:rPr>
              <w:fldChar w:fldCharType="end"/>
            </w:r>
          </w:hyperlink>
        </w:p>
        <w:p w:rsidR="00480800" w:rsidRDefault="00B04F09" w:rsidP="00AA7723">
          <w:pPr>
            <w:pStyle w:val="TOC2"/>
            <w:tabs>
              <w:tab w:val="left" w:pos="880"/>
              <w:tab w:val="right" w:leader="dot" w:pos="8270"/>
            </w:tabs>
            <w:spacing w:after="0"/>
            <w:ind w:left="0"/>
            <w:rPr>
              <w:rFonts w:asciiTheme="minorHAnsi" w:eastAsiaTheme="minorEastAsia" w:hAnsiTheme="minorHAnsi" w:cstheme="minorBidi"/>
              <w:b w:val="0"/>
              <w:noProof/>
              <w:sz w:val="22"/>
            </w:rPr>
          </w:pPr>
          <w:hyperlink w:anchor="_Toc153229276" w:history="1">
            <w:r w:rsidR="00480800" w:rsidRPr="005C33B2">
              <w:rPr>
                <w:rStyle w:val="Hyperlink"/>
                <w:noProof/>
              </w:rPr>
              <w:t>1.2.</w:t>
            </w:r>
            <w:r w:rsidR="00480800">
              <w:rPr>
                <w:rFonts w:asciiTheme="minorHAnsi" w:eastAsiaTheme="minorEastAsia" w:hAnsiTheme="minorHAnsi" w:cstheme="minorBidi"/>
                <w:b w:val="0"/>
                <w:noProof/>
                <w:sz w:val="22"/>
              </w:rPr>
              <w:tab/>
            </w:r>
            <w:r w:rsidR="00480800" w:rsidRPr="005C33B2">
              <w:rPr>
                <w:rStyle w:val="Hyperlink"/>
                <w:noProof/>
              </w:rPr>
              <w:t>Statement of the Problem</w:t>
            </w:r>
            <w:r w:rsidR="00480800">
              <w:rPr>
                <w:noProof/>
                <w:webHidden/>
              </w:rPr>
              <w:tab/>
            </w:r>
            <w:r>
              <w:rPr>
                <w:noProof/>
                <w:webHidden/>
              </w:rPr>
              <w:fldChar w:fldCharType="begin"/>
            </w:r>
            <w:r w:rsidR="00480800">
              <w:rPr>
                <w:noProof/>
                <w:webHidden/>
              </w:rPr>
              <w:instrText xml:space="preserve"> PAGEREF _Toc153229276 \h </w:instrText>
            </w:r>
            <w:r>
              <w:rPr>
                <w:noProof/>
                <w:webHidden/>
              </w:rPr>
            </w:r>
            <w:r>
              <w:rPr>
                <w:noProof/>
                <w:webHidden/>
              </w:rPr>
              <w:fldChar w:fldCharType="separate"/>
            </w:r>
            <w:r w:rsidR="00AF08EA">
              <w:rPr>
                <w:noProof/>
                <w:webHidden/>
              </w:rPr>
              <w:t>3</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77" w:history="1">
            <w:r w:rsidR="00480800" w:rsidRPr="005C33B2">
              <w:rPr>
                <w:rStyle w:val="Hyperlink"/>
                <w:noProof/>
              </w:rPr>
              <w:t>1.3. Objectives of the Study</w:t>
            </w:r>
            <w:r w:rsidR="00480800">
              <w:rPr>
                <w:noProof/>
                <w:webHidden/>
              </w:rPr>
              <w:tab/>
            </w:r>
            <w:r>
              <w:rPr>
                <w:noProof/>
                <w:webHidden/>
              </w:rPr>
              <w:fldChar w:fldCharType="begin"/>
            </w:r>
            <w:r w:rsidR="00480800">
              <w:rPr>
                <w:noProof/>
                <w:webHidden/>
              </w:rPr>
              <w:instrText xml:space="preserve"> PAGEREF _Toc153229277 \h </w:instrText>
            </w:r>
            <w:r>
              <w:rPr>
                <w:noProof/>
                <w:webHidden/>
              </w:rPr>
            </w:r>
            <w:r>
              <w:rPr>
                <w:noProof/>
                <w:webHidden/>
              </w:rPr>
              <w:fldChar w:fldCharType="separate"/>
            </w:r>
            <w:r w:rsidR="00AF08EA">
              <w:rPr>
                <w:noProof/>
                <w:webHidden/>
              </w:rPr>
              <w:t>4</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78" w:history="1">
            <w:r w:rsidR="00480800" w:rsidRPr="005C33B2">
              <w:rPr>
                <w:rStyle w:val="Hyperlink"/>
                <w:noProof/>
              </w:rPr>
              <w:t>1.3.1. General objective</w:t>
            </w:r>
            <w:r w:rsidR="00480800">
              <w:rPr>
                <w:noProof/>
                <w:webHidden/>
              </w:rPr>
              <w:tab/>
            </w:r>
            <w:r>
              <w:rPr>
                <w:noProof/>
                <w:webHidden/>
              </w:rPr>
              <w:fldChar w:fldCharType="begin"/>
            </w:r>
            <w:r w:rsidR="00480800">
              <w:rPr>
                <w:noProof/>
                <w:webHidden/>
              </w:rPr>
              <w:instrText xml:space="preserve"> PAGEREF _Toc153229278 \h </w:instrText>
            </w:r>
            <w:r>
              <w:rPr>
                <w:noProof/>
                <w:webHidden/>
              </w:rPr>
            </w:r>
            <w:r>
              <w:rPr>
                <w:noProof/>
                <w:webHidden/>
              </w:rPr>
              <w:fldChar w:fldCharType="separate"/>
            </w:r>
            <w:r w:rsidR="00AF08EA">
              <w:rPr>
                <w:noProof/>
                <w:webHidden/>
              </w:rPr>
              <w:t>4</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79" w:history="1">
            <w:r w:rsidR="00480800" w:rsidRPr="005C33B2">
              <w:rPr>
                <w:rStyle w:val="Hyperlink"/>
                <w:noProof/>
              </w:rPr>
              <w:t>1.3.2. Specific Objectives</w:t>
            </w:r>
            <w:r w:rsidR="00480800">
              <w:rPr>
                <w:noProof/>
                <w:webHidden/>
              </w:rPr>
              <w:tab/>
            </w:r>
            <w:r>
              <w:rPr>
                <w:noProof/>
                <w:webHidden/>
              </w:rPr>
              <w:fldChar w:fldCharType="begin"/>
            </w:r>
            <w:r w:rsidR="00480800">
              <w:rPr>
                <w:noProof/>
                <w:webHidden/>
              </w:rPr>
              <w:instrText xml:space="preserve"> PAGEREF _Toc153229279 \h </w:instrText>
            </w:r>
            <w:r>
              <w:rPr>
                <w:noProof/>
                <w:webHidden/>
              </w:rPr>
            </w:r>
            <w:r>
              <w:rPr>
                <w:noProof/>
                <w:webHidden/>
              </w:rPr>
              <w:fldChar w:fldCharType="separate"/>
            </w:r>
            <w:r w:rsidR="00AF08EA">
              <w:rPr>
                <w:noProof/>
                <w:webHidden/>
              </w:rPr>
              <w:t>4</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80" w:history="1">
            <w:r w:rsidR="00480800" w:rsidRPr="005C33B2">
              <w:rPr>
                <w:rStyle w:val="Hyperlink"/>
                <w:noProof/>
              </w:rPr>
              <w:t>1.4. Research Questions</w:t>
            </w:r>
            <w:r w:rsidR="00480800">
              <w:rPr>
                <w:noProof/>
                <w:webHidden/>
              </w:rPr>
              <w:tab/>
            </w:r>
            <w:r>
              <w:rPr>
                <w:noProof/>
                <w:webHidden/>
              </w:rPr>
              <w:fldChar w:fldCharType="begin"/>
            </w:r>
            <w:r w:rsidR="00480800">
              <w:rPr>
                <w:noProof/>
                <w:webHidden/>
              </w:rPr>
              <w:instrText xml:space="preserve"> PAGEREF _Toc153229280 \h </w:instrText>
            </w:r>
            <w:r>
              <w:rPr>
                <w:noProof/>
                <w:webHidden/>
              </w:rPr>
            </w:r>
            <w:r>
              <w:rPr>
                <w:noProof/>
                <w:webHidden/>
              </w:rPr>
              <w:fldChar w:fldCharType="separate"/>
            </w:r>
            <w:r w:rsidR="00AF08EA">
              <w:rPr>
                <w:noProof/>
                <w:webHidden/>
              </w:rPr>
              <w:t>4</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81" w:history="1">
            <w:r w:rsidR="00480800" w:rsidRPr="005C33B2">
              <w:rPr>
                <w:rStyle w:val="Hyperlink"/>
                <w:noProof/>
              </w:rPr>
              <w:t>1.5. Significance of the Study</w:t>
            </w:r>
            <w:r w:rsidR="00480800">
              <w:rPr>
                <w:noProof/>
                <w:webHidden/>
              </w:rPr>
              <w:tab/>
            </w:r>
            <w:r>
              <w:rPr>
                <w:noProof/>
                <w:webHidden/>
              </w:rPr>
              <w:fldChar w:fldCharType="begin"/>
            </w:r>
            <w:r w:rsidR="00480800">
              <w:rPr>
                <w:noProof/>
                <w:webHidden/>
              </w:rPr>
              <w:instrText xml:space="preserve"> PAGEREF _Toc153229281 \h </w:instrText>
            </w:r>
            <w:r>
              <w:rPr>
                <w:noProof/>
                <w:webHidden/>
              </w:rPr>
            </w:r>
            <w:r>
              <w:rPr>
                <w:noProof/>
                <w:webHidden/>
              </w:rPr>
              <w:fldChar w:fldCharType="separate"/>
            </w:r>
            <w:r w:rsidR="00AF08EA">
              <w:rPr>
                <w:noProof/>
                <w:webHidden/>
              </w:rPr>
              <w:t>4</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82" w:history="1">
            <w:r w:rsidR="00480800" w:rsidRPr="005C33B2">
              <w:rPr>
                <w:rStyle w:val="Hyperlink"/>
                <w:noProof/>
              </w:rPr>
              <w:t>1.6. Limitation of the Study</w:t>
            </w:r>
            <w:r w:rsidR="00480800">
              <w:rPr>
                <w:noProof/>
                <w:webHidden/>
              </w:rPr>
              <w:tab/>
            </w:r>
            <w:r>
              <w:rPr>
                <w:noProof/>
                <w:webHidden/>
              </w:rPr>
              <w:fldChar w:fldCharType="begin"/>
            </w:r>
            <w:r w:rsidR="00480800">
              <w:rPr>
                <w:noProof/>
                <w:webHidden/>
              </w:rPr>
              <w:instrText xml:space="preserve"> PAGEREF _Toc153229282 \h </w:instrText>
            </w:r>
            <w:r>
              <w:rPr>
                <w:noProof/>
                <w:webHidden/>
              </w:rPr>
            </w:r>
            <w:r>
              <w:rPr>
                <w:noProof/>
                <w:webHidden/>
              </w:rPr>
              <w:fldChar w:fldCharType="separate"/>
            </w:r>
            <w:r w:rsidR="00AF08EA">
              <w:rPr>
                <w:noProof/>
                <w:webHidden/>
              </w:rPr>
              <w:t>5</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83" w:history="1">
            <w:r w:rsidR="00480800" w:rsidRPr="005C33B2">
              <w:rPr>
                <w:rStyle w:val="Hyperlink"/>
                <w:noProof/>
              </w:rPr>
              <w:t>1.7. Scope of the Study</w:t>
            </w:r>
            <w:r w:rsidR="00480800">
              <w:rPr>
                <w:noProof/>
                <w:webHidden/>
              </w:rPr>
              <w:tab/>
            </w:r>
            <w:r>
              <w:rPr>
                <w:noProof/>
                <w:webHidden/>
              </w:rPr>
              <w:fldChar w:fldCharType="begin"/>
            </w:r>
            <w:r w:rsidR="00480800">
              <w:rPr>
                <w:noProof/>
                <w:webHidden/>
              </w:rPr>
              <w:instrText xml:space="preserve"> PAGEREF _Toc153229283 \h </w:instrText>
            </w:r>
            <w:r>
              <w:rPr>
                <w:noProof/>
                <w:webHidden/>
              </w:rPr>
            </w:r>
            <w:r>
              <w:rPr>
                <w:noProof/>
                <w:webHidden/>
              </w:rPr>
              <w:fldChar w:fldCharType="separate"/>
            </w:r>
            <w:r w:rsidR="00AF08EA">
              <w:rPr>
                <w:noProof/>
                <w:webHidden/>
              </w:rPr>
              <w:t>5</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84" w:history="1">
            <w:r w:rsidR="00480800" w:rsidRPr="005C33B2">
              <w:rPr>
                <w:rStyle w:val="Hyperlink"/>
                <w:noProof/>
              </w:rPr>
              <w:t>1.8. Organization of the Thesis</w:t>
            </w:r>
            <w:r w:rsidR="00480800">
              <w:rPr>
                <w:noProof/>
                <w:webHidden/>
              </w:rPr>
              <w:tab/>
            </w:r>
            <w:r>
              <w:rPr>
                <w:noProof/>
                <w:webHidden/>
              </w:rPr>
              <w:fldChar w:fldCharType="begin"/>
            </w:r>
            <w:r w:rsidR="00480800">
              <w:rPr>
                <w:noProof/>
                <w:webHidden/>
              </w:rPr>
              <w:instrText xml:space="preserve"> PAGEREF _Toc153229284 \h </w:instrText>
            </w:r>
            <w:r>
              <w:rPr>
                <w:noProof/>
                <w:webHidden/>
              </w:rPr>
            </w:r>
            <w:r>
              <w:rPr>
                <w:noProof/>
                <w:webHidden/>
              </w:rPr>
              <w:fldChar w:fldCharType="separate"/>
            </w:r>
            <w:r w:rsidR="00AF08EA">
              <w:rPr>
                <w:noProof/>
                <w:webHidden/>
              </w:rPr>
              <w:t>5</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85" w:history="1">
            <w:r w:rsidR="00480800" w:rsidRPr="005C33B2">
              <w:rPr>
                <w:rStyle w:val="Hyperlink"/>
                <w:noProof/>
              </w:rPr>
              <w:t>CHAPTER TWO: RIVIEW OF RELATED LITERATURE</w:t>
            </w:r>
            <w:r w:rsidR="00480800">
              <w:rPr>
                <w:noProof/>
                <w:webHidden/>
              </w:rPr>
              <w:tab/>
            </w:r>
            <w:r>
              <w:rPr>
                <w:noProof/>
                <w:webHidden/>
              </w:rPr>
              <w:fldChar w:fldCharType="begin"/>
            </w:r>
            <w:r w:rsidR="00480800">
              <w:rPr>
                <w:noProof/>
                <w:webHidden/>
              </w:rPr>
              <w:instrText xml:space="preserve"> PAGEREF _Toc153229285 \h </w:instrText>
            </w:r>
            <w:r>
              <w:rPr>
                <w:noProof/>
                <w:webHidden/>
              </w:rPr>
            </w:r>
            <w:r>
              <w:rPr>
                <w:noProof/>
                <w:webHidden/>
              </w:rPr>
              <w:fldChar w:fldCharType="separate"/>
            </w:r>
            <w:r w:rsidR="00AF08EA">
              <w:rPr>
                <w:noProof/>
                <w:webHidden/>
              </w:rPr>
              <w:t>6</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86" w:history="1">
            <w:r w:rsidR="00480800" w:rsidRPr="005C33B2">
              <w:rPr>
                <w:rStyle w:val="Hyperlink"/>
                <w:noProof/>
              </w:rPr>
              <w:t>2.1. Theoretical Review of Birth Registration and Civil Registration</w:t>
            </w:r>
            <w:r w:rsidR="00480800">
              <w:rPr>
                <w:noProof/>
                <w:webHidden/>
              </w:rPr>
              <w:tab/>
            </w:r>
            <w:r>
              <w:rPr>
                <w:noProof/>
                <w:webHidden/>
              </w:rPr>
              <w:fldChar w:fldCharType="begin"/>
            </w:r>
            <w:r w:rsidR="00480800">
              <w:rPr>
                <w:noProof/>
                <w:webHidden/>
              </w:rPr>
              <w:instrText xml:space="preserve"> PAGEREF _Toc153229286 \h </w:instrText>
            </w:r>
            <w:r>
              <w:rPr>
                <w:noProof/>
                <w:webHidden/>
              </w:rPr>
            </w:r>
            <w:r>
              <w:rPr>
                <w:noProof/>
                <w:webHidden/>
              </w:rPr>
              <w:fldChar w:fldCharType="separate"/>
            </w:r>
            <w:r w:rsidR="00AF08EA">
              <w:rPr>
                <w:noProof/>
                <w:webHidden/>
              </w:rPr>
              <w:t>6</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87" w:history="1">
            <w:r w:rsidR="00480800" w:rsidRPr="005C33B2">
              <w:rPr>
                <w:rStyle w:val="Hyperlink"/>
                <w:b/>
                <w:noProof/>
              </w:rPr>
              <w:t>2.1.1. Concept and definition</w:t>
            </w:r>
            <w:r w:rsidR="00480800">
              <w:rPr>
                <w:noProof/>
                <w:webHidden/>
              </w:rPr>
              <w:tab/>
            </w:r>
            <w:r>
              <w:rPr>
                <w:noProof/>
                <w:webHidden/>
              </w:rPr>
              <w:fldChar w:fldCharType="begin"/>
            </w:r>
            <w:r w:rsidR="00480800">
              <w:rPr>
                <w:noProof/>
                <w:webHidden/>
              </w:rPr>
              <w:instrText xml:space="preserve"> PAGEREF _Toc153229287 \h </w:instrText>
            </w:r>
            <w:r>
              <w:rPr>
                <w:noProof/>
                <w:webHidden/>
              </w:rPr>
            </w:r>
            <w:r>
              <w:rPr>
                <w:noProof/>
                <w:webHidden/>
              </w:rPr>
              <w:fldChar w:fldCharType="separate"/>
            </w:r>
            <w:r w:rsidR="00AF08EA">
              <w:rPr>
                <w:noProof/>
                <w:webHidden/>
              </w:rPr>
              <w:t>6</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88" w:history="1">
            <w:r w:rsidR="00480800" w:rsidRPr="005C33B2">
              <w:rPr>
                <w:rStyle w:val="Hyperlink"/>
                <w:noProof/>
              </w:rPr>
              <w:t>2.1.2. Operational definition of key terms</w:t>
            </w:r>
            <w:r w:rsidR="00480800">
              <w:rPr>
                <w:noProof/>
                <w:webHidden/>
              </w:rPr>
              <w:tab/>
            </w:r>
            <w:r>
              <w:rPr>
                <w:noProof/>
                <w:webHidden/>
              </w:rPr>
              <w:fldChar w:fldCharType="begin"/>
            </w:r>
            <w:r w:rsidR="00480800">
              <w:rPr>
                <w:noProof/>
                <w:webHidden/>
              </w:rPr>
              <w:instrText xml:space="preserve"> PAGEREF _Toc153229288 \h </w:instrText>
            </w:r>
            <w:r>
              <w:rPr>
                <w:noProof/>
                <w:webHidden/>
              </w:rPr>
            </w:r>
            <w:r>
              <w:rPr>
                <w:noProof/>
                <w:webHidden/>
              </w:rPr>
              <w:fldChar w:fldCharType="separate"/>
            </w:r>
            <w:r w:rsidR="00AF08EA">
              <w:rPr>
                <w:noProof/>
                <w:webHidden/>
              </w:rPr>
              <w:t>7</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89" w:history="1">
            <w:r w:rsidR="00480800" w:rsidRPr="005C33B2">
              <w:rPr>
                <w:rStyle w:val="Hyperlink"/>
                <w:b/>
                <w:noProof/>
              </w:rPr>
              <w:t>2.1.3. Birth registration and UN standard rules on vital events registration</w:t>
            </w:r>
            <w:r w:rsidR="00480800">
              <w:rPr>
                <w:noProof/>
                <w:webHidden/>
              </w:rPr>
              <w:tab/>
            </w:r>
            <w:r>
              <w:rPr>
                <w:noProof/>
                <w:webHidden/>
              </w:rPr>
              <w:fldChar w:fldCharType="begin"/>
            </w:r>
            <w:r w:rsidR="00480800">
              <w:rPr>
                <w:noProof/>
                <w:webHidden/>
              </w:rPr>
              <w:instrText xml:space="preserve"> PAGEREF _Toc153229289 \h </w:instrText>
            </w:r>
            <w:r>
              <w:rPr>
                <w:noProof/>
                <w:webHidden/>
              </w:rPr>
            </w:r>
            <w:r>
              <w:rPr>
                <w:noProof/>
                <w:webHidden/>
              </w:rPr>
              <w:fldChar w:fldCharType="separate"/>
            </w:r>
            <w:r w:rsidR="00AF08EA">
              <w:rPr>
                <w:noProof/>
                <w:webHidden/>
              </w:rPr>
              <w:t>8</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90" w:history="1">
            <w:r w:rsidR="00480800" w:rsidRPr="005C33B2">
              <w:rPr>
                <w:rStyle w:val="Hyperlink"/>
                <w:noProof/>
              </w:rPr>
              <w:t>2.1.4. Birth registration under the international human rights instruments</w:t>
            </w:r>
            <w:r w:rsidR="00480800">
              <w:rPr>
                <w:noProof/>
                <w:webHidden/>
              </w:rPr>
              <w:tab/>
            </w:r>
            <w:r>
              <w:rPr>
                <w:noProof/>
                <w:webHidden/>
              </w:rPr>
              <w:fldChar w:fldCharType="begin"/>
            </w:r>
            <w:r w:rsidR="00480800">
              <w:rPr>
                <w:noProof/>
                <w:webHidden/>
              </w:rPr>
              <w:instrText xml:space="preserve"> PAGEREF _Toc153229290 \h </w:instrText>
            </w:r>
            <w:r>
              <w:rPr>
                <w:noProof/>
                <w:webHidden/>
              </w:rPr>
            </w:r>
            <w:r>
              <w:rPr>
                <w:noProof/>
                <w:webHidden/>
              </w:rPr>
              <w:fldChar w:fldCharType="separate"/>
            </w:r>
            <w:r w:rsidR="00AF08EA">
              <w:rPr>
                <w:noProof/>
                <w:webHidden/>
              </w:rPr>
              <w:t>11</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91" w:history="1">
            <w:r w:rsidR="00480800" w:rsidRPr="005C33B2">
              <w:rPr>
                <w:rStyle w:val="Hyperlink"/>
                <w:b/>
                <w:noProof/>
              </w:rPr>
              <w:t>2.1.5. Birth registration under national legal framework of Ethiopia</w:t>
            </w:r>
            <w:r w:rsidR="00480800">
              <w:rPr>
                <w:noProof/>
                <w:webHidden/>
              </w:rPr>
              <w:tab/>
            </w:r>
            <w:r>
              <w:rPr>
                <w:noProof/>
                <w:webHidden/>
              </w:rPr>
              <w:fldChar w:fldCharType="begin"/>
            </w:r>
            <w:r w:rsidR="00480800">
              <w:rPr>
                <w:noProof/>
                <w:webHidden/>
              </w:rPr>
              <w:instrText xml:space="preserve"> PAGEREF _Toc153229291 \h </w:instrText>
            </w:r>
            <w:r>
              <w:rPr>
                <w:noProof/>
                <w:webHidden/>
              </w:rPr>
            </w:r>
            <w:r>
              <w:rPr>
                <w:noProof/>
                <w:webHidden/>
              </w:rPr>
              <w:fldChar w:fldCharType="separate"/>
            </w:r>
            <w:r w:rsidR="00AF08EA">
              <w:rPr>
                <w:noProof/>
                <w:webHidden/>
              </w:rPr>
              <w:t>12</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92" w:history="1">
            <w:r w:rsidR="00480800" w:rsidRPr="005C33B2">
              <w:rPr>
                <w:rStyle w:val="Hyperlink"/>
                <w:noProof/>
              </w:rPr>
              <w:t>2.2. Empirical Review of Birth Registration</w:t>
            </w:r>
            <w:r w:rsidR="00480800">
              <w:rPr>
                <w:noProof/>
                <w:webHidden/>
              </w:rPr>
              <w:tab/>
            </w:r>
            <w:r>
              <w:rPr>
                <w:noProof/>
                <w:webHidden/>
              </w:rPr>
              <w:fldChar w:fldCharType="begin"/>
            </w:r>
            <w:r w:rsidR="00480800">
              <w:rPr>
                <w:noProof/>
                <w:webHidden/>
              </w:rPr>
              <w:instrText xml:space="preserve"> PAGEREF _Toc153229292 \h </w:instrText>
            </w:r>
            <w:r>
              <w:rPr>
                <w:noProof/>
                <w:webHidden/>
              </w:rPr>
            </w:r>
            <w:r>
              <w:rPr>
                <w:noProof/>
                <w:webHidden/>
              </w:rPr>
              <w:fldChar w:fldCharType="separate"/>
            </w:r>
            <w:r w:rsidR="00AF08EA">
              <w:rPr>
                <w:noProof/>
                <w:webHidden/>
              </w:rPr>
              <w:t>15</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293" w:history="1">
            <w:r w:rsidR="00480800" w:rsidRPr="005C33B2">
              <w:rPr>
                <w:rStyle w:val="Hyperlink"/>
                <w:b/>
                <w:noProof/>
              </w:rPr>
              <w:t>2.2.1. The status and practice of birth registration</w:t>
            </w:r>
            <w:r w:rsidR="00480800">
              <w:rPr>
                <w:noProof/>
                <w:webHidden/>
              </w:rPr>
              <w:tab/>
            </w:r>
            <w:r>
              <w:rPr>
                <w:noProof/>
                <w:webHidden/>
              </w:rPr>
              <w:fldChar w:fldCharType="begin"/>
            </w:r>
            <w:r w:rsidR="00480800">
              <w:rPr>
                <w:noProof/>
                <w:webHidden/>
              </w:rPr>
              <w:instrText xml:space="preserve"> PAGEREF _Toc153229293 \h </w:instrText>
            </w:r>
            <w:r>
              <w:rPr>
                <w:noProof/>
                <w:webHidden/>
              </w:rPr>
            </w:r>
            <w:r>
              <w:rPr>
                <w:noProof/>
                <w:webHidden/>
              </w:rPr>
              <w:fldChar w:fldCharType="separate"/>
            </w:r>
            <w:r w:rsidR="00AF08EA">
              <w:rPr>
                <w:noProof/>
                <w:webHidden/>
              </w:rPr>
              <w:t>15</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94" w:history="1">
            <w:r w:rsidR="00480800" w:rsidRPr="005C33B2">
              <w:rPr>
                <w:rStyle w:val="Hyperlink"/>
                <w:noProof/>
              </w:rPr>
              <w:t>2.3. Challenges of Birth Registration</w:t>
            </w:r>
            <w:r w:rsidR="00480800">
              <w:rPr>
                <w:noProof/>
                <w:webHidden/>
              </w:rPr>
              <w:tab/>
            </w:r>
            <w:r>
              <w:rPr>
                <w:noProof/>
                <w:webHidden/>
              </w:rPr>
              <w:fldChar w:fldCharType="begin"/>
            </w:r>
            <w:r w:rsidR="00480800">
              <w:rPr>
                <w:noProof/>
                <w:webHidden/>
              </w:rPr>
              <w:instrText xml:space="preserve"> PAGEREF _Toc153229294 \h </w:instrText>
            </w:r>
            <w:r>
              <w:rPr>
                <w:noProof/>
                <w:webHidden/>
              </w:rPr>
            </w:r>
            <w:r>
              <w:rPr>
                <w:noProof/>
                <w:webHidden/>
              </w:rPr>
              <w:fldChar w:fldCharType="separate"/>
            </w:r>
            <w:r w:rsidR="00AF08EA">
              <w:rPr>
                <w:noProof/>
                <w:webHidden/>
              </w:rPr>
              <w:t>19</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95" w:history="1">
            <w:r w:rsidR="00480800" w:rsidRPr="005C33B2">
              <w:rPr>
                <w:rStyle w:val="Hyperlink"/>
                <w:noProof/>
              </w:rPr>
              <w:t>2.4. Opportunities for Strengthening Birth Registration</w:t>
            </w:r>
            <w:r w:rsidR="00480800">
              <w:rPr>
                <w:noProof/>
                <w:webHidden/>
              </w:rPr>
              <w:tab/>
            </w:r>
            <w:r>
              <w:rPr>
                <w:noProof/>
                <w:webHidden/>
              </w:rPr>
              <w:fldChar w:fldCharType="begin"/>
            </w:r>
            <w:r w:rsidR="00480800">
              <w:rPr>
                <w:noProof/>
                <w:webHidden/>
              </w:rPr>
              <w:instrText xml:space="preserve"> PAGEREF _Toc153229295 \h </w:instrText>
            </w:r>
            <w:r>
              <w:rPr>
                <w:noProof/>
                <w:webHidden/>
              </w:rPr>
            </w:r>
            <w:r>
              <w:rPr>
                <w:noProof/>
                <w:webHidden/>
              </w:rPr>
              <w:fldChar w:fldCharType="separate"/>
            </w:r>
            <w:r w:rsidR="00AF08EA">
              <w:rPr>
                <w:noProof/>
                <w:webHidden/>
              </w:rPr>
              <w:t>23</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296" w:history="1">
            <w:r w:rsidR="00480800" w:rsidRPr="005C33B2">
              <w:rPr>
                <w:rStyle w:val="Hyperlink"/>
                <w:noProof/>
              </w:rPr>
              <w:t>CHAPTER THREE: RESEARCH METHODOLOGY</w:t>
            </w:r>
            <w:r w:rsidR="00480800">
              <w:rPr>
                <w:noProof/>
                <w:webHidden/>
              </w:rPr>
              <w:tab/>
            </w:r>
            <w:r>
              <w:rPr>
                <w:noProof/>
                <w:webHidden/>
              </w:rPr>
              <w:fldChar w:fldCharType="begin"/>
            </w:r>
            <w:r w:rsidR="00480800">
              <w:rPr>
                <w:noProof/>
                <w:webHidden/>
              </w:rPr>
              <w:instrText xml:space="preserve"> PAGEREF _Toc153229296 \h </w:instrText>
            </w:r>
            <w:r>
              <w:rPr>
                <w:noProof/>
                <w:webHidden/>
              </w:rPr>
            </w:r>
            <w:r>
              <w:rPr>
                <w:noProof/>
                <w:webHidden/>
              </w:rPr>
              <w:fldChar w:fldCharType="separate"/>
            </w:r>
            <w:r w:rsidR="00AF08EA">
              <w:rPr>
                <w:noProof/>
                <w:webHidden/>
              </w:rPr>
              <w:t>25</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97" w:history="1">
            <w:r w:rsidR="00480800" w:rsidRPr="005C33B2">
              <w:rPr>
                <w:rStyle w:val="Hyperlink"/>
                <w:noProof/>
              </w:rPr>
              <w:t>3.1. Description of the Study Area</w:t>
            </w:r>
            <w:r w:rsidR="00480800">
              <w:rPr>
                <w:noProof/>
                <w:webHidden/>
              </w:rPr>
              <w:tab/>
            </w:r>
            <w:r>
              <w:rPr>
                <w:noProof/>
                <w:webHidden/>
              </w:rPr>
              <w:fldChar w:fldCharType="begin"/>
            </w:r>
            <w:r w:rsidR="00480800">
              <w:rPr>
                <w:noProof/>
                <w:webHidden/>
              </w:rPr>
              <w:instrText xml:space="preserve"> PAGEREF _Toc153229297 \h </w:instrText>
            </w:r>
            <w:r>
              <w:rPr>
                <w:noProof/>
                <w:webHidden/>
              </w:rPr>
            </w:r>
            <w:r>
              <w:rPr>
                <w:noProof/>
                <w:webHidden/>
              </w:rPr>
              <w:fldChar w:fldCharType="separate"/>
            </w:r>
            <w:r w:rsidR="00AF08EA">
              <w:rPr>
                <w:noProof/>
                <w:webHidden/>
              </w:rPr>
              <w:t>25</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98" w:history="1">
            <w:r w:rsidR="00480800" w:rsidRPr="005C33B2">
              <w:rPr>
                <w:rStyle w:val="Hyperlink"/>
                <w:noProof/>
              </w:rPr>
              <w:t>3.2. Research Design</w:t>
            </w:r>
            <w:r w:rsidR="00480800">
              <w:rPr>
                <w:noProof/>
                <w:webHidden/>
              </w:rPr>
              <w:tab/>
            </w:r>
            <w:r>
              <w:rPr>
                <w:noProof/>
                <w:webHidden/>
              </w:rPr>
              <w:fldChar w:fldCharType="begin"/>
            </w:r>
            <w:r w:rsidR="00480800">
              <w:rPr>
                <w:noProof/>
                <w:webHidden/>
              </w:rPr>
              <w:instrText xml:space="preserve"> PAGEREF _Toc153229298 \h </w:instrText>
            </w:r>
            <w:r>
              <w:rPr>
                <w:noProof/>
                <w:webHidden/>
              </w:rPr>
            </w:r>
            <w:r>
              <w:rPr>
                <w:noProof/>
                <w:webHidden/>
              </w:rPr>
              <w:fldChar w:fldCharType="separate"/>
            </w:r>
            <w:r w:rsidR="00AF08EA">
              <w:rPr>
                <w:noProof/>
                <w:webHidden/>
              </w:rPr>
              <w:t>25</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299" w:history="1">
            <w:r w:rsidR="00480800" w:rsidRPr="005C33B2">
              <w:rPr>
                <w:rStyle w:val="Hyperlink"/>
                <w:noProof/>
              </w:rPr>
              <w:t>3.3. The Research Methods and Procedures</w:t>
            </w:r>
            <w:r w:rsidR="00480800">
              <w:rPr>
                <w:noProof/>
                <w:webHidden/>
              </w:rPr>
              <w:tab/>
            </w:r>
            <w:r>
              <w:rPr>
                <w:noProof/>
                <w:webHidden/>
              </w:rPr>
              <w:fldChar w:fldCharType="begin"/>
            </w:r>
            <w:r w:rsidR="00480800">
              <w:rPr>
                <w:noProof/>
                <w:webHidden/>
              </w:rPr>
              <w:instrText xml:space="preserve"> PAGEREF _Toc153229299 \h </w:instrText>
            </w:r>
            <w:r>
              <w:rPr>
                <w:noProof/>
                <w:webHidden/>
              </w:rPr>
            </w:r>
            <w:r>
              <w:rPr>
                <w:noProof/>
                <w:webHidden/>
              </w:rPr>
              <w:fldChar w:fldCharType="separate"/>
            </w:r>
            <w:r w:rsidR="00AF08EA">
              <w:rPr>
                <w:noProof/>
                <w:webHidden/>
              </w:rPr>
              <w:t>26</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00" w:history="1">
            <w:r w:rsidR="00480800" w:rsidRPr="005C33B2">
              <w:rPr>
                <w:rStyle w:val="Hyperlink"/>
                <w:noProof/>
              </w:rPr>
              <w:t>3.4. Data Types and Sources</w:t>
            </w:r>
            <w:r w:rsidR="00480800">
              <w:rPr>
                <w:noProof/>
                <w:webHidden/>
              </w:rPr>
              <w:tab/>
            </w:r>
            <w:r>
              <w:rPr>
                <w:noProof/>
                <w:webHidden/>
              </w:rPr>
              <w:fldChar w:fldCharType="begin"/>
            </w:r>
            <w:r w:rsidR="00480800">
              <w:rPr>
                <w:noProof/>
                <w:webHidden/>
              </w:rPr>
              <w:instrText xml:space="preserve"> PAGEREF _Toc153229300 \h </w:instrText>
            </w:r>
            <w:r>
              <w:rPr>
                <w:noProof/>
                <w:webHidden/>
              </w:rPr>
            </w:r>
            <w:r>
              <w:rPr>
                <w:noProof/>
                <w:webHidden/>
              </w:rPr>
              <w:fldChar w:fldCharType="separate"/>
            </w:r>
            <w:r w:rsidR="00AF08EA">
              <w:rPr>
                <w:noProof/>
                <w:webHidden/>
              </w:rPr>
              <w:t>29</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01" w:history="1">
            <w:r w:rsidR="00480800" w:rsidRPr="005C33B2">
              <w:rPr>
                <w:rStyle w:val="Hyperlink"/>
                <w:noProof/>
              </w:rPr>
              <w:t>3.5. Sampling Methods and Procedures</w:t>
            </w:r>
            <w:r w:rsidR="00480800">
              <w:rPr>
                <w:noProof/>
                <w:webHidden/>
              </w:rPr>
              <w:tab/>
            </w:r>
            <w:r>
              <w:rPr>
                <w:noProof/>
                <w:webHidden/>
              </w:rPr>
              <w:fldChar w:fldCharType="begin"/>
            </w:r>
            <w:r w:rsidR="00480800">
              <w:rPr>
                <w:noProof/>
                <w:webHidden/>
              </w:rPr>
              <w:instrText xml:space="preserve"> PAGEREF _Toc153229301 \h </w:instrText>
            </w:r>
            <w:r>
              <w:rPr>
                <w:noProof/>
                <w:webHidden/>
              </w:rPr>
            </w:r>
            <w:r>
              <w:rPr>
                <w:noProof/>
                <w:webHidden/>
              </w:rPr>
              <w:fldChar w:fldCharType="separate"/>
            </w:r>
            <w:r w:rsidR="00AF08EA">
              <w:rPr>
                <w:noProof/>
                <w:webHidden/>
              </w:rPr>
              <w:t>27</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02" w:history="1">
            <w:r w:rsidR="00480800" w:rsidRPr="005C33B2">
              <w:rPr>
                <w:rStyle w:val="Hyperlink"/>
                <w:b/>
                <w:noProof/>
              </w:rPr>
              <w:t>3.5.1. Target population and sample distribution</w:t>
            </w:r>
            <w:r w:rsidR="00480800">
              <w:rPr>
                <w:noProof/>
                <w:webHidden/>
              </w:rPr>
              <w:tab/>
            </w:r>
            <w:r>
              <w:rPr>
                <w:noProof/>
                <w:webHidden/>
              </w:rPr>
              <w:fldChar w:fldCharType="begin"/>
            </w:r>
            <w:r w:rsidR="00480800">
              <w:rPr>
                <w:noProof/>
                <w:webHidden/>
              </w:rPr>
              <w:instrText xml:space="preserve"> PAGEREF _Toc153229302 \h </w:instrText>
            </w:r>
            <w:r>
              <w:rPr>
                <w:noProof/>
                <w:webHidden/>
              </w:rPr>
            </w:r>
            <w:r>
              <w:rPr>
                <w:noProof/>
                <w:webHidden/>
              </w:rPr>
              <w:fldChar w:fldCharType="separate"/>
            </w:r>
            <w:r w:rsidR="00AF08EA">
              <w:rPr>
                <w:noProof/>
                <w:webHidden/>
              </w:rPr>
              <w:t>27</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03" w:history="1">
            <w:r w:rsidR="00480800" w:rsidRPr="005C33B2">
              <w:rPr>
                <w:rStyle w:val="Hyperlink"/>
                <w:b/>
                <w:noProof/>
              </w:rPr>
              <w:t>3.5.2. Sampling methods</w:t>
            </w:r>
            <w:r w:rsidR="00480800">
              <w:rPr>
                <w:noProof/>
                <w:webHidden/>
              </w:rPr>
              <w:tab/>
            </w:r>
            <w:r>
              <w:rPr>
                <w:noProof/>
                <w:webHidden/>
              </w:rPr>
              <w:fldChar w:fldCharType="begin"/>
            </w:r>
            <w:r w:rsidR="00480800">
              <w:rPr>
                <w:noProof/>
                <w:webHidden/>
              </w:rPr>
              <w:instrText xml:space="preserve"> PAGEREF _Toc153229303 \h </w:instrText>
            </w:r>
            <w:r>
              <w:rPr>
                <w:noProof/>
                <w:webHidden/>
              </w:rPr>
            </w:r>
            <w:r>
              <w:rPr>
                <w:noProof/>
                <w:webHidden/>
              </w:rPr>
              <w:fldChar w:fldCharType="separate"/>
            </w:r>
            <w:r w:rsidR="00AF08EA">
              <w:rPr>
                <w:noProof/>
                <w:webHidden/>
              </w:rPr>
              <w:t>27</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04" w:history="1">
            <w:r w:rsidR="00480800" w:rsidRPr="005C33B2">
              <w:rPr>
                <w:rStyle w:val="Hyperlink"/>
                <w:b/>
                <w:noProof/>
              </w:rPr>
              <w:t>3.5.3. Sample size determination</w:t>
            </w:r>
            <w:r w:rsidR="00480800">
              <w:rPr>
                <w:noProof/>
                <w:webHidden/>
              </w:rPr>
              <w:tab/>
            </w:r>
            <w:r>
              <w:rPr>
                <w:noProof/>
                <w:webHidden/>
              </w:rPr>
              <w:fldChar w:fldCharType="begin"/>
            </w:r>
            <w:r w:rsidR="00480800">
              <w:rPr>
                <w:noProof/>
                <w:webHidden/>
              </w:rPr>
              <w:instrText xml:space="preserve"> PAGEREF _Toc153229304 \h </w:instrText>
            </w:r>
            <w:r>
              <w:rPr>
                <w:noProof/>
                <w:webHidden/>
              </w:rPr>
            </w:r>
            <w:r>
              <w:rPr>
                <w:noProof/>
                <w:webHidden/>
              </w:rPr>
              <w:fldChar w:fldCharType="separate"/>
            </w:r>
            <w:r w:rsidR="00AF08EA">
              <w:rPr>
                <w:noProof/>
                <w:webHidden/>
              </w:rPr>
              <w:t>28</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05" w:history="1">
            <w:r w:rsidR="00480800" w:rsidRPr="005C33B2">
              <w:rPr>
                <w:rStyle w:val="Hyperlink"/>
                <w:noProof/>
              </w:rPr>
              <w:t>3.7. Methods of Data Collection</w:t>
            </w:r>
            <w:r w:rsidR="00480800">
              <w:rPr>
                <w:noProof/>
                <w:webHidden/>
              </w:rPr>
              <w:tab/>
            </w:r>
            <w:r>
              <w:rPr>
                <w:noProof/>
                <w:webHidden/>
              </w:rPr>
              <w:fldChar w:fldCharType="begin"/>
            </w:r>
            <w:r w:rsidR="00480800">
              <w:rPr>
                <w:noProof/>
                <w:webHidden/>
              </w:rPr>
              <w:instrText xml:space="preserve"> PAGEREF _Toc153229305 \h </w:instrText>
            </w:r>
            <w:r>
              <w:rPr>
                <w:noProof/>
                <w:webHidden/>
              </w:rPr>
            </w:r>
            <w:r>
              <w:rPr>
                <w:noProof/>
                <w:webHidden/>
              </w:rPr>
              <w:fldChar w:fldCharType="separate"/>
            </w:r>
            <w:r w:rsidR="00AF08EA">
              <w:rPr>
                <w:noProof/>
                <w:webHidden/>
              </w:rPr>
              <w:t>29</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06" w:history="1">
            <w:r w:rsidR="00480800" w:rsidRPr="005C33B2">
              <w:rPr>
                <w:rStyle w:val="Hyperlink"/>
                <w:b/>
                <w:noProof/>
              </w:rPr>
              <w:t>3.7.1. Questionnaire</w:t>
            </w:r>
            <w:r w:rsidR="00480800">
              <w:rPr>
                <w:noProof/>
                <w:webHidden/>
              </w:rPr>
              <w:tab/>
            </w:r>
            <w:r>
              <w:rPr>
                <w:noProof/>
                <w:webHidden/>
              </w:rPr>
              <w:fldChar w:fldCharType="begin"/>
            </w:r>
            <w:r w:rsidR="00480800">
              <w:rPr>
                <w:noProof/>
                <w:webHidden/>
              </w:rPr>
              <w:instrText xml:space="preserve"> PAGEREF _Toc153229306 \h </w:instrText>
            </w:r>
            <w:r>
              <w:rPr>
                <w:noProof/>
                <w:webHidden/>
              </w:rPr>
            </w:r>
            <w:r>
              <w:rPr>
                <w:noProof/>
                <w:webHidden/>
              </w:rPr>
              <w:fldChar w:fldCharType="separate"/>
            </w:r>
            <w:r w:rsidR="00AF08EA">
              <w:rPr>
                <w:noProof/>
                <w:webHidden/>
              </w:rPr>
              <w:t>30</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07" w:history="1">
            <w:r w:rsidR="00480800" w:rsidRPr="005C33B2">
              <w:rPr>
                <w:rStyle w:val="Hyperlink"/>
                <w:b/>
                <w:noProof/>
              </w:rPr>
              <w:t>3.7.2. Key Informant Interview</w:t>
            </w:r>
            <w:r w:rsidR="00480800">
              <w:rPr>
                <w:noProof/>
                <w:webHidden/>
              </w:rPr>
              <w:tab/>
            </w:r>
            <w:r>
              <w:rPr>
                <w:noProof/>
                <w:webHidden/>
              </w:rPr>
              <w:fldChar w:fldCharType="begin"/>
            </w:r>
            <w:r w:rsidR="00480800">
              <w:rPr>
                <w:noProof/>
                <w:webHidden/>
              </w:rPr>
              <w:instrText xml:space="preserve"> PAGEREF _Toc153229307 \h </w:instrText>
            </w:r>
            <w:r>
              <w:rPr>
                <w:noProof/>
                <w:webHidden/>
              </w:rPr>
            </w:r>
            <w:r>
              <w:rPr>
                <w:noProof/>
                <w:webHidden/>
              </w:rPr>
              <w:fldChar w:fldCharType="separate"/>
            </w:r>
            <w:r w:rsidR="00AF08EA">
              <w:rPr>
                <w:noProof/>
                <w:webHidden/>
              </w:rPr>
              <w:t>30</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08" w:history="1">
            <w:r w:rsidR="00480800" w:rsidRPr="005C33B2">
              <w:rPr>
                <w:rStyle w:val="Hyperlink"/>
                <w:b/>
                <w:noProof/>
              </w:rPr>
              <w:t>3.7.3. Focus-group discussion</w:t>
            </w:r>
            <w:r w:rsidR="00480800">
              <w:rPr>
                <w:noProof/>
                <w:webHidden/>
              </w:rPr>
              <w:tab/>
            </w:r>
            <w:r>
              <w:rPr>
                <w:noProof/>
                <w:webHidden/>
              </w:rPr>
              <w:fldChar w:fldCharType="begin"/>
            </w:r>
            <w:r w:rsidR="00480800">
              <w:rPr>
                <w:noProof/>
                <w:webHidden/>
              </w:rPr>
              <w:instrText xml:space="preserve"> PAGEREF _Toc153229308 \h </w:instrText>
            </w:r>
            <w:r>
              <w:rPr>
                <w:noProof/>
                <w:webHidden/>
              </w:rPr>
            </w:r>
            <w:r>
              <w:rPr>
                <w:noProof/>
                <w:webHidden/>
              </w:rPr>
              <w:fldChar w:fldCharType="separate"/>
            </w:r>
            <w:r w:rsidR="00AF08EA">
              <w:rPr>
                <w:noProof/>
                <w:webHidden/>
              </w:rPr>
              <w:t>30</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09" w:history="1">
            <w:r w:rsidR="00480800" w:rsidRPr="005C33B2">
              <w:rPr>
                <w:rStyle w:val="Hyperlink"/>
                <w:noProof/>
              </w:rPr>
              <w:t>3.8. Data Collection Procedure and Reliability checks</w:t>
            </w:r>
            <w:r w:rsidR="00480800">
              <w:rPr>
                <w:noProof/>
                <w:webHidden/>
              </w:rPr>
              <w:tab/>
            </w:r>
            <w:r>
              <w:rPr>
                <w:noProof/>
                <w:webHidden/>
              </w:rPr>
              <w:fldChar w:fldCharType="begin"/>
            </w:r>
            <w:r w:rsidR="00480800">
              <w:rPr>
                <w:noProof/>
                <w:webHidden/>
              </w:rPr>
              <w:instrText xml:space="preserve"> PAGEREF _Toc153229309 \h </w:instrText>
            </w:r>
            <w:r>
              <w:rPr>
                <w:noProof/>
                <w:webHidden/>
              </w:rPr>
            </w:r>
            <w:r>
              <w:rPr>
                <w:noProof/>
                <w:webHidden/>
              </w:rPr>
              <w:fldChar w:fldCharType="separate"/>
            </w:r>
            <w:r w:rsidR="00AF08EA">
              <w:rPr>
                <w:noProof/>
                <w:webHidden/>
              </w:rPr>
              <w:t>31</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10" w:history="1">
            <w:r w:rsidR="00480800" w:rsidRPr="005C33B2">
              <w:rPr>
                <w:rStyle w:val="Hyperlink"/>
                <w:noProof/>
              </w:rPr>
              <w:t>3.9. Method of Data Analysis</w:t>
            </w:r>
            <w:r w:rsidR="00480800">
              <w:rPr>
                <w:noProof/>
                <w:webHidden/>
              </w:rPr>
              <w:tab/>
            </w:r>
            <w:r>
              <w:rPr>
                <w:noProof/>
                <w:webHidden/>
              </w:rPr>
              <w:fldChar w:fldCharType="begin"/>
            </w:r>
            <w:r w:rsidR="00480800">
              <w:rPr>
                <w:noProof/>
                <w:webHidden/>
              </w:rPr>
              <w:instrText xml:space="preserve"> PAGEREF _Toc153229310 \h </w:instrText>
            </w:r>
            <w:r>
              <w:rPr>
                <w:noProof/>
                <w:webHidden/>
              </w:rPr>
            </w:r>
            <w:r>
              <w:rPr>
                <w:noProof/>
                <w:webHidden/>
              </w:rPr>
              <w:fldChar w:fldCharType="separate"/>
            </w:r>
            <w:r w:rsidR="00AF08EA">
              <w:rPr>
                <w:noProof/>
                <w:webHidden/>
              </w:rPr>
              <w:t>32</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11" w:history="1">
            <w:r w:rsidR="00480800" w:rsidRPr="005C33B2">
              <w:rPr>
                <w:rStyle w:val="Hyperlink"/>
                <w:noProof/>
              </w:rPr>
              <w:t>3.10. Ethical Considerations</w:t>
            </w:r>
            <w:r w:rsidR="00480800">
              <w:rPr>
                <w:noProof/>
                <w:webHidden/>
              </w:rPr>
              <w:tab/>
            </w:r>
            <w:r>
              <w:rPr>
                <w:noProof/>
                <w:webHidden/>
              </w:rPr>
              <w:fldChar w:fldCharType="begin"/>
            </w:r>
            <w:r w:rsidR="00480800">
              <w:rPr>
                <w:noProof/>
                <w:webHidden/>
              </w:rPr>
              <w:instrText xml:space="preserve"> PAGEREF _Toc153229311 \h </w:instrText>
            </w:r>
            <w:r>
              <w:rPr>
                <w:noProof/>
                <w:webHidden/>
              </w:rPr>
            </w:r>
            <w:r>
              <w:rPr>
                <w:noProof/>
                <w:webHidden/>
              </w:rPr>
              <w:fldChar w:fldCharType="separate"/>
            </w:r>
            <w:r w:rsidR="00AF08EA">
              <w:rPr>
                <w:noProof/>
                <w:webHidden/>
              </w:rPr>
              <w:t>32</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312" w:history="1">
            <w:r w:rsidR="00480800" w:rsidRPr="005C33B2">
              <w:rPr>
                <w:rStyle w:val="Hyperlink"/>
                <w:noProof/>
              </w:rPr>
              <w:t>CHAPTER FOUR: RESULTS AND DISCUSIONS</w:t>
            </w:r>
            <w:r w:rsidR="00480800">
              <w:rPr>
                <w:noProof/>
                <w:webHidden/>
              </w:rPr>
              <w:tab/>
            </w:r>
            <w:r>
              <w:rPr>
                <w:noProof/>
                <w:webHidden/>
              </w:rPr>
              <w:fldChar w:fldCharType="begin"/>
            </w:r>
            <w:r w:rsidR="00480800">
              <w:rPr>
                <w:noProof/>
                <w:webHidden/>
              </w:rPr>
              <w:instrText xml:space="preserve"> PAGEREF _Toc153229312 \h </w:instrText>
            </w:r>
            <w:r>
              <w:rPr>
                <w:noProof/>
                <w:webHidden/>
              </w:rPr>
            </w:r>
            <w:r>
              <w:rPr>
                <w:noProof/>
                <w:webHidden/>
              </w:rPr>
              <w:fldChar w:fldCharType="separate"/>
            </w:r>
            <w:r w:rsidR="00AF08EA">
              <w:rPr>
                <w:noProof/>
                <w:webHidden/>
              </w:rPr>
              <w:t>33</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313" w:history="1">
            <w:r w:rsidR="00480800" w:rsidRPr="005C33B2">
              <w:rPr>
                <w:rStyle w:val="Hyperlink"/>
                <w:noProof/>
              </w:rPr>
              <w:t>4. Introduction</w:t>
            </w:r>
            <w:r w:rsidR="00480800">
              <w:rPr>
                <w:noProof/>
                <w:webHidden/>
              </w:rPr>
              <w:tab/>
            </w:r>
            <w:r>
              <w:rPr>
                <w:noProof/>
                <w:webHidden/>
              </w:rPr>
              <w:fldChar w:fldCharType="begin"/>
            </w:r>
            <w:r w:rsidR="00480800">
              <w:rPr>
                <w:noProof/>
                <w:webHidden/>
              </w:rPr>
              <w:instrText xml:space="preserve"> PAGEREF _Toc153229313 \h </w:instrText>
            </w:r>
            <w:r>
              <w:rPr>
                <w:noProof/>
                <w:webHidden/>
              </w:rPr>
            </w:r>
            <w:r>
              <w:rPr>
                <w:noProof/>
                <w:webHidden/>
              </w:rPr>
              <w:fldChar w:fldCharType="separate"/>
            </w:r>
            <w:r w:rsidR="00AF08EA">
              <w:rPr>
                <w:noProof/>
                <w:webHidden/>
              </w:rPr>
              <w:t>33</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14" w:history="1">
            <w:r w:rsidR="00480800" w:rsidRPr="005C33B2">
              <w:rPr>
                <w:rStyle w:val="Hyperlink"/>
                <w:noProof/>
              </w:rPr>
              <w:t>4.1. Results</w:t>
            </w:r>
            <w:r w:rsidR="00480800">
              <w:rPr>
                <w:noProof/>
                <w:webHidden/>
              </w:rPr>
              <w:tab/>
            </w:r>
            <w:r>
              <w:rPr>
                <w:noProof/>
                <w:webHidden/>
              </w:rPr>
              <w:fldChar w:fldCharType="begin"/>
            </w:r>
            <w:r w:rsidR="00480800">
              <w:rPr>
                <w:noProof/>
                <w:webHidden/>
              </w:rPr>
              <w:instrText xml:space="preserve"> PAGEREF _Toc153229314 \h </w:instrText>
            </w:r>
            <w:r>
              <w:rPr>
                <w:noProof/>
                <w:webHidden/>
              </w:rPr>
            </w:r>
            <w:r>
              <w:rPr>
                <w:noProof/>
                <w:webHidden/>
              </w:rPr>
              <w:fldChar w:fldCharType="separate"/>
            </w:r>
            <w:r w:rsidR="00AF08EA">
              <w:rPr>
                <w:noProof/>
                <w:webHidden/>
              </w:rPr>
              <w:t>33</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15" w:history="1">
            <w:r w:rsidR="00480800" w:rsidRPr="005C33B2">
              <w:rPr>
                <w:rStyle w:val="Hyperlink"/>
                <w:noProof/>
              </w:rPr>
              <w:t>4.1.1. Socio-Demographic characteristics of the Respondents</w:t>
            </w:r>
            <w:r w:rsidR="00480800">
              <w:rPr>
                <w:noProof/>
                <w:webHidden/>
              </w:rPr>
              <w:tab/>
            </w:r>
            <w:r>
              <w:rPr>
                <w:noProof/>
                <w:webHidden/>
              </w:rPr>
              <w:fldChar w:fldCharType="begin"/>
            </w:r>
            <w:r w:rsidR="00480800">
              <w:rPr>
                <w:noProof/>
                <w:webHidden/>
              </w:rPr>
              <w:instrText xml:space="preserve"> PAGEREF _Toc153229315 \h </w:instrText>
            </w:r>
            <w:r>
              <w:rPr>
                <w:noProof/>
                <w:webHidden/>
              </w:rPr>
            </w:r>
            <w:r>
              <w:rPr>
                <w:noProof/>
                <w:webHidden/>
              </w:rPr>
              <w:fldChar w:fldCharType="separate"/>
            </w:r>
            <w:r w:rsidR="00AF08EA">
              <w:rPr>
                <w:noProof/>
                <w:webHidden/>
              </w:rPr>
              <w:t>33</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16" w:history="1">
            <w:r w:rsidR="00480800" w:rsidRPr="005C33B2">
              <w:rPr>
                <w:rStyle w:val="Hyperlink"/>
                <w:b/>
                <w:noProof/>
              </w:rPr>
              <w:t>4.1.2. Respondents awareness about child birth registration.</w:t>
            </w:r>
            <w:r w:rsidR="00480800">
              <w:rPr>
                <w:noProof/>
                <w:webHidden/>
              </w:rPr>
              <w:tab/>
            </w:r>
            <w:r>
              <w:rPr>
                <w:noProof/>
                <w:webHidden/>
              </w:rPr>
              <w:fldChar w:fldCharType="begin"/>
            </w:r>
            <w:r w:rsidR="00480800">
              <w:rPr>
                <w:noProof/>
                <w:webHidden/>
              </w:rPr>
              <w:instrText xml:space="preserve"> PAGEREF _Toc153229316 \h </w:instrText>
            </w:r>
            <w:r>
              <w:rPr>
                <w:noProof/>
                <w:webHidden/>
              </w:rPr>
            </w:r>
            <w:r>
              <w:rPr>
                <w:noProof/>
                <w:webHidden/>
              </w:rPr>
              <w:fldChar w:fldCharType="separate"/>
            </w:r>
            <w:r w:rsidR="00AF08EA">
              <w:rPr>
                <w:noProof/>
                <w:webHidden/>
              </w:rPr>
              <w:t>34</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17" w:history="1">
            <w:r w:rsidR="00480800" w:rsidRPr="005C33B2">
              <w:rPr>
                <w:rStyle w:val="Hyperlink"/>
                <w:b/>
                <w:noProof/>
              </w:rPr>
              <w:t>4.1.3. Practice of birth registration</w:t>
            </w:r>
            <w:r w:rsidR="00480800">
              <w:rPr>
                <w:noProof/>
                <w:webHidden/>
              </w:rPr>
              <w:tab/>
            </w:r>
            <w:r>
              <w:rPr>
                <w:noProof/>
                <w:webHidden/>
              </w:rPr>
              <w:fldChar w:fldCharType="begin"/>
            </w:r>
            <w:r w:rsidR="00480800">
              <w:rPr>
                <w:noProof/>
                <w:webHidden/>
              </w:rPr>
              <w:instrText xml:space="preserve"> PAGEREF _Toc153229317 \h </w:instrText>
            </w:r>
            <w:r>
              <w:rPr>
                <w:noProof/>
                <w:webHidden/>
              </w:rPr>
            </w:r>
            <w:r>
              <w:rPr>
                <w:noProof/>
                <w:webHidden/>
              </w:rPr>
              <w:fldChar w:fldCharType="separate"/>
            </w:r>
            <w:r w:rsidR="00AF08EA">
              <w:rPr>
                <w:noProof/>
                <w:webHidden/>
              </w:rPr>
              <w:t>36</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18" w:history="1">
            <w:r w:rsidR="00480800" w:rsidRPr="005C33B2">
              <w:rPr>
                <w:rStyle w:val="Hyperlink"/>
                <w:b/>
                <w:noProof/>
              </w:rPr>
              <w:t>4.1.4. Challenges of child birth registration</w:t>
            </w:r>
            <w:r w:rsidR="00480800">
              <w:rPr>
                <w:noProof/>
                <w:webHidden/>
              </w:rPr>
              <w:tab/>
            </w:r>
            <w:r>
              <w:rPr>
                <w:noProof/>
                <w:webHidden/>
              </w:rPr>
              <w:fldChar w:fldCharType="begin"/>
            </w:r>
            <w:r w:rsidR="00480800">
              <w:rPr>
                <w:noProof/>
                <w:webHidden/>
              </w:rPr>
              <w:instrText xml:space="preserve"> PAGEREF _Toc153229318 \h </w:instrText>
            </w:r>
            <w:r>
              <w:rPr>
                <w:noProof/>
                <w:webHidden/>
              </w:rPr>
            </w:r>
            <w:r>
              <w:rPr>
                <w:noProof/>
                <w:webHidden/>
              </w:rPr>
              <w:fldChar w:fldCharType="separate"/>
            </w:r>
            <w:r w:rsidR="00AF08EA">
              <w:rPr>
                <w:noProof/>
                <w:webHidden/>
              </w:rPr>
              <w:t>39</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19" w:history="1">
            <w:r w:rsidR="00480800" w:rsidRPr="005C33B2">
              <w:rPr>
                <w:rStyle w:val="Hyperlink"/>
                <w:b/>
                <w:noProof/>
              </w:rPr>
              <w:t>4.1.5. Economic challenges of birth registration</w:t>
            </w:r>
            <w:r w:rsidR="00480800">
              <w:rPr>
                <w:noProof/>
                <w:webHidden/>
              </w:rPr>
              <w:tab/>
            </w:r>
            <w:r>
              <w:rPr>
                <w:noProof/>
                <w:webHidden/>
              </w:rPr>
              <w:fldChar w:fldCharType="begin"/>
            </w:r>
            <w:r w:rsidR="00480800">
              <w:rPr>
                <w:noProof/>
                <w:webHidden/>
              </w:rPr>
              <w:instrText xml:space="preserve"> PAGEREF _Toc153229319 \h </w:instrText>
            </w:r>
            <w:r>
              <w:rPr>
                <w:noProof/>
                <w:webHidden/>
              </w:rPr>
            </w:r>
            <w:r>
              <w:rPr>
                <w:noProof/>
                <w:webHidden/>
              </w:rPr>
              <w:fldChar w:fldCharType="separate"/>
            </w:r>
            <w:r w:rsidR="00AF08EA">
              <w:rPr>
                <w:noProof/>
                <w:webHidden/>
              </w:rPr>
              <w:t>43</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0" w:history="1">
            <w:r w:rsidR="00480800" w:rsidRPr="005C33B2">
              <w:rPr>
                <w:rStyle w:val="Hyperlink"/>
                <w:b/>
                <w:noProof/>
              </w:rPr>
              <w:t>4.1.6. Cultural and traditional challenges of birth registration</w:t>
            </w:r>
            <w:r w:rsidR="00480800">
              <w:rPr>
                <w:noProof/>
                <w:webHidden/>
              </w:rPr>
              <w:tab/>
            </w:r>
            <w:r>
              <w:rPr>
                <w:noProof/>
                <w:webHidden/>
              </w:rPr>
              <w:fldChar w:fldCharType="begin"/>
            </w:r>
            <w:r w:rsidR="00480800">
              <w:rPr>
                <w:noProof/>
                <w:webHidden/>
              </w:rPr>
              <w:instrText xml:space="preserve"> PAGEREF _Toc153229320 \h </w:instrText>
            </w:r>
            <w:r>
              <w:rPr>
                <w:noProof/>
                <w:webHidden/>
              </w:rPr>
            </w:r>
            <w:r>
              <w:rPr>
                <w:noProof/>
                <w:webHidden/>
              </w:rPr>
              <w:fldChar w:fldCharType="separate"/>
            </w:r>
            <w:r w:rsidR="00AF08EA">
              <w:rPr>
                <w:noProof/>
                <w:webHidden/>
              </w:rPr>
              <w:t>43</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1" w:history="1">
            <w:r w:rsidR="00480800" w:rsidRPr="005C33B2">
              <w:rPr>
                <w:rStyle w:val="Hyperlink"/>
                <w:b/>
                <w:noProof/>
              </w:rPr>
              <w:t>4.1.7. Opportunities for strengthening birth registration</w:t>
            </w:r>
            <w:r w:rsidR="00480800">
              <w:rPr>
                <w:noProof/>
                <w:webHidden/>
              </w:rPr>
              <w:tab/>
            </w:r>
            <w:r>
              <w:rPr>
                <w:noProof/>
                <w:webHidden/>
              </w:rPr>
              <w:fldChar w:fldCharType="begin"/>
            </w:r>
            <w:r w:rsidR="00480800">
              <w:rPr>
                <w:noProof/>
                <w:webHidden/>
              </w:rPr>
              <w:instrText xml:space="preserve"> PAGEREF _Toc153229321 \h </w:instrText>
            </w:r>
            <w:r>
              <w:rPr>
                <w:noProof/>
                <w:webHidden/>
              </w:rPr>
            </w:r>
            <w:r>
              <w:rPr>
                <w:noProof/>
                <w:webHidden/>
              </w:rPr>
              <w:fldChar w:fldCharType="separate"/>
            </w:r>
            <w:r w:rsidR="00AF08EA">
              <w:rPr>
                <w:noProof/>
                <w:webHidden/>
              </w:rPr>
              <w:t>44</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22" w:history="1">
            <w:r w:rsidR="00480800" w:rsidRPr="005C33B2">
              <w:rPr>
                <w:rStyle w:val="Hyperlink"/>
                <w:noProof/>
              </w:rPr>
              <w:t>4.2. Discussions</w:t>
            </w:r>
            <w:r w:rsidR="00480800">
              <w:rPr>
                <w:noProof/>
                <w:webHidden/>
              </w:rPr>
              <w:tab/>
            </w:r>
            <w:r>
              <w:rPr>
                <w:noProof/>
                <w:webHidden/>
              </w:rPr>
              <w:fldChar w:fldCharType="begin"/>
            </w:r>
            <w:r w:rsidR="00480800">
              <w:rPr>
                <w:noProof/>
                <w:webHidden/>
              </w:rPr>
              <w:instrText xml:space="preserve"> PAGEREF _Toc153229322 \h </w:instrText>
            </w:r>
            <w:r>
              <w:rPr>
                <w:noProof/>
                <w:webHidden/>
              </w:rPr>
            </w:r>
            <w:r>
              <w:rPr>
                <w:noProof/>
                <w:webHidden/>
              </w:rPr>
              <w:fldChar w:fldCharType="separate"/>
            </w:r>
            <w:r w:rsidR="00AF08EA">
              <w:rPr>
                <w:noProof/>
                <w:webHidden/>
              </w:rPr>
              <w:t>44</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3" w:history="1">
            <w:r w:rsidR="00480800" w:rsidRPr="005C33B2">
              <w:rPr>
                <w:rStyle w:val="Hyperlink"/>
                <w:b/>
                <w:noProof/>
              </w:rPr>
              <w:t>4.2.1. Socio-Demographic Characteristics of respondents</w:t>
            </w:r>
            <w:r w:rsidR="00480800">
              <w:rPr>
                <w:noProof/>
                <w:webHidden/>
              </w:rPr>
              <w:tab/>
            </w:r>
            <w:r>
              <w:rPr>
                <w:noProof/>
                <w:webHidden/>
              </w:rPr>
              <w:fldChar w:fldCharType="begin"/>
            </w:r>
            <w:r w:rsidR="00480800">
              <w:rPr>
                <w:noProof/>
                <w:webHidden/>
              </w:rPr>
              <w:instrText xml:space="preserve"> PAGEREF _Toc153229323 \h </w:instrText>
            </w:r>
            <w:r>
              <w:rPr>
                <w:noProof/>
                <w:webHidden/>
              </w:rPr>
            </w:r>
            <w:r>
              <w:rPr>
                <w:noProof/>
                <w:webHidden/>
              </w:rPr>
              <w:fldChar w:fldCharType="separate"/>
            </w:r>
            <w:r w:rsidR="00AF08EA">
              <w:rPr>
                <w:noProof/>
                <w:webHidden/>
              </w:rPr>
              <w:t>44</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4" w:history="1">
            <w:r w:rsidR="00480800" w:rsidRPr="005C33B2">
              <w:rPr>
                <w:rStyle w:val="Hyperlink"/>
                <w:b/>
                <w:noProof/>
              </w:rPr>
              <w:t>4.2.2. Respondents awareness about birth registration</w:t>
            </w:r>
            <w:r w:rsidR="00480800">
              <w:rPr>
                <w:noProof/>
                <w:webHidden/>
              </w:rPr>
              <w:tab/>
            </w:r>
            <w:r>
              <w:rPr>
                <w:noProof/>
                <w:webHidden/>
              </w:rPr>
              <w:fldChar w:fldCharType="begin"/>
            </w:r>
            <w:r w:rsidR="00480800">
              <w:rPr>
                <w:noProof/>
                <w:webHidden/>
              </w:rPr>
              <w:instrText xml:space="preserve"> PAGEREF _Toc153229324 \h </w:instrText>
            </w:r>
            <w:r>
              <w:rPr>
                <w:noProof/>
                <w:webHidden/>
              </w:rPr>
            </w:r>
            <w:r>
              <w:rPr>
                <w:noProof/>
                <w:webHidden/>
              </w:rPr>
              <w:fldChar w:fldCharType="separate"/>
            </w:r>
            <w:r w:rsidR="00AF08EA">
              <w:rPr>
                <w:noProof/>
                <w:webHidden/>
              </w:rPr>
              <w:t>45</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5" w:history="1">
            <w:r w:rsidR="00480800" w:rsidRPr="005C33B2">
              <w:rPr>
                <w:rStyle w:val="Hyperlink"/>
                <w:b/>
                <w:noProof/>
              </w:rPr>
              <w:t>4.2.3. Practices of birth registration</w:t>
            </w:r>
            <w:r w:rsidR="00480800">
              <w:rPr>
                <w:noProof/>
                <w:webHidden/>
              </w:rPr>
              <w:tab/>
            </w:r>
            <w:r>
              <w:rPr>
                <w:noProof/>
                <w:webHidden/>
              </w:rPr>
              <w:fldChar w:fldCharType="begin"/>
            </w:r>
            <w:r w:rsidR="00480800">
              <w:rPr>
                <w:noProof/>
                <w:webHidden/>
              </w:rPr>
              <w:instrText xml:space="preserve"> PAGEREF _Toc153229325 \h </w:instrText>
            </w:r>
            <w:r>
              <w:rPr>
                <w:noProof/>
                <w:webHidden/>
              </w:rPr>
            </w:r>
            <w:r>
              <w:rPr>
                <w:noProof/>
                <w:webHidden/>
              </w:rPr>
              <w:fldChar w:fldCharType="separate"/>
            </w:r>
            <w:r w:rsidR="00AF08EA">
              <w:rPr>
                <w:noProof/>
                <w:webHidden/>
              </w:rPr>
              <w:t>46</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6" w:history="1">
            <w:r w:rsidR="00480800" w:rsidRPr="005C33B2">
              <w:rPr>
                <w:rStyle w:val="Hyperlink"/>
                <w:b/>
                <w:noProof/>
              </w:rPr>
              <w:t>4.2.4. Challenges of birth registration</w:t>
            </w:r>
            <w:r w:rsidR="00480800">
              <w:rPr>
                <w:noProof/>
                <w:webHidden/>
              </w:rPr>
              <w:tab/>
            </w:r>
            <w:r>
              <w:rPr>
                <w:noProof/>
                <w:webHidden/>
              </w:rPr>
              <w:fldChar w:fldCharType="begin"/>
            </w:r>
            <w:r w:rsidR="00480800">
              <w:rPr>
                <w:noProof/>
                <w:webHidden/>
              </w:rPr>
              <w:instrText xml:space="preserve"> PAGEREF _Toc153229326 \h </w:instrText>
            </w:r>
            <w:r>
              <w:rPr>
                <w:noProof/>
                <w:webHidden/>
              </w:rPr>
            </w:r>
            <w:r>
              <w:rPr>
                <w:noProof/>
                <w:webHidden/>
              </w:rPr>
              <w:fldChar w:fldCharType="separate"/>
            </w:r>
            <w:r w:rsidR="00AF08EA">
              <w:rPr>
                <w:noProof/>
                <w:webHidden/>
              </w:rPr>
              <w:t>48</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7" w:history="1">
            <w:r w:rsidR="00480800" w:rsidRPr="005C33B2">
              <w:rPr>
                <w:rStyle w:val="Hyperlink"/>
                <w:b/>
                <w:noProof/>
              </w:rPr>
              <w:t>4.2.5. Awareness and understanding challenges</w:t>
            </w:r>
            <w:r w:rsidR="00480800">
              <w:rPr>
                <w:noProof/>
                <w:webHidden/>
              </w:rPr>
              <w:tab/>
            </w:r>
            <w:r>
              <w:rPr>
                <w:noProof/>
                <w:webHidden/>
              </w:rPr>
              <w:fldChar w:fldCharType="begin"/>
            </w:r>
            <w:r w:rsidR="00480800">
              <w:rPr>
                <w:noProof/>
                <w:webHidden/>
              </w:rPr>
              <w:instrText xml:space="preserve"> PAGEREF _Toc153229327 \h </w:instrText>
            </w:r>
            <w:r>
              <w:rPr>
                <w:noProof/>
                <w:webHidden/>
              </w:rPr>
            </w:r>
            <w:r>
              <w:rPr>
                <w:noProof/>
                <w:webHidden/>
              </w:rPr>
              <w:fldChar w:fldCharType="separate"/>
            </w:r>
            <w:r w:rsidR="00AF08EA">
              <w:rPr>
                <w:noProof/>
                <w:webHidden/>
              </w:rPr>
              <w:t>49</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8" w:history="1">
            <w:r w:rsidR="00480800" w:rsidRPr="005C33B2">
              <w:rPr>
                <w:rStyle w:val="Hyperlink"/>
                <w:b/>
                <w:noProof/>
              </w:rPr>
              <w:t>4.2.6. Administrative barriers</w:t>
            </w:r>
            <w:r w:rsidR="00480800">
              <w:rPr>
                <w:noProof/>
                <w:webHidden/>
              </w:rPr>
              <w:tab/>
            </w:r>
            <w:r>
              <w:rPr>
                <w:noProof/>
                <w:webHidden/>
              </w:rPr>
              <w:fldChar w:fldCharType="begin"/>
            </w:r>
            <w:r w:rsidR="00480800">
              <w:rPr>
                <w:noProof/>
                <w:webHidden/>
              </w:rPr>
              <w:instrText xml:space="preserve"> PAGEREF _Toc153229328 \h </w:instrText>
            </w:r>
            <w:r>
              <w:rPr>
                <w:noProof/>
                <w:webHidden/>
              </w:rPr>
            </w:r>
            <w:r>
              <w:rPr>
                <w:noProof/>
                <w:webHidden/>
              </w:rPr>
              <w:fldChar w:fldCharType="separate"/>
            </w:r>
            <w:r w:rsidR="00AF08EA">
              <w:rPr>
                <w:noProof/>
                <w:webHidden/>
              </w:rPr>
              <w:t>50</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29" w:history="1">
            <w:r w:rsidR="00480800" w:rsidRPr="005C33B2">
              <w:rPr>
                <w:rStyle w:val="Hyperlink"/>
                <w:b/>
                <w:noProof/>
              </w:rPr>
              <w:t>4.2.7. Economic challenges</w:t>
            </w:r>
            <w:r w:rsidR="00480800">
              <w:rPr>
                <w:noProof/>
                <w:webHidden/>
              </w:rPr>
              <w:tab/>
            </w:r>
            <w:r>
              <w:rPr>
                <w:noProof/>
                <w:webHidden/>
              </w:rPr>
              <w:fldChar w:fldCharType="begin"/>
            </w:r>
            <w:r w:rsidR="00480800">
              <w:rPr>
                <w:noProof/>
                <w:webHidden/>
              </w:rPr>
              <w:instrText xml:space="preserve"> PAGEREF _Toc153229329 \h </w:instrText>
            </w:r>
            <w:r>
              <w:rPr>
                <w:noProof/>
                <w:webHidden/>
              </w:rPr>
            </w:r>
            <w:r>
              <w:rPr>
                <w:noProof/>
                <w:webHidden/>
              </w:rPr>
              <w:fldChar w:fldCharType="separate"/>
            </w:r>
            <w:r w:rsidR="00AF08EA">
              <w:rPr>
                <w:noProof/>
                <w:webHidden/>
              </w:rPr>
              <w:t>53</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30" w:history="1">
            <w:r w:rsidR="00480800" w:rsidRPr="005C33B2">
              <w:rPr>
                <w:rStyle w:val="Hyperlink"/>
                <w:b/>
                <w:noProof/>
              </w:rPr>
              <w:t>4.2.8. Cultural and traditions barriers</w:t>
            </w:r>
            <w:r w:rsidR="00480800">
              <w:rPr>
                <w:noProof/>
                <w:webHidden/>
              </w:rPr>
              <w:tab/>
            </w:r>
            <w:r>
              <w:rPr>
                <w:noProof/>
                <w:webHidden/>
              </w:rPr>
              <w:fldChar w:fldCharType="begin"/>
            </w:r>
            <w:r w:rsidR="00480800">
              <w:rPr>
                <w:noProof/>
                <w:webHidden/>
              </w:rPr>
              <w:instrText xml:space="preserve"> PAGEREF _Toc153229330 \h </w:instrText>
            </w:r>
            <w:r>
              <w:rPr>
                <w:noProof/>
                <w:webHidden/>
              </w:rPr>
            </w:r>
            <w:r>
              <w:rPr>
                <w:noProof/>
                <w:webHidden/>
              </w:rPr>
              <w:fldChar w:fldCharType="separate"/>
            </w:r>
            <w:r w:rsidR="00AF08EA">
              <w:rPr>
                <w:noProof/>
                <w:webHidden/>
              </w:rPr>
              <w:t>54</w:t>
            </w:r>
            <w:r>
              <w:rPr>
                <w:noProof/>
                <w:webHidden/>
              </w:rPr>
              <w:fldChar w:fldCharType="end"/>
            </w:r>
          </w:hyperlink>
        </w:p>
        <w:p w:rsidR="00480800" w:rsidRDefault="00B04F09" w:rsidP="00AA7723">
          <w:pPr>
            <w:pStyle w:val="TOC3"/>
            <w:tabs>
              <w:tab w:val="right" w:leader="dot" w:pos="8270"/>
            </w:tabs>
            <w:spacing w:after="0"/>
            <w:ind w:left="0"/>
            <w:rPr>
              <w:rFonts w:asciiTheme="minorHAnsi" w:eastAsiaTheme="minorEastAsia" w:hAnsiTheme="minorHAnsi" w:cstheme="minorBidi"/>
              <w:noProof/>
              <w:sz w:val="22"/>
            </w:rPr>
          </w:pPr>
          <w:hyperlink w:anchor="_Toc153229331" w:history="1">
            <w:r w:rsidR="00480800" w:rsidRPr="005C33B2">
              <w:rPr>
                <w:rStyle w:val="Hyperlink"/>
                <w:b/>
                <w:noProof/>
              </w:rPr>
              <w:t>4.2.9. Opportunities to strengthen a Practice of Birth registration</w:t>
            </w:r>
            <w:r w:rsidR="00480800">
              <w:rPr>
                <w:noProof/>
                <w:webHidden/>
              </w:rPr>
              <w:tab/>
            </w:r>
            <w:r>
              <w:rPr>
                <w:noProof/>
                <w:webHidden/>
              </w:rPr>
              <w:fldChar w:fldCharType="begin"/>
            </w:r>
            <w:r w:rsidR="00480800">
              <w:rPr>
                <w:noProof/>
                <w:webHidden/>
              </w:rPr>
              <w:instrText xml:space="preserve"> PAGEREF _Toc153229331 \h </w:instrText>
            </w:r>
            <w:r>
              <w:rPr>
                <w:noProof/>
                <w:webHidden/>
              </w:rPr>
            </w:r>
            <w:r>
              <w:rPr>
                <w:noProof/>
                <w:webHidden/>
              </w:rPr>
              <w:fldChar w:fldCharType="separate"/>
            </w:r>
            <w:r w:rsidR="00AF08EA">
              <w:rPr>
                <w:noProof/>
                <w:webHidden/>
              </w:rPr>
              <w:t>55</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332" w:history="1">
            <w:r w:rsidR="00480800" w:rsidRPr="005C33B2">
              <w:rPr>
                <w:rStyle w:val="Hyperlink"/>
                <w:noProof/>
              </w:rPr>
              <w:t>CHAPTER FIVE: SUMMARY, CONCLUSIONS AND RECOMMENDATIONS</w:t>
            </w:r>
            <w:r w:rsidR="00480800">
              <w:rPr>
                <w:noProof/>
                <w:webHidden/>
              </w:rPr>
              <w:tab/>
            </w:r>
            <w:r>
              <w:rPr>
                <w:noProof/>
                <w:webHidden/>
              </w:rPr>
              <w:fldChar w:fldCharType="begin"/>
            </w:r>
            <w:r w:rsidR="00480800">
              <w:rPr>
                <w:noProof/>
                <w:webHidden/>
              </w:rPr>
              <w:instrText xml:space="preserve"> PAGEREF _Toc153229332 \h </w:instrText>
            </w:r>
            <w:r>
              <w:rPr>
                <w:noProof/>
                <w:webHidden/>
              </w:rPr>
            </w:r>
            <w:r>
              <w:rPr>
                <w:noProof/>
                <w:webHidden/>
              </w:rPr>
              <w:fldChar w:fldCharType="separate"/>
            </w:r>
            <w:r w:rsidR="00AF08EA">
              <w:rPr>
                <w:noProof/>
                <w:webHidden/>
              </w:rPr>
              <w:t>57</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33" w:history="1">
            <w:r w:rsidR="00480800" w:rsidRPr="005C33B2">
              <w:rPr>
                <w:rStyle w:val="Hyperlink"/>
                <w:noProof/>
              </w:rPr>
              <w:t>5.1. Summary of Major Findings</w:t>
            </w:r>
            <w:r w:rsidR="00480800">
              <w:rPr>
                <w:noProof/>
                <w:webHidden/>
              </w:rPr>
              <w:tab/>
            </w:r>
            <w:r>
              <w:rPr>
                <w:noProof/>
                <w:webHidden/>
              </w:rPr>
              <w:fldChar w:fldCharType="begin"/>
            </w:r>
            <w:r w:rsidR="00480800">
              <w:rPr>
                <w:noProof/>
                <w:webHidden/>
              </w:rPr>
              <w:instrText xml:space="preserve"> PAGEREF _Toc153229333 \h </w:instrText>
            </w:r>
            <w:r>
              <w:rPr>
                <w:noProof/>
                <w:webHidden/>
              </w:rPr>
            </w:r>
            <w:r>
              <w:rPr>
                <w:noProof/>
                <w:webHidden/>
              </w:rPr>
              <w:fldChar w:fldCharType="separate"/>
            </w:r>
            <w:r w:rsidR="00AF08EA">
              <w:rPr>
                <w:noProof/>
                <w:webHidden/>
              </w:rPr>
              <w:t>57</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34" w:history="1">
            <w:r w:rsidR="00480800" w:rsidRPr="005C33B2">
              <w:rPr>
                <w:rStyle w:val="Hyperlink"/>
                <w:noProof/>
              </w:rPr>
              <w:t>5.2. Conclusions</w:t>
            </w:r>
            <w:r w:rsidR="00480800">
              <w:rPr>
                <w:noProof/>
                <w:webHidden/>
              </w:rPr>
              <w:tab/>
            </w:r>
            <w:r>
              <w:rPr>
                <w:noProof/>
                <w:webHidden/>
              </w:rPr>
              <w:fldChar w:fldCharType="begin"/>
            </w:r>
            <w:r w:rsidR="00480800">
              <w:rPr>
                <w:noProof/>
                <w:webHidden/>
              </w:rPr>
              <w:instrText xml:space="preserve"> PAGEREF _Toc153229334 \h </w:instrText>
            </w:r>
            <w:r>
              <w:rPr>
                <w:noProof/>
                <w:webHidden/>
              </w:rPr>
            </w:r>
            <w:r>
              <w:rPr>
                <w:noProof/>
                <w:webHidden/>
              </w:rPr>
              <w:fldChar w:fldCharType="separate"/>
            </w:r>
            <w:r w:rsidR="00AF08EA">
              <w:rPr>
                <w:noProof/>
                <w:webHidden/>
              </w:rPr>
              <w:t>60</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35" w:history="1">
            <w:r w:rsidR="00480800" w:rsidRPr="005C33B2">
              <w:rPr>
                <w:rStyle w:val="Hyperlink"/>
                <w:noProof/>
              </w:rPr>
              <w:t>5.3. Recommendations</w:t>
            </w:r>
            <w:r w:rsidR="00480800">
              <w:rPr>
                <w:noProof/>
                <w:webHidden/>
              </w:rPr>
              <w:tab/>
            </w:r>
            <w:r>
              <w:rPr>
                <w:noProof/>
                <w:webHidden/>
              </w:rPr>
              <w:fldChar w:fldCharType="begin"/>
            </w:r>
            <w:r w:rsidR="00480800">
              <w:rPr>
                <w:noProof/>
                <w:webHidden/>
              </w:rPr>
              <w:instrText xml:space="preserve"> PAGEREF _Toc153229335 \h </w:instrText>
            </w:r>
            <w:r>
              <w:rPr>
                <w:noProof/>
                <w:webHidden/>
              </w:rPr>
            </w:r>
            <w:r>
              <w:rPr>
                <w:noProof/>
                <w:webHidden/>
              </w:rPr>
              <w:fldChar w:fldCharType="separate"/>
            </w:r>
            <w:r w:rsidR="00AF08EA">
              <w:rPr>
                <w:noProof/>
                <w:webHidden/>
              </w:rPr>
              <w:t>61</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336" w:history="1">
            <w:r w:rsidR="00480800" w:rsidRPr="005C33B2">
              <w:rPr>
                <w:rStyle w:val="Hyperlink"/>
                <w:noProof/>
              </w:rPr>
              <w:t>6. REFERENCES</w:t>
            </w:r>
            <w:r w:rsidR="00480800">
              <w:rPr>
                <w:noProof/>
                <w:webHidden/>
              </w:rPr>
              <w:tab/>
            </w:r>
            <w:r>
              <w:rPr>
                <w:noProof/>
                <w:webHidden/>
              </w:rPr>
              <w:fldChar w:fldCharType="begin"/>
            </w:r>
            <w:r w:rsidR="00480800">
              <w:rPr>
                <w:noProof/>
                <w:webHidden/>
              </w:rPr>
              <w:instrText xml:space="preserve"> PAGEREF _Toc153229336 \h </w:instrText>
            </w:r>
            <w:r>
              <w:rPr>
                <w:noProof/>
                <w:webHidden/>
              </w:rPr>
            </w:r>
            <w:r>
              <w:rPr>
                <w:noProof/>
                <w:webHidden/>
              </w:rPr>
              <w:fldChar w:fldCharType="separate"/>
            </w:r>
            <w:r w:rsidR="00AF08EA">
              <w:rPr>
                <w:noProof/>
                <w:webHidden/>
              </w:rPr>
              <w:t>63</w:t>
            </w:r>
            <w:r>
              <w:rPr>
                <w:noProof/>
                <w:webHidden/>
              </w:rPr>
              <w:fldChar w:fldCharType="end"/>
            </w:r>
          </w:hyperlink>
        </w:p>
        <w:p w:rsidR="00480800" w:rsidRDefault="00B04F09" w:rsidP="00AA7723">
          <w:pPr>
            <w:pStyle w:val="TOC1"/>
            <w:tabs>
              <w:tab w:val="right" w:leader="dot" w:pos="8270"/>
            </w:tabs>
            <w:spacing w:after="0"/>
            <w:rPr>
              <w:rFonts w:asciiTheme="minorHAnsi" w:eastAsiaTheme="minorEastAsia" w:hAnsiTheme="minorHAnsi" w:cstheme="minorBidi"/>
              <w:noProof/>
              <w:sz w:val="22"/>
            </w:rPr>
          </w:pPr>
          <w:hyperlink w:anchor="_Toc153229337" w:history="1">
            <w:r w:rsidR="00480800" w:rsidRPr="005C33B2">
              <w:rPr>
                <w:rStyle w:val="Hyperlink"/>
                <w:noProof/>
              </w:rPr>
              <w:t>APPENDIXS</w:t>
            </w:r>
            <w:r w:rsidR="00480800">
              <w:rPr>
                <w:noProof/>
                <w:webHidden/>
              </w:rPr>
              <w:tab/>
            </w:r>
            <w:r>
              <w:rPr>
                <w:noProof/>
                <w:webHidden/>
              </w:rPr>
              <w:fldChar w:fldCharType="begin"/>
            </w:r>
            <w:r w:rsidR="00480800">
              <w:rPr>
                <w:noProof/>
                <w:webHidden/>
              </w:rPr>
              <w:instrText xml:space="preserve"> PAGEREF _Toc153229337 \h </w:instrText>
            </w:r>
            <w:r>
              <w:rPr>
                <w:noProof/>
                <w:webHidden/>
              </w:rPr>
            </w:r>
            <w:r>
              <w:rPr>
                <w:noProof/>
                <w:webHidden/>
              </w:rPr>
              <w:fldChar w:fldCharType="separate"/>
            </w:r>
            <w:r w:rsidR="00AF08EA">
              <w:rPr>
                <w:noProof/>
                <w:webHidden/>
              </w:rPr>
              <w:t>70</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38" w:history="1">
            <w:r w:rsidR="00480800" w:rsidRPr="005C33B2">
              <w:rPr>
                <w:rStyle w:val="Hyperlink"/>
                <w:rFonts w:eastAsia="SimHei"/>
                <w:i/>
                <w:iCs/>
                <w:noProof/>
              </w:rPr>
              <w:t>Appendex 1: Questioners for sample birth registration practice, challenges and Opportunities of households</w:t>
            </w:r>
            <w:r w:rsidR="00480800">
              <w:rPr>
                <w:noProof/>
                <w:webHidden/>
              </w:rPr>
              <w:tab/>
            </w:r>
            <w:r>
              <w:rPr>
                <w:noProof/>
                <w:webHidden/>
              </w:rPr>
              <w:fldChar w:fldCharType="begin"/>
            </w:r>
            <w:r w:rsidR="00480800">
              <w:rPr>
                <w:noProof/>
                <w:webHidden/>
              </w:rPr>
              <w:instrText xml:space="preserve"> PAGEREF _Toc153229338 \h </w:instrText>
            </w:r>
            <w:r>
              <w:rPr>
                <w:noProof/>
                <w:webHidden/>
              </w:rPr>
            </w:r>
            <w:r>
              <w:rPr>
                <w:noProof/>
                <w:webHidden/>
              </w:rPr>
              <w:fldChar w:fldCharType="separate"/>
            </w:r>
            <w:r w:rsidR="00AF08EA">
              <w:rPr>
                <w:noProof/>
                <w:webHidden/>
              </w:rPr>
              <w:t>70</w:t>
            </w:r>
            <w:r>
              <w:rPr>
                <w:noProof/>
                <w:webHidden/>
              </w:rPr>
              <w:fldChar w:fldCharType="end"/>
            </w:r>
          </w:hyperlink>
        </w:p>
        <w:p w:rsidR="00480800" w:rsidRDefault="00B04F09" w:rsidP="00AA7723">
          <w:pPr>
            <w:pStyle w:val="TOC2"/>
            <w:tabs>
              <w:tab w:val="right" w:leader="dot" w:pos="8270"/>
            </w:tabs>
            <w:spacing w:after="0"/>
            <w:ind w:left="0"/>
            <w:rPr>
              <w:rFonts w:asciiTheme="minorHAnsi" w:eastAsiaTheme="minorEastAsia" w:hAnsiTheme="minorHAnsi" w:cstheme="minorBidi"/>
              <w:b w:val="0"/>
              <w:noProof/>
              <w:sz w:val="22"/>
            </w:rPr>
          </w:pPr>
          <w:hyperlink w:anchor="_Toc153229339" w:history="1">
            <w:r w:rsidR="00480800" w:rsidRPr="005C33B2">
              <w:rPr>
                <w:rStyle w:val="Hyperlink"/>
                <w:rFonts w:eastAsia="SimHei"/>
                <w:iCs/>
                <w:noProof/>
              </w:rPr>
              <w:t>Appendex1: Gaffii adda baafannoo Shaakalliiwwan,Qormaatota fi Carraalii Dhaloota Daa’immanii Galmeessuu keessatti Addaa Baasuuf Qophaa’ee:</w:t>
            </w:r>
            <w:r w:rsidR="00480800">
              <w:rPr>
                <w:noProof/>
                <w:webHidden/>
              </w:rPr>
              <w:tab/>
            </w:r>
            <w:r>
              <w:rPr>
                <w:noProof/>
                <w:webHidden/>
              </w:rPr>
              <w:fldChar w:fldCharType="begin"/>
            </w:r>
            <w:r w:rsidR="00480800">
              <w:rPr>
                <w:noProof/>
                <w:webHidden/>
              </w:rPr>
              <w:instrText xml:space="preserve"> PAGEREF _Toc153229339 \h </w:instrText>
            </w:r>
            <w:r>
              <w:rPr>
                <w:noProof/>
                <w:webHidden/>
              </w:rPr>
            </w:r>
            <w:r>
              <w:rPr>
                <w:noProof/>
                <w:webHidden/>
              </w:rPr>
              <w:fldChar w:fldCharType="separate"/>
            </w:r>
            <w:r w:rsidR="00AF08EA">
              <w:rPr>
                <w:noProof/>
                <w:webHidden/>
              </w:rPr>
              <w:t>77</w:t>
            </w:r>
            <w:r>
              <w:rPr>
                <w:noProof/>
                <w:webHidden/>
              </w:rPr>
              <w:fldChar w:fldCharType="end"/>
            </w:r>
          </w:hyperlink>
        </w:p>
        <w:p w:rsidR="00FB120F" w:rsidRDefault="00B04F09" w:rsidP="00AA7723">
          <w:pPr>
            <w:rPr>
              <w:szCs w:val="24"/>
            </w:rPr>
          </w:pPr>
          <w:r w:rsidRPr="009E3468">
            <w:rPr>
              <w:rFonts w:ascii="Times New Roman" w:hAnsi="Times New Roman"/>
              <w:szCs w:val="24"/>
            </w:rPr>
            <w:fldChar w:fldCharType="end"/>
          </w:r>
        </w:p>
      </w:sdtContent>
    </w:sdt>
    <w:p w:rsidR="001C11CD" w:rsidRDefault="001C11CD" w:rsidP="00AA7723">
      <w:pPr>
        <w:rPr>
          <w:szCs w:val="24"/>
        </w:rPr>
      </w:pPr>
    </w:p>
    <w:p w:rsidR="001C11CD" w:rsidRDefault="001C11CD" w:rsidP="00AA7723">
      <w:pPr>
        <w:rPr>
          <w:szCs w:val="24"/>
        </w:rPr>
      </w:pPr>
    </w:p>
    <w:p w:rsidR="001C11CD" w:rsidRPr="009E3468" w:rsidRDefault="001C11CD" w:rsidP="00AA7723">
      <w:pPr>
        <w:rPr>
          <w:rFonts w:ascii="Times New Roman" w:hAnsi="Times New Roman"/>
          <w:szCs w:val="24"/>
        </w:rPr>
      </w:pPr>
    </w:p>
    <w:p w:rsidR="00C457FC" w:rsidRPr="009E3468" w:rsidRDefault="00C457FC" w:rsidP="00AA7723">
      <w:pPr>
        <w:spacing w:line="360" w:lineRule="auto"/>
        <w:rPr>
          <w:rFonts w:ascii="Times New Roman" w:hAnsi="Times New Roman"/>
          <w:b/>
          <w:szCs w:val="24"/>
        </w:rPr>
      </w:pPr>
    </w:p>
    <w:p w:rsidR="00C229FB" w:rsidRPr="009E3468" w:rsidRDefault="00C229FB" w:rsidP="00AA7723">
      <w:pPr>
        <w:spacing w:line="360" w:lineRule="auto"/>
        <w:rPr>
          <w:rFonts w:ascii="Times New Roman" w:hAnsi="Times New Roman"/>
          <w:b/>
          <w:szCs w:val="24"/>
        </w:rPr>
      </w:pPr>
    </w:p>
    <w:p w:rsidR="00C457FC" w:rsidRDefault="00C457FC" w:rsidP="00AA7723">
      <w:pPr>
        <w:spacing w:line="360" w:lineRule="auto"/>
        <w:rPr>
          <w:rFonts w:ascii="Times New Roman" w:hAnsi="Times New Roman"/>
          <w:b/>
          <w:szCs w:val="24"/>
        </w:rPr>
      </w:pPr>
    </w:p>
    <w:p w:rsidR="00480800" w:rsidRDefault="00480800" w:rsidP="00AA7723">
      <w:pPr>
        <w:spacing w:line="360" w:lineRule="auto"/>
        <w:rPr>
          <w:rFonts w:ascii="Times New Roman" w:hAnsi="Times New Roman"/>
          <w:b/>
          <w:szCs w:val="24"/>
        </w:rPr>
      </w:pPr>
    </w:p>
    <w:p w:rsidR="001C11CD" w:rsidRDefault="001C11CD" w:rsidP="00AA7723">
      <w:pPr>
        <w:spacing w:line="360" w:lineRule="auto"/>
        <w:rPr>
          <w:rFonts w:ascii="Times New Roman" w:hAnsi="Times New Roman"/>
          <w:b/>
          <w:szCs w:val="24"/>
        </w:rPr>
      </w:pPr>
    </w:p>
    <w:p w:rsidR="001C11CD" w:rsidRDefault="001C11CD"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AA7723" w:rsidRDefault="00AA7723" w:rsidP="00AA7723">
      <w:pPr>
        <w:spacing w:line="360" w:lineRule="auto"/>
        <w:rPr>
          <w:rFonts w:ascii="Times New Roman" w:hAnsi="Times New Roman"/>
          <w:b/>
          <w:szCs w:val="24"/>
        </w:rPr>
      </w:pPr>
    </w:p>
    <w:p w:rsidR="001C11CD" w:rsidRDefault="001C11CD" w:rsidP="00AA7723">
      <w:pPr>
        <w:spacing w:line="360" w:lineRule="auto"/>
        <w:rPr>
          <w:rFonts w:ascii="Times New Roman" w:hAnsi="Times New Roman"/>
          <w:b/>
          <w:szCs w:val="24"/>
        </w:rPr>
      </w:pPr>
    </w:p>
    <w:p w:rsidR="00480800" w:rsidRPr="009E3468" w:rsidRDefault="00480800" w:rsidP="00AA7723">
      <w:pPr>
        <w:spacing w:line="360" w:lineRule="auto"/>
        <w:rPr>
          <w:rFonts w:ascii="Times New Roman" w:hAnsi="Times New Roman"/>
          <w:b/>
          <w:szCs w:val="24"/>
        </w:rPr>
      </w:pPr>
    </w:p>
    <w:p w:rsidR="00A37494" w:rsidRPr="009E3468" w:rsidRDefault="006E269C" w:rsidP="00AA7723">
      <w:pPr>
        <w:pStyle w:val="Heading1"/>
        <w:spacing w:before="0"/>
        <w:jc w:val="center"/>
        <w:rPr>
          <w:szCs w:val="24"/>
        </w:rPr>
      </w:pPr>
      <w:bookmarkStart w:id="27" w:name="_Toc2855"/>
      <w:bookmarkStart w:id="28" w:name="_Toc125532941"/>
      <w:bookmarkStart w:id="29" w:name="_Toc135096242"/>
      <w:bookmarkStart w:id="30" w:name="_Toc143303144"/>
      <w:bookmarkStart w:id="31" w:name="_Toc145477035"/>
      <w:bookmarkStart w:id="32" w:name="_Toc153229270"/>
      <w:r w:rsidRPr="009E3468">
        <w:rPr>
          <w:szCs w:val="24"/>
        </w:rPr>
        <w:t>LIST OF TABLES</w:t>
      </w:r>
      <w:bookmarkEnd w:id="27"/>
      <w:bookmarkEnd w:id="28"/>
      <w:bookmarkEnd w:id="29"/>
      <w:bookmarkEnd w:id="30"/>
      <w:bookmarkEnd w:id="31"/>
      <w:bookmarkEnd w:id="32"/>
    </w:p>
    <w:p w:rsidR="00A37494" w:rsidRPr="009E3468" w:rsidRDefault="00A37494" w:rsidP="00AA7723">
      <w:pPr>
        <w:spacing w:line="360" w:lineRule="auto"/>
        <w:rPr>
          <w:rFonts w:ascii="Times New Roman" w:hAnsi="Times New Roman"/>
          <w:szCs w:val="24"/>
        </w:rPr>
      </w:pPr>
    </w:p>
    <w:p w:rsidR="00EF3A7D" w:rsidRPr="009E3468" w:rsidRDefault="00B04F09" w:rsidP="00AA7723">
      <w:pPr>
        <w:pStyle w:val="TableofFigures"/>
        <w:ind w:left="0" w:firstLine="0"/>
        <w:rPr>
          <w:rFonts w:ascii="Times New Roman" w:eastAsiaTheme="minorEastAsia" w:hAnsi="Times New Roman"/>
          <w:bCs w:val="0"/>
          <w:sz w:val="22"/>
          <w:szCs w:val="22"/>
        </w:rPr>
      </w:pPr>
      <w:r w:rsidRPr="00B04F09">
        <w:rPr>
          <w:rFonts w:ascii="Times New Roman" w:hAnsi="Times New Roman"/>
        </w:rPr>
        <w:fldChar w:fldCharType="begin"/>
      </w:r>
      <w:r w:rsidR="00AE48BF" w:rsidRPr="009E3468">
        <w:rPr>
          <w:rFonts w:ascii="Times New Roman" w:hAnsi="Times New Roman"/>
        </w:rPr>
        <w:instrText xml:space="preserve"> TOC \f F \h \z \t "Subtitle,Gabatee koo" \c </w:instrText>
      </w:r>
      <w:r w:rsidRPr="00B04F09">
        <w:rPr>
          <w:rFonts w:ascii="Times New Roman" w:hAnsi="Times New Roman"/>
        </w:rPr>
        <w:fldChar w:fldCharType="separate"/>
      </w:r>
      <w:hyperlink w:anchor="_Toc144982700" w:history="1">
        <w:r w:rsidR="00EF3A7D" w:rsidRPr="009E3468">
          <w:rPr>
            <w:rStyle w:val="Hyperlink"/>
          </w:rPr>
          <w:t>Ta</w:t>
        </w:r>
        <w:r w:rsidR="00183F27" w:rsidRPr="009E3468">
          <w:rPr>
            <w:rStyle w:val="Hyperlink"/>
          </w:rPr>
          <w:t>ble 3.1:  Selection of r</w:t>
        </w:r>
        <w:r w:rsidR="00EF3A7D" w:rsidRPr="009E3468">
          <w:rPr>
            <w:rStyle w:val="Hyperlink"/>
          </w:rPr>
          <w:t>espondents.</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_Toc144982700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28</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1" w:history="1">
        <w:r w:rsidR="00183F27" w:rsidRPr="009E3468">
          <w:rPr>
            <w:rStyle w:val="Hyperlink"/>
          </w:rPr>
          <w:t>Table 3.2: Distributions of target population of mothers/c</w:t>
        </w:r>
        <w:r w:rsidR="00EF3A7D" w:rsidRPr="009E3468">
          <w:rPr>
            <w:rStyle w:val="Hyperlink"/>
          </w:rPr>
          <w:t>aregivers in kebele</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_Toc144982701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27</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2" w:history="1">
        <w:r w:rsidR="00EF3A7D" w:rsidRPr="009E3468">
          <w:rPr>
            <w:rStyle w:val="Hyperlink"/>
          </w:rPr>
          <w:t>Table 4.1: Soc</w:t>
        </w:r>
        <w:r w:rsidR="00183F27" w:rsidRPr="009E3468">
          <w:rPr>
            <w:rStyle w:val="Hyperlink"/>
          </w:rPr>
          <w:t>io-demographic characteristics of r</w:t>
        </w:r>
        <w:r w:rsidR="00EF3A7D" w:rsidRPr="009E3468">
          <w:rPr>
            <w:rStyle w:val="Hyperlink"/>
          </w:rPr>
          <w:t>espondents.</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_Toc144982702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33</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3" w:history="1">
        <w:r w:rsidR="00183F27" w:rsidRPr="009E3468">
          <w:rPr>
            <w:rStyle w:val="Hyperlink"/>
          </w:rPr>
          <w:t>Table 4.2: Awareness of birth registration of r</w:t>
        </w:r>
        <w:r w:rsidR="00EF3A7D" w:rsidRPr="009E3468">
          <w:rPr>
            <w:rStyle w:val="Hyperlink"/>
          </w:rPr>
          <w:t>espondents in Ambo Town Civil Registration.</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_Toc144982703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35</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4" w:history="1">
        <w:r w:rsidR="00183F27" w:rsidRPr="009E3468">
          <w:rPr>
            <w:rStyle w:val="Hyperlink"/>
          </w:rPr>
          <w:t>Table 4.3: Practice of birth r</w:t>
        </w:r>
        <w:r w:rsidR="00EF3A7D" w:rsidRPr="009E3468">
          <w:rPr>
            <w:rStyle w:val="Hyperlink"/>
          </w:rPr>
          <w:t>egistration in Ambo Town Civil Registration.</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_Toc144982704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36</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5" w:history="1">
        <w:r w:rsidR="00EF3A7D" w:rsidRPr="009E3468">
          <w:rPr>
            <w:rStyle w:val="Hyperlink"/>
          </w:rPr>
          <w:t>Table 4.4: Re</w:t>
        </w:r>
        <w:r w:rsidR="00183F27" w:rsidRPr="009E3468">
          <w:rPr>
            <w:rStyle w:val="Hyperlink"/>
          </w:rPr>
          <w:t>lationship between practice of b</w:t>
        </w:r>
        <w:r w:rsidR="00EF3A7D" w:rsidRPr="009E3468">
          <w:rPr>
            <w:rStyle w:val="Hyperlink"/>
          </w:rPr>
          <w:t>irth registration and Socio-demographic features of caregivers and children</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_Toc144982705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37</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6" w:history="1">
        <w:r w:rsidR="00EF3A7D" w:rsidRPr="009E3468">
          <w:rPr>
            <w:rStyle w:val="Hyperlink"/>
          </w:rPr>
          <w:t xml:space="preserve">Table 4.5: Respondents </w:t>
        </w:r>
        <w:r w:rsidR="00183F27" w:rsidRPr="009E3468">
          <w:rPr>
            <w:rStyle w:val="Hyperlink"/>
          </w:rPr>
          <w:t>awareness and understanding on c</w:t>
        </w:r>
        <w:r w:rsidR="00EF3A7D" w:rsidRPr="009E3468">
          <w:rPr>
            <w:rStyle w:val="Hyperlink"/>
          </w:rPr>
          <w:t>hild birth registration.</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_Toc144982706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40</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7" w:history="1">
        <w:r w:rsidR="00183F27" w:rsidRPr="009E3468">
          <w:rPr>
            <w:rStyle w:val="Hyperlink"/>
          </w:rPr>
          <w:t>Table 4.6: Respondents view on a</w:t>
        </w:r>
        <w:r w:rsidR="00EF3A7D" w:rsidRPr="009E3468">
          <w:rPr>
            <w:rStyle w:val="Hyperlink"/>
          </w:rPr>
          <w:t>dministrative challenge for birth registration.</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_Toc144982707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42</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8" w:history="1">
        <w:r w:rsidR="00183F27" w:rsidRPr="009E3468">
          <w:rPr>
            <w:rStyle w:val="Hyperlink"/>
          </w:rPr>
          <w:t>Table 4.7: Economic challenges of birth r</w:t>
        </w:r>
        <w:r w:rsidR="00EF3A7D" w:rsidRPr="009E3468">
          <w:rPr>
            <w:rStyle w:val="Hyperlink"/>
          </w:rPr>
          <w:t>egistration.</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_Toc144982708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43</w:t>
        </w:r>
        <w:r w:rsidRPr="009E3468">
          <w:rPr>
            <w:rFonts w:ascii="Times New Roman" w:hAnsi="Times New Roman"/>
            <w:webHidden/>
          </w:rPr>
          <w:fldChar w:fldCharType="end"/>
        </w:r>
      </w:hyperlink>
    </w:p>
    <w:p w:rsidR="00EF3A7D" w:rsidRPr="009E3468" w:rsidRDefault="00B04F09" w:rsidP="00AA7723">
      <w:pPr>
        <w:pStyle w:val="TableofFigures"/>
        <w:ind w:left="0" w:firstLine="0"/>
        <w:rPr>
          <w:rFonts w:ascii="Times New Roman" w:eastAsiaTheme="minorEastAsia" w:hAnsi="Times New Roman"/>
          <w:bCs w:val="0"/>
          <w:sz w:val="22"/>
          <w:szCs w:val="22"/>
        </w:rPr>
      </w:pPr>
      <w:hyperlink w:anchor="_Toc144982709" w:history="1">
        <w:r w:rsidR="00EF3A7D" w:rsidRPr="009E3468">
          <w:rPr>
            <w:rStyle w:val="Hyperlink"/>
          </w:rPr>
          <w:t>Table 4.8: Cultural and traditional challenges of birth r</w:t>
        </w:r>
        <w:r w:rsidR="0039541F" w:rsidRPr="009E3468">
          <w:rPr>
            <w:rStyle w:val="Hyperlink"/>
          </w:rPr>
          <w:t>egistration in Ambo Town Civil R</w:t>
        </w:r>
        <w:r w:rsidR="00EF3A7D" w:rsidRPr="009E3468">
          <w:rPr>
            <w:rStyle w:val="Hyperlink"/>
          </w:rPr>
          <w:t>egistration Agency</w:t>
        </w:r>
        <w:r w:rsidR="00EF3A7D" w:rsidRPr="009E3468">
          <w:rPr>
            <w:rFonts w:ascii="Times New Roman" w:hAnsi="Times New Roman"/>
            <w:webHidden/>
          </w:rPr>
          <w:tab/>
        </w:r>
        <w:r w:rsidRPr="009E3468">
          <w:rPr>
            <w:rFonts w:ascii="Times New Roman" w:hAnsi="Times New Roman"/>
            <w:webHidden/>
          </w:rPr>
          <w:fldChar w:fldCharType="begin"/>
        </w:r>
        <w:r w:rsidR="00EF3A7D" w:rsidRPr="009E3468">
          <w:rPr>
            <w:rFonts w:ascii="Times New Roman" w:hAnsi="Times New Roman"/>
            <w:webHidden/>
          </w:rPr>
          <w:instrText xml:space="preserve"> PAGEREF _Toc144982709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44</w:t>
        </w:r>
        <w:r w:rsidRPr="009E3468">
          <w:rPr>
            <w:rFonts w:ascii="Times New Roman" w:hAnsi="Times New Roman"/>
            <w:webHidden/>
          </w:rPr>
          <w:fldChar w:fldCharType="end"/>
        </w:r>
      </w:hyperlink>
    </w:p>
    <w:p w:rsidR="00A37494" w:rsidRPr="009E3468" w:rsidRDefault="00B04F09" w:rsidP="0020334C">
      <w:pPr>
        <w:pStyle w:val="Subtitle"/>
        <w:rPr>
          <w:rStyle w:val="SubtleEmphasis"/>
        </w:rPr>
      </w:pPr>
      <w:r w:rsidRPr="009E3468">
        <w:fldChar w:fldCharType="end"/>
      </w:r>
      <w:r w:rsidR="00C72F24" w:rsidRPr="009E3468">
        <w:tab/>
      </w:r>
    </w:p>
    <w:p w:rsidR="00A37494" w:rsidRPr="009E3468" w:rsidRDefault="00A37494" w:rsidP="00AA7723">
      <w:pPr>
        <w:spacing w:line="360" w:lineRule="auto"/>
        <w:rPr>
          <w:rFonts w:ascii="Times New Roman" w:hAnsi="Times New Roman"/>
          <w:szCs w:val="24"/>
        </w:rPr>
      </w:pPr>
    </w:p>
    <w:p w:rsidR="00A37494" w:rsidRPr="009E3468" w:rsidRDefault="00A37494" w:rsidP="00AA7723">
      <w:pPr>
        <w:spacing w:line="360" w:lineRule="auto"/>
        <w:rPr>
          <w:rFonts w:ascii="Times New Roman" w:hAnsi="Times New Roman"/>
          <w:szCs w:val="24"/>
        </w:rPr>
      </w:pPr>
    </w:p>
    <w:p w:rsidR="00A37494" w:rsidRPr="009E3468" w:rsidRDefault="00A37494" w:rsidP="00AA7723">
      <w:pPr>
        <w:spacing w:line="360" w:lineRule="auto"/>
        <w:rPr>
          <w:rFonts w:ascii="Times New Roman" w:hAnsi="Times New Roman"/>
          <w:szCs w:val="24"/>
        </w:rPr>
      </w:pPr>
    </w:p>
    <w:p w:rsidR="00A37494" w:rsidRPr="009E3468" w:rsidRDefault="00A37494" w:rsidP="00AA7723">
      <w:pPr>
        <w:spacing w:line="360" w:lineRule="auto"/>
        <w:rPr>
          <w:rFonts w:ascii="Times New Roman" w:hAnsi="Times New Roman"/>
          <w:szCs w:val="24"/>
        </w:rPr>
      </w:pPr>
    </w:p>
    <w:p w:rsidR="00A37494" w:rsidRPr="009E3468" w:rsidRDefault="00A37494" w:rsidP="00AA7723">
      <w:pPr>
        <w:spacing w:line="360" w:lineRule="auto"/>
        <w:rPr>
          <w:rFonts w:ascii="Times New Roman" w:hAnsi="Times New Roman"/>
          <w:szCs w:val="24"/>
        </w:rPr>
      </w:pPr>
    </w:p>
    <w:p w:rsidR="00A37494" w:rsidRPr="009E3468" w:rsidRDefault="00A37494" w:rsidP="00AA7723">
      <w:pPr>
        <w:spacing w:line="360" w:lineRule="auto"/>
        <w:rPr>
          <w:rFonts w:ascii="Times New Roman" w:hAnsi="Times New Roman"/>
          <w:szCs w:val="24"/>
        </w:rPr>
      </w:pPr>
    </w:p>
    <w:p w:rsidR="00A37494" w:rsidRPr="009E3468" w:rsidRDefault="00A37494" w:rsidP="00AA7723">
      <w:pPr>
        <w:spacing w:line="360" w:lineRule="auto"/>
        <w:rPr>
          <w:rFonts w:ascii="Times New Roman" w:hAnsi="Times New Roman"/>
          <w:szCs w:val="24"/>
        </w:rPr>
      </w:pPr>
    </w:p>
    <w:p w:rsidR="006E269C" w:rsidRPr="009E3468" w:rsidRDefault="006E269C" w:rsidP="00AA7723">
      <w:pPr>
        <w:spacing w:line="360" w:lineRule="auto"/>
        <w:rPr>
          <w:rFonts w:ascii="Times New Roman" w:hAnsi="Times New Roman"/>
          <w:b/>
          <w:szCs w:val="24"/>
        </w:rPr>
      </w:pPr>
    </w:p>
    <w:p w:rsidR="006E269C" w:rsidRPr="009E3468" w:rsidRDefault="006E269C" w:rsidP="00AA7723">
      <w:pPr>
        <w:spacing w:line="360" w:lineRule="auto"/>
        <w:rPr>
          <w:rFonts w:ascii="Times New Roman" w:hAnsi="Times New Roman"/>
          <w:b/>
          <w:szCs w:val="24"/>
        </w:rPr>
      </w:pPr>
    </w:p>
    <w:p w:rsidR="006E269C" w:rsidRPr="009E3468" w:rsidRDefault="006E269C" w:rsidP="00AA7723">
      <w:pPr>
        <w:spacing w:line="360" w:lineRule="auto"/>
        <w:rPr>
          <w:rFonts w:ascii="Times New Roman" w:hAnsi="Times New Roman"/>
          <w:b/>
          <w:szCs w:val="24"/>
        </w:rPr>
      </w:pPr>
    </w:p>
    <w:p w:rsidR="00A37494" w:rsidRPr="009E3468" w:rsidRDefault="00A37494" w:rsidP="00AA7723">
      <w:pPr>
        <w:spacing w:line="360" w:lineRule="auto"/>
        <w:rPr>
          <w:rFonts w:ascii="Times New Roman" w:hAnsi="Times New Roman"/>
          <w:b/>
          <w:szCs w:val="24"/>
        </w:rPr>
      </w:pPr>
    </w:p>
    <w:p w:rsidR="00A37494" w:rsidRPr="009E3468" w:rsidRDefault="00A37494" w:rsidP="00AA7723">
      <w:pPr>
        <w:spacing w:line="360" w:lineRule="auto"/>
        <w:rPr>
          <w:rFonts w:ascii="Times New Roman" w:hAnsi="Times New Roman"/>
          <w:b/>
          <w:szCs w:val="24"/>
        </w:rPr>
      </w:pPr>
    </w:p>
    <w:p w:rsidR="00A37494" w:rsidRPr="009E3468" w:rsidRDefault="00A37494" w:rsidP="00AA7723">
      <w:pPr>
        <w:spacing w:line="360" w:lineRule="auto"/>
        <w:rPr>
          <w:rFonts w:ascii="Times New Roman" w:hAnsi="Times New Roman"/>
          <w:b/>
          <w:szCs w:val="24"/>
        </w:rPr>
      </w:pPr>
    </w:p>
    <w:p w:rsidR="00AE5C50" w:rsidRPr="009E3468" w:rsidRDefault="00AE5C50" w:rsidP="00AA7723">
      <w:pPr>
        <w:rPr>
          <w:rFonts w:ascii="Times New Roman" w:hAnsi="Times New Roman"/>
          <w:b/>
          <w:szCs w:val="24"/>
        </w:rPr>
      </w:pPr>
      <w:bookmarkStart w:id="33" w:name="_Toc125532942"/>
      <w:bookmarkStart w:id="34" w:name="_Toc135096243"/>
      <w:bookmarkStart w:id="35" w:name="_Toc143303145"/>
    </w:p>
    <w:p w:rsidR="005B2069" w:rsidRPr="009E3468" w:rsidRDefault="005B2069" w:rsidP="00AA7723">
      <w:pPr>
        <w:rPr>
          <w:rFonts w:ascii="Times New Roman" w:hAnsi="Times New Roman"/>
          <w:b/>
          <w:szCs w:val="24"/>
        </w:rPr>
      </w:pPr>
    </w:p>
    <w:p w:rsidR="005B2069" w:rsidRDefault="005B2069" w:rsidP="00AA7723">
      <w:pPr>
        <w:rPr>
          <w:rFonts w:ascii="Times New Roman" w:hAnsi="Times New Roman"/>
          <w:b/>
          <w:szCs w:val="24"/>
        </w:rPr>
      </w:pPr>
    </w:p>
    <w:p w:rsidR="00AA7723" w:rsidRDefault="00AA7723" w:rsidP="00AA7723">
      <w:pPr>
        <w:rPr>
          <w:rFonts w:ascii="Times New Roman" w:hAnsi="Times New Roman"/>
          <w:b/>
          <w:szCs w:val="24"/>
        </w:rPr>
      </w:pPr>
    </w:p>
    <w:p w:rsidR="00AA7723" w:rsidRDefault="00AA7723" w:rsidP="00AA7723">
      <w:pPr>
        <w:rPr>
          <w:rFonts w:ascii="Times New Roman" w:hAnsi="Times New Roman"/>
          <w:b/>
          <w:szCs w:val="24"/>
        </w:rPr>
      </w:pPr>
    </w:p>
    <w:p w:rsidR="00AA7723" w:rsidRDefault="00AA7723" w:rsidP="00AA7723">
      <w:pPr>
        <w:rPr>
          <w:rFonts w:ascii="Times New Roman" w:hAnsi="Times New Roman"/>
          <w:b/>
          <w:szCs w:val="24"/>
        </w:rPr>
      </w:pPr>
    </w:p>
    <w:p w:rsidR="00AA7723" w:rsidRPr="009E3468" w:rsidRDefault="00AA7723" w:rsidP="00AA7723">
      <w:pPr>
        <w:rPr>
          <w:rFonts w:ascii="Times New Roman" w:hAnsi="Times New Roman"/>
          <w:b/>
          <w:szCs w:val="24"/>
        </w:rPr>
      </w:pPr>
    </w:p>
    <w:p w:rsidR="005B2069" w:rsidRPr="009E3468" w:rsidRDefault="005B2069" w:rsidP="00AA7723">
      <w:pPr>
        <w:rPr>
          <w:rFonts w:ascii="Times New Roman" w:hAnsi="Times New Roman"/>
        </w:rPr>
      </w:pPr>
    </w:p>
    <w:p w:rsidR="006E269C" w:rsidRPr="009E3468" w:rsidRDefault="004C2770" w:rsidP="00AA7723">
      <w:pPr>
        <w:pStyle w:val="Heading1"/>
        <w:spacing w:before="0"/>
        <w:jc w:val="center"/>
        <w:rPr>
          <w:szCs w:val="24"/>
        </w:rPr>
      </w:pPr>
      <w:bookmarkStart w:id="36" w:name="_Toc145477036"/>
      <w:bookmarkStart w:id="37" w:name="_Toc153229271"/>
      <w:r w:rsidRPr="009E3468">
        <w:rPr>
          <w:szCs w:val="24"/>
        </w:rPr>
        <w:t xml:space="preserve">LIST OF </w:t>
      </w:r>
      <w:r w:rsidR="006E269C" w:rsidRPr="009E3468">
        <w:rPr>
          <w:szCs w:val="24"/>
        </w:rPr>
        <w:t>FIGURE</w:t>
      </w:r>
      <w:bookmarkEnd w:id="33"/>
      <w:bookmarkEnd w:id="34"/>
      <w:r w:rsidR="006E269C" w:rsidRPr="009E3468">
        <w:rPr>
          <w:szCs w:val="24"/>
        </w:rPr>
        <w:t>S</w:t>
      </w:r>
      <w:bookmarkEnd w:id="35"/>
      <w:bookmarkEnd w:id="36"/>
      <w:bookmarkEnd w:id="37"/>
    </w:p>
    <w:p w:rsidR="006E269C" w:rsidRPr="009E3468" w:rsidRDefault="006E269C" w:rsidP="00AA7723">
      <w:pPr>
        <w:spacing w:line="360" w:lineRule="auto"/>
        <w:rPr>
          <w:rFonts w:ascii="Times New Roman" w:hAnsi="Times New Roman"/>
          <w:szCs w:val="24"/>
        </w:rPr>
      </w:pPr>
    </w:p>
    <w:p w:rsidR="00580E26" w:rsidRPr="009E3468" w:rsidRDefault="00B04F09" w:rsidP="00AA7723">
      <w:pPr>
        <w:pStyle w:val="TableofFigures"/>
        <w:spacing w:line="360" w:lineRule="auto"/>
        <w:ind w:left="0" w:firstLine="0"/>
        <w:rPr>
          <w:rFonts w:ascii="Times New Roman" w:eastAsiaTheme="minorEastAsia" w:hAnsi="Times New Roman"/>
          <w:sz w:val="28"/>
          <w:szCs w:val="22"/>
        </w:rPr>
      </w:pPr>
      <w:r w:rsidRPr="00B04F09">
        <w:rPr>
          <w:rFonts w:ascii="Times New Roman" w:hAnsi="Times New Roman"/>
          <w:sz w:val="20"/>
          <w:szCs w:val="24"/>
        </w:rPr>
        <w:fldChar w:fldCharType="begin"/>
      </w:r>
      <w:r w:rsidR="00580E26" w:rsidRPr="009E3468">
        <w:rPr>
          <w:rFonts w:ascii="Times New Roman" w:hAnsi="Times New Roman"/>
          <w:sz w:val="20"/>
          <w:szCs w:val="24"/>
        </w:rPr>
        <w:instrText xml:space="preserve"> TOC \h \z \a "Figure" </w:instrText>
      </w:r>
      <w:r w:rsidRPr="00B04F09">
        <w:rPr>
          <w:rFonts w:ascii="Times New Roman" w:hAnsi="Times New Roman"/>
          <w:sz w:val="20"/>
          <w:szCs w:val="24"/>
        </w:rPr>
        <w:fldChar w:fldCharType="separate"/>
      </w:r>
    </w:p>
    <w:p w:rsidR="00580E26" w:rsidRPr="009E3468" w:rsidRDefault="00B04F09" w:rsidP="00AA7723">
      <w:pPr>
        <w:pStyle w:val="TableofFigures"/>
        <w:spacing w:line="360" w:lineRule="auto"/>
        <w:ind w:left="0" w:firstLine="0"/>
        <w:rPr>
          <w:rFonts w:ascii="Times New Roman" w:eastAsiaTheme="minorEastAsia" w:hAnsi="Times New Roman"/>
          <w:b/>
          <w:szCs w:val="22"/>
        </w:rPr>
      </w:pPr>
      <w:hyperlink w:anchor="_Toc143854874" w:history="1">
        <w:r w:rsidR="00AE75BA" w:rsidRPr="009E3468">
          <w:rPr>
            <w:rStyle w:val="Hyperlink"/>
          </w:rPr>
          <w:t>Figure 3.1: Map of the study a</w:t>
        </w:r>
        <w:r w:rsidR="00580E26" w:rsidRPr="009E3468">
          <w:rPr>
            <w:rStyle w:val="Hyperlink"/>
          </w:rPr>
          <w:t>rea</w:t>
        </w:r>
        <w:r w:rsidR="00580E26" w:rsidRPr="009E3468">
          <w:rPr>
            <w:rFonts w:ascii="Times New Roman" w:hAnsi="Times New Roman"/>
            <w:webHidden/>
          </w:rPr>
          <w:tab/>
        </w:r>
        <w:r w:rsidRPr="009E3468">
          <w:rPr>
            <w:rFonts w:ascii="Times New Roman" w:hAnsi="Times New Roman"/>
            <w:webHidden/>
          </w:rPr>
          <w:fldChar w:fldCharType="begin"/>
        </w:r>
        <w:r w:rsidR="00580E26" w:rsidRPr="009E3468">
          <w:rPr>
            <w:rFonts w:ascii="Times New Roman" w:hAnsi="Times New Roman"/>
            <w:webHidden/>
          </w:rPr>
          <w:instrText xml:space="preserve"> PAGEREF _Toc143854874 \h </w:instrText>
        </w:r>
        <w:r w:rsidRPr="009E3468">
          <w:rPr>
            <w:rFonts w:ascii="Times New Roman" w:hAnsi="Times New Roman"/>
            <w:webHidden/>
          </w:rPr>
        </w:r>
        <w:r w:rsidRPr="009E3468">
          <w:rPr>
            <w:rFonts w:ascii="Times New Roman" w:hAnsi="Times New Roman"/>
            <w:webHidden/>
          </w:rPr>
          <w:fldChar w:fldCharType="separate"/>
        </w:r>
        <w:r w:rsidR="00AF08EA">
          <w:rPr>
            <w:rFonts w:ascii="Times New Roman" w:hAnsi="Times New Roman"/>
            <w:webHidden/>
          </w:rPr>
          <w:t>25</w:t>
        </w:r>
        <w:r w:rsidRPr="009E3468">
          <w:rPr>
            <w:rFonts w:ascii="Times New Roman" w:hAnsi="Times New Roman"/>
            <w:webHidden/>
          </w:rPr>
          <w:fldChar w:fldCharType="end"/>
        </w:r>
      </w:hyperlink>
    </w:p>
    <w:p w:rsidR="00804EFA" w:rsidRPr="009E3468" w:rsidRDefault="00B04F09" w:rsidP="00AA7723">
      <w:pPr>
        <w:spacing w:line="360" w:lineRule="auto"/>
        <w:rPr>
          <w:rStyle w:val="SubtleEmphasis"/>
        </w:rPr>
      </w:pPr>
      <w:r w:rsidRPr="009E3468">
        <w:rPr>
          <w:rFonts w:ascii="Times New Roman" w:hAnsi="Times New Roman"/>
          <w:b/>
          <w:bCs/>
          <w:sz w:val="20"/>
          <w:szCs w:val="24"/>
        </w:rPr>
        <w:fldChar w:fldCharType="end"/>
      </w: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FB5D34" w:rsidRPr="009E3468" w:rsidRDefault="00FB5D34" w:rsidP="00AA7723">
      <w:pPr>
        <w:pStyle w:val="NoSpacing"/>
        <w:rPr>
          <w:rFonts w:ascii="Times New Roman" w:hAnsi="Times New Roman"/>
        </w:rPr>
      </w:pPr>
    </w:p>
    <w:p w:rsidR="00C23211" w:rsidRPr="009E3468" w:rsidRDefault="00C23211" w:rsidP="00AA7723">
      <w:pPr>
        <w:pStyle w:val="NoSpacing"/>
        <w:rPr>
          <w:rFonts w:ascii="Times New Roman" w:hAnsi="Times New Roman"/>
        </w:rPr>
      </w:pPr>
    </w:p>
    <w:p w:rsidR="00C23211" w:rsidRPr="009E3468" w:rsidRDefault="00C23211" w:rsidP="00AA7723">
      <w:pPr>
        <w:pStyle w:val="NoSpacing"/>
        <w:rPr>
          <w:rFonts w:ascii="Times New Roman" w:hAnsi="Times New Roman"/>
        </w:rPr>
      </w:pPr>
    </w:p>
    <w:p w:rsidR="00C23211" w:rsidRPr="009E3468" w:rsidRDefault="00C23211" w:rsidP="00AA7723">
      <w:pPr>
        <w:pStyle w:val="NoSpacing"/>
        <w:rPr>
          <w:rFonts w:ascii="Times New Roman" w:hAnsi="Times New Roman"/>
        </w:rPr>
      </w:pPr>
    </w:p>
    <w:p w:rsidR="00642990" w:rsidRPr="009E3468" w:rsidRDefault="00642990" w:rsidP="00AA7723">
      <w:pPr>
        <w:pStyle w:val="NoSpacing"/>
        <w:rPr>
          <w:rFonts w:ascii="Times New Roman" w:eastAsia="Times New Roman" w:hAnsi="Times New Roman"/>
          <w:bCs/>
        </w:rPr>
      </w:pPr>
      <w:bookmarkStart w:id="38" w:name="_Toc116895997"/>
      <w:bookmarkStart w:id="39" w:name="_Toc143303146"/>
    </w:p>
    <w:p w:rsidR="00A543AC" w:rsidRPr="009E3468" w:rsidRDefault="00A543AC" w:rsidP="00AA7723">
      <w:pPr>
        <w:pStyle w:val="NoSpacing"/>
        <w:rPr>
          <w:rFonts w:ascii="Times New Roman" w:hAnsi="Times New Roman"/>
        </w:rPr>
      </w:pPr>
    </w:p>
    <w:p w:rsidR="00A543AC" w:rsidRPr="009E3468" w:rsidRDefault="00A543AC" w:rsidP="00AA7723">
      <w:pPr>
        <w:pStyle w:val="NoSpacing"/>
        <w:rPr>
          <w:rFonts w:ascii="Times New Roman" w:hAnsi="Times New Roman"/>
        </w:rPr>
      </w:pPr>
    </w:p>
    <w:p w:rsidR="00A543AC" w:rsidRPr="009E3468" w:rsidRDefault="00A543AC" w:rsidP="00AA7723">
      <w:pPr>
        <w:pStyle w:val="NoSpacing"/>
        <w:rPr>
          <w:rFonts w:ascii="Times New Roman" w:hAnsi="Times New Roman"/>
        </w:rPr>
      </w:pPr>
    </w:p>
    <w:p w:rsidR="00A543AC" w:rsidRPr="009E3468" w:rsidRDefault="00A543AC" w:rsidP="00AA7723">
      <w:pPr>
        <w:pStyle w:val="NoSpacing"/>
        <w:rPr>
          <w:rFonts w:ascii="Times New Roman" w:hAnsi="Times New Roman"/>
        </w:rPr>
      </w:pPr>
    </w:p>
    <w:p w:rsidR="00A543AC" w:rsidRPr="009E3468" w:rsidRDefault="00A543AC" w:rsidP="00AA7723">
      <w:pPr>
        <w:pStyle w:val="NoSpacing"/>
        <w:rPr>
          <w:rFonts w:ascii="Times New Roman" w:hAnsi="Times New Roman"/>
        </w:rPr>
      </w:pPr>
    </w:p>
    <w:p w:rsidR="00A543AC" w:rsidRPr="009E3468" w:rsidRDefault="00A543AC" w:rsidP="00AA7723">
      <w:pPr>
        <w:pStyle w:val="NoSpacing"/>
        <w:rPr>
          <w:rFonts w:ascii="Times New Roman" w:hAnsi="Times New Roman"/>
        </w:rPr>
      </w:pPr>
    </w:p>
    <w:p w:rsidR="00A543AC" w:rsidRPr="009E3468" w:rsidRDefault="00A543AC" w:rsidP="00AA7723">
      <w:pPr>
        <w:pStyle w:val="NoSpacing"/>
        <w:rPr>
          <w:rFonts w:ascii="Times New Roman" w:hAnsi="Times New Roman"/>
        </w:rPr>
      </w:pPr>
    </w:p>
    <w:p w:rsidR="00493525" w:rsidRPr="009E3468" w:rsidRDefault="00493525" w:rsidP="00AA7723">
      <w:pPr>
        <w:pStyle w:val="NoSpacing"/>
        <w:rPr>
          <w:rFonts w:ascii="Times New Roman" w:hAnsi="Times New Roman"/>
        </w:rPr>
      </w:pPr>
    </w:p>
    <w:p w:rsidR="00493525" w:rsidRPr="009E3468" w:rsidRDefault="00493525" w:rsidP="00AA7723">
      <w:pPr>
        <w:pStyle w:val="NoSpacing"/>
        <w:rPr>
          <w:rFonts w:ascii="Times New Roman" w:hAnsi="Times New Roman"/>
        </w:rPr>
      </w:pPr>
    </w:p>
    <w:p w:rsidR="00493525" w:rsidRPr="009E3468" w:rsidRDefault="00493525" w:rsidP="00AA7723">
      <w:pPr>
        <w:pStyle w:val="NoSpacing"/>
        <w:rPr>
          <w:rFonts w:ascii="Times New Roman" w:hAnsi="Times New Roman"/>
        </w:rPr>
      </w:pPr>
    </w:p>
    <w:p w:rsidR="00493525" w:rsidRPr="009E3468" w:rsidRDefault="00493525" w:rsidP="00AA7723">
      <w:pPr>
        <w:pStyle w:val="NoSpacing"/>
        <w:rPr>
          <w:rFonts w:ascii="Times New Roman" w:hAnsi="Times New Roman"/>
        </w:rPr>
      </w:pPr>
    </w:p>
    <w:p w:rsidR="00493525" w:rsidRPr="009E3468" w:rsidRDefault="00493525" w:rsidP="00AA7723">
      <w:pPr>
        <w:pStyle w:val="NoSpacing"/>
        <w:rPr>
          <w:rFonts w:ascii="Times New Roman" w:hAnsi="Times New Roman"/>
        </w:rPr>
      </w:pPr>
    </w:p>
    <w:p w:rsidR="00493525" w:rsidRPr="009E3468" w:rsidRDefault="00493525" w:rsidP="00AA7723">
      <w:pPr>
        <w:pStyle w:val="NoSpacing"/>
        <w:rPr>
          <w:rFonts w:ascii="Times New Roman" w:hAnsi="Times New Roman"/>
        </w:rPr>
      </w:pPr>
    </w:p>
    <w:p w:rsidR="005B2069" w:rsidRPr="009E3468" w:rsidRDefault="005B2069" w:rsidP="00AA7723">
      <w:pPr>
        <w:pStyle w:val="NoSpacing"/>
        <w:rPr>
          <w:rFonts w:ascii="Times New Roman" w:hAnsi="Times New Roman"/>
        </w:rPr>
      </w:pPr>
    </w:p>
    <w:p w:rsidR="001A27AA" w:rsidRPr="009E3468" w:rsidRDefault="001A27AA" w:rsidP="00AA7723">
      <w:pPr>
        <w:pStyle w:val="NoSpacing"/>
        <w:rPr>
          <w:rFonts w:ascii="Times New Roman" w:eastAsia="Times New Roman" w:hAnsi="Times New Roman"/>
          <w:bCs/>
        </w:rPr>
      </w:pPr>
    </w:p>
    <w:p w:rsidR="00493525" w:rsidRPr="009E3468" w:rsidRDefault="00493525" w:rsidP="00AA7723">
      <w:pPr>
        <w:pStyle w:val="NoSpacing"/>
        <w:rPr>
          <w:rFonts w:ascii="Times New Roman" w:eastAsia="Times New Roman" w:hAnsi="Times New Roman"/>
          <w:bCs/>
        </w:rPr>
      </w:pPr>
    </w:p>
    <w:p w:rsidR="00493525" w:rsidRPr="009E3468" w:rsidRDefault="00493525" w:rsidP="00AA7723">
      <w:pPr>
        <w:pStyle w:val="NoSpacing"/>
        <w:rPr>
          <w:rFonts w:ascii="Times New Roman" w:eastAsia="Times New Roman" w:hAnsi="Times New Roman"/>
          <w:bCs/>
        </w:rPr>
      </w:pPr>
    </w:p>
    <w:p w:rsidR="00493525" w:rsidRPr="009E3468" w:rsidRDefault="00493525" w:rsidP="00AA7723">
      <w:pPr>
        <w:pStyle w:val="NoSpacing"/>
        <w:rPr>
          <w:rFonts w:ascii="Times New Roman" w:eastAsia="Times New Roman" w:hAnsi="Times New Roman"/>
          <w:bCs/>
        </w:rPr>
      </w:pPr>
    </w:p>
    <w:p w:rsidR="00493525" w:rsidRPr="009E3468" w:rsidRDefault="00493525" w:rsidP="00AA7723">
      <w:pPr>
        <w:pStyle w:val="NoSpacing"/>
        <w:rPr>
          <w:rFonts w:ascii="Times New Roman" w:eastAsia="Times New Roman" w:hAnsi="Times New Roman"/>
          <w:bCs/>
        </w:rPr>
      </w:pPr>
    </w:p>
    <w:p w:rsidR="00C229FB" w:rsidRPr="009E3468" w:rsidRDefault="00C229FB" w:rsidP="00AA7723">
      <w:pPr>
        <w:pStyle w:val="NoSpacing"/>
        <w:rPr>
          <w:rFonts w:ascii="Times New Roman" w:eastAsia="Times New Roman" w:hAnsi="Times New Roman"/>
          <w:bCs/>
        </w:rPr>
      </w:pPr>
    </w:p>
    <w:p w:rsidR="00C229FB" w:rsidRPr="009E3468" w:rsidRDefault="00C229FB" w:rsidP="00AA7723">
      <w:pPr>
        <w:pStyle w:val="NoSpacing"/>
        <w:rPr>
          <w:rFonts w:ascii="Times New Roman" w:eastAsia="Times New Roman" w:hAnsi="Times New Roman"/>
          <w:bCs/>
        </w:rPr>
      </w:pPr>
    </w:p>
    <w:p w:rsidR="00C229FB" w:rsidRPr="009E3468" w:rsidRDefault="00C229FB" w:rsidP="00AA7723">
      <w:pPr>
        <w:pStyle w:val="NoSpacing"/>
        <w:rPr>
          <w:rFonts w:ascii="Times New Roman" w:eastAsia="Times New Roman" w:hAnsi="Times New Roman"/>
          <w:bCs/>
        </w:rPr>
      </w:pPr>
    </w:p>
    <w:p w:rsidR="00493525" w:rsidRPr="009E3468" w:rsidRDefault="00493525" w:rsidP="00AA7723">
      <w:pPr>
        <w:pStyle w:val="NoSpacing"/>
        <w:rPr>
          <w:rFonts w:ascii="Times New Roman" w:eastAsia="Times New Roman" w:hAnsi="Times New Roman"/>
          <w:bCs/>
        </w:rPr>
      </w:pPr>
    </w:p>
    <w:p w:rsidR="001A27AA" w:rsidRPr="009E3468" w:rsidRDefault="001A27AA" w:rsidP="00AA7723">
      <w:pPr>
        <w:pStyle w:val="NoSpacing"/>
        <w:rPr>
          <w:rFonts w:ascii="Times New Roman" w:hAnsi="Times New Roman"/>
        </w:rPr>
      </w:pPr>
    </w:p>
    <w:p w:rsidR="00493525" w:rsidRPr="009E3468" w:rsidRDefault="00493525" w:rsidP="00AA7723">
      <w:pPr>
        <w:pStyle w:val="Heading1"/>
        <w:spacing w:before="0"/>
        <w:jc w:val="center"/>
      </w:pPr>
      <w:bookmarkStart w:id="40" w:name="_Toc145477037"/>
      <w:bookmarkStart w:id="41" w:name="_Toc153229272"/>
      <w:r w:rsidRPr="009E3468">
        <w:t>LIST OF APPENDICES</w:t>
      </w:r>
      <w:bookmarkEnd w:id="40"/>
      <w:bookmarkEnd w:id="41"/>
    </w:p>
    <w:p w:rsidR="00D43746" w:rsidRPr="009E3468" w:rsidRDefault="00B04F09" w:rsidP="00AA7723">
      <w:pPr>
        <w:pStyle w:val="TOC1"/>
        <w:tabs>
          <w:tab w:val="right" w:leader="dot" w:pos="8270"/>
        </w:tabs>
        <w:spacing w:after="0" w:line="360" w:lineRule="auto"/>
        <w:rPr>
          <w:rFonts w:eastAsiaTheme="minorEastAsia"/>
          <w:noProof/>
          <w:sz w:val="20"/>
        </w:rPr>
      </w:pPr>
      <w:r w:rsidRPr="00B04F09">
        <w:fldChar w:fldCharType="begin"/>
      </w:r>
      <w:r w:rsidR="00D43746" w:rsidRPr="009E3468">
        <w:instrText xml:space="preserve"> TOC \o "1-3" \h \z \u </w:instrText>
      </w:r>
      <w:r w:rsidRPr="00B04F09">
        <w:fldChar w:fldCharType="separate"/>
      </w:r>
    </w:p>
    <w:p w:rsidR="00D43746" w:rsidRPr="009E3468" w:rsidRDefault="00B04F09" w:rsidP="00AA7723">
      <w:pPr>
        <w:pStyle w:val="TOC2"/>
        <w:tabs>
          <w:tab w:val="right" w:leader="dot" w:pos="8270"/>
        </w:tabs>
        <w:spacing w:after="0" w:line="360" w:lineRule="auto"/>
        <w:ind w:left="0"/>
        <w:rPr>
          <w:rFonts w:ascii="Times New Roman" w:eastAsiaTheme="minorEastAsia" w:hAnsi="Times New Roman"/>
          <w:b w:val="0"/>
          <w:noProof/>
          <w:sz w:val="20"/>
        </w:rPr>
      </w:pPr>
      <w:hyperlink w:anchor="_Toc145477107" w:history="1">
        <w:r w:rsidR="00D43746" w:rsidRPr="009E3468">
          <w:rPr>
            <w:rStyle w:val="Hyperlink"/>
            <w:rFonts w:eastAsia="SimHei"/>
            <w:b w:val="0"/>
            <w:iCs/>
            <w:noProof/>
            <w:sz w:val="24"/>
          </w:rPr>
          <w:t>Appendex 1: Questioners for sample birth registration practice, challenges and Opportunities of households</w:t>
        </w:r>
        <w:r w:rsidR="00D43746" w:rsidRPr="009E3468">
          <w:rPr>
            <w:rFonts w:ascii="Times New Roman" w:hAnsi="Times New Roman"/>
            <w:b w:val="0"/>
            <w:noProof/>
            <w:webHidden/>
            <w:sz w:val="24"/>
          </w:rPr>
          <w:tab/>
        </w:r>
        <w:r w:rsidRPr="009E3468">
          <w:rPr>
            <w:rFonts w:ascii="Times New Roman" w:hAnsi="Times New Roman"/>
            <w:b w:val="0"/>
            <w:noProof/>
            <w:webHidden/>
            <w:sz w:val="24"/>
          </w:rPr>
          <w:fldChar w:fldCharType="begin"/>
        </w:r>
        <w:r w:rsidR="00D43746" w:rsidRPr="009E3468">
          <w:rPr>
            <w:rFonts w:ascii="Times New Roman" w:hAnsi="Times New Roman"/>
            <w:b w:val="0"/>
            <w:noProof/>
            <w:webHidden/>
            <w:sz w:val="24"/>
          </w:rPr>
          <w:instrText xml:space="preserve"> PAGEREF _Toc145477107 \h </w:instrText>
        </w:r>
        <w:r w:rsidRPr="009E3468">
          <w:rPr>
            <w:rFonts w:ascii="Times New Roman" w:hAnsi="Times New Roman"/>
            <w:b w:val="0"/>
            <w:noProof/>
            <w:webHidden/>
            <w:sz w:val="24"/>
          </w:rPr>
        </w:r>
        <w:r w:rsidRPr="009E3468">
          <w:rPr>
            <w:rFonts w:ascii="Times New Roman" w:hAnsi="Times New Roman"/>
            <w:b w:val="0"/>
            <w:noProof/>
            <w:webHidden/>
            <w:sz w:val="24"/>
          </w:rPr>
          <w:fldChar w:fldCharType="separate"/>
        </w:r>
        <w:r w:rsidR="00AF08EA">
          <w:rPr>
            <w:rFonts w:ascii="Times New Roman" w:hAnsi="Times New Roman"/>
            <w:b w:val="0"/>
            <w:noProof/>
            <w:webHidden/>
            <w:sz w:val="24"/>
          </w:rPr>
          <w:t>70</w:t>
        </w:r>
        <w:r w:rsidRPr="009E3468">
          <w:rPr>
            <w:rFonts w:ascii="Times New Roman" w:hAnsi="Times New Roman"/>
            <w:b w:val="0"/>
            <w:noProof/>
            <w:webHidden/>
            <w:sz w:val="24"/>
          </w:rPr>
          <w:fldChar w:fldCharType="end"/>
        </w:r>
      </w:hyperlink>
    </w:p>
    <w:p w:rsidR="00D43746" w:rsidRPr="009E3468" w:rsidRDefault="00B04F09" w:rsidP="00AA7723">
      <w:pPr>
        <w:pStyle w:val="TOC2"/>
        <w:tabs>
          <w:tab w:val="right" w:leader="dot" w:pos="8270"/>
        </w:tabs>
        <w:spacing w:after="0" w:line="360" w:lineRule="auto"/>
        <w:ind w:left="0"/>
        <w:rPr>
          <w:rFonts w:ascii="Times New Roman" w:eastAsiaTheme="minorEastAsia" w:hAnsi="Times New Roman"/>
          <w:b w:val="0"/>
          <w:noProof/>
          <w:sz w:val="22"/>
        </w:rPr>
      </w:pPr>
      <w:hyperlink w:anchor="_Toc145477108" w:history="1">
        <w:r w:rsidR="00D43746" w:rsidRPr="009E3468">
          <w:rPr>
            <w:rStyle w:val="Hyperlink"/>
            <w:rFonts w:eastAsia="SimHei"/>
            <w:b w:val="0"/>
            <w:iCs/>
            <w:noProof/>
            <w:sz w:val="24"/>
          </w:rPr>
          <w:t>Appendex 2: Gaffii adda baafannoo Shaaka</w:t>
        </w:r>
        <w:r w:rsidR="00AE75BA" w:rsidRPr="009E3468">
          <w:rPr>
            <w:rStyle w:val="Hyperlink"/>
            <w:rFonts w:eastAsia="SimHei"/>
            <w:b w:val="0"/>
            <w:iCs/>
            <w:noProof/>
            <w:sz w:val="24"/>
          </w:rPr>
          <w:t>lliiwwan,Qormaatota fi Carraalee</w:t>
        </w:r>
        <w:r w:rsidR="00D43746" w:rsidRPr="009E3468">
          <w:rPr>
            <w:rStyle w:val="Hyperlink"/>
            <w:rFonts w:eastAsia="SimHei"/>
            <w:b w:val="0"/>
            <w:iCs/>
            <w:noProof/>
            <w:sz w:val="24"/>
          </w:rPr>
          <w:t xml:space="preserve"> Dhaloota Daa’immanii Galmeessuu keessatti Addaa Baasuuf Qophaa’ee:</w:t>
        </w:r>
        <w:r w:rsidR="00D43746" w:rsidRPr="009E3468">
          <w:rPr>
            <w:rFonts w:ascii="Times New Roman" w:hAnsi="Times New Roman"/>
            <w:b w:val="0"/>
            <w:noProof/>
            <w:webHidden/>
            <w:sz w:val="24"/>
          </w:rPr>
          <w:tab/>
        </w:r>
        <w:r w:rsidRPr="009E3468">
          <w:rPr>
            <w:rFonts w:ascii="Times New Roman" w:hAnsi="Times New Roman"/>
            <w:b w:val="0"/>
            <w:noProof/>
            <w:webHidden/>
            <w:sz w:val="24"/>
          </w:rPr>
          <w:fldChar w:fldCharType="begin"/>
        </w:r>
        <w:r w:rsidR="00D43746" w:rsidRPr="009E3468">
          <w:rPr>
            <w:rFonts w:ascii="Times New Roman" w:hAnsi="Times New Roman"/>
            <w:b w:val="0"/>
            <w:noProof/>
            <w:webHidden/>
            <w:sz w:val="24"/>
          </w:rPr>
          <w:instrText xml:space="preserve"> PAGEREF _Toc145477108 \h </w:instrText>
        </w:r>
        <w:r w:rsidRPr="009E3468">
          <w:rPr>
            <w:rFonts w:ascii="Times New Roman" w:hAnsi="Times New Roman"/>
            <w:b w:val="0"/>
            <w:noProof/>
            <w:webHidden/>
            <w:sz w:val="24"/>
          </w:rPr>
        </w:r>
        <w:r w:rsidRPr="009E3468">
          <w:rPr>
            <w:rFonts w:ascii="Times New Roman" w:hAnsi="Times New Roman"/>
            <w:b w:val="0"/>
            <w:noProof/>
            <w:webHidden/>
            <w:sz w:val="24"/>
          </w:rPr>
          <w:fldChar w:fldCharType="separate"/>
        </w:r>
        <w:r w:rsidR="00AF08EA">
          <w:rPr>
            <w:rFonts w:ascii="Times New Roman" w:hAnsi="Times New Roman"/>
            <w:b w:val="0"/>
            <w:noProof/>
            <w:webHidden/>
            <w:sz w:val="24"/>
          </w:rPr>
          <w:t>77</w:t>
        </w:r>
        <w:r w:rsidRPr="009E3468">
          <w:rPr>
            <w:rFonts w:ascii="Times New Roman" w:hAnsi="Times New Roman"/>
            <w:b w:val="0"/>
            <w:noProof/>
            <w:webHidden/>
            <w:sz w:val="24"/>
          </w:rPr>
          <w:fldChar w:fldCharType="end"/>
        </w:r>
      </w:hyperlink>
    </w:p>
    <w:p w:rsidR="0097341E" w:rsidRPr="009E3468" w:rsidRDefault="00B04F09" w:rsidP="00AA7723">
      <w:pPr>
        <w:pStyle w:val="Caption"/>
        <w:rPr>
          <w:rFonts w:ascii="Times New Roman" w:hAnsi="Times New Roman"/>
        </w:rPr>
      </w:pPr>
      <w:r w:rsidRPr="009E3468">
        <w:rPr>
          <w:rFonts w:ascii="Times New Roman" w:hAnsi="Times New Roman"/>
        </w:rPr>
        <w:fldChar w:fldCharType="end"/>
      </w:r>
    </w:p>
    <w:p w:rsidR="00493525" w:rsidRPr="009E3468" w:rsidRDefault="00493525" w:rsidP="00AA7723">
      <w:pPr>
        <w:rPr>
          <w:rFonts w:ascii="Times New Roman" w:hAnsi="Times New Roman"/>
        </w:rPr>
      </w:pPr>
    </w:p>
    <w:p w:rsidR="00493525" w:rsidRPr="009E3468" w:rsidRDefault="00493525" w:rsidP="00AA7723">
      <w:pPr>
        <w:rPr>
          <w:rStyle w:val="SubtleEmphasis"/>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Pr="009E3468" w:rsidRDefault="00493525" w:rsidP="00AA7723">
      <w:pPr>
        <w:rPr>
          <w:rFonts w:ascii="Times New Roman" w:hAnsi="Times New Roman"/>
        </w:rPr>
      </w:pPr>
    </w:p>
    <w:p w:rsidR="00493525" w:rsidRDefault="00493525" w:rsidP="00AA7723">
      <w:pPr>
        <w:rPr>
          <w:rFonts w:ascii="Times New Roman" w:hAnsi="Times New Roman"/>
        </w:rPr>
      </w:pPr>
    </w:p>
    <w:p w:rsidR="00480800" w:rsidRDefault="00480800" w:rsidP="00AA7723">
      <w:pPr>
        <w:rPr>
          <w:rFonts w:ascii="Times New Roman" w:hAnsi="Times New Roman"/>
        </w:rPr>
      </w:pPr>
    </w:p>
    <w:p w:rsidR="00480800" w:rsidRDefault="00480800" w:rsidP="00AA7723">
      <w:pPr>
        <w:rPr>
          <w:rFonts w:ascii="Times New Roman" w:hAnsi="Times New Roman"/>
        </w:rPr>
      </w:pPr>
    </w:p>
    <w:p w:rsidR="00480800" w:rsidRDefault="00480800" w:rsidP="00AA7723">
      <w:pPr>
        <w:rPr>
          <w:rFonts w:ascii="Times New Roman" w:hAnsi="Times New Roman"/>
        </w:rPr>
      </w:pPr>
    </w:p>
    <w:p w:rsidR="00480800" w:rsidRDefault="00480800" w:rsidP="00AA7723">
      <w:pPr>
        <w:rPr>
          <w:rFonts w:ascii="Times New Roman" w:hAnsi="Times New Roman"/>
        </w:rPr>
      </w:pPr>
    </w:p>
    <w:p w:rsidR="00480800" w:rsidRDefault="00480800" w:rsidP="00AA7723">
      <w:pPr>
        <w:rPr>
          <w:rFonts w:ascii="Times New Roman" w:hAnsi="Times New Roman"/>
        </w:rPr>
      </w:pPr>
    </w:p>
    <w:p w:rsidR="00480800" w:rsidRDefault="00480800" w:rsidP="00AA7723">
      <w:pPr>
        <w:rPr>
          <w:rFonts w:ascii="Times New Roman" w:hAnsi="Times New Roman"/>
        </w:rPr>
      </w:pPr>
    </w:p>
    <w:p w:rsidR="00480800" w:rsidRPr="009E3468" w:rsidRDefault="00480800" w:rsidP="00AA7723">
      <w:pPr>
        <w:rPr>
          <w:rFonts w:ascii="Times New Roman" w:hAnsi="Times New Roman"/>
        </w:rPr>
      </w:pPr>
    </w:p>
    <w:p w:rsidR="00FA053A" w:rsidRPr="009E3468" w:rsidRDefault="00FA053A" w:rsidP="00AA7723">
      <w:pPr>
        <w:rPr>
          <w:rFonts w:ascii="Times New Roman" w:hAnsi="Times New Roman"/>
        </w:rPr>
      </w:pPr>
    </w:p>
    <w:p w:rsidR="006E269C" w:rsidRPr="009E3468" w:rsidRDefault="006E269C" w:rsidP="00AA7723">
      <w:pPr>
        <w:pStyle w:val="Heading1"/>
        <w:spacing w:before="0"/>
        <w:jc w:val="center"/>
      </w:pPr>
      <w:bookmarkStart w:id="42" w:name="_Toc145477038"/>
      <w:bookmarkStart w:id="43" w:name="_Toc153229273"/>
      <w:r w:rsidRPr="009E3468">
        <w:t>ABSTRACT</w:t>
      </w:r>
      <w:bookmarkEnd w:id="38"/>
      <w:bookmarkEnd w:id="39"/>
      <w:bookmarkEnd w:id="42"/>
      <w:bookmarkEnd w:id="43"/>
    </w:p>
    <w:p w:rsidR="00361BE5" w:rsidRPr="009E3468" w:rsidRDefault="00BD7CC1" w:rsidP="00AA7723">
      <w:pPr>
        <w:rPr>
          <w:rFonts w:ascii="Times New Roman" w:hAnsi="Times New Roman"/>
          <w:b/>
        </w:rPr>
      </w:pPr>
      <w:r w:rsidRPr="009E3468">
        <w:rPr>
          <w:rStyle w:val="Emphasis"/>
          <w:rFonts w:ascii="Times New Roman" w:hAnsi="Times New Roman"/>
          <w:color w:val="252525"/>
        </w:rPr>
        <w:t xml:space="preserve">Birth registration is a fundamental right for every child, as it provides legal identity, protection, and access to essential services. However, in many developing countries, including Ethiopia, a significant number of children go unregistered. The purpose of this study is to assess the practice, challenges, and opportunities of civil registration in the case of child birth registration in Ambo Town, Oromiya Region, Ethiopia. The study employed a descriptive survey design and mixed research approaches. Data were collected from 154 caregivers from three kebeles and the health office sectors of Ambo Town. In the selection of the sample population, purposive and random techniques were used. The researcher also used a simple random sampling technique for caregivers. Interviews and FGD were prepared. The findings of the study showed that about 67% of the sample respondents had ever registered and certified, and the rest were not practicing birth registration. This is because of a lack of awareness and collaboration among stakeholders in different sectors in the study area. </w:t>
      </w:r>
      <w:r w:rsidR="009E3468" w:rsidRPr="009E3468">
        <w:rPr>
          <w:rStyle w:val="Emphasis"/>
          <w:rFonts w:ascii="Times New Roman" w:hAnsi="Times New Roman"/>
          <w:color w:val="252525"/>
        </w:rPr>
        <w:t>The findings also showed that the challenges of timely birth registration stem from the fact that the importance of birth registration is not well understood by society and stakeholders</w:t>
      </w:r>
      <w:r w:rsidRPr="009E3468">
        <w:rPr>
          <w:rStyle w:val="Emphasis"/>
          <w:rFonts w:ascii="Times New Roman" w:hAnsi="Times New Roman"/>
          <w:color w:val="252525"/>
        </w:rPr>
        <w:t>. Administrative challenges, socio-cultural characteristics, registration costs, and other additional costs were the other challenges of universal birth registration in the study area. However, there are opportunities missed or ineffectively implemented for strengthening the schemes. These include the health system, the decentralized structure of civil registration, the involvement of external NGOs, and the era of digitalization as opportunities to improve the registration rate in the study area. As a result, it is recommended that there be continuous coordination and cooperation with stakeholders and that training be provided so that they can properly discharge their responsibilities, as vital event registration plays a role in different sectors. And the flexibility of the law to allow one of the families to register his or her baby and the prerequisites of identity documents for registration. In addition, the current digitalization registration system is satisfactory in service provision due to its ability to reduce wastage of time and cumbersome procedures; hence, the Ambo civil registration office should work cooperatively with the Oromia Civil Registration Agency to transform the current registration challenges in Ambo.</w:t>
      </w:r>
    </w:p>
    <w:p w:rsidR="00AE5C50" w:rsidRPr="009E3468" w:rsidRDefault="00AE5C50" w:rsidP="00AA7723">
      <w:pPr>
        <w:tabs>
          <w:tab w:val="left" w:pos="6071"/>
        </w:tabs>
        <w:spacing w:line="360" w:lineRule="auto"/>
        <w:rPr>
          <w:rFonts w:ascii="Times New Roman" w:hAnsi="Times New Roman"/>
          <w:i/>
          <w:sz w:val="22"/>
          <w:szCs w:val="24"/>
        </w:rPr>
      </w:pPr>
    </w:p>
    <w:p w:rsidR="00FE5B2B" w:rsidRPr="009E3468" w:rsidRDefault="00AE5C50" w:rsidP="00AA7723">
      <w:pPr>
        <w:tabs>
          <w:tab w:val="left" w:pos="6071"/>
        </w:tabs>
        <w:spacing w:line="360" w:lineRule="auto"/>
        <w:rPr>
          <w:rFonts w:ascii="Times New Roman" w:hAnsi="Times New Roman"/>
          <w:i/>
          <w:sz w:val="22"/>
          <w:szCs w:val="24"/>
        </w:rPr>
      </w:pPr>
      <w:r w:rsidRPr="009E3468">
        <w:rPr>
          <w:rFonts w:ascii="Times New Roman" w:hAnsi="Times New Roman"/>
          <w:i/>
          <w:sz w:val="22"/>
          <w:szCs w:val="24"/>
        </w:rPr>
        <w:tab/>
      </w:r>
    </w:p>
    <w:p w:rsidR="006E269C" w:rsidRPr="009E3468" w:rsidRDefault="006E269C" w:rsidP="00AA7723">
      <w:pPr>
        <w:spacing w:line="360" w:lineRule="auto"/>
        <w:rPr>
          <w:rFonts w:ascii="Times New Roman" w:hAnsi="Times New Roman"/>
          <w:i/>
          <w:color w:val="000000"/>
          <w:szCs w:val="24"/>
        </w:rPr>
      </w:pPr>
      <w:r w:rsidRPr="009E3468">
        <w:rPr>
          <w:rFonts w:ascii="Times New Roman" w:hAnsi="Times New Roman"/>
          <w:b/>
          <w:szCs w:val="24"/>
        </w:rPr>
        <w:t>Keywords:</w:t>
      </w:r>
      <w:r w:rsidRPr="009E3468">
        <w:rPr>
          <w:rFonts w:ascii="Times New Roman" w:hAnsi="Times New Roman"/>
          <w:i/>
          <w:color w:val="000000"/>
          <w:szCs w:val="24"/>
        </w:rPr>
        <w:t xml:space="preserve"> Birth</w:t>
      </w:r>
      <w:r w:rsidR="009E3468">
        <w:rPr>
          <w:rFonts w:ascii="Times New Roman" w:hAnsi="Times New Roman"/>
          <w:i/>
          <w:color w:val="000000"/>
          <w:szCs w:val="24"/>
        </w:rPr>
        <w:t xml:space="preserve"> </w:t>
      </w:r>
      <w:r w:rsidRPr="009E3468">
        <w:rPr>
          <w:rFonts w:ascii="Times New Roman" w:hAnsi="Times New Roman"/>
          <w:i/>
          <w:color w:val="000000"/>
          <w:szCs w:val="24"/>
        </w:rPr>
        <w:t xml:space="preserve">registration, Challenges, </w:t>
      </w:r>
      <w:r w:rsidR="00C25317" w:rsidRPr="009E3468">
        <w:rPr>
          <w:rFonts w:ascii="Times New Roman" w:hAnsi="Times New Roman"/>
          <w:i/>
          <w:color w:val="000000"/>
          <w:szCs w:val="24"/>
        </w:rPr>
        <w:t>opportunities, practice</w:t>
      </w:r>
    </w:p>
    <w:p w:rsidR="00934511" w:rsidRPr="009E3468" w:rsidRDefault="00934511" w:rsidP="00AA7723">
      <w:pPr>
        <w:spacing w:line="360" w:lineRule="auto"/>
        <w:rPr>
          <w:rFonts w:ascii="Times New Roman" w:hAnsi="Times New Roman"/>
          <w:i/>
          <w:color w:val="000000"/>
          <w:szCs w:val="24"/>
        </w:rPr>
      </w:pPr>
    </w:p>
    <w:p w:rsidR="00934511" w:rsidRPr="009E3468" w:rsidRDefault="00934511" w:rsidP="00AA7723">
      <w:pPr>
        <w:spacing w:line="360" w:lineRule="auto"/>
        <w:rPr>
          <w:rFonts w:ascii="Times New Roman" w:hAnsi="Times New Roman"/>
          <w:i/>
          <w:color w:val="000000"/>
          <w:szCs w:val="24"/>
        </w:rPr>
        <w:sectPr w:rsidR="00934511" w:rsidRPr="009E3468" w:rsidSect="00934511">
          <w:footerReference w:type="default" r:id="rId9"/>
          <w:pgSz w:w="12240" w:h="15840"/>
          <w:pgMar w:top="1440" w:right="1800" w:bottom="1440" w:left="2160" w:header="720" w:footer="720" w:gutter="0"/>
          <w:pgNumType w:fmt="lowerRoman" w:start="1"/>
          <w:cols w:space="720"/>
          <w:docGrid w:linePitch="360"/>
        </w:sectPr>
      </w:pPr>
    </w:p>
    <w:p w:rsidR="006E269C" w:rsidRPr="009E3468" w:rsidRDefault="008F5CCA" w:rsidP="00AA7723">
      <w:pPr>
        <w:pStyle w:val="Heading1"/>
        <w:spacing w:before="0" w:line="480" w:lineRule="auto"/>
        <w:jc w:val="center"/>
        <w:rPr>
          <w:szCs w:val="24"/>
        </w:rPr>
      </w:pPr>
      <w:bookmarkStart w:id="44" w:name="_Toc143303147"/>
      <w:bookmarkStart w:id="45" w:name="_Toc145477039"/>
      <w:bookmarkStart w:id="46" w:name="_Toc153229274"/>
      <w:r w:rsidRPr="009E3468">
        <w:rPr>
          <w:szCs w:val="24"/>
        </w:rPr>
        <w:lastRenderedPageBreak/>
        <w:t>CHAPTER ONE</w:t>
      </w:r>
      <w:bookmarkEnd w:id="44"/>
      <w:bookmarkEnd w:id="45"/>
      <w:r w:rsidR="009E3468" w:rsidRPr="009E3468">
        <w:rPr>
          <w:szCs w:val="24"/>
        </w:rPr>
        <w:t>: INTRODUCTION</w:t>
      </w:r>
      <w:bookmarkEnd w:id="46"/>
    </w:p>
    <w:p w:rsidR="003D0BFD" w:rsidRPr="007149F2" w:rsidRDefault="006E269C" w:rsidP="00AA7723">
      <w:pPr>
        <w:pStyle w:val="Heading2"/>
        <w:numPr>
          <w:ilvl w:val="1"/>
          <w:numId w:val="20"/>
        </w:numPr>
        <w:spacing w:before="0" w:line="480" w:lineRule="auto"/>
        <w:ind w:left="0" w:firstLine="0"/>
        <w:rPr>
          <w:sz w:val="24"/>
          <w:szCs w:val="24"/>
        </w:rPr>
      </w:pPr>
      <w:bookmarkStart w:id="47" w:name="_Toc12757"/>
      <w:bookmarkStart w:id="48" w:name="_Toc125532944"/>
      <w:bookmarkStart w:id="49" w:name="_Toc143303148"/>
      <w:bookmarkStart w:id="50" w:name="_Toc145477040"/>
      <w:bookmarkStart w:id="51" w:name="_Toc153229275"/>
      <w:r w:rsidRPr="009E3468">
        <w:rPr>
          <w:sz w:val="24"/>
          <w:szCs w:val="24"/>
        </w:rPr>
        <w:t xml:space="preserve">Back </w:t>
      </w:r>
      <w:r w:rsidR="00272486" w:rsidRPr="009E3468">
        <w:rPr>
          <w:sz w:val="24"/>
          <w:szCs w:val="24"/>
        </w:rPr>
        <w:t>Ground of the Study</w:t>
      </w:r>
      <w:bookmarkStart w:id="52" w:name="_Toc2936"/>
      <w:bookmarkStart w:id="53" w:name="_Toc125532945"/>
      <w:bookmarkStart w:id="54" w:name="_Toc143303149"/>
      <w:bookmarkEnd w:id="47"/>
      <w:bookmarkEnd w:id="48"/>
      <w:bookmarkEnd w:id="49"/>
      <w:bookmarkEnd w:id="50"/>
      <w:bookmarkEnd w:id="51"/>
    </w:p>
    <w:p w:rsidR="007149F2" w:rsidRPr="007149F2" w:rsidRDefault="007149F2" w:rsidP="00AA7723">
      <w:pPr>
        <w:spacing w:line="360" w:lineRule="auto"/>
        <w:rPr>
          <w:rFonts w:ascii="Times New Roman" w:hAnsi="Times New Roman"/>
          <w:color w:val="252525"/>
          <w:szCs w:val="24"/>
        </w:rPr>
      </w:pPr>
      <w:r w:rsidRPr="007149F2">
        <w:rPr>
          <w:rFonts w:ascii="Times New Roman" w:hAnsi="Times New Roman"/>
          <w:color w:val="252525"/>
          <w:szCs w:val="24"/>
        </w:rPr>
        <w:t>The United Nations defines birth registration as “the continuous, permanent, and universal recording, within the civil registry, of the occurrence and characteristics of births in accordance with the legal requirements of a country (UNICEF, 2013).The 2030 Agenda for Sustainable Development includes birth registration as part of its goal to provide legal identity for everyone, an issue that is currently of worldwide concern. One in four children under the age of five worldwide has been estimated to be unregistered each year, representing approximately 166 million. Sub-Saharan Africa is home to 57% of them (UNICEF, 2019).</w:t>
      </w:r>
    </w:p>
    <w:p w:rsidR="009F378F" w:rsidRPr="009E3468" w:rsidRDefault="009F378F" w:rsidP="00AA7723">
      <w:pPr>
        <w:spacing w:line="360" w:lineRule="auto"/>
        <w:rPr>
          <w:rFonts w:ascii="Times New Roman" w:hAnsi="Times New Roman"/>
        </w:rPr>
      </w:pPr>
    </w:p>
    <w:p w:rsidR="00B00C99" w:rsidRPr="007149F2" w:rsidRDefault="007149F2" w:rsidP="00AA7723">
      <w:pPr>
        <w:spacing w:line="360" w:lineRule="auto"/>
        <w:rPr>
          <w:rFonts w:ascii="Times New Roman" w:hAnsi="Times New Roman"/>
        </w:rPr>
      </w:pPr>
      <w:r w:rsidRPr="007149F2">
        <w:rPr>
          <w:rFonts w:ascii="Times New Roman" w:hAnsi="Times New Roman"/>
        </w:rPr>
        <w:t>Birth registration provides the first legal recognition of the child, and it is generally required for the child to obtain a birth certificate, which presents the basis for acquiring any other officially recognized documents and rights." Birth registration as part of the Civil Registration and Vital Statistics (CRVS) does not only provide children with their birth rights but also acts as an important instrument for planning about education, health, and overall development issues (Amos-Adjei and Annim, 2015).</w:t>
      </w:r>
    </w:p>
    <w:p w:rsidR="007149F2" w:rsidRPr="009E3468" w:rsidRDefault="007149F2" w:rsidP="00AA7723">
      <w:pPr>
        <w:spacing w:line="360" w:lineRule="auto"/>
        <w:rPr>
          <w:rFonts w:ascii="Times New Roman" w:hAnsi="Times New Roman"/>
          <w:szCs w:val="24"/>
        </w:rPr>
      </w:pPr>
    </w:p>
    <w:p w:rsidR="00625DB9" w:rsidRPr="009E3468" w:rsidRDefault="00625DB9" w:rsidP="00AA7723">
      <w:pPr>
        <w:spacing w:line="360" w:lineRule="auto"/>
        <w:rPr>
          <w:rFonts w:ascii="Times New Roman" w:hAnsi="Times New Roman"/>
          <w:szCs w:val="24"/>
        </w:rPr>
      </w:pPr>
      <w:r w:rsidRPr="009E3468">
        <w:rPr>
          <w:rFonts w:ascii="Times New Roman" w:hAnsi="Times New Roman"/>
          <w:szCs w:val="24"/>
        </w:rPr>
        <w:t xml:space="preserve">As the report by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{"citationID":"24hGDYCq","properties":{"custom":"\\uc0\\u160{}UNICEF, (2013)","formattedCitation":"\\uc0\\u160{}UNICEF, (2013)","plainCitation":" UNICEF, (2013)","noteIndex":0},"citationItems":[{"id":"jYlPtAWS/tHuYoihp","uris":["http://zotero.org/users/local/QiPZAPcc/items/GS3JH9QF"],"itemData":{"id":54,"type":"book","publisher":"UNICEF, Data and Analytics Section, Division of Policy and Strategy","title":"Every child's birth right: inequities and trends in birth registration","author":[{"literal":"UNICEF"}],"issued":{"date-parts":[["2013"]]}}}],"schema":"https://github.com/citation-style-language/schema/raw/master/csl-citation.json"} </w:instrText>
      </w:r>
      <w:r w:rsidR="00B04F09" w:rsidRPr="009E3468">
        <w:rPr>
          <w:rFonts w:ascii="Times New Roman" w:hAnsi="Times New Roman"/>
          <w:szCs w:val="24"/>
        </w:rPr>
        <w:fldChar w:fldCharType="separate"/>
      </w:r>
      <w:r w:rsidRPr="009E3468">
        <w:rPr>
          <w:rFonts w:ascii="Times New Roman" w:hAnsi="Times New Roman"/>
          <w:szCs w:val="24"/>
        </w:rPr>
        <w:t> UNICEF, (2013)</w:t>
      </w:r>
      <w:r w:rsidR="00B04F09" w:rsidRPr="009E3468">
        <w:rPr>
          <w:rFonts w:ascii="Times New Roman" w:hAnsi="Times New Roman"/>
          <w:szCs w:val="24"/>
        </w:rPr>
        <w:fldChar w:fldCharType="end"/>
      </w:r>
      <w:r w:rsidRPr="009E3468">
        <w:rPr>
          <w:rFonts w:ascii="Times New Roman" w:hAnsi="Times New Roman"/>
          <w:szCs w:val="24"/>
        </w:rPr>
        <w:t xml:space="preserve"> estimates that only 44% of children in Sub-Saharan Africa have had their births registered. According to UNICEF, birth registration coverage rates range from as low as 3% in Somalia, 4% in Liberia, 7% in Ethiopia, 16% in Tanzania to a high of 95% in South Africa. Only one country in sub Saharan Africa is known to have achieved completeness in the registration of births (i.e. over 90% coverage of the respective events). </w:t>
      </w:r>
    </w:p>
    <w:p w:rsidR="00625DB9" w:rsidRPr="009E3468" w:rsidRDefault="00625DB9" w:rsidP="00AA7723">
      <w:pPr>
        <w:spacing w:line="360" w:lineRule="auto"/>
        <w:rPr>
          <w:rFonts w:ascii="Times New Roman" w:hAnsi="Times New Roman"/>
          <w:szCs w:val="24"/>
        </w:rPr>
      </w:pPr>
    </w:p>
    <w:p w:rsidR="00563965" w:rsidRPr="009E3468" w:rsidRDefault="00E26919" w:rsidP="00AA7723">
      <w:pPr>
        <w:spacing w:line="360" w:lineRule="auto"/>
        <w:rPr>
          <w:rFonts w:ascii="Times New Roman" w:hAnsi="Times New Roman"/>
          <w:szCs w:val="24"/>
        </w:rPr>
      </w:pPr>
      <w:r w:rsidRPr="009E3468">
        <w:rPr>
          <w:rFonts w:ascii="Times New Roman" w:hAnsi="Times New Roman"/>
        </w:rPr>
        <w:t>Ethiopia</w:t>
      </w:r>
      <w:r w:rsidR="005F12CA" w:rsidRPr="009E3468">
        <w:rPr>
          <w:rFonts w:ascii="Times New Roman" w:hAnsi="Times New Roman"/>
        </w:rPr>
        <w:t xml:space="preserve"> has the second largest population in Africa, with a population of just over 109.2 million (World Bank 2018).</w:t>
      </w:r>
      <w:r w:rsidR="002E26A5" w:rsidRPr="009E3468">
        <w:rPr>
          <w:rFonts w:ascii="Times New Roman" w:hAnsi="Times New Roman"/>
          <w:szCs w:val="24"/>
        </w:rPr>
        <w:t>In Ethiopia, only 3% of children less than 5 years of age have their births registered with the civil authority</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{"citationID":"WyTI4mSj","properties":{"formattedCitation":"(Yaya et al., 2015)","plainCitation":"(Yaya et al., 2015)","noteIndex":0},"citationItems":[{"id":"jYlPtAWS/2CMaPy2C","uris":["http://zotero.org/users/local/QiPZAPcc/items/HSLWCPNA"],"itemData":{"id":44,"type":"article-journal","container-title":"PLoS One","issue":"3","note":"publisher: Public Library of Science San Francisco, CA USA","page":"e0119321","source":"Google Scholar","title":"Maternal mortality in rural south Ethiopia: outcomes of community-based birth registration by health extension workers","title-short":"Maternal mortality in rural south Ethiopia","volume":"10","author":[{"family":"Yaya","given":"Yaliso"},{"family":"Data","given":"Tadesse"},{"family":"Lindtjørn","given":"Bernt"}],"issued":{"date-parts":[["2015"]]}}}],"schema":"https://github.com/citation-style-language/schema/raw/master/csl-citation.json"}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(Yaya </w:t>
      </w:r>
      <w:r w:rsidR="00D70ED1" w:rsidRPr="009E3468">
        <w:rPr>
          <w:rFonts w:ascii="Times New Roman" w:hAnsi="Times New Roman"/>
          <w:i/>
        </w:rPr>
        <w:t>et al</w:t>
      </w:r>
      <w:r w:rsidR="00D70ED1" w:rsidRPr="009E3468">
        <w:rPr>
          <w:rFonts w:ascii="Times New Roman" w:hAnsi="Times New Roman"/>
        </w:rPr>
        <w:t>., 2015)</w:t>
      </w:r>
      <w:r w:rsidR="00B04F09" w:rsidRPr="009E3468">
        <w:rPr>
          <w:rFonts w:ascii="Times New Roman" w:hAnsi="Times New Roman"/>
        </w:rPr>
        <w:fldChar w:fldCharType="end"/>
      </w:r>
      <w:r w:rsidR="002E26A5" w:rsidRPr="009E3468">
        <w:rPr>
          <w:rFonts w:ascii="Times New Roman" w:hAnsi="Times New Roman"/>
          <w:szCs w:val="24"/>
        </w:rPr>
        <w:t>.</w:t>
      </w:r>
    </w:p>
    <w:p w:rsidR="00563965" w:rsidRPr="009E3468" w:rsidRDefault="00563965" w:rsidP="00AA7723">
      <w:pPr>
        <w:spacing w:line="360" w:lineRule="auto"/>
        <w:rPr>
          <w:rFonts w:ascii="Times New Roman" w:hAnsi="Times New Roman"/>
          <w:szCs w:val="24"/>
        </w:rPr>
      </w:pPr>
    </w:p>
    <w:p w:rsidR="00A71409" w:rsidRPr="009E3468" w:rsidRDefault="002E26A5" w:rsidP="00AA7723">
      <w:pPr>
        <w:spacing w:line="360" w:lineRule="auto"/>
        <w:rPr>
          <w:rFonts w:ascii="Times New Roman" w:hAnsi="Times New Roman"/>
          <w:szCs w:val="24"/>
        </w:rPr>
      </w:pPr>
      <w:r w:rsidRPr="009E3468">
        <w:rPr>
          <w:rFonts w:ascii="Times New Roman" w:hAnsi="Times New Roman"/>
          <w:szCs w:val="24"/>
        </w:rPr>
        <w:lastRenderedPageBreak/>
        <w:t xml:space="preserve">The Ethiopian Civil Code, which was adopted in 1960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{"citationID":"EsZKM1La","properties":{"custom":"(Federal Negarit Gazeta, 1962)","formattedCitation":"(Federal Negarit Gazeta, 1962)","plainCitation":"(Federal Negarit Gazeta, 1962)","noteIndex":0},"citationItems":[{"id":"jYlPtAWS/7MK4eyGP","uris":["http://zotero.org/users/local/QiPZAPcc/items/IWAK7FUF"],"itemData":{"id":49,"type":"article-journal","container-title":"Tul. L. Rev.","note":"publisher: HeinOnline","page":"187","source":"Google Scholar","title":"Civil code for Ethiopia: considerations on the codification of the civil law in African countries","title-short":"Civil code for Ethiopia","volume":"37","author":[{"family":"David","given":"Rene"}],"issued":{"date-parts":[["1962"]]}}}],"schema":"https://github.com/citation-style-language/schema/raw/master/csl-citation.json"}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(Federal Negarit Gazeta, 1962)</w:t>
      </w:r>
      <w:r w:rsidR="00B04F09" w:rsidRPr="009E3468">
        <w:rPr>
          <w:rFonts w:ascii="Times New Roman" w:hAnsi="Times New Roman"/>
        </w:rPr>
        <w:fldChar w:fldCharType="end"/>
      </w:r>
      <w:r w:rsidRPr="009E3468">
        <w:rPr>
          <w:rFonts w:ascii="Times New Roman" w:hAnsi="Times New Roman"/>
          <w:szCs w:val="24"/>
        </w:rPr>
        <w:t xml:space="preserve">, contained provisions for the </w:t>
      </w:r>
      <w:r w:rsidR="00BD240E" w:rsidRPr="009E3468">
        <w:rPr>
          <w:rFonts w:ascii="Times New Roman" w:hAnsi="Times New Roman"/>
          <w:szCs w:val="24"/>
        </w:rPr>
        <w:t>registering</w:t>
      </w:r>
      <w:r w:rsidRPr="009E3468">
        <w:rPr>
          <w:rFonts w:ascii="Times New Roman" w:hAnsi="Times New Roman"/>
          <w:szCs w:val="24"/>
        </w:rPr>
        <w:t xml:space="preserve"> of vital events. Nevertheless, the system did not come to opera</w:t>
      </w:r>
      <w:r w:rsidR="00961611" w:rsidRPr="009E3468">
        <w:rPr>
          <w:rFonts w:ascii="Times New Roman" w:hAnsi="Times New Roman"/>
          <w:szCs w:val="24"/>
        </w:rPr>
        <w:t>tional in the country until 2012</w:t>
      </w:r>
      <w:r w:rsidRPr="009E3468">
        <w:rPr>
          <w:rFonts w:ascii="Times New Roman" w:hAnsi="Times New Roman"/>
          <w:szCs w:val="24"/>
        </w:rPr>
        <w:t xml:space="preserve"> very </w:t>
      </w:r>
      <w:r w:rsidR="00563965" w:rsidRPr="009E3468">
        <w:rPr>
          <w:rFonts w:ascii="Times New Roman" w:hAnsi="Times New Roman"/>
          <w:szCs w:val="24"/>
        </w:rPr>
        <w:t xml:space="preserve">recently. </w:t>
      </w:r>
      <w:r w:rsidR="00157453" w:rsidRPr="009E3468">
        <w:rPr>
          <w:rFonts w:ascii="Times New Roman" w:hAnsi="Times New Roman"/>
          <w:szCs w:val="24"/>
        </w:rPr>
        <w:t>T</w:t>
      </w:r>
      <w:r w:rsidRPr="009E3468">
        <w:rPr>
          <w:rFonts w:ascii="Times New Roman" w:hAnsi="Times New Roman"/>
          <w:szCs w:val="24"/>
        </w:rPr>
        <w:t>he Ethiopian Federal Democratic Republic Vital Events Registration Agency</w:t>
      </w:r>
      <w:r w:rsidR="00BD240E" w:rsidRPr="009E3468">
        <w:rPr>
          <w:rFonts w:ascii="Times New Roman" w:hAnsi="Times New Roman"/>
          <w:szCs w:val="24"/>
        </w:rPr>
        <w:t xml:space="preserve">  or Civil Registration Agency(CRA)</w:t>
      </w:r>
      <w:r w:rsidRPr="009E3468">
        <w:rPr>
          <w:rFonts w:ascii="Times New Roman" w:hAnsi="Times New Roman"/>
          <w:szCs w:val="24"/>
        </w:rPr>
        <w:t xml:space="preserve"> was established by EPRDF proclamation 760/2012as an independent body with the mandate to centrally plan and maintain vital event records as well as to direct, coordinate, and support the registration of vital events at the national level</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{"citationID":"0YcHwYFX","properties":{"formattedCitation":"(Manby, 2021a)","plainCitation":"(Manby, 2021a)","dontUpdate":true,"noteIndex":0},"citationItems":[{"id":"jYlPtAWS/nhK8X2Dh","uris":["http://zotero.org/users/local/QiPZAPcc/items/XHB5ZKER"],"itemData":{"id":53,"type":"article-journal","container-title":"Available at SSRN 4011307","journalAbbreviation":"Available at SSRN 4011307","title":"Citizenship and Statelessness in the Horn of Africa","author":[{"family":"Manby","given":"Bronwen"}],"issued":{"date-parts":[["2021"]]}}}],"schema":"https://github.com/citation-style-language/schema/raw/master/csl-citation.json"} </w:instrText>
      </w:r>
      <w:r w:rsidR="00B04F09" w:rsidRPr="009E3468">
        <w:rPr>
          <w:rFonts w:ascii="Times New Roman" w:hAnsi="Times New Roman"/>
          <w:szCs w:val="24"/>
        </w:rPr>
        <w:fldChar w:fldCharType="separate"/>
      </w:r>
      <w:r w:rsidR="008D4809" w:rsidRPr="009E3468">
        <w:rPr>
          <w:rFonts w:ascii="Times New Roman" w:hAnsi="Times New Roman"/>
        </w:rPr>
        <w:t>(</w:t>
      </w:r>
      <w:r w:rsidR="00C26429" w:rsidRPr="009E3468">
        <w:rPr>
          <w:rFonts w:ascii="Times New Roman" w:hAnsi="Times New Roman"/>
        </w:rPr>
        <w:t xml:space="preserve"> Proclamation No. 760/2012</w:t>
      </w:r>
      <w:r w:rsidR="00EE1527" w:rsidRPr="009E3468">
        <w:rPr>
          <w:rFonts w:ascii="Times New Roman" w:hAnsi="Times New Roman"/>
        </w:rPr>
        <w:t>)</w:t>
      </w:r>
      <w:r w:rsidR="00B04F09" w:rsidRPr="009E3468">
        <w:rPr>
          <w:rFonts w:ascii="Times New Roman" w:hAnsi="Times New Roman"/>
          <w:szCs w:val="24"/>
        </w:rPr>
        <w:fldChar w:fldCharType="end"/>
      </w:r>
      <w:r w:rsidR="00131561" w:rsidRPr="009E3468">
        <w:rPr>
          <w:rFonts w:ascii="Times New Roman" w:hAnsi="Times New Roman"/>
          <w:szCs w:val="24"/>
        </w:rPr>
        <w:t>.</w:t>
      </w:r>
      <w:r w:rsidR="005F12CA" w:rsidRPr="009E3468">
        <w:rPr>
          <w:rFonts w:ascii="Times New Roman" w:hAnsi="Times New Roman"/>
        </w:rPr>
        <w:t>In 2017 this Proclamation was amended to include asylum seekers, refugees and non-nationals, effectively extending its application and impact into the humanitarian sector (International Development Research Centre 2019).</w:t>
      </w:r>
    </w:p>
    <w:p w:rsidR="005F12CA" w:rsidRPr="009E3468" w:rsidRDefault="005F12CA" w:rsidP="00AA7723">
      <w:pPr>
        <w:spacing w:line="360" w:lineRule="auto"/>
        <w:jc w:val="left"/>
        <w:rPr>
          <w:rFonts w:ascii="Times New Roman" w:hAnsi="Times New Roman"/>
          <w:szCs w:val="24"/>
        </w:rPr>
      </w:pPr>
    </w:p>
    <w:p w:rsidR="00563965" w:rsidRPr="009E3468" w:rsidRDefault="0015512B" w:rsidP="00AA7723">
      <w:pPr>
        <w:spacing w:line="360" w:lineRule="auto"/>
        <w:rPr>
          <w:rFonts w:ascii="Times New Roman" w:hAnsi="Times New Roman"/>
          <w:szCs w:val="24"/>
        </w:rPr>
      </w:pPr>
      <w:r w:rsidRPr="009E3468">
        <w:rPr>
          <w:rFonts w:ascii="Times New Roman" w:hAnsi="Times New Roman"/>
          <w:szCs w:val="24"/>
        </w:rPr>
        <w:t xml:space="preserve">Under Article 5 of the same proclamation, regional governments in Ethiopia are also allowed to establish regional vital event registration agencies. These organizations will be responsible for assisting with vital event registration, coordinating it, and providing information to the federal organs. Apart from establishing legislative and administrative frameworks, the government has devised a comprehensive national plan to implement the vital events registration and vital statistics system throughout the country, starting from 2012 (Proclamation No. 760/2012).Ethiopia's July 2000 updated family legislation lists birth registration as one of </w:t>
      </w:r>
      <w:r w:rsidR="000204AD" w:rsidRPr="009E3468">
        <w:rPr>
          <w:rFonts w:ascii="Times New Roman" w:hAnsi="Times New Roman"/>
          <w:szCs w:val="24"/>
        </w:rPr>
        <w:t>a child's essential rights.Only 2% of Oromia</w:t>
      </w:r>
      <w:r w:rsidRPr="009E3468">
        <w:rPr>
          <w:rFonts w:ascii="Times New Roman" w:hAnsi="Times New Roman"/>
          <w:szCs w:val="24"/>
        </w:rPr>
        <w:t xml:space="preserve"> children under the age of five had births officially recorded with the civil authority (EDHS, 2016).</w:t>
      </w:r>
    </w:p>
    <w:p w:rsidR="000204AD" w:rsidRPr="009E3468" w:rsidRDefault="000204AD" w:rsidP="00AA7723">
      <w:pPr>
        <w:spacing w:line="360" w:lineRule="auto"/>
        <w:rPr>
          <w:rFonts w:ascii="Times New Roman" w:hAnsi="Times New Roman"/>
          <w:szCs w:val="24"/>
        </w:rPr>
      </w:pPr>
    </w:p>
    <w:p w:rsidR="002E26A5" w:rsidRPr="009E3468" w:rsidRDefault="002E26A5" w:rsidP="00AA7723">
      <w:pPr>
        <w:spacing w:line="360" w:lineRule="auto"/>
        <w:rPr>
          <w:rFonts w:ascii="Times New Roman" w:eastAsia="SimSun" w:hAnsi="Times New Roman"/>
          <w:szCs w:val="24"/>
        </w:rPr>
      </w:pPr>
      <w:r w:rsidRPr="009E3468">
        <w:rPr>
          <w:rFonts w:ascii="Times New Roman" w:hAnsi="Times New Roman"/>
          <w:szCs w:val="24"/>
        </w:rPr>
        <w:t xml:space="preserve"> Despite the lack of published data, the Oromia Region, particularly the research location, Ambo Town, has a relatively low rate of birth registration</w:t>
      </w:r>
      <w:r w:rsidR="008A6F3A" w:rsidRPr="009E3468">
        <w:rPr>
          <w:rFonts w:ascii="Times New Roman" w:hAnsi="Times New Roman"/>
          <w:szCs w:val="24"/>
        </w:rPr>
        <w:t>.</w:t>
      </w:r>
      <w:r w:rsidRPr="009E3468">
        <w:rPr>
          <w:rFonts w:ascii="Times New Roman" w:hAnsi="Times New Roman"/>
          <w:szCs w:val="24"/>
        </w:rPr>
        <w:t xml:space="preserve"> To ascertain the extent to which these vital events are registered in Ethiopian communities, very few research have been carried </w:t>
      </w:r>
      <w:r w:rsidR="008740F8" w:rsidRPr="009E3468">
        <w:rPr>
          <w:rFonts w:ascii="Times New Roman" w:hAnsi="Times New Roman"/>
          <w:szCs w:val="24"/>
        </w:rPr>
        <w:t>out.</w:t>
      </w:r>
      <w:r w:rsidR="008740F8" w:rsidRPr="009E3468">
        <w:rPr>
          <w:rFonts w:ascii="Times New Roman" w:eastAsia="SimSun" w:hAnsi="Times New Roman"/>
          <w:szCs w:val="24"/>
        </w:rPr>
        <w:t xml:space="preserve"> Therefore</w:t>
      </w:r>
      <w:r w:rsidRPr="009E3468">
        <w:rPr>
          <w:rFonts w:ascii="Times New Roman" w:eastAsia="SimSun" w:hAnsi="Times New Roman"/>
          <w:szCs w:val="24"/>
        </w:rPr>
        <w:t xml:space="preserve">, this study aimed to examine the practice, challenges and opportunity of </w:t>
      </w:r>
      <w:r w:rsidR="0006187C" w:rsidRPr="009E3468">
        <w:rPr>
          <w:rFonts w:ascii="Times New Roman" w:eastAsia="SimSun" w:hAnsi="Times New Roman"/>
          <w:szCs w:val="24"/>
        </w:rPr>
        <w:t xml:space="preserve">Civil Registration the case of </w:t>
      </w:r>
      <w:r w:rsidRPr="009E3468">
        <w:rPr>
          <w:rFonts w:ascii="Times New Roman" w:eastAsia="SimSun" w:hAnsi="Times New Roman"/>
          <w:szCs w:val="24"/>
        </w:rPr>
        <w:t>birth registration in Ambo Town</w:t>
      </w:r>
      <w:r w:rsidR="0006187C" w:rsidRPr="009E3468">
        <w:rPr>
          <w:rFonts w:ascii="Times New Roman" w:eastAsia="SimSun" w:hAnsi="Times New Roman"/>
          <w:szCs w:val="24"/>
        </w:rPr>
        <w:t xml:space="preserve"> Civil registration, Ambo</w:t>
      </w:r>
      <w:proofErr w:type="gramStart"/>
      <w:r w:rsidRPr="009E3468">
        <w:rPr>
          <w:rFonts w:ascii="Times New Roman" w:eastAsia="SimSun" w:hAnsi="Times New Roman"/>
          <w:szCs w:val="24"/>
        </w:rPr>
        <w:t>,Oromia</w:t>
      </w:r>
      <w:proofErr w:type="gramEnd"/>
      <w:r w:rsidRPr="009E3468">
        <w:rPr>
          <w:rFonts w:ascii="Times New Roman" w:eastAsia="SimSun" w:hAnsi="Times New Roman"/>
          <w:szCs w:val="24"/>
        </w:rPr>
        <w:t xml:space="preserve"> region, Ethiopia.</w:t>
      </w:r>
    </w:p>
    <w:p w:rsidR="006B16A6" w:rsidRPr="009E3468" w:rsidRDefault="006B16A6" w:rsidP="00AA7723">
      <w:pPr>
        <w:spacing w:line="360" w:lineRule="auto"/>
        <w:rPr>
          <w:rFonts w:ascii="Times New Roman" w:hAnsi="Times New Roman"/>
          <w:szCs w:val="24"/>
        </w:rPr>
      </w:pPr>
    </w:p>
    <w:p w:rsidR="00494779" w:rsidRPr="009E3468" w:rsidRDefault="00494779" w:rsidP="00AA7723">
      <w:pPr>
        <w:spacing w:line="360" w:lineRule="auto"/>
        <w:rPr>
          <w:rFonts w:ascii="Times New Roman" w:hAnsi="Times New Roman"/>
          <w:szCs w:val="24"/>
        </w:rPr>
      </w:pPr>
    </w:p>
    <w:p w:rsidR="00272C6E" w:rsidRPr="009E3468" w:rsidRDefault="00272C6E" w:rsidP="00AA7723">
      <w:pPr>
        <w:spacing w:line="360" w:lineRule="auto"/>
        <w:rPr>
          <w:rFonts w:ascii="Times New Roman" w:eastAsia="SimSun" w:hAnsi="Times New Roman"/>
          <w:szCs w:val="24"/>
        </w:rPr>
      </w:pPr>
      <w:bookmarkStart w:id="55" w:name="_GoBack"/>
      <w:bookmarkEnd w:id="55"/>
    </w:p>
    <w:p w:rsidR="002E26A5" w:rsidRPr="009E3468" w:rsidRDefault="006E269C" w:rsidP="00AA7723">
      <w:pPr>
        <w:pStyle w:val="Heading2"/>
        <w:numPr>
          <w:ilvl w:val="1"/>
          <w:numId w:val="20"/>
        </w:numPr>
        <w:spacing w:before="0" w:line="480" w:lineRule="auto"/>
        <w:ind w:left="0" w:firstLine="0"/>
        <w:rPr>
          <w:sz w:val="24"/>
          <w:szCs w:val="24"/>
        </w:rPr>
      </w:pPr>
      <w:bookmarkStart w:id="56" w:name="_Toc145477041"/>
      <w:bookmarkStart w:id="57" w:name="_Toc153229276"/>
      <w:r w:rsidRPr="009E3468">
        <w:rPr>
          <w:sz w:val="24"/>
          <w:szCs w:val="24"/>
        </w:rPr>
        <w:lastRenderedPageBreak/>
        <w:t xml:space="preserve">Statement </w:t>
      </w:r>
      <w:r w:rsidR="00272486" w:rsidRPr="009E3468">
        <w:rPr>
          <w:sz w:val="24"/>
          <w:szCs w:val="24"/>
        </w:rPr>
        <w:t>of the Problem</w:t>
      </w:r>
      <w:bookmarkStart w:id="58" w:name="_Toc167483068"/>
      <w:bookmarkStart w:id="59" w:name="_Toc74266992"/>
      <w:bookmarkStart w:id="60" w:name="_Toc284"/>
      <w:bookmarkStart w:id="61" w:name="_Toc75998139"/>
      <w:bookmarkStart w:id="62" w:name="_Toc125532946"/>
      <w:bookmarkStart w:id="63" w:name="_Toc143303150"/>
      <w:bookmarkEnd w:id="52"/>
      <w:bookmarkEnd w:id="53"/>
      <w:bookmarkEnd w:id="54"/>
      <w:bookmarkEnd w:id="56"/>
      <w:bookmarkEnd w:id="57"/>
    </w:p>
    <w:p w:rsidR="002E26A5" w:rsidRPr="00F72C7D" w:rsidRDefault="00444EB0" w:rsidP="00AA7723">
      <w:pPr>
        <w:spacing w:line="360" w:lineRule="auto"/>
        <w:rPr>
          <w:rFonts w:ascii="Times New Roman" w:hAnsi="Times New Roman"/>
          <w:szCs w:val="24"/>
        </w:rPr>
      </w:pPr>
      <w:r w:rsidRPr="00F72C7D">
        <w:rPr>
          <w:rFonts w:ascii="Times New Roman" w:hAnsi="Times New Roman"/>
        </w:rPr>
        <w:t xml:space="preserve">Despite the imperative evident need for birth registration </w:t>
      </w:r>
      <w:r w:rsidR="00ED0C98" w:rsidRPr="00F72C7D">
        <w:rPr>
          <w:rFonts w:ascii="Times New Roman" w:hAnsi="Times New Roman"/>
        </w:rPr>
        <w:t>Ethiopia has one of lowest levels of birth registration in the world at just 7 per cent</w:t>
      </w:r>
      <w:r w:rsidR="00ED0C98" w:rsidRPr="00F72C7D">
        <w:rPr>
          <w:rFonts w:ascii="Times New Roman" w:hAnsi="Times New Roman"/>
          <w:szCs w:val="24"/>
        </w:rPr>
        <w:t xml:space="preserve"> (EDHS, 2016).</w:t>
      </w:r>
      <w:r w:rsidR="00DC34CE" w:rsidRPr="00F72C7D">
        <w:rPr>
          <w:rFonts w:ascii="Times New Roman" w:hAnsi="Times New Roman"/>
          <w:szCs w:val="24"/>
        </w:rPr>
        <w:t xml:space="preserve">The community based cross sectional study conducted in the Tigrai region of Ethiopia shows only 30% of the respondents register their children at birth and possessed birth certificate for their </w:t>
      </w:r>
      <w:r w:rsidR="00F72C7D" w:rsidRPr="00F72C7D">
        <w:rPr>
          <w:rFonts w:ascii="Times New Roman" w:hAnsi="Times New Roman"/>
          <w:szCs w:val="24"/>
        </w:rPr>
        <w:t xml:space="preserve">child </w:t>
      </w:r>
      <w:r w:rsidR="00B04F09" w:rsidRPr="009E3468">
        <w:rPr>
          <w:rFonts w:ascii="Times New Roman" w:eastAsia="SimSun" w:hAnsi="Times New Roman"/>
          <w:szCs w:val="24"/>
        </w:rPr>
        <w:fldChar w:fldCharType="begin"/>
      </w:r>
      <w:r w:rsidR="00F72C7D">
        <w:rPr>
          <w:rFonts w:ascii="Times New Roman" w:eastAsia="SimSun" w:hAnsi="Times New Roman"/>
          <w:szCs w:val="24"/>
        </w:rPr>
        <w:instrText xml:space="preserve"> ADDIN ZOTERO_ITEM CSL_CITATION {"citationID":"JgIwRS1e","properties":{"formattedCitation":"(Abay &amp; Gebre-Egziabher, 2020)","plainCitation":"(Abay &amp; Gebre-Egziabher, 2020)","dontUpdate":true,"noteIndex":0},"citationItems":[{"id":"jYlPtAWS/k7ZpCerE","uris":["http://zotero.org/users/local/QiPZAPcc/items/4XQBD3PU"],"itemData":{"id":115,"type":"article-journal","container-title":"BMC International Health and Human Rights","ISSN":"1472-698X","issue":"1","journalAbbreviation":"BMC International Health and Human Rights","note":"publisher: BioMed Central","page":"1-10","title":"Status and associated factors of birth registration in selected districts of Tigray region, Ethiopia","volume":"20","author":[{"family":"Abay","given":"Shishay Tadesse"},{"family":"Gebre-Egziabher","given":"Ataklti Gebreyesus"}],"issued":{"date-parts":[["2020"]]}}}],"schema":"https://github.com/citation-style-language/schema/raw/master/csl-citation.json"} </w:instrText>
      </w:r>
      <w:r w:rsidR="00B04F09" w:rsidRPr="009E3468">
        <w:rPr>
          <w:rFonts w:ascii="Times New Roman" w:eastAsia="SimSun" w:hAnsi="Times New Roman"/>
          <w:szCs w:val="24"/>
        </w:rPr>
        <w:fldChar w:fldCharType="separate"/>
      </w:r>
      <w:r w:rsidR="00F72C7D" w:rsidRPr="009E3468">
        <w:rPr>
          <w:rFonts w:ascii="Times New Roman" w:eastAsia="SimSun" w:hAnsi="Times New Roman"/>
        </w:rPr>
        <w:t>(Abay and Gebre-Egziabher, 2020)</w:t>
      </w:r>
      <w:r w:rsidR="00B04F09" w:rsidRPr="009E3468">
        <w:rPr>
          <w:rFonts w:ascii="Times New Roman" w:eastAsia="SimSun" w:hAnsi="Times New Roman"/>
          <w:szCs w:val="24"/>
        </w:rPr>
        <w:fldChar w:fldCharType="end"/>
      </w:r>
      <w:r w:rsidR="00F72C7D">
        <w:rPr>
          <w:rFonts w:ascii="Times New Roman" w:hAnsi="Times New Roman"/>
          <w:szCs w:val="24"/>
        </w:rPr>
        <w:t>.</w:t>
      </w:r>
      <w:r w:rsidR="00DC34CE" w:rsidRPr="00F72C7D">
        <w:rPr>
          <w:rFonts w:ascii="Times New Roman" w:hAnsi="Times New Roman"/>
          <w:szCs w:val="24"/>
        </w:rPr>
        <w:t xml:space="preserve"> The quasi experimental study design conducted in the Konso woreda and Gamo Gofa also revealed that among who have under the five age children only 12</w:t>
      </w:r>
      <w:r w:rsidR="00B205A7" w:rsidRPr="00F72C7D">
        <w:rPr>
          <w:rFonts w:ascii="Times New Roman" w:hAnsi="Times New Roman"/>
          <w:szCs w:val="24"/>
        </w:rPr>
        <w:t>.1 %</w:t>
      </w:r>
      <w:r w:rsidR="00DC34CE" w:rsidRPr="00F72C7D">
        <w:rPr>
          <w:rFonts w:ascii="Times New Roman" w:hAnsi="Times New Roman"/>
          <w:szCs w:val="24"/>
        </w:rPr>
        <w:t xml:space="preserve"> have registered</w:t>
      </w:r>
      <w:r w:rsidR="00D93F2B">
        <w:rPr>
          <w:rFonts w:ascii="Times New Roman" w:hAnsi="Times New Roman"/>
          <w:szCs w:val="24"/>
        </w:rPr>
        <w:t xml:space="preserve"> their children</w:t>
      </w:r>
      <w:r w:rsidR="00B04F09" w:rsidRPr="009E3468">
        <w:rPr>
          <w:rFonts w:ascii="Times New Roman" w:eastAsia="SimSun" w:hAnsi="Times New Roman"/>
        </w:rPr>
        <w:fldChar w:fldCharType="begin"/>
      </w:r>
      <w:r w:rsidR="00D93F2B">
        <w:rPr>
          <w:rFonts w:ascii="Times New Roman" w:eastAsia="SimSun" w:hAnsi="Times New Roman"/>
        </w:rPr>
        <w:instrText xml:space="preserve"> ADDIN ZOTERO_ITEM CSL_CITATION {"citationID":"dgXyP1wI","properties":{"formattedCitation":"(Shimbre et al., 2019)","plainCitation":"(Shimbre et al., 2019)","noteIndex":0},"citationItems":[{"id":"jYlPtAWS/HeK21GBr","uris":["http://zotero.org/users/local/QiPZAPcc/items/KUJWEVMC"],"itemData":{"id":80,"type":"article-journal","title":"Assessment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schema":"https://github.com/citation-style-language/schema/raw/master/csl-citation.json"} </w:instrText>
      </w:r>
      <w:r w:rsidR="00B04F09" w:rsidRPr="009E3468">
        <w:rPr>
          <w:rFonts w:ascii="Times New Roman" w:eastAsia="SimSun" w:hAnsi="Times New Roman"/>
        </w:rPr>
        <w:fldChar w:fldCharType="separate"/>
      </w:r>
      <w:r w:rsidR="00D93F2B" w:rsidRPr="009E3468">
        <w:rPr>
          <w:rFonts w:ascii="Times New Roman" w:eastAsia="SimSun" w:hAnsi="Times New Roman"/>
        </w:rPr>
        <w:t xml:space="preserve">(Shimbre </w:t>
      </w:r>
      <w:r w:rsidR="00D93F2B" w:rsidRPr="009E3468">
        <w:rPr>
          <w:rFonts w:ascii="Times New Roman" w:eastAsia="SimSun" w:hAnsi="Times New Roman"/>
          <w:i/>
        </w:rPr>
        <w:t>et al</w:t>
      </w:r>
      <w:r w:rsidR="00D93F2B" w:rsidRPr="009E3468">
        <w:rPr>
          <w:rFonts w:ascii="Times New Roman" w:eastAsia="SimSun" w:hAnsi="Times New Roman"/>
        </w:rPr>
        <w:t>., 2019)</w:t>
      </w:r>
      <w:r w:rsidR="00B04F09" w:rsidRPr="009E3468">
        <w:rPr>
          <w:rFonts w:ascii="Times New Roman" w:eastAsia="SimSun" w:hAnsi="Times New Roman"/>
        </w:rPr>
        <w:fldChar w:fldCharType="end"/>
      </w:r>
      <w:r w:rsidR="00D93F2B">
        <w:rPr>
          <w:rFonts w:ascii="Times New Roman" w:hAnsi="Times New Roman"/>
          <w:szCs w:val="24"/>
        </w:rPr>
        <w:t>.T</w:t>
      </w:r>
      <w:r w:rsidR="00DC34CE" w:rsidRPr="00F72C7D">
        <w:rPr>
          <w:rFonts w:ascii="Times New Roman" w:hAnsi="Times New Roman"/>
          <w:szCs w:val="24"/>
        </w:rPr>
        <w:t>he level of awareness on birth registration among</w:t>
      </w:r>
      <w:r w:rsidR="002163BA" w:rsidRPr="00F72C7D">
        <w:rPr>
          <w:rFonts w:ascii="Times New Roman" w:hAnsi="Times New Roman"/>
          <w:szCs w:val="24"/>
        </w:rPr>
        <w:t xml:space="preserve"> the study conducted at Hawa</w:t>
      </w:r>
      <w:r w:rsidR="00B205A7" w:rsidRPr="00F72C7D">
        <w:rPr>
          <w:rFonts w:ascii="Times New Roman" w:hAnsi="Times New Roman"/>
          <w:szCs w:val="24"/>
        </w:rPr>
        <w:t>s</w:t>
      </w:r>
      <w:r w:rsidR="002163BA" w:rsidRPr="00F72C7D">
        <w:rPr>
          <w:rFonts w:ascii="Times New Roman" w:hAnsi="Times New Roman"/>
          <w:szCs w:val="24"/>
        </w:rPr>
        <w:t xml:space="preserve">sa city </w:t>
      </w:r>
      <w:r w:rsidR="00B205A7" w:rsidRPr="00F72C7D">
        <w:rPr>
          <w:rFonts w:ascii="Times New Roman" w:hAnsi="Times New Roman"/>
          <w:szCs w:val="24"/>
        </w:rPr>
        <w:t>Administration</w:t>
      </w:r>
      <w:r w:rsidR="002163BA" w:rsidRPr="00F72C7D">
        <w:rPr>
          <w:rFonts w:ascii="Times New Roman" w:hAnsi="Times New Roman"/>
          <w:szCs w:val="24"/>
        </w:rPr>
        <w:t xml:space="preserve"> and Its </w:t>
      </w:r>
      <w:r w:rsidR="00B205A7" w:rsidRPr="00F72C7D">
        <w:rPr>
          <w:rFonts w:ascii="Times New Roman" w:hAnsi="Times New Roman"/>
          <w:szCs w:val="24"/>
        </w:rPr>
        <w:t>neighborhoods</w:t>
      </w:r>
      <w:r w:rsidR="002163BA" w:rsidRPr="00F72C7D">
        <w:rPr>
          <w:rFonts w:ascii="Times New Roman" w:hAnsi="Times New Roman"/>
          <w:szCs w:val="24"/>
        </w:rPr>
        <w:t>,</w:t>
      </w:r>
      <w:r w:rsidR="008740F8" w:rsidRPr="00F72C7D">
        <w:rPr>
          <w:rFonts w:ascii="Times New Roman" w:hAnsi="Times New Roman"/>
          <w:szCs w:val="24"/>
        </w:rPr>
        <w:t xml:space="preserve"> </w:t>
      </w:r>
      <w:r w:rsidR="002163BA" w:rsidRPr="00F72C7D">
        <w:rPr>
          <w:rFonts w:ascii="Times New Roman" w:hAnsi="Times New Roman"/>
          <w:szCs w:val="24"/>
        </w:rPr>
        <w:t>SNNPRS,</w:t>
      </w:r>
      <w:r w:rsidR="00D93F2B">
        <w:rPr>
          <w:rFonts w:ascii="Times New Roman" w:hAnsi="Times New Roman"/>
          <w:szCs w:val="24"/>
        </w:rPr>
        <w:t xml:space="preserve"> </w:t>
      </w:r>
      <w:r w:rsidR="002163BA" w:rsidRPr="00F72C7D">
        <w:rPr>
          <w:rFonts w:ascii="Times New Roman" w:hAnsi="Times New Roman"/>
          <w:szCs w:val="24"/>
        </w:rPr>
        <w:t>Ethiopia only 24.6% of the respondents had registered for vital events</w:t>
      </w:r>
      <w:r w:rsidR="00B04F09" w:rsidRPr="009E3468">
        <w:rPr>
          <w:rFonts w:ascii="Times New Roman" w:hAnsi="Times New Roman"/>
          <w:szCs w:val="24"/>
        </w:rPr>
        <w:fldChar w:fldCharType="begin"/>
      </w:r>
      <w:r w:rsidR="00F72C7D">
        <w:rPr>
          <w:rFonts w:ascii="Times New Roman" w:hAnsi="Times New Roman"/>
          <w:szCs w:val="24"/>
        </w:rPr>
        <w:instrText xml:space="preserve"> ADDIN ZOTERO_ITEM CSL_CITATION {"citationID":"85hicnEN","properties":{"custom":"(Shamenna {\\i{}et al}., 2020)","formattedCitation":"(Shamenna {\\i{}et al}., 2020)","plainCitation":"(Shamenna et al., 2020)","noteIndex":0},"citationItems":[{"id":"jYlPtAWS/YsyTAEyN","uris":["http://zotero.org/users/local/QiPZAPcc/items/NLTYAXUR"],"itemData":{"id":122,"type":"article-journal","container-title":"IJAMSS","issue":"1","page":"13–27","source":"Google Scholar","title":"Assessing Knowledge, Attitude and Practice of Residents towards Civil Registration &amp; Vital Statistics at Hawassa City Administration","volume":"6","author":[{"family":"Shamenna","given":"Aklilu Toma"},{"family":"Bedane","given":"Ashena Senbeta"},{"family":"Ali","given":"Anteneh Bezabih"}],"issued":{"date-parts":[["2020"]]}}}],"schema":"https://github.com/citation-style-language/schema/raw/master/csl-citation.json"} </w:instrText>
      </w:r>
      <w:r w:rsidR="00B04F09" w:rsidRPr="009E3468">
        <w:rPr>
          <w:rFonts w:ascii="Times New Roman" w:hAnsi="Times New Roman"/>
          <w:szCs w:val="24"/>
        </w:rPr>
        <w:fldChar w:fldCharType="separate"/>
      </w:r>
      <w:r w:rsidR="00F72C7D" w:rsidRPr="009E3468">
        <w:rPr>
          <w:rFonts w:ascii="Times New Roman" w:hAnsi="Times New Roman"/>
          <w:szCs w:val="24"/>
        </w:rPr>
        <w:t xml:space="preserve">(Shamenna </w:t>
      </w:r>
      <w:r w:rsidR="00F72C7D" w:rsidRPr="009E3468">
        <w:rPr>
          <w:rFonts w:ascii="Times New Roman" w:hAnsi="Times New Roman"/>
          <w:i/>
          <w:iCs/>
          <w:szCs w:val="24"/>
        </w:rPr>
        <w:t>et al</w:t>
      </w:r>
      <w:r w:rsidR="00F72C7D" w:rsidRPr="009E3468">
        <w:rPr>
          <w:rFonts w:ascii="Times New Roman" w:hAnsi="Times New Roman"/>
          <w:szCs w:val="24"/>
        </w:rPr>
        <w:t>., 2020)</w:t>
      </w:r>
      <w:r w:rsidR="00B04F09" w:rsidRPr="009E3468">
        <w:rPr>
          <w:rFonts w:ascii="Times New Roman" w:hAnsi="Times New Roman"/>
          <w:szCs w:val="24"/>
        </w:rPr>
        <w:fldChar w:fldCharType="end"/>
      </w:r>
      <w:r w:rsidR="002163BA" w:rsidRPr="00F72C7D">
        <w:rPr>
          <w:rFonts w:ascii="Times New Roman" w:hAnsi="Times New Roman"/>
          <w:szCs w:val="24"/>
        </w:rPr>
        <w:t>.</w:t>
      </w:r>
    </w:p>
    <w:p w:rsidR="00B205A7" w:rsidRPr="009E3468" w:rsidRDefault="00B205A7" w:rsidP="00AA7723">
      <w:pPr>
        <w:spacing w:line="360" w:lineRule="auto"/>
        <w:rPr>
          <w:rFonts w:ascii="Times New Roman" w:hAnsi="Times New Roman"/>
          <w:szCs w:val="24"/>
        </w:rPr>
      </w:pPr>
    </w:p>
    <w:p w:rsidR="0051734C" w:rsidRPr="009E3468" w:rsidRDefault="00E641C0" w:rsidP="00AA7723">
      <w:pPr>
        <w:tabs>
          <w:tab w:val="left" w:pos="3548"/>
        </w:tabs>
        <w:spacing w:line="360" w:lineRule="auto"/>
        <w:rPr>
          <w:rFonts w:ascii="Times New Roman" w:hAnsi="Times New Roman"/>
          <w:szCs w:val="24"/>
        </w:rPr>
      </w:pPr>
      <w:r w:rsidRPr="009E3468">
        <w:rPr>
          <w:rFonts w:ascii="Times New Roman" w:hAnsi="Times New Roman"/>
          <w:szCs w:val="24"/>
        </w:rPr>
        <w:t xml:space="preserve">Although Ethiopia had a unique opportunity to quickly accelerate the coverage of birth registration because it already had 38,000 health extension workers on the ground and was becoming more and more connected to communities through the Women's Development Army, the birth registration rate in Ethiopia was extremely low until recently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{"citationID":"cQ7qNR2u","properties":{"custom":"(Shimbre {\\i{}et al}., 2019)","formattedCitation":"(Shimbre {\\i{}et al}., 2019)","plainCitation":"(Shimbre et al., 2019)","noteIndex":0},"citationItems":[{"id":"jYlPtAWS/HeK21GBr","uris":["http://zotero.org/users/local/QiPZAPcc/items/KUJWEVMC"],"itemData":{"id":80,"type":"article-journal","title":"Assessment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(Shimbre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00B205A7" w:rsidRPr="009E3468">
        <w:rPr>
          <w:rFonts w:ascii="Times New Roman" w:hAnsi="Times New Roman"/>
          <w:szCs w:val="24"/>
        </w:rPr>
        <w:t>.</w:t>
      </w:r>
      <w:r w:rsidR="00A44A13" w:rsidRPr="009E3468">
        <w:rPr>
          <w:rFonts w:ascii="Times New Roman" w:hAnsi="Times New Roman"/>
          <w:szCs w:val="24"/>
        </w:rPr>
        <w:t xml:space="preserve">The lack of registration of Ethiopian children as a result of ignorance has made children invisible throughout the entire nation, enabling the discrimination, neglect, and abuse they experience to go unreported and their deprivation, vulnerability, and exploitation to go unaddressed. As a result, only about 7% of births were registered because of irregularities and low service coverage (Shimbre </w:t>
      </w:r>
      <w:r w:rsidR="00A44A13" w:rsidRPr="009E3468">
        <w:rPr>
          <w:rFonts w:ascii="Times New Roman" w:hAnsi="Times New Roman"/>
          <w:i/>
          <w:szCs w:val="24"/>
        </w:rPr>
        <w:t>et al</w:t>
      </w:r>
      <w:r w:rsidR="00A44A13" w:rsidRPr="009E3468">
        <w:rPr>
          <w:rFonts w:ascii="Times New Roman" w:hAnsi="Times New Roman"/>
          <w:szCs w:val="24"/>
        </w:rPr>
        <w:t>., 2019).</w:t>
      </w:r>
    </w:p>
    <w:p w:rsidR="00275BFF" w:rsidRPr="009E3468" w:rsidRDefault="00275BFF" w:rsidP="00AA7723">
      <w:pPr>
        <w:spacing w:line="360" w:lineRule="auto"/>
        <w:rPr>
          <w:rFonts w:ascii="Times New Roman" w:hAnsi="Times New Roman"/>
          <w:szCs w:val="24"/>
        </w:rPr>
      </w:pPr>
    </w:p>
    <w:p w:rsidR="003869BC" w:rsidRDefault="003869BC" w:rsidP="00AA7723">
      <w:pPr>
        <w:spacing w:line="360" w:lineRule="auto"/>
        <w:rPr>
          <w:rFonts w:ascii="Times New Roman" w:hAnsi="Times New Roman"/>
        </w:rPr>
      </w:pPr>
      <w:r w:rsidRPr="009E3468">
        <w:rPr>
          <w:rFonts w:ascii="Times New Roman" w:hAnsi="Times New Roman"/>
        </w:rPr>
        <w:t xml:space="preserve">Given this background, there is still a lack of empirical research that examines the practice, </w:t>
      </w:r>
      <w:r w:rsidR="007C545C" w:rsidRPr="009E3468">
        <w:rPr>
          <w:rFonts w:ascii="Times New Roman" w:hAnsi="Times New Roman"/>
        </w:rPr>
        <w:t>challenges</w:t>
      </w:r>
      <w:r w:rsidRPr="009E3468">
        <w:rPr>
          <w:rFonts w:ascii="Times New Roman" w:hAnsi="Times New Roman"/>
        </w:rPr>
        <w:t xml:space="preserve">, and opportunities of </w:t>
      </w:r>
      <w:r w:rsidR="002163BA" w:rsidRPr="009E3468">
        <w:rPr>
          <w:rFonts w:ascii="Times New Roman" w:hAnsi="Times New Roman"/>
        </w:rPr>
        <w:t>Civil Registration in case</w:t>
      </w:r>
      <w:r w:rsidR="008B5279" w:rsidRPr="009E3468">
        <w:rPr>
          <w:rFonts w:ascii="Times New Roman" w:hAnsi="Times New Roman"/>
        </w:rPr>
        <w:t xml:space="preserve"> </w:t>
      </w:r>
      <w:r w:rsidRPr="009E3468">
        <w:rPr>
          <w:rFonts w:ascii="Times New Roman" w:hAnsi="Times New Roman"/>
        </w:rPr>
        <w:t xml:space="preserve">birth registration in Ethiopia generally and specifically in the study </w:t>
      </w:r>
      <w:r w:rsidR="007C545C" w:rsidRPr="009E3468">
        <w:rPr>
          <w:rFonts w:ascii="Times New Roman" w:hAnsi="Times New Roman"/>
        </w:rPr>
        <w:t>area</w:t>
      </w:r>
      <w:r w:rsidRPr="009E3468">
        <w:rPr>
          <w:rFonts w:ascii="Times New Roman" w:hAnsi="Times New Roman"/>
        </w:rPr>
        <w:t xml:space="preserve">. Therefore, the goal of this study was to </w:t>
      </w:r>
      <w:r w:rsidR="007C545C" w:rsidRPr="009E3468">
        <w:rPr>
          <w:rFonts w:ascii="Times New Roman" w:hAnsi="Times New Roman"/>
        </w:rPr>
        <w:t>assess</w:t>
      </w:r>
      <w:r w:rsidRPr="009E3468">
        <w:rPr>
          <w:rFonts w:ascii="Times New Roman" w:hAnsi="Times New Roman"/>
        </w:rPr>
        <w:t xml:space="preserve"> the practice, challenges, and opportunities of birth registration</w:t>
      </w:r>
      <w:r w:rsidR="00B205A7" w:rsidRPr="009E3468">
        <w:rPr>
          <w:rFonts w:ascii="Times New Roman" w:hAnsi="Times New Roman"/>
        </w:rPr>
        <w:t xml:space="preserve"> behind the low birth registration level</w:t>
      </w:r>
      <w:r w:rsidRPr="009E3468">
        <w:rPr>
          <w:rFonts w:ascii="Times New Roman" w:hAnsi="Times New Roman"/>
        </w:rPr>
        <w:t xml:space="preserve"> in Ambo Town, Oromia, Ethiopia.</w:t>
      </w:r>
    </w:p>
    <w:p w:rsidR="00667D95" w:rsidRPr="009E3468" w:rsidRDefault="00667D95" w:rsidP="00AA7723">
      <w:pPr>
        <w:spacing w:line="360" w:lineRule="auto"/>
        <w:rPr>
          <w:rFonts w:ascii="Times New Roman" w:hAnsi="Times New Roman"/>
        </w:rPr>
      </w:pPr>
    </w:p>
    <w:p w:rsidR="00AE75BA" w:rsidRPr="009E3468" w:rsidRDefault="00AE75BA" w:rsidP="00AA7723">
      <w:pPr>
        <w:spacing w:line="360" w:lineRule="auto"/>
        <w:rPr>
          <w:rFonts w:ascii="Times New Roman" w:hAnsi="Times New Roman"/>
          <w:szCs w:val="24"/>
        </w:rPr>
      </w:pPr>
    </w:p>
    <w:p w:rsidR="006E269C" w:rsidRPr="009E3468" w:rsidRDefault="006E269C" w:rsidP="00AA7723">
      <w:pPr>
        <w:pStyle w:val="Heading2"/>
        <w:spacing w:before="0" w:line="360" w:lineRule="auto"/>
        <w:rPr>
          <w:sz w:val="24"/>
          <w:szCs w:val="24"/>
        </w:rPr>
      </w:pPr>
      <w:bookmarkStart w:id="64" w:name="_Toc145477042"/>
      <w:bookmarkStart w:id="65" w:name="_Toc153229277"/>
      <w:r w:rsidRPr="009E3468">
        <w:rPr>
          <w:sz w:val="24"/>
          <w:szCs w:val="24"/>
        </w:rPr>
        <w:lastRenderedPageBreak/>
        <w:t>1.3. Objectives of the Study</w:t>
      </w:r>
      <w:bookmarkEnd w:id="58"/>
      <w:bookmarkEnd w:id="59"/>
      <w:bookmarkEnd w:id="60"/>
      <w:bookmarkEnd w:id="61"/>
      <w:bookmarkEnd w:id="62"/>
      <w:bookmarkEnd w:id="63"/>
      <w:bookmarkEnd w:id="64"/>
      <w:bookmarkEnd w:id="65"/>
    </w:p>
    <w:p w:rsidR="006E269C" w:rsidRPr="009E3468" w:rsidRDefault="006E269C" w:rsidP="00AA7723">
      <w:pPr>
        <w:pStyle w:val="Heading3"/>
        <w:spacing w:before="0" w:line="360" w:lineRule="auto"/>
        <w:rPr>
          <w:sz w:val="24"/>
          <w:szCs w:val="24"/>
        </w:rPr>
      </w:pPr>
      <w:bookmarkStart w:id="66" w:name="_Toc74266993"/>
      <w:bookmarkStart w:id="67" w:name="_Toc167483069"/>
      <w:bookmarkStart w:id="68" w:name="_Toc75998140"/>
      <w:bookmarkStart w:id="69" w:name="_Toc125532947"/>
      <w:bookmarkStart w:id="70" w:name="_Toc143303151"/>
      <w:bookmarkStart w:id="71" w:name="_Toc145477043"/>
      <w:bookmarkStart w:id="72" w:name="_Toc153229278"/>
      <w:r w:rsidRPr="009E3468">
        <w:rPr>
          <w:sz w:val="24"/>
          <w:szCs w:val="24"/>
        </w:rPr>
        <w:t xml:space="preserve">1.3.1. </w:t>
      </w:r>
      <w:bookmarkEnd w:id="66"/>
      <w:bookmarkEnd w:id="67"/>
      <w:bookmarkEnd w:id="68"/>
      <w:bookmarkEnd w:id="69"/>
      <w:bookmarkEnd w:id="70"/>
      <w:r w:rsidR="00DF515C" w:rsidRPr="009E3468">
        <w:rPr>
          <w:sz w:val="24"/>
          <w:szCs w:val="24"/>
        </w:rPr>
        <w:t>General objective</w:t>
      </w:r>
      <w:bookmarkEnd w:id="71"/>
      <w:bookmarkEnd w:id="72"/>
    </w:p>
    <w:p w:rsidR="00AE5C50" w:rsidRPr="009E3468" w:rsidRDefault="006E269C" w:rsidP="00AA7723">
      <w:pPr>
        <w:spacing w:line="360" w:lineRule="auto"/>
        <w:rPr>
          <w:rFonts w:ascii="Times New Roman" w:hAnsi="Times New Roman"/>
          <w:szCs w:val="24"/>
        </w:rPr>
      </w:pPr>
      <w:bookmarkStart w:id="73" w:name="_Toc75998141"/>
      <w:bookmarkStart w:id="74" w:name="_Toc167483070"/>
      <w:bookmarkStart w:id="75" w:name="_Toc74266994"/>
      <w:r w:rsidRPr="009E3468">
        <w:rPr>
          <w:rFonts w:ascii="Times New Roman" w:hAnsi="Times New Roman"/>
          <w:szCs w:val="24"/>
        </w:rPr>
        <w:t>The general objective of this study is to assess Practices, Challenges and Opportunities of Child Birth Registration in the study area.</w:t>
      </w:r>
    </w:p>
    <w:p w:rsidR="00AE75BA" w:rsidRPr="009E3468" w:rsidRDefault="00AE75BA" w:rsidP="00AA7723">
      <w:pPr>
        <w:spacing w:line="360" w:lineRule="auto"/>
        <w:rPr>
          <w:rFonts w:ascii="Times New Roman" w:hAnsi="Times New Roman"/>
          <w:szCs w:val="24"/>
        </w:rPr>
      </w:pPr>
    </w:p>
    <w:p w:rsidR="006E269C" w:rsidRPr="009E3468" w:rsidRDefault="006E269C" w:rsidP="00AA7723">
      <w:pPr>
        <w:pStyle w:val="Heading3"/>
        <w:spacing w:before="0" w:line="360" w:lineRule="auto"/>
        <w:rPr>
          <w:sz w:val="24"/>
          <w:szCs w:val="24"/>
        </w:rPr>
      </w:pPr>
      <w:bookmarkStart w:id="76" w:name="_Toc125532948"/>
      <w:bookmarkStart w:id="77" w:name="_Toc143303152"/>
      <w:bookmarkStart w:id="78" w:name="_Toc145477044"/>
      <w:bookmarkStart w:id="79" w:name="_Toc153229279"/>
      <w:r w:rsidRPr="009E3468">
        <w:rPr>
          <w:sz w:val="24"/>
          <w:szCs w:val="24"/>
        </w:rPr>
        <w:t>1.3.2. Specific Objective</w:t>
      </w:r>
      <w:bookmarkEnd w:id="73"/>
      <w:bookmarkEnd w:id="74"/>
      <w:bookmarkEnd w:id="75"/>
      <w:bookmarkEnd w:id="76"/>
      <w:bookmarkEnd w:id="77"/>
      <w:bookmarkEnd w:id="78"/>
      <w:r w:rsidR="00AE75BA" w:rsidRPr="009E3468">
        <w:rPr>
          <w:sz w:val="24"/>
          <w:szCs w:val="24"/>
        </w:rPr>
        <w:t>s</w:t>
      </w:r>
      <w:bookmarkEnd w:id="79"/>
    </w:p>
    <w:p w:rsidR="00173C30" w:rsidRPr="009E3468" w:rsidRDefault="00173C30" w:rsidP="00AA7723">
      <w:pPr>
        <w:rPr>
          <w:rFonts w:ascii="Times New Roman" w:hAnsi="Times New Roman"/>
        </w:rPr>
      </w:pPr>
      <w:r w:rsidRPr="009E3468">
        <w:rPr>
          <w:rFonts w:ascii="Times New Roman" w:hAnsi="Times New Roman"/>
        </w:rPr>
        <w:t>The specific objectives of the study are:</w:t>
      </w:r>
    </w:p>
    <w:p w:rsidR="006E269C" w:rsidRPr="009E3468" w:rsidRDefault="006E269C" w:rsidP="00AA7723">
      <w:pPr>
        <w:pStyle w:val="ListParagraph"/>
        <w:numPr>
          <w:ilvl w:val="0"/>
          <w:numId w:val="1"/>
        </w:numPr>
        <w:spacing w:line="360" w:lineRule="auto"/>
        <w:ind w:left="0" w:firstLine="0"/>
        <w:rPr>
          <w:rFonts w:ascii="Times New Roman" w:hAnsi="Times New Roman"/>
          <w:szCs w:val="24"/>
        </w:rPr>
      </w:pPr>
      <w:bookmarkStart w:id="80" w:name="_Toc74266991"/>
      <w:bookmarkStart w:id="81" w:name="_Toc25917"/>
      <w:bookmarkStart w:id="82" w:name="_Toc75998138"/>
      <w:bookmarkStart w:id="83" w:name="_Toc167483067"/>
      <w:r w:rsidRPr="009E3468">
        <w:rPr>
          <w:rFonts w:ascii="Times New Roman" w:hAnsi="Times New Roman"/>
          <w:szCs w:val="24"/>
        </w:rPr>
        <w:t xml:space="preserve">To </w:t>
      </w:r>
      <w:r w:rsidR="002B6AF0" w:rsidRPr="009E3468">
        <w:rPr>
          <w:rFonts w:ascii="Times New Roman" w:hAnsi="Times New Roman"/>
          <w:szCs w:val="24"/>
        </w:rPr>
        <w:t>assess</w:t>
      </w:r>
      <w:r w:rsidRPr="009E3468">
        <w:rPr>
          <w:rFonts w:ascii="Times New Roman" w:hAnsi="Times New Roman"/>
          <w:szCs w:val="24"/>
        </w:rPr>
        <w:t xml:space="preserve"> the </w:t>
      </w:r>
      <w:r w:rsidR="002B6AF0" w:rsidRPr="009E3468">
        <w:rPr>
          <w:rFonts w:ascii="Times New Roman" w:hAnsi="Times New Roman"/>
          <w:szCs w:val="24"/>
        </w:rPr>
        <w:t xml:space="preserve">current </w:t>
      </w:r>
      <w:r w:rsidRPr="009E3468">
        <w:rPr>
          <w:rFonts w:ascii="Times New Roman" w:hAnsi="Times New Roman"/>
          <w:szCs w:val="24"/>
        </w:rPr>
        <w:t xml:space="preserve">Child Birth registration practice </w:t>
      </w:r>
      <w:r w:rsidR="008740F8" w:rsidRPr="009E3468">
        <w:rPr>
          <w:rFonts w:ascii="Times New Roman" w:hAnsi="Times New Roman"/>
          <w:szCs w:val="24"/>
        </w:rPr>
        <w:t>in the</w:t>
      </w:r>
      <w:r w:rsidRPr="009E3468">
        <w:rPr>
          <w:rFonts w:ascii="Times New Roman" w:hAnsi="Times New Roman"/>
          <w:szCs w:val="24"/>
        </w:rPr>
        <w:t xml:space="preserve"> study area.</w:t>
      </w:r>
    </w:p>
    <w:p w:rsidR="006E269C" w:rsidRPr="009E3468" w:rsidRDefault="006E269C" w:rsidP="00AA7723">
      <w:pPr>
        <w:pStyle w:val="ListParagraph"/>
        <w:numPr>
          <w:ilvl w:val="0"/>
          <w:numId w:val="1"/>
        </w:numPr>
        <w:spacing w:line="360" w:lineRule="auto"/>
        <w:ind w:left="0" w:firstLine="0"/>
        <w:rPr>
          <w:rFonts w:ascii="Times New Roman" w:hAnsi="Times New Roman"/>
          <w:szCs w:val="24"/>
        </w:rPr>
      </w:pPr>
      <w:r w:rsidRPr="009E3468">
        <w:rPr>
          <w:rFonts w:ascii="Times New Roman" w:hAnsi="Times New Roman"/>
          <w:szCs w:val="24"/>
        </w:rPr>
        <w:t>To identify the major challenges associated with Childbirth registration process in study area.</w:t>
      </w:r>
    </w:p>
    <w:p w:rsidR="000265B5" w:rsidRPr="009E3468" w:rsidRDefault="002B6AF0" w:rsidP="00AA7723">
      <w:pPr>
        <w:pStyle w:val="ListParagraph"/>
        <w:numPr>
          <w:ilvl w:val="0"/>
          <w:numId w:val="1"/>
        </w:numPr>
        <w:spacing w:line="360" w:lineRule="auto"/>
        <w:ind w:left="0" w:firstLine="0"/>
        <w:rPr>
          <w:rFonts w:ascii="Times New Roman" w:hAnsi="Times New Roman"/>
          <w:szCs w:val="24"/>
        </w:rPr>
      </w:pPr>
      <w:r w:rsidRPr="009E3468">
        <w:rPr>
          <w:rFonts w:ascii="Times New Roman" w:hAnsi="Times New Roman"/>
          <w:szCs w:val="24"/>
        </w:rPr>
        <w:t>To explore</w:t>
      </w:r>
      <w:r w:rsidR="006E269C" w:rsidRPr="009E3468">
        <w:rPr>
          <w:rFonts w:ascii="Times New Roman" w:hAnsi="Times New Roman"/>
          <w:szCs w:val="24"/>
        </w:rPr>
        <w:t xml:space="preserve"> the opportunities associated </w:t>
      </w:r>
      <w:r w:rsidR="008740F8" w:rsidRPr="009E3468">
        <w:rPr>
          <w:rFonts w:ascii="Times New Roman" w:hAnsi="Times New Roman"/>
          <w:szCs w:val="24"/>
        </w:rPr>
        <w:t>in Child</w:t>
      </w:r>
      <w:r w:rsidR="006E269C" w:rsidRPr="009E3468">
        <w:rPr>
          <w:rFonts w:ascii="Times New Roman" w:hAnsi="Times New Roman"/>
          <w:szCs w:val="24"/>
        </w:rPr>
        <w:t xml:space="preserve"> birth registration in the study area.</w:t>
      </w:r>
    </w:p>
    <w:p w:rsidR="002B6AF0" w:rsidRPr="009E3468" w:rsidRDefault="002B6AF0" w:rsidP="00AA7723">
      <w:pPr>
        <w:pStyle w:val="ListParagraph"/>
        <w:spacing w:line="360" w:lineRule="auto"/>
        <w:ind w:left="0"/>
        <w:rPr>
          <w:rFonts w:ascii="Times New Roman" w:hAnsi="Times New Roman"/>
          <w:szCs w:val="24"/>
        </w:rPr>
      </w:pPr>
    </w:p>
    <w:p w:rsidR="006E269C" w:rsidRPr="009E3468" w:rsidRDefault="00430E7D" w:rsidP="00AA7723">
      <w:pPr>
        <w:pStyle w:val="Heading2"/>
        <w:spacing w:before="0" w:line="360" w:lineRule="auto"/>
        <w:rPr>
          <w:sz w:val="24"/>
          <w:szCs w:val="24"/>
        </w:rPr>
      </w:pPr>
      <w:bookmarkStart w:id="84" w:name="_Toc143303153"/>
      <w:bookmarkStart w:id="85" w:name="_Toc145477045"/>
      <w:bookmarkStart w:id="86" w:name="_Toc153229280"/>
      <w:r w:rsidRPr="009E3468">
        <w:rPr>
          <w:sz w:val="24"/>
          <w:szCs w:val="24"/>
        </w:rPr>
        <w:t>1.4. Research Questions</w:t>
      </w:r>
      <w:bookmarkEnd w:id="80"/>
      <w:bookmarkEnd w:id="81"/>
      <w:bookmarkEnd w:id="82"/>
      <w:bookmarkEnd w:id="83"/>
      <w:bookmarkEnd w:id="84"/>
      <w:bookmarkEnd w:id="85"/>
      <w:bookmarkEnd w:id="86"/>
    </w:p>
    <w:p w:rsidR="006E269C" w:rsidRPr="009E3468" w:rsidRDefault="006E269C" w:rsidP="00AA7723">
      <w:pPr>
        <w:spacing w:line="360" w:lineRule="auto"/>
        <w:rPr>
          <w:rFonts w:ascii="Times New Roman" w:hAnsi="Times New Roman"/>
          <w:color w:val="000000"/>
          <w:szCs w:val="24"/>
        </w:rPr>
      </w:pPr>
      <w:r w:rsidRPr="009E3468">
        <w:rPr>
          <w:rFonts w:ascii="Times New Roman" w:hAnsi="Times New Roman"/>
          <w:color w:val="000000"/>
          <w:szCs w:val="24"/>
        </w:rPr>
        <w:t>This study answer</w:t>
      </w:r>
      <w:r w:rsidR="00173C30" w:rsidRPr="009E3468">
        <w:rPr>
          <w:rFonts w:ascii="Times New Roman" w:hAnsi="Times New Roman"/>
          <w:color w:val="000000"/>
          <w:szCs w:val="24"/>
        </w:rPr>
        <w:t>ed</w:t>
      </w:r>
      <w:r w:rsidRPr="009E3468">
        <w:rPr>
          <w:rFonts w:ascii="Times New Roman" w:hAnsi="Times New Roman"/>
          <w:color w:val="000000"/>
          <w:szCs w:val="24"/>
        </w:rPr>
        <w:t xml:space="preserve"> the following</w:t>
      </w:r>
      <w:r w:rsidR="00173C30" w:rsidRPr="009E3468">
        <w:rPr>
          <w:rFonts w:ascii="Times New Roman" w:hAnsi="Times New Roman"/>
          <w:color w:val="000000"/>
          <w:szCs w:val="24"/>
        </w:rPr>
        <w:t xml:space="preserve"> research questions:</w:t>
      </w:r>
    </w:p>
    <w:p w:rsidR="006E269C" w:rsidRPr="009E3468" w:rsidRDefault="006E269C" w:rsidP="00AA7723">
      <w:pPr>
        <w:pStyle w:val="Default"/>
        <w:numPr>
          <w:ilvl w:val="0"/>
          <w:numId w:val="2"/>
        </w:numPr>
        <w:spacing w:line="360" w:lineRule="auto"/>
        <w:ind w:left="0" w:firstLine="0"/>
        <w:jc w:val="both"/>
        <w:rPr>
          <w:rFonts w:ascii="Times New Roman" w:hAnsi="Times New Roman" w:cs="Times New Roman"/>
        </w:rPr>
      </w:pPr>
      <w:bookmarkStart w:id="87" w:name="_Toc17311"/>
      <w:bookmarkStart w:id="88" w:name="_Toc74266995"/>
      <w:bookmarkStart w:id="89" w:name="_Toc167483071"/>
      <w:bookmarkStart w:id="90" w:name="_Toc75998142"/>
      <w:r w:rsidRPr="009E3468">
        <w:rPr>
          <w:rFonts w:ascii="Times New Roman" w:hAnsi="Times New Roman" w:cs="Times New Roman"/>
        </w:rPr>
        <w:t xml:space="preserve">What are the current practices of Child birth registration in Ambo town? </w:t>
      </w:r>
    </w:p>
    <w:p w:rsidR="006E269C" w:rsidRPr="009E3468" w:rsidRDefault="006E269C" w:rsidP="00AA7723">
      <w:pPr>
        <w:pStyle w:val="Default"/>
        <w:numPr>
          <w:ilvl w:val="0"/>
          <w:numId w:val="2"/>
        </w:numPr>
        <w:spacing w:line="360" w:lineRule="auto"/>
        <w:ind w:left="0" w:firstLine="0"/>
        <w:jc w:val="both"/>
        <w:rPr>
          <w:rFonts w:ascii="Times New Roman" w:hAnsi="Times New Roman" w:cs="Times New Roman"/>
        </w:rPr>
      </w:pPr>
      <w:r w:rsidRPr="009E3468">
        <w:rPr>
          <w:rFonts w:ascii="Times New Roman" w:hAnsi="Times New Roman" w:cs="Times New Roman"/>
        </w:rPr>
        <w:t xml:space="preserve">What are the major challenges in registering child birth in Ambo Town? </w:t>
      </w:r>
    </w:p>
    <w:p w:rsidR="00A77615" w:rsidRDefault="006E269C" w:rsidP="00AA7723">
      <w:pPr>
        <w:pStyle w:val="Default"/>
        <w:numPr>
          <w:ilvl w:val="0"/>
          <w:numId w:val="2"/>
        </w:numPr>
        <w:spacing w:line="360" w:lineRule="auto"/>
        <w:ind w:left="0" w:firstLine="0"/>
        <w:jc w:val="both"/>
        <w:rPr>
          <w:rFonts w:ascii="Times New Roman" w:hAnsi="Times New Roman" w:cs="Times New Roman"/>
        </w:rPr>
      </w:pPr>
      <w:r w:rsidRPr="009E3468">
        <w:rPr>
          <w:rFonts w:ascii="Times New Roman" w:hAnsi="Times New Roman" w:cs="Times New Roman"/>
        </w:rPr>
        <w:t>What Opportunities are there in improving Child birth registration in Ambo Town?</w:t>
      </w:r>
    </w:p>
    <w:p w:rsidR="001C11CD" w:rsidRPr="009E3468" w:rsidRDefault="001C11CD" w:rsidP="00AA7723">
      <w:pPr>
        <w:pStyle w:val="Default"/>
        <w:spacing w:line="360" w:lineRule="auto"/>
        <w:jc w:val="both"/>
        <w:rPr>
          <w:rFonts w:ascii="Times New Roman" w:hAnsi="Times New Roman" w:cs="Times New Roman"/>
        </w:rPr>
      </w:pPr>
    </w:p>
    <w:p w:rsidR="000265B5" w:rsidRPr="009E3468" w:rsidRDefault="00430E7D" w:rsidP="00AA7723">
      <w:pPr>
        <w:pStyle w:val="Heading2"/>
        <w:spacing w:before="0" w:line="360" w:lineRule="auto"/>
        <w:rPr>
          <w:sz w:val="24"/>
          <w:szCs w:val="24"/>
        </w:rPr>
      </w:pPr>
      <w:bookmarkStart w:id="91" w:name="_Toc143303154"/>
      <w:bookmarkStart w:id="92" w:name="_Toc145477046"/>
      <w:bookmarkStart w:id="93" w:name="_Toc153229281"/>
      <w:r w:rsidRPr="009E3468">
        <w:rPr>
          <w:sz w:val="24"/>
          <w:szCs w:val="24"/>
        </w:rPr>
        <w:t xml:space="preserve">1.5. </w:t>
      </w:r>
      <w:r w:rsidR="006E269C" w:rsidRPr="009E3468">
        <w:rPr>
          <w:sz w:val="24"/>
          <w:szCs w:val="24"/>
        </w:rPr>
        <w:t xml:space="preserve">Significance </w:t>
      </w:r>
      <w:r w:rsidRPr="009E3468">
        <w:rPr>
          <w:sz w:val="24"/>
          <w:szCs w:val="24"/>
        </w:rPr>
        <w:t xml:space="preserve">of the </w:t>
      </w:r>
      <w:r w:rsidR="006E269C" w:rsidRPr="009E3468">
        <w:rPr>
          <w:sz w:val="24"/>
          <w:szCs w:val="24"/>
        </w:rPr>
        <w:t>Study</w:t>
      </w:r>
      <w:bookmarkEnd w:id="87"/>
      <w:bookmarkEnd w:id="88"/>
      <w:bookmarkEnd w:id="89"/>
      <w:bookmarkEnd w:id="90"/>
      <w:bookmarkEnd w:id="91"/>
      <w:bookmarkEnd w:id="92"/>
      <w:bookmarkEnd w:id="93"/>
    </w:p>
    <w:p w:rsidR="00C27670" w:rsidRPr="009E3468" w:rsidRDefault="005669AF" w:rsidP="00AA7723">
      <w:pPr>
        <w:spacing w:line="360" w:lineRule="auto"/>
        <w:rPr>
          <w:rFonts w:ascii="Times New Roman" w:hAnsi="Times New Roman"/>
        </w:rPr>
      </w:pPr>
      <w:bookmarkStart w:id="94" w:name="_Toc18962"/>
      <w:bookmarkStart w:id="95" w:name="_Toc75998144"/>
      <w:bookmarkStart w:id="96" w:name="_Toc167483073"/>
      <w:bookmarkStart w:id="97" w:name="_Toc74266997"/>
      <w:bookmarkStart w:id="98" w:name="_Toc125532949"/>
      <w:bookmarkStart w:id="99" w:name="_Toc143303155"/>
      <w:r w:rsidRPr="009E3468">
        <w:rPr>
          <w:rFonts w:ascii="Times New Roman" w:hAnsi="Times New Roman"/>
        </w:rPr>
        <w:t>Despite the growing research interest on the topic and the will of the government directions and development partners on the role of birth registration in realizing child rights in the study area, birth registration is not performed according to the government plan due to several challenges. Therefore, this study has significant implications for child rights, public policy, governance, and social development in Ethiopia. Its findings can inform improvements in birth registration processes, ultimately leading to better outcomes for children and society as a whole. And it may serve as a starting point for further study by researchers who want to conduct research in the area of civil registration.</w:t>
      </w:r>
    </w:p>
    <w:p w:rsidR="005669AF" w:rsidRPr="009E3468" w:rsidRDefault="005669AF" w:rsidP="00AA7723">
      <w:pPr>
        <w:spacing w:line="360" w:lineRule="auto"/>
        <w:rPr>
          <w:rFonts w:ascii="Times New Roman" w:hAnsi="Times New Roman"/>
          <w:szCs w:val="24"/>
        </w:rPr>
      </w:pPr>
    </w:p>
    <w:p w:rsidR="008740F8" w:rsidRPr="009E3468" w:rsidRDefault="008740F8" w:rsidP="00AA7723">
      <w:pPr>
        <w:spacing w:line="360" w:lineRule="auto"/>
        <w:rPr>
          <w:rFonts w:ascii="Times New Roman" w:hAnsi="Times New Roman"/>
          <w:szCs w:val="24"/>
        </w:rPr>
      </w:pPr>
    </w:p>
    <w:p w:rsidR="0077389D" w:rsidRPr="009E3468" w:rsidRDefault="00EE47D5" w:rsidP="00AA7723">
      <w:pPr>
        <w:pStyle w:val="Heading2"/>
        <w:spacing w:before="0" w:line="360" w:lineRule="auto"/>
        <w:rPr>
          <w:sz w:val="24"/>
          <w:szCs w:val="24"/>
        </w:rPr>
      </w:pPr>
      <w:bookmarkStart w:id="100" w:name="_Toc145477047"/>
      <w:bookmarkStart w:id="101" w:name="_Toc153229282"/>
      <w:r w:rsidRPr="009E3468">
        <w:rPr>
          <w:sz w:val="24"/>
          <w:szCs w:val="24"/>
        </w:rPr>
        <w:lastRenderedPageBreak/>
        <w:t>1.6</w:t>
      </w:r>
      <w:r w:rsidR="008740F8" w:rsidRPr="009E3468">
        <w:rPr>
          <w:sz w:val="24"/>
          <w:szCs w:val="24"/>
        </w:rPr>
        <w:t>. Limitation</w:t>
      </w:r>
      <w:r w:rsidR="006E269C" w:rsidRPr="009E3468">
        <w:rPr>
          <w:sz w:val="24"/>
          <w:szCs w:val="24"/>
        </w:rPr>
        <w:t xml:space="preserve"> </w:t>
      </w:r>
      <w:r w:rsidR="00430E7D" w:rsidRPr="009E3468">
        <w:rPr>
          <w:sz w:val="24"/>
          <w:szCs w:val="24"/>
        </w:rPr>
        <w:t xml:space="preserve">of the </w:t>
      </w:r>
      <w:r w:rsidR="006E269C" w:rsidRPr="009E3468">
        <w:rPr>
          <w:sz w:val="24"/>
          <w:szCs w:val="24"/>
        </w:rPr>
        <w:t>Study</w:t>
      </w:r>
      <w:bookmarkEnd w:id="94"/>
      <w:bookmarkEnd w:id="95"/>
      <w:bookmarkEnd w:id="96"/>
      <w:bookmarkEnd w:id="97"/>
      <w:bookmarkEnd w:id="98"/>
      <w:bookmarkEnd w:id="99"/>
      <w:bookmarkEnd w:id="100"/>
      <w:bookmarkEnd w:id="101"/>
    </w:p>
    <w:p w:rsidR="00EE47D5" w:rsidRDefault="00EE47D5" w:rsidP="00AA7723">
      <w:pPr>
        <w:spacing w:line="360" w:lineRule="auto"/>
        <w:rPr>
          <w:rFonts w:ascii="Times New Roman" w:hAnsi="Times New Roman"/>
          <w:color w:val="000000"/>
          <w:szCs w:val="24"/>
        </w:rPr>
      </w:pPr>
      <w:r w:rsidRPr="009E3468">
        <w:rPr>
          <w:rFonts w:ascii="Times New Roman" w:hAnsi="Times New Roman"/>
          <w:color w:val="000000"/>
          <w:szCs w:val="24"/>
        </w:rPr>
        <w:t xml:space="preserve">The study faces different limitation like difficulties to get interviewees, FGD participants, shortage of organized, and unwillingness of some respondents to response the </w:t>
      </w:r>
      <w:r w:rsidR="008740F8" w:rsidRPr="009E3468">
        <w:rPr>
          <w:rFonts w:ascii="Times New Roman" w:hAnsi="Times New Roman"/>
          <w:color w:val="000000"/>
          <w:szCs w:val="24"/>
        </w:rPr>
        <w:t>questionnaire. To</w:t>
      </w:r>
      <w:r w:rsidRPr="009E3468">
        <w:rPr>
          <w:rFonts w:ascii="Times New Roman" w:hAnsi="Times New Roman"/>
          <w:color w:val="000000"/>
          <w:szCs w:val="24"/>
        </w:rPr>
        <w:t xml:space="preserve"> resolve the above limitation, the researcher used maximum effort to get the interviewees and taking an appointment from them for another day. The researcher also searches different available data in different sections of the department and other offices to organize the data. Moreover, the researcher considered ethical issues, code of ethics, focused the respondent’s dignity and confidentiality and also gave introduction letter from Ambo University to concerned office or department of the study area.</w:t>
      </w:r>
    </w:p>
    <w:p w:rsidR="00EE723F" w:rsidRPr="001C11CD" w:rsidRDefault="00EE723F" w:rsidP="00AA7723">
      <w:pPr>
        <w:spacing w:line="360" w:lineRule="auto"/>
        <w:rPr>
          <w:rFonts w:ascii="Times New Roman" w:hAnsi="Times New Roman"/>
          <w:color w:val="000000"/>
          <w:szCs w:val="24"/>
        </w:rPr>
      </w:pPr>
    </w:p>
    <w:p w:rsidR="00EE47D5" w:rsidRPr="009E3468" w:rsidRDefault="00EE47D5" w:rsidP="00AA7723">
      <w:pPr>
        <w:pStyle w:val="Heading2"/>
        <w:spacing w:before="0"/>
      </w:pPr>
      <w:bookmarkStart w:id="102" w:name="_Toc153229283"/>
      <w:r w:rsidRPr="009E3468">
        <w:t>1.7. Scope of the Study</w:t>
      </w:r>
      <w:bookmarkEnd w:id="102"/>
    </w:p>
    <w:p w:rsidR="003869BC" w:rsidRPr="009E3468" w:rsidRDefault="004773DC" w:rsidP="00AA7723">
      <w:pPr>
        <w:autoSpaceDE w:val="0"/>
        <w:autoSpaceDN w:val="0"/>
        <w:adjustRightInd w:val="0"/>
        <w:spacing w:line="360" w:lineRule="auto"/>
        <w:rPr>
          <w:rFonts w:ascii="Times New Roman" w:hAnsi="Times New Roman"/>
          <w:szCs w:val="24"/>
        </w:rPr>
      </w:pPr>
      <w:r w:rsidRPr="009E3468">
        <w:rPr>
          <w:rFonts w:ascii="Times New Roman" w:hAnsi="Times New Roman"/>
          <w:szCs w:val="24"/>
        </w:rPr>
        <w:t>Even though there are six kebele in Ambo town administration, due to financial and time constraints, the study was limited to three randomly selected kebele in Ambo town. The practice, challenges, and opportunities of</w:t>
      </w:r>
      <w:r w:rsidR="00977246" w:rsidRPr="009E3468">
        <w:rPr>
          <w:rFonts w:ascii="Times New Roman" w:hAnsi="Times New Roman"/>
          <w:szCs w:val="24"/>
        </w:rPr>
        <w:t xml:space="preserve"> Civil Registration in case of birth</w:t>
      </w:r>
      <w:r w:rsidRPr="009E3468">
        <w:rPr>
          <w:rFonts w:ascii="Times New Roman" w:hAnsi="Times New Roman"/>
          <w:szCs w:val="24"/>
        </w:rPr>
        <w:t xml:space="preserve"> registration in Ambo Town were specifically identified as the subject matter of this study. Such cases offer information relating to specific aspects only. This implies that cases can sometimes be isolated. There was not wider coverage in terms of a country-wide assessment of all factors deemed necessary. The funds allocated for the study were not enough to conduct it in a whole household, so it was conducted only with sample respondent</w:t>
      </w:r>
      <w:r w:rsidR="00430E7D" w:rsidRPr="009E3468">
        <w:rPr>
          <w:rFonts w:ascii="Times New Roman" w:hAnsi="Times New Roman"/>
          <w:szCs w:val="24"/>
        </w:rPr>
        <w:t>.</w:t>
      </w:r>
    </w:p>
    <w:p w:rsidR="003869BC" w:rsidRPr="009E3468" w:rsidRDefault="003869BC" w:rsidP="00AA7723">
      <w:pPr>
        <w:autoSpaceDE w:val="0"/>
        <w:autoSpaceDN w:val="0"/>
        <w:adjustRightInd w:val="0"/>
        <w:spacing w:line="360" w:lineRule="auto"/>
        <w:rPr>
          <w:rFonts w:ascii="Times New Roman" w:hAnsi="Times New Roman"/>
          <w:szCs w:val="24"/>
        </w:rPr>
      </w:pPr>
    </w:p>
    <w:p w:rsidR="000265B5" w:rsidRPr="009E3468" w:rsidRDefault="00EE47D5" w:rsidP="00AA7723">
      <w:pPr>
        <w:pStyle w:val="Heading2"/>
        <w:spacing w:before="0" w:line="360" w:lineRule="auto"/>
        <w:rPr>
          <w:sz w:val="24"/>
          <w:szCs w:val="24"/>
        </w:rPr>
      </w:pPr>
      <w:bookmarkStart w:id="103" w:name="_Toc125532951"/>
      <w:bookmarkStart w:id="104" w:name="_Toc143303156"/>
      <w:bookmarkStart w:id="105" w:name="_Toc145477048"/>
      <w:bookmarkStart w:id="106" w:name="_Toc153229284"/>
      <w:r w:rsidRPr="009E3468">
        <w:rPr>
          <w:sz w:val="24"/>
          <w:szCs w:val="24"/>
        </w:rPr>
        <w:t>1.8</w:t>
      </w:r>
      <w:r w:rsidR="00430E7D" w:rsidRPr="009E3468">
        <w:rPr>
          <w:sz w:val="24"/>
          <w:szCs w:val="24"/>
        </w:rPr>
        <w:t xml:space="preserve">. </w:t>
      </w:r>
      <w:r w:rsidR="006E269C" w:rsidRPr="009E3468">
        <w:rPr>
          <w:sz w:val="24"/>
          <w:szCs w:val="24"/>
        </w:rPr>
        <w:t xml:space="preserve">Organization </w:t>
      </w:r>
      <w:r w:rsidR="00430E7D" w:rsidRPr="009E3468">
        <w:rPr>
          <w:sz w:val="24"/>
          <w:szCs w:val="24"/>
        </w:rPr>
        <w:t xml:space="preserve">of the </w:t>
      </w:r>
      <w:bookmarkEnd w:id="103"/>
      <w:bookmarkEnd w:id="104"/>
      <w:bookmarkEnd w:id="105"/>
      <w:r w:rsidR="00244BED" w:rsidRPr="009E3468">
        <w:rPr>
          <w:sz w:val="24"/>
          <w:szCs w:val="24"/>
        </w:rPr>
        <w:t>Thesis</w:t>
      </w:r>
      <w:bookmarkEnd w:id="106"/>
    </w:p>
    <w:p w:rsidR="00EA616C" w:rsidRDefault="004773DC" w:rsidP="00AA7723">
      <w:pPr>
        <w:spacing w:line="360" w:lineRule="auto"/>
        <w:rPr>
          <w:rFonts w:ascii="Times New Roman" w:hAnsi="Times New Roman"/>
          <w:szCs w:val="24"/>
        </w:rPr>
      </w:pPr>
      <w:bookmarkStart w:id="107" w:name="_Toc753"/>
      <w:bookmarkStart w:id="108" w:name="_Toc125532952"/>
      <w:bookmarkStart w:id="109" w:name="_Toc143303157"/>
      <w:r w:rsidRPr="009E3468">
        <w:rPr>
          <w:rFonts w:ascii="Times New Roman" w:hAnsi="Times New Roman"/>
          <w:szCs w:val="24"/>
        </w:rPr>
        <w:t>This research was divided into five chapters. The first chapter gives a general background of the study, statement of the problem, objectives, significance and limitation of the study. Chapter two reviews literature on concept and definitions mainly concerned with overview of the Ethiopian Civil registration situation, civil registration service</w:t>
      </w:r>
      <w:r w:rsidR="00977246" w:rsidRPr="009E3468">
        <w:rPr>
          <w:rFonts w:ascii="Times New Roman" w:hAnsi="Times New Roman"/>
          <w:szCs w:val="24"/>
        </w:rPr>
        <w:t>-</w:t>
      </w:r>
      <w:r w:rsidRPr="009E3468">
        <w:rPr>
          <w:rFonts w:ascii="Times New Roman" w:hAnsi="Times New Roman"/>
          <w:szCs w:val="24"/>
        </w:rPr>
        <w:t xml:space="preserve">related issues. Chapter three specifies the methodology of the study whereas chapter four reports results </w:t>
      </w:r>
      <w:r w:rsidR="00EE47D5" w:rsidRPr="009E3468">
        <w:rPr>
          <w:rFonts w:ascii="Times New Roman" w:hAnsi="Times New Roman"/>
          <w:szCs w:val="24"/>
        </w:rPr>
        <w:t xml:space="preserve">and discussions </w:t>
      </w:r>
      <w:r w:rsidRPr="009E3468">
        <w:rPr>
          <w:rFonts w:ascii="Times New Roman" w:hAnsi="Times New Roman"/>
          <w:szCs w:val="24"/>
        </w:rPr>
        <w:t>from the descriptive analysis. Finally</w:t>
      </w:r>
      <w:r w:rsidR="00977246" w:rsidRPr="009E3468">
        <w:rPr>
          <w:rFonts w:ascii="Times New Roman" w:hAnsi="Times New Roman"/>
          <w:szCs w:val="24"/>
        </w:rPr>
        <w:t>,</w:t>
      </w:r>
      <w:r w:rsidRPr="009E3468">
        <w:rPr>
          <w:rFonts w:ascii="Times New Roman" w:hAnsi="Times New Roman"/>
          <w:szCs w:val="24"/>
        </w:rPr>
        <w:t xml:space="preserve"> the last chapter presents conclusion and recommendation of the study</w:t>
      </w:r>
      <w:r w:rsidR="00DD7F32" w:rsidRPr="009E3468">
        <w:rPr>
          <w:rFonts w:ascii="Times New Roman" w:hAnsi="Times New Roman"/>
          <w:szCs w:val="24"/>
        </w:rPr>
        <w:t>.</w:t>
      </w:r>
    </w:p>
    <w:p w:rsidR="00AA7723" w:rsidRPr="009E3468" w:rsidRDefault="00AA7723" w:rsidP="00AA7723">
      <w:pPr>
        <w:spacing w:line="360" w:lineRule="auto"/>
        <w:rPr>
          <w:rFonts w:ascii="Times New Roman" w:hAnsi="Times New Roman"/>
          <w:szCs w:val="24"/>
        </w:rPr>
      </w:pPr>
    </w:p>
    <w:p w:rsidR="006E269C" w:rsidRPr="009E3468" w:rsidRDefault="00430E7D" w:rsidP="00AA7723">
      <w:pPr>
        <w:pStyle w:val="Heading1"/>
        <w:spacing w:before="0" w:line="480" w:lineRule="auto"/>
        <w:jc w:val="center"/>
        <w:rPr>
          <w:szCs w:val="24"/>
        </w:rPr>
      </w:pPr>
      <w:bookmarkStart w:id="110" w:name="_Toc153229285"/>
      <w:bookmarkStart w:id="111" w:name="_Toc145477049"/>
      <w:r w:rsidRPr="009E3468">
        <w:rPr>
          <w:szCs w:val="24"/>
        </w:rPr>
        <w:lastRenderedPageBreak/>
        <w:t xml:space="preserve">CHAPTER TWO: </w:t>
      </w:r>
      <w:r w:rsidR="00977246" w:rsidRPr="009E3468">
        <w:rPr>
          <w:szCs w:val="24"/>
        </w:rPr>
        <w:t xml:space="preserve">RIVIEW OF RELATED </w:t>
      </w:r>
      <w:r w:rsidR="006E269C" w:rsidRPr="009E3468">
        <w:rPr>
          <w:szCs w:val="24"/>
        </w:rPr>
        <w:t>LITERATURE</w:t>
      </w:r>
      <w:bookmarkEnd w:id="110"/>
      <w:r w:rsidR="006E269C" w:rsidRPr="009E3468">
        <w:rPr>
          <w:szCs w:val="24"/>
        </w:rPr>
        <w:t xml:space="preserve"> </w:t>
      </w:r>
      <w:bookmarkEnd w:id="107"/>
      <w:bookmarkEnd w:id="108"/>
      <w:bookmarkEnd w:id="109"/>
      <w:bookmarkEnd w:id="111"/>
    </w:p>
    <w:p w:rsidR="001436E2" w:rsidRPr="009E3468" w:rsidRDefault="001436E2" w:rsidP="00AA7723">
      <w:pPr>
        <w:pStyle w:val="Caption"/>
        <w:rPr>
          <w:rFonts w:ascii="Times New Roman" w:hAnsi="Times New Roman"/>
        </w:rPr>
      </w:pPr>
    </w:p>
    <w:p w:rsidR="006E269C" w:rsidRPr="009E3468" w:rsidRDefault="00430E7D" w:rsidP="00AA7723">
      <w:pPr>
        <w:pStyle w:val="Heading2"/>
        <w:spacing w:before="0" w:line="360" w:lineRule="auto"/>
        <w:rPr>
          <w:sz w:val="24"/>
          <w:szCs w:val="24"/>
        </w:rPr>
      </w:pPr>
      <w:bookmarkStart w:id="112" w:name="_Toc143303158"/>
      <w:bookmarkStart w:id="113" w:name="_Toc145477050"/>
      <w:bookmarkStart w:id="114" w:name="_Toc153229286"/>
      <w:bookmarkStart w:id="115" w:name="_Toc5371"/>
      <w:bookmarkStart w:id="116" w:name="_Toc125532953"/>
      <w:r w:rsidRPr="009E3468">
        <w:rPr>
          <w:sz w:val="24"/>
          <w:szCs w:val="24"/>
        </w:rPr>
        <w:t>2.1. Theoretical</w:t>
      </w:r>
      <w:r w:rsidR="006E269C" w:rsidRPr="009E3468">
        <w:rPr>
          <w:sz w:val="24"/>
          <w:szCs w:val="24"/>
        </w:rPr>
        <w:t xml:space="preserve"> Review </w:t>
      </w:r>
      <w:r w:rsidRPr="009E3468">
        <w:rPr>
          <w:sz w:val="24"/>
          <w:szCs w:val="24"/>
        </w:rPr>
        <w:t xml:space="preserve">of </w:t>
      </w:r>
      <w:r w:rsidR="006E269C" w:rsidRPr="009E3468">
        <w:rPr>
          <w:sz w:val="24"/>
          <w:szCs w:val="24"/>
        </w:rPr>
        <w:t>Birth</w:t>
      </w:r>
      <w:r w:rsidR="009634B1" w:rsidRPr="009634B1">
        <w:rPr>
          <w:sz w:val="24"/>
          <w:szCs w:val="24"/>
        </w:rPr>
        <w:t xml:space="preserve"> </w:t>
      </w:r>
      <w:r w:rsidR="009634B1">
        <w:rPr>
          <w:sz w:val="24"/>
          <w:szCs w:val="24"/>
        </w:rPr>
        <w:t>Registration</w:t>
      </w:r>
      <w:r w:rsidR="006E269C" w:rsidRPr="009E3468">
        <w:rPr>
          <w:sz w:val="24"/>
          <w:szCs w:val="24"/>
        </w:rPr>
        <w:t xml:space="preserve"> </w:t>
      </w:r>
      <w:r w:rsidRPr="009E3468">
        <w:rPr>
          <w:sz w:val="24"/>
          <w:szCs w:val="24"/>
        </w:rPr>
        <w:t xml:space="preserve">and </w:t>
      </w:r>
      <w:r w:rsidR="006E269C" w:rsidRPr="009E3468">
        <w:rPr>
          <w:sz w:val="24"/>
          <w:szCs w:val="24"/>
        </w:rPr>
        <w:t>Civil Registration</w:t>
      </w:r>
      <w:bookmarkEnd w:id="112"/>
      <w:bookmarkEnd w:id="113"/>
      <w:bookmarkEnd w:id="114"/>
    </w:p>
    <w:p w:rsidR="006E269C" w:rsidRPr="009E3468" w:rsidRDefault="00430E7D" w:rsidP="00AA7723">
      <w:pPr>
        <w:pStyle w:val="Heading3"/>
        <w:spacing w:before="0" w:line="360" w:lineRule="auto"/>
        <w:rPr>
          <w:b/>
        </w:rPr>
      </w:pPr>
      <w:bookmarkStart w:id="117" w:name="_Toc143303159"/>
      <w:bookmarkStart w:id="118" w:name="_Toc145477051"/>
      <w:bookmarkStart w:id="119" w:name="_Toc153229287"/>
      <w:r w:rsidRPr="009E3468">
        <w:rPr>
          <w:b/>
        </w:rPr>
        <w:t>2.1.1</w:t>
      </w:r>
      <w:bookmarkEnd w:id="115"/>
      <w:bookmarkEnd w:id="116"/>
      <w:r w:rsidRPr="009E3468">
        <w:rPr>
          <w:b/>
        </w:rPr>
        <w:t>. Concept</w:t>
      </w:r>
      <w:r w:rsidR="00727890" w:rsidRPr="009E3468">
        <w:rPr>
          <w:b/>
        </w:rPr>
        <w:t xml:space="preserve"> and d</w:t>
      </w:r>
      <w:r w:rsidR="006E269C" w:rsidRPr="009E3468">
        <w:rPr>
          <w:b/>
        </w:rPr>
        <w:t>efinition</w:t>
      </w:r>
      <w:bookmarkEnd w:id="117"/>
      <w:bookmarkEnd w:id="118"/>
      <w:bookmarkEnd w:id="119"/>
    </w:p>
    <w:p w:rsidR="004773DC" w:rsidRPr="009E3468" w:rsidRDefault="004773DC" w:rsidP="00AA7723">
      <w:pPr>
        <w:spacing w:line="360" w:lineRule="auto"/>
        <w:rPr>
          <w:rFonts w:ascii="Times New Roman" w:hAnsi="Times New Roman"/>
          <w:szCs w:val="24"/>
        </w:rPr>
      </w:pPr>
      <w:bookmarkStart w:id="120" w:name="_Toc125412292"/>
      <w:bookmarkStart w:id="121" w:name="_Toc125532954"/>
      <w:bookmarkStart w:id="122" w:name="_Toc125532950"/>
      <w:bookmarkStart w:id="123" w:name="_Toc143303160"/>
      <w:r w:rsidRPr="009E3468">
        <w:rPr>
          <w:rFonts w:ascii="Times New Roman" w:hAnsi="Times New Roman"/>
          <w:szCs w:val="24"/>
        </w:rPr>
        <w:t xml:space="preserve">The primary purpose of civil registration is to establish the legal documents required by law. The United Nations defines civil registration as “the continuous, permanent, compulsory and universal recording of the occurrence and characteristics of vital events pertaining to the population as provided through decree or regulation in accordance with the legal requirement in each country. “The civil registration system includes all of the processes and procedures involved in the recording, maintenance and storage of vital events as required by </w:t>
      </w:r>
      <w:r w:rsidR="0085460F" w:rsidRPr="009E3468">
        <w:rPr>
          <w:rFonts w:ascii="Times New Roman" w:hAnsi="Times New Roman"/>
          <w:szCs w:val="24"/>
        </w:rPr>
        <w:t>law (UNICEF, 2013)</w:t>
      </w:r>
      <w:r w:rsidRPr="009E3468">
        <w:rPr>
          <w:rFonts w:ascii="Times New Roman" w:hAnsi="Times New Roman"/>
          <w:szCs w:val="24"/>
        </w:rPr>
        <w:t xml:space="preserve">. </w:t>
      </w:r>
    </w:p>
    <w:p w:rsidR="0017113E" w:rsidRPr="009E3468" w:rsidRDefault="0017113E" w:rsidP="00AA7723">
      <w:pPr>
        <w:spacing w:line="360" w:lineRule="auto"/>
        <w:rPr>
          <w:rFonts w:ascii="Times New Roman" w:hAnsi="Times New Roman"/>
          <w:szCs w:val="24"/>
        </w:rPr>
      </w:pPr>
    </w:p>
    <w:p w:rsidR="004773DC" w:rsidRPr="009E3468" w:rsidRDefault="00DB6B88" w:rsidP="00AA7723">
      <w:pPr>
        <w:spacing w:line="360" w:lineRule="auto"/>
        <w:rPr>
          <w:rFonts w:ascii="Times New Roman" w:hAnsi="Times New Roman"/>
          <w:szCs w:val="24"/>
        </w:rPr>
      </w:pPr>
      <w:r w:rsidRPr="009E3468">
        <w:rPr>
          <w:rFonts w:ascii="Times New Roman" w:hAnsi="Times New Roman"/>
          <w:szCs w:val="24"/>
        </w:rPr>
        <w:t>T</w:t>
      </w:r>
      <w:r w:rsidR="004773DC" w:rsidRPr="009E3468">
        <w:rPr>
          <w:rFonts w:ascii="Times New Roman" w:hAnsi="Times New Roman"/>
          <w:szCs w:val="24"/>
        </w:rPr>
        <w:t>he vital event with the civil registration system being the best source for those data is vital statistics which includes all of the processes involved in collecting, compiling, analyzing and disseminating information obtained from the vital events filed through the civil registration system. The goal of the vital statistics system is to have complete, accurate, and timely data for all vital events that occur in a country</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{"citationID":"d9USpegI","properties":{"custom":"(WHO, 2010)","formattedCitation":"(WHO, 2010)","plainCitation":"(WHO, 2010)","noteIndex":0},"citationItems":[{"id":"jYlPtAWS/I7T5dKZ7","uris":["http://zotero.org/users/local/QiPZAPcc/items/E8FWTLQ7"],"itemData":{"id":89,"type":"article-journal","ISSN":"9241547979","note":"publisher: World Health Organization","title":"Improving the quality and use of birth, death and cause-of-death information: guidance for a standards-based review of country practices","author":[{"literal":"World Health Organization"}],"issued":{"date-parts":[["2010"]]}}}],"schema":"https://github.com/citation-style-language/schema/raw/master/csl-citation.json"}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(WHO, 2010)</w:t>
      </w:r>
      <w:r w:rsidR="00B04F09" w:rsidRPr="009E3468">
        <w:rPr>
          <w:rFonts w:ascii="Times New Roman" w:hAnsi="Times New Roman"/>
        </w:rPr>
        <w:fldChar w:fldCharType="end"/>
      </w:r>
      <w:r w:rsidR="004773DC" w:rsidRPr="009E3468">
        <w:rPr>
          <w:rFonts w:ascii="Times New Roman" w:hAnsi="Times New Roman"/>
          <w:szCs w:val="24"/>
        </w:rPr>
        <w:t>.</w:t>
      </w:r>
    </w:p>
    <w:p w:rsidR="0017113E" w:rsidRPr="009E3468" w:rsidRDefault="0017113E" w:rsidP="00AA7723">
      <w:pPr>
        <w:spacing w:line="360" w:lineRule="auto"/>
        <w:rPr>
          <w:rFonts w:ascii="Times New Roman" w:hAnsi="Times New Roman"/>
          <w:szCs w:val="24"/>
        </w:rPr>
      </w:pPr>
    </w:p>
    <w:bookmarkEnd w:id="120"/>
    <w:bookmarkEnd w:id="121"/>
    <w:p w:rsidR="004773DC" w:rsidRPr="009E3468" w:rsidRDefault="004773DC" w:rsidP="00AA7723">
      <w:pPr>
        <w:spacing w:line="360" w:lineRule="auto"/>
        <w:rPr>
          <w:rFonts w:ascii="Times New Roman" w:eastAsia="SimSun" w:hAnsi="Times New Roman"/>
          <w:color w:val="000000"/>
          <w:szCs w:val="24"/>
        </w:rPr>
      </w:pPr>
      <w:r w:rsidRPr="009E3468">
        <w:rPr>
          <w:rFonts w:ascii="Times New Roman" w:eastAsia="SimSun" w:hAnsi="Times New Roman"/>
          <w:color w:val="000000"/>
          <w:szCs w:val="24"/>
        </w:rPr>
        <w:t>The types of vital events registered through the civil registration system in a country are determined by the country’s laws and regulations. The United Nations recommends that 10 types of vital events should be recorded in a country’s civil registration system. However, not all countries register all of these events while other countries register some additional types of vital events. Also, different names are used for some of these types of records in different countries. The following are the 10 types of vital events</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 xml:space="preserve">recognized by the United Nations with brief definitions: </w:t>
      </w:r>
      <w:r w:rsidRPr="009E3468">
        <w:rPr>
          <w:rFonts w:ascii="Times New Roman" w:eastAsia="SimSun" w:hAnsi="Times New Roman"/>
          <w:bCs/>
          <w:color w:val="000000"/>
          <w:szCs w:val="24"/>
        </w:rPr>
        <w:t>Birth</w:t>
      </w:r>
      <w:r w:rsidRPr="009E3468">
        <w:rPr>
          <w:rFonts w:ascii="Times New Roman" w:eastAsia="SimSun" w:hAnsi="Times New Roman"/>
          <w:color w:val="000000"/>
          <w:szCs w:val="24"/>
        </w:rPr>
        <w:t xml:space="preserve"> (a live born infant);</w:t>
      </w:r>
      <w:r w:rsidRPr="009E3468">
        <w:rPr>
          <w:rFonts w:ascii="Times New Roman" w:eastAsia="SimSun" w:hAnsi="Times New Roman"/>
          <w:bCs/>
          <w:color w:val="000000"/>
          <w:szCs w:val="24"/>
        </w:rPr>
        <w:t>Death</w:t>
      </w:r>
      <w:r w:rsidRPr="009E3468">
        <w:rPr>
          <w:rFonts w:ascii="Times New Roman" w:eastAsia="SimSun" w:hAnsi="Times New Roman"/>
          <w:color w:val="000000"/>
          <w:szCs w:val="24"/>
        </w:rPr>
        <w:t xml:space="preserve"> (the disappearance of life);</w:t>
      </w:r>
      <w:r w:rsidRPr="009E3468">
        <w:rPr>
          <w:rFonts w:ascii="Times New Roman" w:eastAsia="SimSun" w:hAnsi="Times New Roman"/>
          <w:bCs/>
          <w:color w:val="000000"/>
          <w:szCs w:val="24"/>
        </w:rPr>
        <w:t>Fetal Death</w:t>
      </w:r>
      <w:r w:rsidRPr="009E3468">
        <w:rPr>
          <w:rFonts w:ascii="Times New Roman" w:eastAsia="SimSun" w:hAnsi="Times New Roman"/>
          <w:color w:val="000000"/>
          <w:szCs w:val="24"/>
        </w:rPr>
        <w:t>(a dead born fetus);</w:t>
      </w:r>
      <w:r w:rsidRPr="009E3468">
        <w:rPr>
          <w:rFonts w:ascii="Times New Roman" w:eastAsia="SimSun" w:hAnsi="Times New Roman"/>
          <w:bCs/>
          <w:color w:val="000000"/>
          <w:szCs w:val="24"/>
        </w:rPr>
        <w:t>Marriage</w:t>
      </w:r>
      <w:r w:rsidRPr="009E3468">
        <w:rPr>
          <w:rFonts w:ascii="Times New Roman" w:eastAsia="SimSun" w:hAnsi="Times New Roman"/>
          <w:color w:val="000000"/>
          <w:szCs w:val="24"/>
        </w:rPr>
        <w:t>(the legal relationship of a husband and wife);</w:t>
      </w:r>
      <w:r w:rsidRPr="009E3468">
        <w:rPr>
          <w:rFonts w:ascii="Times New Roman" w:eastAsia="SimSun" w:hAnsi="Times New Roman"/>
          <w:bCs/>
          <w:color w:val="000000"/>
          <w:szCs w:val="24"/>
        </w:rPr>
        <w:t>Divorce</w:t>
      </w:r>
      <w:r w:rsidRPr="009E3468">
        <w:rPr>
          <w:rFonts w:ascii="Times New Roman" w:eastAsia="SimSun" w:hAnsi="Times New Roman"/>
          <w:color w:val="000000"/>
          <w:szCs w:val="24"/>
        </w:rPr>
        <w:t>(the legal termination of a marriage with the right of the parties to remarry);</w:t>
      </w:r>
      <w:r w:rsidRPr="009E3468">
        <w:rPr>
          <w:rFonts w:ascii="Times New Roman" w:eastAsia="SimSun" w:hAnsi="Times New Roman"/>
          <w:bCs/>
          <w:color w:val="000000"/>
          <w:szCs w:val="24"/>
        </w:rPr>
        <w:t>Annulment of Marriage</w:t>
      </w:r>
      <w:r w:rsidRPr="009E3468">
        <w:rPr>
          <w:rFonts w:ascii="Times New Roman" w:eastAsia="SimSun" w:hAnsi="Times New Roman"/>
          <w:color w:val="000000"/>
          <w:szCs w:val="24"/>
        </w:rPr>
        <w:t>(the invalidation or voiding of marriage);</w:t>
      </w:r>
      <w:r w:rsidRPr="009E3468">
        <w:rPr>
          <w:rFonts w:ascii="Times New Roman" w:eastAsia="SimSun" w:hAnsi="Times New Roman"/>
          <w:bCs/>
          <w:color w:val="000000"/>
          <w:szCs w:val="24"/>
        </w:rPr>
        <w:t>Judicial Separation of Marriage</w:t>
      </w:r>
      <w:r w:rsidRPr="009E3468">
        <w:rPr>
          <w:rFonts w:ascii="Times New Roman" w:eastAsia="SimSun" w:hAnsi="Times New Roman"/>
          <w:color w:val="000000"/>
          <w:szCs w:val="24"/>
        </w:rPr>
        <w:t>(the parting of married persons without the right to remarry);</w:t>
      </w:r>
      <w:r w:rsidRPr="009E3468">
        <w:rPr>
          <w:rFonts w:ascii="Times New Roman" w:eastAsia="SimSun" w:hAnsi="Times New Roman"/>
          <w:bCs/>
          <w:color w:val="000000"/>
          <w:szCs w:val="24"/>
        </w:rPr>
        <w:t>Adoption</w:t>
      </w:r>
      <w:r w:rsidRPr="009E3468">
        <w:rPr>
          <w:rFonts w:ascii="Times New Roman" w:eastAsia="SimSun" w:hAnsi="Times New Roman"/>
          <w:color w:val="000000"/>
          <w:szCs w:val="24"/>
        </w:rPr>
        <w:t xml:space="preserve"> (the legal taking of a child of other parents as one’s own);</w:t>
      </w:r>
      <w:r w:rsidRPr="009E3468">
        <w:rPr>
          <w:rFonts w:ascii="Times New Roman" w:eastAsia="SimSun" w:hAnsi="Times New Roman"/>
          <w:bCs/>
          <w:color w:val="000000"/>
          <w:szCs w:val="24"/>
        </w:rPr>
        <w:t>Legitimating</w:t>
      </w:r>
      <w:r w:rsidRPr="009E3468">
        <w:rPr>
          <w:rFonts w:ascii="Times New Roman" w:eastAsia="SimSun" w:hAnsi="Times New Roman"/>
          <w:color w:val="000000"/>
          <w:szCs w:val="24"/>
        </w:rPr>
        <w:t xml:space="preserve">(legally giving a person the rights </w:t>
      </w:r>
      <w:r w:rsidRPr="009E3468">
        <w:rPr>
          <w:rFonts w:ascii="Times New Roman" w:eastAsia="SimSun" w:hAnsi="Times New Roman"/>
          <w:color w:val="000000"/>
          <w:szCs w:val="24"/>
        </w:rPr>
        <w:lastRenderedPageBreak/>
        <w:t xml:space="preserve">of a person born in wedlock) and </w:t>
      </w:r>
      <w:r w:rsidRPr="009E3468">
        <w:rPr>
          <w:rFonts w:ascii="Times New Roman" w:eastAsia="SimSun" w:hAnsi="Times New Roman"/>
          <w:bCs/>
          <w:color w:val="000000"/>
          <w:szCs w:val="24"/>
        </w:rPr>
        <w:t>Recognition</w:t>
      </w:r>
      <w:r w:rsidRPr="009E3468">
        <w:rPr>
          <w:rFonts w:ascii="Times New Roman" w:eastAsia="SimSun" w:hAnsi="Times New Roman"/>
          <w:color w:val="000000"/>
          <w:szCs w:val="24"/>
        </w:rPr>
        <w:t>(legal acknowledgement of paternity of a child born out of wedlock)</w:t>
      </w:r>
      <w:r w:rsidR="00B04F09">
        <w:rPr>
          <w:rFonts w:ascii="Times New Roman" w:eastAsia="SimSun" w:hAnsi="Times New Roman"/>
          <w:color w:val="000000"/>
          <w:szCs w:val="24"/>
        </w:rPr>
        <w:fldChar w:fldCharType="begin"/>
      </w:r>
      <w:r w:rsidR="00577CB8">
        <w:rPr>
          <w:rFonts w:ascii="Times New Roman" w:eastAsia="SimSun" w:hAnsi="Times New Roman"/>
          <w:color w:val="000000"/>
          <w:szCs w:val="24"/>
        </w:rPr>
        <w:instrText xml:space="preserve"> ADDIN ZOTERO_ITEM CSL_CITATION {"citationID":"xgetlEhh","properties":{"formattedCitation":"(United Nations Department of Economic and Social Affairs, 2023)","plainCitation":"(United Nations Department of Economic and Social Affairs, 2023)","noteIndex":0},"citationItems":[{"id":3,"uris":["http://zotero.org/users/local/HUxnOSMQ/items/APJD2SP6"],"itemData":{"id":3,"type":"book","ISBN":"978-92-1-047217-3","language":"en","note":"DOI: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Systems","URL":"https://www.un-ilibrary.org/content/books/9789210472173","author":[{"literal":"United Nations Department of Economic and Social Affairs"}],"accessed":{"date-parts":[["2023",12,11]]},"issued":{"date-parts":[["2023",3,17]]}}}],"schema":"https://github.com/citation-style-language/schema/raw/master/csl-citation.json"} </w:instrText>
      </w:r>
      <w:r w:rsidR="00B04F09">
        <w:rPr>
          <w:rFonts w:ascii="Times New Roman" w:eastAsia="SimSun" w:hAnsi="Times New Roman"/>
          <w:color w:val="000000"/>
          <w:szCs w:val="24"/>
        </w:rPr>
        <w:fldChar w:fldCharType="separate"/>
      </w:r>
      <w:r w:rsidR="00577CB8" w:rsidRPr="00577CB8">
        <w:rPr>
          <w:rFonts w:ascii="Times New Roman" w:eastAsia="SimSun" w:hAnsi="Times New Roman"/>
        </w:rPr>
        <w:t>(United Nations Department of Economic and Social Affairs, 2023)</w:t>
      </w:r>
      <w:r w:rsidR="00B04F09">
        <w:rPr>
          <w:rFonts w:ascii="Times New Roman" w:eastAsia="SimSun" w:hAnsi="Times New Roman"/>
          <w:color w:val="000000"/>
          <w:szCs w:val="24"/>
        </w:rPr>
        <w:fldChar w:fldCharType="end"/>
      </w:r>
      <w:r w:rsidRPr="009E3468">
        <w:rPr>
          <w:rFonts w:ascii="Times New Roman" w:eastAsia="SimSun" w:hAnsi="Times New Roman"/>
          <w:color w:val="000000"/>
          <w:szCs w:val="24"/>
        </w:rPr>
        <w:t xml:space="preserve">. </w:t>
      </w:r>
    </w:p>
    <w:p w:rsidR="0017113E" w:rsidRPr="009E3468" w:rsidRDefault="0017113E" w:rsidP="00AA7723">
      <w:pPr>
        <w:spacing w:line="360" w:lineRule="auto"/>
        <w:rPr>
          <w:rFonts w:ascii="Times New Roman" w:eastAsia="SimSun" w:hAnsi="Times New Roman"/>
          <w:color w:val="000000"/>
          <w:szCs w:val="24"/>
        </w:rPr>
      </w:pPr>
    </w:p>
    <w:p w:rsidR="004773DC" w:rsidRPr="009E3468" w:rsidRDefault="004773DC" w:rsidP="00AA7723">
      <w:pPr>
        <w:spacing w:line="360" w:lineRule="auto"/>
        <w:rPr>
          <w:rFonts w:ascii="Times New Roman" w:hAnsi="Times New Roman"/>
          <w:szCs w:val="24"/>
        </w:rPr>
      </w:pPr>
      <w:r w:rsidRPr="009E3468">
        <w:rPr>
          <w:rFonts w:ascii="Times New Roman" w:hAnsi="Times New Roman"/>
          <w:szCs w:val="24"/>
        </w:rPr>
        <w:t xml:space="preserve">Accordingly, the article 7 of The United Nations Convention on the Rights of the Child, one of the many international legal documents promoting children's rights, birth registration for all children is usually recognized as a human right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{"citationID":"TMAvMKeF","properties":{"custom":"(UNHCR and Plan International, 2017)","formattedCitation":"(UNHCR and Plan International, 2017)","plainCitation":"(UNHCR and Plan International, 2017)","noteIndex":0},"citationItems":[{"id":"jYlPtAWS/DOqhp4PG","uris":["http://zotero.org/users/local/QiPZAPcc/items/9V3ZAWHI"],"itemData":{"id":91,"type":"chapter","container-title":"Understanding statelessness","page":"17-34","publisher":"Routledge","title":"Worthy of rights: Statelessness as a cause and symptom of marginalisation","author":[{"family":"Kingston","given":"Lindsey N"}],"issued":{"date-parts":[["2017"]]}}}],"schema":"https://github.com/citation-style-language/schema/raw/master/csl-citation.json"}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(UNHCR and Plan International, 2017)</w:t>
      </w:r>
      <w:r w:rsidR="00B04F09" w:rsidRPr="009E3468">
        <w:rPr>
          <w:rFonts w:ascii="Times New Roman" w:hAnsi="Times New Roman"/>
        </w:rPr>
        <w:fldChar w:fldCharType="end"/>
      </w:r>
      <w:r w:rsidRPr="009E3468">
        <w:rPr>
          <w:rFonts w:ascii="Times New Roman" w:hAnsi="Times New Roman"/>
          <w:color w:val="FF0000"/>
          <w:szCs w:val="24"/>
        </w:rPr>
        <w:t>.</w:t>
      </w:r>
      <w:r w:rsidRPr="009E3468">
        <w:rPr>
          <w:rFonts w:ascii="Times New Roman" w:hAnsi="Times New Roman"/>
          <w:szCs w:val="24"/>
        </w:rPr>
        <w:t xml:space="preserve"> It is essential since it establishes the child's legal existence. Nevertheless, birth registration is frequently essential to the realization of a number of rights and practical needs, including the provision of access to social services, safeguarding children from underage military service or conscription, and securing the child's right to a nationality at the time of birth or at a later stage</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{"citationID":"cyqyd0UM","properties":{"formattedCitation":"(UNICEF, 2010)","plainCitation":"(UNICEF, 2010)","noteIndex":0},"citationItems":[{"id":"jYlPtAWS/wosh3MpF","uris":["http://zotero.org/users/local/QiPZAPcc/items/SLPL3UJD"],"itemData":{"id":93,"type":"article-journal","title":"UNICEF Good Practices in Integrating Birth Registration into Health Systems (2000-2009); Case Studies: Bangladesh, Brazil, The Gambia, and Delhi, India","author":[{"family":"UNICEF","given":""}],"issued":{"date-parts":[["2010"]]}}}],"schema":"https://github.com/citation-style-language/schema/raw/master/csl-citation.json"}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2010)</w:t>
      </w:r>
      <w:r w:rsidR="00B04F09" w:rsidRPr="009E3468">
        <w:rPr>
          <w:rFonts w:ascii="Times New Roman" w:hAnsi="Times New Roman"/>
        </w:rPr>
        <w:fldChar w:fldCharType="end"/>
      </w:r>
      <w:r w:rsidRPr="009E3468">
        <w:rPr>
          <w:rFonts w:ascii="Times New Roman" w:hAnsi="Times New Roman"/>
          <w:szCs w:val="24"/>
        </w:rPr>
        <w:t xml:space="preserve">. </w:t>
      </w:r>
    </w:p>
    <w:p w:rsidR="0017113E" w:rsidRPr="009E3468" w:rsidRDefault="0017113E" w:rsidP="00AA7723">
      <w:pPr>
        <w:spacing w:line="360" w:lineRule="auto"/>
        <w:rPr>
          <w:rFonts w:ascii="Times New Roman" w:hAnsi="Times New Roman"/>
          <w:szCs w:val="24"/>
        </w:rPr>
      </w:pPr>
    </w:p>
    <w:p w:rsidR="00EE723F" w:rsidRDefault="004773DC" w:rsidP="00AA7723">
      <w:pPr>
        <w:spacing w:line="360" w:lineRule="auto"/>
        <w:rPr>
          <w:rFonts w:ascii="Times New Roman" w:hAnsi="Times New Roman"/>
          <w:szCs w:val="24"/>
        </w:rPr>
      </w:pPr>
      <w:r w:rsidRPr="009E3468">
        <w:rPr>
          <w:rFonts w:ascii="Times New Roman" w:hAnsi="Times New Roman"/>
          <w:szCs w:val="24"/>
        </w:rPr>
        <w:t>Birth registration is also the first legal acknowledgement that designates the child. It is also necessary for obtaining a passport, opening a bank account, receiving credit, casting a ballot, or gaining work</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{"citationID":"r2IsdZny","properties":{"formattedCitation":"(Hereward et al., 2019)","plainCitation":"(Hereward et al., 2019)","noteIndex":0},"citationItems":[{"id":"jYlPtAWS/MRRkNKBI","uris":["http://zotero.org/users/local/QiPZAPcc/items/5FDKSIK9"],"itemData":{"id":94,"type":"article-journal","container-title":"The Lancet","ISSN":"0140-6736","issue":"10216","journalAbbreviation":"The Lancet","note":"publisher: Elsevier","page":"2211-2212","title":"Universal birth registration by 2030: progress and challenges","volume":"394","author":[{"family":"Hereward","given":"Mark"},{"family":"Williams","given":"Cornelius"},{"family":"Petrowski","given":"Nicole"},{"family":"Cappa","given":"Claudia"}],"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(Hereward </w:t>
      </w:r>
      <w:r w:rsidR="00D70ED1" w:rsidRPr="009E3468">
        <w:rPr>
          <w:rFonts w:ascii="Times New Roman" w:hAnsi="Times New Roman"/>
          <w:i/>
        </w:rPr>
        <w:t>et al</w:t>
      </w:r>
      <w:r w:rsidR="00D70ED1" w:rsidRPr="009E3468">
        <w:rPr>
          <w:rFonts w:ascii="Times New Roman" w:hAnsi="Times New Roman"/>
        </w:rPr>
        <w:t>., 2019)</w:t>
      </w:r>
      <w:r w:rsidR="00B04F09" w:rsidRPr="009E3468">
        <w:rPr>
          <w:rFonts w:ascii="Times New Roman" w:hAnsi="Times New Roman"/>
        </w:rPr>
        <w:fldChar w:fldCharType="end"/>
      </w:r>
      <w:r w:rsidRPr="009E3468">
        <w:rPr>
          <w:rFonts w:ascii="Times New Roman" w:hAnsi="Times New Roman"/>
          <w:szCs w:val="24"/>
        </w:rPr>
        <w:t>.The choice of whether to legally register a child's birth must be made at the home level by parents or careers. After the registration process is complete, the child has documentation that establishes their legal existence. This enables the protection of other children's rights, including the ability to access services like healthcare and education, legal defense against crimes like child labor, and the right to nationality</w:t>
      </w:r>
      <w:r w:rsidR="00B04F09" w:rsidRPr="009E3468">
        <w:rPr>
          <w:rFonts w:ascii="Times New Roman" w:hAnsi="Times New Roman"/>
          <w:szCs w:val="24"/>
        </w:rPr>
        <w:fldChar w:fldCharType="begin"/>
      </w:r>
      <w:r w:rsidRPr="009E3468">
        <w:rPr>
          <w:rFonts w:ascii="Times New Roman" w:hAnsi="Times New Roman"/>
          <w:szCs w:val="24"/>
        </w:rPr>
        <w:instrText xml:space="preserve"> ADDIN  EN.CITE &lt;EndNote&gt;&lt;Cite&gt;&lt;Author&gt;Hereward&lt;/Author&gt;&lt;Year&gt;2019&lt;/Year&gt;&lt;RecNum&gt;155&lt;/RecNum&gt;&lt;DisplayText&gt;(Hereward et al., 2019)&lt;/DisplayText&gt;&lt;record&gt;&lt;rec-number&gt;155&lt;/rec-number&gt;&lt;foreign-keys&gt;&lt;key app="EN" db-id="ass9r5tv4a0r2qedx9nxezfiva2tt2xpr592" timestamp="1672122723"&gt;155&lt;/key&gt;&lt;/foreign-keys&gt;&lt;ref-type name="Journal Article"&gt;17&lt;/ref-type&gt;&lt;contributors&gt;&lt;authors&gt;&lt;author&gt;Hereward, Mark&lt;/author&gt;&lt;author&gt;Williams, Cornelius&lt;/author&gt;&lt;author&gt;Petrowski, Nicole&lt;/author&gt;&lt;author&gt;Cappa, Claudia %J The Lancet&lt;/author&gt;&lt;/authors&gt;&lt;/contributors&gt;&lt;titles&gt;&lt;title&gt;Universal birth registration by 2030: progress and challenges&lt;/title&gt;&lt;/titles&gt;&lt;pages&gt;2211-2212&lt;/pages&gt;&lt;volume&gt;394&lt;/volume&gt;&lt;number&gt;10216&lt;/number&gt;&lt;dates&gt;&lt;year&gt;2019&lt;/year&gt;&lt;/dates&gt;&lt;isbn&gt;0140-6736&lt;/isbn&gt;&lt;urls&gt;&lt;/urls&gt;&lt;/record&gt;&lt;/Cite&gt;&lt;/EndNote&gt;</w:instrText>
      </w:r>
      <w:r w:rsidR="00B04F09" w:rsidRPr="009E3468">
        <w:rPr>
          <w:rFonts w:ascii="Times New Roman" w:hAnsi="Times New Roman"/>
          <w:szCs w:val="24"/>
        </w:rPr>
        <w:fldChar w:fldCharType="separate"/>
      </w:r>
      <w:r w:rsidRPr="009E3468">
        <w:rPr>
          <w:rFonts w:ascii="Times New Roman" w:eastAsia="Calibri" w:hAnsi="Times New Roman"/>
          <w:szCs w:val="24"/>
        </w:rPr>
        <w:t>(Hereward</w:t>
      </w:r>
      <w:r w:rsidRPr="009E3468">
        <w:rPr>
          <w:rFonts w:ascii="Times New Roman" w:eastAsia="Calibri" w:hAnsi="Times New Roman"/>
          <w:i/>
          <w:szCs w:val="24"/>
        </w:rPr>
        <w:t>et al</w:t>
      </w:r>
      <w:r w:rsidRPr="009E3468">
        <w:rPr>
          <w:rFonts w:ascii="Times New Roman" w:eastAsia="Calibri" w:hAnsi="Times New Roman"/>
          <w:szCs w:val="24"/>
        </w:rPr>
        <w:t>., 2019)</w:t>
      </w:r>
      <w:r w:rsidR="00B04F09" w:rsidRPr="009E3468">
        <w:rPr>
          <w:rFonts w:ascii="Times New Roman" w:hAnsi="Times New Roman"/>
          <w:szCs w:val="24"/>
        </w:rPr>
        <w:fldChar w:fldCharType="end"/>
      </w:r>
      <w:r w:rsidRPr="009E3468">
        <w:rPr>
          <w:rFonts w:ascii="Times New Roman" w:hAnsi="Times New Roman"/>
          <w:szCs w:val="24"/>
        </w:rPr>
        <w:t>. Although adherence to these ri</w:t>
      </w:r>
      <w:r w:rsidR="0080364B" w:rsidRPr="009E3468">
        <w:rPr>
          <w:rFonts w:ascii="Times New Roman" w:hAnsi="Times New Roman"/>
          <w:szCs w:val="24"/>
        </w:rPr>
        <w:t>ghts cannot be guaranteed, a child</w:t>
      </w:r>
      <w:r w:rsidRPr="009E3468">
        <w:rPr>
          <w:rFonts w:ascii="Times New Roman" w:hAnsi="Times New Roman"/>
          <w:szCs w:val="24"/>
        </w:rPr>
        <w:t xml:space="preserve"> who has a birth registration has a stronger chance of achieving it</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{"citationID":"zhbvcBgg","properties":{"formattedCitation":"(Sonetti et al., 2019)","plainCitation":"(Sonetti et al., 2019)","noteIndex":0},"citationItems":[{"id":"jYlPtAWS/IiaMUvfF","uris":["http://zotero.org/users/local/QiPZAPcc/items/4FJ74IMW"],"itemData":{"id":95,"type":"article-journal","container-title":"Sustainability","ISSN":"2071-1050","issue":"1","journalAbbreviation":"Sustainability","note":"publisher: MDPI","page":"254","title":"About the triggering of UN sustainable development goals and regenerative sustainability in higher education","volume":"11","author":[{"family":"Sonetti","given":"Giulia"},{"family":"Brown","given":"Martin"},{"family":"Naboni","given":"Emanuele"}],"issued":{"date-parts":[["2019"]]}}}],"schema":"https://github.com/citation-style-language/schema/raw/master/csl-citation.json"}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(Sonetti </w:t>
      </w:r>
      <w:r w:rsidR="00D70ED1" w:rsidRPr="009E3468">
        <w:rPr>
          <w:rFonts w:ascii="Times New Roman" w:hAnsi="Times New Roman"/>
          <w:i/>
        </w:rPr>
        <w:t>et al</w:t>
      </w:r>
      <w:r w:rsidR="00D70ED1" w:rsidRPr="009E3468">
        <w:rPr>
          <w:rFonts w:ascii="Times New Roman" w:hAnsi="Times New Roman"/>
        </w:rPr>
        <w:t>., 2019)</w:t>
      </w:r>
      <w:r w:rsidR="00B04F09" w:rsidRPr="009E3468">
        <w:rPr>
          <w:rFonts w:ascii="Times New Roman" w:hAnsi="Times New Roman"/>
        </w:rPr>
        <w:fldChar w:fldCharType="end"/>
      </w:r>
      <w:r w:rsidR="0080364B" w:rsidRPr="009E3468">
        <w:rPr>
          <w:rFonts w:ascii="Times New Roman" w:hAnsi="Times New Roman"/>
          <w:szCs w:val="24"/>
        </w:rPr>
        <w:t>.</w:t>
      </w:r>
    </w:p>
    <w:p w:rsidR="001A27AA" w:rsidRPr="009E3468" w:rsidRDefault="0080364B" w:rsidP="00AA7723">
      <w:pPr>
        <w:spacing w:line="360" w:lineRule="auto"/>
        <w:rPr>
          <w:rFonts w:ascii="Times New Roman" w:hAnsi="Times New Roman"/>
          <w:szCs w:val="24"/>
        </w:rPr>
      </w:pPr>
      <w:r w:rsidRPr="009E3468">
        <w:rPr>
          <w:rFonts w:ascii="Times New Roman" w:hAnsi="Times New Roman"/>
          <w:szCs w:val="24"/>
        </w:rPr>
        <w:t xml:space="preserve"> </w:t>
      </w:r>
    </w:p>
    <w:p w:rsidR="00C23211" w:rsidRPr="00EE723F" w:rsidRDefault="00430E7D" w:rsidP="00AA7723">
      <w:pPr>
        <w:pStyle w:val="Heading3"/>
        <w:spacing w:before="0"/>
        <w:rPr>
          <w:b/>
        </w:rPr>
      </w:pPr>
      <w:bookmarkStart w:id="124" w:name="_Toc145477052"/>
      <w:bookmarkStart w:id="125" w:name="_Toc153229288"/>
      <w:r w:rsidRPr="00EE723F">
        <w:rPr>
          <w:b/>
        </w:rPr>
        <w:t>2.</w:t>
      </w:r>
      <w:r w:rsidR="00F443CE" w:rsidRPr="00EE723F">
        <w:rPr>
          <w:b/>
        </w:rPr>
        <w:t>1.2.</w:t>
      </w:r>
      <w:r w:rsidRPr="00EE723F">
        <w:rPr>
          <w:b/>
        </w:rPr>
        <w:t xml:space="preserve"> Operational definition of key terms</w:t>
      </w:r>
      <w:bookmarkEnd w:id="122"/>
      <w:bookmarkEnd w:id="123"/>
      <w:bookmarkEnd w:id="124"/>
      <w:bookmarkEnd w:id="125"/>
    </w:p>
    <w:p w:rsidR="006E269C" w:rsidRPr="009E3468" w:rsidRDefault="006E269C" w:rsidP="00AA7723">
      <w:pPr>
        <w:autoSpaceDE w:val="0"/>
        <w:autoSpaceDN w:val="0"/>
        <w:adjustRightInd w:val="0"/>
        <w:spacing w:line="360" w:lineRule="auto"/>
        <w:rPr>
          <w:rFonts w:ascii="Times New Roman" w:eastAsia="SimSun" w:hAnsi="Times New Roman"/>
          <w:szCs w:val="24"/>
        </w:rPr>
      </w:pPr>
      <w:r w:rsidRPr="009E3468">
        <w:rPr>
          <w:rFonts w:ascii="Times New Roman" w:eastAsia="SimSun" w:hAnsi="Times New Roman"/>
          <w:b/>
          <w:bCs/>
          <w:szCs w:val="24"/>
        </w:rPr>
        <w:t>Birth registration</w:t>
      </w:r>
      <w:r w:rsidRPr="009E3468">
        <w:rPr>
          <w:rFonts w:ascii="Times New Roman" w:eastAsia="SimSun" w:hAnsi="Times New Roman"/>
          <w:szCs w:val="24"/>
        </w:rPr>
        <w:t xml:space="preserve">: Is the official recording the birth of a child at kebele center and having verified birth certificate. It is on time the registration occur birth up to 90 days while it is </w:t>
      </w:r>
      <w:r w:rsidR="006E2EA2" w:rsidRPr="009E3468">
        <w:rPr>
          <w:rFonts w:ascii="Times New Roman" w:eastAsia="SimSun" w:hAnsi="Times New Roman"/>
          <w:szCs w:val="24"/>
        </w:rPr>
        <w:t xml:space="preserve">late </w:t>
      </w:r>
      <w:r w:rsidRPr="009E3468">
        <w:rPr>
          <w:rFonts w:ascii="Times New Roman" w:eastAsia="SimSun" w:hAnsi="Times New Roman"/>
          <w:szCs w:val="24"/>
        </w:rPr>
        <w:t>the birth registration after 3 month (90day)</w:t>
      </w:r>
      <w:r w:rsidR="006E2EA2" w:rsidRPr="009E3468">
        <w:rPr>
          <w:rFonts w:ascii="Times New Roman" w:eastAsia="SimSun" w:hAnsi="Times New Roman"/>
          <w:szCs w:val="24"/>
        </w:rPr>
        <w:t xml:space="preserve"> and delay after a year</w:t>
      </w:r>
      <w:r w:rsidRPr="009E3468">
        <w:rPr>
          <w:rFonts w:ascii="Times New Roman" w:eastAsia="SimSun" w:hAnsi="Times New Roman"/>
          <w:szCs w:val="24"/>
        </w:rPr>
        <w:t xml:space="preserve"> occurrence of birth</w:t>
      </w:r>
      <w:r w:rsidRPr="009E3468">
        <w:rPr>
          <w:rFonts w:ascii="Times New Roman" w:hAnsi="Times New Roman"/>
          <w:szCs w:val="24"/>
        </w:rPr>
        <w:t>(</w:t>
      </w:r>
      <w:r w:rsidRPr="009E3468">
        <w:rPr>
          <w:rFonts w:ascii="Times New Roman" w:eastAsia="SimSun" w:hAnsi="Times New Roman"/>
          <w:szCs w:val="24"/>
        </w:rPr>
        <w:t xml:space="preserve">Plan International ,2014). </w:t>
      </w:r>
    </w:p>
    <w:p w:rsidR="000B4FCE" w:rsidRPr="009E3468" w:rsidRDefault="000B4FCE" w:rsidP="00AA7723">
      <w:pPr>
        <w:autoSpaceDE w:val="0"/>
        <w:autoSpaceDN w:val="0"/>
        <w:adjustRightInd w:val="0"/>
        <w:spacing w:line="360" w:lineRule="auto"/>
        <w:rPr>
          <w:rFonts w:ascii="Times New Roman" w:eastAsia="SimSun" w:hAnsi="Times New Roman"/>
          <w:szCs w:val="24"/>
        </w:rPr>
      </w:pPr>
    </w:p>
    <w:p w:rsidR="000B4FCE" w:rsidRPr="009E3468" w:rsidRDefault="006E269C" w:rsidP="00AA7723">
      <w:pPr>
        <w:spacing w:line="360" w:lineRule="auto"/>
        <w:rPr>
          <w:rFonts w:ascii="Times New Roman" w:eastAsia="SimSun" w:hAnsi="Times New Roman"/>
          <w:szCs w:val="24"/>
        </w:rPr>
      </w:pPr>
      <w:r w:rsidRPr="009E3468">
        <w:rPr>
          <w:rFonts w:ascii="Times New Roman" w:eastAsia="SimSun" w:hAnsi="Times New Roman"/>
          <w:b/>
          <w:bCs/>
          <w:szCs w:val="24"/>
        </w:rPr>
        <w:lastRenderedPageBreak/>
        <w:t>Birth certificate</w:t>
      </w:r>
      <w:r w:rsidRPr="009E3468">
        <w:rPr>
          <w:rFonts w:ascii="Times New Roman" w:eastAsia="SimSun" w:hAnsi="Times New Roman"/>
          <w:szCs w:val="24"/>
        </w:rPr>
        <w:t xml:space="preserve">: Is a personal document issued to an individual by the state to prove birth registration. These include the individual’s name, parents’ names, date and place of birth, nationality as well as other details </w:t>
      </w:r>
      <w:r w:rsidR="00B04F09" w:rsidRPr="009E3468">
        <w:rPr>
          <w:rFonts w:ascii="Times New Roman" w:eastAsia="SimSun" w:hAnsi="Times New Roman"/>
        </w:rPr>
        <w:fldChar w:fldCharType="begin"/>
      </w:r>
      <w:r w:rsidR="003B3DE1">
        <w:rPr>
          <w:rFonts w:ascii="Times New Roman" w:eastAsia="SimSun" w:hAnsi="Times New Roman"/>
        </w:rPr>
        <w:instrText xml:space="preserve"> ADDIN ZOTERO_ITEM CSL_CITATION {"citationID":"5z7SO5xY","properties":{"custom":"(OHCHR, 2018)","formattedCitation":"(OHCHR, 2018)","plainCitation":"(OHCHR, 2018)","noteIndex":0},"citationItems":[{"id":"jYlPtAWS/pAGZOxIk","uris":["http://zotero.org/users/local/QiPZAPcc/items/T6MRML7B"],"itemData":{"id":96,"type":"article-journal","container-title":"Global Health Governance","issue":"1","journalAbbreviation":"Global Health Governance","title":"Promotion and protection of the right to health by the Office of the UN High Commissioner for Human Rights","volume":"12","author":[{"family":"MacNaughton","given":"Gillian"}],"issued":{"date-parts":[["2018"]]}}}],"schema":"https://github.com/citation-style-language/schema/raw/master/csl-citation.json"} </w:instrText>
      </w:r>
      <w:r w:rsidR="00B04F09" w:rsidRPr="009E3468">
        <w:rPr>
          <w:rFonts w:ascii="Times New Roman" w:eastAsia="SimSun" w:hAnsi="Times New Roman"/>
        </w:rPr>
        <w:fldChar w:fldCharType="separate"/>
      </w:r>
      <w:r w:rsidR="00D70ED1" w:rsidRPr="009E3468">
        <w:rPr>
          <w:rFonts w:ascii="Times New Roman" w:eastAsia="SimSun" w:hAnsi="Times New Roman"/>
        </w:rPr>
        <w:t>(OHCHR, 2018)</w:t>
      </w:r>
      <w:r w:rsidR="00B04F09" w:rsidRPr="009E3468">
        <w:rPr>
          <w:rFonts w:ascii="Times New Roman" w:eastAsia="SimSun" w:hAnsi="Times New Roman"/>
        </w:rPr>
        <w:fldChar w:fldCharType="end"/>
      </w:r>
      <w:r w:rsidRPr="009E3468">
        <w:rPr>
          <w:rFonts w:ascii="Times New Roman" w:eastAsia="SimSun" w:hAnsi="Times New Roman"/>
          <w:szCs w:val="24"/>
        </w:rPr>
        <w:t>.</w:t>
      </w:r>
    </w:p>
    <w:p w:rsidR="006E269C" w:rsidRPr="009E3468" w:rsidRDefault="007524D7" w:rsidP="00AA7723">
      <w:pPr>
        <w:spacing w:line="360" w:lineRule="auto"/>
        <w:rPr>
          <w:rFonts w:ascii="Times New Roman" w:hAnsi="Times New Roman"/>
          <w:szCs w:val="24"/>
        </w:rPr>
      </w:pPr>
      <w:r w:rsidRPr="009E3468">
        <w:rPr>
          <w:rFonts w:ascii="Times New Roman" w:hAnsi="Times New Roman"/>
          <w:b/>
          <w:szCs w:val="24"/>
        </w:rPr>
        <w:t xml:space="preserve">Birth Registration </w:t>
      </w:r>
      <w:r w:rsidR="008740F8" w:rsidRPr="009E3468">
        <w:rPr>
          <w:rFonts w:ascii="Times New Roman" w:hAnsi="Times New Roman"/>
          <w:b/>
          <w:szCs w:val="24"/>
        </w:rPr>
        <w:t>Challenge:</w:t>
      </w:r>
      <w:r w:rsidR="008740F8" w:rsidRPr="009E3468">
        <w:rPr>
          <w:rFonts w:ascii="Times New Roman" w:hAnsi="Times New Roman"/>
          <w:szCs w:val="24"/>
        </w:rPr>
        <w:t xml:space="preserve"> Challenges</w:t>
      </w:r>
      <w:r w:rsidRPr="009E3468">
        <w:rPr>
          <w:rFonts w:ascii="Times New Roman" w:hAnsi="Times New Roman"/>
          <w:szCs w:val="24"/>
        </w:rPr>
        <w:t xml:space="preserve"> in birth registration encompass the various obstacles, barriers, and problems faced by individuals, communities, or the civil regis</w:t>
      </w:r>
      <w:r w:rsidR="00743D17" w:rsidRPr="009E3468">
        <w:rPr>
          <w:rFonts w:ascii="Times New Roman" w:hAnsi="Times New Roman"/>
          <w:szCs w:val="24"/>
        </w:rPr>
        <w:t>tration system that</w:t>
      </w:r>
      <w:r w:rsidRPr="009E3468">
        <w:rPr>
          <w:rFonts w:ascii="Times New Roman" w:hAnsi="Times New Roman"/>
          <w:szCs w:val="24"/>
        </w:rPr>
        <w:t xml:space="preserve"> hinder the effective registration of children's bi</w:t>
      </w:r>
      <w:r w:rsidR="00743D17" w:rsidRPr="009E3468">
        <w:rPr>
          <w:rFonts w:ascii="Times New Roman" w:hAnsi="Times New Roman"/>
          <w:szCs w:val="24"/>
        </w:rPr>
        <w:t>rths</w:t>
      </w:r>
      <w:r w:rsidR="006E269C" w:rsidRPr="009E3468">
        <w:rPr>
          <w:rFonts w:ascii="Times New Roman" w:hAnsi="Times New Roman"/>
          <w:szCs w:val="24"/>
        </w:rPr>
        <w:t>.</w:t>
      </w:r>
    </w:p>
    <w:p w:rsidR="006E269C" w:rsidRPr="009E3468" w:rsidRDefault="006E269C" w:rsidP="00AA7723">
      <w:pPr>
        <w:spacing w:line="360" w:lineRule="auto"/>
        <w:rPr>
          <w:rFonts w:ascii="Times New Roman" w:hAnsi="Times New Roman"/>
          <w:szCs w:val="24"/>
        </w:rPr>
      </w:pPr>
      <w:r w:rsidRPr="009E3468">
        <w:rPr>
          <w:rFonts w:ascii="Times New Roman" w:hAnsi="Times New Roman"/>
          <w:b/>
          <w:szCs w:val="24"/>
        </w:rPr>
        <w:t>Civil registration:</w:t>
      </w:r>
      <w:r w:rsidRPr="009E3468">
        <w:rPr>
          <w:rFonts w:ascii="Times New Roman" w:hAnsi="Times New Roman"/>
          <w:szCs w:val="24"/>
        </w:rPr>
        <w:t xml:space="preserve"> In this study it refers to the process government uses to record the vital events such as birth, death, marriage, and/or divorce that are required by the laws and regulations of the country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{"citationID":"1b19zIO1","properties":{"custom":"(UNICEF, 2013)","formattedCitation":"(UNICEF, 2013)","plainCitation":"(UNICEF, 2013)","noteIndex":0},"citationItems":[{"id":"jYlPtAWS/tHuYoihp","uris":["http://zotero.org/users/local/QiPZAPcc/items/GS3JH9QF"],"itemData":{"id":54,"type":"book","publisher":"UNICEF, Data and Analytics Section, Division of Policy and Strategy","title":"Every child's birth right: inequities and trends in birth registration","author":[{"literal":"UNICEF"}],"issued":{"date-parts":[["2013"]]}}}],"schema":"https://github.com/citation-style-language/schema/raw/master/csl-citation.json"}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2013)</w:t>
      </w:r>
      <w:r w:rsidR="00B04F09" w:rsidRPr="009E3468">
        <w:rPr>
          <w:rFonts w:ascii="Times New Roman" w:hAnsi="Times New Roman"/>
        </w:rPr>
        <w:fldChar w:fldCharType="end"/>
      </w:r>
      <w:r w:rsidRPr="009E3468">
        <w:rPr>
          <w:rFonts w:ascii="Times New Roman" w:hAnsi="Times New Roman"/>
          <w:szCs w:val="24"/>
        </w:rPr>
        <w:t>.</w:t>
      </w:r>
    </w:p>
    <w:p w:rsidR="006E269C" w:rsidRPr="009E3468" w:rsidRDefault="006E269C" w:rsidP="00AA7723">
      <w:pPr>
        <w:spacing w:line="360" w:lineRule="auto"/>
        <w:rPr>
          <w:rFonts w:ascii="Times New Roman" w:hAnsi="Times New Roman"/>
          <w:szCs w:val="24"/>
          <w:shd w:val="clear" w:color="auto" w:fill="FFFFFF"/>
        </w:rPr>
      </w:pPr>
      <w:r w:rsidRPr="009E3468">
        <w:rPr>
          <w:rFonts w:ascii="Times New Roman" w:hAnsi="Times New Roman"/>
          <w:b/>
          <w:szCs w:val="24"/>
        </w:rPr>
        <w:t>Civil registration Agency:</w:t>
      </w:r>
      <w:r w:rsidRPr="009E3468">
        <w:rPr>
          <w:rFonts w:ascii="Times New Roman" w:hAnsi="Times New Roman"/>
          <w:szCs w:val="24"/>
        </w:rPr>
        <w:t xml:space="preserve"> refers to an entity mandated to register all events of human being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{"citationID":"Swc9XXlE","properties":{"custom":"(UNICEF, 2013)","formattedCitation":"(UNICEF, 2013)","plainCitation":"(UNICEF, 2013)","noteIndex":0},"citationItems":[{"id":"jYlPtAWS/tHuYoihp","uris":["http://zotero.org/users/local/QiPZAPcc/items/GS3JH9QF"],"itemData":{"id":54,"type":"book","publisher":"UNICEF, Data and Analytics Section, Division of Policy and Strategy","title":"Every child's birth right: inequities and trends in birth registration","author":[{"literal":"UNICEF"}],"issued":{"date-parts":[["2013"]]}}}],"schema":"https://github.com/citation-style-language/schema/raw/master/csl-citation.json"}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2013)</w:t>
      </w:r>
      <w:r w:rsidR="00B04F09" w:rsidRPr="009E3468">
        <w:rPr>
          <w:rFonts w:ascii="Times New Roman" w:hAnsi="Times New Roman"/>
        </w:rPr>
        <w:fldChar w:fldCharType="end"/>
      </w:r>
      <w:r w:rsidRPr="009E3468">
        <w:rPr>
          <w:rFonts w:ascii="Times New Roman" w:hAnsi="Times New Roman"/>
          <w:szCs w:val="24"/>
        </w:rPr>
        <w:t>.</w:t>
      </w:r>
    </w:p>
    <w:p w:rsidR="007524D7" w:rsidRPr="009E3468" w:rsidRDefault="007524D7" w:rsidP="00AA7723">
      <w:pPr>
        <w:spacing w:line="360" w:lineRule="auto"/>
        <w:rPr>
          <w:rFonts w:ascii="Times New Roman" w:hAnsi="Times New Roman"/>
          <w:szCs w:val="24"/>
        </w:rPr>
      </w:pPr>
      <w:r w:rsidRPr="009E3468">
        <w:rPr>
          <w:rFonts w:ascii="Times New Roman" w:hAnsi="Times New Roman"/>
          <w:b/>
          <w:szCs w:val="24"/>
        </w:rPr>
        <w:t xml:space="preserve">Birth Registration </w:t>
      </w:r>
      <w:r w:rsidR="008740F8" w:rsidRPr="009E3468">
        <w:rPr>
          <w:rFonts w:ascii="Times New Roman" w:hAnsi="Times New Roman"/>
          <w:b/>
          <w:szCs w:val="24"/>
        </w:rPr>
        <w:t>Opportunity:</w:t>
      </w:r>
      <w:r w:rsidR="008740F8" w:rsidRPr="009E3468">
        <w:rPr>
          <w:rFonts w:ascii="Times New Roman" w:hAnsi="Times New Roman"/>
          <w:szCs w:val="24"/>
        </w:rPr>
        <w:t xml:space="preserve"> The</w:t>
      </w:r>
      <w:r w:rsidRPr="009E3468">
        <w:rPr>
          <w:rFonts w:ascii="Times New Roman" w:hAnsi="Times New Roman"/>
          <w:szCs w:val="24"/>
        </w:rPr>
        <w:t xml:space="preserve"> World Bank (2015) suggests that opportunities for birth registration improvement may involve "community-based initiatives, technology integration, policy reforms, and awareness campaigns" to address registration gaps.</w:t>
      </w:r>
    </w:p>
    <w:p w:rsidR="006E269C" w:rsidRPr="009E3468" w:rsidRDefault="002B4578" w:rsidP="00AA7723">
      <w:pPr>
        <w:spacing w:line="360" w:lineRule="auto"/>
        <w:rPr>
          <w:rFonts w:ascii="Times New Roman" w:hAnsi="Times New Roman"/>
          <w:szCs w:val="24"/>
        </w:rPr>
      </w:pPr>
      <w:r w:rsidRPr="009E3468">
        <w:rPr>
          <w:rFonts w:ascii="Times New Roman" w:hAnsi="Times New Roman"/>
          <w:b/>
          <w:szCs w:val="24"/>
        </w:rPr>
        <w:t xml:space="preserve">Birth Registration </w:t>
      </w:r>
      <w:r w:rsidR="006E269C" w:rsidRPr="009E3468">
        <w:rPr>
          <w:rFonts w:ascii="Times New Roman" w:hAnsi="Times New Roman"/>
          <w:b/>
          <w:szCs w:val="24"/>
        </w:rPr>
        <w:t>Practice:</w:t>
      </w:r>
      <w:r w:rsidR="008740F8" w:rsidRPr="009E3468">
        <w:rPr>
          <w:rFonts w:ascii="Times New Roman" w:hAnsi="Times New Roman"/>
          <w:b/>
          <w:szCs w:val="24"/>
        </w:rPr>
        <w:t xml:space="preserve"> </w:t>
      </w:r>
      <w:r w:rsidRPr="009E3468">
        <w:rPr>
          <w:rFonts w:ascii="Times New Roman" w:hAnsi="Times New Roman"/>
          <w:szCs w:val="24"/>
        </w:rPr>
        <w:t>UNICEF (2013) defines birth registration practice as "the systematic recording of vital events, including births, through a legally regulated process."</w:t>
      </w:r>
    </w:p>
    <w:p w:rsidR="00CC0F98" w:rsidRPr="009E3468" w:rsidRDefault="006E269C" w:rsidP="00AA7723">
      <w:pPr>
        <w:spacing w:line="360" w:lineRule="auto"/>
        <w:rPr>
          <w:rFonts w:ascii="Times New Roman" w:hAnsi="Times New Roman"/>
          <w:szCs w:val="24"/>
        </w:rPr>
      </w:pPr>
      <w:r w:rsidRPr="009E3468">
        <w:rPr>
          <w:rFonts w:ascii="Times New Roman" w:hAnsi="Times New Roman"/>
          <w:b/>
          <w:bCs/>
          <w:szCs w:val="24"/>
        </w:rPr>
        <w:t xml:space="preserve">Vital Statistics </w:t>
      </w:r>
      <w:r w:rsidRPr="009E3468">
        <w:rPr>
          <w:rFonts w:ascii="Times New Roman" w:hAnsi="Times New Roman"/>
          <w:szCs w:val="24"/>
        </w:rPr>
        <w:t xml:space="preserve">are the data related to vital events with the civil registration system being the best source for those data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{"citationID":"OBrvBnpK","properties":{"custom":"(UNICEF, 2013)","formattedCitation":"(UNICEF, 2013)","plainCitation":"(UNICEF, 2013)","noteIndex":0},"citationItems":[{"id":"jYlPtAWS/tHuYoihp","uris":["http://zotero.org/users/local/QiPZAPcc/items/GS3JH9QF"],"itemData":{"id":54,"type":"book","publisher":"UNICEF, Data and Analytics Section, Division of Policy and Strategy","title":"Every child's birth right: inequities and trends in birth registration","author":[{"literal":"UNICEF"}],"issued":{"date-parts":[["2013"]]}}}],"schema":"https://github.com/citation-style-language/schema/raw/master/csl-citation.json"}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2013)</w:t>
      </w:r>
      <w:r w:rsidR="00B04F09" w:rsidRPr="009E3468">
        <w:rPr>
          <w:rFonts w:ascii="Times New Roman" w:hAnsi="Times New Roman"/>
        </w:rPr>
        <w:fldChar w:fldCharType="end"/>
      </w:r>
      <w:r w:rsidRPr="009E3468">
        <w:rPr>
          <w:rFonts w:ascii="Times New Roman" w:hAnsi="Times New Roman"/>
          <w:szCs w:val="24"/>
        </w:rPr>
        <w:t>.</w:t>
      </w:r>
    </w:p>
    <w:p w:rsidR="001436E2" w:rsidRPr="009E3468" w:rsidRDefault="001436E2" w:rsidP="00AA7723">
      <w:pPr>
        <w:spacing w:line="360" w:lineRule="auto"/>
        <w:rPr>
          <w:rFonts w:ascii="Times New Roman" w:hAnsi="Times New Roman"/>
          <w:szCs w:val="24"/>
        </w:rPr>
      </w:pPr>
    </w:p>
    <w:p w:rsidR="00C93904" w:rsidRPr="009E3468" w:rsidRDefault="00F443CE" w:rsidP="00AA7723">
      <w:pPr>
        <w:pStyle w:val="Heading3"/>
        <w:spacing w:before="0" w:line="360" w:lineRule="auto"/>
        <w:rPr>
          <w:b/>
        </w:rPr>
      </w:pPr>
      <w:bookmarkStart w:id="126" w:name="_Toc125532955"/>
      <w:bookmarkStart w:id="127" w:name="_Toc143303161"/>
      <w:bookmarkStart w:id="128" w:name="_Toc145477053"/>
      <w:bookmarkStart w:id="129" w:name="_Toc153229289"/>
      <w:r>
        <w:rPr>
          <w:b/>
        </w:rPr>
        <w:t>2.1.3</w:t>
      </w:r>
      <w:r w:rsidR="00C93904" w:rsidRPr="009E3468">
        <w:rPr>
          <w:b/>
        </w:rPr>
        <w:t>. Birth registration and UN standard rules on vital events registration</w:t>
      </w:r>
      <w:bookmarkEnd w:id="126"/>
      <w:bookmarkEnd w:id="127"/>
      <w:bookmarkEnd w:id="128"/>
      <w:bookmarkEnd w:id="129"/>
    </w:p>
    <w:p w:rsidR="00743D17" w:rsidRDefault="00E97E21" w:rsidP="00AA7723">
      <w:pPr>
        <w:adjustRightInd w:val="0"/>
        <w:spacing w:line="360" w:lineRule="auto"/>
        <w:rPr>
          <w:rFonts w:ascii="Times New Roman" w:hAnsi="Times New Roman"/>
          <w:szCs w:val="24"/>
        </w:rPr>
      </w:pPr>
      <w:r w:rsidRPr="009E3468">
        <w:rPr>
          <w:rFonts w:ascii="Times New Roman" w:hAnsi="Times New Roman"/>
          <w:szCs w:val="24"/>
        </w:rPr>
        <w:t>The United Nations Handbook on Civil Registration and Vital Statistics provides the guiding principles for vital event registration. Compulsoriness, universality, continuity, permanence, and confidentiality make up this list of unavoidable principles. Birth registration should therefore adhere to these standards or principles of the registration process in order to be considered a valid component of the civil registration system. This study also evaluates the practices in the study area in light of these standards</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{"citationID":"ifrS8Qgf","properties":{"custom":"(UN, 1998)","formattedCitation":"(UN, 1998)","plainCitation":"(UN, 1998)","noteIndex":0},"citationItems":[{"id":"jYlPtAWS/eS4wu2yX","uris":["http://zotero.org/users/local/QiPZAPcc/items/F5FNM6LJ"],"itemData":{"id":138,"type":"book","ISBN":"978-92-1-047217-3","language":"en","note":"DOI: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Systems","URL":"https://www.un-ilibrary.org/content/books/9789210472173","author":[{"literal":"UN"}],"accessed":{"date-parts":[["2023",9,7]]},"issued":{"date-parts":[["1998"]]}}}],"schema":"https://github.com/citation-style-language/schema/raw/master/csl-citation.json"} </w:instrText>
      </w:r>
      <w:r w:rsidR="00B04F09" w:rsidRPr="009E3468">
        <w:rPr>
          <w:rFonts w:ascii="Times New Roman" w:hAnsi="Times New Roman"/>
        </w:rPr>
        <w:fldChar w:fldCharType="separate"/>
      </w:r>
      <w:r w:rsidR="00417391" w:rsidRPr="009E3468">
        <w:rPr>
          <w:rFonts w:ascii="Times New Roman" w:hAnsi="Times New Roman"/>
        </w:rPr>
        <w:t>(UN, 1998)</w:t>
      </w:r>
      <w:r w:rsidR="00B04F09" w:rsidRPr="009E3468">
        <w:rPr>
          <w:rFonts w:ascii="Times New Roman" w:hAnsi="Times New Roman"/>
        </w:rPr>
        <w:fldChar w:fldCharType="end"/>
      </w:r>
      <w:r w:rsidRPr="009E3468">
        <w:rPr>
          <w:rFonts w:ascii="Times New Roman" w:hAnsi="Times New Roman"/>
          <w:szCs w:val="24"/>
        </w:rPr>
        <w:t>.</w:t>
      </w:r>
    </w:p>
    <w:p w:rsidR="001C11CD" w:rsidRDefault="001C11CD" w:rsidP="00AA7723">
      <w:pPr>
        <w:adjustRightInd w:val="0"/>
        <w:spacing w:line="360" w:lineRule="auto"/>
        <w:rPr>
          <w:rFonts w:ascii="Times New Roman" w:hAnsi="Times New Roman"/>
          <w:szCs w:val="24"/>
        </w:rPr>
      </w:pPr>
    </w:p>
    <w:p w:rsidR="00986355" w:rsidRDefault="00986355" w:rsidP="00AA7723">
      <w:pPr>
        <w:adjustRightInd w:val="0"/>
        <w:spacing w:line="360" w:lineRule="auto"/>
        <w:rPr>
          <w:rFonts w:ascii="Times New Roman" w:hAnsi="Times New Roman"/>
          <w:szCs w:val="24"/>
        </w:rPr>
      </w:pPr>
    </w:p>
    <w:p w:rsidR="00986355" w:rsidRPr="009E3468" w:rsidRDefault="00986355" w:rsidP="00AA7723">
      <w:pPr>
        <w:adjustRightInd w:val="0"/>
        <w:spacing w:line="360" w:lineRule="auto"/>
        <w:rPr>
          <w:rFonts w:ascii="Times New Roman" w:hAnsi="Times New Roman"/>
          <w:szCs w:val="24"/>
        </w:rPr>
      </w:pPr>
    </w:p>
    <w:p w:rsidR="000265B5" w:rsidRPr="0079569B" w:rsidRDefault="00D9749D" w:rsidP="00986355">
      <w:pPr>
        <w:pStyle w:val="ListParagraph"/>
        <w:numPr>
          <w:ilvl w:val="0"/>
          <w:numId w:val="45"/>
        </w:numPr>
        <w:spacing w:line="360" w:lineRule="auto"/>
        <w:ind w:left="0" w:firstLine="0"/>
        <w:rPr>
          <w:rFonts w:ascii="Times New Roman" w:hAnsi="Times New Roman"/>
          <w:b/>
        </w:rPr>
      </w:pPr>
      <w:r w:rsidRPr="0079569B">
        <w:rPr>
          <w:rFonts w:ascii="Times New Roman" w:hAnsi="Times New Roman"/>
          <w:b/>
        </w:rPr>
        <w:lastRenderedPageBreak/>
        <w:t>Compulsoriness</w:t>
      </w:r>
    </w:p>
    <w:p w:rsidR="002D55F2" w:rsidRPr="009E3468" w:rsidRDefault="002D55F2" w:rsidP="00986355">
      <w:pPr>
        <w:adjustRightInd w:val="0"/>
        <w:spacing w:line="360" w:lineRule="auto"/>
        <w:rPr>
          <w:rFonts w:ascii="Times New Roman" w:hAnsi="Times New Roman"/>
          <w:szCs w:val="24"/>
        </w:rPr>
      </w:pPr>
      <w:r w:rsidRPr="009E3468">
        <w:rPr>
          <w:rFonts w:ascii="Times New Roman" w:hAnsi="Times New Roman"/>
          <w:szCs w:val="24"/>
        </w:rPr>
        <w:t xml:space="preserve">One strategy for addressing the issue of unregistered births is the implementation of mandatory birth registration. The United Nations' Economic and Social Council officially </w:t>
      </w:r>
      <w:r w:rsidR="00041123" w:rsidRPr="009E3468">
        <w:rPr>
          <w:rFonts w:ascii="Times New Roman" w:hAnsi="Times New Roman"/>
          <w:szCs w:val="24"/>
        </w:rPr>
        <w:t>recognized</w:t>
      </w:r>
      <w:r w:rsidRPr="009E3468">
        <w:rPr>
          <w:rFonts w:ascii="Times New Roman" w:hAnsi="Times New Roman"/>
          <w:szCs w:val="24"/>
        </w:rPr>
        <w:t xml:space="preserve"> compulsory </w:t>
      </w:r>
      <w:r w:rsidR="00041123" w:rsidRPr="009E3468">
        <w:rPr>
          <w:rFonts w:ascii="Times New Roman" w:hAnsi="Times New Roman"/>
          <w:szCs w:val="24"/>
        </w:rPr>
        <w:t>behavior</w:t>
      </w:r>
      <w:r w:rsidRPr="009E3468">
        <w:rPr>
          <w:rFonts w:ascii="Times New Roman" w:hAnsi="Times New Roman"/>
          <w:szCs w:val="24"/>
        </w:rPr>
        <w:t xml:space="preserve"> in 1953, after the Statistical Commission of the UN first proposed it. Passing legislation is one way to require birth registration. "Legislation that makes registration compulsory is the best way to ensure continuous, permanent recording of vital events," according to the United Nations Statistical Division. To ensure that the requirements of the registration system are met, such a law should include fines. There should be legal consequences for failing to register</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{"citationID":"3W2Xql76","properties":{"formattedCitation":"(UN, 1998)","plainCitation":"(UN, 1998)","noteIndex":0},"citationItems":[{"id":"jYlPtAWS/eS4wu2yX","uris":["http://zotero.org/users/local/QiPZAPcc/items/F5FNM6LJ"],"itemData":{"id":138,"type":"book","ISBN":"978-92-1-047217-3","language":"en","note":"DOI: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Systems","URL":"https://www.un-ilibrary.org/content/books/9789210472173","author":[{"literal":"UN"}],"accessed":{"date-parts":[["2023",9,7]]},"issued":{"date-parts":[["1998"]]}}}],"schema":"https://github.com/citation-style-language/schema/raw/master/csl-citation.json"} </w:instrText>
      </w:r>
      <w:r w:rsidR="00B04F09" w:rsidRPr="009E3468">
        <w:rPr>
          <w:rFonts w:ascii="Times New Roman" w:hAnsi="Times New Roman"/>
        </w:rPr>
        <w:fldChar w:fldCharType="separate"/>
      </w:r>
      <w:r w:rsidR="009A5CE0" w:rsidRPr="009E3468">
        <w:rPr>
          <w:rFonts w:ascii="Times New Roman" w:hAnsi="Times New Roman"/>
        </w:rPr>
        <w:t>(UN, 1998)</w:t>
      </w:r>
      <w:r w:rsidR="00B04F09" w:rsidRPr="009E3468">
        <w:rPr>
          <w:rFonts w:ascii="Times New Roman" w:hAnsi="Times New Roman"/>
        </w:rPr>
        <w:fldChar w:fldCharType="end"/>
      </w:r>
      <w:r w:rsidRPr="009E3468">
        <w:rPr>
          <w:rFonts w:ascii="Times New Roman" w:hAnsi="Times New Roman"/>
          <w:szCs w:val="24"/>
        </w:rPr>
        <w:t>.</w:t>
      </w:r>
    </w:p>
    <w:p w:rsidR="00891834" w:rsidRPr="009E3468" w:rsidRDefault="00891834" w:rsidP="00986355">
      <w:pPr>
        <w:adjustRightInd w:val="0"/>
        <w:spacing w:line="360" w:lineRule="auto"/>
        <w:rPr>
          <w:rFonts w:ascii="Times New Roman" w:hAnsi="Times New Roman"/>
          <w:szCs w:val="24"/>
        </w:rPr>
      </w:pPr>
    </w:p>
    <w:p w:rsidR="002D55F2" w:rsidRPr="009E3468" w:rsidRDefault="00C442B1" w:rsidP="00986355">
      <w:pPr>
        <w:adjustRightInd w:val="0"/>
        <w:spacing w:line="360" w:lineRule="auto"/>
        <w:rPr>
          <w:rFonts w:ascii="Times New Roman" w:hAnsi="Times New Roman"/>
          <w:szCs w:val="24"/>
        </w:rPr>
      </w:pPr>
      <w:r w:rsidRPr="009E3468">
        <w:rPr>
          <w:rFonts w:ascii="Times New Roman" w:hAnsi="Times New Roman"/>
          <w:szCs w:val="24"/>
        </w:rPr>
        <w:t>If broad conformity with the registration law is to be attained, it is essential to have a legal basis for prosecution because penalties for breaking registration regulations may not always be enforced and may also serve as a deterrent to registration. Therefore, the principles of universality and confidentiality of birth registration should be applied at first glance in order to ensure mandatory birth registration. Concerning the requirement that civil registration be made mandatory, the Implementation Handbook for the Convention on the Rights of the Child states that "registration requires that domestic law make registration a compulsory duty both of the parents and of the relevant administrative authorities</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{"citationID":"H2WTN2Qv","properties":{"formattedCitation":"(UN, 1998)","plainCitation":"(UN, 1998)","noteIndex":0},"citationItems":[{"id":"jYlPtAWS/eS4wu2yX","uris":["http://zotero.org/users/local/QiPZAPcc/items/F5FNM6LJ"],"itemData":{"id":138,"type":"book","ISBN":"978-92-1-047217-3","language":"en","note":"DOI: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Systems","URL":"https://www.un-ilibrary.org/content/books/9789210472173","author":[{"literal":"UN"}],"accessed":{"date-parts":[["2023",9,7]]},"issued":{"date-parts":[["1998"]]}}}],"schema":"https://github.com/citation-style-language/schema/raw/master/csl-citation.json"}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 1998)</w:t>
      </w:r>
      <w:r w:rsidR="00B04F09" w:rsidRPr="009E3468">
        <w:rPr>
          <w:rFonts w:ascii="Times New Roman" w:hAnsi="Times New Roman"/>
        </w:rPr>
        <w:fldChar w:fldCharType="end"/>
      </w:r>
      <w:r w:rsidR="008C546B" w:rsidRPr="009E3468">
        <w:rPr>
          <w:rFonts w:ascii="Times New Roman" w:hAnsi="Times New Roman"/>
          <w:szCs w:val="24"/>
        </w:rPr>
        <w:t>.</w:t>
      </w:r>
    </w:p>
    <w:p w:rsidR="00891834" w:rsidRPr="009E3468" w:rsidRDefault="00891834" w:rsidP="00986355">
      <w:pPr>
        <w:adjustRightInd w:val="0"/>
        <w:spacing w:line="360" w:lineRule="auto"/>
        <w:rPr>
          <w:rFonts w:ascii="Times New Roman" w:hAnsi="Times New Roman"/>
          <w:szCs w:val="24"/>
        </w:rPr>
      </w:pPr>
    </w:p>
    <w:p w:rsidR="00EF3A7D" w:rsidRPr="0079569B" w:rsidRDefault="00D9749D" w:rsidP="00986355">
      <w:pPr>
        <w:pStyle w:val="ListParagraph"/>
        <w:numPr>
          <w:ilvl w:val="0"/>
          <w:numId w:val="45"/>
        </w:numPr>
        <w:spacing w:line="360" w:lineRule="auto"/>
        <w:ind w:left="0" w:firstLine="0"/>
        <w:rPr>
          <w:rFonts w:ascii="Times New Roman" w:hAnsi="Times New Roman"/>
          <w:b/>
        </w:rPr>
      </w:pPr>
      <w:r w:rsidRPr="0079569B">
        <w:rPr>
          <w:rFonts w:ascii="Times New Roman" w:hAnsi="Times New Roman"/>
          <w:b/>
        </w:rPr>
        <w:t>Universality</w:t>
      </w:r>
    </w:p>
    <w:p w:rsidR="006E269C" w:rsidRPr="009E3468" w:rsidRDefault="00F501B3" w:rsidP="00986355">
      <w:pPr>
        <w:adjustRightInd w:val="0"/>
        <w:spacing w:line="360" w:lineRule="auto"/>
        <w:rPr>
          <w:rFonts w:ascii="Times New Roman" w:hAnsi="Times New Roman"/>
          <w:szCs w:val="24"/>
        </w:rPr>
      </w:pPr>
      <w:r w:rsidRPr="009E3468">
        <w:rPr>
          <w:rFonts w:ascii="Times New Roman" w:hAnsi="Times New Roman"/>
          <w:szCs w:val="24"/>
        </w:rPr>
        <w:t xml:space="preserve">Birth registration should be of a universal type in order for a country to be said to have a functional birth registration system. This implies that the system should be set up to register every child born in the entire nation. This principle takes into account the nondiscrimination principle, which mandates that states make sure that access to registration is not compromised by any form of discrimination, including on the basis of "the child's or the child's parent's or legal guardian's race, </w:t>
      </w:r>
      <w:r w:rsidR="00A06A62" w:rsidRPr="009E3468">
        <w:rPr>
          <w:rFonts w:ascii="Times New Roman" w:hAnsi="Times New Roman"/>
          <w:szCs w:val="24"/>
        </w:rPr>
        <w:t>color</w:t>
      </w:r>
      <w:r w:rsidRPr="009E3468">
        <w:rPr>
          <w:rFonts w:ascii="Times New Roman" w:hAnsi="Times New Roman"/>
          <w:szCs w:val="24"/>
        </w:rPr>
        <w:t>, sex, language, religion, political or other opinion, national, ethnic, or social origin, property, disability, birth, or other status.'' All children, including those who are not citizens, asylum seekers, refugees, or stateless, should be able to register their births in the country in which they were born</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{"citationID":"2tokhXwX","properties":{"formattedCitation":"(UN, 1998)","plainCitation":"(UN, 1998)","noteIndex":0},"citationItems":[{"id":"jYlPtAWS/eS4wu2yX","uris":["http://zotero.org/users/local/QiPZAPcc/items/F5FNM6LJ"],"itemData":{"id":138,"type":"book","ISBN":"978-92-1-047217-3","language":"en","note":"DOI: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Systems","URL":"https://www.un-ilibrary.org/content/books/9789210472173","author":[{"literal":"UN"}],"accessed":{"date-parts":[["2023",9,7]]},"issued":{"date-parts":[["1998"]]}}}],"schema":"https://github.com/citation-style-language/schema/raw/master/csl-citation.json"} </w:instrText>
      </w:r>
      <w:r w:rsidR="00B04F09" w:rsidRPr="009E3468">
        <w:rPr>
          <w:rFonts w:ascii="Times New Roman" w:hAnsi="Times New Roman"/>
        </w:rPr>
        <w:fldChar w:fldCharType="separate"/>
      </w:r>
      <w:r w:rsidR="00BA7C72" w:rsidRPr="009E3468">
        <w:rPr>
          <w:rFonts w:ascii="Times New Roman" w:hAnsi="Times New Roman"/>
        </w:rPr>
        <w:t>(UN, 1998)</w:t>
      </w:r>
      <w:r w:rsidR="00B04F09" w:rsidRPr="009E3468">
        <w:rPr>
          <w:rFonts w:ascii="Times New Roman" w:hAnsi="Times New Roman"/>
        </w:rPr>
        <w:fldChar w:fldCharType="end"/>
      </w:r>
      <w:r w:rsidRPr="009E3468">
        <w:rPr>
          <w:rFonts w:ascii="Times New Roman" w:hAnsi="Times New Roman"/>
          <w:szCs w:val="24"/>
        </w:rPr>
        <w:t>.</w:t>
      </w:r>
    </w:p>
    <w:p w:rsidR="00B13A47" w:rsidRPr="009E3468" w:rsidRDefault="00B13A47" w:rsidP="00986355">
      <w:pPr>
        <w:adjustRightInd w:val="0"/>
        <w:spacing w:line="360" w:lineRule="auto"/>
        <w:rPr>
          <w:rFonts w:ascii="Times New Roman" w:hAnsi="Times New Roman"/>
          <w:szCs w:val="24"/>
        </w:rPr>
      </w:pPr>
    </w:p>
    <w:p w:rsidR="006E2308" w:rsidRPr="009E3468" w:rsidRDefault="006E2308" w:rsidP="00986355">
      <w:pPr>
        <w:adjustRightInd w:val="0"/>
        <w:spacing w:line="360" w:lineRule="auto"/>
        <w:rPr>
          <w:rFonts w:ascii="Times New Roman" w:hAnsi="Times New Roman"/>
          <w:szCs w:val="24"/>
        </w:rPr>
      </w:pPr>
      <w:r w:rsidRPr="009E3468">
        <w:rPr>
          <w:rFonts w:ascii="Times New Roman" w:hAnsi="Times New Roman"/>
          <w:szCs w:val="24"/>
        </w:rPr>
        <w:t>Additionally, the Committee on the Rights of a Child advised state parties to make sure that every child is registered at birth. This can be done by creating an all-inclusive, well-managed registration system that is free to use. The Human Rights Committee Resolution of the UN General Assembly (UN, 1998) also acknowledges the idea of free registration for all, including late registrations.</w:t>
      </w:r>
    </w:p>
    <w:p w:rsidR="00F501B3" w:rsidRPr="009E3468" w:rsidRDefault="00843885" w:rsidP="00986355">
      <w:pPr>
        <w:tabs>
          <w:tab w:val="left" w:pos="1057"/>
        </w:tabs>
        <w:adjustRightInd w:val="0"/>
        <w:spacing w:line="360" w:lineRule="auto"/>
        <w:rPr>
          <w:rFonts w:ascii="Times New Roman" w:hAnsi="Times New Roman"/>
          <w:szCs w:val="24"/>
        </w:rPr>
      </w:pPr>
      <w:r w:rsidRPr="009E3468">
        <w:rPr>
          <w:rFonts w:ascii="Times New Roman" w:hAnsi="Times New Roman"/>
          <w:szCs w:val="24"/>
        </w:rPr>
        <w:tab/>
      </w:r>
    </w:p>
    <w:p w:rsidR="00EF3A7D" w:rsidRPr="0079569B" w:rsidRDefault="00D9749D" w:rsidP="00986355">
      <w:pPr>
        <w:pStyle w:val="ListParagraph"/>
        <w:numPr>
          <w:ilvl w:val="0"/>
          <w:numId w:val="45"/>
        </w:numPr>
        <w:spacing w:line="360" w:lineRule="auto"/>
        <w:ind w:left="0" w:firstLine="0"/>
        <w:rPr>
          <w:rFonts w:ascii="Times New Roman" w:hAnsi="Times New Roman"/>
          <w:b/>
        </w:rPr>
      </w:pPr>
      <w:bookmarkStart w:id="130" w:name="_Toc143303164"/>
      <w:bookmarkStart w:id="131" w:name="_Toc145477056"/>
      <w:r w:rsidRPr="0079569B">
        <w:rPr>
          <w:rFonts w:ascii="Times New Roman" w:hAnsi="Times New Roman"/>
          <w:b/>
        </w:rPr>
        <w:t>Continuity</w:t>
      </w:r>
      <w:r w:rsidR="006E269C" w:rsidRPr="0079569B">
        <w:rPr>
          <w:rFonts w:ascii="Times New Roman" w:hAnsi="Times New Roman"/>
          <w:b/>
        </w:rPr>
        <w:t xml:space="preserve"> and permanence</w:t>
      </w:r>
      <w:bookmarkEnd w:id="130"/>
      <w:bookmarkEnd w:id="131"/>
    </w:p>
    <w:p w:rsidR="00891834" w:rsidRPr="009E3468" w:rsidRDefault="00696DC9" w:rsidP="00986355">
      <w:pPr>
        <w:adjustRightInd w:val="0"/>
        <w:spacing w:line="360" w:lineRule="auto"/>
        <w:rPr>
          <w:rFonts w:ascii="Times New Roman" w:hAnsi="Times New Roman"/>
          <w:szCs w:val="24"/>
        </w:rPr>
      </w:pPr>
      <w:r w:rsidRPr="009E3468">
        <w:rPr>
          <w:rFonts w:ascii="Times New Roman" w:hAnsi="Times New Roman"/>
          <w:szCs w:val="24"/>
        </w:rPr>
        <w:t xml:space="preserve">The other principles of civil registration, continuity and permanence, are essential to making sure that registration runs successfully and without interruptions. These are accomplished by the steady operation of a permanent institution that is required by civil registration law. Birth registration should be ongoing and permanent as part of civil registration. Therefore, continuity and permanence necessitate the existence of an organization with adequate administrative stability, whose operations aren't restricted by the passage of time, and which permanently registers births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{"citationID":"BZHz0w5J","properties":{"formattedCitation":"(UN, 1998)","plainCitation":"(UN, 1998)","noteIndex":0},"citationItems":[{"id":"jYlPtAWS/eS4wu2yX","uris":["http://zotero.org/users/local/QiPZAPcc/items/F5FNM6LJ"],"itemData":{"id":138,"type":"book","ISBN":"978-92-1-047217-3","language":"en","note":"DOI: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Systems","URL":"https://www.un-ilibrary.org/content/books/9789210472173","author":[{"literal":"UN"}],"accessed":{"date-parts":[["2023",9,7]]},"issued":{"date-parts":[["1998"]]}}}],"schema":"https://github.com/citation-style-language/schema/raw/master/csl-citation.json"}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 1998)</w:t>
      </w:r>
      <w:r w:rsidR="00B04F09" w:rsidRPr="009E3468">
        <w:rPr>
          <w:rFonts w:ascii="Times New Roman" w:hAnsi="Times New Roman"/>
        </w:rPr>
        <w:fldChar w:fldCharType="end"/>
      </w:r>
      <w:r w:rsidRPr="009E3468">
        <w:rPr>
          <w:rFonts w:ascii="Times New Roman" w:hAnsi="Times New Roman"/>
          <w:szCs w:val="24"/>
        </w:rPr>
        <w:t>.</w:t>
      </w:r>
    </w:p>
    <w:p w:rsidR="00C15AF0" w:rsidRPr="009E3468" w:rsidRDefault="00C15AF0" w:rsidP="00986355">
      <w:pPr>
        <w:adjustRightInd w:val="0"/>
        <w:spacing w:line="360" w:lineRule="auto"/>
        <w:rPr>
          <w:rFonts w:ascii="Times New Roman" w:hAnsi="Times New Roman"/>
          <w:szCs w:val="24"/>
        </w:rPr>
      </w:pPr>
    </w:p>
    <w:p w:rsidR="00EF3A7D" w:rsidRPr="0079569B" w:rsidRDefault="00D9749D" w:rsidP="00986355">
      <w:pPr>
        <w:pStyle w:val="ListParagraph"/>
        <w:numPr>
          <w:ilvl w:val="0"/>
          <w:numId w:val="45"/>
        </w:numPr>
        <w:spacing w:line="360" w:lineRule="auto"/>
        <w:ind w:left="0" w:firstLine="0"/>
        <w:rPr>
          <w:rFonts w:ascii="Times New Roman" w:hAnsi="Times New Roman"/>
          <w:b/>
        </w:rPr>
      </w:pPr>
      <w:r w:rsidRPr="0079569B">
        <w:rPr>
          <w:rFonts w:ascii="Times New Roman" w:hAnsi="Times New Roman"/>
          <w:b/>
        </w:rPr>
        <w:t>Confidentiality</w:t>
      </w:r>
    </w:p>
    <w:p w:rsidR="001A27AA" w:rsidRDefault="006E269C" w:rsidP="00986355">
      <w:pPr>
        <w:adjustRightInd w:val="0"/>
        <w:spacing w:line="360" w:lineRule="auto"/>
        <w:rPr>
          <w:rFonts w:ascii="Times New Roman" w:hAnsi="Times New Roman"/>
          <w:szCs w:val="24"/>
        </w:rPr>
      </w:pPr>
      <w:r w:rsidRPr="009E3468">
        <w:rPr>
          <w:rFonts w:ascii="Times New Roman" w:hAnsi="Times New Roman"/>
          <w:szCs w:val="24"/>
        </w:rPr>
        <w:t xml:space="preserve">The attribution of the principle of confidentiality is protecting the information obtained during registration. Confidentiality of such information needs to be guaranteed under the law so that public has no inhibition in giving such information. Particularly the information obtained through registration of vital event should not be used in contrary to the purpose stipulated by the law. Protecting information that is personal to the individuals is a key requirement. Protecting the confidentiality of vital records has two purposes. First, it protects the privacy of individuals and second it improves the accuracy of data. Some information obtained through civil registration processes such as race, religion, birth out of wedlock is highly sensitive and personal, and could be misused to instigate discrimination. It should therefore be kept confidential by law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{"citationID":"SVGa4Kvm","properties":{"formattedCitation":"(UN, 1998)","plainCitation":"(UN, 1998)","noteIndex":0},"citationItems":[{"id":"jYlPtAWS/eS4wu2yX","uris":["http://zotero.org/users/local/QiPZAPcc/items/F5FNM6LJ"],"itemData":{"id":138,"type":"book","ISBN":"978-92-1-047217-3","language":"en","note":"DOI: 10.18356/9789210472173","publisher":"United Nations","source":"DOI.org (Crossref)","title":"Handbook on Civil Registration and Vital Statistics Systems: Management, Operation and Maintenance, Revision 1","title-short":"Handbook on Civil Registration and Vital Statistics Systems","URL":"https://www.un-ilibrary.org/content/books/9789210472173","author":[{"literal":"UN"}],"accessed":{"date-parts":[["2023",9,7]]},"issued":{"date-parts":[["1998"]]}}}],"schema":"https://github.com/citation-style-language/schema/raw/master/csl-citation.json"}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 1998)</w:t>
      </w:r>
      <w:r w:rsidR="00B04F09" w:rsidRPr="009E3468">
        <w:rPr>
          <w:rFonts w:ascii="Times New Roman" w:hAnsi="Times New Roman"/>
        </w:rPr>
        <w:fldChar w:fldCharType="end"/>
      </w:r>
      <w:r w:rsidRPr="009E3468">
        <w:rPr>
          <w:rFonts w:ascii="Times New Roman" w:hAnsi="Times New Roman"/>
          <w:szCs w:val="24"/>
        </w:rPr>
        <w:t>.</w:t>
      </w:r>
    </w:p>
    <w:p w:rsidR="00986355" w:rsidRDefault="00986355" w:rsidP="00986355">
      <w:pPr>
        <w:adjustRightInd w:val="0"/>
        <w:spacing w:line="360" w:lineRule="auto"/>
        <w:rPr>
          <w:rFonts w:ascii="Times New Roman" w:hAnsi="Times New Roman"/>
          <w:szCs w:val="24"/>
        </w:rPr>
      </w:pPr>
    </w:p>
    <w:p w:rsidR="00986355" w:rsidRDefault="00986355" w:rsidP="00986355">
      <w:pPr>
        <w:adjustRightInd w:val="0"/>
        <w:spacing w:line="360" w:lineRule="auto"/>
        <w:rPr>
          <w:rFonts w:ascii="Times New Roman" w:hAnsi="Times New Roman"/>
          <w:szCs w:val="24"/>
        </w:rPr>
      </w:pPr>
    </w:p>
    <w:p w:rsidR="00986355" w:rsidRDefault="00986355" w:rsidP="00986355">
      <w:pPr>
        <w:adjustRightInd w:val="0"/>
        <w:spacing w:line="360" w:lineRule="auto"/>
        <w:rPr>
          <w:rFonts w:ascii="Times New Roman" w:hAnsi="Times New Roman"/>
          <w:szCs w:val="24"/>
        </w:rPr>
      </w:pPr>
    </w:p>
    <w:p w:rsidR="00986355" w:rsidRPr="009E3468" w:rsidRDefault="00986355" w:rsidP="00986355">
      <w:pPr>
        <w:adjustRightInd w:val="0"/>
        <w:spacing w:line="360" w:lineRule="auto"/>
        <w:rPr>
          <w:rFonts w:ascii="Times New Roman" w:hAnsi="Times New Roman"/>
          <w:szCs w:val="24"/>
        </w:rPr>
      </w:pPr>
    </w:p>
    <w:p w:rsidR="00EF3A7D" w:rsidRPr="00B0464D" w:rsidRDefault="00014EA2" w:rsidP="00AA7723">
      <w:pPr>
        <w:pStyle w:val="Heading3"/>
        <w:spacing w:before="0"/>
        <w:rPr>
          <w:b/>
        </w:rPr>
      </w:pPr>
      <w:bookmarkStart w:id="132" w:name="_Toc125532956"/>
      <w:bookmarkStart w:id="133" w:name="_Toc143303166"/>
      <w:bookmarkStart w:id="134" w:name="_Toc153229290"/>
      <w:r w:rsidRPr="00B0464D">
        <w:rPr>
          <w:b/>
        </w:rPr>
        <w:lastRenderedPageBreak/>
        <w:t>2.1.4</w:t>
      </w:r>
      <w:r w:rsidR="00C93904" w:rsidRPr="00B0464D">
        <w:rPr>
          <w:b/>
        </w:rPr>
        <w:t>. Birth registration under the international human rights instruments</w:t>
      </w:r>
      <w:bookmarkEnd w:id="132"/>
      <w:bookmarkEnd w:id="133"/>
      <w:bookmarkEnd w:id="134"/>
    </w:p>
    <w:p w:rsidR="001A27AA" w:rsidRPr="009E3468" w:rsidRDefault="006E269C" w:rsidP="00AA7723">
      <w:pPr>
        <w:adjustRightInd w:val="0"/>
        <w:spacing w:line="360" w:lineRule="auto"/>
        <w:rPr>
          <w:rFonts w:ascii="Times New Roman" w:hAnsi="Times New Roman"/>
          <w:szCs w:val="24"/>
        </w:rPr>
      </w:pPr>
      <w:r w:rsidRPr="009E3468">
        <w:rPr>
          <w:rFonts w:ascii="Times New Roman" w:hAnsi="Times New Roman"/>
          <w:szCs w:val="24"/>
        </w:rPr>
        <w:t>Birth registration is essential to securing the child's right to a name, identity, and nationality, which are all rights of deep importance recognized by international law. Under this sub topic an attempt to assess the international legal framework dealing with birth registration is made. The major human rights instruments that dealt with birth registration are the ICCPR, the CRC and the ACRWC</w:t>
      </w:r>
      <w:r w:rsidR="00B04F09">
        <w:rPr>
          <w:rFonts w:ascii="Times New Roman" w:hAnsi="Times New Roman"/>
          <w:szCs w:val="24"/>
        </w:rPr>
        <w:fldChar w:fldCharType="begin"/>
      </w:r>
      <w:r w:rsidR="0027705E">
        <w:rPr>
          <w:rFonts w:ascii="Times New Roman" w:hAnsi="Times New Roman"/>
          <w:szCs w:val="24"/>
        </w:rPr>
        <w:instrText xml:space="preserve"> ADDIN ZOTERO_ITEM CSL_CITATION {"citationID":"jm5YnPMY","properties":{"formattedCitation":"(Pietrobono, 2015)","plainCitation":"(Pietrobono, 2015)","noteIndex":0},"citationItems":[{"id":10,"uris":["http://zotero.org/users/local/HUxnOSMQ/items/CTQC35HV"],"itemData":{"id":10,"type":"article-journal","note":"publisher: Università Ca'Foscari Venezia","title":"Birth Registration: Is it a Human Right? The Case of the Democratic Republic of Congo","author":[{"family":"Pietrobono","given":"Veronica"}],"issued":{"date-parts":[["2015"]]}}}],"schema":"https://github.com/citation-style-language/schema/raw/master/csl-citation.json"} </w:instrText>
      </w:r>
      <w:r w:rsidR="00B04F09">
        <w:rPr>
          <w:rFonts w:ascii="Times New Roman" w:hAnsi="Times New Roman"/>
          <w:szCs w:val="24"/>
        </w:rPr>
        <w:fldChar w:fldCharType="separate"/>
      </w:r>
      <w:r w:rsidR="0027705E" w:rsidRPr="0027705E">
        <w:rPr>
          <w:rFonts w:ascii="Times New Roman" w:hAnsi="Times New Roman"/>
        </w:rPr>
        <w:t>(Pietrobono, 2015)</w:t>
      </w:r>
      <w:r w:rsidR="00B04F09">
        <w:rPr>
          <w:rFonts w:ascii="Times New Roman" w:hAnsi="Times New Roman"/>
          <w:szCs w:val="24"/>
        </w:rPr>
        <w:fldChar w:fldCharType="end"/>
      </w:r>
      <w:r w:rsidRPr="009E3468">
        <w:rPr>
          <w:rFonts w:ascii="Times New Roman" w:hAnsi="Times New Roman"/>
          <w:szCs w:val="24"/>
        </w:rPr>
        <w:t xml:space="preserve">. </w:t>
      </w:r>
    </w:p>
    <w:p w:rsidR="00AA7723" w:rsidRPr="009E3468" w:rsidRDefault="00AA7723" w:rsidP="00AA7723">
      <w:pPr>
        <w:adjustRightInd w:val="0"/>
        <w:spacing w:line="360" w:lineRule="auto"/>
        <w:rPr>
          <w:rFonts w:ascii="Times New Roman" w:hAnsi="Times New Roman"/>
          <w:szCs w:val="24"/>
        </w:rPr>
      </w:pPr>
    </w:p>
    <w:p w:rsidR="00EF3A7D" w:rsidRPr="00340EE3" w:rsidRDefault="00340EE3" w:rsidP="00340EE3">
      <w:pPr>
        <w:spacing w:line="360" w:lineRule="auto"/>
        <w:rPr>
          <w:rFonts w:ascii="Times New Roman" w:hAnsi="Times New Roman"/>
          <w:b/>
        </w:rPr>
      </w:pPr>
      <w:bookmarkStart w:id="135" w:name="_Toc143303167"/>
      <w:r>
        <w:rPr>
          <w:rFonts w:ascii="Times New Roman" w:hAnsi="Times New Roman"/>
          <w:b/>
        </w:rPr>
        <w:t>1.</w:t>
      </w:r>
      <w:r w:rsidRPr="00340EE3">
        <w:rPr>
          <w:rFonts w:ascii="Times New Roman" w:hAnsi="Times New Roman"/>
          <w:b/>
        </w:rPr>
        <w:t xml:space="preserve"> International</w:t>
      </w:r>
      <w:r w:rsidR="00C93904" w:rsidRPr="00340EE3">
        <w:rPr>
          <w:rFonts w:ascii="Times New Roman" w:hAnsi="Times New Roman"/>
          <w:b/>
        </w:rPr>
        <w:t xml:space="preserve"> convention on civil and political rights</w:t>
      </w:r>
      <w:bookmarkEnd w:id="135"/>
    </w:p>
    <w:p w:rsidR="00DD598F" w:rsidRPr="009E3468" w:rsidRDefault="009301A6" w:rsidP="00986355">
      <w:pPr>
        <w:adjustRightInd w:val="0"/>
        <w:spacing w:line="360" w:lineRule="auto"/>
        <w:rPr>
          <w:rFonts w:ascii="Times New Roman" w:hAnsi="Times New Roman"/>
        </w:rPr>
      </w:pPr>
      <w:r w:rsidRPr="009E3468">
        <w:rPr>
          <w:rFonts w:ascii="Times New Roman" w:hAnsi="Times New Roman"/>
          <w:szCs w:val="24"/>
        </w:rPr>
        <w:t xml:space="preserve">The ICCPR recognizes the right to birth registration as a fundamental human right. According to Article 24 of the ICCPR, "every child shall have the right to such measures of protection as are required by his status as a minor on the part of the State, without any discrimination as to race, </w:t>
      </w:r>
      <w:r w:rsidR="00FF55E0" w:rsidRPr="009E3468">
        <w:rPr>
          <w:rFonts w:ascii="Times New Roman" w:hAnsi="Times New Roman"/>
          <w:szCs w:val="24"/>
        </w:rPr>
        <w:t>color</w:t>
      </w:r>
      <w:r w:rsidRPr="009E3468">
        <w:rPr>
          <w:rFonts w:ascii="Times New Roman" w:hAnsi="Times New Roman"/>
          <w:szCs w:val="24"/>
        </w:rPr>
        <w:t>, sex, language, religion, national or social origin, property, or birth." Following that, the ICCPR states that "Every child shall be registered immediately after birth and shall have a name." Thus, the International Covenant on Civil and Political Rights (ICCPR) makes it clear that birth registration is seen as a child protection measure that nations have a duty to provide</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{"citationID":"fcDmuiMI","properties":{"custom":"(ICCPR,1966)\nInternational Covenant on Civil and Political Rights, 1966)","formattedCitation":"(ICCPR,1966)\nInternational Covenant on Civil and Political Rights, 1966)","plainCitation":"(ICCPR,1966)\rInternational Covenant on Civil and Political Rights, 1966)","dontUpdate":true,"noteIndex":0},"citationItems":[{"id":"jYlPtAWS/ZpZ0Ojv0","uris":["http://zotero.org/users/local/QiPZAPcc/items/8M7LX2CJ"],"itemData":{"id":149,"type":"article-journal","container-title":"United Nations, Treaty Series","journalAbbreviation":"United Nations, Treaty Series","page":"171","title":"International covenant on civil and political rights","volume":"999","author":[{"family":"Assembly","given":"UN General"}],"issued":{"date-parts":[["1966"]]}}}],"schema":"https://github.com/citation-style-language/schema/raw/master/csl-citation.json"} </w:instrText>
      </w:r>
      <w:r w:rsidR="00B04F09" w:rsidRPr="009E3468">
        <w:rPr>
          <w:rFonts w:ascii="Times New Roman" w:hAnsi="Times New Roman"/>
          <w:szCs w:val="24"/>
        </w:rPr>
        <w:fldChar w:fldCharType="separate"/>
      </w:r>
      <w:r w:rsidR="00DD598F" w:rsidRPr="009E3468">
        <w:rPr>
          <w:rFonts w:ascii="Times New Roman" w:hAnsi="Times New Roman"/>
        </w:rPr>
        <w:t>(ICCPR,1966)</w:t>
      </w:r>
    </w:p>
    <w:p w:rsidR="001A27AA" w:rsidRPr="009E3468" w:rsidRDefault="00B04F09" w:rsidP="00986355">
      <w:pPr>
        <w:adjustRightInd w:val="0"/>
        <w:spacing w:line="360" w:lineRule="auto"/>
        <w:rPr>
          <w:rFonts w:ascii="Times New Roman" w:hAnsi="Times New Roman"/>
          <w:szCs w:val="24"/>
        </w:rPr>
      </w:pPr>
      <w:r w:rsidRPr="009E3468">
        <w:rPr>
          <w:rFonts w:ascii="Times New Roman" w:hAnsi="Times New Roman"/>
          <w:szCs w:val="24"/>
        </w:rPr>
        <w:fldChar w:fldCharType="end"/>
      </w:r>
    </w:p>
    <w:p w:rsidR="000265B5" w:rsidRPr="0079569B" w:rsidRDefault="00340EE3" w:rsidP="00340EE3">
      <w:pPr>
        <w:pStyle w:val="ListParagraph"/>
        <w:spacing w:line="360" w:lineRule="auto"/>
        <w:ind w:left="0"/>
        <w:contextualSpacing w:val="0"/>
        <w:rPr>
          <w:rFonts w:ascii="Times New Roman" w:hAnsi="Times New Roman"/>
          <w:b/>
        </w:rPr>
      </w:pPr>
      <w:bookmarkStart w:id="136" w:name="_Toc143303168"/>
      <w:r>
        <w:rPr>
          <w:rFonts w:ascii="Times New Roman" w:hAnsi="Times New Roman"/>
          <w:b/>
        </w:rPr>
        <w:t>2.</w:t>
      </w:r>
      <w:r w:rsidRPr="0079569B">
        <w:rPr>
          <w:rFonts w:ascii="Times New Roman" w:hAnsi="Times New Roman"/>
          <w:b/>
        </w:rPr>
        <w:t xml:space="preserve"> Convention</w:t>
      </w:r>
      <w:r w:rsidR="001436E2" w:rsidRPr="0079569B">
        <w:rPr>
          <w:rFonts w:ascii="Times New Roman" w:hAnsi="Times New Roman"/>
          <w:b/>
        </w:rPr>
        <w:t xml:space="preserve"> on the r</w:t>
      </w:r>
      <w:r w:rsidR="007E7C35" w:rsidRPr="0079569B">
        <w:rPr>
          <w:rFonts w:ascii="Times New Roman" w:hAnsi="Times New Roman"/>
          <w:b/>
        </w:rPr>
        <w:t xml:space="preserve">ights </w:t>
      </w:r>
      <w:bookmarkEnd w:id="136"/>
      <w:r w:rsidR="001436E2" w:rsidRPr="0079569B">
        <w:rPr>
          <w:rFonts w:ascii="Times New Roman" w:hAnsi="Times New Roman"/>
          <w:b/>
        </w:rPr>
        <w:t>of c</w:t>
      </w:r>
      <w:r w:rsidR="007E7C35" w:rsidRPr="0079569B">
        <w:rPr>
          <w:rFonts w:ascii="Times New Roman" w:hAnsi="Times New Roman"/>
          <w:b/>
        </w:rPr>
        <w:t>hild</w:t>
      </w:r>
    </w:p>
    <w:p w:rsidR="006E269C" w:rsidRPr="009E3468" w:rsidRDefault="00F868CB" w:rsidP="00986355">
      <w:pPr>
        <w:adjustRightInd w:val="0"/>
        <w:spacing w:line="360" w:lineRule="auto"/>
        <w:rPr>
          <w:rFonts w:ascii="Times New Roman" w:hAnsi="Times New Roman"/>
          <w:szCs w:val="24"/>
        </w:rPr>
      </w:pPr>
      <w:r w:rsidRPr="009E3468">
        <w:rPr>
          <w:rFonts w:ascii="Times New Roman" w:hAnsi="Times New Roman"/>
          <w:szCs w:val="24"/>
        </w:rPr>
        <w:t>One international convention, the CRC, is completely focused on advancing and defending the rights of children. In 1989, the UN General Assembly voted to ratify the agreement. The distinction of having received the most ratifications of any human rights treaty belongs to it. Despite having signed the CRC, the only country to still have not done so is the United States. The</w:t>
      </w:r>
      <w:r w:rsidR="006E269C" w:rsidRPr="009E3468">
        <w:rPr>
          <w:rFonts w:ascii="Times New Roman" w:hAnsi="Times New Roman"/>
          <w:szCs w:val="24"/>
        </w:rPr>
        <w:t xml:space="preserve"> CRC being the central focus of child right it enunciated a right to birth registration. Article 7 of the convention states that ‘the child shall be registered immediately after birth and shall have the right from birth to a name, the right to acquire a nationality and as far as possible, the right to know and be cared for by his or her parents’</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{"citationID":"OzZxTdJ2","properties":{"custom":"(UN Convention, 1989)","formattedCitation":"(UN Convention, 1989)","plainCitation":"(UN Convention, 1989)","noteIndex":0},"citationItems":[{"id":"jYlPtAWS/0m1iGdc5","uris":["http://zotero.org/users/local/QiPZAPcc/items/5Y8PYWRX"],"itemData":{"id":150,"type":"article-journal","container-title":"United Nations, Treaty Series","issue":"3","journalAbbreviation":"United Nations, Treaty Series","page":"1-23","title":"Convention on the Rights of the Child","volume":"1577","author":[{"family":"Assembly","given":"UN General"}],"issued":{"date-parts":[["1989"]]}}}],"schema":"https://github.com/citation-style-language/schema/raw/master/csl-citation.json"}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 Convention, 1989)</w:t>
      </w:r>
      <w:r w:rsidR="00B04F09" w:rsidRPr="009E3468">
        <w:rPr>
          <w:rFonts w:ascii="Times New Roman" w:hAnsi="Times New Roman"/>
        </w:rPr>
        <w:fldChar w:fldCharType="end"/>
      </w:r>
      <w:r w:rsidR="006E269C" w:rsidRPr="009E3468">
        <w:rPr>
          <w:rFonts w:ascii="Times New Roman" w:hAnsi="Times New Roman"/>
          <w:szCs w:val="24"/>
        </w:rPr>
        <w:t xml:space="preserve">. </w:t>
      </w:r>
    </w:p>
    <w:p w:rsidR="00AE5C50" w:rsidRPr="009E3468" w:rsidRDefault="00AE5C50" w:rsidP="00AA7723">
      <w:pPr>
        <w:adjustRightInd w:val="0"/>
        <w:spacing w:line="360" w:lineRule="auto"/>
        <w:rPr>
          <w:rFonts w:ascii="Times New Roman" w:hAnsi="Times New Roman"/>
          <w:szCs w:val="24"/>
        </w:rPr>
      </w:pPr>
    </w:p>
    <w:p w:rsidR="000265B5" w:rsidRPr="00B0464D" w:rsidRDefault="00B0464D" w:rsidP="00AA7723">
      <w:pPr>
        <w:pStyle w:val="Heading3"/>
        <w:spacing w:before="0" w:line="360" w:lineRule="auto"/>
        <w:rPr>
          <w:b/>
        </w:rPr>
      </w:pPr>
      <w:bookmarkStart w:id="137" w:name="_Toc143303169"/>
      <w:r w:rsidRPr="00B0464D">
        <w:rPr>
          <w:b/>
        </w:rPr>
        <w:t>2.1.5. African</w:t>
      </w:r>
      <w:r w:rsidR="00C93904" w:rsidRPr="00B0464D">
        <w:rPr>
          <w:b/>
        </w:rPr>
        <w:t xml:space="preserve"> charter on the rights and welfare </w:t>
      </w:r>
      <w:bookmarkEnd w:id="137"/>
      <w:r w:rsidR="007E7C35" w:rsidRPr="00B0464D">
        <w:rPr>
          <w:b/>
        </w:rPr>
        <w:t>of child</w:t>
      </w:r>
    </w:p>
    <w:p w:rsidR="00EA7BFA" w:rsidRPr="009E3468" w:rsidRDefault="006E269C" w:rsidP="00AA7723">
      <w:pPr>
        <w:adjustRightInd w:val="0"/>
        <w:spacing w:line="360" w:lineRule="auto"/>
        <w:rPr>
          <w:rFonts w:ascii="Times New Roman" w:hAnsi="Times New Roman"/>
          <w:szCs w:val="24"/>
        </w:rPr>
      </w:pPr>
      <w:r w:rsidRPr="009E3468">
        <w:rPr>
          <w:rFonts w:ascii="Times New Roman" w:hAnsi="Times New Roman"/>
          <w:szCs w:val="24"/>
        </w:rPr>
        <w:t xml:space="preserve">The ACRWC was adopted by the Organization of African Unity (OAU) in 1990 and came into force on 29 November 1999. Like the CRC, this Charter is a comprehensive legally binding regional instrument that sets out rights, principles, and </w:t>
      </w:r>
      <w:r w:rsidRPr="009E3468">
        <w:rPr>
          <w:rFonts w:ascii="Times New Roman" w:hAnsi="Times New Roman"/>
          <w:szCs w:val="24"/>
        </w:rPr>
        <w:lastRenderedPageBreak/>
        <w:t xml:space="preserve">norms for children. The CRC and the ACRWC are the international and regional human rights treaties that are dealing with major children’s rights. </w:t>
      </w:r>
      <w:r w:rsidR="00EA7BFA" w:rsidRPr="009E3468">
        <w:rPr>
          <w:rFonts w:ascii="Times New Roman" w:hAnsi="Times New Roman"/>
          <w:szCs w:val="24"/>
        </w:rPr>
        <w:t xml:space="preserve">In accordance with ACRWC, the right to birth registration is guaranteed in Article 6 within the section addressing the right to one's name and nationality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{"citationID":"CZ99NjDT","properties":{"formattedCitation":"(ACRWC, 1999)","plainCitation":"(ACRWC, 1999)","noteIndex":0},"citationItems":[{"id":"jYlPtAWS/2Pu7DYPA","uris":["http://zotero.org/users/local/QiPZAPcc/items/5T2EBUD9"],"itemData":{"id":151,"type":"chapter","container-title":"Africa: Selected Documents on Constitutive, Conflict and Security, Humanitarian, and Judicial Issues","ISBN":"90-04-47970-8","page":"391-411","publisher":"Brill Nijhoff","title":"African Charter on the Rights and Welfare of the Child (ACRWC):(Addis Ababa, Ethiopia, July 11, 1990, entered into force November 29, 1999)","author":[{"family":"ACRWC","given":""}],"issued":{"date-parts":[["1999"]]}}}],"schema":"https://github.com/citation-style-language/schema/raw/master/csl-citation.json"}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(ACRWC, 1999)</w:t>
      </w:r>
      <w:r w:rsidR="00B04F09" w:rsidRPr="009E3468">
        <w:rPr>
          <w:rFonts w:ascii="Times New Roman" w:hAnsi="Times New Roman"/>
        </w:rPr>
        <w:fldChar w:fldCharType="end"/>
      </w:r>
      <w:r w:rsidR="00EA7BFA" w:rsidRPr="009E3468">
        <w:rPr>
          <w:rFonts w:ascii="Times New Roman" w:hAnsi="Times New Roman"/>
          <w:szCs w:val="24"/>
        </w:rPr>
        <w:t xml:space="preserve">. </w:t>
      </w:r>
    </w:p>
    <w:p w:rsidR="00EA7BFA" w:rsidRPr="009E3468" w:rsidRDefault="00EA7BFA" w:rsidP="00AA7723">
      <w:pPr>
        <w:adjustRightInd w:val="0"/>
        <w:spacing w:line="360" w:lineRule="auto"/>
        <w:rPr>
          <w:rFonts w:ascii="Times New Roman" w:hAnsi="Times New Roman"/>
          <w:szCs w:val="24"/>
        </w:rPr>
      </w:pPr>
    </w:p>
    <w:p w:rsidR="006E269C" w:rsidRPr="009E3468" w:rsidRDefault="006E269C" w:rsidP="00AA7723">
      <w:pPr>
        <w:adjustRightInd w:val="0"/>
        <w:spacing w:line="360" w:lineRule="auto"/>
        <w:rPr>
          <w:rFonts w:ascii="Times New Roman" w:hAnsi="Times New Roman"/>
          <w:szCs w:val="24"/>
        </w:rPr>
      </w:pPr>
      <w:r w:rsidRPr="009E3468">
        <w:rPr>
          <w:rFonts w:ascii="Times New Roman" w:hAnsi="Times New Roman"/>
          <w:szCs w:val="24"/>
        </w:rPr>
        <w:t>Accordin</w:t>
      </w:r>
      <w:r w:rsidR="00874CA9" w:rsidRPr="009E3468">
        <w:rPr>
          <w:rFonts w:ascii="Times New Roman" w:hAnsi="Times New Roman"/>
          <w:szCs w:val="24"/>
        </w:rPr>
        <w:t>gly, Article 6 provides that, Every</w:t>
      </w:r>
      <w:r w:rsidRPr="009E3468">
        <w:rPr>
          <w:rFonts w:ascii="Times New Roman" w:hAnsi="Times New Roman"/>
          <w:szCs w:val="24"/>
        </w:rPr>
        <w:t xml:space="preserve"> child has the right to acquire a nationality; </w:t>
      </w:r>
      <w:r w:rsidR="00874CA9" w:rsidRPr="009E3468">
        <w:rPr>
          <w:rFonts w:ascii="Times New Roman" w:hAnsi="Times New Roman"/>
          <w:szCs w:val="24"/>
        </w:rPr>
        <w:t>t</w:t>
      </w:r>
      <w:r w:rsidR="007D2207" w:rsidRPr="009E3468">
        <w:rPr>
          <w:rFonts w:ascii="Times New Roman" w:hAnsi="Times New Roman"/>
          <w:szCs w:val="24"/>
        </w:rPr>
        <w:t>he States Parties to the present Charter shall ensure that their Constitutional laws uphold the principles that a child shall acquire the nationality of the State in whose territory he was born if</w:t>
      </w:r>
      <w:r w:rsidR="0055132A" w:rsidRPr="009E3468">
        <w:rPr>
          <w:rFonts w:ascii="Times New Roman" w:hAnsi="Times New Roman"/>
          <w:szCs w:val="24"/>
        </w:rPr>
        <w:t xml:space="preserve"> not</w:t>
      </w:r>
      <w:r w:rsidR="007D2207" w:rsidRPr="009E3468">
        <w:rPr>
          <w:rFonts w:ascii="Times New Roman" w:hAnsi="Times New Roman"/>
          <w:szCs w:val="24"/>
        </w:rPr>
        <w:t>, at the time of the child's birth, he is not already a citizen of another State under the laws of that State.</w:t>
      </w:r>
    </w:p>
    <w:p w:rsidR="00E41C04" w:rsidRPr="009E3468" w:rsidRDefault="00E41C04" w:rsidP="00AA7723">
      <w:pPr>
        <w:adjustRightInd w:val="0"/>
        <w:spacing w:line="360" w:lineRule="auto"/>
        <w:rPr>
          <w:rFonts w:ascii="Times New Roman" w:hAnsi="Times New Roman"/>
          <w:szCs w:val="24"/>
        </w:rPr>
      </w:pPr>
    </w:p>
    <w:p w:rsidR="001A27AA" w:rsidRPr="009E3468" w:rsidRDefault="006E269C" w:rsidP="00AA7723">
      <w:pPr>
        <w:adjustRightInd w:val="0"/>
        <w:spacing w:line="360" w:lineRule="auto"/>
        <w:rPr>
          <w:rFonts w:ascii="Times New Roman" w:hAnsi="Times New Roman"/>
          <w:szCs w:val="24"/>
        </w:rPr>
      </w:pPr>
      <w:r w:rsidRPr="009E3468">
        <w:rPr>
          <w:rFonts w:ascii="Times New Roman" w:hAnsi="Times New Roman"/>
          <w:szCs w:val="24"/>
        </w:rPr>
        <w:t>Despite this fact, the provision does not provide any procedure to be followed for birth registration. However, what has to be followed is highlighted by the African Committee of Experts on the R</w:t>
      </w:r>
      <w:r w:rsidR="00E41C04" w:rsidRPr="009E3468">
        <w:rPr>
          <w:rFonts w:ascii="Times New Roman" w:hAnsi="Times New Roman"/>
          <w:szCs w:val="24"/>
        </w:rPr>
        <w:t xml:space="preserve">ights and Welfare of the Child </w:t>
      </w:r>
      <w:r w:rsidRPr="009E3468">
        <w:rPr>
          <w:rFonts w:ascii="Times New Roman" w:hAnsi="Times New Roman"/>
          <w:szCs w:val="24"/>
        </w:rPr>
        <w:t>here in after ACERWC. Accordingly, the committee has provided that “it must be universal, free, accessible and immediately after the birth of a child” and that States Parties should guarantee the registration of the birth of each and every child on their territories</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{"citationID":"j9c1gT3q","properties":{"formattedCitation":"(ACRWC, 1999)","plainCitation":"(ACRWC, 1999)","noteIndex":0},"citationItems":[{"id":"jYlPtAWS/2Pu7DYPA","uris":["http://zotero.org/users/local/QiPZAPcc/items/5T2EBUD9"],"itemData":{"id":151,"type":"chapter","container-title":"Africa: Selected Documents on Constitutive, Conflict and Security, Humanitarian, and Judicial Issues","ISBN":"90-04-47970-8","page":"391-411","publisher":"Brill Nijhoff","title":"African Charter on the Rights and Welfare of the Child (ACRWC):(Addis Ababa, Ethiopia, July 11, 1990, entered into force November 29, 1999)","author":[{"family":"ACRWC","given":""}],"issued":{"date-parts":[["1999"]]}}}],"schema":"https://github.com/citation-style-language/schema/raw/master/csl-citation.json"} </w:instrText>
      </w:r>
      <w:r w:rsidR="00B04F09" w:rsidRPr="009E3468">
        <w:rPr>
          <w:rFonts w:ascii="Times New Roman" w:hAnsi="Times New Roman"/>
        </w:rPr>
        <w:fldChar w:fldCharType="separate"/>
      </w:r>
      <w:r w:rsidR="00B36F74" w:rsidRPr="009E3468">
        <w:rPr>
          <w:rFonts w:ascii="Times New Roman" w:hAnsi="Times New Roman"/>
        </w:rPr>
        <w:t>(ACRWC, 1999)</w:t>
      </w:r>
      <w:r w:rsidR="00B04F09" w:rsidRPr="009E3468">
        <w:rPr>
          <w:rFonts w:ascii="Times New Roman" w:hAnsi="Times New Roman"/>
        </w:rPr>
        <w:fldChar w:fldCharType="end"/>
      </w:r>
      <w:r w:rsidR="00B36F74" w:rsidRPr="009E3468">
        <w:rPr>
          <w:rFonts w:ascii="Times New Roman" w:hAnsi="Times New Roman"/>
          <w:szCs w:val="24"/>
        </w:rPr>
        <w:t>.</w:t>
      </w:r>
    </w:p>
    <w:p w:rsidR="006E269C" w:rsidRPr="009E3468" w:rsidRDefault="006E269C" w:rsidP="00AA7723">
      <w:pPr>
        <w:adjustRightInd w:val="0"/>
        <w:spacing w:line="360" w:lineRule="auto"/>
        <w:rPr>
          <w:rFonts w:ascii="Times New Roman" w:hAnsi="Times New Roman"/>
          <w:szCs w:val="24"/>
        </w:rPr>
      </w:pPr>
    </w:p>
    <w:p w:rsidR="000265B5" w:rsidRPr="00FB0498" w:rsidRDefault="00B0464D" w:rsidP="00AA7723">
      <w:pPr>
        <w:pStyle w:val="Heading3"/>
        <w:spacing w:before="0" w:line="480" w:lineRule="auto"/>
        <w:rPr>
          <w:rFonts w:eastAsia="SimSun"/>
          <w:b/>
          <w:sz w:val="24"/>
        </w:rPr>
      </w:pPr>
      <w:bookmarkStart w:id="138" w:name="_Toc143303170"/>
      <w:bookmarkStart w:id="139" w:name="_Toc145477058"/>
      <w:bookmarkStart w:id="140" w:name="_Toc153229291"/>
      <w:r>
        <w:rPr>
          <w:rFonts w:eastAsia="SimSun"/>
          <w:b/>
          <w:sz w:val="24"/>
        </w:rPr>
        <w:t>2.1.6</w:t>
      </w:r>
      <w:r w:rsidR="00993126" w:rsidRPr="009E3468">
        <w:rPr>
          <w:rFonts w:eastAsia="SimSun"/>
          <w:b/>
          <w:sz w:val="24"/>
        </w:rPr>
        <w:t xml:space="preserve">. Birth </w:t>
      </w:r>
      <w:r w:rsidR="00993126" w:rsidRPr="00FB0498">
        <w:rPr>
          <w:rFonts w:eastAsia="SimSun"/>
          <w:b/>
          <w:sz w:val="24"/>
        </w:rPr>
        <w:t xml:space="preserve">registration under national legal framework of </w:t>
      </w:r>
      <w:bookmarkEnd w:id="138"/>
      <w:r w:rsidR="00C23211" w:rsidRPr="00FB0498">
        <w:rPr>
          <w:rFonts w:eastAsia="SimSun"/>
          <w:b/>
          <w:sz w:val="24"/>
        </w:rPr>
        <w:t>Ethiopia</w:t>
      </w:r>
      <w:bookmarkEnd w:id="139"/>
      <w:bookmarkEnd w:id="140"/>
    </w:p>
    <w:p w:rsidR="00FD1167" w:rsidRDefault="00FD1167" w:rsidP="00AA7723">
      <w:pPr>
        <w:autoSpaceDE w:val="0"/>
        <w:autoSpaceDN w:val="0"/>
        <w:adjustRightInd w:val="0"/>
        <w:spacing w:line="360" w:lineRule="auto"/>
        <w:rPr>
          <w:rFonts w:ascii="Times New Roman" w:hAnsi="Times New Roman"/>
          <w:szCs w:val="24"/>
        </w:rPr>
      </w:pPr>
      <w:r w:rsidRPr="00FB0498">
        <w:rPr>
          <w:rFonts w:ascii="Times New Roman" w:hAnsi="Times New Roman"/>
          <w:szCs w:val="24"/>
        </w:rPr>
        <w:t>It</w:t>
      </w:r>
      <w:r w:rsidRPr="009E3468">
        <w:rPr>
          <w:rFonts w:ascii="Times New Roman" w:hAnsi="Times New Roman"/>
          <w:szCs w:val="24"/>
        </w:rPr>
        <w:t xml:space="preserve"> is crucial that there be a legal framework for birth registration to operate efficiently. It can only be done within a strong legal framework that coordinates registration with laws protecting children's rights. States Adopting legislation and regulations to carry out the right to birth registration is required of parties to human rights agreements. However, the law, the statutory actions taken to implement the law, and the administrative procedures created to defend these rights are what ensure that human rights are effectively protected. This section's goal is to connect Ethiopian laws, practices, and assumptions to civil registration in general and birth registration in particular.</w:t>
      </w:r>
      <w:r w:rsidR="00A80FBD" w:rsidRPr="009E3468">
        <w:rPr>
          <w:rFonts w:ascii="Times New Roman" w:hAnsi="Times New Roman"/>
          <w:szCs w:val="24"/>
        </w:rPr>
        <w:t xml:space="preserve"> </w:t>
      </w:r>
    </w:p>
    <w:p w:rsidR="00986355" w:rsidRDefault="00986355" w:rsidP="00AA7723">
      <w:pPr>
        <w:autoSpaceDE w:val="0"/>
        <w:autoSpaceDN w:val="0"/>
        <w:adjustRightInd w:val="0"/>
        <w:spacing w:line="360" w:lineRule="auto"/>
        <w:rPr>
          <w:rFonts w:ascii="Times New Roman" w:hAnsi="Times New Roman"/>
          <w:szCs w:val="24"/>
        </w:rPr>
      </w:pPr>
    </w:p>
    <w:p w:rsidR="00986355" w:rsidRPr="009E3468" w:rsidRDefault="00986355" w:rsidP="00AA7723">
      <w:pPr>
        <w:autoSpaceDE w:val="0"/>
        <w:autoSpaceDN w:val="0"/>
        <w:adjustRightInd w:val="0"/>
        <w:spacing w:line="360" w:lineRule="auto"/>
        <w:rPr>
          <w:rFonts w:ascii="Times New Roman" w:hAnsi="Times New Roman"/>
          <w:szCs w:val="24"/>
        </w:rPr>
      </w:pPr>
    </w:p>
    <w:p w:rsidR="00C23211" w:rsidRPr="009E3468" w:rsidRDefault="00C23211" w:rsidP="00AA7723">
      <w:pPr>
        <w:autoSpaceDE w:val="0"/>
        <w:autoSpaceDN w:val="0"/>
        <w:adjustRightInd w:val="0"/>
        <w:spacing w:line="360" w:lineRule="auto"/>
        <w:rPr>
          <w:rFonts w:ascii="Times New Roman" w:hAnsi="Times New Roman"/>
          <w:szCs w:val="24"/>
        </w:rPr>
      </w:pPr>
    </w:p>
    <w:p w:rsidR="000265B5" w:rsidRPr="0079569B" w:rsidRDefault="00340EE3" w:rsidP="00340EE3">
      <w:pPr>
        <w:pStyle w:val="ListParagraph"/>
        <w:spacing w:line="360" w:lineRule="auto"/>
        <w:ind w:left="0"/>
        <w:rPr>
          <w:rFonts w:ascii="Times New Roman" w:eastAsia="SimSun" w:hAnsi="Times New Roman"/>
          <w:b/>
        </w:rPr>
      </w:pPr>
      <w:r>
        <w:rPr>
          <w:rFonts w:ascii="Times New Roman" w:eastAsia="SimSun" w:hAnsi="Times New Roman"/>
          <w:b/>
        </w:rPr>
        <w:lastRenderedPageBreak/>
        <w:t>1.</w:t>
      </w:r>
      <w:r w:rsidRPr="0079569B">
        <w:rPr>
          <w:rFonts w:ascii="Times New Roman" w:eastAsia="SimSun" w:hAnsi="Times New Roman"/>
          <w:b/>
        </w:rPr>
        <w:t xml:space="preserve"> Proclamation</w:t>
      </w:r>
      <w:r w:rsidR="006E269C" w:rsidRPr="0079569B">
        <w:rPr>
          <w:rFonts w:ascii="Times New Roman" w:eastAsia="SimSun" w:hAnsi="Times New Roman"/>
          <w:b/>
        </w:rPr>
        <w:t xml:space="preserve"> No.760/2012 on the Registration of Vital Events and National Identity Card</w:t>
      </w:r>
    </w:p>
    <w:p w:rsidR="008A5692" w:rsidRPr="009E3468" w:rsidRDefault="008A5692" w:rsidP="00986355">
      <w:pPr>
        <w:spacing w:line="360" w:lineRule="auto"/>
        <w:rPr>
          <w:rFonts w:ascii="Times New Roman" w:hAnsi="Times New Roman"/>
          <w:color w:val="252525"/>
          <w:szCs w:val="24"/>
        </w:rPr>
      </w:pPr>
      <w:bookmarkStart w:id="141" w:name="_Toc125532957"/>
      <w:r w:rsidRPr="009E3468">
        <w:rPr>
          <w:rFonts w:ascii="Times New Roman" w:hAnsi="Times New Roman"/>
          <w:color w:val="252525"/>
          <w:szCs w:val="24"/>
        </w:rPr>
        <w:t>Legislative measures before the enactment of Proclamation No. 760/2012 regarding civil registration in general and birth registration in particular were included in the Civil Code of 1960, Articles 47 to 153, which set a detailed and compressive rule on civil registration and devotes itself to establishing a system of civil registration. However, the provisions have never come into force due to a transitory provision in the Civil Code itself. Proclamation No. 760/2012 on Registration of Vital Events and National Identity Proclamation repealed the 1960 Civil Code of Ethiopia, which pertains to the registration of vital events.</w:t>
      </w:r>
    </w:p>
    <w:p w:rsidR="00AE5C50" w:rsidRPr="009E3468" w:rsidRDefault="00AE5C50" w:rsidP="00986355">
      <w:pPr>
        <w:spacing w:line="360" w:lineRule="auto"/>
        <w:rPr>
          <w:rFonts w:ascii="Times New Roman" w:hAnsi="Times New Roman"/>
          <w:color w:val="252525"/>
          <w:szCs w:val="24"/>
        </w:rPr>
      </w:pP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During the Dergue regime, efforts were made to record birth, marriage, and death among urban dwellers through the Kebele structure, but these directives have not come into existence. However, there are two arguments on whether the constitution grants the right to birth registration as a constitutional right of the child. The FDRE Constitution has impliedly recognized birth registration as a constitutional right of the child, as it recognizes the right to name and nationality and is dependent on the existence of the right of the child to birth registration. The Constitution has also provided international agreements ratified by Ethiopia that are an integral part of the land's law. In August 2012, the Federal Democratic Republic of Ethiopia issued Registration of Vital Events and National Identity Card Proclamation No. 760/2012, which is a compulsory law on registration of vital events in Ethiopia.</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 </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The proclamation defines vital events as "birth, marriage, divorce, or death" and includes adoption, acknowledgement, and judicial declaration of paternity. However, the proclamation does not provide a definition of birth based on the UN-recommended definition for live birth. The UN-recommended definition of civil registration does not require a child to live for forty-eight hours to register birth. However, VERA bodies have not experienced the registration of a child born before the 48-hour viability period, indicating a divergence between the national and international definitions.</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lastRenderedPageBreak/>
        <w:t> The RVENIC proclamation provides a period for declaring birth, but there is no provision for late or delayed registrations. The proclamation imposes responsibility on both the father and mother of the child to declare the birth of their child, as well as the guardian or the person who has taken care of the child. The Vital Events Registering Organ is required to record the particulars of birth provided under Article 24 of the proclamation. After declaration, the declarant is entitled to the issuance of a birth certificate upon payment of a prescribed service fee.</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 </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In the case of abandoned children or unknown parents, the proclamation imposes a duty on anyone who knows of such conditions to report it to the nearest police or government organ. Ethiopian embassies and consulates serve as administrative offices for Ethiopians residing in foreign countries, with the head of the consulate acting as an officer of civil status. An Ethiopian ship serves as an administrative office for the registration of births or deaths that occur on board.</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 </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 xml:space="preserve">The proclamation provides a </w:t>
      </w:r>
      <w:r w:rsidR="0007664C" w:rsidRPr="009E3468">
        <w:rPr>
          <w:rFonts w:ascii="Times New Roman" w:hAnsi="Times New Roman"/>
          <w:color w:val="252525"/>
          <w:szCs w:val="24"/>
        </w:rPr>
        <w:t>decentralized</w:t>
      </w:r>
      <w:r w:rsidRPr="009E3468">
        <w:rPr>
          <w:rFonts w:ascii="Times New Roman" w:hAnsi="Times New Roman"/>
          <w:color w:val="252525"/>
          <w:szCs w:val="24"/>
        </w:rPr>
        <w:t xml:space="preserve"> way of registering vital events, with the establishment of a central office for registration and regional organs for regional registration. The proclamation also imposes the obligation on regions to assign officers of civil status to each administrative office.</w:t>
      </w:r>
    </w:p>
    <w:p w:rsidR="008A5692"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 </w:t>
      </w:r>
    </w:p>
    <w:p w:rsidR="00314607" w:rsidRPr="009E3468" w:rsidRDefault="008A5692" w:rsidP="00986355">
      <w:pPr>
        <w:spacing w:line="360" w:lineRule="auto"/>
        <w:rPr>
          <w:rFonts w:ascii="Times New Roman" w:hAnsi="Times New Roman"/>
          <w:color w:val="252525"/>
          <w:szCs w:val="24"/>
        </w:rPr>
      </w:pPr>
      <w:r w:rsidRPr="009E3468">
        <w:rPr>
          <w:rFonts w:ascii="Times New Roman" w:hAnsi="Times New Roman"/>
          <w:color w:val="252525"/>
          <w:szCs w:val="24"/>
        </w:rPr>
        <w:t>Following the establishment of the federal vital events registration agency, the Oromia National Regional Government also legally established the Oromia Vital Events Registration Agency in June 2014 by virtue of Proclamation Number 169/2014 of the Oromia National Regional Government. The fact of preserving the confidentiality of vital events provided under the proclamation is in line with the principles of vital event registration provided by the UN standard rule on civil registration.</w:t>
      </w:r>
    </w:p>
    <w:p w:rsidR="00AD1E59" w:rsidRDefault="00AD1E59" w:rsidP="00AA7723">
      <w:pPr>
        <w:autoSpaceDE w:val="0"/>
        <w:autoSpaceDN w:val="0"/>
        <w:adjustRightInd w:val="0"/>
        <w:spacing w:line="360" w:lineRule="auto"/>
        <w:rPr>
          <w:rFonts w:ascii="Times New Roman" w:eastAsia="SimSun" w:hAnsi="Times New Roman"/>
          <w:szCs w:val="24"/>
        </w:rPr>
      </w:pPr>
    </w:p>
    <w:p w:rsidR="00986355" w:rsidRDefault="00986355" w:rsidP="00AA7723">
      <w:pPr>
        <w:autoSpaceDE w:val="0"/>
        <w:autoSpaceDN w:val="0"/>
        <w:adjustRightInd w:val="0"/>
        <w:spacing w:line="360" w:lineRule="auto"/>
        <w:rPr>
          <w:rFonts w:ascii="Times New Roman" w:eastAsia="SimSun" w:hAnsi="Times New Roman"/>
          <w:szCs w:val="24"/>
        </w:rPr>
      </w:pPr>
    </w:p>
    <w:p w:rsidR="00986355" w:rsidRDefault="00986355" w:rsidP="00AA7723">
      <w:pPr>
        <w:autoSpaceDE w:val="0"/>
        <w:autoSpaceDN w:val="0"/>
        <w:adjustRightInd w:val="0"/>
        <w:spacing w:line="360" w:lineRule="auto"/>
        <w:rPr>
          <w:rFonts w:ascii="Times New Roman" w:eastAsia="SimSun" w:hAnsi="Times New Roman"/>
          <w:szCs w:val="24"/>
        </w:rPr>
      </w:pPr>
    </w:p>
    <w:p w:rsidR="00986355" w:rsidRDefault="00986355" w:rsidP="00AA7723">
      <w:pPr>
        <w:autoSpaceDE w:val="0"/>
        <w:autoSpaceDN w:val="0"/>
        <w:adjustRightInd w:val="0"/>
        <w:spacing w:line="360" w:lineRule="auto"/>
        <w:rPr>
          <w:rFonts w:ascii="Times New Roman" w:eastAsia="SimSun" w:hAnsi="Times New Roman"/>
          <w:szCs w:val="24"/>
        </w:rPr>
      </w:pPr>
    </w:p>
    <w:p w:rsidR="00986355" w:rsidRPr="009E3468" w:rsidRDefault="00986355" w:rsidP="00AA7723">
      <w:pPr>
        <w:autoSpaceDE w:val="0"/>
        <w:autoSpaceDN w:val="0"/>
        <w:adjustRightInd w:val="0"/>
        <w:spacing w:line="360" w:lineRule="auto"/>
        <w:rPr>
          <w:rFonts w:ascii="Times New Roman" w:eastAsia="SimSun" w:hAnsi="Times New Roman"/>
          <w:szCs w:val="24"/>
        </w:rPr>
      </w:pPr>
    </w:p>
    <w:p w:rsidR="001A27AA" w:rsidRPr="009E3468" w:rsidRDefault="00993126" w:rsidP="00AA7723">
      <w:pPr>
        <w:pStyle w:val="Heading2"/>
        <w:spacing w:before="0" w:line="480" w:lineRule="auto"/>
        <w:rPr>
          <w:sz w:val="24"/>
          <w:szCs w:val="24"/>
        </w:rPr>
      </w:pPr>
      <w:bookmarkStart w:id="142" w:name="_Toc143303171"/>
      <w:bookmarkStart w:id="143" w:name="_Toc145477059"/>
      <w:bookmarkStart w:id="144" w:name="_Toc153229292"/>
      <w:r w:rsidRPr="009E3468">
        <w:rPr>
          <w:sz w:val="24"/>
          <w:szCs w:val="24"/>
        </w:rPr>
        <w:lastRenderedPageBreak/>
        <w:t>2.2. Empirical</w:t>
      </w:r>
      <w:r w:rsidR="006E269C" w:rsidRPr="009E3468">
        <w:rPr>
          <w:sz w:val="24"/>
          <w:szCs w:val="24"/>
        </w:rPr>
        <w:t xml:space="preserve"> Review of Birth Registration</w:t>
      </w:r>
      <w:bookmarkEnd w:id="142"/>
      <w:bookmarkEnd w:id="143"/>
      <w:bookmarkEnd w:id="144"/>
    </w:p>
    <w:p w:rsidR="000265B5" w:rsidRPr="009E3468" w:rsidRDefault="00993126" w:rsidP="00AA7723">
      <w:pPr>
        <w:pStyle w:val="Heading3"/>
        <w:spacing w:before="0" w:line="480" w:lineRule="auto"/>
        <w:rPr>
          <w:b/>
          <w:sz w:val="24"/>
          <w:szCs w:val="24"/>
        </w:rPr>
      </w:pPr>
      <w:bookmarkStart w:id="145" w:name="_Toc143303172"/>
      <w:bookmarkStart w:id="146" w:name="_Toc145477060"/>
      <w:bookmarkStart w:id="147" w:name="_Toc153229293"/>
      <w:r w:rsidRPr="009E3468">
        <w:rPr>
          <w:b/>
          <w:sz w:val="24"/>
          <w:szCs w:val="24"/>
        </w:rPr>
        <w:t>2.2.1. The</w:t>
      </w:r>
      <w:r w:rsidR="001436E2" w:rsidRPr="009E3468">
        <w:rPr>
          <w:b/>
          <w:sz w:val="24"/>
          <w:szCs w:val="24"/>
        </w:rPr>
        <w:t xml:space="preserve"> status and practice of birth r</w:t>
      </w:r>
      <w:r w:rsidR="006E269C" w:rsidRPr="009E3468">
        <w:rPr>
          <w:b/>
          <w:sz w:val="24"/>
          <w:szCs w:val="24"/>
        </w:rPr>
        <w:t>egistration</w:t>
      </w:r>
      <w:bookmarkEnd w:id="141"/>
      <w:bookmarkEnd w:id="145"/>
      <w:bookmarkEnd w:id="146"/>
      <w:bookmarkEnd w:id="147"/>
    </w:p>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A birth registration is crucial for ensuring rights in maturity, such as social security, in addition to rights in childhood</w:t>
      </w:r>
      <w:r w:rsidR="00B04F09" w:rsidRPr="009E3468">
        <w:rPr>
          <w:rFonts w:ascii="Times New Roman" w:hAnsi="Times New Roman"/>
          <w:szCs w:val="24"/>
        </w:rPr>
        <w:fldChar w:fldCharType="begin"/>
      </w:r>
      <w:r w:rsidRPr="009E3468">
        <w:rPr>
          <w:rFonts w:ascii="Times New Roman" w:hAnsi="Times New Roman"/>
          <w:szCs w:val="24"/>
        </w:rPr>
        <w:instrText xml:space="preserve"> ADDIN  EN.CITE &lt;EndNote&gt;&lt;Cite&gt;&lt;Author&gt;Sonetti&lt;/Author&gt;&lt;Year&gt;2019&lt;/Year&gt;&lt;RecNum&gt;156&lt;/RecNum&gt;&lt;DisplayText&gt;(Sonetti et al., 2019)&lt;/DisplayText&gt;&lt;record&gt;&lt;rec-number&gt;156&lt;/rec-number&gt;&lt;foreign-keys&gt;&lt;key app="EN" db-id="ass9r5tv4a0r2qedx9nxezfiva2tt2xpr592" timestamp="1672123345"&gt;156&lt;/key&gt;&lt;/foreign-keys&gt;&lt;ref-type name="Journal Article"&gt;17&lt;/ref-type&gt;&lt;contributors&gt;&lt;authors&gt;&lt;author&gt;Sonetti, Giulia&lt;/author&gt;&lt;author&gt;Brown, Martin&lt;/author&gt;&lt;author&gt;Naboni, Emanuele %J Sustainability&lt;/author&gt;&lt;/authors&gt;&lt;/contributors&gt;&lt;titles&gt;&lt;title&gt;About the triggering of UN sustainable development goals and regenerative sustainability in higher education&lt;/title&gt;&lt;/titles&gt;&lt;pages&gt;254&lt;/pages&gt;&lt;volume&gt;11&lt;/volume&gt;&lt;number&gt;1&lt;/number&gt;&lt;dates&gt;&lt;year&gt;2019&lt;/year&gt;&lt;/dates&gt;&lt;isbn&gt;2071-1050&lt;/isbn&gt;&lt;urls&gt;&lt;/urls&gt;&lt;/record&gt;&lt;/Cite&gt;&lt;/EndNote&gt;</w:instrText>
      </w:r>
      <w:r w:rsidR="00B04F09" w:rsidRPr="009E3468">
        <w:rPr>
          <w:rFonts w:ascii="Times New Roman" w:hAnsi="Times New Roman"/>
          <w:szCs w:val="24"/>
        </w:rPr>
        <w:fldChar w:fldCharType="separate"/>
      </w:r>
      <w:r w:rsidRPr="009E3468">
        <w:rPr>
          <w:rFonts w:ascii="Times New Roman" w:eastAsia="Calibri" w:hAnsi="Times New Roman"/>
          <w:szCs w:val="24"/>
        </w:rPr>
        <w:t>(Sonetti</w:t>
      </w:r>
      <w:r w:rsidRPr="009E3468">
        <w:rPr>
          <w:rFonts w:ascii="Times New Roman" w:eastAsia="Calibri" w:hAnsi="Times New Roman"/>
          <w:i/>
          <w:szCs w:val="24"/>
        </w:rPr>
        <w:t>et al</w:t>
      </w:r>
      <w:r w:rsidRPr="009E3468">
        <w:rPr>
          <w:rFonts w:ascii="Times New Roman" w:eastAsia="Calibri" w:hAnsi="Times New Roman"/>
          <w:szCs w:val="24"/>
        </w:rPr>
        <w:t>., 2019)</w:t>
      </w:r>
      <w:r w:rsidR="00B04F09" w:rsidRPr="009E3468">
        <w:rPr>
          <w:rFonts w:ascii="Times New Roman" w:hAnsi="Times New Roman"/>
          <w:szCs w:val="24"/>
        </w:rPr>
        <w:fldChar w:fldCharType="end"/>
      </w:r>
      <w:r w:rsidRPr="009E3468">
        <w:rPr>
          <w:rFonts w:ascii="Times New Roman" w:hAnsi="Times New Roman"/>
          <w:szCs w:val="24"/>
        </w:rPr>
        <w:t>. It can lead to economic growth as identification documents are necessary for getting work, property, and a functional in</w:t>
      </w:r>
      <w:r w:rsidR="001A2F3E" w:rsidRPr="009E3468">
        <w:rPr>
          <w:rFonts w:ascii="Times New Roman" w:hAnsi="Times New Roman"/>
          <w:szCs w:val="24"/>
        </w:rPr>
        <w:t xml:space="preserve">frastructure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{"citationID":"mKyxWdUD","properties":{"formattedCitation":"(Amo-Adjei &amp; Annim, 2015)","plainCitation":"(Amo-Adjei &amp; Annim, 2015)","dontUpdate":true,"noteIndex":0},"citationItems":[{"id":"jYlPtAWS/6m001Wp4","uris":["http://zotero.org/users/local/QiPZAPcc/items/6U5DZ25L"],"itemData":{"id":98,"type":"article-journal","container-title":"BMC international health and human rights","journalAbbreviation":"BMC international health and human rights","note":"publisher: Springer","page":"1-9","title":"Socioeconomic determinants of birth registration in Ghana","volume":"15","author":[{"family":"Amo-Adjei","given":"Joshua"},{"family":"Annim","given":"Samuel Kobina"}],"issued":{"date-parts":[["2015"]]}}}],"schema":"https://github.com/citation-style-language/schema/raw/master/csl-citation.json"} </w:instrText>
      </w:r>
      <w:r w:rsidR="00B04F09" w:rsidRPr="009E3468">
        <w:rPr>
          <w:rFonts w:ascii="Times New Roman" w:hAnsi="Times New Roman"/>
          <w:szCs w:val="24"/>
        </w:rPr>
        <w:fldChar w:fldCharType="separate"/>
      </w:r>
      <w:r w:rsidR="001436E2" w:rsidRPr="009E3468">
        <w:rPr>
          <w:rFonts w:ascii="Times New Roman" w:hAnsi="Times New Roman"/>
        </w:rPr>
        <w:t>(Amo-Adjei and</w:t>
      </w:r>
      <w:r w:rsidR="00DD598F" w:rsidRPr="009E3468">
        <w:rPr>
          <w:rFonts w:ascii="Times New Roman" w:hAnsi="Times New Roman"/>
        </w:rPr>
        <w:t xml:space="preserve"> Annim, 2015)</w:t>
      </w:r>
      <w:r w:rsidR="00B04F09" w:rsidRPr="009E3468">
        <w:rPr>
          <w:rFonts w:ascii="Times New Roman" w:hAnsi="Times New Roman"/>
          <w:szCs w:val="24"/>
        </w:rPr>
        <w:fldChar w:fldCharType="end"/>
      </w:r>
      <w:r w:rsidRPr="009E3468">
        <w:rPr>
          <w:rFonts w:ascii="Times New Roman" w:hAnsi="Times New Roman"/>
          <w:szCs w:val="24"/>
        </w:rPr>
        <w:t xml:space="preserve">. Therefore, having a birth record has significant ramifications for becoming an active member of the community and may be viewed as an investment in the future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{"citationID":"Vu8ScTRZ","properties":{"formattedCitation":"(Mackenzie, 2008; Webbink et al., 2013)","plainCitation":"(Mackenzie, 2008; Webbink et al., 2013)","noteIndex":0},"citationItems":[{"id":"jYlPtAWS/qZHvoSEi","uris":["http://zotero.org/users/local/QiPZAPcc/items/XGPZHR3C"],"itemData":{"id":99,"type":"article-journal","container-title":"Ga. J. Int'l &amp; Comp. L.","journalAbbreviation":"Ga. J. Int'l &amp; Comp. L.","note":"publisher: HeinOnline","page":"519","title":"The Campaign for Universal Birth Registration in Latin America: Ensuring All Latin American Children's Inherent Right to Life and Survival by First Guaranteeing Their Right to a Legal Identity","volume":"37","author":[{"family":"Mackenzie","given":"Yamilée"}],"issued":{"date-parts":[["2008"]]}},"label":"page"},{"id":"jYlPtAWS/rSiIfsrY","uris":["http://zotero.org/users/local/QiPZAPcc/items/9IL7MSJ7"],"itemData":{"id":100,"type":"article-journal","container-title":"Social indicators research","ISSN":"0303-8300","journalAbbreviation":"Social indicators research","note":"publisher: Springer","page":"819-836","title":"Household and context determinants of child labor in 221 districts of 18 developing countries","volume":"110","author":[{"family":"Webbink","given":"Ellen"},{"family":"Smits","given":"Jeroen"},{"family":"Jong","given":"Eelke","non-dropping-particle":"de"}],"issued":{"date-parts":[["2013"]]}},"label":"page"}],"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(Mackenzie, 2008; Webbink </w:t>
      </w:r>
      <w:r w:rsidR="00D70ED1" w:rsidRPr="009E3468">
        <w:rPr>
          <w:rFonts w:ascii="Times New Roman" w:hAnsi="Times New Roman"/>
          <w:i/>
        </w:rPr>
        <w:t>et al</w:t>
      </w:r>
      <w:r w:rsidR="00D70ED1" w:rsidRPr="009E3468">
        <w:rPr>
          <w:rFonts w:ascii="Times New Roman" w:hAnsi="Times New Roman"/>
        </w:rPr>
        <w:t>., 2013)</w:t>
      </w:r>
      <w:r w:rsidR="00B04F09" w:rsidRPr="009E3468">
        <w:rPr>
          <w:rFonts w:ascii="Times New Roman" w:hAnsi="Times New Roman"/>
        </w:rPr>
        <w:fldChar w:fldCharType="end"/>
      </w:r>
      <w:r w:rsidRPr="009E3468">
        <w:rPr>
          <w:rFonts w:ascii="Times New Roman" w:hAnsi="Times New Roman"/>
          <w:szCs w:val="24"/>
        </w:rPr>
        <w:t xml:space="preserve">.Despite what may appear to be significant benefits, Sub-Saharan African nations have comparatively low birth registration rates (46%) as opposed to (90%) in other regions of the world (UN, 2019). Nevertheless, economically struggling developing nations such as Benin, Comoros, and Mali have high birth registration rates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{"citationID":"vEBPUCiM","properties":{"formattedCitation":"(Cappa et al., 2014)","plainCitation":"(Cappa et al., 2014)","noteIndex":0},"citationItems":[{"id":"jYlPtAWS/ZlOawzW9","uris":["http://zotero.org/users/local/QiPZAPcc/items/DFR8K7C5"],"itemData":{"id":102,"type":"article-journal","container-title":"The lancet global health","ISSN":"2214-109X","issue":"2","journalAbbreviation":"The lancet global health","note":"publisher: Elsevier","page":"e67-e68","title":"Birth registration: a child's passport to protection","volume":"2","author":[{"family":"Cappa","given":"Claudia"},{"family":"Gregson","given":"Kendra"},{"family":"Wardlaw","given":"Tessa"},{"family":"Bissell","given":"Susan"}],"issued":{"date-parts":[["2014"]]}}}],"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(Cappa </w:t>
      </w:r>
      <w:r w:rsidR="00D70ED1" w:rsidRPr="009E3468">
        <w:rPr>
          <w:rFonts w:ascii="Times New Roman" w:hAnsi="Times New Roman"/>
          <w:i/>
        </w:rPr>
        <w:t>et al</w:t>
      </w:r>
      <w:r w:rsidR="00D70ED1" w:rsidRPr="009E3468">
        <w:rPr>
          <w:rFonts w:ascii="Times New Roman" w:hAnsi="Times New Roman"/>
        </w:rPr>
        <w:t>., 2014)</w:t>
      </w:r>
      <w:r w:rsidR="00B04F09" w:rsidRPr="009E3468">
        <w:rPr>
          <w:rFonts w:ascii="Times New Roman" w:hAnsi="Times New Roman"/>
        </w:rPr>
        <w:fldChar w:fldCharType="end"/>
      </w:r>
      <w:r w:rsidRPr="009E3468">
        <w:rPr>
          <w:rFonts w:ascii="Times New Roman" w:hAnsi="Times New Roman"/>
          <w:szCs w:val="24"/>
        </w:rPr>
        <w:t xml:space="preserve">. </w:t>
      </w:r>
    </w:p>
    <w:p w:rsidR="0007664C" w:rsidRPr="009E3468" w:rsidRDefault="0007664C" w:rsidP="00AA7723">
      <w:pPr>
        <w:spacing w:line="360" w:lineRule="auto"/>
        <w:rPr>
          <w:rFonts w:ascii="Times New Roman" w:hAnsi="Times New Roman"/>
          <w:szCs w:val="24"/>
        </w:rPr>
      </w:pPr>
    </w:p>
    <w:p w:rsidR="006E269C" w:rsidRPr="009E3468" w:rsidRDefault="006E269C" w:rsidP="00AA7723">
      <w:pPr>
        <w:widowControl w:val="0"/>
        <w:autoSpaceDE w:val="0"/>
        <w:autoSpaceDN w:val="0"/>
        <w:adjustRightInd w:val="0"/>
        <w:spacing w:line="360" w:lineRule="auto"/>
        <w:rPr>
          <w:rFonts w:ascii="Times New Roman" w:hAnsi="Times New Roman"/>
          <w:szCs w:val="24"/>
        </w:rPr>
      </w:pPr>
      <w:r w:rsidRPr="009E3468">
        <w:rPr>
          <w:rFonts w:ascii="Times New Roman" w:hAnsi="Times New Roman"/>
          <w:szCs w:val="24"/>
        </w:rPr>
        <w:t>According to DHS 2016 in Ethiopia 3% of under - five age children were registered which is too low compared with other</w:t>
      </w:r>
      <w:r w:rsidR="00FE3D59" w:rsidRPr="009E3468">
        <w:rPr>
          <w:rFonts w:ascii="Times New Roman" w:hAnsi="Times New Roman"/>
          <w:szCs w:val="24"/>
        </w:rPr>
        <w:t xml:space="preserve">. As of the study conducted by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{"citationID":"CRxe2Hbw","properties":{"formattedCitation":"(Sonetti et al., 2019)","plainCitation":"(Sonetti et al., 2019)","noteIndex":0},"citationItems":[{"id":"jYlPtAWS/IiaMUvfF","uris":["http://zotero.org/users/local/QiPZAPcc/items/4FJ74IMW"],"itemData":{"id":95,"type":"article-journal","container-title":"Sustainability","ISSN":"2071-1050","issue":"1","journalAbbreviation":"Sustainability","note":"publisher: MDPI","page":"254","title":"About the triggering of UN sustainable development goals and regenerative sustainability in higher education","volume":"11","author":[{"family":"Sonetti","given":"Giulia"},{"family":"Brown","given":"Martin"},{"family":"Naboni","given":"Emanuele"}],"issued":{"date-parts":[["2019"]]}}}],"schema":"https://github.com/citation-style-language/schema/raw/master/csl-citation.json"}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(Sonetti </w:t>
      </w:r>
      <w:r w:rsidR="00D70ED1" w:rsidRPr="009E3468">
        <w:rPr>
          <w:rFonts w:ascii="Times New Roman" w:hAnsi="Times New Roman"/>
          <w:i/>
        </w:rPr>
        <w:t>et al</w:t>
      </w:r>
      <w:r w:rsidR="00D70ED1" w:rsidRPr="009E3468">
        <w:rPr>
          <w:rFonts w:ascii="Times New Roman" w:hAnsi="Times New Roman"/>
        </w:rPr>
        <w:t>., 2019)</w:t>
      </w:r>
      <w:r w:rsidR="00B04F09" w:rsidRPr="009E3468">
        <w:rPr>
          <w:rFonts w:ascii="Times New Roman" w:hAnsi="Times New Roman"/>
        </w:rPr>
        <w:fldChar w:fldCharType="end"/>
      </w:r>
      <w:r w:rsidRPr="009E3468">
        <w:rPr>
          <w:rFonts w:ascii="Times New Roman" w:hAnsi="Times New Roman"/>
          <w:szCs w:val="24"/>
        </w:rPr>
        <w:t>the low birth registration rates in poor nations suggest that the immediate expenses of birth registration are often more than the advantages in the long run</w:t>
      </w:r>
      <w:r w:rsidRPr="009E3468">
        <w:rPr>
          <w:rFonts w:ascii="Times New Roman" w:eastAsia="Calibri" w:hAnsi="Times New Roman"/>
          <w:szCs w:val="24"/>
        </w:rPr>
        <w:t xml:space="preserve">. </w:t>
      </w:r>
      <w:r w:rsidRPr="009E3468">
        <w:rPr>
          <w:rFonts w:ascii="Times New Roman" w:hAnsi="Times New Roman"/>
          <w:szCs w:val="24"/>
        </w:rPr>
        <w:t xml:space="preserve">However, the disparities in birth registration rates across Sub-Saharan Africa demonstrate that the conscious decision to register a child's birth is influenced by the decision maker's context, which may have an impact on the costs and advantages of doing so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{"citationID":"rm7AAmLO","properties":{"formattedCitation":"(Pelowski et al., 2015)","plainCitation":"(Pelowski et al., 2015)","noteIndex":0},"citationItems":[{"id":"jYlPtAWS/H9BTutpf","uris":["http://zotero.org/users/local/QiPZAPcc/items/SDGKJMVD"],"itemData":{"id":104,"type":"article-journal","container-title":"The Journal of Development Studies","ISSN":"0022-0388","issue":"7","journalAbbreviation":"The Journal of Development Studies","note":"publisher: Taylor &amp; Francis","page":"881-904","title":"Why don’t you register your child? A study of attitudes and factors affecting birth registration in Kenya, and policy suggestions","volume":"51","author":[{"family":"Pelowski","given":"Matthew"},{"family":"Wamai","given":"Richard G"},{"family":"Wangombe","given":"Joseph"},{"family":"Nyakundi","given":"Hellen"},{"family":"Oduwo","given":"Geofrey O"},{"family":"Ngugi","given":"Benjamin K"},{"family":"Ogembo","given":"Javier G"}],"issued":{"date-parts":[["2015"]]}}}],"schema":"https://github.com/citation-style-language/schema/raw/master/csl-citation.json"}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(Pelowski </w:t>
      </w:r>
      <w:r w:rsidR="00D70ED1" w:rsidRPr="009E3468">
        <w:rPr>
          <w:rFonts w:ascii="Times New Roman" w:hAnsi="Times New Roman"/>
          <w:i/>
        </w:rPr>
        <w:t>et al</w:t>
      </w:r>
      <w:r w:rsidR="00D70ED1" w:rsidRPr="009E3468">
        <w:rPr>
          <w:rFonts w:ascii="Times New Roman" w:hAnsi="Times New Roman"/>
        </w:rPr>
        <w:t>., 2015)</w:t>
      </w:r>
      <w:r w:rsidR="00B04F09" w:rsidRPr="009E3468">
        <w:rPr>
          <w:rFonts w:ascii="Times New Roman" w:hAnsi="Times New Roman"/>
        </w:rPr>
        <w:fldChar w:fldCharType="end"/>
      </w:r>
      <w:r w:rsidRPr="009E3468">
        <w:rPr>
          <w:rFonts w:ascii="Times New Roman" w:hAnsi="Times New Roman"/>
          <w:szCs w:val="24"/>
        </w:rPr>
        <w:t>. As a result, disparities in registration rates are evident not only across nations but also within countries, at the sub-national, regional, and household levels</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{"citationID":"Gnq5KgdY","properties":{"unsorted":true,"formattedCitation":"(Apland et al., 2014; Mohanty &amp; Gebremedhin, 2018)","plainCitation":"(Apland et al., 2014; Mohanty &amp; Gebremedhin, 2018)","dontUpdate":true,"noteIndex":0},"citationItems":[{"id":"jYlPtAWS/n8wfnf01","uris":["http://zotero.org/users/local/QiPZAPcc/items/4Z8F4QBN"],"itemData":{"id":74,"type":"article-journal","note":"publisher: Plan International","title":"Birth registration and children's rights: a complex story","author":[{"family":"Apland","given":"Kara"},{"family":"Blitz","given":"Brad K"},{"family":"Calabia","given":"Dawn"},{"family":"Fielder","given":"Mark"},{"family":"Hamilton","given":"Carolyn"},{"family":"Indika","given":"Nuwan"},{"family":"Lakshman","given":"Rajith"},{"family":"Lynch","given":"Maureen"},{"family":"Yarrow","given":"Elizabeth"}],"issued":{"date-parts":[["2014"]]}},"label":"page"},{"id":"jYlPtAWS/S0VLx2Lm","uris":["http://zotero.org/users/local/QiPZAPcc/items/FT3BYMHE"],"itemData":{"id":105,"type":"article-journal","container-title":"PloS one","ISSN":"1932-6203","issue":"3","journalAbbreviation":"PloS one","note":"publisher: Public Library of Science San Francisco, CA USA","page":"e0194095","title":"Maternal autonomy and birth registration in India: Who gets counted?","volume":"13","author":[{"family":"Mohanty","given":"Itismita"},{"family":"Gebremedhin","given":"Tesfaye Alemayehu"}],"issued":{"date-parts":[["2018"]]}},"label":"page"}],"schema":"https://github.com/citation-style-language/schema/raw/master/csl-citation.json"} </w:instrText>
      </w:r>
      <w:r w:rsidR="00B04F09" w:rsidRPr="009E3468">
        <w:rPr>
          <w:rFonts w:ascii="Times New Roman" w:hAnsi="Times New Roman"/>
          <w:szCs w:val="24"/>
        </w:rPr>
        <w:fldChar w:fldCharType="separate"/>
      </w:r>
      <w:r w:rsidR="00041D05" w:rsidRPr="009E3468">
        <w:rPr>
          <w:rFonts w:ascii="Times New Roman" w:hAnsi="Times New Roman"/>
        </w:rPr>
        <w:t xml:space="preserve">(Apland </w:t>
      </w:r>
      <w:r w:rsidR="00041D05" w:rsidRPr="009E3468">
        <w:rPr>
          <w:rFonts w:ascii="Times New Roman" w:hAnsi="Times New Roman"/>
          <w:i/>
        </w:rPr>
        <w:t>et al</w:t>
      </w:r>
      <w:r w:rsidR="000A5C23" w:rsidRPr="009E3468">
        <w:rPr>
          <w:rFonts w:ascii="Times New Roman" w:hAnsi="Times New Roman"/>
        </w:rPr>
        <w:t>., 2014; Mohanty and</w:t>
      </w:r>
      <w:r w:rsidR="00041D05" w:rsidRPr="009E3468">
        <w:rPr>
          <w:rFonts w:ascii="Times New Roman" w:hAnsi="Times New Roman"/>
        </w:rPr>
        <w:t xml:space="preserve"> Gebremedhin, 2018)</w:t>
      </w:r>
      <w:r w:rsidR="00B04F09" w:rsidRPr="009E3468">
        <w:rPr>
          <w:rFonts w:ascii="Times New Roman" w:hAnsi="Times New Roman"/>
          <w:szCs w:val="24"/>
        </w:rPr>
        <w:fldChar w:fldCharType="end"/>
      </w:r>
      <w:r w:rsidRPr="009E3468">
        <w:rPr>
          <w:rFonts w:ascii="Times New Roman" w:hAnsi="Times New Roman"/>
          <w:szCs w:val="24"/>
        </w:rPr>
        <w:t>.</w:t>
      </w:r>
    </w:p>
    <w:p w:rsidR="00C15AF0" w:rsidRPr="009E3468" w:rsidRDefault="00C15AF0" w:rsidP="00AA7723">
      <w:pPr>
        <w:widowControl w:val="0"/>
        <w:autoSpaceDE w:val="0"/>
        <w:autoSpaceDN w:val="0"/>
        <w:adjustRightInd w:val="0"/>
        <w:spacing w:line="360" w:lineRule="auto"/>
        <w:rPr>
          <w:rFonts w:ascii="Times New Roman" w:hAnsi="Times New Roman"/>
          <w:szCs w:val="24"/>
        </w:rPr>
      </w:pPr>
    </w:p>
    <w:p w:rsidR="000265B5" w:rsidRPr="0079569B" w:rsidRDefault="006B6EA5" w:rsidP="006B6EA5">
      <w:pPr>
        <w:pStyle w:val="ListParagraph"/>
        <w:spacing w:line="480" w:lineRule="auto"/>
        <w:ind w:left="0"/>
        <w:rPr>
          <w:rFonts w:ascii="Times New Roman" w:hAnsi="Times New Roman"/>
          <w:b/>
        </w:rPr>
      </w:pPr>
      <w:bookmarkStart w:id="148" w:name="_Toc143303173"/>
      <w:bookmarkStart w:id="149" w:name="_Toc121409728"/>
      <w:bookmarkStart w:id="150" w:name="_Toc28255"/>
      <w:r>
        <w:rPr>
          <w:rFonts w:ascii="Times New Roman" w:hAnsi="Times New Roman"/>
          <w:b/>
        </w:rPr>
        <w:t>1.</w:t>
      </w:r>
      <w:r w:rsidRPr="0079569B">
        <w:rPr>
          <w:rFonts w:ascii="Times New Roman" w:hAnsi="Times New Roman"/>
          <w:b/>
        </w:rPr>
        <w:t xml:space="preserve"> Birth</w:t>
      </w:r>
      <w:r w:rsidR="00993126" w:rsidRPr="0079569B">
        <w:rPr>
          <w:rFonts w:ascii="Times New Roman" w:hAnsi="Times New Roman"/>
          <w:b/>
        </w:rPr>
        <w:t xml:space="preserve"> registration in </w:t>
      </w:r>
      <w:bookmarkEnd w:id="148"/>
      <w:r w:rsidR="00993126" w:rsidRPr="0079569B">
        <w:rPr>
          <w:rFonts w:ascii="Times New Roman" w:hAnsi="Times New Roman"/>
          <w:b/>
        </w:rPr>
        <w:t>Africa</w:t>
      </w:r>
    </w:p>
    <w:p w:rsidR="000220D9" w:rsidRPr="009E3468" w:rsidRDefault="000220D9" w:rsidP="00AA7723">
      <w:pPr>
        <w:spacing w:line="360" w:lineRule="auto"/>
        <w:rPr>
          <w:rFonts w:ascii="Times New Roman" w:hAnsi="Times New Roman"/>
          <w:color w:val="252525"/>
          <w:szCs w:val="24"/>
        </w:rPr>
      </w:pPr>
      <w:bookmarkStart w:id="151" w:name="_Toc125532958"/>
      <w:r w:rsidRPr="009E3468">
        <w:rPr>
          <w:rFonts w:ascii="Times New Roman" w:hAnsi="Times New Roman"/>
          <w:color w:val="252525"/>
          <w:szCs w:val="24"/>
        </w:rPr>
        <w:t xml:space="preserve">In Africa, attempts were made to introduce civil registration as early as 1776, but the major effort to introduce the system was made during the colonial era in Saint-Louis, Senegal. However, the system remained incomplete by the end of the colonial period in the 1960s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{"citationID":"7q8JR2rF","properties":{"custom":"(Garenne and Cantrelle, 2015)","formattedCitation":"(Garenne and Cantrelle, 2015)","plainCitation":"(Garenne and Cantrelle, 2015)","noteIndex":0},"citationItems":[{"id":"jYlPtAWS/LQaYMJ9Q","uris":["http://zotero.org/users/local/QiPZAPcc/items/UUZZCSDW"],"itemData":{"id":106,"type":"article-journal","title":"Vital registration in Africa: when will it be complete?","author":[{"family":"Garenne","given":"Michel"},{"family":"Cantrelle","given":"Pierre"}]}}],"schema":"https://github.com/citation-style-language/schema/raw/master/csl-citation.json"}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(Garenne and Cantrelle, 2015)</w:t>
      </w:r>
      <w:r w:rsidR="00B04F09" w:rsidRPr="009E3468">
        <w:rPr>
          <w:rFonts w:ascii="Times New Roman" w:hAnsi="Times New Roman"/>
        </w:rPr>
        <w:fldChar w:fldCharType="end"/>
      </w:r>
      <w:r w:rsidRPr="009E3468">
        <w:rPr>
          <w:rFonts w:ascii="Times New Roman" w:hAnsi="Times New Roman"/>
          <w:color w:val="252525"/>
          <w:szCs w:val="24"/>
        </w:rPr>
        <w:t xml:space="preserve">. In a few countries, such as Algeria, Madagascar, Mauritius, and the Seychelles, the establishment of institutions for civil </w:t>
      </w:r>
      <w:r w:rsidRPr="009E3468">
        <w:rPr>
          <w:rFonts w:ascii="Times New Roman" w:hAnsi="Times New Roman"/>
          <w:color w:val="252525"/>
          <w:szCs w:val="24"/>
        </w:rPr>
        <w:lastRenderedPageBreak/>
        <w:t>registration systems for the entire country dates back to the 19</w:t>
      </w:r>
      <w:r w:rsidRPr="009E3468">
        <w:rPr>
          <w:rFonts w:ascii="Times New Roman" w:hAnsi="Times New Roman"/>
          <w:color w:val="252525"/>
          <w:szCs w:val="24"/>
          <w:vertAlign w:val="superscript"/>
        </w:rPr>
        <w:t>th</w:t>
      </w:r>
      <w:r w:rsidRPr="009E3468">
        <w:rPr>
          <w:rFonts w:ascii="Times New Roman" w:hAnsi="Times New Roman"/>
          <w:color w:val="252525"/>
          <w:szCs w:val="24"/>
        </w:rPr>
        <w:t xml:space="preserve"> century or earlier. But in the majority of the countries, this development occurred only in the 1960s and 1970s.</w:t>
      </w:r>
    </w:p>
    <w:p w:rsidR="00B13A47" w:rsidRPr="009E3468" w:rsidRDefault="00B13A47" w:rsidP="00AA7723">
      <w:pPr>
        <w:spacing w:line="360" w:lineRule="auto"/>
        <w:rPr>
          <w:rFonts w:ascii="Times New Roman" w:hAnsi="Times New Roman"/>
          <w:color w:val="252525"/>
          <w:szCs w:val="24"/>
        </w:rPr>
      </w:pPr>
    </w:p>
    <w:p w:rsidR="000220D9" w:rsidRPr="009E3468" w:rsidRDefault="000220D9"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For instance, during the first two decades of the 20th century, birth and death registers were made mandatory for the European population in Eastern Africa, specifically in Kenya, Uganda, Tanzania, Malawi, and Somalia. However, some of these nations did not implement universally applicable compulsory registration legislation until decades after gaining their independence, in the 1960s. In ex-French West Africa, Senegal, Mali (previously French Sudan), Mauritania, Ivory Coast, Upper Volta, Benin (previously Dahomey), and Niger, when compulsory registration was instituted in 1933 for the African population, it applied to only a selected group, such as soldiers, public servants, residents of certain administrative </w:t>
      </w:r>
      <w:r w:rsidR="00CC0F98" w:rsidRPr="009E3468">
        <w:rPr>
          <w:rFonts w:ascii="Times New Roman" w:hAnsi="Times New Roman"/>
          <w:color w:val="252525"/>
          <w:szCs w:val="24"/>
        </w:rPr>
        <w:t>centers</w:t>
      </w:r>
      <w:r w:rsidRPr="009E3468">
        <w:rPr>
          <w:rFonts w:ascii="Times New Roman" w:hAnsi="Times New Roman"/>
          <w:color w:val="252525"/>
          <w:szCs w:val="24"/>
        </w:rPr>
        <w:t xml:space="preserve">, certain chiefs and their families, and those eligible to pay taxes on landed property or </w:t>
      </w:r>
      <w:r w:rsidR="008740F8" w:rsidRPr="009E3468">
        <w:rPr>
          <w:rFonts w:ascii="Times New Roman" w:hAnsi="Times New Roman"/>
          <w:color w:val="252525"/>
          <w:szCs w:val="24"/>
        </w:rPr>
        <w:t>income. Africans</w:t>
      </w:r>
      <w:r w:rsidRPr="009E3468">
        <w:rPr>
          <w:rFonts w:ascii="Times New Roman" w:hAnsi="Times New Roman"/>
          <w:color w:val="252525"/>
          <w:szCs w:val="24"/>
        </w:rPr>
        <w:t xml:space="preserve"> who lived around ten </w:t>
      </w:r>
      <w:r w:rsidR="0017113E" w:rsidRPr="009E3468">
        <w:rPr>
          <w:rFonts w:ascii="Times New Roman" w:hAnsi="Times New Roman"/>
          <w:color w:val="252525"/>
          <w:szCs w:val="24"/>
        </w:rPr>
        <w:t>kilometers</w:t>
      </w:r>
      <w:r w:rsidRPr="009E3468">
        <w:rPr>
          <w:rFonts w:ascii="Times New Roman" w:hAnsi="Times New Roman"/>
          <w:color w:val="252525"/>
          <w:szCs w:val="24"/>
        </w:rPr>
        <w:t xml:space="preserve"> from civil registration </w:t>
      </w:r>
      <w:r w:rsidR="00CC0F98" w:rsidRPr="009E3468">
        <w:rPr>
          <w:rFonts w:ascii="Times New Roman" w:hAnsi="Times New Roman"/>
          <w:color w:val="252525"/>
          <w:szCs w:val="24"/>
        </w:rPr>
        <w:t>centers</w:t>
      </w:r>
      <w:r w:rsidRPr="009E3468">
        <w:rPr>
          <w:rFonts w:ascii="Times New Roman" w:hAnsi="Times New Roman"/>
          <w:color w:val="252525"/>
          <w:szCs w:val="24"/>
        </w:rPr>
        <w:t>, which were often found in major towns, were now required to register in 1950. Similarly, in the former Br</w:t>
      </w:r>
      <w:r w:rsidR="00CC0F98" w:rsidRPr="009E3468">
        <w:rPr>
          <w:rFonts w:ascii="Times New Roman" w:hAnsi="Times New Roman"/>
          <w:color w:val="252525"/>
          <w:szCs w:val="24"/>
        </w:rPr>
        <w:t xml:space="preserve">itish West African </w:t>
      </w:r>
      <w:r w:rsidR="00EF70E4" w:rsidRPr="009E3468">
        <w:rPr>
          <w:rFonts w:ascii="Times New Roman" w:hAnsi="Times New Roman"/>
          <w:color w:val="252525"/>
          <w:szCs w:val="24"/>
        </w:rPr>
        <w:t>territories, when compulsory registration was extended to the African population in the nineteenth century, its application were</w:t>
      </w:r>
      <w:r w:rsidRPr="009E3468">
        <w:rPr>
          <w:rFonts w:ascii="Times New Roman" w:hAnsi="Times New Roman"/>
          <w:color w:val="252525"/>
          <w:szCs w:val="24"/>
        </w:rPr>
        <w:t xml:space="preserve"> geographically limited</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{"citationID":"Q773rVcM","properties":{"formattedCitation":"(Hereward et al., 2019)","plainCitation":"(Hereward et al., 2019)","noteIndex":0},"citationItems":[{"id":"jYlPtAWS/MRRkNKBI","uris":["http://zotero.org/users/local/QiPZAPcc/items/5FDKSIK9"],"itemData":{"id":94,"type":"article-journal","container-title":"The Lancet","ISSN":"0140-6736","issue":"10216","journalAbbreviation":"The Lancet","note":"publisher: Elsevier","page":"2211-2212","title":"Universal birth registration by 2030: progress and challenges","volume":"394","author":[{"family":"Hereward","given":"Mark"},{"family":"Williams","given":"Cornelius"},{"family":"Petrowski","given":"Nicole"},{"family":"Cappa","given":"Claudia"}],"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(Hereward </w:t>
      </w:r>
      <w:r w:rsidR="00D70ED1" w:rsidRPr="009E3468">
        <w:rPr>
          <w:rFonts w:ascii="Times New Roman" w:hAnsi="Times New Roman"/>
          <w:i/>
        </w:rPr>
        <w:t>et al</w:t>
      </w:r>
      <w:r w:rsidR="00D70ED1" w:rsidRPr="009E3468">
        <w:rPr>
          <w:rFonts w:ascii="Times New Roman" w:hAnsi="Times New Roman"/>
        </w:rPr>
        <w:t>., 2019)</w:t>
      </w:r>
      <w:r w:rsidR="00B04F09" w:rsidRPr="009E3468">
        <w:rPr>
          <w:rFonts w:ascii="Times New Roman" w:hAnsi="Times New Roman"/>
        </w:rPr>
        <w:fldChar w:fldCharType="end"/>
      </w:r>
      <w:r w:rsidRPr="009E3468">
        <w:rPr>
          <w:rFonts w:ascii="Times New Roman" w:hAnsi="Times New Roman"/>
          <w:color w:val="252525"/>
          <w:szCs w:val="24"/>
        </w:rPr>
        <w:t>.</w:t>
      </w:r>
    </w:p>
    <w:p w:rsidR="00B13A47" w:rsidRPr="009E3468" w:rsidRDefault="00B13A47" w:rsidP="00AA7723">
      <w:pPr>
        <w:spacing w:line="360" w:lineRule="auto"/>
        <w:rPr>
          <w:rFonts w:ascii="Times New Roman" w:hAnsi="Times New Roman"/>
          <w:color w:val="252525"/>
          <w:szCs w:val="24"/>
        </w:rPr>
      </w:pPr>
    </w:p>
    <w:p w:rsidR="000220D9" w:rsidRPr="009E3468" w:rsidRDefault="000220D9" w:rsidP="00AA7723">
      <w:pPr>
        <w:spacing w:line="360" w:lineRule="auto"/>
        <w:rPr>
          <w:rFonts w:ascii="Times New Roman" w:hAnsi="Times New Roman"/>
          <w:color w:val="252525"/>
          <w:szCs w:val="24"/>
        </w:rPr>
      </w:pPr>
      <w:r w:rsidRPr="009E3468">
        <w:rPr>
          <w:rFonts w:ascii="Times New Roman" w:hAnsi="Times New Roman"/>
          <w:color w:val="252525"/>
          <w:szCs w:val="24"/>
        </w:rPr>
        <w:t>After 50 years of continuous attempts, countries in Africa have achieved some success. According to the UN report, the current achievement in birth registration ranges from less than 10% (Somalia, Liberia, Ethiopia) to above 90% (Gabon, Congo, South Africa), and similarly, the status of death registration ranges from less than 10% (Niger, Benin, Sudan) to above 90% (Sao Tome and Principe, Cape Verde, Mauritius). This clearly depicts the lack of uniformity in implementing civil registration across Africa (United Nations, 2015).</w:t>
      </w:r>
    </w:p>
    <w:p w:rsidR="0017113E" w:rsidRPr="009E3468" w:rsidRDefault="0017113E" w:rsidP="00AA7723">
      <w:pPr>
        <w:spacing w:line="360" w:lineRule="auto"/>
        <w:rPr>
          <w:rFonts w:ascii="Times New Roman" w:hAnsi="Times New Roman"/>
          <w:color w:val="252525"/>
          <w:szCs w:val="24"/>
        </w:rPr>
      </w:pPr>
    </w:p>
    <w:p w:rsidR="000220D9" w:rsidRPr="009E3468" w:rsidRDefault="000220D9" w:rsidP="00AA7723">
      <w:pPr>
        <w:spacing w:line="360" w:lineRule="auto"/>
        <w:rPr>
          <w:rFonts w:ascii="Times New Roman" w:hAnsi="Times New Roman"/>
          <w:color w:val="252525"/>
          <w:szCs w:val="24"/>
        </w:rPr>
      </w:pPr>
      <w:r w:rsidRPr="009E3468">
        <w:rPr>
          <w:rFonts w:ascii="Times New Roman" w:hAnsi="Times New Roman"/>
          <w:color w:val="252525"/>
          <w:szCs w:val="24"/>
        </w:rPr>
        <w:t>In Jordan, 99.1% of children fewer than 5 years old were registered; however, only 46.9% of children fewer than 5 years old had a birth certificate. The highest birth certificate coverage had minor differences in the proportion of children registered with or without a birth certificate</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{"citationID":"4sOdo21K","properties":{"custom":"(Bhatia {\\i{}et al}., 2019)","formattedCitation":"(Bhatia {\\i{}et al}., 2019)","plainCitation":"(Bhatia et al., 2019)","noteIndex":0},"citationItems":[{"id":"jYlPtAWS/B1vf3bXo","uris":["http://zotero.org/users/local/QiPZAPcc/items/UXZ3LU2C"],"itemData":{"id":56,"type":"article-journal","container-title":"BMJ global health","ISSN":"2059-7908","issue":"6","journalAbbreviation":"BMJ global health","note":"publisher: BMJ Specialist Journals","page":"e001926","title":"Are inequities decreasing? Birth registration for children under five in low-income and middle-income countries, 1999–2016","volume":"4","author":[{"family":"Bhatia","given":"Amiya"},{"family":"Krieger","given":"Nancy"},{"family":"Beckfield","given":"Jason"},{"family":"Barros","given":"Aluisio JD"},{"family":"Victora","given":"Cesar"}],"issued":{"date-parts":[["2019"]]}}}],"schema":"https://github.com/citation-style-language/schema/raw/master/csl-citation.json"}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(Bhatia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Pr="009E3468">
        <w:rPr>
          <w:rFonts w:ascii="Times New Roman" w:hAnsi="Times New Roman"/>
          <w:color w:val="252525"/>
          <w:szCs w:val="24"/>
        </w:rPr>
        <w:t>.</w:t>
      </w:r>
    </w:p>
    <w:p w:rsidR="0017113E" w:rsidRPr="009E3468" w:rsidRDefault="0017113E" w:rsidP="00AA7723">
      <w:pPr>
        <w:spacing w:line="360" w:lineRule="auto"/>
        <w:rPr>
          <w:rFonts w:ascii="Times New Roman" w:hAnsi="Times New Roman"/>
          <w:color w:val="252525"/>
          <w:szCs w:val="24"/>
        </w:rPr>
      </w:pPr>
    </w:p>
    <w:p w:rsidR="000220D9" w:rsidRPr="009E3468" w:rsidRDefault="000220D9"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In Ghana, the survey indicates 7 in 10 children under 5 years old (71%) have their births registered: 56% are registered and have a birth certificate, while 15% are registered but do not have a birth certificate </w:t>
      </w:r>
      <w:r w:rsidR="00B04F09" w:rsidRPr="009E3468">
        <w:rPr>
          <w:rFonts w:ascii="Times New Roman" w:hAnsi="Times New Roman"/>
          <w:color w:val="252525"/>
          <w:szCs w:val="24"/>
        </w:rPr>
        <w:fldChar w:fldCharType="begin"/>
      </w:r>
      <w:r w:rsidR="003B3DE1">
        <w:rPr>
          <w:rFonts w:ascii="Times New Roman" w:hAnsi="Times New Roman"/>
          <w:color w:val="252525"/>
          <w:szCs w:val="24"/>
        </w:rPr>
        <w:instrText xml:space="preserve"> ADDIN ZOTERO_ITEM CSL_CITATION {"citationID":"qNRxRTnk","properties":{"formattedCitation":"(Dake &amp; Fuseini, 2018)","plainCitation":"(Dake &amp; Fuseini, 2018)","dontUpdate":true,"noteIndex":0},"citationItems":[{"id":"jYlPtAWS/Vt5KDp5Z","uris":["http://zotero.org/users/local/QiPZAPcc/items/VLDBEVKH"],"itemData":{"id":107,"type":"article-journal","container-title":"BMC international health and human rights","note":"publisher: Springer","page":"1–9","source":"Google Scholar","title":"Registered or unregistered? Levels and differentials in registration and certification of births in Ghana","title-short":"Registered or unregistered?","volume":"18","author":[{"family":"Dake","given":"Fidelia AA"},{"family":"Fuseini","given":"Kamil"}],"issued":{"date-parts":[["2018"]]}}}],"schema":"https://github.com/citation-style-language/schema/raw/master/csl-citation.json"} </w:instrText>
      </w:r>
      <w:r w:rsidR="00B04F09" w:rsidRPr="009E3468">
        <w:rPr>
          <w:rFonts w:ascii="Times New Roman" w:hAnsi="Times New Roman"/>
          <w:color w:val="252525"/>
          <w:szCs w:val="24"/>
        </w:rPr>
        <w:fldChar w:fldCharType="separate"/>
      </w:r>
      <w:r w:rsidR="007D6463" w:rsidRPr="009E3468">
        <w:rPr>
          <w:rFonts w:ascii="Times New Roman" w:hAnsi="Times New Roman"/>
        </w:rPr>
        <w:t>(Dake and</w:t>
      </w:r>
      <w:r w:rsidR="00DD598F" w:rsidRPr="009E3468">
        <w:rPr>
          <w:rFonts w:ascii="Times New Roman" w:hAnsi="Times New Roman"/>
        </w:rPr>
        <w:t xml:space="preserve"> Fuseini, 2018)</w:t>
      </w:r>
      <w:r w:rsidR="00B04F09" w:rsidRPr="009E3468">
        <w:rPr>
          <w:rFonts w:ascii="Times New Roman" w:hAnsi="Times New Roman"/>
          <w:color w:val="252525"/>
          <w:szCs w:val="24"/>
        </w:rPr>
        <w:fldChar w:fldCharType="end"/>
      </w:r>
      <w:r w:rsidRPr="009E3468">
        <w:rPr>
          <w:rFonts w:ascii="Times New Roman" w:hAnsi="Times New Roman"/>
          <w:color w:val="252525"/>
          <w:szCs w:val="24"/>
        </w:rPr>
        <w:t>. While the Gambian DHS (2014) shows that Gambia has more than seven in ten children under 5 years (72%) who have been registered with civil authorities; more than half (57%) have a birth certificate; and 15% have been registered but do not have a birth certificate. The percentage of children whose births have been registered is higher among those aged 2-4 (78%) than among those younger than 2 years (64%). There are only slight variations by sex, urban-rural residence, and wealth. There are, however, variations by local government area; the percentage of registered births ranges from a high of 77% in Brikama to a low of 62% in Mansakonko (Gambia DHS, 2014).</w:t>
      </w:r>
    </w:p>
    <w:p w:rsidR="005E1B24" w:rsidRPr="009E3468" w:rsidRDefault="005E1B24" w:rsidP="00AA7723">
      <w:pPr>
        <w:spacing w:line="360" w:lineRule="auto"/>
        <w:rPr>
          <w:rFonts w:ascii="Times New Roman" w:hAnsi="Times New Roman"/>
          <w:color w:val="252525"/>
          <w:szCs w:val="24"/>
        </w:rPr>
      </w:pPr>
    </w:p>
    <w:p w:rsidR="000220D9" w:rsidRPr="009E3468" w:rsidRDefault="000220D9" w:rsidP="00AA7723">
      <w:pPr>
        <w:spacing w:line="360" w:lineRule="auto"/>
        <w:rPr>
          <w:rFonts w:ascii="Times New Roman" w:hAnsi="Times New Roman"/>
          <w:color w:val="252525"/>
          <w:szCs w:val="24"/>
        </w:rPr>
      </w:pPr>
      <w:r w:rsidRPr="009E3468">
        <w:rPr>
          <w:rFonts w:ascii="Times New Roman" w:hAnsi="Times New Roman"/>
          <w:color w:val="252525"/>
          <w:szCs w:val="24"/>
        </w:rPr>
        <w:t>The study done in Malawi shows that registration coverage was 63.9%, only 5.6% of children under five had a birth certificate, and 58.3% of children under five were registered without a birth certificate</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{"citationID":"rX3xTX7e","properties":{"formattedCitation":"(Bhatia et al., 2019)","plainCitation":"(Bhatia et al., 2019)","noteIndex":0},"citationItems":[{"id":"jYlPtAWS/B1vf3bXo","uris":["http://zotero.org/users/local/QiPZAPcc/items/UXZ3LU2C"],"itemData":{"id":56,"type":"article-journal","container-title":"BMJ global health","ISSN":"2059-7908","issue":"6","journalAbbreviation":"BMJ global health","note":"publisher: BMJ Specialist Journals","page":"e001926","title":"Are inequities decreasing? Birth registration for children under five in low-income and middle-income countries, 1999–2016","volume":"4","author":[{"family":"Bhatia","given":"Amiya"},{"family":"Krieger","given":"Nancy"},{"family":"Beckfield","given":"Jason"},{"family":"Barros","given":"Aluisio JD"},{"family":"Victora","given":"Cesar"}],"issued":{"date-parts":[["2019"]]}}}],"schema":"https://github.com/citation-style-language/schema/raw/master/csl-citation.json"}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(Bhatia </w:t>
      </w:r>
      <w:r w:rsidR="00D70ED1" w:rsidRPr="009E3468">
        <w:rPr>
          <w:rFonts w:ascii="Times New Roman" w:hAnsi="Times New Roman"/>
          <w:i/>
        </w:rPr>
        <w:t>et al</w:t>
      </w:r>
      <w:r w:rsidR="00D70ED1" w:rsidRPr="009E3468">
        <w:rPr>
          <w:rFonts w:ascii="Times New Roman" w:hAnsi="Times New Roman"/>
        </w:rPr>
        <w:t>., 2019)</w:t>
      </w:r>
      <w:r w:rsidR="00B04F09" w:rsidRPr="009E3468">
        <w:rPr>
          <w:rFonts w:ascii="Times New Roman" w:hAnsi="Times New Roman"/>
        </w:rPr>
        <w:fldChar w:fldCharType="end"/>
      </w:r>
      <w:r w:rsidRPr="009E3468">
        <w:rPr>
          <w:rFonts w:ascii="Times New Roman" w:hAnsi="Times New Roman"/>
          <w:color w:val="252525"/>
          <w:szCs w:val="24"/>
        </w:rPr>
        <w:t>. In Kenya, two-thirds of children have their births registered (67%). This is an improvement of 7% since the 2008–09 Kenya Demography and Health Survey, which reported a 60%. However, only about one-quarter (24%) of children are reported to have a birth certificate</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{"citationID":"4KMVrYuo","properties":{"formattedCitation":"(Juma et al., 2016)","plainCitation":"(Juma et al., 2016)","noteIndex":0},"citationItems":[{"id":"jYlPtAWS/KbVqzOmd","uris":["http://zotero.org/users/local/QiPZAPcc/items/78ATLMID"],"itemData":{"id":109,"type":"article-journal","container-title":"African Population Studies","ISSN":"2308-7854","issue":"2","journalAbbreviation":"African Population Studies","title":"Levels of and Factors Associated with Birth Registration in the slums of Nairobi","volume":"30","author":[{"family":"Juma","given":"Collins"},{"family":"Beguy","given":"Donatien"},{"family":"Mberu","given":"Blessing"}],"issued":{"date-parts":[["2016"]]}}}],"schema":"https://github.com/citation-style-language/schema/raw/master/csl-citation.json"}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(Juma </w:t>
      </w:r>
      <w:r w:rsidR="00D70ED1" w:rsidRPr="009E3468">
        <w:rPr>
          <w:rFonts w:ascii="Times New Roman" w:hAnsi="Times New Roman"/>
          <w:i/>
        </w:rPr>
        <w:t>et al</w:t>
      </w:r>
      <w:r w:rsidR="00D70ED1" w:rsidRPr="009E3468">
        <w:rPr>
          <w:rFonts w:ascii="Times New Roman" w:hAnsi="Times New Roman"/>
        </w:rPr>
        <w:t>., 2016)</w:t>
      </w:r>
      <w:r w:rsidR="00B04F09" w:rsidRPr="009E3468">
        <w:rPr>
          <w:rFonts w:ascii="Times New Roman" w:hAnsi="Times New Roman"/>
        </w:rPr>
        <w:fldChar w:fldCharType="end"/>
      </w:r>
      <w:r w:rsidRPr="009E3468">
        <w:rPr>
          <w:rFonts w:ascii="Times New Roman" w:hAnsi="Times New Roman"/>
          <w:color w:val="252525"/>
          <w:szCs w:val="24"/>
        </w:rPr>
        <w:t>.</w:t>
      </w:r>
    </w:p>
    <w:p w:rsidR="00C23211" w:rsidRPr="00B36F74" w:rsidRDefault="00C23211" w:rsidP="00AA7723">
      <w:pPr>
        <w:spacing w:line="360" w:lineRule="auto"/>
        <w:rPr>
          <w:rFonts w:ascii="Times New Roman" w:hAnsi="Times New Roman"/>
          <w:b/>
          <w:color w:val="252525"/>
          <w:szCs w:val="24"/>
        </w:rPr>
      </w:pPr>
    </w:p>
    <w:p w:rsidR="000265B5" w:rsidRPr="00DE2338" w:rsidRDefault="006B6EA5" w:rsidP="006B6EA5">
      <w:pPr>
        <w:pStyle w:val="ListParagraph"/>
        <w:spacing w:line="480" w:lineRule="auto"/>
        <w:ind w:left="0"/>
        <w:rPr>
          <w:rFonts w:ascii="Times New Roman" w:hAnsi="Times New Roman"/>
          <w:b/>
        </w:rPr>
      </w:pPr>
      <w:r>
        <w:rPr>
          <w:rFonts w:ascii="Times New Roman" w:hAnsi="Times New Roman"/>
          <w:b/>
        </w:rPr>
        <w:t>2.</w:t>
      </w:r>
      <w:r w:rsidRPr="00DE2338">
        <w:rPr>
          <w:rFonts w:ascii="Times New Roman" w:hAnsi="Times New Roman"/>
          <w:b/>
        </w:rPr>
        <w:t xml:space="preserve"> Birth</w:t>
      </w:r>
      <w:r w:rsidR="006E269C" w:rsidRPr="00DE2338">
        <w:rPr>
          <w:rFonts w:ascii="Times New Roman" w:hAnsi="Times New Roman"/>
          <w:b/>
        </w:rPr>
        <w:t xml:space="preserve"> registration in Ethiopia</w:t>
      </w:r>
      <w:bookmarkEnd w:id="151"/>
    </w:p>
    <w:p w:rsidR="006E269C" w:rsidRPr="009E3468" w:rsidRDefault="006E269C" w:rsidP="00AA7723">
      <w:pPr>
        <w:autoSpaceDE w:val="0"/>
        <w:autoSpaceDN w:val="0"/>
        <w:adjustRightInd w:val="0"/>
        <w:spacing w:line="360" w:lineRule="auto"/>
        <w:rPr>
          <w:rFonts w:ascii="Times New Roman" w:eastAsia="SimSun" w:hAnsi="Times New Roman"/>
          <w:color w:val="000000"/>
          <w:szCs w:val="24"/>
        </w:rPr>
      </w:pPr>
      <w:r w:rsidRPr="009E3468">
        <w:rPr>
          <w:rFonts w:ascii="Times New Roman" w:eastAsia="SimSun" w:hAnsi="Times New Roman"/>
          <w:color w:val="000000"/>
          <w:szCs w:val="24"/>
        </w:rPr>
        <w:t>Ethiopia</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one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of</w:t>
      </w:r>
      <w:r w:rsidR="008D147A" w:rsidRPr="009E3468">
        <w:rPr>
          <w:rFonts w:ascii="Times New Roman" w:eastAsia="SimSun" w:hAnsi="Times New Roman"/>
          <w:color w:val="000000"/>
          <w:szCs w:val="24"/>
        </w:rPr>
        <w:t xml:space="preserve"> the many </w:t>
      </w:r>
      <w:r w:rsidRPr="009E3468">
        <w:rPr>
          <w:rFonts w:ascii="Times New Roman" w:eastAsia="SimSun" w:hAnsi="Times New Roman"/>
          <w:color w:val="000000"/>
          <w:szCs w:val="24"/>
        </w:rPr>
        <w:t>African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countries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that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do</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not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have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working</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CRVS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system</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which, assist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various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government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departments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country</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to</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formulate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programs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of</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service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that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use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to</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develop</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integrated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legal</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statistical</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population</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database</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that</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meets</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national and</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international standards. There is</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no</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universal, compulsory and</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permanent</w:t>
      </w:r>
      <w:r w:rsidR="008740F8"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CRs system in</w:t>
      </w:r>
      <w:r w:rsidR="008740F8" w:rsidRPr="009E3468">
        <w:rPr>
          <w:rFonts w:ascii="Times New Roman" w:eastAsia="SimSun" w:hAnsi="Times New Roman"/>
          <w:color w:val="000000"/>
          <w:szCs w:val="24"/>
        </w:rPr>
        <w:t xml:space="preserve"> </w:t>
      </w:r>
      <w:r w:rsidR="0007664C" w:rsidRPr="009E3468">
        <w:rPr>
          <w:rFonts w:ascii="Times New Roman" w:eastAsia="SimSun" w:hAnsi="Times New Roman"/>
          <w:color w:val="000000"/>
          <w:szCs w:val="24"/>
        </w:rPr>
        <w:t>Ethiopia</w:t>
      </w:r>
      <w:r w:rsidR="00B04F09" w:rsidRPr="009E3468">
        <w:rPr>
          <w:rFonts w:ascii="Times New Roman" w:eastAsia="SimSun" w:hAnsi="Times New Roman"/>
        </w:rPr>
        <w:fldChar w:fldCharType="begin"/>
      </w:r>
      <w:r w:rsidR="003B3DE1">
        <w:rPr>
          <w:rFonts w:ascii="Times New Roman" w:eastAsia="SimSun" w:hAnsi="Times New Roman"/>
        </w:rPr>
        <w:instrText xml:space="preserve"> ADDIN ZOTERO_ITEM CSL_CITATION {"citationID":"LnCyK880","properties":{"formattedCitation":"(Araya, 2019)","plainCitation":"(Araya, 2019)","noteIndex":0},"citationItems":[{"id":"jYlPtAWS/tnL9XM9A","uris":["http://zotero.org/users/local/QiPZAPcc/items/H5L7KE5T"],"itemData":{"id":111,"type":"article-journal","ISSN":"0438787250","note":"publisher: Walden University","title":"Political Control and Accountability in Ethiopian Rulemaking","author":[{"family":"Araya","given":"Esayas Kassa"}],"issued":{"date-parts":[["2019"]]}}}],"schema":"https://github.com/citation-style-language/schema/raw/master/csl-citation.json"} </w:instrText>
      </w:r>
      <w:r w:rsidR="00B04F09" w:rsidRPr="009E3468">
        <w:rPr>
          <w:rFonts w:ascii="Times New Roman" w:eastAsia="SimSun" w:hAnsi="Times New Roman"/>
        </w:rPr>
        <w:fldChar w:fldCharType="separate"/>
      </w:r>
      <w:r w:rsidR="00D70ED1" w:rsidRPr="009E3468">
        <w:rPr>
          <w:rFonts w:ascii="Times New Roman" w:eastAsia="SimSun" w:hAnsi="Times New Roman"/>
        </w:rPr>
        <w:t>(Araya, 2019)</w:t>
      </w:r>
      <w:r w:rsidR="00B04F09" w:rsidRPr="009E3468">
        <w:rPr>
          <w:rFonts w:ascii="Times New Roman" w:eastAsia="SimSun" w:hAnsi="Times New Roman"/>
        </w:rPr>
        <w:fldChar w:fldCharType="end"/>
      </w:r>
      <w:r w:rsidRPr="009E3468">
        <w:rPr>
          <w:rFonts w:ascii="Times New Roman" w:eastAsia="SimSun" w:hAnsi="Times New Roman"/>
          <w:color w:val="000000"/>
          <w:szCs w:val="24"/>
        </w:rPr>
        <w:t>.</w:t>
      </w:r>
    </w:p>
    <w:p w:rsidR="005E1B24" w:rsidRPr="009E3468" w:rsidRDefault="005E1B24" w:rsidP="00AA7723">
      <w:pPr>
        <w:autoSpaceDE w:val="0"/>
        <w:autoSpaceDN w:val="0"/>
        <w:adjustRightInd w:val="0"/>
        <w:spacing w:line="360" w:lineRule="auto"/>
        <w:rPr>
          <w:rFonts w:ascii="Times New Roman" w:eastAsia="SimSun" w:hAnsi="Times New Roman"/>
          <w:color w:val="000000"/>
          <w:szCs w:val="24"/>
        </w:rPr>
      </w:pPr>
    </w:p>
    <w:p w:rsidR="006E269C" w:rsidRDefault="006E269C" w:rsidP="00AA7723">
      <w:pPr>
        <w:autoSpaceDE w:val="0"/>
        <w:autoSpaceDN w:val="0"/>
        <w:adjustRightInd w:val="0"/>
        <w:spacing w:line="360" w:lineRule="auto"/>
        <w:rPr>
          <w:rFonts w:ascii="Times New Roman" w:hAnsi="Times New Roman"/>
          <w:szCs w:val="24"/>
        </w:rPr>
      </w:pPr>
      <w:r w:rsidRPr="009E3468">
        <w:rPr>
          <w:rFonts w:ascii="Times New Roman" w:eastAsia="SimSun" w:hAnsi="Times New Roman"/>
          <w:color w:val="000000"/>
          <w:szCs w:val="24"/>
        </w:rPr>
        <w:t>Until</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recently, the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sources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of</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vital</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events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information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had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been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population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census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household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surveys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conducted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by</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central</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statistical (CSA)</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municipalities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lastRenderedPageBreak/>
        <w:t>registration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 issuing of</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certificates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major</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cities</w:t>
      </w:r>
      <w:r w:rsidR="007F7890" w:rsidRPr="009E3468">
        <w:rPr>
          <w:rFonts w:ascii="Times New Roman" w:eastAsia="SimSun" w:hAnsi="Times New Roman"/>
          <w:color w:val="000000"/>
          <w:szCs w:val="24"/>
        </w:rPr>
        <w:t xml:space="preserve"> such as </w:t>
      </w:r>
      <w:r w:rsidRPr="009E3468">
        <w:rPr>
          <w:rFonts w:ascii="Times New Roman" w:eastAsia="SimSun" w:hAnsi="Times New Roman"/>
          <w:color w:val="000000"/>
          <w:szCs w:val="24"/>
        </w:rPr>
        <w:t>Addis</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Ababa,</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Gondar,</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Hawasa,</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Diredawa</w:t>
      </w:r>
      <w:proofErr w:type="gramStart"/>
      <w:r w:rsidRPr="009E3468">
        <w:rPr>
          <w:rFonts w:ascii="Times New Roman" w:eastAsia="SimSun" w:hAnsi="Times New Roman"/>
          <w:color w:val="000000"/>
          <w:szCs w:val="24"/>
        </w:rPr>
        <w:t>,etc.It</w:t>
      </w:r>
      <w:proofErr w:type="gramEnd"/>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only</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since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very</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recently</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that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Ethiopia</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government</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took</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appropriate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measures</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to</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establish</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the</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modern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civil</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registration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system</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the</w:t>
      </w:r>
      <w:r w:rsidR="00EA314C" w:rsidRPr="009E3468">
        <w:rPr>
          <w:rFonts w:ascii="Times New Roman" w:eastAsia="SimSun" w:hAnsi="Times New Roman"/>
          <w:color w:val="000000"/>
          <w:szCs w:val="24"/>
        </w:rPr>
        <w:t xml:space="preserve"> country. More</w:t>
      </w:r>
      <w:r w:rsidRPr="009E3468">
        <w:rPr>
          <w:rFonts w:ascii="Times New Roman" w:eastAsia="SimSun" w:hAnsi="Times New Roman"/>
          <w:color w:val="000000"/>
          <w:szCs w:val="24"/>
        </w:rPr>
        <w:t xml:space="preserve"> specifically, the country</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launched</w:t>
      </w:r>
      <w:r w:rsidR="008D147A"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it</w:t>
      </w:r>
      <w:r w:rsidR="006745C2" w:rsidRPr="009E3468">
        <w:rPr>
          <w:rFonts w:ascii="Times New Roman" w:eastAsia="SimSun" w:hAnsi="Times New Roman"/>
          <w:color w:val="000000"/>
          <w:szCs w:val="24"/>
        </w:rPr>
        <w:t xml:space="preserve"> throughout </w:t>
      </w:r>
      <w:r w:rsidRPr="009E3468">
        <w:rPr>
          <w:rFonts w:ascii="Times New Roman" w:eastAsia="SimSun" w:hAnsi="Times New Roman"/>
          <w:color w:val="000000"/>
          <w:szCs w:val="24"/>
        </w:rPr>
        <w:t>the</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country</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on</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4August</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2016</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 permanent, compulsory and</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universal</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registration</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and</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certification</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of</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vital</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events</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including</w:t>
      </w:r>
      <w:r w:rsidR="006745C2" w:rsidRPr="009E3468">
        <w:rPr>
          <w:rFonts w:ascii="Times New Roman" w:eastAsia="SimSun" w:hAnsi="Times New Roman"/>
          <w:color w:val="000000"/>
          <w:szCs w:val="24"/>
        </w:rPr>
        <w:t xml:space="preserve"> </w:t>
      </w:r>
      <w:r w:rsidRPr="009E3468">
        <w:rPr>
          <w:rFonts w:ascii="Times New Roman" w:eastAsia="SimSun" w:hAnsi="Times New Roman"/>
          <w:color w:val="000000"/>
          <w:szCs w:val="24"/>
        </w:rPr>
        <w:t xml:space="preserve">birth, death, marriage and divorce. Despite this </w:t>
      </w:r>
      <w:r w:rsidRPr="009E3468">
        <w:rPr>
          <w:rFonts w:ascii="Times New Roman" w:hAnsi="Times New Roman"/>
          <w:szCs w:val="24"/>
        </w:rPr>
        <w:t xml:space="preserve">effort of the government, the system has not yet been well established and there is no strong system of VERS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{"citationID":"stF6opck","properties":{"formattedCitation":"(Labiso, 2022)","plainCitation":"(Labiso, 2022)","noteIndex":0},"citationItems":[{"id":"jYlPtAWS/PHKvQS3u","uris":["http://zotero.org/users/local/QiPZAPcc/items/S5MYF7GY"],"itemData":{"id":112,"type":"article-journal","container-title":"EQA-International Journal of Environmental Quality","ISSN":"2281-4485","journalAbbreviation":"EQA-International Journal of Environmental Quality","page":"29-38","title":"Practice and challenges of implementing vital event registration: the case of selected Woreda of Wolaita zone, Ethiopia","volume":"52","author":[{"family":"Labiso","given":"Tadele"}],"issued":{"date-parts":[["2022"]]}}}],"schema":"https://github.com/citation-style-language/schema/raw/master/csl-citation.json"}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(Labiso, 2022)</w:t>
      </w:r>
      <w:r w:rsidR="00B04F09" w:rsidRPr="009E3468">
        <w:rPr>
          <w:rFonts w:ascii="Times New Roman" w:hAnsi="Times New Roman"/>
        </w:rPr>
        <w:fldChar w:fldCharType="end"/>
      </w:r>
      <w:r w:rsidRPr="009E3468">
        <w:rPr>
          <w:rFonts w:ascii="Times New Roman" w:hAnsi="Times New Roman"/>
          <w:szCs w:val="24"/>
        </w:rPr>
        <w:t>.</w:t>
      </w:r>
    </w:p>
    <w:p w:rsidR="006B6EA5" w:rsidRPr="009E3468" w:rsidRDefault="006B6EA5" w:rsidP="00AA7723">
      <w:pPr>
        <w:autoSpaceDE w:val="0"/>
        <w:autoSpaceDN w:val="0"/>
        <w:adjustRightInd w:val="0"/>
        <w:spacing w:line="360" w:lineRule="auto"/>
        <w:rPr>
          <w:rFonts w:ascii="Times New Roman" w:hAnsi="Times New Roman"/>
          <w:szCs w:val="24"/>
        </w:rPr>
      </w:pPr>
    </w:p>
    <w:p w:rsidR="006E269C" w:rsidRPr="009E3468" w:rsidRDefault="006E269C" w:rsidP="00AA7723">
      <w:pPr>
        <w:autoSpaceDE w:val="0"/>
        <w:autoSpaceDN w:val="0"/>
        <w:adjustRightInd w:val="0"/>
        <w:spacing w:line="360" w:lineRule="auto"/>
        <w:rPr>
          <w:rFonts w:ascii="Times New Roman" w:eastAsia="SimSun" w:hAnsi="Times New Roman"/>
          <w:color w:val="000000" w:themeColor="text1"/>
          <w:szCs w:val="24"/>
        </w:rPr>
      </w:pPr>
      <w:r w:rsidRPr="009E3468">
        <w:rPr>
          <w:rFonts w:ascii="Times New Roman" w:eastAsia="SimSun" w:hAnsi="Times New Roman"/>
          <w:color w:val="000000" w:themeColor="text1"/>
          <w:szCs w:val="24"/>
        </w:rPr>
        <w:t>At the time of the EDHS survey, 3% of children under age 5years were registered with the civil authorities. Two in three of these children have birth certificates. Children in Addis Ababa and Dire Dawa are much more likely to have their birth registered (24% and 19%, respectively) than children in other regions (5% or less). According to EDHS report birth registration the region are 1% Somali, 1% Benishangul</w:t>
      </w:r>
      <w:r w:rsidR="006745C2" w:rsidRPr="009E3468">
        <w:rPr>
          <w:rFonts w:ascii="Times New Roman" w:eastAsia="SimSun" w:hAnsi="Times New Roman"/>
          <w:color w:val="000000" w:themeColor="text1"/>
          <w:szCs w:val="24"/>
        </w:rPr>
        <w:t xml:space="preserve"> </w:t>
      </w:r>
      <w:r w:rsidRPr="009E3468">
        <w:rPr>
          <w:rFonts w:ascii="Times New Roman" w:eastAsia="SimSun" w:hAnsi="Times New Roman"/>
          <w:color w:val="000000" w:themeColor="text1"/>
          <w:szCs w:val="24"/>
        </w:rPr>
        <w:t>Gumuz , 1% Amhara , 2% Affar , 2% Tigray , 2% Oromiya , 3% Gambela , 3% SNNPR , 5% Harari (EDHS,2016).</w:t>
      </w:r>
    </w:p>
    <w:p w:rsidR="0017113E" w:rsidRPr="009E3468" w:rsidRDefault="0017113E" w:rsidP="00AA7723">
      <w:pPr>
        <w:autoSpaceDE w:val="0"/>
        <w:autoSpaceDN w:val="0"/>
        <w:adjustRightInd w:val="0"/>
        <w:spacing w:line="360" w:lineRule="auto"/>
        <w:rPr>
          <w:rFonts w:ascii="Times New Roman" w:eastAsia="SimSun" w:hAnsi="Times New Roman"/>
          <w:szCs w:val="24"/>
        </w:rPr>
      </w:pPr>
    </w:p>
    <w:p w:rsidR="0017113E" w:rsidRPr="009E3468" w:rsidRDefault="006E269C" w:rsidP="00AA7723">
      <w:pPr>
        <w:autoSpaceDE w:val="0"/>
        <w:autoSpaceDN w:val="0"/>
        <w:adjustRightInd w:val="0"/>
        <w:spacing w:line="360" w:lineRule="auto"/>
        <w:rPr>
          <w:rFonts w:ascii="Times New Roman" w:eastAsia="SimSun" w:hAnsi="Times New Roman"/>
          <w:szCs w:val="24"/>
        </w:rPr>
      </w:pPr>
      <w:r w:rsidRPr="009E3468">
        <w:rPr>
          <w:rFonts w:ascii="Times New Roman" w:eastAsia="SimSun" w:hAnsi="Times New Roman"/>
          <w:szCs w:val="24"/>
        </w:rPr>
        <w:t xml:space="preserve">The Community based cross sectional study done in Tigre the only 30% of them did register their children at birth and possessed birth certificates. The 60.7% registered their children and acquired certificates within 90 days (legal time) following the date of live births whereas the remaining 39.3% did it after 3 </w:t>
      </w:r>
      <w:r w:rsidR="00EA314C" w:rsidRPr="009E3468">
        <w:rPr>
          <w:rFonts w:ascii="Times New Roman" w:eastAsia="SimSun" w:hAnsi="Times New Roman"/>
          <w:szCs w:val="24"/>
        </w:rPr>
        <w:t xml:space="preserve">months </w:t>
      </w:r>
      <w:r w:rsidR="00B04F09" w:rsidRPr="009E3468">
        <w:rPr>
          <w:rFonts w:ascii="Times New Roman" w:eastAsia="SimSun" w:hAnsi="Times New Roman"/>
          <w:szCs w:val="24"/>
        </w:rPr>
        <w:fldChar w:fldCharType="begin"/>
      </w:r>
      <w:r w:rsidR="003B3DE1">
        <w:rPr>
          <w:rFonts w:ascii="Times New Roman" w:eastAsia="SimSun" w:hAnsi="Times New Roman"/>
          <w:szCs w:val="24"/>
        </w:rPr>
        <w:instrText xml:space="preserve"> ADDIN ZOTERO_ITEM CSL_CITATION {"citationID":"JgIwRS1e","properties":{"formattedCitation":"(Abay &amp; Gebre-Egziabher, 2020)","plainCitation":"(Abay &amp; Gebre-Egziabher, 2020)","dontUpdate":true,"noteIndex":0},"citationItems":[{"id":"jYlPtAWS/k7ZpCerE","uris":["http://zotero.org/users/local/QiPZAPcc/items/4XQBD3PU"],"itemData":{"id":115,"type":"article-journal","container-title":"BMC International Health and Human Rights","ISSN":"1472-698X","issue":"1","journalAbbreviation":"BMC International Health and Human Rights","note":"publisher: BioMed Central","page":"1-10","title":"Status and associated factors of birth registration in selected districts of Tigray region, Ethiopia","volume":"20","author":[{"family":"Abay","given":"Shishay Tadesse"},{"family":"Gebre-Egziabher","given":"Ataklti Gebreyesus"}],"issued":{"date-parts":[["2020"]]}}}],"schema":"https://github.com/citation-style-language/schema/raw/master/csl-citation.json"} </w:instrText>
      </w:r>
      <w:r w:rsidR="00B04F09" w:rsidRPr="009E3468">
        <w:rPr>
          <w:rFonts w:ascii="Times New Roman" w:eastAsia="SimSun" w:hAnsi="Times New Roman"/>
          <w:szCs w:val="24"/>
        </w:rPr>
        <w:fldChar w:fldCharType="separate"/>
      </w:r>
      <w:r w:rsidR="00515D9B" w:rsidRPr="009E3468">
        <w:rPr>
          <w:rFonts w:ascii="Times New Roman" w:eastAsia="SimSun" w:hAnsi="Times New Roman"/>
        </w:rPr>
        <w:t>(Abay and Gebre-Egziabher, 2020)</w:t>
      </w:r>
      <w:r w:rsidR="00B04F09" w:rsidRPr="009E3468">
        <w:rPr>
          <w:rFonts w:ascii="Times New Roman" w:eastAsia="SimSun" w:hAnsi="Times New Roman"/>
          <w:szCs w:val="24"/>
        </w:rPr>
        <w:fldChar w:fldCharType="end"/>
      </w:r>
      <w:r w:rsidRPr="009E3468">
        <w:rPr>
          <w:rFonts w:ascii="Times New Roman" w:eastAsia="SimSun" w:hAnsi="Times New Roman"/>
          <w:szCs w:val="24"/>
        </w:rPr>
        <w:t xml:space="preserve">.The quasi experimental study </w:t>
      </w:r>
      <w:r w:rsidR="00EA314C" w:rsidRPr="009E3468">
        <w:rPr>
          <w:rFonts w:ascii="Times New Roman" w:eastAsia="SimSun" w:hAnsi="Times New Roman"/>
          <w:szCs w:val="24"/>
        </w:rPr>
        <w:t>design conducted</w:t>
      </w:r>
      <w:r w:rsidRPr="009E3468">
        <w:rPr>
          <w:rFonts w:ascii="Times New Roman" w:eastAsia="SimSun" w:hAnsi="Times New Roman"/>
          <w:szCs w:val="24"/>
        </w:rPr>
        <w:t xml:space="preserve"> in the Konsoworeda and GamoGofa shown that among who have under five children, only 12.1% have registered child</w:t>
      </w:r>
      <w:r w:rsidR="00B04F09" w:rsidRPr="009E3468">
        <w:rPr>
          <w:rFonts w:ascii="Times New Roman" w:eastAsia="SimSun" w:hAnsi="Times New Roman"/>
        </w:rPr>
        <w:fldChar w:fldCharType="begin"/>
      </w:r>
      <w:r w:rsidR="00D93F2B">
        <w:rPr>
          <w:rFonts w:ascii="Times New Roman" w:eastAsia="SimSun" w:hAnsi="Times New Roman"/>
        </w:rPr>
        <w:instrText xml:space="preserve"> ADDIN ZOTERO_ITEM CSL_CITATION {"citationID":"dgXyP1wI","properties":{"formattedCitation":"(Shimbre et al., 2019)","plainCitation":"(Shimbre et al., 2019)","noteIndex":0},"citationItems":[{"id":"jYlPtAWS/HeK21GBr","uris":["http://zotero.org/users/local/QiPZAPcc/items/KUJWEVMC"],"itemData":{"id":80,"type":"article-journal","title":"Assessment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schema":"https://github.com/citation-style-language/schema/raw/master/csl-citation.json"} </w:instrText>
      </w:r>
      <w:r w:rsidR="00B04F09" w:rsidRPr="009E3468">
        <w:rPr>
          <w:rFonts w:ascii="Times New Roman" w:eastAsia="SimSun" w:hAnsi="Times New Roman"/>
        </w:rPr>
        <w:fldChar w:fldCharType="separate"/>
      </w:r>
      <w:r w:rsidR="00D93F2B" w:rsidRPr="009E3468">
        <w:rPr>
          <w:rFonts w:ascii="Times New Roman" w:eastAsia="SimSun" w:hAnsi="Times New Roman"/>
        </w:rPr>
        <w:t xml:space="preserve">(Shimbre </w:t>
      </w:r>
      <w:r w:rsidR="00D93F2B" w:rsidRPr="009E3468">
        <w:rPr>
          <w:rFonts w:ascii="Times New Roman" w:eastAsia="SimSun" w:hAnsi="Times New Roman"/>
          <w:i/>
        </w:rPr>
        <w:t>et al</w:t>
      </w:r>
      <w:r w:rsidR="00D93F2B" w:rsidRPr="009E3468">
        <w:rPr>
          <w:rFonts w:ascii="Times New Roman" w:eastAsia="SimSun" w:hAnsi="Times New Roman"/>
        </w:rPr>
        <w:t>., 2019)</w:t>
      </w:r>
      <w:r w:rsidR="00B04F09" w:rsidRPr="009E3468">
        <w:rPr>
          <w:rFonts w:ascii="Times New Roman" w:eastAsia="SimSun" w:hAnsi="Times New Roman"/>
        </w:rPr>
        <w:fldChar w:fldCharType="end"/>
      </w:r>
      <w:r w:rsidRPr="009E3468">
        <w:rPr>
          <w:rFonts w:ascii="Times New Roman" w:eastAsia="SimSun" w:hAnsi="Times New Roman"/>
          <w:szCs w:val="24"/>
        </w:rPr>
        <w:t>.</w:t>
      </w:r>
    </w:p>
    <w:p w:rsidR="0017113E" w:rsidRPr="009E3468" w:rsidRDefault="0017113E" w:rsidP="00AA7723">
      <w:pPr>
        <w:autoSpaceDE w:val="0"/>
        <w:autoSpaceDN w:val="0"/>
        <w:adjustRightInd w:val="0"/>
        <w:spacing w:line="360" w:lineRule="auto"/>
        <w:rPr>
          <w:rFonts w:ascii="Times New Roman" w:eastAsia="SimSun" w:hAnsi="Times New Roman"/>
          <w:color w:val="000000" w:themeColor="text1"/>
          <w:szCs w:val="24"/>
        </w:rPr>
      </w:pPr>
    </w:p>
    <w:p w:rsidR="006E269C" w:rsidRDefault="006E269C" w:rsidP="00AA7723">
      <w:pPr>
        <w:autoSpaceDE w:val="0"/>
        <w:autoSpaceDN w:val="0"/>
        <w:adjustRightInd w:val="0"/>
        <w:spacing w:line="360" w:lineRule="auto"/>
        <w:rPr>
          <w:rFonts w:ascii="Times New Roman" w:hAnsi="Times New Roman"/>
          <w:iCs/>
          <w:color w:val="000000" w:themeColor="text1"/>
          <w:szCs w:val="24"/>
        </w:rPr>
      </w:pPr>
      <w:r w:rsidRPr="009E3468">
        <w:rPr>
          <w:rFonts w:ascii="Times New Roman" w:eastAsia="SimSun" w:hAnsi="Times New Roman"/>
          <w:color w:val="000000" w:themeColor="text1"/>
          <w:szCs w:val="24"/>
        </w:rPr>
        <w:t xml:space="preserve"> However, from the total registered children about 26.83% children were registered within 3 months after their birth and the rest 73.17% were registered very lately. Among those parents who registered their children, 68.3% have verified birth certificate of their children while the rest 31.7% did not show the birth certificate of their children. This study indicating that only 12%of the respondents’ have registered children under the age of five, of which 8% have verified birth certificate, 2% explained that they have birth certificate and did not show the certificate while the </w:t>
      </w:r>
      <w:r w:rsidRPr="009E3468">
        <w:rPr>
          <w:rFonts w:ascii="Times New Roman" w:eastAsia="SimSun" w:hAnsi="Times New Roman"/>
          <w:color w:val="000000" w:themeColor="text1"/>
          <w:szCs w:val="24"/>
        </w:rPr>
        <w:lastRenderedPageBreak/>
        <w:t xml:space="preserve">rest 2 percent said that they have registered their children but have no any certificate. The 88% did not register their child birth at </w:t>
      </w:r>
      <w:r w:rsidR="00EA314C" w:rsidRPr="009E3468">
        <w:rPr>
          <w:rFonts w:ascii="Times New Roman" w:eastAsia="SimSun" w:hAnsi="Times New Roman"/>
          <w:color w:val="000000" w:themeColor="text1"/>
          <w:szCs w:val="24"/>
        </w:rPr>
        <w:t xml:space="preserve">all </w:t>
      </w:r>
      <w:r w:rsidR="00B04F09" w:rsidRPr="009E3468">
        <w:rPr>
          <w:rFonts w:ascii="Times New Roman" w:eastAsia="SimSun" w:hAnsi="Times New Roman"/>
        </w:rPr>
        <w:fldChar w:fldCharType="begin"/>
      </w:r>
      <w:r w:rsidR="003B3DE1">
        <w:rPr>
          <w:rFonts w:ascii="Times New Roman" w:eastAsia="SimSun" w:hAnsi="Times New Roman"/>
        </w:rPr>
        <w:instrText xml:space="preserve"> ADDIN ZOTERO_ITEM CSL_CITATION {"citationID":"dgXyP1wI","properties":{"formattedCitation":"(Shimbre et al., 2019)","plainCitation":"(Shimbre et al., 2019)","noteIndex":0},"citationItems":[{"id":"jYlPtAWS/HeK21GBr","uris":["http://zotero.org/users/local/QiPZAPcc/items/KUJWEVMC"],"itemData":{"id":80,"type":"article-journal","title":"Assessment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schema":"https://github.com/citation-style-language/schema/raw/master/csl-citation.json"} </w:instrText>
      </w:r>
      <w:r w:rsidR="00B04F09" w:rsidRPr="009E3468">
        <w:rPr>
          <w:rFonts w:ascii="Times New Roman" w:eastAsia="SimSun" w:hAnsi="Times New Roman"/>
        </w:rPr>
        <w:fldChar w:fldCharType="separate"/>
      </w:r>
      <w:r w:rsidR="00D70ED1" w:rsidRPr="009E3468">
        <w:rPr>
          <w:rFonts w:ascii="Times New Roman" w:eastAsia="SimSun" w:hAnsi="Times New Roman"/>
        </w:rPr>
        <w:t xml:space="preserve">(Shimbre </w:t>
      </w:r>
      <w:r w:rsidR="00D70ED1" w:rsidRPr="009E3468">
        <w:rPr>
          <w:rFonts w:ascii="Times New Roman" w:eastAsia="SimSun" w:hAnsi="Times New Roman"/>
          <w:i/>
        </w:rPr>
        <w:t>et al</w:t>
      </w:r>
      <w:r w:rsidR="00D70ED1" w:rsidRPr="009E3468">
        <w:rPr>
          <w:rFonts w:ascii="Times New Roman" w:eastAsia="SimSun" w:hAnsi="Times New Roman"/>
        </w:rPr>
        <w:t>., 2019)</w:t>
      </w:r>
      <w:r w:rsidR="00B04F09" w:rsidRPr="009E3468">
        <w:rPr>
          <w:rFonts w:ascii="Times New Roman" w:eastAsia="SimSun" w:hAnsi="Times New Roman"/>
        </w:rPr>
        <w:fldChar w:fldCharType="end"/>
      </w:r>
      <w:r w:rsidRPr="009E3468">
        <w:rPr>
          <w:rFonts w:ascii="Times New Roman" w:eastAsia="SimSun" w:hAnsi="Times New Roman"/>
          <w:color w:val="000000" w:themeColor="text1"/>
          <w:szCs w:val="24"/>
        </w:rPr>
        <w:t>. In addition, the study done in Hawassa revealed that among the respondents included in the survey, 24.6% of them had registered for vital events of their family</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{"citationID":"85hicnEN","properties":{"custom":"(Shamenna {\\i{}et al}., 2020)","formattedCitation":"(Shamenna {\\i{}et al}., 2020)","plainCitation":"(Shamenna et al., 2020)","noteIndex":0},"citationItems":[{"id":"jYlPtAWS/YsyTAEyN","uris":["http://zotero.org/users/local/QiPZAPcc/items/NLTYAXUR"],"itemData":{"id":122,"type":"article-journal","container-title":"IJAMSS","issue":"1","page":"13–27","source":"Google Scholar","title":"Assessing Knowledge, Attitude and Practice of Residents towards Civil Registration &amp; Vital Statistics at Hawassa City Administration","volume":"6","author":[{"family":"Shamenna","given":"Aklilu Toma"},{"family":"Bedane","given":"Ashena Senbeta"},{"family":"Ali","given":"Anteneh Bezabih"}],"issued":{"date-parts":[["2020"]]}}}],"schema":"https://github.com/citation-style-language/schema/raw/master/csl-citation.json"}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(Shamenna </w:t>
      </w:r>
      <w:r w:rsidR="00D70ED1" w:rsidRPr="009E3468">
        <w:rPr>
          <w:rFonts w:ascii="Times New Roman" w:hAnsi="Times New Roman"/>
          <w:i/>
          <w:iCs/>
          <w:szCs w:val="24"/>
        </w:rPr>
        <w:t>et al</w:t>
      </w:r>
      <w:r w:rsidR="00D70ED1" w:rsidRPr="009E3468">
        <w:rPr>
          <w:rFonts w:ascii="Times New Roman" w:hAnsi="Times New Roman"/>
          <w:szCs w:val="24"/>
        </w:rPr>
        <w:t>., 2020)</w:t>
      </w:r>
      <w:r w:rsidR="00B04F09" w:rsidRPr="009E3468">
        <w:rPr>
          <w:rFonts w:ascii="Times New Roman" w:hAnsi="Times New Roman"/>
          <w:szCs w:val="24"/>
        </w:rPr>
        <w:fldChar w:fldCharType="end"/>
      </w:r>
      <w:r w:rsidRPr="009E3468">
        <w:rPr>
          <w:rFonts w:ascii="Times New Roman" w:hAnsi="Times New Roman"/>
          <w:iCs/>
          <w:color w:val="000000" w:themeColor="text1"/>
          <w:szCs w:val="24"/>
        </w:rPr>
        <w:t>.</w:t>
      </w:r>
    </w:p>
    <w:p w:rsidR="00314607" w:rsidRPr="00314607" w:rsidRDefault="00314607" w:rsidP="00AA7723">
      <w:pPr>
        <w:autoSpaceDE w:val="0"/>
        <w:autoSpaceDN w:val="0"/>
        <w:adjustRightInd w:val="0"/>
        <w:spacing w:line="360" w:lineRule="auto"/>
        <w:rPr>
          <w:rFonts w:ascii="Times New Roman" w:eastAsia="SimSun" w:hAnsi="Times New Roman"/>
          <w:color w:val="000000" w:themeColor="text1"/>
          <w:szCs w:val="24"/>
        </w:rPr>
      </w:pPr>
    </w:p>
    <w:p w:rsidR="001C11CD" w:rsidRDefault="006E269C" w:rsidP="00AA7723">
      <w:pPr>
        <w:autoSpaceDE w:val="0"/>
        <w:autoSpaceDN w:val="0"/>
        <w:adjustRightInd w:val="0"/>
        <w:spacing w:line="360" w:lineRule="auto"/>
        <w:rPr>
          <w:rFonts w:ascii="Times New Roman" w:eastAsia="SimSun" w:hAnsi="Times New Roman"/>
          <w:szCs w:val="24"/>
        </w:rPr>
      </w:pPr>
      <w:r w:rsidRPr="00B0464D">
        <w:rPr>
          <w:rFonts w:ascii="Times New Roman" w:eastAsia="SimSun" w:hAnsi="Times New Roman"/>
          <w:szCs w:val="24"/>
        </w:rPr>
        <w:t>The same is true that the practice of birth registration in oromia region was very low. This was proofed by  Ethiopian Demographic and Health Surveys (EDHS), the Oromia Regional State has the lowest level of birth registration records, with only 2% of its children under the age of 5 having their births registered (EDHS, 2016)</w:t>
      </w:r>
      <w:r w:rsidR="00FB0498" w:rsidRPr="00B0464D">
        <w:rPr>
          <w:rFonts w:ascii="Times New Roman" w:eastAsia="SimSun" w:hAnsi="Times New Roman"/>
          <w:szCs w:val="24"/>
        </w:rPr>
        <w:t>.</w:t>
      </w:r>
    </w:p>
    <w:p w:rsidR="00986355" w:rsidRDefault="00986355" w:rsidP="00AA7723">
      <w:pPr>
        <w:autoSpaceDE w:val="0"/>
        <w:autoSpaceDN w:val="0"/>
        <w:adjustRightInd w:val="0"/>
        <w:spacing w:line="360" w:lineRule="auto"/>
        <w:rPr>
          <w:rFonts w:ascii="Times New Roman" w:eastAsia="SimSun" w:hAnsi="Times New Roman"/>
          <w:szCs w:val="24"/>
        </w:rPr>
      </w:pPr>
    </w:p>
    <w:p w:rsidR="006E269C" w:rsidRPr="009E3468" w:rsidRDefault="00993126" w:rsidP="00AA7723">
      <w:pPr>
        <w:pStyle w:val="Heading2"/>
        <w:spacing w:before="0" w:line="480" w:lineRule="auto"/>
        <w:rPr>
          <w:sz w:val="24"/>
          <w:szCs w:val="24"/>
        </w:rPr>
      </w:pPr>
      <w:bookmarkStart w:id="152" w:name="_Toc125532970"/>
      <w:bookmarkStart w:id="153" w:name="_Toc143303174"/>
      <w:bookmarkStart w:id="154" w:name="_Toc145477061"/>
      <w:bookmarkStart w:id="155" w:name="_Toc153229294"/>
      <w:bookmarkEnd w:id="149"/>
      <w:bookmarkEnd w:id="150"/>
      <w:r w:rsidRPr="009E3468">
        <w:rPr>
          <w:sz w:val="24"/>
          <w:szCs w:val="24"/>
        </w:rPr>
        <w:t>2.3. Challenges</w:t>
      </w:r>
      <w:r w:rsidR="006E269C" w:rsidRPr="009E3468">
        <w:rPr>
          <w:sz w:val="24"/>
          <w:szCs w:val="24"/>
        </w:rPr>
        <w:t xml:space="preserve"> of Birth Registration</w:t>
      </w:r>
      <w:bookmarkEnd w:id="152"/>
      <w:bookmarkEnd w:id="153"/>
      <w:bookmarkEnd w:id="154"/>
      <w:bookmarkEnd w:id="155"/>
    </w:p>
    <w:p w:rsidR="007D6463" w:rsidRPr="009E3468" w:rsidRDefault="006E269C" w:rsidP="00AA7723">
      <w:pPr>
        <w:spacing w:line="360" w:lineRule="auto"/>
        <w:rPr>
          <w:rFonts w:ascii="Times New Roman" w:hAnsi="Times New Roman"/>
          <w:szCs w:val="24"/>
        </w:rPr>
      </w:pPr>
      <w:bookmarkStart w:id="156" w:name="_Toc125412309"/>
      <w:bookmarkStart w:id="157" w:name="_Toc125532971"/>
      <w:r w:rsidRPr="009E3468">
        <w:rPr>
          <w:rFonts w:ascii="Times New Roman" w:hAnsi="Times New Roman"/>
          <w:szCs w:val="24"/>
        </w:rPr>
        <w:t>Birth regis</w:t>
      </w:r>
      <w:r w:rsidR="005E1B24" w:rsidRPr="009E3468">
        <w:rPr>
          <w:rFonts w:ascii="Times New Roman" w:hAnsi="Times New Roman"/>
          <w:szCs w:val="24"/>
        </w:rPr>
        <w:t>tration levels remain very low, Globally</w:t>
      </w:r>
      <w:r w:rsidRPr="009E3468">
        <w:rPr>
          <w:rFonts w:ascii="Times New Roman" w:hAnsi="Times New Roman"/>
          <w:szCs w:val="24"/>
        </w:rPr>
        <w:t>, the proportion of children under five with a registered birth increased from 58% in 2000 to 65% in 2015</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{"citationID":"YtjYp7pr","properties":{"formattedCitation":"(Suthar et al., 2019)","plainCitation":"(Suthar et al., 2019)","noteIndex":0},"citationItems":[{"id":"jYlPtAWS/c28ypX6j","uris":["http://zotero.org/users/local/QiPZAPcc/items/GF5ZJA7X"],"itemData":{"id":86,"type":"article-journal","container-title":"PLoS Medicine","ISSN":"1549-1277","issue":"9","journalAbbreviation":"PLoS Medicine","note":"publisher: Public Library of Science San Francisco, CA USA","page":"e1002929","title":"Evaluation of approaches to strengthen civil registration and vital statistics systems: A systematic review and synthesis of policies in 25 countries","volume":"16","author":[{"family":"Suthar","given":"Amitabh Bipin"},{"family":"Khalifa","given":"Aleya"},{"family":"Yin","given":"Sherry"},{"family":"Wenz","given":"Kristen"},{"family":"Ma Fat","given":"Doris"},{"family":"Mills","given":"Samuel Lantei"},{"family":"Nichols","given":"Erin"},{"family":"AbouZahr","given":"Carla"},{"family":"Mrkic","given":"Srdjan"}],"issued":{"date-parts":[["2019"]]}}}],"schema":"https://github.com/citation-style-language/schema/raw/master/csl-citation.json"}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(Suthar </w:t>
      </w:r>
      <w:r w:rsidR="00D70ED1" w:rsidRPr="009E3468">
        <w:rPr>
          <w:rFonts w:ascii="Times New Roman" w:hAnsi="Times New Roman"/>
          <w:i/>
        </w:rPr>
        <w:t>et al</w:t>
      </w:r>
      <w:r w:rsidR="00D70ED1" w:rsidRPr="009E3468">
        <w:rPr>
          <w:rFonts w:ascii="Times New Roman" w:hAnsi="Times New Roman"/>
        </w:rPr>
        <w:t>., 2019)</w:t>
      </w:r>
      <w:r w:rsidR="00B04F09" w:rsidRPr="009E3468">
        <w:rPr>
          <w:rFonts w:ascii="Times New Roman" w:hAnsi="Times New Roman"/>
        </w:rPr>
        <w:fldChar w:fldCharType="end"/>
      </w:r>
      <w:r w:rsidRPr="009E3468">
        <w:rPr>
          <w:rFonts w:ascii="Times New Roman" w:hAnsi="Times New Roman"/>
          <w:szCs w:val="24"/>
        </w:rPr>
        <w:t>. Despite this, the births of 166 million children under the age of five have not been registered</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{"citationID":"VtacYKAe","properties":{"custom":"(UNICEF, 2019)","formattedCitation":"(UNICEF, 2019)","plainCitation":"(UNICEF, 2019)","noteIndex":0},"citationItems":[{"id":"jYlPtAWS/HK9Mr54r","uris":["http://zotero.org/users/local/QiPZAPcc/items/PCUAW8NK"],"itemData":{"id":128,"type":"book","ISBN":"92-806-4977-9","publisher":"United Nations","title":"Advantage or paradox? The challenge for children and young people of growing up urban","author":[{"literal":"Unicef"}],"issued":{"date-parts":[["2019"]]}}}],"schema":"https://github.com/citation-style-language/schema/raw/master/csl-citation.json"}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2019)</w:t>
      </w:r>
      <w:r w:rsidR="00B04F09" w:rsidRPr="009E3468">
        <w:rPr>
          <w:rFonts w:ascii="Times New Roman" w:hAnsi="Times New Roman"/>
        </w:rPr>
        <w:fldChar w:fldCharType="end"/>
      </w:r>
      <w:r w:rsidRPr="009E3468">
        <w:rPr>
          <w:rFonts w:ascii="Times New Roman" w:hAnsi="Times New Roman"/>
          <w:szCs w:val="24"/>
        </w:rPr>
        <w:t>. Of these, half live in just five countries: India, Nigeria, Ethiopia, Pakistan and the Democratic Republic of Congo</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{"citationID":"6SnumgKy","properties":{"formattedCitation":"(UNICEF, 2021)","plainCitation":"(UNICEF, 2021)","noteIndex":0},"citationItems":[{"id":"jYlPtAWS/sphjq75V","uris":["http://zotero.org/users/local/QiPZAPcc/items/BQX28Z3Y"],"itemData":{"id":125,"type":"article-journal","note":"publisher: Institute of Development Studies","title":"Increasing birth registration for children of marginalised groups in Pakistan","author":[{"literal":"UNICEF"}],"issued":{"date-parts":[["2021"]]}}}],"schema":"https://github.com/citation-style-language/schema/raw/master/csl-citation.json"}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2021)</w:t>
      </w:r>
      <w:r w:rsidR="00B04F09" w:rsidRPr="009E3468">
        <w:rPr>
          <w:rFonts w:ascii="Times New Roman" w:hAnsi="Times New Roman"/>
        </w:rPr>
        <w:fldChar w:fldCharType="end"/>
      </w:r>
      <w:r w:rsidR="00CE79AB" w:rsidRPr="009E3468">
        <w:rPr>
          <w:rFonts w:ascii="Times New Roman" w:hAnsi="Times New Roman"/>
          <w:szCs w:val="24"/>
        </w:rPr>
        <w:t>.</w:t>
      </w:r>
      <w:r w:rsidRPr="009E3468">
        <w:rPr>
          <w:rFonts w:ascii="Times New Roman" w:hAnsi="Times New Roman"/>
          <w:szCs w:val="24"/>
        </w:rPr>
        <w:t xml:space="preserve"> In Sub-Saharan Africa, for example, less than one in two children under</w:t>
      </w:r>
      <w:r w:rsidR="00CE79AB" w:rsidRPr="009E3468">
        <w:rPr>
          <w:rFonts w:ascii="Times New Roman" w:hAnsi="Times New Roman"/>
          <w:szCs w:val="24"/>
        </w:rPr>
        <w:t>-</w:t>
      </w:r>
      <w:r w:rsidRPr="009E3468">
        <w:rPr>
          <w:rFonts w:ascii="Times New Roman" w:hAnsi="Times New Roman"/>
          <w:szCs w:val="24"/>
        </w:rPr>
        <w:t xml:space="preserve"> five </w:t>
      </w:r>
      <w:r w:rsidR="00CE79AB" w:rsidRPr="009E3468">
        <w:rPr>
          <w:rFonts w:ascii="Times New Roman" w:hAnsi="Times New Roman"/>
          <w:szCs w:val="24"/>
        </w:rPr>
        <w:t>ages</w:t>
      </w:r>
      <w:r w:rsidRPr="009E3468">
        <w:rPr>
          <w:rFonts w:ascii="Times New Roman" w:hAnsi="Times New Roman"/>
          <w:szCs w:val="24"/>
        </w:rPr>
        <w:t xml:space="preserve"> are registered. South Asia is home to the largest share of children under five without a birth certificate. UNICEF warns that, at current trends, 115 million children will be left without access to a legal identity by 2030</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{"citationID":"XxJ1KcbH","properties":{"formattedCitation":"(UNICEF, 2021)","plainCitation":"(UNICEF, 2021)","noteIndex":0},"citationItems":[{"id":"jYlPtAWS/sphjq75V","uris":["http://zotero.org/users/local/QiPZAPcc/items/BQX28Z3Y"],"itemData":{"id":125,"type":"article-journal","note":"publisher: Institute of Development Studies","title":"Increasing birth registration for children of marginalised groups in Pakistan","author":[{"literal":"UNICEF"}],"issued":{"date-parts":[["2021"]]}}}],"schema":"https://github.com/citation-style-language/schema/raw/master/csl-citation.json"}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2021)</w:t>
      </w:r>
      <w:r w:rsidR="00B04F09" w:rsidRPr="009E3468">
        <w:rPr>
          <w:rFonts w:ascii="Times New Roman" w:hAnsi="Times New Roman"/>
        </w:rPr>
        <w:fldChar w:fldCharType="end"/>
      </w:r>
      <w:r w:rsidRPr="009E3468">
        <w:rPr>
          <w:rFonts w:ascii="Times New Roman" w:hAnsi="Times New Roman"/>
          <w:szCs w:val="24"/>
        </w:rPr>
        <w:t>.</w:t>
      </w:r>
      <w:bookmarkStart w:id="158" w:name="_Toc125412310"/>
      <w:bookmarkStart w:id="159" w:name="_Toc125532972"/>
      <w:bookmarkEnd w:id="156"/>
      <w:bookmarkEnd w:id="157"/>
    </w:p>
    <w:p w:rsidR="006E269C" w:rsidRDefault="006E269C" w:rsidP="00AA7723">
      <w:pPr>
        <w:spacing w:line="360" w:lineRule="auto"/>
        <w:rPr>
          <w:rFonts w:ascii="Times New Roman" w:hAnsi="Times New Roman"/>
          <w:szCs w:val="24"/>
        </w:rPr>
      </w:pPr>
      <w:r w:rsidRPr="009E3468">
        <w:rPr>
          <w:rFonts w:ascii="Times New Roman" w:hAnsi="Times New Roman"/>
          <w:szCs w:val="24"/>
        </w:rPr>
        <w:t xml:space="preserve">Among the most common problems hampering birth registration are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{"citationID":"4z4QnXIb","properties":{"formattedCitation":"(World Bank Group, 2016)","plainCitation":"(World Bank Group, 2016)","noteIndex":0},"citationItems":[{"id":"jYlPtAWS/1U0SuDKE","uris":["http://zotero.org/users/local/QiPZAPcc/items/WWNLNIV4"],"itemData":{"id":116,"type":"book","publisher":"World Bank","title":"Republic of India: Service Level Benchmarking, Citizen Voice and Performance Improvement Strategies in Urban Water Supply and Sanitation","author":[{"literal":"World Bank Group"}],"issued":{"date-parts":[["2016"]]}}}],"schema":"https://github.com/citation-style-language/schema/raw/master/csl-citation.json"}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(World Bank Group, 2016)</w:t>
      </w:r>
      <w:r w:rsidR="00B04F09" w:rsidRPr="009E3468">
        <w:rPr>
          <w:rFonts w:ascii="Times New Roman" w:hAnsi="Times New Roman"/>
        </w:rPr>
        <w:fldChar w:fldCharType="end"/>
      </w:r>
      <w:r w:rsidRPr="009E3468">
        <w:rPr>
          <w:rFonts w:ascii="Times New Roman" w:hAnsi="Times New Roman"/>
          <w:szCs w:val="24"/>
        </w:rPr>
        <w:t xml:space="preserve">: </w:t>
      </w:r>
    </w:p>
    <w:p w:rsidR="00AE53EE" w:rsidRPr="009E3468" w:rsidRDefault="00AE53EE" w:rsidP="00AA7723">
      <w:pPr>
        <w:spacing w:line="360" w:lineRule="auto"/>
        <w:rPr>
          <w:rFonts w:ascii="Times New Roman" w:hAnsi="Times New Roman"/>
          <w:szCs w:val="24"/>
        </w:rPr>
      </w:pPr>
    </w:p>
    <w:p w:rsidR="006E269C" w:rsidRPr="0079569B" w:rsidRDefault="006B6EA5" w:rsidP="006B6EA5">
      <w:pPr>
        <w:pStyle w:val="ListParagraph"/>
        <w:spacing w:line="360" w:lineRule="auto"/>
        <w:ind w:left="0"/>
        <w:rPr>
          <w:rFonts w:ascii="Times New Roman" w:hAnsi="Times New Roman"/>
          <w:b/>
          <w:szCs w:val="24"/>
        </w:rPr>
      </w:pPr>
      <w:r>
        <w:rPr>
          <w:rFonts w:ascii="Times New Roman" w:hAnsi="Times New Roman"/>
          <w:b/>
          <w:szCs w:val="24"/>
        </w:rPr>
        <w:t>1.</w:t>
      </w:r>
      <w:r w:rsidRPr="0079569B">
        <w:rPr>
          <w:rFonts w:ascii="Times New Roman" w:hAnsi="Times New Roman"/>
          <w:b/>
          <w:szCs w:val="24"/>
        </w:rPr>
        <w:t xml:space="preserve"> Weak</w:t>
      </w:r>
      <w:r w:rsidR="006E269C" w:rsidRPr="0079569B">
        <w:rPr>
          <w:rFonts w:ascii="Times New Roman" w:hAnsi="Times New Roman"/>
          <w:b/>
          <w:szCs w:val="24"/>
        </w:rPr>
        <w:t xml:space="preserve"> legal and policy framework</w:t>
      </w:r>
    </w:p>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Laws and policies can be outdated, not reflecting UN standards, or discriminatory, e.g. preventing women, ethnic or religious minorities, and non-nationals or children of non-nationals from being registered.</w:t>
      </w:r>
      <w:bookmarkEnd w:id="158"/>
      <w:bookmarkEnd w:id="159"/>
    </w:p>
    <w:p w:rsidR="00B13A47" w:rsidRPr="009E3468" w:rsidRDefault="006E269C" w:rsidP="00AA7723">
      <w:pPr>
        <w:spacing w:line="360" w:lineRule="auto"/>
        <w:rPr>
          <w:rFonts w:ascii="Times New Roman" w:hAnsi="Times New Roman"/>
          <w:szCs w:val="24"/>
        </w:rPr>
      </w:pPr>
      <w:r w:rsidRPr="009E3468">
        <w:rPr>
          <w:rFonts w:ascii="Times New Roman" w:hAnsi="Times New Roman"/>
          <w:szCs w:val="24"/>
        </w:rPr>
        <w:t xml:space="preserve">Therefore, the outdated laws and registration procedures were one of the challenges which affect effective and efficient implementation of vital event registration system. The existing laws are outdated and not aligned to the recommended international </w:t>
      </w:r>
      <w:r w:rsidRPr="009E3468">
        <w:rPr>
          <w:rFonts w:ascii="Times New Roman" w:hAnsi="Times New Roman"/>
          <w:szCs w:val="24"/>
        </w:rPr>
        <w:lastRenderedPageBreak/>
        <w:t>standards. For example in study area of WoletaZone it was revealed that the</w:t>
      </w:r>
      <w:r w:rsidR="006745C2" w:rsidRPr="009E3468">
        <w:rPr>
          <w:rFonts w:ascii="Times New Roman" w:hAnsi="Times New Roman"/>
          <w:szCs w:val="24"/>
        </w:rPr>
        <w:t xml:space="preserve"> </w:t>
      </w:r>
      <w:r w:rsidRPr="009E3468">
        <w:rPr>
          <w:rFonts w:ascii="Times New Roman" w:hAnsi="Times New Roman"/>
          <w:szCs w:val="24"/>
        </w:rPr>
        <w:t>civil registration</w:t>
      </w:r>
      <w:r w:rsidR="006745C2" w:rsidRPr="009E3468">
        <w:rPr>
          <w:rFonts w:ascii="Times New Roman" w:hAnsi="Times New Roman"/>
          <w:szCs w:val="24"/>
        </w:rPr>
        <w:t xml:space="preserve"> </w:t>
      </w:r>
      <w:r w:rsidRPr="009E3468">
        <w:rPr>
          <w:rFonts w:ascii="Times New Roman" w:hAnsi="Times New Roman"/>
          <w:szCs w:val="24"/>
        </w:rPr>
        <w:t>law</w:t>
      </w:r>
      <w:r w:rsidR="006745C2" w:rsidRPr="009E3468">
        <w:rPr>
          <w:rFonts w:ascii="Times New Roman" w:hAnsi="Times New Roman"/>
          <w:szCs w:val="24"/>
        </w:rPr>
        <w:t xml:space="preserve"> </w:t>
      </w:r>
      <w:r w:rsidRPr="009E3468">
        <w:rPr>
          <w:rFonts w:ascii="Times New Roman" w:hAnsi="Times New Roman"/>
          <w:szCs w:val="24"/>
        </w:rPr>
        <w:t>does</w:t>
      </w:r>
      <w:r w:rsidR="006745C2" w:rsidRPr="009E3468">
        <w:rPr>
          <w:rFonts w:ascii="Times New Roman" w:hAnsi="Times New Roman"/>
          <w:szCs w:val="24"/>
        </w:rPr>
        <w:t xml:space="preserve"> </w:t>
      </w:r>
      <w:r w:rsidRPr="009E3468">
        <w:rPr>
          <w:rFonts w:ascii="Times New Roman" w:hAnsi="Times New Roman"/>
          <w:szCs w:val="24"/>
        </w:rPr>
        <w:t>not</w:t>
      </w:r>
      <w:r w:rsidR="006745C2" w:rsidRPr="009E3468">
        <w:rPr>
          <w:rFonts w:ascii="Times New Roman" w:hAnsi="Times New Roman"/>
          <w:szCs w:val="24"/>
        </w:rPr>
        <w:t xml:space="preserve"> </w:t>
      </w:r>
      <w:r w:rsidRPr="009E3468">
        <w:rPr>
          <w:rFonts w:ascii="Times New Roman" w:hAnsi="Times New Roman"/>
          <w:szCs w:val="24"/>
        </w:rPr>
        <w:t>distinguish</w:t>
      </w:r>
      <w:r w:rsidR="006745C2" w:rsidRPr="009E3468">
        <w:rPr>
          <w:rFonts w:ascii="Times New Roman" w:hAnsi="Times New Roman"/>
          <w:szCs w:val="24"/>
        </w:rPr>
        <w:t xml:space="preserve"> </w:t>
      </w:r>
      <w:r w:rsidRPr="009E3468">
        <w:rPr>
          <w:rFonts w:ascii="Times New Roman" w:hAnsi="Times New Roman"/>
          <w:szCs w:val="24"/>
        </w:rPr>
        <w:t>late</w:t>
      </w:r>
      <w:r w:rsidR="006745C2" w:rsidRPr="009E3468">
        <w:rPr>
          <w:rFonts w:ascii="Times New Roman" w:hAnsi="Times New Roman"/>
          <w:szCs w:val="24"/>
        </w:rPr>
        <w:t xml:space="preserve"> </w:t>
      </w:r>
      <w:r w:rsidRPr="009E3468">
        <w:rPr>
          <w:rFonts w:ascii="Times New Roman" w:hAnsi="Times New Roman"/>
          <w:szCs w:val="24"/>
        </w:rPr>
        <w:t>and</w:t>
      </w:r>
      <w:r w:rsidR="006745C2" w:rsidRPr="009E3468">
        <w:rPr>
          <w:rFonts w:ascii="Times New Roman" w:hAnsi="Times New Roman"/>
          <w:szCs w:val="24"/>
        </w:rPr>
        <w:t xml:space="preserve"> </w:t>
      </w:r>
      <w:r w:rsidRPr="009E3468">
        <w:rPr>
          <w:rFonts w:ascii="Times New Roman" w:hAnsi="Times New Roman"/>
          <w:szCs w:val="24"/>
        </w:rPr>
        <w:t>delayed registration</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{"citationID":"0y9Lo31F","properties":{"formattedCitation":"(Labiso, 2022)","plainCitation":"(Labiso, 2022)","noteIndex":0},"citationItems":[{"id":"jYlPtAWS/PHKvQS3u","uris":["http://zotero.org/users/local/QiPZAPcc/items/S5MYF7GY"],"itemData":{"id":112,"type":"article-journal","container-title":"EQA-International Journal of Environmental Quality","ISSN":"2281-4485","journalAbbreviation":"EQA-International Journal of Environmental Quality","page":"29-38","title":"Practice and challenges of implementing vital event registration: the case of selected Woreda of Wolaita zone, Ethiopia","volume":"52","author":[{"family":"Labiso","given":"Tadele"}],"issued":{"date-parts":[["2022"]]}}}],"schema":"https://github.com/citation-style-language/schema/raw/master/csl-citation.json"}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(Labiso, 2022)</w:t>
      </w:r>
      <w:r w:rsidR="00B04F09" w:rsidRPr="009E3468">
        <w:rPr>
          <w:rFonts w:ascii="Times New Roman" w:hAnsi="Times New Roman"/>
        </w:rPr>
        <w:fldChar w:fldCharType="end"/>
      </w:r>
      <w:r w:rsidRPr="009E3468">
        <w:rPr>
          <w:rFonts w:ascii="Times New Roman" w:hAnsi="Times New Roman"/>
          <w:szCs w:val="24"/>
        </w:rPr>
        <w:t>.</w:t>
      </w:r>
    </w:p>
    <w:p w:rsidR="004528C4" w:rsidRPr="009E3468" w:rsidRDefault="004528C4" w:rsidP="00AA7723">
      <w:pPr>
        <w:spacing w:line="360" w:lineRule="auto"/>
        <w:rPr>
          <w:rFonts w:ascii="Times New Roman" w:hAnsi="Times New Roman"/>
          <w:szCs w:val="24"/>
        </w:rPr>
      </w:pPr>
    </w:p>
    <w:p w:rsidR="005E1B24" w:rsidRPr="0079569B" w:rsidRDefault="006B6EA5" w:rsidP="006B6EA5">
      <w:pPr>
        <w:pStyle w:val="ListParagraph"/>
        <w:spacing w:line="360" w:lineRule="auto"/>
        <w:ind w:left="0"/>
        <w:rPr>
          <w:rFonts w:ascii="Times New Roman" w:hAnsi="Times New Roman"/>
          <w:szCs w:val="24"/>
        </w:rPr>
      </w:pPr>
      <w:bookmarkStart w:id="160" w:name="_Toc125412311"/>
      <w:bookmarkStart w:id="161" w:name="_Toc125532973"/>
      <w:r>
        <w:rPr>
          <w:rFonts w:ascii="Times New Roman" w:hAnsi="Times New Roman"/>
          <w:b/>
          <w:szCs w:val="24"/>
        </w:rPr>
        <w:t>2.</w:t>
      </w:r>
      <w:r w:rsidRPr="0079569B">
        <w:rPr>
          <w:rFonts w:ascii="Times New Roman" w:hAnsi="Times New Roman"/>
          <w:b/>
          <w:szCs w:val="24"/>
        </w:rPr>
        <w:t xml:space="preserve"> Lack</w:t>
      </w:r>
      <w:r w:rsidR="006E269C" w:rsidRPr="0079569B">
        <w:rPr>
          <w:rFonts w:ascii="Times New Roman" w:hAnsi="Times New Roman"/>
          <w:b/>
          <w:szCs w:val="24"/>
        </w:rPr>
        <w:t xml:space="preserve"> of integration and coordination</w:t>
      </w:r>
      <w:bookmarkEnd w:id="160"/>
      <w:bookmarkEnd w:id="161"/>
    </w:p>
    <w:p w:rsidR="000048BC" w:rsidRPr="009E3468" w:rsidRDefault="000048BC"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Civil registration is the responsibility of a number of ministries and departments, including health and statistical offices, and interoperability, as well as coordination of these departments, is </w:t>
      </w:r>
      <w:proofErr w:type="gramStart"/>
      <w:r w:rsidRPr="009E3468">
        <w:rPr>
          <w:rFonts w:ascii="Times New Roman" w:hAnsi="Times New Roman"/>
          <w:color w:val="252525"/>
          <w:szCs w:val="24"/>
        </w:rPr>
        <w:t>key</w:t>
      </w:r>
      <w:proofErr w:type="gramEnd"/>
      <w:r w:rsidRPr="009E3468">
        <w:rPr>
          <w:rFonts w:ascii="Times New Roman" w:hAnsi="Times New Roman"/>
          <w:color w:val="252525"/>
          <w:szCs w:val="24"/>
        </w:rPr>
        <w:t xml:space="preserve"> to the functionality of the system. However, integrating different components of civil registration remains a challenge across many government departments. Assigning clear responsibilities within the CRVS systems and ensuring that there is no duplication or gap during the registration lifecycle are the first challenges. Some basic activities, such as involving the national statistics agency during the process of designing a new birth certificate form, can greatly enhance the effectiveness of the civil registration system. The existing lack of integration and interoperability between key stakeholders (health, education, and civil registration) is also mirrored in the international statistical systems, where efforts have been made to better support the needs of developing countries</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{"citationID":"XpPmTcAB","properties":{"formattedCitation":"(Muhumad, 2019)","plainCitation":"(Muhumad, 2019)","noteIndex":0},"citationItems":[{"id":"jYlPtAWS/hu1cDTFz","uris":["http://zotero.org/users/local/QiPZAPcc/items/BWLZZKQG"],"itemData":{"id":113,"type":"paper-conference","event-title":"Journal of Social Policy Conferences","ISBN":"1304-0103","note":"issue: 77","page":"287-306","publisher":"Istanbul University","title":"Impediments to Civil Registration: The case of Somali Regional State in Ethiopia","author":[{"family":"Muhumad","given":"Abdirahman A"}],"issued":{"date-parts":[["2019"]]}}}],"schema":"https://github.com/citation-style-language/schema/raw/master/csl-citation.json"}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(Muhumad, 2019)</w:t>
      </w:r>
      <w:r w:rsidR="00B04F09" w:rsidRPr="009E3468">
        <w:rPr>
          <w:rFonts w:ascii="Times New Roman" w:hAnsi="Times New Roman"/>
        </w:rPr>
        <w:fldChar w:fldCharType="end"/>
      </w:r>
      <w:r w:rsidRPr="009E3468">
        <w:rPr>
          <w:rFonts w:ascii="Times New Roman" w:hAnsi="Times New Roman"/>
          <w:color w:val="252525"/>
          <w:szCs w:val="24"/>
        </w:rPr>
        <w:t>.</w:t>
      </w:r>
    </w:p>
    <w:p w:rsidR="0017113E" w:rsidRPr="009E3468" w:rsidRDefault="0017113E" w:rsidP="00AA7723">
      <w:pPr>
        <w:spacing w:line="360" w:lineRule="auto"/>
        <w:rPr>
          <w:rFonts w:ascii="Times New Roman" w:hAnsi="Times New Roman"/>
          <w:color w:val="252525"/>
          <w:szCs w:val="24"/>
        </w:rPr>
      </w:pPr>
    </w:p>
    <w:p w:rsidR="000048BC" w:rsidRDefault="000048BC" w:rsidP="00AA7723">
      <w:pPr>
        <w:spacing w:line="360" w:lineRule="auto"/>
        <w:rPr>
          <w:rFonts w:ascii="Times New Roman" w:hAnsi="Times New Roman"/>
          <w:color w:val="252525"/>
          <w:szCs w:val="24"/>
        </w:rPr>
      </w:pPr>
      <w:r w:rsidRPr="009E3468">
        <w:rPr>
          <w:rFonts w:ascii="Times New Roman" w:hAnsi="Times New Roman"/>
          <w:color w:val="252525"/>
          <w:szCs w:val="24"/>
        </w:rPr>
        <w:t>These were shown in the study conducted by</w:t>
      </w:r>
      <w:r w:rsidR="006745C2" w:rsidRPr="009E3468">
        <w:rPr>
          <w:rFonts w:ascii="Times New Roman" w:hAnsi="Times New Roman"/>
          <w:color w:val="252525"/>
          <w:szCs w:val="24"/>
        </w:rPr>
        <w:t xml:space="preserve">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{"citationID":"Cj5Xzyi8","properties":{"custom":"Tarekegn, (2017)","formattedCitation":"Tarekegn, (2017)","plainCitation":"Tarekegn, (2017)","noteIndex":0},"citationItems":[{"id":"jYlPtAWS/9kpbn351","uris":["http://zotero.org/users/local/QiPZAPcc/items/AAJV77M7"],"itemData":{"id":129,"type":"thesis","abstract":"Birth registration a process by which a child birth is recorded in civil registry officially by the\r\ngovernment plays a great role in realizing many rights of the child. Accordingly implementation\r\nof birth registration starts from enacting law and establishing institutions that deal with the task\r\nof registering birth. Many human right treaties like ICCPR,CRC and ACRWC provides birth\r\nregistration of every child immediately after birth, the right to name, the right to acquire\r\nnationality and the right to know and be cared by parents. Ethiopia being a party to the United\r\nNation Convention on the right of the Child has an obligation to develop an effective system of\r\nbirth registration to realize the right of the child. Consequently, Ethiopia has enacted laws on\r\nregistration of Vital Events. Based on this the researcher has assessed the implementation of\r\nbirth registration laws in Addis Ababa and Its implication for the realization of the right of the\r\nchild based on qualitative method ,for this purpose interview with 8 person from the concerned\r\norgans, assessment of international and domestic laws is made. Thus the existing theoretical and\r\npractical challenges attached with birth registration are identified. From the practice the\r\nresearcher envisaged that birth registration law is not effectively implemented much has yet to be\r\ndone to realize the right of the child. Low level of awareness on the existing law, lack of\r\ncoordination among organs responsible for implementation, gaps and shortcomings of the law\r\nhampered effective implementation of birth registration.\r\nKey Words:- Birth registration, Birth certificate, Vital Events: Declarants, Universality Non\r\ndiscrimination, Compulsoriness, Continuity and permanence.","genre":"Thesis","language":"en","note":"Accepted: 2019-09-26T08:26:00Z","publisher":"Addis Ababa University","source":"etd.aau.edu.et","title":"Implementation of Birth Registration Laws in Addis Ababa: Implication for the Realization of the Rights of the Child","title-short":"Implementation of Birth Registration Laws in Addis Ababa","URL":"http://etd.aau.edu.et/handle/123456789/19185","author":[{"family":"Tarekegn","given":"Gemechu"}],"accessed":{"date-parts":[["2023",9,7]]},"issued":{"date-parts":[["2017",6]]}}}],"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Tarekegn, (2017)</w:t>
      </w:r>
      <w:r w:rsidR="00B04F09" w:rsidRPr="009E3468">
        <w:rPr>
          <w:rFonts w:ascii="Times New Roman" w:hAnsi="Times New Roman"/>
        </w:rPr>
        <w:fldChar w:fldCharType="end"/>
      </w:r>
      <w:r w:rsidRPr="009E3468">
        <w:rPr>
          <w:rFonts w:ascii="Times New Roman" w:hAnsi="Times New Roman"/>
          <w:color w:val="252525"/>
          <w:szCs w:val="24"/>
        </w:rPr>
        <w:t xml:space="preserve"> in Addis Ababa, which confirmed that the absence of coordination between the agency and responsible organs like health institutions, police, and notifiers,</w:t>
      </w:r>
      <w:r w:rsidR="005B32D7" w:rsidRPr="009E3468">
        <w:rPr>
          <w:rFonts w:ascii="Times New Roman" w:hAnsi="Times New Roman"/>
          <w:color w:val="252525"/>
          <w:szCs w:val="24"/>
        </w:rPr>
        <w:t xml:space="preserve"> which are established at each W</w:t>
      </w:r>
      <w:r w:rsidRPr="009E3468">
        <w:rPr>
          <w:rFonts w:ascii="Times New Roman" w:hAnsi="Times New Roman"/>
          <w:color w:val="252525"/>
          <w:szCs w:val="24"/>
        </w:rPr>
        <w:t>oreda level, was attributed to low birth registration in the study area. Accordingly, the study showed that the Vital Events Registration Agency has no mechanism for following the birth registration of the child at a health institution.</w:t>
      </w:r>
    </w:p>
    <w:p w:rsidR="000048BC" w:rsidRPr="009E3468" w:rsidRDefault="000048BC" w:rsidP="00AA7723">
      <w:pPr>
        <w:autoSpaceDE w:val="0"/>
        <w:autoSpaceDN w:val="0"/>
        <w:adjustRightInd w:val="0"/>
        <w:spacing w:line="360" w:lineRule="auto"/>
        <w:rPr>
          <w:rFonts w:ascii="Times New Roman" w:eastAsia="SimSun" w:hAnsi="Times New Roman"/>
          <w:szCs w:val="24"/>
        </w:rPr>
      </w:pPr>
    </w:p>
    <w:p w:rsidR="008A7713" w:rsidRPr="0079569B" w:rsidRDefault="006B6EA5" w:rsidP="006B6EA5">
      <w:pPr>
        <w:pStyle w:val="ListParagraph"/>
        <w:spacing w:line="360" w:lineRule="auto"/>
        <w:ind w:left="0"/>
        <w:rPr>
          <w:rFonts w:ascii="Times New Roman" w:hAnsi="Times New Roman"/>
          <w:szCs w:val="24"/>
        </w:rPr>
      </w:pPr>
      <w:bookmarkStart w:id="162" w:name="_Toc125412314"/>
      <w:bookmarkStart w:id="163" w:name="_Toc125532976"/>
      <w:r>
        <w:rPr>
          <w:rFonts w:ascii="Times New Roman" w:hAnsi="Times New Roman"/>
          <w:b/>
          <w:szCs w:val="24"/>
        </w:rPr>
        <w:t>3.</w:t>
      </w:r>
      <w:r w:rsidRPr="0079569B">
        <w:rPr>
          <w:rFonts w:ascii="Times New Roman" w:hAnsi="Times New Roman"/>
          <w:b/>
          <w:szCs w:val="24"/>
        </w:rPr>
        <w:t xml:space="preserve"> Lack</w:t>
      </w:r>
      <w:r w:rsidR="006E269C" w:rsidRPr="0079569B">
        <w:rPr>
          <w:rFonts w:ascii="Times New Roman" w:hAnsi="Times New Roman"/>
          <w:b/>
          <w:szCs w:val="24"/>
        </w:rPr>
        <w:t xml:space="preserve"> of awareness and demand</w:t>
      </w:r>
      <w:bookmarkEnd w:id="162"/>
      <w:bookmarkEnd w:id="163"/>
    </w:p>
    <w:p w:rsidR="008515B6" w:rsidRPr="009E3468" w:rsidRDefault="008515B6" w:rsidP="00AA7723">
      <w:pPr>
        <w:spacing w:line="360" w:lineRule="auto"/>
        <w:rPr>
          <w:rFonts w:ascii="Times New Roman" w:hAnsi="Times New Roman"/>
          <w:szCs w:val="24"/>
        </w:rPr>
      </w:pPr>
      <w:r w:rsidRPr="009E3468">
        <w:rPr>
          <w:rFonts w:ascii="Times New Roman" w:hAnsi="Times New Roman"/>
          <w:color w:val="252525"/>
          <w:szCs w:val="24"/>
        </w:rPr>
        <w:t>People might not be aware of the importance of birth registration and be discouraged by the direc</w:t>
      </w:r>
      <w:r w:rsidR="00A13FCA" w:rsidRPr="009E3468">
        <w:rPr>
          <w:rFonts w:ascii="Times New Roman" w:hAnsi="Times New Roman"/>
          <w:color w:val="252525"/>
          <w:szCs w:val="24"/>
        </w:rPr>
        <w:t>t (example.</w:t>
      </w:r>
      <w:r w:rsidRPr="009E3468">
        <w:rPr>
          <w:rFonts w:ascii="Times New Roman" w:hAnsi="Times New Roman"/>
          <w:color w:val="252525"/>
          <w:szCs w:val="24"/>
        </w:rPr>
        <w:t xml:space="preserve"> fees) and indirect (</w:t>
      </w:r>
      <w:r w:rsidR="00A13FCA" w:rsidRPr="009E3468">
        <w:rPr>
          <w:rFonts w:ascii="Times New Roman" w:hAnsi="Times New Roman"/>
          <w:color w:val="252525"/>
          <w:szCs w:val="24"/>
        </w:rPr>
        <w:t>example.</w:t>
      </w:r>
      <w:r w:rsidRPr="009E3468">
        <w:rPr>
          <w:rFonts w:ascii="Times New Roman" w:hAnsi="Times New Roman"/>
          <w:color w:val="252525"/>
          <w:szCs w:val="24"/>
        </w:rPr>
        <w:t xml:space="preserve"> travel expenses and time) costs involved. Socio-cultural norms, </w:t>
      </w:r>
      <w:r w:rsidR="00A13FCA" w:rsidRPr="009E3468">
        <w:rPr>
          <w:rFonts w:ascii="Times New Roman" w:hAnsi="Times New Roman"/>
          <w:color w:val="252525"/>
          <w:szCs w:val="24"/>
        </w:rPr>
        <w:t>example,</w:t>
      </w:r>
      <w:r w:rsidRPr="009E3468">
        <w:rPr>
          <w:rFonts w:ascii="Times New Roman" w:hAnsi="Times New Roman"/>
          <w:color w:val="252525"/>
          <w:szCs w:val="24"/>
        </w:rPr>
        <w:t xml:space="preserve"> preference for male children, could lead to some groups, </w:t>
      </w:r>
      <w:r w:rsidR="006745C2" w:rsidRPr="009E3468">
        <w:rPr>
          <w:rFonts w:ascii="Times New Roman" w:hAnsi="Times New Roman"/>
          <w:color w:val="252525"/>
          <w:szCs w:val="24"/>
        </w:rPr>
        <w:t xml:space="preserve">example. </w:t>
      </w:r>
      <w:proofErr w:type="gramStart"/>
      <w:r w:rsidR="006745C2" w:rsidRPr="009E3468">
        <w:rPr>
          <w:rFonts w:ascii="Times New Roman" w:hAnsi="Times New Roman"/>
          <w:color w:val="252525"/>
          <w:szCs w:val="24"/>
        </w:rPr>
        <w:t>girls</w:t>
      </w:r>
      <w:proofErr w:type="gramEnd"/>
      <w:r w:rsidR="00A87467" w:rsidRPr="009E3468">
        <w:rPr>
          <w:rFonts w:ascii="Times New Roman" w:hAnsi="Times New Roman"/>
          <w:color w:val="252525"/>
          <w:szCs w:val="24"/>
        </w:rPr>
        <w:t>, not</w:t>
      </w:r>
      <w:r w:rsidRPr="009E3468">
        <w:rPr>
          <w:rFonts w:ascii="Times New Roman" w:hAnsi="Times New Roman"/>
          <w:color w:val="252525"/>
          <w:szCs w:val="24"/>
        </w:rPr>
        <w:t xml:space="preserve"> being registered. Cultural or religious practices (</w:t>
      </w:r>
      <w:r w:rsidR="00A13FCA" w:rsidRPr="009E3468">
        <w:rPr>
          <w:rFonts w:ascii="Times New Roman" w:hAnsi="Times New Roman"/>
          <w:color w:val="252525"/>
          <w:szCs w:val="24"/>
        </w:rPr>
        <w:t>example,</w:t>
      </w:r>
      <w:r w:rsidRPr="009E3468">
        <w:rPr>
          <w:rFonts w:ascii="Times New Roman" w:hAnsi="Times New Roman"/>
          <w:color w:val="252525"/>
          <w:szCs w:val="24"/>
        </w:rPr>
        <w:t xml:space="preserve"> time needed before a name can be chosen) could also lead to delays in registering births.</w:t>
      </w:r>
    </w:p>
    <w:p w:rsidR="008515B6" w:rsidRPr="009E3468" w:rsidRDefault="008515B6" w:rsidP="00AA7723">
      <w:pPr>
        <w:spacing w:line="360" w:lineRule="auto"/>
        <w:rPr>
          <w:rFonts w:ascii="Times New Roman" w:hAnsi="Times New Roman"/>
          <w:color w:val="252525"/>
          <w:szCs w:val="24"/>
        </w:rPr>
      </w:pPr>
      <w:r w:rsidRPr="009E3468">
        <w:rPr>
          <w:rFonts w:ascii="Times New Roman" w:hAnsi="Times New Roman"/>
          <w:color w:val="252525"/>
          <w:szCs w:val="24"/>
        </w:rPr>
        <w:lastRenderedPageBreak/>
        <w:t>The study done in Hawassa revealed that the most common reasons for not being registered for birth registration are the long time take</w:t>
      </w:r>
      <w:r w:rsidR="0021500F" w:rsidRPr="009E3468">
        <w:rPr>
          <w:rFonts w:ascii="Times New Roman" w:hAnsi="Times New Roman"/>
          <w:color w:val="252525"/>
          <w:szCs w:val="24"/>
        </w:rPr>
        <w:t>n to take service at kebeles (5</w:t>
      </w:r>
      <w:r w:rsidRPr="009E3468">
        <w:rPr>
          <w:rFonts w:ascii="Times New Roman" w:hAnsi="Times New Roman"/>
          <w:color w:val="252525"/>
          <w:szCs w:val="24"/>
        </w:rPr>
        <w:t>6.5%), the long distan</w:t>
      </w:r>
      <w:r w:rsidR="0021500F" w:rsidRPr="009E3468">
        <w:rPr>
          <w:rFonts w:ascii="Times New Roman" w:hAnsi="Times New Roman"/>
          <w:color w:val="252525"/>
          <w:szCs w:val="24"/>
        </w:rPr>
        <w:t>ce to the registration office (4</w:t>
      </w:r>
      <w:r w:rsidRPr="009E3468">
        <w:rPr>
          <w:rFonts w:ascii="Times New Roman" w:hAnsi="Times New Roman"/>
          <w:color w:val="252525"/>
          <w:szCs w:val="24"/>
        </w:rPr>
        <w:t>8.5%</w:t>
      </w:r>
      <w:r w:rsidR="0021500F" w:rsidRPr="009E3468">
        <w:rPr>
          <w:rFonts w:ascii="Times New Roman" w:hAnsi="Times New Roman"/>
          <w:color w:val="252525"/>
          <w:szCs w:val="24"/>
        </w:rPr>
        <w:t>), the high registration cost (4</w:t>
      </w:r>
      <w:r w:rsidRPr="009E3468">
        <w:rPr>
          <w:rFonts w:ascii="Times New Roman" w:hAnsi="Times New Roman"/>
          <w:color w:val="252525"/>
          <w:szCs w:val="24"/>
        </w:rPr>
        <w:t>4.0%),</w:t>
      </w:r>
      <w:r w:rsidR="0021500F" w:rsidRPr="009E3468">
        <w:rPr>
          <w:rFonts w:ascii="Times New Roman" w:hAnsi="Times New Roman"/>
          <w:color w:val="252525"/>
          <w:szCs w:val="24"/>
        </w:rPr>
        <w:t xml:space="preserve"> a lack of awareness about  vital event registration (</w:t>
      </w:r>
      <w:r w:rsidR="0052567B" w:rsidRPr="009E3468">
        <w:rPr>
          <w:rFonts w:ascii="Times New Roman" w:hAnsi="Times New Roman"/>
          <w:color w:val="252525"/>
          <w:szCs w:val="24"/>
        </w:rPr>
        <w:t>2</w:t>
      </w:r>
      <w:r w:rsidR="0021500F" w:rsidRPr="009E3468">
        <w:rPr>
          <w:rFonts w:ascii="Times New Roman" w:hAnsi="Times New Roman"/>
          <w:color w:val="252525"/>
          <w:szCs w:val="24"/>
        </w:rPr>
        <w:t>7.1%), and a lack of information</w:t>
      </w:r>
      <w:r w:rsidRPr="009E3468">
        <w:rPr>
          <w:rFonts w:ascii="Times New Roman" w:hAnsi="Times New Roman"/>
          <w:color w:val="252525"/>
          <w:szCs w:val="24"/>
        </w:rPr>
        <w:t xml:space="preserve"> on </w:t>
      </w:r>
      <w:r w:rsidR="0021500F" w:rsidRPr="009E3468">
        <w:rPr>
          <w:rFonts w:ascii="Times New Roman" w:hAnsi="Times New Roman"/>
          <w:color w:val="252525"/>
          <w:szCs w:val="24"/>
        </w:rPr>
        <w:t>vital event</w:t>
      </w:r>
      <w:r w:rsidRPr="009E3468">
        <w:rPr>
          <w:rFonts w:ascii="Times New Roman" w:hAnsi="Times New Roman"/>
          <w:color w:val="252525"/>
          <w:szCs w:val="24"/>
        </w:rPr>
        <w:t xml:space="preserve"> registration (</w:t>
      </w:r>
      <w:r w:rsidR="0021500F" w:rsidRPr="009E3468">
        <w:rPr>
          <w:rFonts w:ascii="Times New Roman" w:hAnsi="Times New Roman"/>
          <w:color w:val="252525"/>
          <w:szCs w:val="24"/>
        </w:rPr>
        <w:t>2</w:t>
      </w:r>
      <w:r w:rsidRPr="009E3468">
        <w:rPr>
          <w:rFonts w:ascii="Times New Roman" w:hAnsi="Times New Roman"/>
          <w:color w:val="252525"/>
          <w:szCs w:val="24"/>
        </w:rPr>
        <w:t>8.6%)</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{"citationID":"qXnjrpUZ","properties":{"custom":"(Shamenna {\\i{}et al}., 2020)","formattedCitation":"(Shamenna {\\i{}et al}., 2020)","plainCitation":"(Shamenna et al., 2020)","dontUpdate":true,"noteIndex":0},"citationItems":[{"id":"jYlPtAWS/YsyTAEyN","uris":["http://zotero.org/users/local/QiPZAPcc/items/NLTYAXUR"],"itemData":{"id":122,"type":"article-journal","container-title":"IJAMSS","issue":"1","page":"13–27","source":"Google Scholar","title":"Assessing Knowledge, Attitude and Practice of Residents towards Civil Registration &amp; Vital Statistics at Hawassa City Administration","volume":"6","author":[{"family":"Shamenna","given":"Aklilu Toma"},{"family":"Bedane","given":"Ashena Senbeta"},{"family":"Ali","given":"Anteneh Bezabih"}],"issued":{"date-parts":[["2020"]]}}}],"schema":"https://github.com/citation-style-language/schema/raw/master/csl-citation.json"}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(Shamenna </w:t>
      </w:r>
      <w:r w:rsidR="00D70ED1" w:rsidRPr="009E3468">
        <w:rPr>
          <w:rFonts w:ascii="Times New Roman" w:hAnsi="Times New Roman"/>
          <w:i/>
          <w:iCs/>
          <w:szCs w:val="24"/>
        </w:rPr>
        <w:t>et al</w:t>
      </w:r>
      <w:r w:rsidR="00AE53EE">
        <w:rPr>
          <w:rFonts w:ascii="Times New Roman" w:hAnsi="Times New Roman"/>
          <w:szCs w:val="24"/>
        </w:rPr>
        <w:t>.</w:t>
      </w:r>
      <w:proofErr w:type="gramStart"/>
      <w:r w:rsidR="00AE53EE">
        <w:rPr>
          <w:rFonts w:ascii="Times New Roman" w:hAnsi="Times New Roman"/>
          <w:szCs w:val="24"/>
        </w:rPr>
        <w:t>,</w:t>
      </w:r>
      <w:r w:rsidR="00D70ED1" w:rsidRPr="009E3468">
        <w:rPr>
          <w:rFonts w:ascii="Times New Roman" w:hAnsi="Times New Roman"/>
          <w:szCs w:val="24"/>
        </w:rPr>
        <w:t>2020</w:t>
      </w:r>
      <w:proofErr w:type="gramEnd"/>
      <w:r w:rsidR="00D70ED1" w:rsidRPr="009E3468">
        <w:rPr>
          <w:rFonts w:ascii="Times New Roman" w:hAnsi="Times New Roman"/>
          <w:szCs w:val="24"/>
        </w:rPr>
        <w:t>)</w:t>
      </w:r>
      <w:r w:rsidR="00B04F09" w:rsidRPr="009E3468">
        <w:rPr>
          <w:rFonts w:ascii="Times New Roman" w:hAnsi="Times New Roman"/>
          <w:szCs w:val="24"/>
        </w:rPr>
        <w:fldChar w:fldCharType="end"/>
      </w:r>
      <w:r w:rsidRPr="009E3468">
        <w:rPr>
          <w:rFonts w:ascii="Times New Roman" w:hAnsi="Times New Roman"/>
          <w:color w:val="252525"/>
          <w:szCs w:val="24"/>
        </w:rPr>
        <w:t>.</w:t>
      </w:r>
    </w:p>
    <w:p w:rsidR="008A7713" w:rsidRPr="009E3468" w:rsidRDefault="008A7713" w:rsidP="00AA7723">
      <w:pPr>
        <w:spacing w:line="360" w:lineRule="auto"/>
        <w:rPr>
          <w:rFonts w:ascii="Times New Roman" w:hAnsi="Times New Roman"/>
          <w:color w:val="252525"/>
          <w:szCs w:val="24"/>
        </w:rPr>
      </w:pPr>
    </w:p>
    <w:p w:rsidR="008515B6" w:rsidRPr="009E3468" w:rsidRDefault="008515B6" w:rsidP="00AA7723">
      <w:pPr>
        <w:spacing w:line="360" w:lineRule="auto"/>
        <w:rPr>
          <w:rFonts w:ascii="Times New Roman" w:hAnsi="Times New Roman"/>
          <w:color w:val="252525"/>
          <w:szCs w:val="24"/>
        </w:rPr>
      </w:pPr>
      <w:r w:rsidRPr="009E3468">
        <w:rPr>
          <w:rFonts w:ascii="Times New Roman" w:hAnsi="Times New Roman"/>
          <w:color w:val="252525"/>
          <w:szCs w:val="24"/>
        </w:rPr>
        <w:t>As a result, children from Ethiopia are not registered because of ignorance, which makes them invisible throughout the entire nation, enabling discrimination, neglect, and abuse to go unreported and leaving their deprivation, vulnerability, and exploitation unaddressed (UNICEF, 2016). Instead, policymakers and NGOs are more knowledgeable than community members regarding birth registration as a fundamental right. Yet, only a few acknowledge birth registration as a right that must be universal, and children have a relatively low level of awareness of the significance of birth registration (CSA and VEERA, 2014).</w:t>
      </w:r>
    </w:p>
    <w:p w:rsidR="005B32D7" w:rsidRPr="009E3468" w:rsidRDefault="005B32D7" w:rsidP="00AA7723">
      <w:pPr>
        <w:spacing w:line="360" w:lineRule="auto"/>
        <w:rPr>
          <w:rFonts w:ascii="Times New Roman" w:hAnsi="Times New Roman"/>
          <w:color w:val="252525"/>
          <w:szCs w:val="24"/>
        </w:rPr>
      </w:pPr>
    </w:p>
    <w:p w:rsidR="005B32D7" w:rsidRPr="009E3468" w:rsidRDefault="008515B6" w:rsidP="00AA7723">
      <w:pPr>
        <w:spacing w:line="360" w:lineRule="auto"/>
        <w:rPr>
          <w:rFonts w:ascii="Times New Roman" w:hAnsi="Times New Roman"/>
          <w:color w:val="252525"/>
          <w:szCs w:val="24"/>
        </w:rPr>
      </w:pPr>
      <w:r w:rsidRPr="009E3468">
        <w:rPr>
          <w:rFonts w:ascii="Times New Roman" w:hAnsi="Times New Roman"/>
          <w:color w:val="252525"/>
          <w:szCs w:val="24"/>
        </w:rPr>
        <w:t>Additionally, according to WHO (2010), one of the main factors influencing the rate of birth registration is a lack of knowledge about the existence of birth registration organizations. The study conducted in Gamogofa and Konso, Ethi</w:t>
      </w:r>
      <w:r w:rsidR="00485D25" w:rsidRPr="009E3468">
        <w:rPr>
          <w:rFonts w:ascii="Times New Roman" w:hAnsi="Times New Roman"/>
          <w:color w:val="252525"/>
          <w:szCs w:val="24"/>
        </w:rPr>
        <w:t xml:space="preserve">opia, by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{"citationID":"1MaxlRtD","properties":{"custom":"Shimbre et al., (2019)","formattedCitation":"Shimbre et al., (2019)","plainCitation":"Shimbre et al., (2019)","noteIndex":0},"citationItems":[{"id":"jYlPtAWS/HeK21GBr","uris":["http://zotero.org/users/local/QiPZAPcc/items/KUJWEVMC"],"itemData":{"id":80,"type":"article-journal","title":"Assessment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Shimbre et al., (2019)</w:t>
      </w:r>
      <w:r w:rsidR="00B04F09" w:rsidRPr="009E3468">
        <w:rPr>
          <w:rFonts w:ascii="Times New Roman" w:hAnsi="Times New Roman"/>
        </w:rPr>
        <w:fldChar w:fldCharType="end"/>
      </w:r>
      <w:r w:rsidRPr="009E3468">
        <w:rPr>
          <w:rFonts w:ascii="Times New Roman" w:hAnsi="Times New Roman"/>
          <w:color w:val="252525"/>
          <w:szCs w:val="24"/>
        </w:rPr>
        <w:t xml:space="preserve"> found that the degree of awareness of birth registration was 3</w:t>
      </w:r>
      <w:r w:rsidR="00534CC6" w:rsidRPr="009E3468">
        <w:rPr>
          <w:rFonts w:ascii="Times New Roman" w:hAnsi="Times New Roman"/>
          <w:color w:val="252525"/>
          <w:szCs w:val="24"/>
        </w:rPr>
        <w:t>3.7%,t</w:t>
      </w:r>
      <w:r w:rsidRPr="009E3468">
        <w:rPr>
          <w:rFonts w:ascii="Times New Roman" w:hAnsi="Times New Roman"/>
          <w:color w:val="252525"/>
          <w:szCs w:val="24"/>
        </w:rPr>
        <w:t>his study points out that the level of awareness is related to the absence of structural intervention, the lack of political</w:t>
      </w:r>
      <w:r w:rsidR="006745C2" w:rsidRPr="009E3468">
        <w:rPr>
          <w:rFonts w:ascii="Times New Roman" w:hAnsi="Times New Roman"/>
          <w:color w:val="252525"/>
          <w:szCs w:val="24"/>
        </w:rPr>
        <w:t xml:space="preserve"> </w:t>
      </w:r>
      <w:r w:rsidRPr="009E3468">
        <w:rPr>
          <w:rFonts w:ascii="Times New Roman" w:hAnsi="Times New Roman"/>
          <w:color w:val="252525"/>
          <w:szCs w:val="24"/>
        </w:rPr>
        <w:t>commitment by the government, and the absence of strategies complementing the role of the Vital Event Registration Agent (VERA) office with the health extension worker until the study was conducted.</w:t>
      </w:r>
    </w:p>
    <w:p w:rsidR="00485D25" w:rsidRPr="009E3468" w:rsidRDefault="00485D25" w:rsidP="00AA7723">
      <w:pPr>
        <w:spacing w:line="360" w:lineRule="auto"/>
        <w:rPr>
          <w:rFonts w:ascii="Times New Roman" w:hAnsi="Times New Roman"/>
          <w:color w:val="252525"/>
          <w:szCs w:val="24"/>
        </w:rPr>
      </w:pPr>
    </w:p>
    <w:p w:rsidR="007A1B8B" w:rsidRPr="009E3468" w:rsidRDefault="008515B6"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Additionally, one of the factors affecting the rate of birth registration is gender (whether a person is a male or female mother). According to a study conducted in Gamogofa and Konso, Ethiopia, by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{"citationID":"JQjdbExW","properties":{"custom":"Shimbre {\\i{}et al}., (2019)","formattedCitation":"Shimbre {\\i{}et al}., (2019)","plainCitation":"Shimbre et al., (2019)","noteIndex":0},"citationItems":[{"id":"jYlPtAWS/HeK21GBr","uris":["http://zotero.org/users/local/QiPZAPcc/items/KUJWEVMC"],"itemData":{"id":80,"type":"article-journal","title":"Assessment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Shimbre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Pr="009E3468">
        <w:rPr>
          <w:rFonts w:ascii="Times New Roman" w:hAnsi="Times New Roman"/>
          <w:color w:val="252525"/>
          <w:szCs w:val="24"/>
        </w:rPr>
        <w:t xml:space="preserve">, male respondents were 61% less likely than female respondents to be active in birth registrations. According to this study, women spend more time with and provide more care for their children than do men. Additionally, a health worker gave information about birth registration for females throughout antenatal care (ANC), labor and delivery, and postpartum care, which are less likely to involve males. Therefore, females have a better chance </w:t>
      </w:r>
      <w:r w:rsidRPr="009E3468">
        <w:rPr>
          <w:rFonts w:ascii="Times New Roman" w:hAnsi="Times New Roman"/>
          <w:color w:val="252525"/>
          <w:szCs w:val="24"/>
        </w:rPr>
        <w:lastRenderedPageBreak/>
        <w:t>of accessing information on the importance of birth registration than males. Consequently, females were more likely to practice childbirth registration than males.</w:t>
      </w:r>
    </w:p>
    <w:p w:rsidR="007A1B8B" w:rsidRPr="009E3468" w:rsidRDefault="008515B6"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In most underdeveloped nations, there is little to motivate people to comply with registration laws. In most cases, the public may not be willing to register vital events "unless they think that there are some advantages for them to do so" (Statistics Norway, 2014). This lack of motivation is the major obstacle to improving registration completeness (Chernet </w:t>
      </w:r>
      <w:proofErr w:type="gramStart"/>
      <w:r w:rsidRPr="009E3468">
        <w:rPr>
          <w:rFonts w:ascii="Times New Roman" w:hAnsi="Times New Roman"/>
          <w:i/>
          <w:color w:val="252525"/>
          <w:szCs w:val="24"/>
        </w:rPr>
        <w:t>et</w:t>
      </w:r>
      <w:r w:rsidRPr="009E3468">
        <w:rPr>
          <w:rFonts w:ascii="Times New Roman" w:hAnsi="Times New Roman"/>
          <w:i/>
          <w:iCs/>
          <w:color w:val="252525"/>
          <w:szCs w:val="24"/>
        </w:rPr>
        <w:t>al</w:t>
      </w:r>
      <w:r w:rsidRPr="009E3468">
        <w:rPr>
          <w:rFonts w:ascii="Times New Roman" w:hAnsi="Times New Roman"/>
          <w:color w:val="252525"/>
          <w:szCs w:val="24"/>
        </w:rPr>
        <w:t>.,</w:t>
      </w:r>
      <w:proofErr w:type="gramEnd"/>
      <w:r w:rsidRPr="009E3468">
        <w:rPr>
          <w:rFonts w:ascii="Times New Roman" w:hAnsi="Times New Roman"/>
          <w:color w:val="252525"/>
          <w:szCs w:val="24"/>
        </w:rPr>
        <w:t xml:space="preserve"> 2022).</w:t>
      </w:r>
    </w:p>
    <w:p w:rsidR="00534CC6" w:rsidRPr="009E3468" w:rsidRDefault="00534CC6" w:rsidP="00AA7723">
      <w:pPr>
        <w:spacing w:line="360" w:lineRule="auto"/>
        <w:rPr>
          <w:rFonts w:ascii="Times New Roman" w:hAnsi="Times New Roman"/>
          <w:color w:val="252525"/>
          <w:szCs w:val="24"/>
        </w:rPr>
      </w:pPr>
    </w:p>
    <w:p w:rsidR="006E269C" w:rsidRPr="009E3468" w:rsidRDefault="006B6EA5" w:rsidP="006B6EA5">
      <w:pPr>
        <w:spacing w:line="360" w:lineRule="auto"/>
        <w:rPr>
          <w:rFonts w:ascii="Times New Roman" w:hAnsi="Times New Roman"/>
          <w:szCs w:val="24"/>
        </w:rPr>
      </w:pPr>
      <w:bookmarkStart w:id="164" w:name="_Toc125412315"/>
      <w:bookmarkStart w:id="165" w:name="_Toc125532977"/>
      <w:r>
        <w:rPr>
          <w:rFonts w:ascii="Times New Roman" w:hAnsi="Times New Roman"/>
          <w:b/>
          <w:szCs w:val="24"/>
        </w:rPr>
        <w:t>4.</w:t>
      </w:r>
      <w:r w:rsidRPr="009E3468">
        <w:rPr>
          <w:rFonts w:ascii="Times New Roman" w:hAnsi="Times New Roman"/>
          <w:b/>
          <w:szCs w:val="24"/>
        </w:rPr>
        <w:t xml:space="preserve"> Lack</w:t>
      </w:r>
      <w:r w:rsidR="006E269C" w:rsidRPr="009E3468">
        <w:rPr>
          <w:rFonts w:ascii="Times New Roman" w:hAnsi="Times New Roman"/>
          <w:b/>
          <w:szCs w:val="24"/>
        </w:rPr>
        <w:t xml:space="preserve"> of prioritization by governments</w:t>
      </w:r>
    </w:p>
    <w:p w:rsidR="00AB015E" w:rsidRPr="009E3468" w:rsidRDefault="00AB015E" w:rsidP="00AA7723">
      <w:pPr>
        <w:spacing w:line="360" w:lineRule="auto"/>
        <w:rPr>
          <w:rFonts w:ascii="Times New Roman" w:hAnsi="Times New Roman"/>
          <w:szCs w:val="24"/>
        </w:rPr>
      </w:pPr>
      <w:bookmarkStart w:id="166" w:name="_Toc125412316"/>
      <w:bookmarkStart w:id="167" w:name="_Toc125532978"/>
      <w:bookmarkEnd w:id="164"/>
      <w:bookmarkEnd w:id="165"/>
      <w:r w:rsidRPr="009E3468">
        <w:rPr>
          <w:rFonts w:ascii="Times New Roman" w:hAnsi="Times New Roman"/>
          <w:szCs w:val="24"/>
        </w:rPr>
        <w:t>This is demonstrated by the absence of personnel and resources for birth registration, as well as by the lack of performance monitoring (poor accountability procedures). According to the study undertaken in Somalia, even if demand for birth registration is high, some registration offices have limited capacity to handle the demand</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{"citationID":"QYNgl8Vr","properties":{"custom":"(Muhumad, 2019)","formattedCitation":"(Muhumad, 2019)","plainCitation":"(Muhumad, 2019)","noteIndex":0},"citationItems":[{"id":"jYlPtAWS/hu1cDTFz","uris":["http://zotero.org/users/local/QiPZAPcc/items/BWLZZKQG"],"itemData":{"id":113,"type":"paper-conference","event-title":"Journal of Social Policy Conferences","ISBN":"1304-0103","note":"issue: 77","page":"287-306","publisher":"Istanbul University","title":"Impediments to Civil Registration: The case of Somali Regional State in Ethiopia","author":[{"family":"Muhumad","given":"Abdirahman A"}],"issued":{"date-parts":[["2019"]]}}}],"schema":"https://github.com/citation-style-language/schema/raw/master/csl-citation.json"}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(Muhumad, 2019)</w:t>
      </w:r>
      <w:r w:rsidR="00B04F09" w:rsidRPr="009E3468">
        <w:rPr>
          <w:rFonts w:ascii="Times New Roman" w:hAnsi="Times New Roman"/>
        </w:rPr>
        <w:fldChar w:fldCharType="end"/>
      </w:r>
      <w:r w:rsidRPr="009E3468">
        <w:rPr>
          <w:rFonts w:ascii="Times New Roman" w:hAnsi="Times New Roman"/>
          <w:szCs w:val="24"/>
        </w:rPr>
        <w:t xml:space="preserve">. This is particularly true for the study area, showing that there are about 4 officers (Ambo, 2021). Further, civil registers often have additional duties beyond registration that make them unable to allocate enough time towards registration (FGD). This finding is similar to that of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{"citationID":"ym4rDitz","properties":{"custom":"(Abebe and Gebre-Egziabher, 2019)","formattedCitation":"(Abebe and Gebre-Egziabher, 2019)","plainCitation":"(Abebe and Gebre-Egziabher, 2019)","noteIndex":0},"citationItems":[{"id":"jYlPtAWS/B1qFUW6w","uris":["http://zotero.org/users/local/QiPZAPcc/items/6QGW4LRC"],"itemData":{"id":168,"type":"article-journal","container-title":"Journal of Demography Africa (JDA)","ISSN":"2707-3971","issue":"1","journalAbbreviation":"Journal of Demography Africa (JDA)","page":"63-81","title":"Vital Events Registration System in Tigray, Ethiopia: Achievements, Challenges and Prospects","volume":"1","author":[{"family":"Abebe","given":"Askale Berhane"},{"family":"Gebre-Egziabher","given":"Kinfe Abraha"}],"issued":{"date-parts":[["2019"]]}}}],"schema":"https://github.com/citation-style-language/schema/raw/master/csl-citation.json"}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(Abebe and Gebre-Egziabher, 2019)</w:t>
      </w:r>
      <w:r w:rsidR="00B04F09" w:rsidRPr="009E3468">
        <w:rPr>
          <w:rFonts w:ascii="Times New Roman" w:hAnsi="Times New Roman"/>
        </w:rPr>
        <w:fldChar w:fldCharType="end"/>
      </w:r>
      <w:r w:rsidRPr="009E3468">
        <w:rPr>
          <w:rFonts w:ascii="Times New Roman" w:hAnsi="Times New Roman"/>
          <w:szCs w:val="24"/>
        </w:rPr>
        <w:t>. Therefore, limited human resource capacity has also resulted in delays in registration, particularly where the medical director must sign off on the notification paper before providing it to the mother</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aihYnUd2","properties":{"custom":"(UNICEF,2019)","formattedCitation":"(UNICEF,2019)","plainCitation":"(UNICEF,2019)","noteIndex":0},"citationItems":[{"id":"jYlPtAWS/Fzkp1cL6","uris":["http://zotero.org/users/local/QiPZAPcc/items/HIDADXET"],"itemData":{"id":124,"type":"article-journal","ISSN":"9280651358","note":"publisher: UNICEF","title":"For every child, reimagine: UNICEF annual report 2019","author":[{"literal":"</w:instrText>
      </w:r>
      <w:r w:rsidR="003B3DE1">
        <w:rPr>
          <w:rFonts w:ascii="MV Boli" w:hAnsi="MV Boli" w:cs="MV Boli"/>
        </w:rPr>
        <w:instrText>ޔުނައިޓެޑްނޭޝަންސްޗިލްޑްރަންންފަންޑު</w:instrText>
      </w:r>
      <w:r w:rsidR="003B3DE1">
        <w:rPr>
          <w:rFonts w:ascii="Times New Roman" w:hAnsi="Times New Roman"/>
        </w:rPr>
        <w:instrText xml:space="preserve">"}],"issued":{"date-parts":[["2020"]]}}}],"schema":"https://github.com/citation-style-language/schema/raw/master/csl-citation.json"}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(UNICEF,2019)</w:t>
      </w:r>
      <w:r w:rsidR="00B04F09" w:rsidRPr="009E3468">
        <w:rPr>
          <w:rFonts w:ascii="Times New Roman" w:hAnsi="Times New Roman"/>
        </w:rPr>
        <w:fldChar w:fldCharType="end"/>
      </w:r>
      <w:r w:rsidRPr="009E3468">
        <w:rPr>
          <w:rFonts w:ascii="Times New Roman" w:hAnsi="Times New Roman"/>
          <w:szCs w:val="24"/>
        </w:rPr>
        <w:t>.</w:t>
      </w:r>
    </w:p>
    <w:p w:rsidR="005B32D7" w:rsidRPr="009E3468" w:rsidRDefault="005B32D7" w:rsidP="00AA7723">
      <w:pPr>
        <w:spacing w:line="360" w:lineRule="auto"/>
        <w:rPr>
          <w:rFonts w:ascii="Times New Roman" w:hAnsi="Times New Roman"/>
          <w:szCs w:val="24"/>
        </w:rPr>
      </w:pPr>
    </w:p>
    <w:p w:rsidR="00B24CB5" w:rsidRPr="009E3468" w:rsidRDefault="006B6EA5" w:rsidP="006B6EA5">
      <w:pPr>
        <w:spacing w:line="360" w:lineRule="auto"/>
        <w:rPr>
          <w:rFonts w:ascii="Times New Roman" w:hAnsi="Times New Roman"/>
          <w:szCs w:val="24"/>
        </w:rPr>
      </w:pPr>
      <w:bookmarkStart w:id="168" w:name="_Toc125412321"/>
      <w:bookmarkStart w:id="169" w:name="_Toc125532983"/>
      <w:bookmarkEnd w:id="166"/>
      <w:bookmarkEnd w:id="167"/>
      <w:r>
        <w:rPr>
          <w:rFonts w:ascii="Times New Roman" w:hAnsi="Times New Roman"/>
          <w:b/>
          <w:szCs w:val="24"/>
        </w:rPr>
        <w:t>5.</w:t>
      </w:r>
      <w:r w:rsidRPr="009E3468">
        <w:rPr>
          <w:rFonts w:ascii="Times New Roman" w:hAnsi="Times New Roman"/>
          <w:b/>
          <w:szCs w:val="24"/>
        </w:rPr>
        <w:t xml:space="preserve"> Lack</w:t>
      </w:r>
      <w:r w:rsidR="006E269C" w:rsidRPr="009E3468">
        <w:rPr>
          <w:rFonts w:ascii="Times New Roman" w:hAnsi="Times New Roman"/>
          <w:b/>
          <w:szCs w:val="24"/>
        </w:rPr>
        <w:t xml:space="preserve"> of trust in government, </w:t>
      </w:r>
    </w:p>
    <w:p w:rsidR="00467EBB" w:rsidRPr="009E3468" w:rsidRDefault="00B24CB5" w:rsidP="00AA7723">
      <w:pPr>
        <w:spacing w:line="360" w:lineRule="auto"/>
        <w:rPr>
          <w:rFonts w:ascii="Times New Roman" w:hAnsi="Times New Roman"/>
          <w:szCs w:val="24"/>
        </w:rPr>
      </w:pPr>
      <w:r w:rsidRPr="009E3468">
        <w:rPr>
          <w:rFonts w:ascii="Times New Roman" w:hAnsi="Times New Roman"/>
          <w:szCs w:val="24"/>
        </w:rPr>
        <w:t>Especially</w:t>
      </w:r>
      <w:r w:rsidR="006E269C" w:rsidRPr="009E3468">
        <w:rPr>
          <w:rFonts w:ascii="Times New Roman" w:hAnsi="Times New Roman"/>
          <w:szCs w:val="24"/>
        </w:rPr>
        <w:t xml:space="preserve"> among</w:t>
      </w:r>
      <w:r w:rsidR="004528C4" w:rsidRPr="009E3468">
        <w:rPr>
          <w:rFonts w:ascii="Times New Roman" w:hAnsi="Times New Roman"/>
          <w:szCs w:val="24"/>
        </w:rPr>
        <w:t xml:space="preserve"> refugee or formerly persecuted </w:t>
      </w:r>
      <w:r w:rsidR="006E269C" w:rsidRPr="009E3468">
        <w:rPr>
          <w:rFonts w:ascii="Times New Roman" w:hAnsi="Times New Roman"/>
          <w:szCs w:val="24"/>
        </w:rPr>
        <w:t>ethnic minorities reduces registration</w:t>
      </w:r>
      <w:r w:rsidR="006745C2" w:rsidRPr="009E3468">
        <w:rPr>
          <w:rFonts w:ascii="Times New Roman" w:hAnsi="Times New Roman"/>
          <w:szCs w:val="24"/>
        </w:rPr>
        <w:t xml:space="preserve"> </w:t>
      </w:r>
      <w:r w:rsidRPr="009E3468">
        <w:rPr>
          <w:rFonts w:ascii="Times New Roman" w:hAnsi="Times New Roman"/>
          <w:color w:val="252525"/>
        </w:rPr>
        <w:t>many</w:t>
      </w:r>
      <w:r w:rsidR="00467EBB" w:rsidRPr="009E3468">
        <w:rPr>
          <w:rFonts w:ascii="Times New Roman" w:hAnsi="Times New Roman"/>
          <w:color w:val="252525"/>
        </w:rPr>
        <w:t xml:space="preserve"> children born to stateless parents are unable to be registered, perpetuating the cycle of non-registration and statelessness. Some countries refuse to register the children of refugees, asylum seekers, and non-citizens without permanent residence.</w:t>
      </w:r>
    </w:p>
    <w:p w:rsidR="00467EBB" w:rsidRPr="009E3468" w:rsidRDefault="00467EBB"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Some people fear registration will be used for ethnic or religious discrimination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uDmRUhfI","properties":{"custom":"({\\i{}Adama,2017})","formattedCitation":"({\\i{}Adama,2017})","plainCitation":"(Adama,2017)","noteIndex":0},"citationItems":[{"id":"jYlPtAWS/cxIrsErU","uris":["http://zotero.org/users/local/QiPZAPcc/items/QHW7NNA3"],"itemData":{"id":136,"type":"document","title":"Good-Practices-Paper-on-Ensuring-Birth-Registration-for-the-Prevention-of-Statelessness.pdf","URL":"https://www.unhcr.org/ke/wp-content/uploads/sites/2/2017/11/Good-Practices-Paper-on-Ensuring-Birth-Registration-for-the-Prevention-of-Statelessness.pdf","accessed":{"date-parts":[["2023",9,7]]}}}],"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w:t>
      </w:r>
      <w:r w:rsidR="00D70ED1" w:rsidRPr="009E3468">
        <w:rPr>
          <w:rFonts w:ascii="Times New Roman" w:hAnsi="Times New Roman"/>
          <w:iCs/>
          <w:szCs w:val="24"/>
        </w:rPr>
        <w:t>Adama</w:t>
      </w:r>
      <w:r w:rsidR="00D70ED1" w:rsidRPr="009E3468">
        <w:rPr>
          <w:rFonts w:ascii="Times New Roman" w:hAnsi="Times New Roman"/>
          <w:i/>
          <w:iCs/>
          <w:szCs w:val="24"/>
        </w:rPr>
        <w:t>,2017</w:t>
      </w:r>
      <w:r w:rsidR="00D70ED1" w:rsidRPr="009E3468">
        <w:rPr>
          <w:rFonts w:ascii="Times New Roman" w:hAnsi="Times New Roman"/>
          <w:szCs w:val="24"/>
        </w:rPr>
        <w:t>)</w:t>
      </w:r>
      <w:r w:rsidR="00B04F09" w:rsidRPr="009E3468">
        <w:rPr>
          <w:rFonts w:ascii="Times New Roman" w:hAnsi="Times New Roman"/>
          <w:szCs w:val="24"/>
        </w:rPr>
        <w:fldChar w:fldCharType="end"/>
      </w:r>
      <w:r w:rsidRPr="009E3468">
        <w:rPr>
          <w:rFonts w:ascii="Times New Roman" w:hAnsi="Times New Roman"/>
          <w:color w:val="252525"/>
          <w:szCs w:val="24"/>
        </w:rPr>
        <w:t xml:space="preserve"> or that registration of births and deaths may be used for taxation purposes (Baidoo, 2012; International Institute for Vital Registration and Statistics, 1986).</w:t>
      </w:r>
    </w:p>
    <w:p w:rsidR="005B32D7" w:rsidRPr="009E3468" w:rsidRDefault="005B32D7" w:rsidP="00AA7723">
      <w:pPr>
        <w:spacing w:line="360" w:lineRule="auto"/>
        <w:rPr>
          <w:rFonts w:ascii="Times New Roman" w:hAnsi="Times New Roman"/>
          <w:color w:val="252525"/>
          <w:szCs w:val="24"/>
        </w:rPr>
      </w:pPr>
    </w:p>
    <w:p w:rsidR="00467EBB" w:rsidRPr="009E3468" w:rsidRDefault="00467EBB" w:rsidP="00AA7723">
      <w:pPr>
        <w:spacing w:line="360" w:lineRule="auto"/>
        <w:rPr>
          <w:rFonts w:ascii="Times New Roman" w:hAnsi="Times New Roman"/>
          <w:color w:val="252525"/>
          <w:szCs w:val="24"/>
        </w:rPr>
      </w:pPr>
      <w:r w:rsidRPr="009E3468">
        <w:rPr>
          <w:rFonts w:ascii="Times New Roman" w:hAnsi="Times New Roman"/>
          <w:color w:val="252525"/>
          <w:szCs w:val="24"/>
        </w:rPr>
        <w:lastRenderedPageBreak/>
        <w:t>The above list is selected and clearly highlights the challenges faced at the implementation of birth registration for this study. Many obstacles to registration</w:t>
      </w:r>
      <w:r w:rsidR="00A13FCA" w:rsidRPr="009E3468">
        <w:rPr>
          <w:rFonts w:ascii="Times New Roman" w:hAnsi="Times New Roman"/>
          <w:color w:val="252525"/>
          <w:szCs w:val="24"/>
        </w:rPr>
        <w:t xml:space="preserve"> affect men and women, example</w:t>
      </w:r>
      <w:r w:rsidRPr="009E3468">
        <w:rPr>
          <w:rFonts w:ascii="Times New Roman" w:hAnsi="Times New Roman"/>
          <w:color w:val="252525"/>
          <w:szCs w:val="24"/>
        </w:rPr>
        <w:t xml:space="preserve">, poverty, distance to registration services, and lack of education. However, "women and girls in particular face a vicious cycle of exclusion from civil registration due to the ways in which these barriers interact with and reinforce social and cultural factors, such as a lack of autonomy, limited agency, power imbalances, and harmful practices"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{"citationID":"AC6TDeAZ","properties":{"custom":"(Abouzahr {\\i{}et al}., 2014)","formattedCitation":"(Abouzahr {\\i{}et al}., 2014)","plainCitation":"(Abouzahr et al., 2014)","noteIndex":0},"citationItems":[{"id":"jYlPtAWS/StVm1t6B","uris":["http://zotero.org/users/local/QiPZAPcc/items/H322CL33"],"itemData":{"id":46,"type":"article-journal","container-title":"Asia-Pacific Population Journal","issue":"1","source":"Google Scholar","title":"A development imperative: civil registration and vital statistics systems in the Asia-Pacific region.","title-short":"A development imperative","volume":"29","author":[{"family":"Abouzahr","given":"Carla"},{"family":"Stein","given":"Claudia"},{"family":"Chapman","given":"Nigel"},{"family":"Toole","given":"Daniel"},{"family":"LeFranc","given":"Christophe"},{"family":"Joshi","given":"Kaushal"},{"family":"Hansen","given":"Rikke Münk"}],"issued":{"date-parts":[["2014"]]}}}],"schema":"https://github.com/citation-style-language/schema/raw/master/csl-citation.json"}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(Abouzahr </w:t>
      </w:r>
      <w:r w:rsidR="00D70ED1" w:rsidRPr="009E3468">
        <w:rPr>
          <w:rFonts w:ascii="Times New Roman" w:hAnsi="Times New Roman"/>
          <w:i/>
          <w:iCs/>
          <w:szCs w:val="24"/>
        </w:rPr>
        <w:t>et al</w:t>
      </w:r>
      <w:r w:rsidR="00D70ED1" w:rsidRPr="009E3468">
        <w:rPr>
          <w:rFonts w:ascii="Times New Roman" w:hAnsi="Times New Roman"/>
          <w:szCs w:val="24"/>
        </w:rPr>
        <w:t>., 2014)</w:t>
      </w:r>
      <w:r w:rsidR="00B04F09" w:rsidRPr="009E3468">
        <w:rPr>
          <w:rFonts w:ascii="Times New Roman" w:hAnsi="Times New Roman"/>
          <w:szCs w:val="24"/>
        </w:rPr>
        <w:fldChar w:fldCharType="end"/>
      </w:r>
      <w:r w:rsidRPr="009E3468">
        <w:rPr>
          <w:rFonts w:ascii="Times New Roman" w:hAnsi="Times New Roman"/>
          <w:color w:val="252525"/>
          <w:szCs w:val="24"/>
        </w:rPr>
        <w:t xml:space="preserve">. </w:t>
      </w:r>
    </w:p>
    <w:p w:rsidR="00467EBB" w:rsidRPr="009E3468" w:rsidRDefault="00467EBB" w:rsidP="00AA7723">
      <w:pPr>
        <w:spacing w:line="360" w:lineRule="auto"/>
        <w:rPr>
          <w:rFonts w:ascii="Times New Roman" w:hAnsi="Times New Roman"/>
          <w:color w:val="252525"/>
          <w:szCs w:val="24"/>
        </w:rPr>
      </w:pPr>
    </w:p>
    <w:p w:rsidR="006745C2" w:rsidRDefault="00467EBB" w:rsidP="00AA7723">
      <w:pPr>
        <w:spacing w:line="360" w:lineRule="auto"/>
        <w:rPr>
          <w:rFonts w:ascii="Times New Roman" w:hAnsi="Times New Roman"/>
          <w:color w:val="252525"/>
          <w:szCs w:val="24"/>
        </w:rPr>
      </w:pPr>
      <w:r w:rsidRPr="009E3468">
        <w:rPr>
          <w:rFonts w:ascii="Times New Roman" w:hAnsi="Times New Roman"/>
          <w:color w:val="252525"/>
          <w:szCs w:val="24"/>
        </w:rPr>
        <w:t>For instance, entry to registration offices is frequently difficult for both urban and rural residents, but it is more difficult for women, who may have limited financial independence and freedom of travel due to regional customs and household duties. In conclusion, countries around the world show wide variation in their birth registration practices. Some nations' civil registration rules now governing birth registration are obsolete and have not been updated to conform to international norms. The completeness and coverage of registration vary between nations. Only a small number of countries generate and publish annual vital statistics reports using civil registration data, while the majority of countries do not use registration records to compile vital statistics. There is also a lack of effective coordination and collaboration between stakeholders at the national level; civil registration systems are underfunded and understaffed (Economic Commission for Africa, 2012).</w:t>
      </w:r>
    </w:p>
    <w:p w:rsidR="00E2050F" w:rsidRPr="009E3468" w:rsidRDefault="00E2050F" w:rsidP="00AA7723">
      <w:pPr>
        <w:spacing w:line="360" w:lineRule="auto"/>
        <w:rPr>
          <w:rFonts w:ascii="Times New Roman" w:hAnsi="Times New Roman"/>
          <w:color w:val="252525"/>
          <w:szCs w:val="24"/>
        </w:rPr>
      </w:pPr>
    </w:p>
    <w:p w:rsidR="006E269C" w:rsidRPr="009E3468" w:rsidRDefault="00993126" w:rsidP="00AA7723">
      <w:pPr>
        <w:pStyle w:val="Heading2"/>
        <w:spacing w:before="0" w:line="480" w:lineRule="auto"/>
        <w:rPr>
          <w:color w:val="000000" w:themeColor="text1"/>
          <w:sz w:val="24"/>
          <w:szCs w:val="24"/>
        </w:rPr>
      </w:pPr>
      <w:bookmarkStart w:id="170" w:name="_Toc143303175"/>
      <w:bookmarkStart w:id="171" w:name="_Toc145477062"/>
      <w:bookmarkStart w:id="172" w:name="_Toc153229295"/>
      <w:bookmarkEnd w:id="168"/>
      <w:bookmarkEnd w:id="169"/>
      <w:r w:rsidRPr="009E3468">
        <w:rPr>
          <w:color w:val="000000" w:themeColor="text1"/>
          <w:sz w:val="24"/>
          <w:szCs w:val="24"/>
        </w:rPr>
        <w:t>2.4. Opportunities</w:t>
      </w:r>
      <w:r w:rsidR="006E269C" w:rsidRPr="009E3468">
        <w:rPr>
          <w:color w:val="000000" w:themeColor="text1"/>
          <w:sz w:val="24"/>
          <w:szCs w:val="24"/>
        </w:rPr>
        <w:t xml:space="preserve"> for Strengthening Birth Registration</w:t>
      </w:r>
      <w:bookmarkEnd w:id="170"/>
      <w:bookmarkEnd w:id="171"/>
      <w:bookmarkEnd w:id="172"/>
    </w:p>
    <w:p w:rsidR="00943CAA" w:rsidRPr="00FB0498" w:rsidRDefault="00993126" w:rsidP="00AA7723">
      <w:pPr>
        <w:rPr>
          <w:rFonts w:ascii="Times New Roman" w:hAnsi="Times New Roman"/>
          <w:b/>
        </w:rPr>
      </w:pPr>
      <w:bookmarkStart w:id="173" w:name="_Toc143303176"/>
      <w:bookmarkStart w:id="174" w:name="_Toc145477063"/>
      <w:r w:rsidRPr="00FB0498">
        <w:rPr>
          <w:rFonts w:ascii="Times New Roman" w:hAnsi="Times New Roman"/>
          <w:b/>
        </w:rPr>
        <w:t>1. Partners</w:t>
      </w:r>
      <w:r w:rsidR="006E269C" w:rsidRPr="00FB0498">
        <w:rPr>
          <w:rFonts w:ascii="Times New Roman" w:hAnsi="Times New Roman"/>
          <w:b/>
        </w:rPr>
        <w:t xml:space="preserve"> engagement for capacity development as Opportunity</w:t>
      </w:r>
      <w:bookmarkEnd w:id="173"/>
      <w:bookmarkEnd w:id="174"/>
    </w:p>
    <w:p w:rsidR="006C50F3" w:rsidRPr="009E3468" w:rsidRDefault="006C50F3"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Increased country commitment to CRVS has been accompanied by growing engagement from donors, UN agencies, academic partners, and regional initiatives, among other opportunities. In order to improve the national system and make sure that all children in Ethiopia are registered at birth and receive birth certificates, federal and regional Civil Registration Agencies (VERAs) are supported, according to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{"citationID":"Imx8YUyo","properties":{"custom":"(UNICEF, 2019)","formattedCitation":"(UNICEF, 2019)","plainCitation":"(UNICEF, 2019)","noteIndex":0},"citationItems":[{"id":"jYlPtAWS/9cvHRwit","uris":["http://zotero.org/users/local/QiPZAPcc/items/RUEDAKD2"],"itemData":{"id":134,"type":"article-journal","language":"en","source":"Zotero","title":"UNICEF Annual Report 2019","author":[{"literal":"UNICEF"}]}}],"schema":"https://github.com/citation-style-language/schema/raw/master/csl-citation.json"}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 2019)</w:t>
      </w:r>
      <w:r w:rsidR="00B04F09" w:rsidRPr="009E3468">
        <w:rPr>
          <w:rFonts w:ascii="Times New Roman" w:hAnsi="Times New Roman"/>
        </w:rPr>
        <w:fldChar w:fldCharType="end"/>
      </w:r>
      <w:r w:rsidR="00E50D03" w:rsidRPr="009E3468">
        <w:rPr>
          <w:rFonts w:ascii="Times New Roman" w:hAnsi="Times New Roman"/>
          <w:color w:val="252525"/>
          <w:szCs w:val="24"/>
        </w:rPr>
        <w:t>.</w:t>
      </w:r>
      <w:r w:rsidRPr="009E3468">
        <w:rPr>
          <w:rFonts w:ascii="Times New Roman" w:hAnsi="Times New Roman"/>
          <w:color w:val="252525"/>
          <w:szCs w:val="24"/>
        </w:rPr>
        <w:t xml:space="preserve"> This includes human and financial capacity, prevention and response, advocacy and awareness, legal and policy frameworks, and coordination.</w:t>
      </w:r>
    </w:p>
    <w:p w:rsidR="00534CC6" w:rsidRDefault="006C50F3"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In addition, target 16.9 of the Sustainable Development Goals (the SDGs’), ‘to provide legal identity for all, including birth registration, has given a significant boost </w:t>
      </w:r>
      <w:r w:rsidRPr="009E3468">
        <w:rPr>
          <w:rFonts w:ascii="Times New Roman" w:hAnsi="Times New Roman"/>
          <w:color w:val="252525"/>
          <w:szCs w:val="24"/>
        </w:rPr>
        <w:lastRenderedPageBreak/>
        <w:t xml:space="preserve">to initiatives for the strengthening of civil registration and identification systems, supported by the United Nations and World Bank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{"citationID":"wabEdERk","properties":{"custom":"(Gordon and von Bardeleben, 2018)","formattedCitation":"(Gordon and von Bardeleben, 2018)","plainCitation":"(Gordon and von Bardeleben, 2018)","noteIndex":0},"citationItems":[{"id":"jYlPtAWS/iYrDncBM","uris":["http://zotero.org/users/local/QiPZAPcc/items/CF38HG87"],"itemData":{"id":171,"type":"article-journal","note":"publisher: Thomsons-Reuters","title":"provide legal identity for all, including birth registration","author":[{"family":"Gordon","given":"Eva Menduina"},{"family":"Bardeleben","given":"Emilia","non-dropping-particle":"von"}],"issued":{"date-parts":[["2018"]]}}}],"schema":"https://github.com/citation-style-language/schema/raw/master/csl-citation.json"}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(Gordon and von Bardeleben, 2018)</w:t>
      </w:r>
      <w:r w:rsidR="00B04F09" w:rsidRPr="009E3468">
        <w:rPr>
          <w:rFonts w:ascii="Times New Roman" w:hAnsi="Times New Roman"/>
        </w:rPr>
        <w:fldChar w:fldCharType="end"/>
      </w:r>
      <w:r w:rsidRPr="009E3468">
        <w:rPr>
          <w:rFonts w:ascii="Times New Roman" w:hAnsi="Times New Roman"/>
          <w:color w:val="252525"/>
          <w:szCs w:val="24"/>
        </w:rPr>
        <w:t>.</w:t>
      </w:r>
    </w:p>
    <w:p w:rsidR="00314607" w:rsidRPr="009E3468" w:rsidRDefault="00314607" w:rsidP="00AA7723">
      <w:pPr>
        <w:spacing w:line="360" w:lineRule="auto"/>
        <w:rPr>
          <w:rFonts w:ascii="Times New Roman" w:hAnsi="Times New Roman"/>
          <w:color w:val="252525"/>
          <w:szCs w:val="24"/>
        </w:rPr>
      </w:pPr>
    </w:p>
    <w:p w:rsidR="00943CAA" w:rsidRPr="00FB0498" w:rsidRDefault="00993126" w:rsidP="00AA7723">
      <w:pPr>
        <w:rPr>
          <w:rFonts w:ascii="Times New Roman" w:hAnsi="Times New Roman"/>
          <w:b/>
        </w:rPr>
      </w:pPr>
      <w:bookmarkStart w:id="175" w:name="_Toc145477064"/>
      <w:r w:rsidRPr="00FB0498">
        <w:rPr>
          <w:rFonts w:ascii="Times New Roman" w:hAnsi="Times New Roman"/>
          <w:b/>
        </w:rPr>
        <w:t>2. Health</w:t>
      </w:r>
      <w:r w:rsidR="006E269C" w:rsidRPr="00FB0498">
        <w:rPr>
          <w:rFonts w:ascii="Times New Roman" w:hAnsi="Times New Roman"/>
          <w:b/>
        </w:rPr>
        <w:t xml:space="preserve"> System and Decentralization of Birth Registration Services</w:t>
      </w:r>
      <w:bookmarkEnd w:id="175"/>
    </w:p>
    <w:p w:rsidR="006E269C" w:rsidRPr="009E3468" w:rsidRDefault="006E269C" w:rsidP="00AA7723">
      <w:pPr>
        <w:autoSpaceDE w:val="0"/>
        <w:autoSpaceDN w:val="0"/>
        <w:adjustRightInd w:val="0"/>
        <w:spacing w:line="360" w:lineRule="auto"/>
        <w:rPr>
          <w:rFonts w:ascii="Times New Roman" w:hAnsi="Times New Roman"/>
          <w:color w:val="000000" w:themeColor="text1"/>
          <w:szCs w:val="24"/>
        </w:rPr>
      </w:pPr>
      <w:r w:rsidRPr="009E3468">
        <w:rPr>
          <w:rFonts w:ascii="Times New Roman" w:hAnsi="Times New Roman"/>
          <w:color w:val="000000" w:themeColor="text1"/>
          <w:szCs w:val="24"/>
        </w:rPr>
        <w:t>Recognizing specific gaps in the civil registration system, the Department of Civil Registration Services (CRS) has decentralized its services and, in association with UNCHR and other partners, sends mobile registration teams to the remote areas in which many stateless communities live.</w:t>
      </w:r>
    </w:p>
    <w:p w:rsidR="006F404A" w:rsidRPr="009E3468" w:rsidRDefault="006F404A" w:rsidP="00AA7723">
      <w:pPr>
        <w:autoSpaceDE w:val="0"/>
        <w:autoSpaceDN w:val="0"/>
        <w:adjustRightInd w:val="0"/>
        <w:spacing w:line="360" w:lineRule="auto"/>
        <w:rPr>
          <w:rFonts w:ascii="Times New Roman" w:hAnsi="Times New Roman"/>
          <w:color w:val="000000" w:themeColor="text1"/>
          <w:szCs w:val="24"/>
        </w:rPr>
      </w:pPr>
    </w:p>
    <w:p w:rsidR="0088574C" w:rsidRPr="009E3468" w:rsidRDefault="006C50F3" w:rsidP="00AA7723">
      <w:pPr>
        <w:autoSpaceDE w:val="0"/>
        <w:autoSpaceDN w:val="0"/>
        <w:adjustRightInd w:val="0"/>
        <w:spacing w:line="360" w:lineRule="auto"/>
        <w:rPr>
          <w:rFonts w:ascii="Times New Roman" w:eastAsia="SimSun" w:hAnsi="Times New Roman"/>
          <w:color w:val="131413"/>
          <w:szCs w:val="24"/>
        </w:rPr>
      </w:pPr>
      <w:r w:rsidRPr="009E3468">
        <w:rPr>
          <w:rFonts w:ascii="Times New Roman" w:eastAsia="SimSun" w:hAnsi="Times New Roman"/>
          <w:color w:val="131413"/>
          <w:szCs w:val="24"/>
        </w:rPr>
        <w:t xml:space="preserve">Whether the delivery takes place at home or in a facility, the birth registration process normally starts with a birth attendant filling out and submitting a birth notification form after the birth. Birth registration can be enhanced using the majority of health system </w:t>
      </w:r>
      <w:r w:rsidR="006745C2" w:rsidRPr="009E3468">
        <w:rPr>
          <w:rFonts w:ascii="Times New Roman" w:eastAsia="SimSun" w:hAnsi="Times New Roman"/>
          <w:color w:val="131413"/>
          <w:szCs w:val="24"/>
        </w:rPr>
        <w:t>platforms. This</w:t>
      </w:r>
      <w:r w:rsidRPr="009E3468">
        <w:rPr>
          <w:rFonts w:ascii="Times New Roman" w:eastAsia="SimSun" w:hAnsi="Times New Roman"/>
          <w:color w:val="131413"/>
          <w:szCs w:val="24"/>
        </w:rPr>
        <w:t xml:space="preserve"> includes routine children vaccinations and maternal health service programmes, which may offer chances for collaboration and lead to improvements in birth registration </w:t>
      </w:r>
      <w:r w:rsidR="006745C2" w:rsidRPr="009E3468">
        <w:rPr>
          <w:rFonts w:ascii="Times New Roman" w:eastAsia="SimSun" w:hAnsi="Times New Roman"/>
          <w:color w:val="131413"/>
          <w:szCs w:val="24"/>
        </w:rPr>
        <w:t>systems. As</w:t>
      </w:r>
      <w:r w:rsidR="0088574C" w:rsidRPr="009E3468">
        <w:rPr>
          <w:rFonts w:ascii="Times New Roman" w:eastAsia="SimSun" w:hAnsi="Times New Roman"/>
          <w:color w:val="131413"/>
          <w:szCs w:val="24"/>
        </w:rPr>
        <w:t xml:space="preserve"> a result, just like with vaccination coverage, ANC and delivery care coverage substantially outweigh birth registration coverage in low- and lower middle-income nations. Thus, increasing the coverage of birth registration in low- and lower middle-income countries through the provision of maternal and child services may be effective</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{"citationID":"EaPV2It0","properties":{"custom":"(Rahman {\\i{}et al}., 2019)","formattedCitation":"(Rahman {\\i{}et al}., 2019)","plainCitation":"(Rahman et al., 2019)","noteIndex":0},"citationItems":[{"id":"jYlPtAWS/5x1HtxK0","uris":["http://zotero.org/users/local/QiPZAPcc/items/NL9A8G2X"],"itemData":{"id":120,"type":"article-journal","container-title":"Journal of Health, Population and Nutrition","ISSN":"2072-1315","issue":"1","journalAbbreviation":"Journal of Health, Population and Nutrition","note":"publisher: BioMed Central","page":"1-14","title":"A missed opportunity: birth registration coverage is lagging behind Bacillus Calmette–Guérin (BCG) immunization coverage and maternal health services utilization in low-and lower middle-income countries","volume":"38","author":[{"family":"Rahman","given":"M Hafizur"},{"family":"Cox","given":"Amber Bickford"},{"family":"Mills","given":"Samuel L"}],"issued":{"date-parts":[["2019"]]}}}],"schema":"https://github.com/citation-style-language/schema/raw/master/csl-citation.json"}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(Rahman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0088574C" w:rsidRPr="009E3468">
        <w:rPr>
          <w:rFonts w:ascii="Times New Roman" w:eastAsia="SimSun" w:hAnsi="Times New Roman"/>
          <w:color w:val="131413"/>
          <w:szCs w:val="24"/>
        </w:rPr>
        <w:t>.</w:t>
      </w:r>
    </w:p>
    <w:p w:rsidR="008A7713" w:rsidRPr="009E3468" w:rsidRDefault="008A7713" w:rsidP="00AA7723">
      <w:pPr>
        <w:autoSpaceDE w:val="0"/>
        <w:autoSpaceDN w:val="0"/>
        <w:adjustRightInd w:val="0"/>
        <w:spacing w:line="360" w:lineRule="auto"/>
        <w:rPr>
          <w:rFonts w:ascii="Times New Roman" w:eastAsia="SimSun" w:hAnsi="Times New Roman"/>
          <w:color w:val="131413"/>
          <w:szCs w:val="24"/>
        </w:rPr>
      </w:pPr>
    </w:p>
    <w:p w:rsidR="00AD5035" w:rsidRDefault="006E269C" w:rsidP="00AA7723">
      <w:pPr>
        <w:autoSpaceDE w:val="0"/>
        <w:autoSpaceDN w:val="0"/>
        <w:adjustRightInd w:val="0"/>
        <w:spacing w:line="360" w:lineRule="auto"/>
        <w:rPr>
          <w:rFonts w:ascii="Times New Roman" w:eastAsia="SimSun" w:hAnsi="Times New Roman"/>
          <w:color w:val="131413"/>
          <w:szCs w:val="24"/>
        </w:rPr>
      </w:pPr>
      <w:r w:rsidRPr="009E3468">
        <w:rPr>
          <w:rFonts w:ascii="Times New Roman" w:eastAsia="SimSun" w:hAnsi="Times New Roman"/>
          <w:color w:val="131413"/>
          <w:szCs w:val="24"/>
        </w:rPr>
        <w:t xml:space="preserve">Moreover, </w:t>
      </w:r>
      <w:r w:rsidRPr="009E3468">
        <w:rPr>
          <w:rFonts w:ascii="Times New Roman" w:hAnsi="Times New Roman"/>
          <w:color w:val="000000" w:themeColor="text1"/>
          <w:szCs w:val="24"/>
        </w:rPr>
        <w:t>the study conducted in</w:t>
      </w:r>
      <w:r w:rsidRPr="009E3468">
        <w:rPr>
          <w:rFonts w:ascii="Times New Roman" w:eastAsia="SimSun" w:hAnsi="Times New Roman"/>
          <w:color w:val="000000" w:themeColor="text1"/>
          <w:szCs w:val="24"/>
        </w:rPr>
        <w:t xml:space="preserve"> Somali by Mohammed</w:t>
      </w:r>
      <w:r w:rsidRPr="009E3468">
        <w:rPr>
          <w:rFonts w:ascii="Times New Roman" w:hAnsi="Times New Roman"/>
          <w:i/>
          <w:color w:val="000000" w:themeColor="text1"/>
          <w:szCs w:val="24"/>
          <w:shd w:val="clear" w:color="auto" w:fill="FFFFFF"/>
        </w:rPr>
        <w:t xml:space="preserve">et </w:t>
      </w:r>
      <w:r w:rsidR="00B13A47" w:rsidRPr="009E3468">
        <w:rPr>
          <w:rFonts w:ascii="Times New Roman" w:hAnsi="Times New Roman"/>
          <w:i/>
          <w:color w:val="000000" w:themeColor="text1"/>
          <w:szCs w:val="24"/>
          <w:shd w:val="clear" w:color="auto" w:fill="FFFFFF"/>
        </w:rPr>
        <w:t>al</w:t>
      </w:r>
      <w:r w:rsidR="00B13A47" w:rsidRPr="009E3468">
        <w:rPr>
          <w:rFonts w:ascii="Times New Roman" w:eastAsia="SimSun" w:hAnsi="Times New Roman"/>
          <w:color w:val="000000" w:themeColor="text1"/>
          <w:szCs w:val="24"/>
        </w:rPr>
        <w:t xml:space="preserve"> (</w:t>
      </w:r>
      <w:r w:rsidRPr="009E3468">
        <w:rPr>
          <w:rFonts w:ascii="Times New Roman" w:hAnsi="Times New Roman"/>
          <w:color w:val="000000" w:themeColor="text1"/>
          <w:szCs w:val="24"/>
          <w:shd w:val="clear" w:color="auto" w:fill="FFFFFF"/>
        </w:rPr>
        <w:t>2022)</w:t>
      </w:r>
      <w:r w:rsidRPr="009E3468">
        <w:rPr>
          <w:rFonts w:ascii="Times New Roman" w:eastAsia="SimSun" w:hAnsi="Times New Roman"/>
          <w:color w:val="000000" w:themeColor="text1"/>
          <w:szCs w:val="24"/>
        </w:rPr>
        <w:t xml:space="preserve"> illustrated that due to the linkage between the health system and civil registration system become effectively implemented the number of children who were registered and received birth certificates was increased over a brief period of time .So this an effective strategy that should be scaled up to ensure that more births are registered in the study </w:t>
      </w:r>
      <w:bookmarkStart w:id="176" w:name="_Toc125412325"/>
      <w:bookmarkStart w:id="177" w:name="_Toc125532987"/>
      <w:r w:rsidR="008A7713" w:rsidRPr="009E3468">
        <w:rPr>
          <w:rFonts w:ascii="Times New Roman" w:eastAsia="SimSun" w:hAnsi="Times New Roman"/>
          <w:color w:val="000000" w:themeColor="text1"/>
          <w:szCs w:val="24"/>
        </w:rPr>
        <w:t>area.</w:t>
      </w:r>
      <w:r w:rsidR="008A7713" w:rsidRPr="009E3468">
        <w:rPr>
          <w:rFonts w:ascii="Times New Roman" w:eastAsia="SimSun" w:hAnsi="Times New Roman"/>
          <w:color w:val="131413"/>
          <w:szCs w:val="24"/>
        </w:rPr>
        <w:t xml:space="preserve"> Studies</w:t>
      </w:r>
      <w:r w:rsidR="0088574C" w:rsidRPr="009E3468">
        <w:rPr>
          <w:rFonts w:ascii="Times New Roman" w:eastAsia="SimSun" w:hAnsi="Times New Roman"/>
          <w:color w:val="131413"/>
          <w:szCs w:val="24"/>
        </w:rPr>
        <w:t xml:space="preserve"> generally show a correlation between improved CRVS systems and better health and financial results, which supports the necessity for the monetary and technological investments required to improve CRVS systems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{"citationID":"i0smklIZ","properties":{"custom":"(Revenga and Mu\\uc0\\u241{}oz, 2021)","formattedCitation":"(Revenga and Mu\\uc0\\u241{}oz, 2021)","plainCitation":"(Revenga and Muñoz, 2021)","dontUpdate":true,"noteIndex":0},"citationItems":[{"id":"jYlPtAWS/iXCgnZ1p","uris":["http://zotero.org/users/local/QiPZAPcc/items/J5FNQZ8D"],"itemData":{"id":169,"type":"article-journal","title":"Development of an economic case for civil registration and vital statistics: final technical report","author":[{"family":"Revenga","given":"Rebeca"},{"family":"Muñoz","given":"Daniel Cobos"}],"issued":{"date-parts":[["2021"]]}}}],"schema":"https://github.com/citation-style-language/schema/raw/master/csl-citation.json"} </w:instrText>
      </w:r>
      <w:r w:rsidR="00B04F09" w:rsidRPr="009E3468">
        <w:rPr>
          <w:rFonts w:ascii="Times New Roman" w:hAnsi="Times New Roman"/>
          <w:szCs w:val="24"/>
        </w:rPr>
        <w:fldChar w:fldCharType="separate"/>
      </w:r>
      <w:r w:rsidR="00961611" w:rsidRPr="009E3468">
        <w:rPr>
          <w:rFonts w:ascii="Times New Roman" w:hAnsi="Times New Roman"/>
          <w:szCs w:val="24"/>
        </w:rPr>
        <w:t>(Revenga and Mun</w:t>
      </w:r>
      <w:r w:rsidR="00D70ED1" w:rsidRPr="009E3468">
        <w:rPr>
          <w:rFonts w:ascii="Times New Roman" w:hAnsi="Times New Roman"/>
          <w:szCs w:val="24"/>
        </w:rPr>
        <w:t>oz, 2021)</w:t>
      </w:r>
      <w:r w:rsidR="00B04F09" w:rsidRPr="009E3468">
        <w:rPr>
          <w:rFonts w:ascii="Times New Roman" w:hAnsi="Times New Roman"/>
          <w:szCs w:val="24"/>
        </w:rPr>
        <w:fldChar w:fldCharType="end"/>
      </w:r>
      <w:r w:rsidR="0088574C" w:rsidRPr="009E3468">
        <w:rPr>
          <w:rFonts w:ascii="Times New Roman" w:eastAsia="SimSun" w:hAnsi="Times New Roman"/>
          <w:color w:val="131413"/>
          <w:szCs w:val="24"/>
        </w:rPr>
        <w:t>.</w:t>
      </w:r>
      <w:bookmarkStart w:id="178" w:name="_Toc10605"/>
      <w:bookmarkStart w:id="179" w:name="_Toc125532989"/>
      <w:bookmarkStart w:id="180" w:name="_Toc143303182"/>
      <w:bookmarkEnd w:id="176"/>
      <w:bookmarkEnd w:id="177"/>
    </w:p>
    <w:p w:rsidR="00DE2338" w:rsidRDefault="00DE2338" w:rsidP="00AA7723">
      <w:pPr>
        <w:autoSpaceDE w:val="0"/>
        <w:autoSpaceDN w:val="0"/>
        <w:adjustRightInd w:val="0"/>
        <w:spacing w:line="360" w:lineRule="auto"/>
        <w:rPr>
          <w:rFonts w:ascii="Times New Roman" w:eastAsia="SimSun" w:hAnsi="Times New Roman"/>
          <w:color w:val="131413"/>
          <w:szCs w:val="24"/>
        </w:rPr>
      </w:pPr>
    </w:p>
    <w:p w:rsidR="00480800" w:rsidRPr="009E3468" w:rsidRDefault="00480800" w:rsidP="00AA7723">
      <w:pPr>
        <w:autoSpaceDE w:val="0"/>
        <w:autoSpaceDN w:val="0"/>
        <w:adjustRightInd w:val="0"/>
        <w:spacing w:line="360" w:lineRule="auto"/>
        <w:rPr>
          <w:rFonts w:ascii="Times New Roman" w:eastAsia="SimSun" w:hAnsi="Times New Roman"/>
          <w:color w:val="131413"/>
          <w:szCs w:val="24"/>
        </w:rPr>
      </w:pPr>
    </w:p>
    <w:p w:rsidR="00EC1A43" w:rsidRPr="009E3468" w:rsidRDefault="00943CAA" w:rsidP="00AA7723">
      <w:pPr>
        <w:pStyle w:val="Heading1"/>
        <w:spacing w:before="0" w:line="360" w:lineRule="auto"/>
        <w:jc w:val="center"/>
      </w:pPr>
      <w:bookmarkStart w:id="181" w:name="_Toc145477067"/>
      <w:bookmarkStart w:id="182" w:name="_Toc153229296"/>
      <w:r w:rsidRPr="009E3468">
        <w:lastRenderedPageBreak/>
        <w:t>CHAPTER THREE: RESEARCH</w:t>
      </w:r>
      <w:r w:rsidR="006E269C" w:rsidRPr="009E3468">
        <w:t xml:space="preserve"> METHODOLOGY</w:t>
      </w:r>
      <w:bookmarkStart w:id="183" w:name="_Toc32027"/>
      <w:bookmarkStart w:id="184" w:name="_Toc77737818"/>
      <w:bookmarkStart w:id="185" w:name="_Toc116896029"/>
      <w:bookmarkEnd w:id="178"/>
      <w:bookmarkEnd w:id="179"/>
      <w:bookmarkEnd w:id="180"/>
      <w:bookmarkEnd w:id="181"/>
      <w:bookmarkEnd w:id="182"/>
    </w:p>
    <w:p w:rsidR="008A7713" w:rsidRPr="009E3468" w:rsidRDefault="008A7713" w:rsidP="00AA7723">
      <w:pPr>
        <w:spacing w:line="360" w:lineRule="auto"/>
        <w:rPr>
          <w:rFonts w:ascii="Times New Roman" w:hAnsi="Times New Roman"/>
          <w:szCs w:val="24"/>
        </w:rPr>
      </w:pPr>
      <w:bookmarkStart w:id="186" w:name="_Toc125532990"/>
      <w:bookmarkStart w:id="187" w:name="_Toc117326630"/>
      <w:bookmarkStart w:id="188" w:name="_Toc118320562"/>
      <w:bookmarkStart w:id="189" w:name="_Toc472130315"/>
      <w:bookmarkStart w:id="190" w:name="_Toc117326723"/>
      <w:bookmarkStart w:id="191" w:name="_Toc114734790"/>
      <w:bookmarkStart w:id="192" w:name="_Toc117285366"/>
      <w:bookmarkStart w:id="193" w:name="_Toc33116164"/>
      <w:bookmarkStart w:id="194" w:name="_Toc117418121"/>
      <w:bookmarkStart w:id="195" w:name="_Toc450878409"/>
      <w:bookmarkStart w:id="196" w:name="_Toc117284396"/>
      <w:bookmarkEnd w:id="183"/>
      <w:bookmarkEnd w:id="184"/>
      <w:bookmarkEnd w:id="185"/>
    </w:p>
    <w:p w:rsidR="00C94B4A" w:rsidRPr="009E3468" w:rsidRDefault="00C94B4A" w:rsidP="00AA7723">
      <w:pPr>
        <w:widowControl w:val="0"/>
        <w:spacing w:line="360" w:lineRule="auto"/>
        <w:rPr>
          <w:rFonts w:ascii="Times New Roman" w:hAnsi="Times New Roman"/>
          <w:szCs w:val="24"/>
        </w:rPr>
      </w:pPr>
      <w:r w:rsidRPr="009E3468">
        <w:rPr>
          <w:rFonts w:ascii="Times New Roman" w:hAnsi="Times New Roman"/>
          <w:szCs w:val="24"/>
        </w:rPr>
        <w:t xml:space="preserve">In this chapter, methodology, description of the study area, research design, data sources and methods of data collection, sampling techniques and sample size and methods of data analysis are presented. </w:t>
      </w:r>
    </w:p>
    <w:p w:rsidR="00C94B4A" w:rsidRPr="009E3468" w:rsidRDefault="00C94B4A" w:rsidP="00AA7723">
      <w:pPr>
        <w:spacing w:line="360" w:lineRule="auto"/>
        <w:rPr>
          <w:rFonts w:ascii="Times New Roman" w:hAnsi="Times New Roman"/>
          <w:szCs w:val="24"/>
        </w:rPr>
      </w:pPr>
    </w:p>
    <w:p w:rsidR="00C94B4A" w:rsidRPr="009E3468" w:rsidRDefault="00577BAF" w:rsidP="00AA7723">
      <w:pPr>
        <w:pStyle w:val="Heading2"/>
        <w:spacing w:before="0" w:line="360" w:lineRule="auto"/>
        <w:jc w:val="left"/>
        <w:rPr>
          <w:sz w:val="24"/>
          <w:szCs w:val="24"/>
        </w:rPr>
      </w:pPr>
      <w:bookmarkStart w:id="197" w:name="_Toc143303184"/>
      <w:bookmarkStart w:id="198" w:name="_Toc145477069"/>
      <w:bookmarkStart w:id="199" w:name="_Toc153229297"/>
      <w:r w:rsidRPr="009E3468">
        <w:rPr>
          <w:sz w:val="24"/>
          <w:szCs w:val="24"/>
        </w:rPr>
        <w:t>3.1</w:t>
      </w:r>
      <w:r w:rsidR="004E171F" w:rsidRPr="009E3468">
        <w:rPr>
          <w:sz w:val="24"/>
          <w:szCs w:val="24"/>
        </w:rPr>
        <w:t>. Description</w:t>
      </w:r>
      <w:r w:rsidR="006E269C" w:rsidRPr="009E3468">
        <w:rPr>
          <w:sz w:val="24"/>
          <w:szCs w:val="24"/>
        </w:rPr>
        <w:t xml:space="preserve"> of the Study Area</w:t>
      </w:r>
      <w:bookmarkEnd w:id="186"/>
      <w:bookmarkEnd w:id="197"/>
      <w:bookmarkEnd w:id="198"/>
      <w:bookmarkEnd w:id="199"/>
    </w:p>
    <w:p w:rsidR="007D2B04" w:rsidRPr="009E3468" w:rsidRDefault="006E269C" w:rsidP="00AA7723">
      <w:pPr>
        <w:pStyle w:val="ListParagraph"/>
        <w:spacing w:line="360" w:lineRule="auto"/>
        <w:ind w:left="0"/>
        <w:rPr>
          <w:rFonts w:ascii="Times New Roman" w:hAnsi="Times New Roman"/>
          <w:szCs w:val="24"/>
        </w:rPr>
      </w:pPr>
      <w:r w:rsidRPr="009E3468">
        <w:rPr>
          <w:rFonts w:ascii="Times New Roman" w:hAnsi="Times New Roman"/>
          <w:szCs w:val="24"/>
        </w:rPr>
        <w:t>Ambo Town is located in West Shoa Administration Zone of Oromia Regional State about 114 Km West of Addis Ababa on the main road that leads to Western region of Ethiopia. It is bounded in North, South and East by Ambo District and In West by Toke Kutaye district Administration. The Town has six kebeles, of which three were selected randomly for this study. According to 2022 population projection by CSA of Ambo District, the current population is estimated at 130,564 of which 64,557 were males and 66007 were female inhabitants and the fertility rate  of the area were estimated to be about 2.4%.</w:t>
      </w:r>
      <w:bookmarkStart w:id="200" w:name="_Toc4482"/>
      <w:bookmarkStart w:id="201" w:name="_Toc116896030"/>
      <w:r w:rsidRPr="009E3468">
        <w:rPr>
          <w:rFonts w:ascii="Times New Roman" w:hAnsi="Times New Roman"/>
          <w:szCs w:val="24"/>
        </w:rPr>
        <w:t xml:space="preserve"> The household in the area were highly engaged in peri urban agriculture. And culturally majority of them were a follower of protestant and </w:t>
      </w:r>
      <w:r w:rsidR="00997FDE" w:rsidRPr="009E3468">
        <w:rPr>
          <w:rFonts w:ascii="Times New Roman" w:hAnsi="Times New Roman"/>
          <w:szCs w:val="24"/>
        </w:rPr>
        <w:t>orthodox Christians</w:t>
      </w:r>
      <w:r w:rsidRPr="009E3468">
        <w:rPr>
          <w:rFonts w:ascii="Times New Roman" w:hAnsi="Times New Roman"/>
          <w:szCs w:val="24"/>
        </w:rPr>
        <w:t>.</w:t>
      </w:r>
      <w:bookmarkStart w:id="202" w:name="_Toc143849549"/>
    </w:p>
    <w:p w:rsidR="008B5279" w:rsidRPr="009E3468" w:rsidRDefault="008B5279" w:rsidP="00AA7723">
      <w:pPr>
        <w:pStyle w:val="Caption"/>
        <w:rPr>
          <w:rFonts w:ascii="Times New Roman" w:hAnsi="Times New Roman"/>
          <w:sz w:val="24"/>
        </w:rPr>
      </w:pPr>
      <w:bookmarkStart w:id="203" w:name="_Toc143854874"/>
      <w:bookmarkEnd w:id="202"/>
    </w:p>
    <w:p w:rsidR="008B5279" w:rsidRPr="009E3468" w:rsidRDefault="00580E26" w:rsidP="00AA7723">
      <w:pPr>
        <w:pStyle w:val="Caption"/>
        <w:rPr>
          <w:rFonts w:ascii="Times New Roman" w:hAnsi="Times New Roman"/>
          <w:sz w:val="24"/>
        </w:rPr>
      </w:pPr>
      <w:r w:rsidRPr="009E3468">
        <w:rPr>
          <w:rFonts w:ascii="Times New Roman" w:hAnsi="Times New Roman"/>
          <w:sz w:val="24"/>
        </w:rPr>
        <w:t>Figure 3.1: Map of the study Area</w:t>
      </w:r>
      <w:bookmarkEnd w:id="203"/>
    </w:p>
    <w:p w:rsidR="006E269C" w:rsidRPr="009E3468" w:rsidRDefault="008B5279" w:rsidP="00AA7723">
      <w:pPr>
        <w:pStyle w:val="Caption"/>
        <w:rPr>
          <w:rFonts w:ascii="Times New Roman" w:hAnsi="Times New Roman"/>
          <w:sz w:val="24"/>
          <w:szCs w:val="24"/>
        </w:rPr>
      </w:pPr>
      <w:r w:rsidRPr="009E3468">
        <w:rPr>
          <w:rFonts w:ascii="Times New Roman" w:hAnsi="Times New Roman"/>
          <w:noProof/>
          <w:sz w:val="24"/>
          <w:szCs w:val="24"/>
        </w:rPr>
        <w:drawing>
          <wp:inline distT="0" distB="0" distL="0" distR="0">
            <wp:extent cx="4229099" cy="3095625"/>
            <wp:effectExtent l="19050" t="0" r="1" b="0"/>
            <wp:docPr id="9" name="Picture 1" descr="C:\Users\One Day\Downloads\AMBO RKEBELE@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ne Day\Downloads\AMBO RKEBELE@11.jpg"/>
                    <pic:cNvPicPr>
                      <a:picLocks noChangeAspect="1" noChangeArrowheads="1"/>
                    </pic:cNvPicPr>
                  </pic:nvPicPr>
                  <pic:blipFill>
                    <a:blip r:embed="rId10" cstate="print"/>
                    <a:srcRect/>
                    <a:stretch>
                      <a:fillRect/>
                    </a:stretch>
                  </pic:blipFill>
                  <pic:spPr bwMode="auto">
                    <a:xfrm>
                      <a:off x="0" y="0"/>
                      <a:ext cx="4232215" cy="3097906"/>
                    </a:xfrm>
                    <a:prstGeom prst="rect">
                      <a:avLst/>
                    </a:prstGeom>
                    <a:noFill/>
                    <a:ln w="9525">
                      <a:noFill/>
                      <a:miter lim="800000"/>
                      <a:headEnd/>
                      <a:tailEnd/>
                    </a:ln>
                  </pic:spPr>
                </pic:pic>
              </a:graphicData>
            </a:graphic>
          </wp:inline>
        </w:drawing>
      </w:r>
    </w:p>
    <w:p w:rsidR="006E269C" w:rsidRPr="009E3468" w:rsidRDefault="006E269C" w:rsidP="00AA7723">
      <w:pPr>
        <w:pStyle w:val="Caption"/>
        <w:rPr>
          <w:rFonts w:ascii="Times New Roman" w:hAnsi="Times New Roman"/>
          <w:sz w:val="24"/>
          <w:szCs w:val="24"/>
        </w:rPr>
      </w:pPr>
      <w:r w:rsidRPr="009E3468">
        <w:rPr>
          <w:rFonts w:ascii="Times New Roman" w:hAnsi="Times New Roman"/>
          <w:sz w:val="24"/>
          <w:szCs w:val="24"/>
        </w:rPr>
        <w:t>Source: Ambo town Administration, 2023</w:t>
      </w:r>
      <w:bookmarkStart w:id="204" w:name="_Toc117285363"/>
      <w:bookmarkStart w:id="205" w:name="_Toc117418118"/>
      <w:bookmarkStart w:id="206" w:name="_Toc117284393"/>
      <w:bookmarkStart w:id="207" w:name="_Toc117326720"/>
      <w:bookmarkStart w:id="208" w:name="_Toc117326627"/>
      <w:bookmarkEnd w:id="200"/>
      <w:bookmarkEnd w:id="201"/>
    </w:p>
    <w:p w:rsidR="00D65EE8" w:rsidRDefault="00D65EE8" w:rsidP="00AA7723">
      <w:pPr>
        <w:pStyle w:val="Heading2"/>
        <w:spacing w:before="0" w:line="360" w:lineRule="auto"/>
        <w:jc w:val="left"/>
        <w:rPr>
          <w:sz w:val="24"/>
          <w:szCs w:val="24"/>
        </w:rPr>
      </w:pPr>
      <w:bookmarkStart w:id="209" w:name="_Toc143303183"/>
      <w:bookmarkStart w:id="210" w:name="_Toc145477068"/>
      <w:bookmarkStart w:id="211" w:name="_Toc153229298"/>
    </w:p>
    <w:p w:rsidR="00577BAF" w:rsidRPr="009E3468" w:rsidRDefault="004219BA" w:rsidP="00AA7723">
      <w:pPr>
        <w:pStyle w:val="Heading2"/>
        <w:spacing w:before="0" w:line="360" w:lineRule="auto"/>
        <w:jc w:val="left"/>
        <w:rPr>
          <w:sz w:val="24"/>
          <w:szCs w:val="24"/>
        </w:rPr>
      </w:pPr>
      <w:r w:rsidRPr="009E3468">
        <w:rPr>
          <w:sz w:val="24"/>
          <w:szCs w:val="24"/>
        </w:rPr>
        <w:lastRenderedPageBreak/>
        <w:t>3.2</w:t>
      </w:r>
      <w:r w:rsidR="00577BAF" w:rsidRPr="009E3468">
        <w:rPr>
          <w:sz w:val="24"/>
          <w:szCs w:val="24"/>
        </w:rPr>
        <w:t>. Research Design</w:t>
      </w:r>
      <w:bookmarkEnd w:id="209"/>
      <w:bookmarkEnd w:id="210"/>
      <w:bookmarkEnd w:id="211"/>
    </w:p>
    <w:p w:rsidR="00577BAF" w:rsidRPr="009E3468" w:rsidRDefault="00C94B4A" w:rsidP="00AA7723">
      <w:pPr>
        <w:spacing w:line="360" w:lineRule="auto"/>
        <w:rPr>
          <w:rFonts w:ascii="Times New Roman" w:hAnsi="Times New Roman"/>
          <w:szCs w:val="24"/>
        </w:rPr>
      </w:pPr>
      <w:r w:rsidRPr="009E3468">
        <w:rPr>
          <w:rFonts w:ascii="Times New Roman" w:hAnsi="Times New Roman"/>
          <w:szCs w:val="24"/>
        </w:rPr>
        <w:t xml:space="preserve">Among the main classes of research designs, for this study descriptive type was be selected. According to Robson (2002), Descriptive research is a type of research that was mainly concerned with describing the nature or condition and the degree in detail of the present situation. </w:t>
      </w:r>
      <w:r w:rsidR="00577BAF" w:rsidRPr="009E3468">
        <w:rPr>
          <w:rFonts w:ascii="Times New Roman" w:hAnsi="Times New Roman"/>
          <w:szCs w:val="24"/>
        </w:rPr>
        <w:t>The aim of this study was focused on describing the current situation of the practice, examining the major challenges and opportunities of birth registration. Moreover, this research was aimed to answer the research questions which were in the form of “what” and to highlight the most important challenges that can negatively or positively affecting the practice of birth registration. Therefore, Descriptive research was the best option to achieve the research objectives.</w:t>
      </w:r>
    </w:p>
    <w:p w:rsidR="00086057" w:rsidRPr="009E3468" w:rsidRDefault="00086057" w:rsidP="00AA7723">
      <w:pPr>
        <w:rPr>
          <w:rFonts w:ascii="Times New Roman" w:hAnsi="Times New Roman"/>
        </w:rPr>
      </w:pPr>
    </w:p>
    <w:p w:rsidR="00086057" w:rsidRPr="009E3468" w:rsidRDefault="004E171F" w:rsidP="00AA7723">
      <w:pPr>
        <w:pStyle w:val="Heading2"/>
        <w:spacing w:before="0"/>
        <w:jc w:val="left"/>
        <w:rPr>
          <w:sz w:val="24"/>
          <w:szCs w:val="24"/>
        </w:rPr>
      </w:pPr>
      <w:bookmarkStart w:id="212" w:name="_Toc125532991"/>
      <w:bookmarkStart w:id="213" w:name="_Toc143303185"/>
      <w:bookmarkStart w:id="214" w:name="_Toc145477070"/>
      <w:bookmarkStart w:id="215" w:name="_Toc153229299"/>
      <w:r w:rsidRPr="009E3468">
        <w:rPr>
          <w:sz w:val="24"/>
          <w:szCs w:val="24"/>
        </w:rPr>
        <w:t>3.3. The</w:t>
      </w:r>
      <w:r w:rsidR="006E269C" w:rsidRPr="009E3468">
        <w:rPr>
          <w:sz w:val="24"/>
          <w:szCs w:val="24"/>
        </w:rPr>
        <w:t xml:space="preserve"> Research Method</w:t>
      </w:r>
      <w:bookmarkEnd w:id="212"/>
      <w:bookmarkEnd w:id="213"/>
      <w:bookmarkEnd w:id="214"/>
      <w:r w:rsidR="000A3E07" w:rsidRPr="009E3468">
        <w:rPr>
          <w:sz w:val="24"/>
          <w:szCs w:val="24"/>
        </w:rPr>
        <w:t>s and Procedures</w:t>
      </w:r>
      <w:bookmarkEnd w:id="215"/>
    </w:p>
    <w:p w:rsidR="006E269C" w:rsidRPr="009E3468" w:rsidRDefault="006E269C" w:rsidP="00AA7723">
      <w:pPr>
        <w:pStyle w:val="Default"/>
        <w:spacing w:line="360" w:lineRule="auto"/>
        <w:jc w:val="both"/>
        <w:rPr>
          <w:rFonts w:ascii="Times New Roman" w:hAnsi="Times New Roman" w:cs="Times New Roman"/>
        </w:rPr>
      </w:pPr>
      <w:r w:rsidRPr="009E3468">
        <w:rPr>
          <w:rFonts w:ascii="Times New Roman" w:hAnsi="Times New Roman" w:cs="Times New Roman"/>
        </w:rPr>
        <w:t xml:space="preserve">In order to investigate the practice, challenges and opportunities of birth registration descriptive survey design and mixed research approach was employed. This was because it enables the researcher to collect and describe large variety of data related to the practice, challenges and opportunities of birth registration. Creswell (2002) also agreed that descriptive survey design is more appropriate to gather several kinds of data in broad size to achieve the objective of the study. </w:t>
      </w:r>
    </w:p>
    <w:p w:rsidR="00C962ED" w:rsidRPr="009E3468" w:rsidRDefault="00C962ED" w:rsidP="00AA7723">
      <w:pPr>
        <w:pStyle w:val="Default"/>
        <w:spacing w:line="360" w:lineRule="auto"/>
        <w:jc w:val="both"/>
        <w:rPr>
          <w:rFonts w:ascii="Times New Roman" w:hAnsi="Times New Roman" w:cs="Times New Roman"/>
        </w:rPr>
      </w:pPr>
    </w:p>
    <w:p w:rsidR="006E269C" w:rsidRPr="009E3468" w:rsidRDefault="006E269C" w:rsidP="00AA7723">
      <w:pPr>
        <w:pStyle w:val="Default"/>
        <w:tabs>
          <w:tab w:val="left" w:pos="360"/>
        </w:tabs>
        <w:spacing w:line="360" w:lineRule="auto"/>
        <w:jc w:val="both"/>
        <w:rPr>
          <w:rFonts w:ascii="Times New Roman" w:hAnsi="Times New Roman" w:cs="Times New Roman"/>
        </w:rPr>
      </w:pPr>
      <w:r w:rsidRPr="009E3468">
        <w:rPr>
          <w:rFonts w:ascii="Times New Roman" w:hAnsi="Times New Roman" w:cs="Times New Roman"/>
        </w:rPr>
        <w:t xml:space="preserve">Additionally descriptive design was concerned with condition that exist, opinions that were held, process that was ongoing on, effects that were evident or trends that was developing. It was used to obtain information regarding the practice, challenges and opportunities of birth registration. It was difficult to fully explore the practice, challenges and opportunities of birth registration solely through one research method. Even though the selection of research design depends on the nature of the study, the research problem being addressed and the resource available for the study, there was an increasing attention of using both quantitative and qualitative </w:t>
      </w:r>
      <w:r w:rsidR="00862629" w:rsidRPr="009E3468">
        <w:rPr>
          <w:rFonts w:ascii="Times New Roman" w:hAnsi="Times New Roman" w:cs="Times New Roman"/>
        </w:rPr>
        <w:t>methods as research strategies.</w:t>
      </w:r>
    </w:p>
    <w:p w:rsidR="008A7713" w:rsidRPr="009E3468" w:rsidRDefault="008A7713" w:rsidP="00AA7723">
      <w:pPr>
        <w:pStyle w:val="Default"/>
        <w:tabs>
          <w:tab w:val="left" w:pos="360"/>
        </w:tabs>
        <w:spacing w:line="360" w:lineRule="auto"/>
        <w:jc w:val="both"/>
        <w:rPr>
          <w:rFonts w:ascii="Times New Roman" w:hAnsi="Times New Roman" w:cs="Times New Roman"/>
        </w:rPr>
      </w:pPr>
    </w:p>
    <w:p w:rsidR="006E269C" w:rsidRPr="009E3468" w:rsidRDefault="006E269C" w:rsidP="00AA7723">
      <w:pPr>
        <w:pStyle w:val="Default"/>
        <w:tabs>
          <w:tab w:val="left" w:pos="270"/>
        </w:tabs>
        <w:spacing w:line="360" w:lineRule="auto"/>
        <w:jc w:val="both"/>
        <w:rPr>
          <w:rFonts w:ascii="Times New Roman" w:hAnsi="Times New Roman" w:cs="Times New Roman"/>
        </w:rPr>
      </w:pPr>
      <w:r w:rsidRPr="009E3468">
        <w:rPr>
          <w:rFonts w:ascii="Times New Roman" w:hAnsi="Times New Roman" w:cs="Times New Roman"/>
        </w:rPr>
        <w:t xml:space="preserve">Therefore, the study was utilized both quantitative and qualitative approach with more emphasis on quantitative as a leading method through close ended question. Both quantitative and qualitative methods were employed for this research. </w:t>
      </w:r>
      <w:r w:rsidRPr="009E3468">
        <w:rPr>
          <w:rFonts w:ascii="Times New Roman" w:hAnsi="Times New Roman" w:cs="Times New Roman"/>
        </w:rPr>
        <w:lastRenderedPageBreak/>
        <w:t xml:space="preserve">Employing both quantitative and qualitative method were preferable because using both enables the researcher to verify and substantiate the data and discover something that would have been missed in either quantitative or qualitative approach. </w:t>
      </w:r>
    </w:p>
    <w:p w:rsidR="008A7713" w:rsidRPr="009E3468" w:rsidRDefault="008A7713" w:rsidP="00AA7723">
      <w:pPr>
        <w:pStyle w:val="Default"/>
        <w:spacing w:line="360" w:lineRule="auto"/>
        <w:jc w:val="both"/>
        <w:rPr>
          <w:rFonts w:ascii="Times New Roman" w:hAnsi="Times New Roman" w:cs="Times New Roman"/>
        </w:rPr>
      </w:pPr>
    </w:p>
    <w:p w:rsidR="006E269C" w:rsidRPr="009E3468" w:rsidRDefault="001A1CF1" w:rsidP="00AA7723">
      <w:pPr>
        <w:pStyle w:val="Heading2"/>
        <w:spacing w:before="0" w:line="360" w:lineRule="auto"/>
        <w:jc w:val="left"/>
        <w:rPr>
          <w:sz w:val="24"/>
          <w:szCs w:val="24"/>
        </w:rPr>
      </w:pPr>
      <w:bookmarkStart w:id="216" w:name="_Toc125532993"/>
      <w:bookmarkStart w:id="217" w:name="_Toc143303187"/>
      <w:bookmarkStart w:id="218" w:name="_Toc145477072"/>
      <w:bookmarkStart w:id="219" w:name="_Toc153229301"/>
      <w:r>
        <w:rPr>
          <w:sz w:val="24"/>
          <w:szCs w:val="24"/>
        </w:rPr>
        <w:t>3.4</w:t>
      </w:r>
      <w:r w:rsidR="004E171F" w:rsidRPr="009E3468">
        <w:rPr>
          <w:sz w:val="24"/>
          <w:szCs w:val="24"/>
        </w:rPr>
        <w:t>. Sampling</w:t>
      </w:r>
      <w:r w:rsidR="000A3E07" w:rsidRPr="009E3468">
        <w:rPr>
          <w:sz w:val="24"/>
          <w:szCs w:val="24"/>
        </w:rPr>
        <w:t xml:space="preserve"> Methods</w:t>
      </w:r>
      <w:r w:rsidR="006745C2" w:rsidRPr="009E3468">
        <w:rPr>
          <w:sz w:val="24"/>
          <w:szCs w:val="24"/>
        </w:rPr>
        <w:t xml:space="preserve"> </w:t>
      </w:r>
      <w:r w:rsidR="004E171F" w:rsidRPr="009E3468">
        <w:rPr>
          <w:sz w:val="24"/>
          <w:szCs w:val="24"/>
        </w:rPr>
        <w:t xml:space="preserve">and </w:t>
      </w:r>
      <w:bookmarkStart w:id="220" w:name="_Toc117418119"/>
      <w:bookmarkStart w:id="221" w:name="_Toc118320560"/>
      <w:bookmarkStart w:id="222" w:name="_Toc117285364"/>
      <w:bookmarkStart w:id="223" w:name="_Toc117284394"/>
      <w:bookmarkStart w:id="224" w:name="_Toc472130311"/>
      <w:bookmarkStart w:id="225" w:name="_Toc117326721"/>
      <w:bookmarkStart w:id="226" w:name="_Toc114734786"/>
      <w:bookmarkStart w:id="227" w:name="_Toc117326628"/>
      <w:bookmarkStart w:id="228" w:name="_Toc8220"/>
      <w:bookmarkEnd w:id="204"/>
      <w:bookmarkEnd w:id="205"/>
      <w:bookmarkEnd w:id="206"/>
      <w:bookmarkEnd w:id="207"/>
      <w:bookmarkEnd w:id="208"/>
      <w:bookmarkEnd w:id="216"/>
      <w:bookmarkEnd w:id="217"/>
      <w:bookmarkEnd w:id="218"/>
      <w:r w:rsidR="000A3E07" w:rsidRPr="009E3468">
        <w:rPr>
          <w:sz w:val="24"/>
          <w:szCs w:val="24"/>
        </w:rPr>
        <w:t>Procedures</w:t>
      </w:r>
      <w:bookmarkEnd w:id="219"/>
    </w:p>
    <w:p w:rsidR="004568F8" w:rsidRPr="009E3468" w:rsidRDefault="001A1CF1" w:rsidP="00AA7723">
      <w:pPr>
        <w:pStyle w:val="Heading3"/>
        <w:spacing w:before="0" w:line="360" w:lineRule="auto"/>
        <w:rPr>
          <w:b/>
        </w:rPr>
      </w:pPr>
      <w:bookmarkStart w:id="229" w:name="_Toc125532995"/>
      <w:bookmarkStart w:id="230" w:name="_Toc143303190"/>
      <w:bookmarkStart w:id="231" w:name="_Toc145477075"/>
      <w:bookmarkStart w:id="232" w:name="_Toc153229302"/>
      <w:bookmarkStart w:id="233" w:name="_Toc143303188"/>
      <w:bookmarkStart w:id="234" w:name="_Toc145477073"/>
      <w:r>
        <w:rPr>
          <w:b/>
        </w:rPr>
        <w:t>3.4</w:t>
      </w:r>
      <w:r w:rsidR="001F1FD3" w:rsidRPr="009E3468">
        <w:rPr>
          <w:b/>
        </w:rPr>
        <w:t>.1</w:t>
      </w:r>
      <w:r w:rsidR="004568F8" w:rsidRPr="009E3468">
        <w:rPr>
          <w:b/>
        </w:rPr>
        <w:t>. Target population and sample distribution</w:t>
      </w:r>
      <w:bookmarkEnd w:id="229"/>
      <w:bookmarkEnd w:id="230"/>
      <w:bookmarkEnd w:id="231"/>
      <w:bookmarkEnd w:id="232"/>
    </w:p>
    <w:p w:rsidR="00CF6F21" w:rsidRPr="009E3468" w:rsidRDefault="004568F8" w:rsidP="00AA7723">
      <w:pPr>
        <w:spacing w:line="360" w:lineRule="auto"/>
        <w:rPr>
          <w:rFonts w:ascii="Times New Roman" w:hAnsi="Times New Roman"/>
          <w:szCs w:val="24"/>
        </w:rPr>
      </w:pPr>
      <w:bookmarkStart w:id="235" w:name="_Toc125412328"/>
      <w:bookmarkStart w:id="236" w:name="_Toc125532996"/>
      <w:r w:rsidRPr="009E3468">
        <w:rPr>
          <w:rFonts w:ascii="Times New Roman" w:hAnsi="Times New Roman"/>
          <w:szCs w:val="24"/>
        </w:rPr>
        <w:t>The study population comprised women of reproductive age group (15-49 years) who had given birth to at least one child in the last 5 years preceding the study. All women of reproductive age group who were nonpermanent residents of the community as at the time of the study were excluded from the study.</w:t>
      </w:r>
      <w:bookmarkEnd w:id="235"/>
      <w:bookmarkEnd w:id="236"/>
    </w:p>
    <w:p w:rsidR="004568F8" w:rsidRPr="009E3468" w:rsidRDefault="004568F8" w:rsidP="0020334C">
      <w:pPr>
        <w:pStyle w:val="Subtitle"/>
      </w:pPr>
      <w:bookmarkStart w:id="237" w:name="_Toc143844027"/>
      <w:bookmarkStart w:id="238" w:name="_Toc144982701"/>
      <w:r w:rsidRPr="009E3468">
        <w:t>Table 3.2: Distributions of target population of mothers/caregivers in kebele</w:t>
      </w:r>
      <w:bookmarkEnd w:id="237"/>
      <w:bookmarkEnd w:id="238"/>
    </w:p>
    <w:tbl>
      <w:tblPr>
        <w:tblW w:w="828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90"/>
        <w:gridCol w:w="2700"/>
        <w:gridCol w:w="2250"/>
        <w:gridCol w:w="1440"/>
      </w:tblGrid>
      <w:tr w:rsidR="004568F8" w:rsidRPr="009E3468" w:rsidTr="008B5279">
        <w:tc>
          <w:tcPr>
            <w:tcW w:w="189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Kebele</w:t>
            </w:r>
          </w:p>
        </w:tc>
        <w:tc>
          <w:tcPr>
            <w:tcW w:w="2700" w:type="dxa"/>
          </w:tcPr>
          <w:p w:rsidR="004568F8" w:rsidRPr="009E3468" w:rsidRDefault="004568F8" w:rsidP="00AA7723">
            <w:pPr>
              <w:spacing w:line="360" w:lineRule="auto"/>
              <w:rPr>
                <w:rFonts w:ascii="Times New Roman" w:hAnsi="Times New Roman"/>
                <w:b/>
                <w:szCs w:val="24"/>
              </w:rPr>
            </w:pPr>
            <w:r w:rsidRPr="009E3468">
              <w:rPr>
                <w:rFonts w:ascii="Times New Roman" w:hAnsi="Times New Roman"/>
                <w:szCs w:val="24"/>
              </w:rPr>
              <w:t>Total</w:t>
            </w:r>
            <w:r w:rsidRPr="009E3468">
              <w:rPr>
                <w:rFonts w:ascii="Times New Roman" w:hAnsi="Times New Roman"/>
              </w:rPr>
              <w:t>mothers/Caregivers</w:t>
            </w:r>
          </w:p>
        </w:tc>
        <w:tc>
          <w:tcPr>
            <w:tcW w:w="225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 share from total population</w:t>
            </w:r>
          </w:p>
        </w:tc>
        <w:tc>
          <w:tcPr>
            <w:tcW w:w="144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Sample size</w:t>
            </w:r>
          </w:p>
        </w:tc>
      </w:tr>
      <w:tr w:rsidR="004568F8" w:rsidRPr="009E3468" w:rsidTr="008B5279">
        <w:tc>
          <w:tcPr>
            <w:tcW w:w="1890" w:type="dxa"/>
          </w:tcPr>
          <w:p w:rsidR="004568F8" w:rsidRPr="009E3468" w:rsidRDefault="004568F8" w:rsidP="00AA7723">
            <w:pPr>
              <w:spacing w:line="360" w:lineRule="auto"/>
              <w:rPr>
                <w:rFonts w:ascii="Times New Roman" w:hAnsi="Times New Roman"/>
                <w:szCs w:val="24"/>
              </w:rPr>
            </w:pPr>
            <w:r w:rsidRPr="009E3468">
              <w:rPr>
                <w:rFonts w:ascii="Times New Roman" w:eastAsia="Calibri" w:hAnsi="Times New Roman"/>
                <w:szCs w:val="24"/>
              </w:rPr>
              <w:t>Kisose Odoliban</w:t>
            </w:r>
          </w:p>
        </w:tc>
        <w:tc>
          <w:tcPr>
            <w:tcW w:w="270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3662</w:t>
            </w:r>
          </w:p>
        </w:tc>
        <w:tc>
          <w:tcPr>
            <w:tcW w:w="225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26.8</w:t>
            </w:r>
          </w:p>
        </w:tc>
        <w:tc>
          <w:tcPr>
            <w:tcW w:w="144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41</w:t>
            </w:r>
          </w:p>
        </w:tc>
      </w:tr>
      <w:tr w:rsidR="004568F8" w:rsidRPr="009E3468" w:rsidTr="008B5279">
        <w:tc>
          <w:tcPr>
            <w:tcW w:w="1890" w:type="dxa"/>
          </w:tcPr>
          <w:p w:rsidR="004568F8" w:rsidRPr="009E3468" w:rsidRDefault="004568F8" w:rsidP="00AA7723">
            <w:pPr>
              <w:spacing w:line="360" w:lineRule="auto"/>
              <w:rPr>
                <w:rFonts w:ascii="Times New Roman" w:hAnsi="Times New Roman"/>
                <w:szCs w:val="24"/>
              </w:rPr>
            </w:pPr>
            <w:r w:rsidRPr="009E3468">
              <w:rPr>
                <w:rFonts w:ascii="Times New Roman" w:eastAsia="Calibri" w:hAnsi="Times New Roman"/>
                <w:szCs w:val="24"/>
              </w:rPr>
              <w:t>Torban Kutaye</w:t>
            </w:r>
          </w:p>
        </w:tc>
        <w:tc>
          <w:tcPr>
            <w:tcW w:w="270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4587</w:t>
            </w:r>
          </w:p>
        </w:tc>
        <w:tc>
          <w:tcPr>
            <w:tcW w:w="225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33.6</w:t>
            </w:r>
          </w:p>
        </w:tc>
        <w:tc>
          <w:tcPr>
            <w:tcW w:w="144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52</w:t>
            </w:r>
          </w:p>
        </w:tc>
      </w:tr>
      <w:tr w:rsidR="004568F8" w:rsidRPr="009E3468" w:rsidTr="008B5279">
        <w:tc>
          <w:tcPr>
            <w:tcW w:w="189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Yai Geda</w:t>
            </w:r>
          </w:p>
        </w:tc>
        <w:tc>
          <w:tcPr>
            <w:tcW w:w="270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5401</w:t>
            </w:r>
          </w:p>
        </w:tc>
        <w:tc>
          <w:tcPr>
            <w:tcW w:w="225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39.6</w:t>
            </w:r>
          </w:p>
        </w:tc>
        <w:tc>
          <w:tcPr>
            <w:tcW w:w="144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61</w:t>
            </w:r>
          </w:p>
        </w:tc>
      </w:tr>
      <w:tr w:rsidR="004568F8" w:rsidRPr="009E3468" w:rsidTr="008B5279">
        <w:trPr>
          <w:trHeight w:val="235"/>
        </w:trPr>
        <w:tc>
          <w:tcPr>
            <w:tcW w:w="189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Total</w:t>
            </w:r>
          </w:p>
        </w:tc>
        <w:tc>
          <w:tcPr>
            <w:tcW w:w="270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13650</w:t>
            </w:r>
          </w:p>
        </w:tc>
        <w:tc>
          <w:tcPr>
            <w:tcW w:w="2250" w:type="dxa"/>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100</w:t>
            </w:r>
          </w:p>
        </w:tc>
        <w:tc>
          <w:tcPr>
            <w:tcW w:w="1440" w:type="dxa"/>
            <w:tcBorders>
              <w:bottom w:val="single" w:sz="4" w:space="0" w:color="auto"/>
            </w:tcBorders>
          </w:tcPr>
          <w:p w:rsidR="004568F8" w:rsidRPr="009E3468" w:rsidRDefault="004568F8" w:rsidP="00AA7723">
            <w:pPr>
              <w:spacing w:line="360" w:lineRule="auto"/>
              <w:rPr>
                <w:rFonts w:ascii="Times New Roman" w:hAnsi="Times New Roman"/>
                <w:szCs w:val="24"/>
              </w:rPr>
            </w:pPr>
            <w:r w:rsidRPr="009E3468">
              <w:rPr>
                <w:rFonts w:ascii="Times New Roman" w:hAnsi="Times New Roman"/>
                <w:szCs w:val="24"/>
              </w:rPr>
              <w:t>154</w:t>
            </w:r>
          </w:p>
        </w:tc>
      </w:tr>
    </w:tbl>
    <w:p w:rsidR="006E269C" w:rsidRPr="009E3468" w:rsidRDefault="001A1CF1" w:rsidP="00AA7723">
      <w:pPr>
        <w:pStyle w:val="Heading3"/>
        <w:spacing w:before="0" w:line="360" w:lineRule="auto"/>
        <w:jc w:val="left"/>
        <w:rPr>
          <w:b/>
          <w:sz w:val="24"/>
          <w:szCs w:val="24"/>
        </w:rPr>
      </w:pPr>
      <w:bookmarkStart w:id="239" w:name="_Toc153229303"/>
      <w:r>
        <w:rPr>
          <w:b/>
          <w:sz w:val="24"/>
          <w:szCs w:val="24"/>
        </w:rPr>
        <w:t>3.4</w:t>
      </w:r>
      <w:r w:rsidR="001F1FD3" w:rsidRPr="009E3468">
        <w:rPr>
          <w:b/>
          <w:sz w:val="24"/>
          <w:szCs w:val="24"/>
        </w:rPr>
        <w:t>.2</w:t>
      </w:r>
      <w:r w:rsidR="00F80225" w:rsidRPr="009E3468">
        <w:rPr>
          <w:b/>
          <w:sz w:val="24"/>
          <w:szCs w:val="24"/>
        </w:rPr>
        <w:t>. Sampling</w:t>
      </w:r>
      <w:r w:rsidR="006E269C" w:rsidRPr="009E3468">
        <w:rPr>
          <w:b/>
          <w:sz w:val="24"/>
          <w:szCs w:val="24"/>
        </w:rPr>
        <w:t xml:space="preserve"> methods</w:t>
      </w:r>
      <w:bookmarkEnd w:id="220"/>
      <w:bookmarkEnd w:id="221"/>
      <w:bookmarkEnd w:id="222"/>
      <w:bookmarkEnd w:id="223"/>
      <w:bookmarkEnd w:id="224"/>
      <w:bookmarkEnd w:id="225"/>
      <w:bookmarkEnd w:id="226"/>
      <w:bookmarkEnd w:id="227"/>
      <w:bookmarkEnd w:id="228"/>
      <w:bookmarkEnd w:id="233"/>
      <w:bookmarkEnd w:id="234"/>
      <w:bookmarkEnd w:id="239"/>
    </w:p>
    <w:p w:rsidR="005B32D7" w:rsidRPr="009E3468" w:rsidRDefault="006E269C" w:rsidP="00AA7723">
      <w:pPr>
        <w:pStyle w:val="Default"/>
        <w:spacing w:line="360" w:lineRule="auto"/>
        <w:jc w:val="both"/>
        <w:rPr>
          <w:rFonts w:ascii="Times New Roman" w:hAnsi="Times New Roman" w:cs="Times New Roman"/>
        </w:rPr>
      </w:pPr>
      <w:bookmarkStart w:id="240" w:name="_Toc114734789"/>
      <w:bookmarkStart w:id="241" w:name="_Toc117326629"/>
      <w:bookmarkStart w:id="242" w:name="_Toc117326722"/>
      <w:bookmarkStart w:id="243" w:name="_Toc118320561"/>
      <w:bookmarkStart w:id="244" w:name="_Toc117418120"/>
      <w:bookmarkStart w:id="245" w:name="_Toc472130314"/>
      <w:bookmarkStart w:id="246" w:name="_Toc117285365"/>
      <w:bookmarkStart w:id="247" w:name="_Toc117284395"/>
      <w:bookmarkStart w:id="248" w:name="_Toc31177"/>
      <w:r w:rsidRPr="009E3468">
        <w:rPr>
          <w:rFonts w:ascii="Times New Roman" w:hAnsi="Times New Roman" w:cs="Times New Roman"/>
        </w:rPr>
        <w:t>A three-stage sampling technique was employed to select specific caregivers/guardians households from the study area. Initially, Ambo Town was selected purposively from West Shoa Zone Town. Secondly; three kebeles were selected from six Kebeles of Ambo Town Administration randomly with each having at least one vital registration centre. Finally, representative households were selected by systematic random sampling techniques from three kebele.</w:t>
      </w:r>
    </w:p>
    <w:p w:rsidR="00DA464E" w:rsidRDefault="00DA464E"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Pr="009E3468" w:rsidRDefault="00AA7723" w:rsidP="00AA7723">
      <w:pPr>
        <w:pStyle w:val="Default"/>
        <w:spacing w:line="360" w:lineRule="auto"/>
        <w:jc w:val="both"/>
        <w:rPr>
          <w:rFonts w:ascii="Times New Roman" w:hAnsi="Times New Roman" w:cs="Times New Roman"/>
        </w:rPr>
      </w:pPr>
    </w:p>
    <w:p w:rsidR="00DF3D18" w:rsidRPr="009E3468" w:rsidRDefault="00C962ED" w:rsidP="0020334C">
      <w:pPr>
        <w:pStyle w:val="Subtitle"/>
      </w:pPr>
      <w:bookmarkStart w:id="249" w:name="_Toc144982700"/>
      <w:r w:rsidRPr="009E3468">
        <w:t>Table 3.1:  Selection of R</w:t>
      </w:r>
      <w:r w:rsidR="00DF3D18" w:rsidRPr="009E3468">
        <w:t>espondents.</w:t>
      </w:r>
      <w:bookmarkEnd w:id="249"/>
    </w:p>
    <w:tbl>
      <w:tblPr>
        <w:tblW w:w="8550"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30"/>
        <w:gridCol w:w="1440"/>
        <w:gridCol w:w="888"/>
        <w:gridCol w:w="990"/>
        <w:gridCol w:w="1243"/>
        <w:gridCol w:w="1109"/>
        <w:gridCol w:w="2250"/>
      </w:tblGrid>
      <w:tr w:rsidR="006E269C" w:rsidRPr="009E3468" w:rsidTr="00015A14">
        <w:trPr>
          <w:cantSplit/>
          <w:trHeight w:val="291"/>
        </w:trPr>
        <w:tc>
          <w:tcPr>
            <w:tcW w:w="630" w:type="dxa"/>
            <w:vMerge w:val="restart"/>
            <w:shd w:val="clear" w:color="auto" w:fill="auto"/>
          </w:tcPr>
          <w:p w:rsidR="006E269C" w:rsidRPr="009E3468" w:rsidRDefault="006E269C" w:rsidP="00AA7723">
            <w:pPr>
              <w:spacing w:line="240" w:lineRule="auto"/>
              <w:rPr>
                <w:rFonts w:ascii="Times New Roman" w:hAnsi="Times New Roman"/>
                <w:b/>
                <w:color w:val="000000"/>
                <w:szCs w:val="24"/>
              </w:rPr>
            </w:pPr>
            <w:r w:rsidRPr="009E3468">
              <w:rPr>
                <w:rFonts w:ascii="Times New Roman" w:hAnsi="Times New Roman"/>
                <w:b/>
                <w:color w:val="000000"/>
                <w:szCs w:val="24"/>
              </w:rPr>
              <w:t>No</w:t>
            </w:r>
          </w:p>
        </w:tc>
        <w:tc>
          <w:tcPr>
            <w:tcW w:w="1440" w:type="dxa"/>
            <w:vMerge w:val="restart"/>
            <w:shd w:val="clear" w:color="auto" w:fill="auto"/>
          </w:tcPr>
          <w:p w:rsidR="006E269C" w:rsidRPr="009E3468" w:rsidRDefault="006E269C" w:rsidP="00AA7723">
            <w:pPr>
              <w:spacing w:line="240" w:lineRule="auto"/>
              <w:rPr>
                <w:rFonts w:ascii="Times New Roman" w:hAnsi="Times New Roman"/>
                <w:b/>
                <w:color w:val="000000"/>
                <w:szCs w:val="24"/>
              </w:rPr>
            </w:pPr>
            <w:r w:rsidRPr="009E3468">
              <w:rPr>
                <w:rFonts w:ascii="Times New Roman" w:hAnsi="Times New Roman"/>
                <w:b/>
                <w:color w:val="000000"/>
                <w:szCs w:val="24"/>
              </w:rPr>
              <w:t>Respondent category</w:t>
            </w:r>
          </w:p>
        </w:tc>
        <w:tc>
          <w:tcPr>
            <w:tcW w:w="3121" w:type="dxa"/>
            <w:gridSpan w:val="3"/>
            <w:tcBorders>
              <w:top w:val="single" w:sz="4" w:space="0" w:color="auto"/>
              <w:bottom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b/>
                <w:color w:val="000000"/>
                <w:szCs w:val="24"/>
              </w:rPr>
            </w:pPr>
            <w:r w:rsidRPr="009E3468">
              <w:rPr>
                <w:rFonts w:ascii="Times New Roman" w:hAnsi="Times New Roman"/>
                <w:b/>
                <w:color w:val="000000"/>
                <w:szCs w:val="24"/>
              </w:rPr>
              <w:t>Sample frame</w:t>
            </w:r>
          </w:p>
        </w:tc>
        <w:tc>
          <w:tcPr>
            <w:tcW w:w="1109" w:type="dxa"/>
            <w:vMerge w:val="restart"/>
            <w:tcBorders>
              <w:top w:val="single" w:sz="4" w:space="0" w:color="auto"/>
              <w:left w:val="single" w:sz="4" w:space="0" w:color="auto"/>
            </w:tcBorders>
            <w:shd w:val="clear" w:color="auto" w:fill="auto"/>
          </w:tcPr>
          <w:p w:rsidR="006E269C" w:rsidRPr="009E3468" w:rsidRDefault="006E269C" w:rsidP="00AA7723">
            <w:pPr>
              <w:spacing w:line="240" w:lineRule="auto"/>
              <w:rPr>
                <w:rFonts w:ascii="Times New Roman" w:hAnsi="Times New Roman"/>
                <w:b/>
                <w:color w:val="000000"/>
                <w:szCs w:val="24"/>
              </w:rPr>
            </w:pPr>
            <w:r w:rsidRPr="009E3468">
              <w:rPr>
                <w:rFonts w:ascii="Times New Roman" w:hAnsi="Times New Roman"/>
                <w:b/>
                <w:color w:val="000000"/>
                <w:szCs w:val="24"/>
              </w:rPr>
              <w:t>Sample size</w:t>
            </w:r>
          </w:p>
        </w:tc>
        <w:tc>
          <w:tcPr>
            <w:tcW w:w="2250" w:type="dxa"/>
            <w:vMerge w:val="restart"/>
            <w:shd w:val="clear" w:color="auto" w:fill="auto"/>
          </w:tcPr>
          <w:p w:rsidR="006E269C" w:rsidRPr="009E3468" w:rsidRDefault="006E269C" w:rsidP="00AA7723">
            <w:pPr>
              <w:spacing w:line="240" w:lineRule="auto"/>
              <w:jc w:val="center"/>
              <w:rPr>
                <w:rFonts w:ascii="Times New Roman" w:hAnsi="Times New Roman"/>
                <w:b/>
                <w:color w:val="000000"/>
                <w:szCs w:val="24"/>
              </w:rPr>
            </w:pPr>
            <w:r w:rsidRPr="009E3468">
              <w:rPr>
                <w:rFonts w:ascii="Times New Roman" w:hAnsi="Times New Roman"/>
                <w:b/>
                <w:color w:val="000000"/>
                <w:szCs w:val="24"/>
              </w:rPr>
              <w:t>Remark</w:t>
            </w:r>
          </w:p>
        </w:tc>
      </w:tr>
      <w:tr w:rsidR="006E269C" w:rsidRPr="009E3468" w:rsidTr="00015A14">
        <w:trPr>
          <w:cantSplit/>
          <w:trHeight w:val="746"/>
        </w:trPr>
        <w:tc>
          <w:tcPr>
            <w:tcW w:w="63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888" w:type="dxa"/>
            <w:tcBorders>
              <w:top w:val="single" w:sz="4" w:space="0" w:color="auto"/>
              <w:bottom w:val="single" w:sz="4" w:space="0" w:color="auto"/>
              <w:right w:val="single" w:sz="4" w:space="0" w:color="auto"/>
            </w:tcBorders>
            <w:shd w:val="clear" w:color="auto" w:fill="auto"/>
          </w:tcPr>
          <w:p w:rsidR="006E269C" w:rsidRPr="009E3468" w:rsidRDefault="006E269C" w:rsidP="00AA7723">
            <w:pPr>
              <w:rPr>
                <w:rFonts w:ascii="Times New Roman" w:hAnsi="Times New Roman"/>
                <w:color w:val="000000"/>
                <w:szCs w:val="24"/>
              </w:rPr>
            </w:pPr>
            <w:r w:rsidRPr="009E3468">
              <w:rPr>
                <w:rFonts w:ascii="Times New Roman" w:hAnsi="Times New Roman"/>
                <w:color w:val="000000"/>
                <w:szCs w:val="24"/>
              </w:rPr>
              <w:t>Kebele</w:t>
            </w:r>
          </w:p>
        </w:tc>
        <w:tc>
          <w:tcPr>
            <w:tcW w:w="990" w:type="dxa"/>
            <w:tcBorders>
              <w:top w:val="single" w:sz="4" w:space="0" w:color="auto"/>
              <w:bottom w:val="single" w:sz="4" w:space="0" w:color="auto"/>
              <w:right w:val="single" w:sz="4" w:space="0" w:color="auto"/>
            </w:tcBorders>
            <w:shd w:val="clear" w:color="auto" w:fill="auto"/>
          </w:tcPr>
          <w:p w:rsidR="006E269C" w:rsidRPr="009E3468" w:rsidRDefault="006E269C" w:rsidP="00AA7723">
            <w:pPr>
              <w:rPr>
                <w:rFonts w:ascii="Times New Roman" w:hAnsi="Times New Roman"/>
                <w:color w:val="000000"/>
                <w:szCs w:val="24"/>
              </w:rPr>
            </w:pPr>
            <w:r w:rsidRPr="009E3468">
              <w:rPr>
                <w:rFonts w:ascii="Times New Roman" w:hAnsi="Times New Roman"/>
                <w:color w:val="000000"/>
                <w:szCs w:val="24"/>
              </w:rPr>
              <w:t>Total mothers</w:t>
            </w:r>
          </w:p>
        </w:tc>
        <w:tc>
          <w:tcPr>
            <w:tcW w:w="1243" w:type="dxa"/>
            <w:tcBorders>
              <w:top w:val="single" w:sz="4" w:space="0" w:color="auto"/>
              <w:bottom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p>
          <w:p w:rsidR="006E269C" w:rsidRPr="009E3468" w:rsidRDefault="006E269C" w:rsidP="00AA7723">
            <w:pPr>
              <w:rPr>
                <w:rFonts w:ascii="Times New Roman" w:hAnsi="Times New Roman"/>
                <w:color w:val="000000"/>
                <w:szCs w:val="24"/>
              </w:rPr>
            </w:pPr>
            <w:r w:rsidRPr="009E3468">
              <w:rPr>
                <w:rFonts w:ascii="Times New Roman" w:hAnsi="Times New Roman"/>
                <w:szCs w:val="24"/>
              </w:rPr>
              <w:t>% share from total population</w:t>
            </w:r>
          </w:p>
        </w:tc>
        <w:tc>
          <w:tcPr>
            <w:tcW w:w="1109" w:type="dxa"/>
            <w:vMerge/>
            <w:tcBorders>
              <w:lef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p>
        </w:tc>
        <w:tc>
          <w:tcPr>
            <w:tcW w:w="2250" w:type="dxa"/>
            <w:vMerge/>
            <w:shd w:val="clear" w:color="auto" w:fill="auto"/>
          </w:tcPr>
          <w:p w:rsidR="006E269C" w:rsidRPr="009E3468" w:rsidRDefault="006E269C" w:rsidP="00AA7723">
            <w:pPr>
              <w:spacing w:line="240" w:lineRule="auto"/>
              <w:rPr>
                <w:rFonts w:ascii="Times New Roman" w:hAnsi="Times New Roman"/>
                <w:color w:val="000000"/>
                <w:szCs w:val="24"/>
              </w:rPr>
            </w:pPr>
          </w:p>
        </w:tc>
      </w:tr>
      <w:tr w:rsidR="0055132A" w:rsidRPr="009E3468" w:rsidTr="00015A14">
        <w:tc>
          <w:tcPr>
            <w:tcW w:w="630" w:type="dxa"/>
            <w:shd w:val="clear" w:color="auto" w:fill="auto"/>
          </w:tcPr>
          <w:p w:rsidR="0055132A" w:rsidRPr="009E3468" w:rsidRDefault="0055132A" w:rsidP="00AA7723">
            <w:pPr>
              <w:spacing w:line="240" w:lineRule="auto"/>
              <w:rPr>
                <w:rFonts w:ascii="Times New Roman" w:hAnsi="Times New Roman"/>
                <w:color w:val="000000"/>
                <w:szCs w:val="24"/>
              </w:rPr>
            </w:pPr>
            <w:r w:rsidRPr="009E3468">
              <w:rPr>
                <w:rFonts w:ascii="Times New Roman" w:hAnsi="Times New Roman"/>
                <w:color w:val="000000"/>
                <w:szCs w:val="24"/>
              </w:rPr>
              <w:t>1</w:t>
            </w:r>
          </w:p>
        </w:tc>
        <w:tc>
          <w:tcPr>
            <w:tcW w:w="1440" w:type="dxa"/>
            <w:shd w:val="clear" w:color="auto" w:fill="auto"/>
          </w:tcPr>
          <w:p w:rsidR="0055132A" w:rsidRPr="009E3468" w:rsidRDefault="0055132A" w:rsidP="00AA7723">
            <w:pPr>
              <w:spacing w:line="240" w:lineRule="auto"/>
              <w:rPr>
                <w:rFonts w:ascii="Times New Roman" w:hAnsi="Times New Roman"/>
                <w:color w:val="000000"/>
                <w:szCs w:val="24"/>
              </w:rPr>
            </w:pPr>
            <w:r w:rsidRPr="009E3468">
              <w:rPr>
                <w:rFonts w:ascii="Times New Roman" w:hAnsi="Times New Roman"/>
                <w:szCs w:val="24"/>
              </w:rPr>
              <w:t xml:space="preserve">Mothers/caregivers </w:t>
            </w:r>
          </w:p>
        </w:tc>
        <w:tc>
          <w:tcPr>
            <w:tcW w:w="888" w:type="dxa"/>
            <w:tcBorders>
              <w:top w:val="single" w:sz="4" w:space="0" w:color="auto"/>
              <w:right w:val="single" w:sz="4" w:space="0" w:color="auto"/>
            </w:tcBorders>
            <w:shd w:val="clear" w:color="auto" w:fill="auto"/>
          </w:tcPr>
          <w:p w:rsidR="0055132A" w:rsidRPr="009E3468" w:rsidRDefault="0055132A" w:rsidP="00AA7723">
            <w:pPr>
              <w:spacing w:line="240" w:lineRule="auto"/>
              <w:rPr>
                <w:rFonts w:ascii="Times New Roman" w:hAnsi="Times New Roman"/>
                <w:color w:val="000000"/>
                <w:szCs w:val="24"/>
              </w:rPr>
            </w:pPr>
          </w:p>
          <w:p w:rsidR="0055132A" w:rsidRPr="009E3468" w:rsidRDefault="0055132A" w:rsidP="00AA7723">
            <w:pPr>
              <w:spacing w:line="240" w:lineRule="auto"/>
              <w:rPr>
                <w:rFonts w:ascii="Times New Roman" w:hAnsi="Times New Roman"/>
                <w:color w:val="000000"/>
                <w:szCs w:val="24"/>
              </w:rPr>
            </w:pPr>
            <w:r w:rsidRPr="009E3468">
              <w:rPr>
                <w:rFonts w:ascii="Times New Roman" w:hAnsi="Times New Roman"/>
                <w:color w:val="000000"/>
                <w:szCs w:val="24"/>
              </w:rPr>
              <w:t>KOL</w:t>
            </w:r>
          </w:p>
        </w:tc>
        <w:tc>
          <w:tcPr>
            <w:tcW w:w="990" w:type="dxa"/>
            <w:tcBorders>
              <w:top w:val="single" w:sz="4" w:space="0" w:color="auto"/>
              <w:right w:val="single" w:sz="4" w:space="0" w:color="auto"/>
            </w:tcBorders>
            <w:shd w:val="clear" w:color="auto" w:fill="auto"/>
          </w:tcPr>
          <w:p w:rsidR="0055132A" w:rsidRPr="009E3468" w:rsidRDefault="0055132A" w:rsidP="00AA7723">
            <w:pPr>
              <w:spacing w:line="360" w:lineRule="auto"/>
              <w:rPr>
                <w:rFonts w:ascii="Times New Roman" w:hAnsi="Times New Roman"/>
                <w:szCs w:val="24"/>
              </w:rPr>
            </w:pPr>
            <w:r w:rsidRPr="009E3468">
              <w:rPr>
                <w:rFonts w:ascii="Times New Roman" w:hAnsi="Times New Roman"/>
                <w:szCs w:val="24"/>
              </w:rPr>
              <w:t>3662</w:t>
            </w:r>
          </w:p>
        </w:tc>
        <w:tc>
          <w:tcPr>
            <w:tcW w:w="1243" w:type="dxa"/>
            <w:tcBorders>
              <w:top w:val="single" w:sz="4" w:space="0" w:color="auto"/>
              <w:right w:val="single" w:sz="4" w:space="0" w:color="auto"/>
            </w:tcBorders>
            <w:shd w:val="clear" w:color="auto" w:fill="auto"/>
          </w:tcPr>
          <w:p w:rsidR="0055132A" w:rsidRPr="009E3468" w:rsidRDefault="0055132A" w:rsidP="00AA7723">
            <w:pPr>
              <w:spacing w:line="360" w:lineRule="auto"/>
              <w:rPr>
                <w:rFonts w:ascii="Times New Roman" w:hAnsi="Times New Roman"/>
                <w:szCs w:val="24"/>
              </w:rPr>
            </w:pPr>
            <w:r w:rsidRPr="009E3468">
              <w:rPr>
                <w:rFonts w:ascii="Times New Roman" w:hAnsi="Times New Roman"/>
                <w:szCs w:val="24"/>
              </w:rPr>
              <w:t>26.8</w:t>
            </w:r>
          </w:p>
        </w:tc>
        <w:tc>
          <w:tcPr>
            <w:tcW w:w="1109" w:type="dxa"/>
            <w:tcBorders>
              <w:left w:val="single" w:sz="4" w:space="0" w:color="auto"/>
            </w:tcBorders>
            <w:shd w:val="clear" w:color="auto" w:fill="auto"/>
          </w:tcPr>
          <w:p w:rsidR="0055132A" w:rsidRPr="009E3468" w:rsidRDefault="0055132A" w:rsidP="00AA7723">
            <w:pPr>
              <w:spacing w:line="360" w:lineRule="auto"/>
              <w:rPr>
                <w:rFonts w:ascii="Times New Roman" w:hAnsi="Times New Roman"/>
                <w:szCs w:val="24"/>
              </w:rPr>
            </w:pPr>
            <w:r w:rsidRPr="009E3468">
              <w:rPr>
                <w:rFonts w:ascii="Times New Roman" w:hAnsi="Times New Roman"/>
                <w:szCs w:val="24"/>
              </w:rPr>
              <w:t>41</w:t>
            </w:r>
          </w:p>
        </w:tc>
        <w:tc>
          <w:tcPr>
            <w:tcW w:w="2250" w:type="dxa"/>
            <w:shd w:val="clear" w:color="auto" w:fill="auto"/>
          </w:tcPr>
          <w:p w:rsidR="0055132A" w:rsidRPr="009E3468" w:rsidRDefault="0055132A" w:rsidP="00AA7723">
            <w:pPr>
              <w:spacing w:line="240" w:lineRule="auto"/>
              <w:rPr>
                <w:rFonts w:ascii="Times New Roman" w:hAnsi="Times New Roman"/>
                <w:color w:val="000000"/>
                <w:szCs w:val="24"/>
              </w:rPr>
            </w:pPr>
            <w:r w:rsidRPr="009E3468">
              <w:rPr>
                <w:rFonts w:ascii="Times New Roman" w:hAnsi="Times New Roman"/>
                <w:color w:val="000000"/>
                <w:szCs w:val="24"/>
              </w:rPr>
              <w:t>purposive sampling</w:t>
            </w:r>
          </w:p>
        </w:tc>
      </w:tr>
      <w:tr w:rsidR="006E269C" w:rsidRPr="009E3468" w:rsidTr="00015A14">
        <w:tc>
          <w:tcPr>
            <w:tcW w:w="630" w:type="dxa"/>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shd w:val="clear" w:color="auto" w:fill="auto"/>
          </w:tcPr>
          <w:p w:rsidR="006E269C" w:rsidRPr="009E3468" w:rsidRDefault="006E269C" w:rsidP="00AA7723">
            <w:pPr>
              <w:spacing w:line="240" w:lineRule="auto"/>
              <w:rPr>
                <w:rFonts w:ascii="Times New Roman" w:hAnsi="Times New Roman"/>
                <w:szCs w:val="24"/>
              </w:rPr>
            </w:pPr>
          </w:p>
        </w:tc>
        <w:tc>
          <w:tcPr>
            <w:tcW w:w="888" w:type="dxa"/>
            <w:tcBorders>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TK</w:t>
            </w:r>
          </w:p>
        </w:tc>
        <w:tc>
          <w:tcPr>
            <w:tcW w:w="990" w:type="dxa"/>
            <w:tcBorders>
              <w:righ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4587</w:t>
            </w:r>
          </w:p>
        </w:tc>
        <w:tc>
          <w:tcPr>
            <w:tcW w:w="1243" w:type="dxa"/>
            <w:tcBorders>
              <w:righ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33.6</w:t>
            </w:r>
          </w:p>
        </w:tc>
        <w:tc>
          <w:tcPr>
            <w:tcW w:w="1109" w:type="dxa"/>
            <w:tcBorders>
              <w:lef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52</w:t>
            </w:r>
          </w:p>
        </w:tc>
        <w:tc>
          <w:tcPr>
            <w:tcW w:w="2250" w:type="dxa"/>
            <w:shd w:val="clear" w:color="auto" w:fill="auto"/>
          </w:tcPr>
          <w:p w:rsidR="006E269C" w:rsidRPr="009E3468" w:rsidRDefault="006E269C" w:rsidP="00AA7723">
            <w:pPr>
              <w:spacing w:line="240" w:lineRule="auto"/>
              <w:rPr>
                <w:rFonts w:ascii="Times New Roman" w:hAnsi="Times New Roman"/>
                <w:color w:val="000000"/>
                <w:szCs w:val="24"/>
              </w:rPr>
            </w:pPr>
          </w:p>
        </w:tc>
      </w:tr>
      <w:tr w:rsidR="006E269C" w:rsidRPr="009E3468" w:rsidTr="00015A14">
        <w:tc>
          <w:tcPr>
            <w:tcW w:w="630" w:type="dxa"/>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shd w:val="clear" w:color="auto" w:fill="auto"/>
          </w:tcPr>
          <w:p w:rsidR="006E269C" w:rsidRPr="009E3468" w:rsidRDefault="006E269C" w:rsidP="00AA7723">
            <w:pPr>
              <w:spacing w:line="240" w:lineRule="auto"/>
              <w:rPr>
                <w:rFonts w:ascii="Times New Roman" w:hAnsi="Times New Roman"/>
                <w:szCs w:val="24"/>
              </w:rPr>
            </w:pPr>
          </w:p>
        </w:tc>
        <w:tc>
          <w:tcPr>
            <w:tcW w:w="888" w:type="dxa"/>
            <w:tcBorders>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YG</w:t>
            </w:r>
          </w:p>
        </w:tc>
        <w:tc>
          <w:tcPr>
            <w:tcW w:w="990" w:type="dxa"/>
            <w:tcBorders>
              <w:righ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5401</w:t>
            </w:r>
          </w:p>
        </w:tc>
        <w:tc>
          <w:tcPr>
            <w:tcW w:w="1243" w:type="dxa"/>
            <w:tcBorders>
              <w:righ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39.6</w:t>
            </w:r>
          </w:p>
        </w:tc>
        <w:tc>
          <w:tcPr>
            <w:tcW w:w="1109" w:type="dxa"/>
            <w:tcBorders>
              <w:lef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61</w:t>
            </w:r>
          </w:p>
        </w:tc>
        <w:tc>
          <w:tcPr>
            <w:tcW w:w="2250" w:type="dxa"/>
            <w:shd w:val="clear" w:color="auto" w:fill="auto"/>
          </w:tcPr>
          <w:p w:rsidR="006E269C" w:rsidRPr="009E3468" w:rsidRDefault="006E269C" w:rsidP="00AA7723">
            <w:pPr>
              <w:spacing w:line="240" w:lineRule="auto"/>
              <w:rPr>
                <w:rFonts w:ascii="Times New Roman" w:hAnsi="Times New Roman"/>
                <w:color w:val="000000"/>
                <w:szCs w:val="24"/>
              </w:rPr>
            </w:pPr>
          </w:p>
        </w:tc>
      </w:tr>
      <w:tr w:rsidR="006E269C" w:rsidRPr="009E3468" w:rsidTr="00015A14">
        <w:tc>
          <w:tcPr>
            <w:tcW w:w="630" w:type="dxa"/>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shd w:val="clear" w:color="auto" w:fill="auto"/>
          </w:tcPr>
          <w:p w:rsidR="006E269C" w:rsidRPr="009E3468" w:rsidRDefault="006E269C" w:rsidP="00AA7723">
            <w:pPr>
              <w:spacing w:line="240" w:lineRule="auto"/>
              <w:rPr>
                <w:rFonts w:ascii="Times New Roman" w:hAnsi="Times New Roman"/>
                <w:szCs w:val="24"/>
              </w:rPr>
            </w:pPr>
          </w:p>
        </w:tc>
        <w:tc>
          <w:tcPr>
            <w:tcW w:w="888" w:type="dxa"/>
            <w:tcBorders>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Total</w:t>
            </w:r>
          </w:p>
        </w:tc>
        <w:tc>
          <w:tcPr>
            <w:tcW w:w="990" w:type="dxa"/>
            <w:tcBorders>
              <w:righ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13650</w:t>
            </w:r>
          </w:p>
        </w:tc>
        <w:tc>
          <w:tcPr>
            <w:tcW w:w="1243" w:type="dxa"/>
            <w:tcBorders>
              <w:righ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100</w:t>
            </w:r>
          </w:p>
        </w:tc>
        <w:tc>
          <w:tcPr>
            <w:tcW w:w="1109" w:type="dxa"/>
            <w:tcBorders>
              <w:left w:val="single" w:sz="4" w:space="0" w:color="auto"/>
            </w:tcBorders>
            <w:shd w:val="clear" w:color="auto" w:fill="auto"/>
          </w:tcPr>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154</w:t>
            </w:r>
          </w:p>
        </w:tc>
        <w:tc>
          <w:tcPr>
            <w:tcW w:w="2250" w:type="dxa"/>
            <w:shd w:val="clear" w:color="auto" w:fill="auto"/>
          </w:tcPr>
          <w:p w:rsidR="006E269C" w:rsidRPr="009E3468" w:rsidRDefault="006E269C" w:rsidP="00AA7723">
            <w:pPr>
              <w:spacing w:line="240" w:lineRule="auto"/>
              <w:rPr>
                <w:rFonts w:ascii="Times New Roman" w:hAnsi="Times New Roman"/>
                <w:color w:val="000000"/>
                <w:szCs w:val="24"/>
              </w:rPr>
            </w:pPr>
          </w:p>
        </w:tc>
      </w:tr>
      <w:tr w:rsidR="006E269C" w:rsidRPr="009E3468" w:rsidTr="00015A14">
        <w:trPr>
          <w:cantSplit/>
          <w:trHeight w:val="231"/>
        </w:trPr>
        <w:tc>
          <w:tcPr>
            <w:tcW w:w="630" w:type="dxa"/>
            <w:vMerge w:val="restart"/>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2</w:t>
            </w:r>
          </w:p>
        </w:tc>
        <w:tc>
          <w:tcPr>
            <w:tcW w:w="1440" w:type="dxa"/>
            <w:vMerge w:val="restart"/>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Key interview </w:t>
            </w:r>
          </w:p>
        </w:tc>
        <w:tc>
          <w:tcPr>
            <w:tcW w:w="3121" w:type="dxa"/>
            <w:gridSpan w:val="3"/>
            <w:tcBorders>
              <w:bottom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  Health office=1</w:t>
            </w:r>
          </w:p>
        </w:tc>
        <w:tc>
          <w:tcPr>
            <w:tcW w:w="1109" w:type="dxa"/>
            <w:tcBorders>
              <w:left w:val="single" w:sz="4" w:space="0" w:color="auto"/>
              <w:bottom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1</w:t>
            </w:r>
          </w:p>
        </w:tc>
        <w:tc>
          <w:tcPr>
            <w:tcW w:w="2250" w:type="dxa"/>
            <w:tcBorders>
              <w:bottom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1 head  (purposive sampling)</w:t>
            </w:r>
          </w:p>
        </w:tc>
      </w:tr>
      <w:tr w:rsidR="006E269C" w:rsidRPr="009E3468" w:rsidTr="00015A14">
        <w:trPr>
          <w:cantSplit/>
          <w:trHeight w:val="176"/>
        </w:trPr>
        <w:tc>
          <w:tcPr>
            <w:tcW w:w="63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3121" w:type="dxa"/>
            <w:gridSpan w:val="3"/>
            <w:tcBorders>
              <w:top w:val="single" w:sz="4" w:space="0" w:color="auto"/>
              <w:bottom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Women and child affairs office =1</w:t>
            </w:r>
          </w:p>
        </w:tc>
        <w:tc>
          <w:tcPr>
            <w:tcW w:w="1109" w:type="dxa"/>
            <w:tcBorders>
              <w:top w:val="single" w:sz="4" w:space="0" w:color="auto"/>
              <w:left w:val="single" w:sz="4" w:space="0" w:color="auto"/>
              <w:bottom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1</w:t>
            </w:r>
          </w:p>
        </w:tc>
        <w:tc>
          <w:tcPr>
            <w:tcW w:w="2250" w:type="dxa"/>
            <w:tcBorders>
              <w:top w:val="single" w:sz="4" w:space="0" w:color="auto"/>
              <w:bottom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 1 head and expert</w:t>
            </w:r>
          </w:p>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(Purposive sampling)</w:t>
            </w:r>
          </w:p>
        </w:tc>
      </w:tr>
      <w:tr w:rsidR="006E269C" w:rsidRPr="009E3468" w:rsidTr="00015A14">
        <w:trPr>
          <w:cantSplit/>
          <w:trHeight w:val="203"/>
        </w:trPr>
        <w:tc>
          <w:tcPr>
            <w:tcW w:w="63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3121" w:type="dxa"/>
            <w:gridSpan w:val="3"/>
            <w:tcBorders>
              <w:top w:val="single" w:sz="4" w:space="0" w:color="auto"/>
              <w:bottom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CRA=</w:t>
            </w:r>
            <w:r w:rsidR="005F1A57" w:rsidRPr="009E3468">
              <w:rPr>
                <w:rFonts w:ascii="Times New Roman" w:hAnsi="Times New Roman"/>
                <w:color w:val="000000"/>
                <w:szCs w:val="24"/>
              </w:rPr>
              <w:t>1</w:t>
            </w:r>
          </w:p>
        </w:tc>
        <w:tc>
          <w:tcPr>
            <w:tcW w:w="1109" w:type="dxa"/>
            <w:tcBorders>
              <w:top w:val="single" w:sz="4" w:space="0" w:color="auto"/>
              <w:left w:val="single" w:sz="4" w:space="0" w:color="auto"/>
              <w:bottom w:val="single" w:sz="4" w:space="0" w:color="auto"/>
            </w:tcBorders>
            <w:shd w:val="clear" w:color="auto" w:fill="auto"/>
          </w:tcPr>
          <w:p w:rsidR="006E269C" w:rsidRPr="009E3468" w:rsidRDefault="005F1A57" w:rsidP="00AA7723">
            <w:pPr>
              <w:spacing w:line="240" w:lineRule="auto"/>
              <w:rPr>
                <w:rFonts w:ascii="Times New Roman" w:hAnsi="Times New Roman"/>
                <w:color w:val="000000"/>
                <w:szCs w:val="24"/>
              </w:rPr>
            </w:pPr>
            <w:r w:rsidRPr="009E3468">
              <w:rPr>
                <w:rFonts w:ascii="Times New Roman" w:hAnsi="Times New Roman"/>
                <w:color w:val="000000"/>
                <w:szCs w:val="24"/>
              </w:rPr>
              <w:t>1</w:t>
            </w:r>
          </w:p>
        </w:tc>
        <w:tc>
          <w:tcPr>
            <w:tcW w:w="2250" w:type="dxa"/>
            <w:tcBorders>
              <w:top w:val="single" w:sz="4" w:space="0" w:color="auto"/>
              <w:bottom w:val="single" w:sz="4" w:space="0" w:color="auto"/>
            </w:tcBorders>
            <w:shd w:val="clear" w:color="auto" w:fill="auto"/>
          </w:tcPr>
          <w:p w:rsidR="006E269C" w:rsidRPr="009E3468" w:rsidRDefault="005F1A57"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1 head </w:t>
            </w:r>
            <w:r w:rsidR="006E269C" w:rsidRPr="009E3468">
              <w:rPr>
                <w:rFonts w:ascii="Times New Roman" w:hAnsi="Times New Roman"/>
                <w:color w:val="000000"/>
                <w:szCs w:val="24"/>
              </w:rPr>
              <w:t xml:space="preserve"> (Purposive sampling)</w:t>
            </w:r>
          </w:p>
        </w:tc>
      </w:tr>
      <w:tr w:rsidR="006E269C" w:rsidRPr="009E3468" w:rsidTr="00015A14">
        <w:trPr>
          <w:cantSplit/>
          <w:trHeight w:val="204"/>
        </w:trPr>
        <w:tc>
          <w:tcPr>
            <w:tcW w:w="63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3121" w:type="dxa"/>
            <w:gridSpan w:val="3"/>
            <w:tcBorders>
              <w:top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Justice office</w:t>
            </w:r>
          </w:p>
        </w:tc>
        <w:tc>
          <w:tcPr>
            <w:tcW w:w="1109" w:type="dxa"/>
            <w:tcBorders>
              <w:top w:val="single" w:sz="4" w:space="0" w:color="auto"/>
              <w:lef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1</w:t>
            </w:r>
          </w:p>
        </w:tc>
        <w:tc>
          <w:tcPr>
            <w:tcW w:w="2250" w:type="dxa"/>
            <w:tcBorders>
              <w:top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 Head (Purposive sampling)</w:t>
            </w:r>
          </w:p>
        </w:tc>
      </w:tr>
      <w:tr w:rsidR="006E269C" w:rsidRPr="009E3468" w:rsidTr="00015A14">
        <w:trPr>
          <w:cantSplit/>
          <w:trHeight w:val="204"/>
        </w:trPr>
        <w:tc>
          <w:tcPr>
            <w:tcW w:w="63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3121" w:type="dxa"/>
            <w:gridSpan w:val="3"/>
            <w:tcBorders>
              <w:top w:val="single" w:sz="4" w:space="0" w:color="auto"/>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Health extension</w:t>
            </w:r>
          </w:p>
        </w:tc>
        <w:tc>
          <w:tcPr>
            <w:tcW w:w="1109" w:type="dxa"/>
            <w:tcBorders>
              <w:top w:val="single" w:sz="4" w:space="0" w:color="auto"/>
              <w:left w:val="single" w:sz="4" w:space="0" w:color="auto"/>
            </w:tcBorders>
            <w:shd w:val="clear" w:color="auto" w:fill="auto"/>
          </w:tcPr>
          <w:p w:rsidR="006E269C" w:rsidRPr="009E3468" w:rsidRDefault="00767091" w:rsidP="00AA7723">
            <w:pPr>
              <w:spacing w:line="240" w:lineRule="auto"/>
              <w:rPr>
                <w:rFonts w:ascii="Times New Roman" w:hAnsi="Times New Roman"/>
                <w:color w:val="000000"/>
                <w:szCs w:val="24"/>
              </w:rPr>
            </w:pPr>
            <w:r w:rsidRPr="009E3468">
              <w:rPr>
                <w:rFonts w:ascii="Times New Roman" w:hAnsi="Times New Roman"/>
                <w:color w:val="000000"/>
                <w:szCs w:val="24"/>
              </w:rPr>
              <w:t>3</w:t>
            </w:r>
          </w:p>
        </w:tc>
        <w:tc>
          <w:tcPr>
            <w:tcW w:w="2250" w:type="dxa"/>
            <w:tcBorders>
              <w:top w:val="single" w:sz="4" w:space="0" w:color="auto"/>
            </w:tcBorders>
            <w:shd w:val="clear" w:color="auto" w:fill="auto"/>
          </w:tcPr>
          <w:p w:rsidR="006E269C" w:rsidRPr="009E3468" w:rsidRDefault="00767091" w:rsidP="00AA7723">
            <w:pPr>
              <w:spacing w:line="240" w:lineRule="auto"/>
              <w:rPr>
                <w:rFonts w:ascii="Times New Roman" w:hAnsi="Times New Roman"/>
                <w:color w:val="000000"/>
                <w:szCs w:val="24"/>
              </w:rPr>
            </w:pPr>
            <w:r w:rsidRPr="009E3468">
              <w:rPr>
                <w:rFonts w:ascii="Times New Roman" w:hAnsi="Times New Roman"/>
                <w:color w:val="000000"/>
                <w:szCs w:val="24"/>
              </w:rPr>
              <w:t>1</w:t>
            </w:r>
            <w:r w:rsidR="006E269C" w:rsidRPr="009E3468">
              <w:rPr>
                <w:rFonts w:ascii="Times New Roman" w:hAnsi="Times New Roman"/>
                <w:color w:val="000000"/>
                <w:szCs w:val="24"/>
              </w:rPr>
              <w:t xml:space="preserve"> from each kebele</w:t>
            </w:r>
          </w:p>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(purposive sampling)</w:t>
            </w:r>
          </w:p>
        </w:tc>
      </w:tr>
      <w:tr w:rsidR="006E269C" w:rsidRPr="009E3468" w:rsidTr="00015A14">
        <w:trPr>
          <w:cantSplit/>
          <w:trHeight w:val="204"/>
        </w:trPr>
        <w:tc>
          <w:tcPr>
            <w:tcW w:w="63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vMerge/>
            <w:shd w:val="clear" w:color="auto" w:fill="auto"/>
          </w:tcPr>
          <w:p w:rsidR="006E269C" w:rsidRPr="009E3468" w:rsidRDefault="006E269C" w:rsidP="00AA7723">
            <w:pPr>
              <w:spacing w:line="240" w:lineRule="auto"/>
              <w:rPr>
                <w:rFonts w:ascii="Times New Roman" w:hAnsi="Times New Roman"/>
                <w:color w:val="000000"/>
                <w:szCs w:val="24"/>
              </w:rPr>
            </w:pPr>
          </w:p>
        </w:tc>
        <w:tc>
          <w:tcPr>
            <w:tcW w:w="3121" w:type="dxa"/>
            <w:gridSpan w:val="3"/>
            <w:tcBorders>
              <w:top w:val="single" w:sz="4" w:space="0" w:color="auto"/>
              <w:right w:val="single" w:sz="4" w:space="0" w:color="auto"/>
            </w:tcBorders>
            <w:shd w:val="clear" w:color="auto" w:fill="auto"/>
          </w:tcPr>
          <w:p w:rsidR="006E269C" w:rsidRPr="009E3468" w:rsidRDefault="006F404A"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Kebele </w:t>
            </w:r>
            <w:r w:rsidR="006E269C" w:rsidRPr="009E3468">
              <w:rPr>
                <w:rFonts w:ascii="Times New Roman" w:hAnsi="Times New Roman"/>
                <w:color w:val="000000"/>
                <w:szCs w:val="24"/>
              </w:rPr>
              <w:t>Civil registration officers</w:t>
            </w:r>
          </w:p>
        </w:tc>
        <w:tc>
          <w:tcPr>
            <w:tcW w:w="1109" w:type="dxa"/>
            <w:tcBorders>
              <w:top w:val="single" w:sz="4" w:space="0" w:color="auto"/>
              <w:lef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3</w:t>
            </w:r>
          </w:p>
        </w:tc>
        <w:tc>
          <w:tcPr>
            <w:tcW w:w="2250" w:type="dxa"/>
            <w:tcBorders>
              <w:top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1 from each kebele</w:t>
            </w:r>
          </w:p>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(purposive sampling)</w:t>
            </w:r>
          </w:p>
        </w:tc>
      </w:tr>
      <w:tr w:rsidR="006E269C" w:rsidRPr="009E3468" w:rsidTr="00015A14">
        <w:tc>
          <w:tcPr>
            <w:tcW w:w="630" w:type="dxa"/>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3</w:t>
            </w:r>
          </w:p>
        </w:tc>
        <w:tc>
          <w:tcPr>
            <w:tcW w:w="1440" w:type="dxa"/>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FGD/ Kebele Civil registration councils</w:t>
            </w:r>
          </w:p>
        </w:tc>
        <w:tc>
          <w:tcPr>
            <w:tcW w:w="3121" w:type="dxa"/>
            <w:gridSpan w:val="3"/>
            <w:tcBorders>
              <w:right w:val="single" w:sz="4" w:space="0" w:color="auto"/>
            </w:tcBorders>
            <w:shd w:val="clear" w:color="auto" w:fill="auto"/>
          </w:tcPr>
          <w:p w:rsidR="006E269C" w:rsidRPr="009E3468" w:rsidRDefault="00D17D12" w:rsidP="00AA7723">
            <w:pPr>
              <w:spacing w:line="240" w:lineRule="auto"/>
              <w:rPr>
                <w:rFonts w:ascii="Times New Roman" w:hAnsi="Times New Roman"/>
                <w:color w:val="000000"/>
                <w:szCs w:val="24"/>
              </w:rPr>
            </w:pPr>
            <w:r w:rsidRPr="009E3468">
              <w:rPr>
                <w:rFonts w:ascii="Times New Roman" w:hAnsi="Times New Roman"/>
                <w:color w:val="000000"/>
                <w:szCs w:val="24"/>
              </w:rPr>
              <w:t xml:space="preserve">3model </w:t>
            </w:r>
            <w:r w:rsidR="006E269C" w:rsidRPr="009E3468">
              <w:rPr>
                <w:rFonts w:ascii="Times New Roman" w:hAnsi="Times New Roman"/>
                <w:color w:val="000000"/>
                <w:szCs w:val="24"/>
              </w:rPr>
              <w:t>mothers,3religious leaders</w:t>
            </w:r>
          </w:p>
        </w:tc>
        <w:tc>
          <w:tcPr>
            <w:tcW w:w="1109" w:type="dxa"/>
            <w:tcBorders>
              <w:left w:val="single" w:sz="4" w:space="0" w:color="auto"/>
            </w:tcBorders>
            <w:shd w:val="clear" w:color="auto" w:fill="auto"/>
          </w:tcPr>
          <w:p w:rsidR="006E269C" w:rsidRPr="009E3468" w:rsidRDefault="00D17D12" w:rsidP="00AA7723">
            <w:pPr>
              <w:spacing w:line="240" w:lineRule="auto"/>
              <w:rPr>
                <w:rFonts w:ascii="Times New Roman" w:hAnsi="Times New Roman"/>
                <w:color w:val="000000"/>
                <w:szCs w:val="24"/>
              </w:rPr>
            </w:pPr>
            <w:r w:rsidRPr="009E3468">
              <w:rPr>
                <w:rFonts w:ascii="Times New Roman" w:hAnsi="Times New Roman"/>
                <w:color w:val="000000"/>
                <w:szCs w:val="24"/>
              </w:rPr>
              <w:t>18</w:t>
            </w:r>
          </w:p>
        </w:tc>
        <w:tc>
          <w:tcPr>
            <w:tcW w:w="2250" w:type="dxa"/>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9from each kebele separately at their Kebele (Purposive sampling)</w:t>
            </w:r>
          </w:p>
        </w:tc>
      </w:tr>
      <w:tr w:rsidR="006E269C" w:rsidRPr="009E3468" w:rsidTr="00015A14">
        <w:tc>
          <w:tcPr>
            <w:tcW w:w="630" w:type="dxa"/>
            <w:shd w:val="clear" w:color="auto" w:fill="auto"/>
          </w:tcPr>
          <w:p w:rsidR="006E269C" w:rsidRPr="009E3468" w:rsidRDefault="006E269C" w:rsidP="00AA7723">
            <w:pPr>
              <w:spacing w:line="240" w:lineRule="auto"/>
              <w:rPr>
                <w:rFonts w:ascii="Times New Roman" w:hAnsi="Times New Roman"/>
                <w:color w:val="000000"/>
                <w:szCs w:val="24"/>
              </w:rPr>
            </w:pPr>
          </w:p>
        </w:tc>
        <w:tc>
          <w:tcPr>
            <w:tcW w:w="1440" w:type="dxa"/>
            <w:shd w:val="clear" w:color="auto" w:fill="auto"/>
          </w:tcPr>
          <w:p w:rsidR="006E269C" w:rsidRPr="009E3468" w:rsidRDefault="006E269C" w:rsidP="00AA7723">
            <w:pPr>
              <w:spacing w:line="240" w:lineRule="auto"/>
              <w:rPr>
                <w:rFonts w:ascii="Times New Roman" w:hAnsi="Times New Roman"/>
                <w:color w:val="000000"/>
                <w:szCs w:val="24"/>
              </w:rPr>
            </w:pPr>
            <w:r w:rsidRPr="009E3468">
              <w:rPr>
                <w:rFonts w:ascii="Times New Roman" w:hAnsi="Times New Roman"/>
                <w:color w:val="000000"/>
                <w:szCs w:val="24"/>
              </w:rPr>
              <w:t>Total</w:t>
            </w:r>
          </w:p>
        </w:tc>
        <w:tc>
          <w:tcPr>
            <w:tcW w:w="3121" w:type="dxa"/>
            <w:gridSpan w:val="3"/>
            <w:tcBorders>
              <w:right w:val="single" w:sz="4" w:space="0" w:color="auto"/>
            </w:tcBorders>
            <w:shd w:val="clear" w:color="auto" w:fill="auto"/>
          </w:tcPr>
          <w:p w:rsidR="006E269C" w:rsidRPr="009E3468" w:rsidRDefault="006E269C" w:rsidP="00AA7723">
            <w:pPr>
              <w:spacing w:line="240" w:lineRule="auto"/>
              <w:rPr>
                <w:rFonts w:ascii="Times New Roman" w:hAnsi="Times New Roman"/>
                <w:color w:val="000000"/>
                <w:szCs w:val="24"/>
              </w:rPr>
            </w:pPr>
          </w:p>
        </w:tc>
        <w:tc>
          <w:tcPr>
            <w:tcW w:w="1109" w:type="dxa"/>
            <w:tcBorders>
              <w:left w:val="single" w:sz="4" w:space="0" w:color="auto"/>
            </w:tcBorders>
            <w:shd w:val="clear" w:color="auto" w:fill="auto"/>
          </w:tcPr>
          <w:p w:rsidR="006E269C" w:rsidRPr="009E3468" w:rsidRDefault="00B04F09" w:rsidP="00AA7723">
            <w:pPr>
              <w:spacing w:line="240" w:lineRule="auto"/>
              <w:rPr>
                <w:rFonts w:ascii="Times New Roman" w:hAnsi="Times New Roman"/>
                <w:color w:val="000000"/>
                <w:szCs w:val="24"/>
              </w:rPr>
            </w:pPr>
            <w:r w:rsidRPr="009E3468">
              <w:rPr>
                <w:rFonts w:ascii="Times New Roman" w:hAnsi="Times New Roman"/>
                <w:color w:val="000000"/>
                <w:szCs w:val="24"/>
              </w:rPr>
              <w:fldChar w:fldCharType="begin"/>
            </w:r>
            <w:r w:rsidR="00D17D12" w:rsidRPr="009E3468">
              <w:rPr>
                <w:rFonts w:ascii="Times New Roman" w:hAnsi="Times New Roman"/>
                <w:color w:val="000000"/>
                <w:szCs w:val="24"/>
              </w:rPr>
              <w:instrText xml:space="preserve"> =SUM(ABOVE) </w:instrText>
            </w:r>
            <w:r w:rsidRPr="009E3468">
              <w:rPr>
                <w:rFonts w:ascii="Times New Roman" w:hAnsi="Times New Roman"/>
                <w:color w:val="000000"/>
                <w:szCs w:val="24"/>
              </w:rPr>
              <w:fldChar w:fldCharType="separate"/>
            </w:r>
            <w:r w:rsidR="00D17D12" w:rsidRPr="009E3468">
              <w:rPr>
                <w:rFonts w:ascii="Times New Roman" w:hAnsi="Times New Roman"/>
                <w:noProof/>
                <w:color w:val="000000"/>
                <w:szCs w:val="24"/>
              </w:rPr>
              <w:t>336</w:t>
            </w:r>
            <w:r w:rsidRPr="009E3468">
              <w:rPr>
                <w:rFonts w:ascii="Times New Roman" w:hAnsi="Times New Roman"/>
                <w:color w:val="000000"/>
                <w:szCs w:val="24"/>
              </w:rPr>
              <w:fldChar w:fldCharType="end"/>
            </w:r>
          </w:p>
        </w:tc>
        <w:tc>
          <w:tcPr>
            <w:tcW w:w="2250" w:type="dxa"/>
            <w:shd w:val="clear" w:color="auto" w:fill="auto"/>
          </w:tcPr>
          <w:p w:rsidR="006E269C" w:rsidRPr="009E3468" w:rsidRDefault="006E269C" w:rsidP="00AA7723">
            <w:pPr>
              <w:spacing w:line="240" w:lineRule="auto"/>
              <w:rPr>
                <w:rFonts w:ascii="Times New Roman" w:hAnsi="Times New Roman"/>
                <w:color w:val="000000"/>
                <w:szCs w:val="24"/>
              </w:rPr>
            </w:pPr>
          </w:p>
        </w:tc>
      </w:tr>
    </w:tbl>
    <w:p w:rsidR="006E269C" w:rsidRPr="009E3468" w:rsidRDefault="006E269C" w:rsidP="00AA7723">
      <w:pPr>
        <w:pStyle w:val="Default"/>
        <w:spacing w:line="360" w:lineRule="auto"/>
        <w:jc w:val="both"/>
        <w:rPr>
          <w:rFonts w:ascii="Times New Roman" w:hAnsi="Times New Roman" w:cs="Times New Roman"/>
        </w:rPr>
      </w:pPr>
    </w:p>
    <w:p w:rsidR="006E269C" w:rsidRPr="009E3468" w:rsidRDefault="001A1CF1" w:rsidP="00AA7723">
      <w:pPr>
        <w:pStyle w:val="Heading3"/>
        <w:spacing w:before="0"/>
        <w:rPr>
          <w:b/>
          <w:sz w:val="24"/>
          <w:szCs w:val="24"/>
        </w:rPr>
      </w:pPr>
      <w:bookmarkStart w:id="250" w:name="_Toc143303189"/>
      <w:bookmarkStart w:id="251" w:name="_Toc145477074"/>
      <w:bookmarkStart w:id="252" w:name="_Toc153229304"/>
      <w:r>
        <w:rPr>
          <w:b/>
          <w:sz w:val="24"/>
          <w:szCs w:val="24"/>
        </w:rPr>
        <w:t>3.4</w:t>
      </w:r>
      <w:r w:rsidR="001F1FD3" w:rsidRPr="009E3468">
        <w:rPr>
          <w:b/>
          <w:sz w:val="24"/>
          <w:szCs w:val="24"/>
        </w:rPr>
        <w:t>.3</w:t>
      </w:r>
      <w:r w:rsidR="00F80225" w:rsidRPr="009E3468">
        <w:rPr>
          <w:b/>
          <w:sz w:val="24"/>
          <w:szCs w:val="24"/>
        </w:rPr>
        <w:t>. Sample</w:t>
      </w:r>
      <w:r w:rsidR="00C962ED" w:rsidRPr="009E3468">
        <w:rPr>
          <w:b/>
          <w:sz w:val="24"/>
          <w:szCs w:val="24"/>
        </w:rPr>
        <w:t xml:space="preserve"> s</w:t>
      </w:r>
      <w:r w:rsidR="006E269C" w:rsidRPr="009E3468">
        <w:rPr>
          <w:b/>
          <w:sz w:val="24"/>
          <w:szCs w:val="24"/>
        </w:rPr>
        <w:t>ize</w:t>
      </w:r>
      <w:bookmarkEnd w:id="240"/>
      <w:r w:rsidR="00C962ED" w:rsidRPr="009E3468">
        <w:rPr>
          <w:b/>
          <w:sz w:val="24"/>
          <w:szCs w:val="24"/>
        </w:rPr>
        <w:t xml:space="preserve"> d</w:t>
      </w:r>
      <w:r w:rsidR="006E269C" w:rsidRPr="009E3468">
        <w:rPr>
          <w:b/>
          <w:sz w:val="24"/>
          <w:szCs w:val="24"/>
        </w:rPr>
        <w:t>etermination</w:t>
      </w:r>
      <w:bookmarkEnd w:id="241"/>
      <w:bookmarkEnd w:id="242"/>
      <w:bookmarkEnd w:id="243"/>
      <w:bookmarkEnd w:id="244"/>
      <w:bookmarkEnd w:id="245"/>
      <w:bookmarkEnd w:id="246"/>
      <w:bookmarkEnd w:id="247"/>
      <w:bookmarkEnd w:id="248"/>
      <w:bookmarkEnd w:id="250"/>
      <w:bookmarkEnd w:id="251"/>
      <w:bookmarkEnd w:id="252"/>
    </w:p>
    <w:p w:rsidR="006E269C" w:rsidRPr="009E3468" w:rsidRDefault="006E269C" w:rsidP="00AA7723">
      <w:pPr>
        <w:pStyle w:val="Default"/>
        <w:spacing w:line="360" w:lineRule="auto"/>
        <w:jc w:val="both"/>
        <w:rPr>
          <w:rFonts w:ascii="Times New Roman" w:hAnsi="Times New Roman" w:cs="Times New Roman"/>
        </w:rPr>
      </w:pPr>
      <w:r w:rsidRPr="009E3468">
        <w:rPr>
          <w:rFonts w:ascii="Times New Roman" w:hAnsi="Times New Roman" w:cs="Times New Roman"/>
        </w:rPr>
        <w:t>The sample size was determined based on Yamane formula. The total sample households required for the project was calculated using Yamane (1967) sample size determination formula.  Determined by the following formula</w:t>
      </w:r>
    </w:p>
    <w:p w:rsidR="006E269C" w:rsidRPr="009E3468" w:rsidRDefault="00B04F09" w:rsidP="00AA7723">
      <w:pPr>
        <w:spacing w:line="360" w:lineRule="auto"/>
        <w:rPr>
          <w:rFonts w:ascii="Times New Roman" w:hAnsi="Times New Roman"/>
          <w:szCs w:val="24"/>
        </w:rPr>
      </w:pPr>
      <w:r w:rsidRPr="009E3468">
        <w:rPr>
          <w:rFonts w:ascii="Times New Roman" w:hAnsi="Times New Roman"/>
          <w:szCs w:val="24"/>
        </w:rPr>
        <w:fldChar w:fldCharType="begin"/>
      </w:r>
      <w:r w:rsidR="006E269C" w:rsidRPr="009E3468">
        <w:rPr>
          <w:rFonts w:ascii="Times New Roman" w:hAnsi="Times New Roman"/>
          <w:szCs w:val="24"/>
        </w:rPr>
        <w:instrText xml:space="preserve"> QUOTE </w:instrText>
      </w:r>
      <w:r w:rsidR="006E269C" w:rsidRPr="009E3468">
        <w:rPr>
          <w:rFonts w:ascii="Times New Roman" w:hAnsi="Times New Roman"/>
          <w:noProof/>
          <w:position w:val="-21"/>
          <w:szCs w:val="24"/>
        </w:rPr>
        <w:drawing>
          <wp:inline distT="0" distB="0" distL="0" distR="0">
            <wp:extent cx="714375" cy="314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4375" cy="314325"/>
                    </a:xfrm>
                    <a:prstGeom prst="rect">
                      <a:avLst/>
                    </a:prstGeom>
                    <a:noFill/>
                    <a:ln>
                      <a:noFill/>
                    </a:ln>
                  </pic:spPr>
                </pic:pic>
              </a:graphicData>
            </a:graphic>
          </wp:inline>
        </w:drawing>
      </w:r>
      <w:r w:rsidRPr="009E3468">
        <w:rPr>
          <w:rFonts w:ascii="Times New Roman" w:hAnsi="Times New Roman"/>
          <w:szCs w:val="24"/>
        </w:rPr>
        <w:fldChar w:fldCharType="separate"/>
      </w:r>
      <w:r w:rsidR="006E269C" w:rsidRPr="009E3468">
        <w:rPr>
          <w:rFonts w:ascii="Times New Roman" w:hAnsi="Times New Roman"/>
          <w:noProof/>
          <w:position w:val="-21"/>
          <w:szCs w:val="24"/>
        </w:rPr>
        <w:drawing>
          <wp:inline distT="0" distB="0" distL="0" distR="0">
            <wp:extent cx="714375" cy="3143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4375" cy="314325"/>
                    </a:xfrm>
                    <a:prstGeom prst="rect">
                      <a:avLst/>
                    </a:prstGeom>
                    <a:noFill/>
                    <a:ln>
                      <a:noFill/>
                    </a:ln>
                  </pic:spPr>
                </pic:pic>
              </a:graphicData>
            </a:graphic>
          </wp:inline>
        </w:drawing>
      </w:r>
      <w:r w:rsidRPr="009E3468">
        <w:rPr>
          <w:rFonts w:ascii="Times New Roman" w:hAnsi="Times New Roman"/>
          <w:szCs w:val="24"/>
        </w:rPr>
        <w:fldChar w:fldCharType="end"/>
      </w:r>
      <w:r w:rsidR="006E269C" w:rsidRPr="009E3468">
        <w:rPr>
          <w:rFonts w:ascii="Times New Roman" w:hAnsi="Times New Roman"/>
          <w:szCs w:val="24"/>
        </w:rPr>
        <w:t xml:space="preserve">; Where n =is the sample size; N = is the population size and </w:t>
      </w:r>
    </w:p>
    <w:p w:rsidR="006E269C" w:rsidRPr="009E3468" w:rsidRDefault="006E269C" w:rsidP="00AA7723">
      <w:pPr>
        <w:spacing w:line="360" w:lineRule="auto"/>
        <w:rPr>
          <w:rFonts w:ascii="Times New Roman" w:hAnsi="Times New Roman"/>
          <w:szCs w:val="24"/>
        </w:rPr>
      </w:pPr>
      <w:r w:rsidRPr="009E3468">
        <w:rPr>
          <w:rFonts w:ascii="Times New Roman" w:hAnsi="Times New Roman"/>
          <w:szCs w:val="24"/>
        </w:rPr>
        <w:t xml:space="preserve">e= is the level of precision is 8%. </w:t>
      </w:r>
    </w:p>
    <w:p w:rsidR="00F80225" w:rsidRPr="009E3468" w:rsidRDefault="006E269C" w:rsidP="00AA7723">
      <w:pPr>
        <w:rPr>
          <w:rFonts w:ascii="Times New Roman" w:hAnsi="Times New Roman"/>
          <w:szCs w:val="24"/>
        </w:rPr>
      </w:pPr>
      <w:bookmarkStart w:id="253" w:name="_Toc125532994"/>
      <w:r w:rsidRPr="009E3468">
        <w:rPr>
          <w:rFonts w:ascii="Times New Roman" w:hAnsi="Times New Roman"/>
          <w:noProof/>
          <w:szCs w:val="24"/>
        </w:rPr>
        <w:lastRenderedPageBreak/>
        <w:drawing>
          <wp:inline distT="0" distB="0" distL="0" distR="0">
            <wp:extent cx="4659752" cy="710119"/>
            <wp:effectExtent l="19050" t="0" r="7498"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57725" cy="709810"/>
                    </a:xfrm>
                    <a:prstGeom prst="rect">
                      <a:avLst/>
                    </a:prstGeom>
                    <a:noFill/>
                    <a:ln>
                      <a:noFill/>
                    </a:ln>
                  </pic:spPr>
                </pic:pic>
              </a:graphicData>
            </a:graphic>
          </wp:inline>
        </w:drawing>
      </w:r>
      <w:bookmarkEnd w:id="253"/>
    </w:p>
    <w:p w:rsidR="006F404A" w:rsidRPr="009E3468" w:rsidRDefault="006E269C" w:rsidP="00AA7723">
      <w:pPr>
        <w:tabs>
          <w:tab w:val="left" w:pos="3777"/>
        </w:tabs>
        <w:spacing w:line="360" w:lineRule="auto"/>
        <w:rPr>
          <w:rFonts w:ascii="Times New Roman" w:hAnsi="Times New Roman"/>
          <w:color w:val="000000"/>
          <w:szCs w:val="24"/>
        </w:rPr>
      </w:pPr>
      <w:r w:rsidRPr="009E3468">
        <w:rPr>
          <w:rFonts w:ascii="Times New Roman" w:hAnsi="Times New Roman"/>
          <w:color w:val="000000"/>
          <w:szCs w:val="24"/>
        </w:rPr>
        <w:t>Therefore the sample size of the study was 154 households.</w:t>
      </w:r>
    </w:p>
    <w:p w:rsidR="006F404A" w:rsidRDefault="006F404A" w:rsidP="00AA7723">
      <w:pPr>
        <w:spacing w:line="360" w:lineRule="auto"/>
        <w:rPr>
          <w:rFonts w:ascii="Times New Roman" w:hAnsi="Times New Roman"/>
          <w:color w:val="252525"/>
          <w:szCs w:val="24"/>
        </w:rPr>
      </w:pPr>
      <w:r w:rsidRPr="009E3468">
        <w:rPr>
          <w:rFonts w:ascii="Times New Roman" w:hAnsi="Times New Roman"/>
          <w:color w:val="252525"/>
          <w:szCs w:val="24"/>
        </w:rPr>
        <w:t>After determining the sample size, to select the sample from the households by systematic sampling, it was essential to get the sampling interval of K</w:t>
      </w:r>
      <w:r w:rsidRPr="009E3468">
        <w:rPr>
          <w:rFonts w:ascii="Times New Roman" w:hAnsi="Times New Roman"/>
          <w:color w:val="252525"/>
          <w:szCs w:val="24"/>
          <w:vertAlign w:val="superscript"/>
        </w:rPr>
        <w:t>th</w:t>
      </w:r>
      <w:r w:rsidRPr="009E3468">
        <w:rPr>
          <w:rFonts w:ascii="Times New Roman" w:hAnsi="Times New Roman"/>
          <w:color w:val="252525"/>
          <w:szCs w:val="24"/>
        </w:rPr>
        <w:t xml:space="preserve"> units by using the total list of mothers who have less than five-year-old children from the list taken from health extension workers and dividing by the sample size, which is 13650/154 =88. In addition, the researcher used all three heads from the Women and Child Affairs Office, Justice, Civil Registration Agency, and Health Office sectors, one health extension worker, and one Kebele Civil Registration Officer from each Kebele that have direct related work with child birth registration.</w:t>
      </w:r>
    </w:p>
    <w:p w:rsidR="001A1CF1" w:rsidRDefault="001A1CF1" w:rsidP="00AA7723">
      <w:pPr>
        <w:spacing w:line="360" w:lineRule="auto"/>
        <w:rPr>
          <w:rFonts w:ascii="Times New Roman" w:hAnsi="Times New Roman"/>
          <w:color w:val="252525"/>
          <w:szCs w:val="24"/>
        </w:rPr>
      </w:pPr>
    </w:p>
    <w:p w:rsidR="001A1CF1" w:rsidRPr="009E3468" w:rsidRDefault="001A1CF1" w:rsidP="00AA7723">
      <w:pPr>
        <w:pStyle w:val="Heading2"/>
        <w:spacing w:before="0" w:line="360" w:lineRule="auto"/>
        <w:jc w:val="left"/>
        <w:rPr>
          <w:sz w:val="24"/>
          <w:szCs w:val="24"/>
        </w:rPr>
      </w:pPr>
      <w:bookmarkStart w:id="254" w:name="_Toc125532992"/>
      <w:bookmarkStart w:id="255" w:name="_Toc143303186"/>
      <w:bookmarkStart w:id="256" w:name="_Toc145477071"/>
      <w:bookmarkStart w:id="257" w:name="_Toc153229300"/>
      <w:r>
        <w:rPr>
          <w:sz w:val="24"/>
          <w:szCs w:val="24"/>
        </w:rPr>
        <w:t>3.5</w:t>
      </w:r>
      <w:r w:rsidRPr="009E3468">
        <w:rPr>
          <w:sz w:val="24"/>
          <w:szCs w:val="24"/>
        </w:rPr>
        <w:t>. Data Types and Sources</w:t>
      </w:r>
      <w:bookmarkEnd w:id="254"/>
      <w:bookmarkEnd w:id="255"/>
      <w:bookmarkEnd w:id="256"/>
      <w:bookmarkEnd w:id="257"/>
    </w:p>
    <w:p w:rsidR="001A1CF1" w:rsidRPr="009E3468" w:rsidRDefault="001A1CF1" w:rsidP="00AA7723">
      <w:pPr>
        <w:pStyle w:val="Default"/>
        <w:spacing w:line="360" w:lineRule="auto"/>
        <w:jc w:val="both"/>
        <w:rPr>
          <w:rFonts w:ascii="Times New Roman" w:hAnsi="Times New Roman" w:cs="Times New Roman"/>
        </w:rPr>
      </w:pPr>
      <w:r w:rsidRPr="009E3468">
        <w:rPr>
          <w:rFonts w:ascii="Times New Roman" w:hAnsi="Times New Roman" w:cs="Times New Roman"/>
        </w:rPr>
        <w:t xml:space="preserve">In this study, both primary and secondary data sources were employed to obtain reliable information about the practice, challenges and opportunities of birth registration. Civil registration officers, health extension workers, community leaders or kebele leader and care givers/ guardians were chosen as primary sources of data by expecting that they have better exposure, experience and firsthand information regarding the issue under the study. </w:t>
      </w:r>
    </w:p>
    <w:p w:rsidR="001A1CF1" w:rsidRPr="009E3468" w:rsidRDefault="001A1CF1" w:rsidP="00AA7723">
      <w:pPr>
        <w:pStyle w:val="Default"/>
        <w:spacing w:line="360" w:lineRule="auto"/>
        <w:jc w:val="both"/>
        <w:rPr>
          <w:rFonts w:ascii="Times New Roman" w:hAnsi="Times New Roman" w:cs="Times New Roman"/>
        </w:rPr>
      </w:pPr>
    </w:p>
    <w:p w:rsidR="001A1CF1" w:rsidRPr="009E3468" w:rsidRDefault="001A1CF1" w:rsidP="00AA7723">
      <w:pPr>
        <w:pStyle w:val="Default"/>
        <w:spacing w:line="360" w:lineRule="auto"/>
        <w:jc w:val="both"/>
        <w:rPr>
          <w:rFonts w:ascii="Times New Roman" w:hAnsi="Times New Roman" w:cs="Times New Roman"/>
        </w:rPr>
      </w:pPr>
      <w:r w:rsidRPr="009E3468">
        <w:rPr>
          <w:rFonts w:ascii="Times New Roman" w:hAnsi="Times New Roman" w:cs="Times New Roman"/>
        </w:rPr>
        <w:t>Secondary data was collected from Ambo Town Administrations’ of  Civil registration Agency, healthy offices and internet published source such as article review, different journals, newspapers, books et c. while un-published data source such as document file for Registration of birth and  Town offices, kebele reports etc</w:t>
      </w:r>
    </w:p>
    <w:p w:rsidR="001A1CF1" w:rsidRPr="009E3468" w:rsidRDefault="001A1CF1" w:rsidP="00AA7723">
      <w:pPr>
        <w:spacing w:line="360" w:lineRule="auto"/>
        <w:rPr>
          <w:rFonts w:ascii="Times New Roman" w:hAnsi="Times New Roman"/>
          <w:color w:val="252525"/>
          <w:szCs w:val="24"/>
        </w:rPr>
      </w:pPr>
    </w:p>
    <w:p w:rsidR="00C962ED" w:rsidRPr="009E3468" w:rsidRDefault="00C962ED" w:rsidP="00AA7723">
      <w:pPr>
        <w:spacing w:line="360" w:lineRule="auto"/>
        <w:rPr>
          <w:rFonts w:ascii="Times New Roman" w:hAnsi="Times New Roman"/>
          <w:szCs w:val="24"/>
        </w:rPr>
      </w:pPr>
    </w:p>
    <w:p w:rsidR="00072AA5" w:rsidRPr="009E3468" w:rsidRDefault="00803CB2" w:rsidP="00AA7723">
      <w:pPr>
        <w:pStyle w:val="Heading2"/>
        <w:spacing w:before="0" w:line="360" w:lineRule="auto"/>
        <w:jc w:val="left"/>
        <w:rPr>
          <w:sz w:val="24"/>
          <w:szCs w:val="24"/>
        </w:rPr>
      </w:pPr>
      <w:bookmarkStart w:id="258" w:name="_Toc125532997"/>
      <w:bookmarkStart w:id="259" w:name="_Toc143303191"/>
      <w:bookmarkStart w:id="260" w:name="_Toc145477076"/>
      <w:bookmarkStart w:id="261" w:name="_Toc153229305"/>
      <w:bookmarkEnd w:id="187"/>
      <w:bookmarkEnd w:id="188"/>
      <w:bookmarkEnd w:id="189"/>
      <w:bookmarkEnd w:id="190"/>
      <w:bookmarkEnd w:id="191"/>
      <w:bookmarkEnd w:id="192"/>
      <w:bookmarkEnd w:id="193"/>
      <w:bookmarkEnd w:id="194"/>
      <w:bookmarkEnd w:id="195"/>
      <w:bookmarkEnd w:id="196"/>
      <w:r>
        <w:rPr>
          <w:sz w:val="24"/>
          <w:szCs w:val="24"/>
        </w:rPr>
        <w:t>3.6</w:t>
      </w:r>
      <w:r w:rsidR="006E269C" w:rsidRPr="009E3468">
        <w:rPr>
          <w:sz w:val="24"/>
          <w:szCs w:val="24"/>
        </w:rPr>
        <w:t xml:space="preserve">. </w:t>
      </w:r>
      <w:r w:rsidR="003865C1" w:rsidRPr="009E3468">
        <w:rPr>
          <w:sz w:val="24"/>
          <w:szCs w:val="24"/>
        </w:rPr>
        <w:t>Methods</w:t>
      </w:r>
      <w:r w:rsidR="006E269C" w:rsidRPr="009E3468">
        <w:rPr>
          <w:sz w:val="24"/>
          <w:szCs w:val="24"/>
        </w:rPr>
        <w:t xml:space="preserve"> of Data Collection</w:t>
      </w:r>
      <w:bookmarkEnd w:id="258"/>
      <w:bookmarkEnd w:id="259"/>
      <w:bookmarkEnd w:id="260"/>
      <w:bookmarkEnd w:id="261"/>
    </w:p>
    <w:p w:rsidR="001C1C38" w:rsidRPr="009E3468" w:rsidRDefault="006E269C" w:rsidP="00AA7723">
      <w:pPr>
        <w:spacing w:line="360" w:lineRule="auto"/>
        <w:rPr>
          <w:rFonts w:ascii="Times New Roman" w:hAnsi="Times New Roman"/>
          <w:szCs w:val="24"/>
        </w:rPr>
      </w:pPr>
      <w:r w:rsidRPr="009E3468">
        <w:rPr>
          <w:rFonts w:ascii="Times New Roman" w:hAnsi="Times New Roman"/>
          <w:szCs w:val="24"/>
        </w:rPr>
        <w:t xml:space="preserve">In order to acquire necessary information from participant, questionnaire, focus group discussion and interview was used for the study. Employing multiple data collection instrument help the researcher to combine, strengthen and amend some of the inadequacies of data and for triangulating it (Cresswell, 2003). </w:t>
      </w:r>
    </w:p>
    <w:p w:rsidR="00620AF2" w:rsidRPr="009E3468" w:rsidRDefault="00803CB2" w:rsidP="00AA7723">
      <w:pPr>
        <w:pStyle w:val="Heading3"/>
        <w:spacing w:before="0" w:line="360" w:lineRule="auto"/>
        <w:jc w:val="left"/>
        <w:rPr>
          <w:b/>
          <w:sz w:val="24"/>
          <w:szCs w:val="24"/>
        </w:rPr>
      </w:pPr>
      <w:bookmarkStart w:id="262" w:name="_Toc143303192"/>
      <w:bookmarkStart w:id="263" w:name="_Toc145477077"/>
      <w:bookmarkStart w:id="264" w:name="_Toc153229306"/>
      <w:r>
        <w:rPr>
          <w:b/>
          <w:sz w:val="24"/>
          <w:szCs w:val="24"/>
        </w:rPr>
        <w:lastRenderedPageBreak/>
        <w:t>3.6</w:t>
      </w:r>
      <w:r w:rsidR="006E269C" w:rsidRPr="009E3468">
        <w:rPr>
          <w:b/>
          <w:sz w:val="24"/>
          <w:szCs w:val="24"/>
        </w:rPr>
        <w:t>.1. Questionnaire</w:t>
      </w:r>
      <w:bookmarkEnd w:id="262"/>
      <w:bookmarkEnd w:id="263"/>
      <w:bookmarkEnd w:id="264"/>
    </w:p>
    <w:p w:rsidR="005B32D7" w:rsidRPr="009E3468" w:rsidRDefault="006E269C" w:rsidP="00AA7723">
      <w:pPr>
        <w:pStyle w:val="Default"/>
        <w:spacing w:line="360" w:lineRule="auto"/>
        <w:jc w:val="both"/>
        <w:rPr>
          <w:rFonts w:ascii="Times New Roman" w:hAnsi="Times New Roman" w:cs="Times New Roman"/>
        </w:rPr>
      </w:pPr>
      <w:r w:rsidRPr="009E3468">
        <w:rPr>
          <w:rFonts w:ascii="Times New Roman" w:hAnsi="Times New Roman" w:cs="Times New Roman"/>
        </w:rPr>
        <w:t xml:space="preserve">The </w:t>
      </w:r>
      <w:r w:rsidR="00A477A6" w:rsidRPr="009E3468">
        <w:rPr>
          <w:rFonts w:ascii="Times New Roman" w:hAnsi="Times New Roman" w:cs="Times New Roman"/>
        </w:rPr>
        <w:t>questionnaires mainly were</w:t>
      </w:r>
      <w:r w:rsidRPr="009E3468">
        <w:rPr>
          <w:rFonts w:ascii="Times New Roman" w:hAnsi="Times New Roman" w:cs="Times New Roman"/>
        </w:rPr>
        <w:t>closed ended items. Thus, close-ended items were used for the very reason that they were easier to categorize the response gathered. The item such as Likert scale and choose type were used because they was suitable and quick for respondents to answer. In administering the questionnaires, the researcher made itclear to the respondents; so that they were not confused in any way because of the responses.</w:t>
      </w:r>
    </w:p>
    <w:p w:rsidR="00620AF2" w:rsidRPr="009E3468" w:rsidRDefault="00803CB2" w:rsidP="00AA7723">
      <w:pPr>
        <w:pStyle w:val="Heading3"/>
        <w:spacing w:before="0" w:line="360" w:lineRule="auto"/>
        <w:jc w:val="left"/>
        <w:rPr>
          <w:b/>
          <w:sz w:val="24"/>
          <w:szCs w:val="24"/>
        </w:rPr>
      </w:pPr>
      <w:bookmarkStart w:id="265" w:name="_Toc143303193"/>
      <w:bookmarkStart w:id="266" w:name="_Toc145477078"/>
      <w:bookmarkStart w:id="267" w:name="_Toc153229307"/>
      <w:r>
        <w:rPr>
          <w:b/>
          <w:sz w:val="24"/>
          <w:szCs w:val="24"/>
        </w:rPr>
        <w:t>3.6</w:t>
      </w:r>
      <w:r w:rsidR="006E269C" w:rsidRPr="009E3468">
        <w:rPr>
          <w:b/>
          <w:sz w:val="24"/>
          <w:szCs w:val="24"/>
        </w:rPr>
        <w:t>.2. Key Informant Interview</w:t>
      </w:r>
      <w:bookmarkEnd w:id="265"/>
      <w:bookmarkEnd w:id="266"/>
      <w:bookmarkEnd w:id="267"/>
    </w:p>
    <w:p w:rsidR="005B32D7" w:rsidRPr="009E3468" w:rsidRDefault="006E269C" w:rsidP="00AA7723">
      <w:pPr>
        <w:pStyle w:val="Default"/>
        <w:spacing w:line="360" w:lineRule="auto"/>
        <w:jc w:val="both"/>
        <w:rPr>
          <w:rFonts w:ascii="Times New Roman" w:hAnsi="Times New Roman" w:cs="Times New Roman"/>
        </w:rPr>
      </w:pPr>
      <w:r w:rsidRPr="009E3468">
        <w:rPr>
          <w:rFonts w:ascii="Times New Roman" w:hAnsi="Times New Roman" w:cs="Times New Roman"/>
        </w:rPr>
        <w:t>The interview permits greater depth of response which was not possible through any other means. The main advantage of structured interview was that, it provides uniform information which assures the comparability of data. Having this idea in mind, the researcher was also used interview to gather in-depth qualitative data from Civil Registration Agency, Women Justice Office, Affair Office and Health Office department heads. “The purpose of interviewing people was to find out what is in their mind–what they think or how they feel about practices, challenges and Opportunities in Birth registration”.</w:t>
      </w:r>
    </w:p>
    <w:p w:rsidR="00A13FCA" w:rsidRPr="009E3468" w:rsidRDefault="00A13FCA" w:rsidP="00AA7723">
      <w:pPr>
        <w:pStyle w:val="Default"/>
        <w:spacing w:line="360" w:lineRule="auto"/>
        <w:jc w:val="both"/>
        <w:rPr>
          <w:rFonts w:ascii="Times New Roman" w:hAnsi="Times New Roman" w:cs="Times New Roman"/>
        </w:rPr>
      </w:pPr>
    </w:p>
    <w:p w:rsidR="005B32D7" w:rsidRPr="009E3468" w:rsidRDefault="00803CB2" w:rsidP="00AA7723">
      <w:pPr>
        <w:pStyle w:val="Heading3"/>
        <w:spacing w:before="0" w:line="360" w:lineRule="auto"/>
        <w:jc w:val="left"/>
        <w:rPr>
          <w:b/>
          <w:sz w:val="24"/>
          <w:szCs w:val="24"/>
        </w:rPr>
      </w:pPr>
      <w:bookmarkStart w:id="268" w:name="_Toc125412329"/>
      <w:bookmarkStart w:id="269" w:name="_Toc125532998"/>
      <w:bookmarkStart w:id="270" w:name="_Toc143303194"/>
      <w:bookmarkStart w:id="271" w:name="_Toc145477079"/>
      <w:bookmarkStart w:id="272" w:name="_Toc153229308"/>
      <w:r>
        <w:rPr>
          <w:b/>
          <w:sz w:val="24"/>
          <w:szCs w:val="24"/>
        </w:rPr>
        <w:t>3.6</w:t>
      </w:r>
      <w:r w:rsidR="006E269C" w:rsidRPr="009E3468">
        <w:rPr>
          <w:b/>
          <w:sz w:val="24"/>
          <w:szCs w:val="24"/>
        </w:rPr>
        <w:t>.3. Focus-group discussion</w:t>
      </w:r>
      <w:bookmarkEnd w:id="268"/>
      <w:bookmarkEnd w:id="269"/>
      <w:bookmarkEnd w:id="270"/>
      <w:bookmarkEnd w:id="271"/>
      <w:bookmarkEnd w:id="272"/>
    </w:p>
    <w:p w:rsidR="006E269C" w:rsidRPr="009E3468" w:rsidRDefault="006E269C" w:rsidP="00AA7723">
      <w:pPr>
        <w:spacing w:line="360" w:lineRule="auto"/>
        <w:rPr>
          <w:rFonts w:ascii="Times New Roman" w:eastAsia="Calibri" w:hAnsi="Times New Roman"/>
          <w:szCs w:val="24"/>
        </w:rPr>
      </w:pPr>
      <w:bookmarkStart w:id="273" w:name="_Toc125532999"/>
      <w:r w:rsidRPr="009E3468">
        <w:rPr>
          <w:rFonts w:ascii="Times New Roman" w:hAnsi="Times New Roman"/>
          <w:szCs w:val="24"/>
        </w:rPr>
        <w:t xml:space="preserve">In order to make the process of data collection more effective, FGD was conducted. It </w:t>
      </w:r>
      <w:r w:rsidRPr="009E3468">
        <w:rPr>
          <w:rFonts w:ascii="Times New Roman" w:eastAsia="Calibri" w:hAnsi="Times New Roman"/>
          <w:szCs w:val="24"/>
        </w:rPr>
        <w:t xml:space="preserve">was a data collection procedure in the form of a carefully planned group discussion among about </w:t>
      </w:r>
      <w:r w:rsidRPr="009E3468">
        <w:rPr>
          <w:rFonts w:ascii="Times New Roman" w:hAnsi="Times New Roman"/>
          <w:szCs w:val="24"/>
        </w:rPr>
        <w:t>8-12 person</w:t>
      </w:r>
      <w:r w:rsidR="006745C2" w:rsidRPr="009E3468">
        <w:rPr>
          <w:rFonts w:ascii="Times New Roman" w:hAnsi="Times New Roman"/>
          <w:szCs w:val="24"/>
        </w:rPr>
        <w:t xml:space="preserve"> </w:t>
      </w:r>
      <w:r w:rsidRPr="009E3468">
        <w:rPr>
          <w:rFonts w:ascii="Times New Roman" w:hAnsi="Times New Roman"/>
          <w:szCs w:val="24"/>
        </w:rPr>
        <w:t>from/among randomly selected three reproductive mothers who have children less than five years ,three community elders, three community leaders and one Kebele registration officer and Kebele</w:t>
      </w:r>
      <w:r w:rsidR="006745C2" w:rsidRPr="009E3468">
        <w:rPr>
          <w:rFonts w:ascii="Times New Roman" w:hAnsi="Times New Roman"/>
          <w:szCs w:val="24"/>
        </w:rPr>
        <w:t xml:space="preserve"> </w:t>
      </w:r>
      <w:r w:rsidRPr="009E3468">
        <w:rPr>
          <w:rFonts w:ascii="Times New Roman" w:hAnsi="Times New Roman"/>
          <w:szCs w:val="24"/>
        </w:rPr>
        <w:t>leader</w:t>
      </w:r>
      <w:r w:rsidR="006745C2" w:rsidRPr="009E3468">
        <w:rPr>
          <w:rFonts w:ascii="Times New Roman" w:hAnsi="Times New Roman"/>
          <w:szCs w:val="24"/>
        </w:rPr>
        <w:t xml:space="preserve"> </w:t>
      </w:r>
      <w:r w:rsidRPr="009E3468">
        <w:rPr>
          <w:rFonts w:ascii="Times New Roman" w:eastAsia="Calibri" w:hAnsi="Times New Roman"/>
          <w:szCs w:val="24"/>
        </w:rPr>
        <w:t>for each kebeles. In order to obtain diverse ideas and perceptions on a topic of interest in a relaxed, permissive environment that fosters the expression of different points of view, with no pressure for consensus.</w:t>
      </w:r>
      <w:bookmarkEnd w:id="273"/>
    </w:p>
    <w:p w:rsidR="00561636" w:rsidRPr="009E3468" w:rsidRDefault="00561636" w:rsidP="00AA7723">
      <w:pPr>
        <w:spacing w:line="360" w:lineRule="auto"/>
        <w:rPr>
          <w:rFonts w:ascii="Times New Roman" w:eastAsia="Calibri" w:hAnsi="Times New Roman"/>
          <w:szCs w:val="24"/>
        </w:rPr>
      </w:pPr>
    </w:p>
    <w:p w:rsidR="006E269C" w:rsidRDefault="006E269C" w:rsidP="00AA7723">
      <w:pPr>
        <w:spacing w:line="360" w:lineRule="auto"/>
        <w:rPr>
          <w:rFonts w:ascii="Times New Roman" w:eastAsia="Calibri" w:hAnsi="Times New Roman"/>
          <w:szCs w:val="24"/>
        </w:rPr>
      </w:pPr>
      <w:bookmarkStart w:id="274" w:name="_Toc125533000"/>
      <w:r w:rsidRPr="009E3468">
        <w:rPr>
          <w:rFonts w:ascii="Times New Roman" w:eastAsia="Calibri" w:hAnsi="Times New Roman"/>
          <w:szCs w:val="24"/>
        </w:rPr>
        <w:t xml:space="preserve">The discussants were selected based on their equal status of social, intelligent and educational back ground in order to avoid biasness. Thus, the numbers of FGD member’s 8 to 12 participants were the same in each was involved in FGD.  The study were present various open-ended questions regarding practice, challenges and opportunities of birth registration to the discussants to express their own perceptions </w:t>
      </w:r>
      <w:r w:rsidRPr="009E3468">
        <w:rPr>
          <w:rFonts w:ascii="Times New Roman" w:eastAsia="Calibri" w:hAnsi="Times New Roman"/>
          <w:szCs w:val="24"/>
        </w:rPr>
        <w:lastRenderedPageBreak/>
        <w:t>and response. This technique enables the researcher to explore what they know or think about the research problem that the questions would cover, and then to verify, confirm and add depth to the results of the household survey.</w:t>
      </w:r>
      <w:bookmarkEnd w:id="274"/>
    </w:p>
    <w:p w:rsidR="00561636" w:rsidRPr="009E3468" w:rsidRDefault="00561636" w:rsidP="00AA7723">
      <w:pPr>
        <w:spacing w:line="360" w:lineRule="auto"/>
        <w:rPr>
          <w:rFonts w:ascii="Times New Roman" w:eastAsia="Calibri" w:hAnsi="Times New Roman"/>
          <w:szCs w:val="24"/>
        </w:rPr>
      </w:pPr>
    </w:p>
    <w:p w:rsidR="00561636" w:rsidRPr="009E3468" w:rsidRDefault="00803CB2" w:rsidP="00AA7723">
      <w:pPr>
        <w:pStyle w:val="Heading2"/>
        <w:spacing w:before="0" w:line="360" w:lineRule="auto"/>
        <w:jc w:val="left"/>
        <w:rPr>
          <w:sz w:val="24"/>
          <w:szCs w:val="24"/>
        </w:rPr>
      </w:pPr>
      <w:bookmarkStart w:id="275" w:name="_Toc125533001"/>
      <w:bookmarkStart w:id="276" w:name="_Toc143303195"/>
      <w:bookmarkStart w:id="277" w:name="_Toc145477080"/>
      <w:bookmarkStart w:id="278" w:name="_Toc153229309"/>
      <w:r>
        <w:rPr>
          <w:sz w:val="24"/>
          <w:szCs w:val="24"/>
        </w:rPr>
        <w:t>3.7</w:t>
      </w:r>
      <w:r w:rsidR="006E269C" w:rsidRPr="009E3468">
        <w:rPr>
          <w:sz w:val="24"/>
          <w:szCs w:val="24"/>
        </w:rPr>
        <w:t>. Data Collection Procedure and Reliability checks</w:t>
      </w:r>
      <w:bookmarkEnd w:id="275"/>
      <w:bookmarkEnd w:id="276"/>
      <w:bookmarkEnd w:id="277"/>
      <w:bookmarkEnd w:id="278"/>
    </w:p>
    <w:p w:rsidR="006E269C" w:rsidRPr="009E3468" w:rsidRDefault="006E269C" w:rsidP="00AA7723">
      <w:pPr>
        <w:pStyle w:val="Default"/>
        <w:spacing w:line="360" w:lineRule="auto"/>
        <w:jc w:val="both"/>
        <w:rPr>
          <w:rFonts w:ascii="Times New Roman" w:hAnsi="Times New Roman" w:cs="Times New Roman"/>
        </w:rPr>
      </w:pPr>
      <w:r w:rsidRPr="009E3468">
        <w:rPr>
          <w:rFonts w:ascii="Times New Roman" w:hAnsi="Times New Roman" w:cs="Times New Roman"/>
        </w:rPr>
        <w:t>The researcher was used a series of data gathering procedures. The data was gathered through questionnaire focus group discussion and interview. One day of training was given to three data collectors on the objective of the study, overall formats to familiarize them with the instrument and data collection procedures and data collecting tools, respondents' approach, data confidentiality, and respondent’s right</w:t>
      </w:r>
      <w:r w:rsidR="0055132A" w:rsidRPr="009E3468">
        <w:rPr>
          <w:rFonts w:ascii="Times New Roman" w:hAnsi="Times New Roman" w:cs="Times New Roman"/>
        </w:rPr>
        <w:t xml:space="preserve"> before the data collection</w:t>
      </w:r>
      <w:r w:rsidRPr="009E3468">
        <w:rPr>
          <w:rFonts w:ascii="Times New Roman" w:hAnsi="Times New Roman" w:cs="Times New Roman"/>
        </w:rPr>
        <w:t xml:space="preserve">. Data collectors were kebele health extension. </w:t>
      </w:r>
    </w:p>
    <w:p w:rsidR="0014340E" w:rsidRPr="009E3468" w:rsidRDefault="0014340E" w:rsidP="00AA7723">
      <w:pPr>
        <w:pStyle w:val="Default"/>
        <w:spacing w:line="360" w:lineRule="auto"/>
        <w:jc w:val="both"/>
        <w:rPr>
          <w:rFonts w:ascii="Times New Roman" w:hAnsi="Times New Roman" w:cs="Times New Roman"/>
        </w:rPr>
      </w:pPr>
    </w:p>
    <w:p w:rsidR="006E269C" w:rsidRPr="009E3468" w:rsidRDefault="006E269C" w:rsidP="00AA7723">
      <w:pPr>
        <w:pStyle w:val="Default"/>
        <w:spacing w:line="360" w:lineRule="auto"/>
        <w:jc w:val="both"/>
        <w:rPr>
          <w:rFonts w:ascii="Times New Roman" w:hAnsi="Times New Roman" w:cs="Times New Roman"/>
          <w:color w:val="auto"/>
        </w:rPr>
      </w:pPr>
      <w:r w:rsidRPr="009E3468">
        <w:rPr>
          <w:rFonts w:ascii="Times New Roman" w:hAnsi="Times New Roman" w:cs="Times New Roman"/>
        </w:rPr>
        <w:t>The questionnaire was developed in English first, and then</w:t>
      </w:r>
      <w:r w:rsidR="006745C2" w:rsidRPr="009E3468">
        <w:rPr>
          <w:rFonts w:ascii="Times New Roman" w:hAnsi="Times New Roman" w:cs="Times New Roman"/>
        </w:rPr>
        <w:t xml:space="preserve"> </w:t>
      </w:r>
      <w:r w:rsidRPr="009E3468">
        <w:rPr>
          <w:rFonts w:ascii="Times New Roman" w:hAnsi="Times New Roman" w:cs="Times New Roman"/>
        </w:rPr>
        <w:t xml:space="preserve">translated forward and backward to verify conceptual continuity (English to Afan Oromo then English) then an interview was conducted in languages Afan Oromo for appropriateness and ease of approaching the study participants then it was </w:t>
      </w:r>
      <w:r w:rsidRPr="009E3468">
        <w:rPr>
          <w:rFonts w:ascii="Times New Roman" w:hAnsi="Times New Roman" w:cs="Times New Roman"/>
          <w:color w:val="auto"/>
        </w:rPr>
        <w:t>transcribed and translated for analysis. Before the actual data collection, pretesting of the questionnaire were done on 5% of the total sample from mothers who are out of the study area, and the appropriate modifications were made afterward.</w:t>
      </w:r>
      <w:bookmarkStart w:id="279" w:name="_Toc116896033"/>
      <w:bookmarkStart w:id="280" w:name="_Toc109505876"/>
      <w:bookmarkStart w:id="281" w:name="_Toc31010"/>
    </w:p>
    <w:p w:rsidR="00561636" w:rsidRPr="009E3468" w:rsidRDefault="00561636" w:rsidP="00AA7723">
      <w:pPr>
        <w:pStyle w:val="Default"/>
        <w:spacing w:line="360" w:lineRule="auto"/>
        <w:jc w:val="both"/>
        <w:rPr>
          <w:rFonts w:ascii="Times New Roman" w:hAnsi="Times New Roman" w:cs="Times New Roman"/>
          <w:color w:val="auto"/>
        </w:rPr>
      </w:pPr>
    </w:p>
    <w:p w:rsidR="00E366F1" w:rsidRPr="009E3468" w:rsidRDefault="006E269C" w:rsidP="00AA7723">
      <w:pPr>
        <w:pStyle w:val="Default"/>
        <w:spacing w:line="360" w:lineRule="auto"/>
        <w:jc w:val="both"/>
        <w:rPr>
          <w:rFonts w:ascii="Times New Roman" w:hAnsi="Times New Roman" w:cs="Times New Roman"/>
        </w:rPr>
      </w:pPr>
      <w:r w:rsidRPr="009E3468">
        <w:rPr>
          <w:rFonts w:ascii="Times New Roman" w:hAnsi="Times New Roman" w:cs="Times New Roman"/>
        </w:rPr>
        <w:t>Moreover, in order to ensure validity and reliability  of instruments, based on the reflections, the instruments were  improved before they were administered to the main participants of the study so that irrelevant items was removed, lengthy items was  shortened and many unclear items was cleared at the end developed and approved under close guidance of my advisor. At the end, the questionnaires were distributed to the study participant and the reliability analysis was carried out for the questionnaires.</w:t>
      </w:r>
    </w:p>
    <w:p w:rsidR="002A792B" w:rsidRDefault="002A792B"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Default="00AA7723" w:rsidP="00AA7723">
      <w:pPr>
        <w:pStyle w:val="Default"/>
        <w:spacing w:line="360" w:lineRule="auto"/>
        <w:jc w:val="both"/>
        <w:rPr>
          <w:rFonts w:ascii="Times New Roman" w:hAnsi="Times New Roman" w:cs="Times New Roman"/>
        </w:rPr>
      </w:pPr>
    </w:p>
    <w:p w:rsidR="00AA7723" w:rsidRPr="009E3468" w:rsidRDefault="00AA7723" w:rsidP="00AA7723">
      <w:pPr>
        <w:pStyle w:val="Default"/>
        <w:spacing w:line="360" w:lineRule="auto"/>
        <w:jc w:val="both"/>
        <w:rPr>
          <w:rFonts w:ascii="Times New Roman" w:hAnsi="Times New Roman" w:cs="Times New Roman"/>
        </w:rPr>
      </w:pPr>
    </w:p>
    <w:p w:rsidR="00561636" w:rsidRPr="009E3468" w:rsidRDefault="00803CB2" w:rsidP="00AA7723">
      <w:pPr>
        <w:pStyle w:val="Heading2"/>
        <w:spacing w:before="0" w:line="360" w:lineRule="auto"/>
        <w:jc w:val="left"/>
        <w:rPr>
          <w:sz w:val="24"/>
          <w:szCs w:val="24"/>
        </w:rPr>
      </w:pPr>
      <w:bookmarkStart w:id="282" w:name="_Toc125533002"/>
      <w:bookmarkStart w:id="283" w:name="_Toc143303196"/>
      <w:bookmarkStart w:id="284" w:name="_Toc145477081"/>
      <w:bookmarkStart w:id="285" w:name="_Toc153229310"/>
      <w:r>
        <w:rPr>
          <w:sz w:val="24"/>
          <w:szCs w:val="24"/>
        </w:rPr>
        <w:lastRenderedPageBreak/>
        <w:t>3.8</w:t>
      </w:r>
      <w:r w:rsidR="006E269C" w:rsidRPr="009E3468">
        <w:rPr>
          <w:sz w:val="24"/>
          <w:szCs w:val="24"/>
        </w:rPr>
        <w:t>. Method of Data Analysis</w:t>
      </w:r>
      <w:bookmarkStart w:id="286" w:name="_Toc89638509"/>
      <w:bookmarkStart w:id="287" w:name="_Toc109478988"/>
      <w:bookmarkStart w:id="288" w:name="_Toc92696391"/>
      <w:bookmarkStart w:id="289" w:name="_Toc92696142"/>
      <w:bookmarkStart w:id="290" w:name="_Toc111100812"/>
      <w:bookmarkStart w:id="291" w:name="_Toc109505877"/>
      <w:bookmarkStart w:id="292" w:name="_Toc89635908"/>
      <w:bookmarkStart w:id="293" w:name="_Toc91531631"/>
      <w:bookmarkStart w:id="294" w:name="_Toc88744960"/>
      <w:bookmarkEnd w:id="279"/>
      <w:bookmarkEnd w:id="280"/>
      <w:bookmarkEnd w:id="281"/>
      <w:bookmarkEnd w:id="282"/>
      <w:bookmarkEnd w:id="283"/>
      <w:bookmarkEnd w:id="284"/>
      <w:bookmarkEnd w:id="285"/>
    </w:p>
    <w:p w:rsidR="00137D62" w:rsidRPr="009E3468" w:rsidRDefault="00137D62" w:rsidP="00AA7723">
      <w:pPr>
        <w:rPr>
          <w:rFonts w:ascii="Times New Roman" w:hAnsi="Times New Roman"/>
        </w:rPr>
      </w:pPr>
    </w:p>
    <w:p w:rsidR="008A7713" w:rsidRPr="009E3468" w:rsidRDefault="00137D62" w:rsidP="00AA7723">
      <w:pPr>
        <w:autoSpaceDE w:val="0"/>
        <w:autoSpaceDN w:val="0"/>
        <w:adjustRightInd w:val="0"/>
        <w:spacing w:line="360" w:lineRule="auto"/>
        <w:rPr>
          <w:rFonts w:ascii="Times New Roman" w:hAnsi="Times New Roman"/>
          <w:szCs w:val="24"/>
        </w:rPr>
      </w:pPr>
      <w:r w:rsidRPr="009E3468">
        <w:rPr>
          <w:rFonts w:ascii="Times New Roman" w:hAnsi="Times New Roman"/>
        </w:rPr>
        <w:t>The collected data was checked for completeness, cleared, and then entered into SPSS software version 26 for analysis. Descriptive statistics were utilized for data analysis. Quantitative data was quantified and descriptive statistics such as frequency, percentage, table mean, and standard deviation were used to analyze both the practice and challenges of child birth registration, and the child birth registration opportunity was analyzed thematically. The qualitative information gathered with open-ended questionnaires, interviews, and focus group discussions was written in explanation and interpretation to strengthen the quantitative data and give elaborated information.</w:t>
      </w:r>
    </w:p>
    <w:p w:rsidR="00561636" w:rsidRPr="009E3468" w:rsidRDefault="00803CB2" w:rsidP="00AA7723">
      <w:pPr>
        <w:pStyle w:val="Heading2"/>
        <w:spacing w:before="0" w:line="360" w:lineRule="auto"/>
        <w:jc w:val="left"/>
        <w:rPr>
          <w:sz w:val="24"/>
          <w:szCs w:val="24"/>
        </w:rPr>
      </w:pPr>
      <w:bookmarkStart w:id="295" w:name="_Toc24561"/>
      <w:bookmarkStart w:id="296" w:name="_Toc121409753"/>
      <w:bookmarkStart w:id="297" w:name="_Toc125533007"/>
      <w:bookmarkStart w:id="298" w:name="_Toc143303197"/>
      <w:bookmarkStart w:id="299" w:name="_Toc145477082"/>
      <w:bookmarkStart w:id="300" w:name="_Toc153229311"/>
      <w:bookmarkEnd w:id="286"/>
      <w:bookmarkEnd w:id="287"/>
      <w:bookmarkEnd w:id="288"/>
      <w:bookmarkEnd w:id="289"/>
      <w:bookmarkEnd w:id="290"/>
      <w:bookmarkEnd w:id="291"/>
      <w:bookmarkEnd w:id="292"/>
      <w:bookmarkEnd w:id="293"/>
      <w:bookmarkEnd w:id="294"/>
      <w:r>
        <w:rPr>
          <w:sz w:val="24"/>
          <w:szCs w:val="24"/>
        </w:rPr>
        <w:t>3.9</w:t>
      </w:r>
      <w:r w:rsidR="006E269C" w:rsidRPr="009E3468">
        <w:rPr>
          <w:sz w:val="24"/>
          <w:szCs w:val="24"/>
        </w:rPr>
        <w:t>. Ethical Considerations</w:t>
      </w:r>
      <w:bookmarkEnd w:id="295"/>
      <w:bookmarkEnd w:id="296"/>
      <w:bookmarkEnd w:id="297"/>
      <w:bookmarkEnd w:id="298"/>
      <w:bookmarkEnd w:id="299"/>
      <w:bookmarkEnd w:id="300"/>
    </w:p>
    <w:p w:rsidR="00561636" w:rsidRPr="009E3468" w:rsidRDefault="00137D62" w:rsidP="00AA7723">
      <w:pPr>
        <w:spacing w:line="360" w:lineRule="auto"/>
        <w:rPr>
          <w:rFonts w:ascii="Times New Roman" w:hAnsi="Times New Roman"/>
          <w:color w:val="000000"/>
          <w:szCs w:val="24"/>
        </w:rPr>
      </w:pPr>
      <w:r w:rsidRPr="009E3468">
        <w:rPr>
          <w:rFonts w:ascii="Times New Roman" w:hAnsi="Times New Roman"/>
        </w:rPr>
        <w:t>The purpose of the study was clearly communicated to the participants. The researcher also informed them that the information they provide on the survey will not be shared with a third party and that their participation in the study is voluntary. They are assured that they could withdraw from participating in this survey at any time if they did not feel comfortable filling out the questionnaire. The data was collected through a confidential questionnaire. Any information that could potentially indicate respondents’ identities was handled carefully.</w:t>
      </w:r>
    </w:p>
    <w:p w:rsidR="00561636" w:rsidRPr="009E3468" w:rsidRDefault="00561636" w:rsidP="00AA7723">
      <w:pPr>
        <w:spacing w:line="360" w:lineRule="auto"/>
        <w:rPr>
          <w:rFonts w:ascii="Times New Roman" w:hAnsi="Times New Roman"/>
          <w:color w:val="000000"/>
          <w:szCs w:val="24"/>
        </w:rPr>
      </w:pPr>
    </w:p>
    <w:p w:rsidR="00561636" w:rsidRPr="009E3468" w:rsidRDefault="00561636" w:rsidP="00AA7723">
      <w:pPr>
        <w:spacing w:line="360" w:lineRule="auto"/>
        <w:rPr>
          <w:rFonts w:ascii="Times New Roman" w:hAnsi="Times New Roman"/>
          <w:color w:val="000000"/>
          <w:szCs w:val="24"/>
        </w:rPr>
      </w:pPr>
    </w:p>
    <w:p w:rsidR="00C962ED" w:rsidRPr="009E3468" w:rsidRDefault="00C962ED" w:rsidP="00AA7723">
      <w:pPr>
        <w:spacing w:line="360" w:lineRule="auto"/>
        <w:rPr>
          <w:rFonts w:ascii="Times New Roman" w:hAnsi="Times New Roman"/>
          <w:color w:val="000000"/>
          <w:szCs w:val="24"/>
        </w:rPr>
      </w:pPr>
    </w:p>
    <w:p w:rsidR="004219BA" w:rsidRPr="009E3468" w:rsidRDefault="004219BA" w:rsidP="00AA7723">
      <w:pPr>
        <w:spacing w:line="360" w:lineRule="auto"/>
        <w:rPr>
          <w:rFonts w:ascii="Times New Roman" w:hAnsi="Times New Roman"/>
          <w:color w:val="000000"/>
          <w:szCs w:val="24"/>
        </w:rPr>
      </w:pPr>
    </w:p>
    <w:p w:rsidR="004219BA" w:rsidRPr="009E3468" w:rsidRDefault="004219BA" w:rsidP="00AA7723">
      <w:pPr>
        <w:spacing w:line="360" w:lineRule="auto"/>
        <w:rPr>
          <w:rFonts w:ascii="Times New Roman" w:hAnsi="Times New Roman"/>
          <w:color w:val="000000"/>
          <w:szCs w:val="24"/>
        </w:rPr>
      </w:pPr>
    </w:p>
    <w:p w:rsidR="004219BA" w:rsidRPr="009E3468" w:rsidRDefault="004219BA" w:rsidP="00AA7723">
      <w:pPr>
        <w:spacing w:line="360" w:lineRule="auto"/>
        <w:rPr>
          <w:rFonts w:ascii="Times New Roman" w:hAnsi="Times New Roman"/>
          <w:color w:val="000000"/>
          <w:szCs w:val="24"/>
        </w:rPr>
      </w:pPr>
    </w:p>
    <w:p w:rsidR="007B1E16" w:rsidRPr="009E3468" w:rsidRDefault="007B1E16" w:rsidP="00AA7723">
      <w:pPr>
        <w:spacing w:line="360" w:lineRule="auto"/>
        <w:rPr>
          <w:rFonts w:ascii="Times New Roman" w:hAnsi="Times New Roman"/>
          <w:color w:val="000000"/>
          <w:szCs w:val="24"/>
        </w:rPr>
      </w:pPr>
    </w:p>
    <w:p w:rsidR="00AE53EE" w:rsidRDefault="00AE53EE" w:rsidP="00AA7723">
      <w:pPr>
        <w:spacing w:line="360" w:lineRule="auto"/>
        <w:rPr>
          <w:rFonts w:ascii="Times New Roman" w:hAnsi="Times New Roman"/>
          <w:color w:val="000000"/>
          <w:szCs w:val="24"/>
        </w:rPr>
      </w:pPr>
    </w:p>
    <w:p w:rsidR="00AA7723" w:rsidRDefault="00AA7723" w:rsidP="00AA7723">
      <w:pPr>
        <w:spacing w:line="360" w:lineRule="auto"/>
        <w:rPr>
          <w:rFonts w:ascii="Times New Roman" w:hAnsi="Times New Roman"/>
          <w:color w:val="000000"/>
          <w:szCs w:val="24"/>
        </w:rPr>
      </w:pPr>
    </w:p>
    <w:p w:rsidR="00AE53EE" w:rsidRPr="009E3468" w:rsidRDefault="00AE53EE" w:rsidP="00AA7723">
      <w:pPr>
        <w:spacing w:line="360" w:lineRule="auto"/>
        <w:rPr>
          <w:rFonts w:ascii="Times New Roman" w:hAnsi="Times New Roman"/>
          <w:color w:val="000000"/>
          <w:szCs w:val="24"/>
        </w:rPr>
      </w:pPr>
    </w:p>
    <w:p w:rsidR="007B1E16" w:rsidRPr="009E3468" w:rsidRDefault="007B1E16" w:rsidP="00AA7723">
      <w:pPr>
        <w:spacing w:line="360" w:lineRule="auto"/>
        <w:rPr>
          <w:rFonts w:ascii="Times New Roman" w:hAnsi="Times New Roman"/>
          <w:color w:val="000000"/>
          <w:szCs w:val="24"/>
        </w:rPr>
      </w:pPr>
    </w:p>
    <w:p w:rsidR="006E269C" w:rsidRPr="009E3468" w:rsidRDefault="004E171F" w:rsidP="00AA7723">
      <w:pPr>
        <w:pStyle w:val="Heading1"/>
        <w:spacing w:before="0" w:line="360" w:lineRule="auto"/>
        <w:jc w:val="center"/>
        <w:rPr>
          <w:rFonts w:eastAsia="SimSun"/>
          <w:color w:val="000000"/>
          <w:szCs w:val="24"/>
        </w:rPr>
      </w:pPr>
      <w:bookmarkStart w:id="301" w:name="_Toc143303198"/>
      <w:bookmarkStart w:id="302" w:name="_Toc145477083"/>
      <w:bookmarkStart w:id="303" w:name="_Toc153229312"/>
      <w:r w:rsidRPr="009E3468">
        <w:rPr>
          <w:rFonts w:eastAsia="SimSun"/>
          <w:color w:val="000000"/>
          <w:szCs w:val="24"/>
        </w:rPr>
        <w:lastRenderedPageBreak/>
        <w:t>CHAPTER FOUR: RESULT</w:t>
      </w:r>
      <w:r w:rsidR="00EA79CC" w:rsidRPr="009E3468">
        <w:rPr>
          <w:rFonts w:eastAsia="SimSun"/>
          <w:color w:val="000000"/>
          <w:szCs w:val="24"/>
        </w:rPr>
        <w:t>S</w:t>
      </w:r>
      <w:r w:rsidR="006E269C" w:rsidRPr="009E3468">
        <w:rPr>
          <w:rFonts w:eastAsia="SimSun"/>
          <w:color w:val="000000"/>
          <w:szCs w:val="24"/>
        </w:rPr>
        <w:t xml:space="preserve"> AND DISCUSION</w:t>
      </w:r>
      <w:bookmarkEnd w:id="301"/>
      <w:r w:rsidR="00EA79CC" w:rsidRPr="009E3468">
        <w:rPr>
          <w:rFonts w:eastAsia="SimSun"/>
          <w:color w:val="000000"/>
          <w:szCs w:val="24"/>
        </w:rPr>
        <w:t>S</w:t>
      </w:r>
      <w:bookmarkEnd w:id="302"/>
      <w:bookmarkEnd w:id="303"/>
    </w:p>
    <w:p w:rsidR="00C962ED" w:rsidRPr="009E3468" w:rsidRDefault="009F71B7" w:rsidP="00AA7723">
      <w:pPr>
        <w:pStyle w:val="Heading1"/>
        <w:spacing w:before="0"/>
      </w:pPr>
      <w:bookmarkStart w:id="304" w:name="_Toc153229313"/>
      <w:r>
        <w:t>4.</w:t>
      </w:r>
      <w:r w:rsidR="00236EF5" w:rsidRPr="009E3468">
        <w:t xml:space="preserve"> Introduction</w:t>
      </w:r>
      <w:bookmarkEnd w:id="304"/>
    </w:p>
    <w:p w:rsidR="00A543AC" w:rsidRPr="009E3468" w:rsidRDefault="0012338A" w:rsidP="00AA7723">
      <w:pPr>
        <w:pStyle w:val="Caption"/>
        <w:spacing w:line="360" w:lineRule="auto"/>
        <w:rPr>
          <w:rFonts w:ascii="Times New Roman" w:hAnsi="Times New Roman"/>
          <w:sz w:val="24"/>
        </w:rPr>
      </w:pPr>
      <w:r w:rsidRPr="009E3468">
        <w:rPr>
          <w:rFonts w:ascii="Times New Roman" w:hAnsi="Times New Roman"/>
          <w:sz w:val="24"/>
        </w:rPr>
        <w:t>This chapter deals with the analysis and interpretation of data gathered from primary sources through questionnaires, interviews, and focus group discussions. In order to achieve the objectives of the study and find answers to the research questions stated in the first chapter of this study, data were presented, analyzed, and discussed using descriptive statistics. Both quantitative and qualitative data were involved in order to be analyzed and interpreted. Quantitative data was analyzed using descriptive statistics and presented in the form of tables, whereas qualitative data gathered from key informant interviewers was presented thematically.</w:t>
      </w:r>
    </w:p>
    <w:p w:rsidR="00FE6BB0" w:rsidRPr="009E3468" w:rsidRDefault="00FE6BB0" w:rsidP="00AA7723">
      <w:pPr>
        <w:spacing w:line="360" w:lineRule="auto"/>
        <w:rPr>
          <w:rFonts w:ascii="Times New Roman" w:hAnsi="Times New Roman"/>
        </w:rPr>
      </w:pPr>
    </w:p>
    <w:p w:rsidR="00620AF2" w:rsidRPr="009E3468" w:rsidRDefault="006E269C" w:rsidP="00AA7723">
      <w:pPr>
        <w:pStyle w:val="Heading2"/>
        <w:spacing w:before="0" w:line="360" w:lineRule="auto"/>
        <w:jc w:val="left"/>
        <w:rPr>
          <w:rFonts w:eastAsia="SimSun"/>
          <w:sz w:val="24"/>
          <w:szCs w:val="24"/>
        </w:rPr>
      </w:pPr>
      <w:bookmarkStart w:id="305" w:name="_Toc145477084"/>
      <w:bookmarkStart w:id="306" w:name="_Toc153229314"/>
      <w:bookmarkStart w:id="307" w:name="_Toc143303199"/>
      <w:r w:rsidRPr="009E3468">
        <w:rPr>
          <w:rFonts w:eastAsia="SimSun"/>
          <w:sz w:val="24"/>
          <w:szCs w:val="24"/>
        </w:rPr>
        <w:t>4.1</w:t>
      </w:r>
      <w:r w:rsidR="00E2050F" w:rsidRPr="009E3468">
        <w:rPr>
          <w:rFonts w:eastAsia="SimSun"/>
          <w:sz w:val="24"/>
          <w:szCs w:val="24"/>
        </w:rPr>
        <w:t>. Results</w:t>
      </w:r>
      <w:bookmarkEnd w:id="305"/>
      <w:bookmarkEnd w:id="306"/>
    </w:p>
    <w:p w:rsidR="001E1902" w:rsidRPr="009E3468" w:rsidRDefault="00E2050F" w:rsidP="00AA7723">
      <w:pPr>
        <w:pStyle w:val="Heading3"/>
        <w:spacing w:before="0" w:line="360" w:lineRule="auto"/>
        <w:rPr>
          <w:rFonts w:eastAsia="SimSun"/>
        </w:rPr>
      </w:pPr>
      <w:bookmarkStart w:id="308" w:name="_Toc145477085"/>
      <w:bookmarkStart w:id="309" w:name="_Toc153229315"/>
      <w:r w:rsidRPr="009E3468">
        <w:rPr>
          <w:rFonts w:eastAsia="SimSun"/>
        </w:rPr>
        <w:t xml:space="preserve">4.1.1. </w:t>
      </w:r>
      <w:r w:rsidR="00CA2322" w:rsidRPr="009E3468">
        <w:t xml:space="preserve">Socio-Demographic </w:t>
      </w:r>
      <w:r w:rsidR="00CA2322" w:rsidRPr="009E3468">
        <w:rPr>
          <w:rFonts w:eastAsia="SimSun"/>
        </w:rPr>
        <w:t>c</w:t>
      </w:r>
      <w:r w:rsidRPr="009E3468">
        <w:rPr>
          <w:rFonts w:eastAsia="SimSun"/>
        </w:rPr>
        <w:t>haracteristics</w:t>
      </w:r>
      <w:r w:rsidR="006E269C" w:rsidRPr="009E3468">
        <w:rPr>
          <w:rFonts w:eastAsia="SimSun"/>
        </w:rPr>
        <w:t xml:space="preserve"> of the Respondents</w:t>
      </w:r>
      <w:bookmarkEnd w:id="307"/>
      <w:bookmarkEnd w:id="308"/>
      <w:bookmarkEnd w:id="309"/>
    </w:p>
    <w:p w:rsidR="00DB4D50" w:rsidRPr="009E3468" w:rsidRDefault="001E1902" w:rsidP="00AA7723">
      <w:pPr>
        <w:spacing w:line="360" w:lineRule="auto"/>
        <w:rPr>
          <w:rFonts w:ascii="Times New Roman" w:hAnsi="Times New Roman"/>
        </w:rPr>
      </w:pPr>
      <w:r w:rsidRPr="009E3468">
        <w:rPr>
          <w:rFonts w:ascii="Times New Roman" w:hAnsi="Times New Roman"/>
        </w:rPr>
        <w:t>As indicated in Table 4.1 below, respondents were asked to describe the range in which their age lies. The majority of respondents ages ,81(52.6%)</w:t>
      </w:r>
      <w:r w:rsidR="00887C0D" w:rsidRPr="009E3468">
        <w:rPr>
          <w:rFonts w:ascii="Times New Roman" w:hAnsi="Times New Roman"/>
        </w:rPr>
        <w:t>lies</w:t>
      </w:r>
      <w:r w:rsidR="005A6506" w:rsidRPr="009E3468">
        <w:rPr>
          <w:rFonts w:ascii="Times New Roman" w:hAnsi="Times New Roman"/>
        </w:rPr>
        <w:t xml:space="preserve"> in the age range of 31–39, 40 (26</w:t>
      </w:r>
      <w:r w:rsidRPr="009E3468">
        <w:rPr>
          <w:rFonts w:ascii="Times New Roman" w:hAnsi="Times New Roman"/>
        </w:rPr>
        <w:t xml:space="preserve">%) </w:t>
      </w:r>
      <w:r w:rsidR="00CA17D8" w:rsidRPr="009E3468">
        <w:rPr>
          <w:rFonts w:ascii="Times New Roman" w:hAnsi="Times New Roman"/>
        </w:rPr>
        <w:t xml:space="preserve">lies </w:t>
      </w:r>
      <w:r w:rsidR="005A6506" w:rsidRPr="009E3468">
        <w:rPr>
          <w:rFonts w:ascii="Times New Roman" w:hAnsi="Times New Roman"/>
        </w:rPr>
        <w:t>in the range of 22-30</w:t>
      </w:r>
      <w:r w:rsidRPr="009E3468">
        <w:rPr>
          <w:rFonts w:ascii="Times New Roman" w:hAnsi="Times New Roman"/>
        </w:rPr>
        <w:t>.With regards to their marital status, t</w:t>
      </w:r>
      <w:r w:rsidR="00CA17D8" w:rsidRPr="009E3468">
        <w:rPr>
          <w:rFonts w:ascii="Times New Roman" w:hAnsi="Times New Roman"/>
        </w:rPr>
        <w:t>he majority of the respondents 143(</w:t>
      </w:r>
      <w:r w:rsidRPr="009E3468">
        <w:rPr>
          <w:rFonts w:ascii="Times New Roman" w:hAnsi="Times New Roman"/>
        </w:rPr>
        <w:t xml:space="preserve">92.9%) were married, 6 (3.9%) were divorced, 4 (2.6%) were single, and 1 (0.6%) was widowed. </w:t>
      </w:r>
      <w:r w:rsidR="00887C0D" w:rsidRPr="009E3468">
        <w:rPr>
          <w:rFonts w:ascii="Times New Roman" w:hAnsi="Times New Roman"/>
        </w:rPr>
        <w:t xml:space="preserve">The majority </w:t>
      </w:r>
      <w:r w:rsidRPr="009E3468">
        <w:rPr>
          <w:rFonts w:ascii="Times New Roman" w:hAnsi="Times New Roman"/>
        </w:rPr>
        <w:t>93(60.4%) protestant 49 (31.8%) were orthodox, 11 (7.1%) were Muslims, and the remaining 1 (0.6%) were Wakefata. Concerning the educational levels of respondents, the majority 82(53.2%) have</w:t>
      </w:r>
      <w:r w:rsidR="00CA17D8" w:rsidRPr="009E3468">
        <w:rPr>
          <w:rFonts w:ascii="Times New Roman" w:hAnsi="Times New Roman"/>
        </w:rPr>
        <w:t xml:space="preserve"> a certificate or above, 29 (18.</w:t>
      </w:r>
      <w:r w:rsidRPr="009E3468">
        <w:rPr>
          <w:rFonts w:ascii="Times New Roman" w:hAnsi="Times New Roman"/>
        </w:rPr>
        <w:t xml:space="preserve">8%) were in grades 1–8, 9 (5.8%) can read and rewrite, and 10 (6.5%) can’t write and read. </w:t>
      </w:r>
    </w:p>
    <w:p w:rsidR="001E1902" w:rsidRPr="009E3468" w:rsidRDefault="001E1902" w:rsidP="00AA7723">
      <w:pPr>
        <w:spacing w:line="360" w:lineRule="auto"/>
        <w:rPr>
          <w:rFonts w:ascii="Times New Roman" w:hAnsi="Times New Roman"/>
          <w:szCs w:val="24"/>
        </w:rPr>
      </w:pPr>
    </w:p>
    <w:p w:rsidR="00590AA2" w:rsidRPr="009E3468" w:rsidRDefault="00590AA2" w:rsidP="0020334C">
      <w:pPr>
        <w:pStyle w:val="Subtitle"/>
      </w:pPr>
      <w:bookmarkStart w:id="310" w:name="_Toc144982702"/>
      <w:r w:rsidRPr="009E3468">
        <w:t>Table 4.1: Socio-Demographic Characteristics of Respondents.</w:t>
      </w:r>
      <w:bookmarkEnd w:id="310"/>
    </w:p>
    <w:tbl>
      <w:tblPr>
        <w:tblStyle w:val="TableGrid"/>
        <w:tblW w:w="8478" w:type="dxa"/>
        <w:tblLook w:val="04A0"/>
      </w:tblPr>
      <w:tblGrid>
        <w:gridCol w:w="3861"/>
        <w:gridCol w:w="2705"/>
        <w:gridCol w:w="1912"/>
      </w:tblGrid>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Variable</w:t>
            </w:r>
          </w:p>
        </w:tc>
        <w:tc>
          <w:tcPr>
            <w:tcW w:w="2705"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Frequency</w:t>
            </w:r>
          </w:p>
        </w:tc>
        <w:tc>
          <w:tcPr>
            <w:tcW w:w="1912"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Age of caregiver</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87"/>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15-</w:t>
            </w:r>
            <w:r w:rsidR="00CC2F77" w:rsidRPr="009E3468">
              <w:rPr>
                <w:rFonts w:ascii="Times New Roman" w:hAnsi="Times New Roman"/>
                <w:bCs/>
                <w:sz w:val="24"/>
                <w:szCs w:val="24"/>
              </w:rPr>
              <w:t>23</w:t>
            </w:r>
          </w:p>
        </w:tc>
        <w:tc>
          <w:tcPr>
            <w:tcW w:w="2705" w:type="dxa"/>
            <w:noWrap/>
            <w:hideMark/>
          </w:tcPr>
          <w:p w:rsidR="00590AA2" w:rsidRPr="009E3468" w:rsidRDefault="004C00B4" w:rsidP="00AA7723">
            <w:pPr>
              <w:rPr>
                <w:rFonts w:ascii="Times New Roman" w:hAnsi="Times New Roman"/>
                <w:sz w:val="24"/>
                <w:szCs w:val="24"/>
              </w:rPr>
            </w:pPr>
            <w:r w:rsidRPr="009E3468">
              <w:rPr>
                <w:rFonts w:ascii="Times New Roman" w:hAnsi="Times New Roman"/>
                <w:sz w:val="24"/>
                <w:szCs w:val="24"/>
              </w:rPr>
              <w:t>2</w:t>
            </w:r>
            <w:r w:rsidR="00590AA2" w:rsidRPr="009E3468">
              <w:rPr>
                <w:rFonts w:ascii="Times New Roman" w:hAnsi="Times New Roman"/>
                <w:sz w:val="24"/>
                <w:szCs w:val="24"/>
              </w:rPr>
              <w:t>2</w:t>
            </w:r>
          </w:p>
        </w:tc>
        <w:tc>
          <w:tcPr>
            <w:tcW w:w="1912" w:type="dxa"/>
            <w:noWrap/>
            <w:hideMark/>
          </w:tcPr>
          <w:p w:rsidR="00590AA2" w:rsidRPr="009E3468" w:rsidRDefault="005A6506" w:rsidP="00AA7723">
            <w:pPr>
              <w:rPr>
                <w:rFonts w:ascii="Times New Roman" w:hAnsi="Times New Roman"/>
                <w:sz w:val="24"/>
                <w:szCs w:val="24"/>
              </w:rPr>
            </w:pPr>
            <w:r w:rsidRPr="009E3468">
              <w:rPr>
                <w:rFonts w:ascii="Times New Roman" w:hAnsi="Times New Roman"/>
                <w:sz w:val="24"/>
                <w:szCs w:val="24"/>
              </w:rPr>
              <w:t>14</w:t>
            </w:r>
            <w:r w:rsidR="00590AA2" w:rsidRPr="009E3468">
              <w:rPr>
                <w:rFonts w:ascii="Times New Roman" w:hAnsi="Times New Roman"/>
                <w:sz w:val="24"/>
                <w:szCs w:val="24"/>
              </w:rPr>
              <w:t>.3</w:t>
            </w:r>
          </w:p>
        </w:tc>
      </w:tr>
      <w:tr w:rsidR="00CC2F77" w:rsidRPr="009E3468" w:rsidTr="00007CB0">
        <w:trPr>
          <w:trHeight w:val="87"/>
        </w:trPr>
        <w:tc>
          <w:tcPr>
            <w:tcW w:w="3861" w:type="dxa"/>
            <w:noWrap/>
            <w:hideMark/>
          </w:tcPr>
          <w:p w:rsidR="00CC2F77" w:rsidRPr="009E3468" w:rsidRDefault="00CC2F77" w:rsidP="00AA7723">
            <w:pPr>
              <w:rPr>
                <w:rFonts w:ascii="Times New Roman" w:hAnsi="Times New Roman"/>
                <w:bCs/>
                <w:sz w:val="24"/>
                <w:szCs w:val="24"/>
              </w:rPr>
            </w:pPr>
            <w:r w:rsidRPr="009E3468">
              <w:rPr>
                <w:rFonts w:ascii="Times New Roman" w:hAnsi="Times New Roman"/>
                <w:bCs/>
                <w:sz w:val="24"/>
                <w:szCs w:val="24"/>
              </w:rPr>
              <w:t>22-30</w:t>
            </w:r>
          </w:p>
        </w:tc>
        <w:tc>
          <w:tcPr>
            <w:tcW w:w="2705" w:type="dxa"/>
            <w:noWrap/>
            <w:hideMark/>
          </w:tcPr>
          <w:p w:rsidR="00CC2F77" w:rsidRPr="009E3468" w:rsidRDefault="004C00B4" w:rsidP="00AA7723">
            <w:pPr>
              <w:rPr>
                <w:rFonts w:ascii="Times New Roman" w:hAnsi="Times New Roman"/>
                <w:sz w:val="24"/>
                <w:szCs w:val="24"/>
              </w:rPr>
            </w:pPr>
            <w:r w:rsidRPr="009E3468">
              <w:rPr>
                <w:rFonts w:ascii="Times New Roman" w:hAnsi="Times New Roman"/>
                <w:sz w:val="24"/>
                <w:szCs w:val="24"/>
              </w:rPr>
              <w:t>40</w:t>
            </w:r>
          </w:p>
        </w:tc>
        <w:tc>
          <w:tcPr>
            <w:tcW w:w="1912" w:type="dxa"/>
            <w:noWrap/>
            <w:hideMark/>
          </w:tcPr>
          <w:p w:rsidR="00CC2F77" w:rsidRPr="009E3468" w:rsidRDefault="005A6506" w:rsidP="00AA7723">
            <w:pPr>
              <w:rPr>
                <w:rFonts w:ascii="Times New Roman" w:hAnsi="Times New Roman"/>
                <w:szCs w:val="24"/>
              </w:rPr>
            </w:pPr>
            <w:r w:rsidRPr="009E3468">
              <w:rPr>
                <w:rFonts w:ascii="Times New Roman" w:hAnsi="Times New Roman"/>
                <w:szCs w:val="24"/>
              </w:rPr>
              <w:t>26.0</w:t>
            </w:r>
          </w:p>
        </w:tc>
      </w:tr>
      <w:tr w:rsidR="00590AA2" w:rsidRPr="009E3468" w:rsidTr="00007CB0">
        <w:trPr>
          <w:trHeight w:val="87"/>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31</w:t>
            </w:r>
            <w:r w:rsidR="00CC2F77" w:rsidRPr="009E3468">
              <w:rPr>
                <w:rFonts w:ascii="Times New Roman" w:hAnsi="Times New Roman"/>
                <w:bCs/>
                <w:sz w:val="24"/>
                <w:szCs w:val="24"/>
              </w:rPr>
              <w:t>-39</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81</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52.6</w:t>
            </w:r>
          </w:p>
        </w:tc>
      </w:tr>
      <w:tr w:rsidR="00590AA2" w:rsidRPr="009E3468" w:rsidTr="00007CB0">
        <w:trPr>
          <w:trHeight w:val="87"/>
        </w:trPr>
        <w:tc>
          <w:tcPr>
            <w:tcW w:w="3861" w:type="dxa"/>
            <w:noWrap/>
            <w:hideMark/>
          </w:tcPr>
          <w:p w:rsidR="00590AA2" w:rsidRPr="009E3468" w:rsidRDefault="00CC2F77" w:rsidP="00AA7723">
            <w:pPr>
              <w:rPr>
                <w:rFonts w:ascii="Times New Roman" w:hAnsi="Times New Roman"/>
                <w:bCs/>
                <w:sz w:val="24"/>
                <w:szCs w:val="24"/>
              </w:rPr>
            </w:pPr>
            <w:r w:rsidRPr="009E3468">
              <w:rPr>
                <w:rFonts w:ascii="Times New Roman" w:hAnsi="Times New Roman"/>
                <w:bCs/>
                <w:sz w:val="24"/>
                <w:szCs w:val="24"/>
              </w:rPr>
              <w:t>40</w:t>
            </w:r>
            <w:r w:rsidR="00590AA2" w:rsidRPr="009E3468">
              <w:rPr>
                <w:rFonts w:ascii="Times New Roman" w:hAnsi="Times New Roman"/>
                <w:bCs/>
                <w:sz w:val="24"/>
                <w:szCs w:val="24"/>
              </w:rPr>
              <w:t>-49</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11</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7.1</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&gt;49</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0</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0.0</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Marital status</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Married</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143</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92.9</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Single</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4</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2.6</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Divorced</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6</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3.9</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lastRenderedPageBreak/>
              <w:t>Widowed</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0.6</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Level of education</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Can’t write and read</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10</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6.5</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can write and read</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9</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5.8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grade 1-8</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24</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15.6</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grade 9-12</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29</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18.8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certificate and above</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82</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53.2</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Religion</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Orthodox</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49</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31.8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Muslim</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11</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7.1</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Protestant</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93</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60.4</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Wakefata</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0.6</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Number of children in household</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1</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10</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6.5</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2</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23</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14.9</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3</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32</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20.8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4</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89</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57.8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&gt;4</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0</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0.0</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Age group of index child (months)</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0-14</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64</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41.6</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15-30</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37</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24.0</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31-44</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24</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15.6</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45-=&gt;60</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29</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18.8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Birth order</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1</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10</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6.5</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2</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23</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14.9</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3</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32</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20.8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4</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89</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57.8</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
                <w:bCs/>
                <w:sz w:val="24"/>
                <w:szCs w:val="24"/>
              </w:rPr>
            </w:pPr>
            <w:r w:rsidRPr="009E3468">
              <w:rPr>
                <w:rFonts w:ascii="Times New Roman" w:hAnsi="Times New Roman"/>
                <w:b/>
                <w:bCs/>
                <w:sz w:val="24"/>
                <w:szCs w:val="24"/>
              </w:rPr>
              <w:t>Place of birth (index child)</w:t>
            </w:r>
          </w:p>
        </w:tc>
        <w:tc>
          <w:tcPr>
            <w:tcW w:w="2705" w:type="dxa"/>
            <w:noWrap/>
            <w:hideMark/>
          </w:tcPr>
          <w:p w:rsidR="00590AA2" w:rsidRPr="009E3468" w:rsidRDefault="00590AA2" w:rsidP="00AA7723">
            <w:pPr>
              <w:rPr>
                <w:rFonts w:ascii="Times New Roman" w:hAnsi="Times New Roman"/>
                <w:sz w:val="24"/>
                <w:szCs w:val="24"/>
              </w:rPr>
            </w:pPr>
          </w:p>
        </w:tc>
        <w:tc>
          <w:tcPr>
            <w:tcW w:w="1912" w:type="dxa"/>
            <w:noWrap/>
            <w:hideMark/>
          </w:tcPr>
          <w:p w:rsidR="00590AA2" w:rsidRPr="009E3468" w:rsidRDefault="00590AA2" w:rsidP="00AA7723">
            <w:pPr>
              <w:rPr>
                <w:rFonts w:ascii="Times New Roman" w:hAnsi="Times New Roman"/>
                <w:sz w:val="24"/>
                <w:szCs w:val="24"/>
              </w:rPr>
            </w:pP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Gov't health facility</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151</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98.1</w:t>
            </w:r>
          </w:p>
        </w:tc>
      </w:tr>
      <w:tr w:rsidR="00590AA2" w:rsidRPr="009E3468" w:rsidTr="00007CB0">
        <w:trPr>
          <w:trHeight w:val="300"/>
        </w:trPr>
        <w:tc>
          <w:tcPr>
            <w:tcW w:w="3861" w:type="dxa"/>
            <w:noWrap/>
            <w:hideMark/>
          </w:tcPr>
          <w:p w:rsidR="00590AA2" w:rsidRPr="009E3468" w:rsidRDefault="00590AA2" w:rsidP="00AA7723">
            <w:pPr>
              <w:rPr>
                <w:rFonts w:ascii="Times New Roman" w:hAnsi="Times New Roman"/>
                <w:bCs/>
                <w:sz w:val="24"/>
                <w:szCs w:val="24"/>
              </w:rPr>
            </w:pPr>
            <w:r w:rsidRPr="009E3468">
              <w:rPr>
                <w:rFonts w:ascii="Times New Roman" w:hAnsi="Times New Roman"/>
                <w:bCs/>
                <w:sz w:val="24"/>
                <w:szCs w:val="24"/>
              </w:rPr>
              <w:t>Private health facility</w:t>
            </w:r>
          </w:p>
        </w:tc>
        <w:tc>
          <w:tcPr>
            <w:tcW w:w="2705"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3</w:t>
            </w:r>
          </w:p>
        </w:tc>
        <w:tc>
          <w:tcPr>
            <w:tcW w:w="1912"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1.9</w:t>
            </w:r>
          </w:p>
        </w:tc>
      </w:tr>
    </w:tbl>
    <w:p w:rsidR="00C962ED" w:rsidRPr="009E3468" w:rsidRDefault="00C962ED" w:rsidP="00AA7723">
      <w:pPr>
        <w:rPr>
          <w:rFonts w:ascii="Times New Roman" w:hAnsi="Times New Roman"/>
          <w:szCs w:val="24"/>
        </w:rPr>
      </w:pPr>
    </w:p>
    <w:p w:rsidR="001E1902" w:rsidRPr="00AE53EE" w:rsidRDefault="00590AA2" w:rsidP="00AA7723">
      <w:pPr>
        <w:pStyle w:val="Heading3"/>
        <w:spacing w:before="0" w:line="360" w:lineRule="auto"/>
        <w:rPr>
          <w:rFonts w:eastAsia="SimSun"/>
          <w:b/>
        </w:rPr>
      </w:pPr>
      <w:bookmarkStart w:id="311" w:name="_Toc145477086"/>
      <w:bookmarkStart w:id="312" w:name="_Toc153229316"/>
      <w:r w:rsidRPr="00AE53EE">
        <w:rPr>
          <w:rFonts w:eastAsia="SimSun"/>
          <w:b/>
        </w:rPr>
        <w:t>4.</w:t>
      </w:r>
      <w:r w:rsidR="004714BC" w:rsidRPr="00AE53EE">
        <w:rPr>
          <w:rFonts w:eastAsia="SimSun"/>
          <w:b/>
        </w:rPr>
        <w:t>1.</w:t>
      </w:r>
      <w:r w:rsidRPr="00AE53EE">
        <w:rPr>
          <w:rFonts w:eastAsia="SimSun"/>
          <w:b/>
        </w:rPr>
        <w:t>2. Respondents awareness about child birth registration.</w:t>
      </w:r>
      <w:bookmarkEnd w:id="311"/>
      <w:bookmarkEnd w:id="312"/>
    </w:p>
    <w:p w:rsidR="002A0DE8" w:rsidRPr="009E3468" w:rsidRDefault="002A0DE8" w:rsidP="00AA7723">
      <w:pPr>
        <w:spacing w:line="360" w:lineRule="auto"/>
        <w:rPr>
          <w:rFonts w:ascii="Times New Roman" w:hAnsi="Times New Roman"/>
          <w:color w:val="252525"/>
          <w:szCs w:val="24"/>
        </w:rPr>
      </w:pPr>
      <w:r w:rsidRPr="009E3468">
        <w:rPr>
          <w:rFonts w:ascii="Times New Roman" w:hAnsi="Times New Roman"/>
          <w:color w:val="252525"/>
          <w:szCs w:val="24"/>
        </w:rPr>
        <w:t>Out of the total sampled respondents One hundred and twenty-two (79.2%) had heard of birth registration, and their source of information was varied: the</w:t>
      </w:r>
      <w:r w:rsidR="00101383" w:rsidRPr="009E3468">
        <w:rPr>
          <w:rFonts w:ascii="Times New Roman" w:hAnsi="Times New Roman"/>
          <w:color w:val="252525"/>
          <w:szCs w:val="24"/>
        </w:rPr>
        <w:t xml:space="preserve"> majority 84(54.5</w:t>
      </w:r>
      <w:r w:rsidRPr="009E3468">
        <w:rPr>
          <w:rFonts w:ascii="Times New Roman" w:hAnsi="Times New Roman"/>
          <w:color w:val="252525"/>
          <w:szCs w:val="24"/>
        </w:rPr>
        <w:t xml:space="preserve">) were from </w:t>
      </w:r>
      <w:r w:rsidR="00101383" w:rsidRPr="009E3468">
        <w:rPr>
          <w:rFonts w:ascii="Times New Roman" w:hAnsi="Times New Roman"/>
          <w:color w:val="252525"/>
          <w:szCs w:val="24"/>
        </w:rPr>
        <w:t>mass media</w:t>
      </w:r>
      <w:r w:rsidRPr="009E3468">
        <w:rPr>
          <w:rFonts w:ascii="Times New Roman" w:hAnsi="Times New Roman"/>
          <w:color w:val="252525"/>
          <w:szCs w:val="24"/>
        </w:rPr>
        <w:t xml:space="preserve">, 18 (11.7%) from health workers, from friends and 4 (2.6%) from other sources, while the rest 32(20.8%) had no </w:t>
      </w:r>
      <w:r w:rsidR="00CA2322" w:rsidRPr="009E3468">
        <w:rPr>
          <w:rFonts w:ascii="Times New Roman" w:hAnsi="Times New Roman"/>
          <w:color w:val="252525"/>
          <w:szCs w:val="24"/>
        </w:rPr>
        <w:t>information. For</w:t>
      </w:r>
      <w:r w:rsidRPr="009E3468">
        <w:rPr>
          <w:rFonts w:ascii="Times New Roman" w:hAnsi="Times New Roman"/>
          <w:color w:val="252525"/>
          <w:szCs w:val="24"/>
        </w:rPr>
        <w:t xml:space="preserve"> the respondents awareness of the formal place of birth regist</w:t>
      </w:r>
      <w:r w:rsidR="00A20C78" w:rsidRPr="009E3468">
        <w:rPr>
          <w:rFonts w:ascii="Times New Roman" w:hAnsi="Times New Roman"/>
          <w:color w:val="252525"/>
          <w:szCs w:val="24"/>
        </w:rPr>
        <w:t>ration, 77 (50%) mentioned it</w:t>
      </w:r>
      <w:r w:rsidRPr="009E3468">
        <w:rPr>
          <w:rFonts w:ascii="Times New Roman" w:hAnsi="Times New Roman"/>
          <w:color w:val="252525"/>
          <w:szCs w:val="24"/>
        </w:rPr>
        <w:t xml:space="preserve"> at a health care facility, 25 (16.2%)</w:t>
      </w:r>
      <w:r w:rsidR="00F00786" w:rsidRPr="009E3468">
        <w:rPr>
          <w:rFonts w:ascii="Times New Roman" w:hAnsi="Times New Roman"/>
          <w:bCs/>
          <w:color w:val="000000"/>
          <w:szCs w:val="24"/>
        </w:rPr>
        <w:t xml:space="preserve"> at Kebele Civil registration office</w:t>
      </w:r>
      <w:r w:rsidRPr="009E3468">
        <w:rPr>
          <w:rFonts w:ascii="Times New Roman" w:hAnsi="Times New Roman"/>
          <w:color w:val="252525"/>
          <w:szCs w:val="24"/>
        </w:rPr>
        <w:t>, 15 (9.7%) at home, and the rest 5(3.2%) at kebele.</w:t>
      </w:r>
    </w:p>
    <w:p w:rsidR="00590AA2" w:rsidRPr="009E3468" w:rsidRDefault="00590AA2" w:rsidP="00AA7723">
      <w:pPr>
        <w:rPr>
          <w:rFonts w:ascii="Times New Roman" w:eastAsia="SimSun" w:hAnsi="Times New Roman"/>
          <w:color w:val="000000" w:themeColor="text1"/>
          <w:szCs w:val="24"/>
        </w:rPr>
      </w:pPr>
    </w:p>
    <w:p w:rsidR="00590AA2" w:rsidRPr="009E3468" w:rsidRDefault="00590AA2" w:rsidP="0020334C">
      <w:pPr>
        <w:pStyle w:val="Subtitle"/>
        <w:rPr>
          <w:rFonts w:eastAsia="SimSun"/>
        </w:rPr>
      </w:pPr>
      <w:bookmarkStart w:id="313" w:name="_Toc144982703"/>
      <w:r w:rsidRPr="009E3468">
        <w:t>Table 4.2: Awareness of Birth Registration of Respondents in Ambo Town Civil Registration.</w:t>
      </w:r>
      <w:bookmarkEnd w:id="313"/>
    </w:p>
    <w:tbl>
      <w:tblPr>
        <w:tblStyle w:val="TableGrid"/>
        <w:tblW w:w="8568" w:type="dxa"/>
        <w:tblLook w:val="04A0"/>
      </w:tblPr>
      <w:tblGrid>
        <w:gridCol w:w="5598"/>
        <w:gridCol w:w="1663"/>
        <w:gridCol w:w="1487"/>
      </w:tblGrid>
      <w:tr w:rsidR="00590AA2" w:rsidRPr="009E3468" w:rsidTr="00BE2D45">
        <w:trPr>
          <w:trHeight w:val="332"/>
        </w:trPr>
        <w:tc>
          <w:tcPr>
            <w:tcW w:w="5598" w:type="dxa"/>
            <w:noWrap/>
            <w:hideMark/>
          </w:tcPr>
          <w:p w:rsidR="00590AA2" w:rsidRPr="009E3468" w:rsidRDefault="00590AA2" w:rsidP="00AA7723">
            <w:pPr>
              <w:rPr>
                <w:rFonts w:ascii="Times New Roman" w:hAnsi="Times New Roman"/>
                <w:b/>
                <w:bCs/>
                <w:color w:val="000000"/>
                <w:sz w:val="24"/>
                <w:szCs w:val="24"/>
              </w:rPr>
            </w:pPr>
            <w:r w:rsidRPr="009E3468">
              <w:rPr>
                <w:rFonts w:ascii="Times New Roman" w:hAnsi="Times New Roman"/>
                <w:b/>
                <w:bCs/>
                <w:color w:val="000000"/>
                <w:sz w:val="24"/>
                <w:szCs w:val="24"/>
              </w:rPr>
              <w:t>Statement</w:t>
            </w:r>
          </w:p>
        </w:tc>
        <w:tc>
          <w:tcPr>
            <w:tcW w:w="1483"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Frequency,(n)</w:t>
            </w:r>
          </w:p>
        </w:tc>
        <w:tc>
          <w:tcPr>
            <w:tcW w:w="1487"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percent %</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
                <w:bCs/>
                <w:color w:val="000000"/>
                <w:sz w:val="24"/>
                <w:szCs w:val="24"/>
              </w:rPr>
            </w:pPr>
            <w:r w:rsidRPr="009E3468">
              <w:rPr>
                <w:rFonts w:ascii="Times New Roman" w:hAnsi="Times New Roman"/>
                <w:b/>
                <w:bCs/>
                <w:color w:val="000000"/>
                <w:sz w:val="24"/>
                <w:szCs w:val="24"/>
              </w:rPr>
              <w:t>Heard of birth registration (n= 154)</w:t>
            </w:r>
          </w:p>
        </w:tc>
        <w:tc>
          <w:tcPr>
            <w:tcW w:w="1483" w:type="dxa"/>
            <w:noWrap/>
            <w:hideMark/>
          </w:tcPr>
          <w:p w:rsidR="00590AA2" w:rsidRPr="009E3468" w:rsidRDefault="00590AA2" w:rsidP="00AA7723">
            <w:pPr>
              <w:rPr>
                <w:rFonts w:ascii="Times New Roman" w:hAnsi="Times New Roman"/>
                <w:color w:val="000000"/>
                <w:sz w:val="24"/>
                <w:szCs w:val="24"/>
              </w:rPr>
            </w:pPr>
            <w:r w:rsidRPr="009E3468">
              <w:rPr>
                <w:rFonts w:ascii="Times New Roman" w:hAnsi="Times New Roman"/>
                <w:color w:val="000000"/>
                <w:sz w:val="24"/>
                <w:szCs w:val="24"/>
              </w:rPr>
              <w:t> </w:t>
            </w:r>
          </w:p>
        </w:tc>
        <w:tc>
          <w:tcPr>
            <w:tcW w:w="1487" w:type="dxa"/>
            <w:noWrap/>
            <w:hideMark/>
          </w:tcPr>
          <w:p w:rsidR="00590AA2" w:rsidRPr="009E3468" w:rsidRDefault="00590AA2" w:rsidP="00AA7723">
            <w:pPr>
              <w:rPr>
                <w:rFonts w:ascii="Times New Roman" w:hAnsi="Times New Roman"/>
                <w:color w:val="000000"/>
                <w:sz w:val="24"/>
                <w:szCs w:val="24"/>
              </w:rPr>
            </w:pPr>
            <w:r w:rsidRPr="009E3468">
              <w:rPr>
                <w:rFonts w:ascii="Times New Roman" w:hAnsi="Times New Roman"/>
                <w:color w:val="000000"/>
                <w:sz w:val="24"/>
                <w:szCs w:val="24"/>
              </w:rPr>
              <w:t> </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Yes</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122</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79.2</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No</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32</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20.8</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
                <w:bCs/>
                <w:color w:val="000000"/>
                <w:sz w:val="24"/>
                <w:szCs w:val="24"/>
              </w:rPr>
            </w:pPr>
            <w:r w:rsidRPr="009E3468">
              <w:rPr>
                <w:rFonts w:ascii="Times New Roman" w:hAnsi="Times New Roman"/>
                <w:b/>
                <w:bCs/>
                <w:color w:val="000000"/>
                <w:sz w:val="24"/>
                <w:szCs w:val="24"/>
              </w:rPr>
              <w:t>Source of information (n=122)</w:t>
            </w:r>
          </w:p>
        </w:tc>
        <w:tc>
          <w:tcPr>
            <w:tcW w:w="1483" w:type="dxa"/>
            <w:noWrap/>
            <w:hideMark/>
          </w:tcPr>
          <w:p w:rsidR="00590AA2" w:rsidRPr="009E3468" w:rsidRDefault="00590AA2" w:rsidP="00AA7723">
            <w:pPr>
              <w:jc w:val="center"/>
              <w:rPr>
                <w:rFonts w:ascii="Times New Roman" w:hAnsi="Times New Roman"/>
                <w:color w:val="000000"/>
                <w:sz w:val="24"/>
                <w:szCs w:val="24"/>
              </w:rPr>
            </w:pP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0.0</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Health workers</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18</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11.7</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 xml:space="preserve"> Friends</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5</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3.2</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TV</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79</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51.3</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Radio</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16</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10.4</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Cs/>
                <w:color w:val="000000"/>
                <w:sz w:val="24"/>
                <w:szCs w:val="24"/>
              </w:rPr>
            </w:pPr>
            <w:r w:rsidRPr="009E3468">
              <w:rPr>
                <w:rFonts w:ascii="Times New Roman" w:hAnsi="Times New Roman"/>
                <w:bCs/>
                <w:color w:val="000000"/>
                <w:sz w:val="24"/>
                <w:szCs w:val="24"/>
              </w:rPr>
              <w:t xml:space="preserve">Other </w:t>
            </w:r>
            <w:r w:rsidRPr="009E3468">
              <w:rPr>
                <w:rFonts w:ascii="Times New Roman" w:hAnsi="Times New Roman"/>
                <w:b/>
                <w:bCs/>
                <w:color w:val="000000"/>
                <w:sz w:val="24"/>
                <w:szCs w:val="24"/>
                <w:vertAlign w:val="superscript"/>
              </w:rPr>
              <w:t>*</w:t>
            </w:r>
          </w:p>
        </w:tc>
        <w:tc>
          <w:tcPr>
            <w:tcW w:w="1483"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4</w:t>
            </w: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2.6</w:t>
            </w:r>
          </w:p>
        </w:tc>
      </w:tr>
      <w:tr w:rsidR="00590AA2" w:rsidRPr="009E3468" w:rsidTr="00BE2D45">
        <w:trPr>
          <w:trHeight w:val="300"/>
        </w:trPr>
        <w:tc>
          <w:tcPr>
            <w:tcW w:w="5598" w:type="dxa"/>
            <w:noWrap/>
            <w:hideMark/>
          </w:tcPr>
          <w:p w:rsidR="00590AA2" w:rsidRPr="009E3468" w:rsidRDefault="00590AA2" w:rsidP="00AA7723">
            <w:pPr>
              <w:rPr>
                <w:rFonts w:ascii="Times New Roman" w:hAnsi="Times New Roman"/>
                <w:b/>
                <w:bCs/>
                <w:color w:val="000000"/>
                <w:sz w:val="24"/>
                <w:szCs w:val="24"/>
              </w:rPr>
            </w:pPr>
            <w:r w:rsidRPr="009E3468">
              <w:rPr>
                <w:rFonts w:ascii="Times New Roman" w:hAnsi="Times New Roman"/>
                <w:b/>
                <w:bCs/>
                <w:color w:val="000000"/>
                <w:sz w:val="24"/>
                <w:szCs w:val="24"/>
              </w:rPr>
              <w:t>What are benefits child birth registrations? (n=122)</w:t>
            </w:r>
          </w:p>
        </w:tc>
        <w:tc>
          <w:tcPr>
            <w:tcW w:w="1483" w:type="dxa"/>
            <w:noWrap/>
            <w:hideMark/>
          </w:tcPr>
          <w:p w:rsidR="00590AA2" w:rsidRPr="009E3468" w:rsidRDefault="00590AA2" w:rsidP="00AA7723">
            <w:pPr>
              <w:jc w:val="center"/>
              <w:rPr>
                <w:rFonts w:ascii="Times New Roman" w:hAnsi="Times New Roman"/>
                <w:color w:val="000000"/>
                <w:sz w:val="24"/>
                <w:szCs w:val="24"/>
              </w:rPr>
            </w:pPr>
          </w:p>
        </w:tc>
        <w:tc>
          <w:tcPr>
            <w:tcW w:w="1487"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0.0</w:t>
            </w:r>
          </w:p>
        </w:tc>
      </w:tr>
      <w:tr w:rsidR="00A20C78" w:rsidRPr="009E3468" w:rsidTr="00BE2D45">
        <w:trPr>
          <w:trHeight w:val="153"/>
        </w:trPr>
        <w:tc>
          <w:tcPr>
            <w:tcW w:w="5598" w:type="dxa"/>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Population purposes</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40</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26.0</w:t>
            </w:r>
          </w:p>
        </w:tc>
      </w:tr>
      <w:tr w:rsidR="00A20C78" w:rsidRPr="009E3468" w:rsidTr="00BE2D45">
        <w:trPr>
          <w:trHeight w:val="300"/>
        </w:trPr>
        <w:tc>
          <w:tcPr>
            <w:tcW w:w="5598" w:type="dxa"/>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Identification</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26</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16.9</w:t>
            </w:r>
          </w:p>
        </w:tc>
      </w:tr>
      <w:tr w:rsidR="00A20C78" w:rsidRPr="009E3468" w:rsidTr="00BE2D45">
        <w:trPr>
          <w:trHeight w:val="300"/>
        </w:trPr>
        <w:tc>
          <w:tcPr>
            <w:tcW w:w="5598" w:type="dxa"/>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Confirmation of age</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22</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14.3</w:t>
            </w:r>
          </w:p>
        </w:tc>
      </w:tr>
      <w:tr w:rsidR="00A20C78" w:rsidRPr="009E3468" w:rsidTr="00BE2D45">
        <w:trPr>
          <w:trHeight w:val="300"/>
        </w:trPr>
        <w:tc>
          <w:tcPr>
            <w:tcW w:w="5598" w:type="dxa"/>
            <w:noWrap/>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Applications</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9</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5.8</w:t>
            </w:r>
          </w:p>
        </w:tc>
      </w:tr>
      <w:tr w:rsidR="00A20C78" w:rsidRPr="009E3468" w:rsidTr="00BE2D45">
        <w:trPr>
          <w:trHeight w:val="300"/>
        </w:trPr>
        <w:tc>
          <w:tcPr>
            <w:tcW w:w="5598" w:type="dxa"/>
            <w:noWrap/>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School admission</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12</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7.8</w:t>
            </w:r>
          </w:p>
        </w:tc>
      </w:tr>
      <w:tr w:rsidR="00A20C78" w:rsidRPr="009E3468" w:rsidTr="00BE2D45">
        <w:trPr>
          <w:trHeight w:val="300"/>
        </w:trPr>
        <w:tc>
          <w:tcPr>
            <w:tcW w:w="5598" w:type="dxa"/>
            <w:noWrap/>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Health care</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2</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1.3</w:t>
            </w:r>
          </w:p>
        </w:tc>
      </w:tr>
      <w:tr w:rsidR="00A20C78" w:rsidRPr="009E3468" w:rsidTr="00BE2D45">
        <w:trPr>
          <w:trHeight w:val="300"/>
        </w:trPr>
        <w:tc>
          <w:tcPr>
            <w:tcW w:w="5598" w:type="dxa"/>
            <w:noWrap/>
            <w:hideMark/>
          </w:tcPr>
          <w:p w:rsidR="00A20C78" w:rsidRPr="009E3468" w:rsidRDefault="00A20C78" w:rsidP="00AA7723">
            <w:pPr>
              <w:jc w:val="center"/>
              <w:rPr>
                <w:rFonts w:ascii="Times New Roman" w:hAnsi="Times New Roman"/>
                <w:b/>
                <w:bCs/>
                <w:color w:val="000000"/>
                <w:sz w:val="24"/>
              </w:rPr>
            </w:pPr>
            <w:r w:rsidRPr="009E3468">
              <w:rPr>
                <w:rFonts w:ascii="Times New Roman" w:hAnsi="Times New Roman"/>
                <w:bCs/>
                <w:color w:val="000000"/>
                <w:sz w:val="24"/>
              </w:rPr>
              <w:t>Citizenship</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3</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1.9</w:t>
            </w:r>
          </w:p>
        </w:tc>
      </w:tr>
      <w:tr w:rsidR="00A20C78" w:rsidRPr="009E3468" w:rsidTr="00BE2D45">
        <w:trPr>
          <w:trHeight w:val="300"/>
        </w:trPr>
        <w:tc>
          <w:tcPr>
            <w:tcW w:w="5598" w:type="dxa"/>
            <w:noWrap/>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Others **</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8</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5.2</w:t>
            </w:r>
          </w:p>
        </w:tc>
      </w:tr>
      <w:tr w:rsidR="00A20C78" w:rsidRPr="009E3468" w:rsidTr="00BE2D45">
        <w:trPr>
          <w:trHeight w:val="300"/>
        </w:trPr>
        <w:tc>
          <w:tcPr>
            <w:tcW w:w="5598" w:type="dxa"/>
            <w:noWrap/>
            <w:hideMark/>
          </w:tcPr>
          <w:p w:rsidR="00A20C78" w:rsidRPr="009E3468" w:rsidRDefault="00A20C78" w:rsidP="00AA7723">
            <w:pPr>
              <w:jc w:val="center"/>
              <w:rPr>
                <w:rFonts w:ascii="Times New Roman" w:hAnsi="Times New Roman"/>
                <w:bCs/>
                <w:color w:val="000000"/>
                <w:sz w:val="24"/>
              </w:rPr>
            </w:pPr>
            <w:r w:rsidRPr="009E3468">
              <w:rPr>
                <w:rFonts w:ascii="Times New Roman" w:hAnsi="Times New Roman"/>
                <w:bCs/>
                <w:color w:val="000000"/>
                <w:sz w:val="24"/>
              </w:rPr>
              <w:t>Don’t know</w:t>
            </w:r>
          </w:p>
        </w:tc>
        <w:tc>
          <w:tcPr>
            <w:tcW w:w="1483"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0</w:t>
            </w:r>
          </w:p>
        </w:tc>
        <w:tc>
          <w:tcPr>
            <w:tcW w:w="1487" w:type="dxa"/>
            <w:noWrap/>
            <w:hideMark/>
          </w:tcPr>
          <w:p w:rsidR="00A20C78" w:rsidRPr="009E3468" w:rsidRDefault="00A20C78" w:rsidP="00AA7723">
            <w:pPr>
              <w:jc w:val="center"/>
              <w:rPr>
                <w:rFonts w:ascii="Times New Roman" w:hAnsi="Times New Roman"/>
                <w:color w:val="000000"/>
                <w:sz w:val="24"/>
              </w:rPr>
            </w:pPr>
            <w:r w:rsidRPr="009E3468">
              <w:rPr>
                <w:rFonts w:ascii="Times New Roman" w:hAnsi="Times New Roman"/>
                <w:color w:val="000000"/>
                <w:sz w:val="24"/>
              </w:rPr>
              <w:t>0.0</w:t>
            </w:r>
          </w:p>
        </w:tc>
      </w:tr>
      <w:tr w:rsidR="00A20C78" w:rsidRPr="009E3468" w:rsidTr="00BE2D45">
        <w:trPr>
          <w:trHeight w:val="300"/>
        </w:trPr>
        <w:tc>
          <w:tcPr>
            <w:tcW w:w="5598" w:type="dxa"/>
            <w:noWrap/>
            <w:hideMark/>
          </w:tcPr>
          <w:p w:rsidR="00A20C78" w:rsidRPr="009E3468" w:rsidRDefault="00A20C78" w:rsidP="00AA7723">
            <w:pPr>
              <w:rPr>
                <w:rFonts w:ascii="Times New Roman" w:hAnsi="Times New Roman"/>
                <w:b/>
                <w:bCs/>
                <w:color w:val="000000"/>
                <w:sz w:val="24"/>
                <w:szCs w:val="24"/>
              </w:rPr>
            </w:pPr>
            <w:r w:rsidRPr="009E3468">
              <w:rPr>
                <w:rFonts w:ascii="Times New Roman" w:hAnsi="Times New Roman"/>
                <w:b/>
                <w:bCs/>
                <w:color w:val="000000"/>
                <w:sz w:val="24"/>
                <w:szCs w:val="24"/>
              </w:rPr>
              <w:t>Place of formal birth registration (n=122)</w:t>
            </w:r>
          </w:p>
        </w:tc>
        <w:tc>
          <w:tcPr>
            <w:tcW w:w="1483" w:type="dxa"/>
            <w:noWrap/>
            <w:hideMark/>
          </w:tcPr>
          <w:p w:rsidR="00A20C78" w:rsidRPr="009E3468" w:rsidRDefault="00A20C78" w:rsidP="00AA7723">
            <w:pPr>
              <w:jc w:val="center"/>
              <w:rPr>
                <w:rFonts w:ascii="Times New Roman" w:hAnsi="Times New Roman"/>
                <w:color w:val="000000"/>
                <w:sz w:val="24"/>
                <w:szCs w:val="24"/>
              </w:rPr>
            </w:pPr>
          </w:p>
        </w:tc>
        <w:tc>
          <w:tcPr>
            <w:tcW w:w="1487"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0.0</w:t>
            </w:r>
          </w:p>
        </w:tc>
      </w:tr>
      <w:tr w:rsidR="00A20C78" w:rsidRPr="009E3468" w:rsidTr="00BE2D45">
        <w:trPr>
          <w:trHeight w:val="300"/>
        </w:trPr>
        <w:tc>
          <w:tcPr>
            <w:tcW w:w="5598" w:type="dxa"/>
            <w:noWrap/>
            <w:hideMark/>
          </w:tcPr>
          <w:p w:rsidR="00A20C78" w:rsidRPr="009E3468" w:rsidRDefault="00A20C78" w:rsidP="00AA7723">
            <w:pPr>
              <w:rPr>
                <w:rFonts w:ascii="Times New Roman" w:hAnsi="Times New Roman"/>
                <w:bCs/>
                <w:color w:val="000000"/>
                <w:sz w:val="24"/>
                <w:szCs w:val="24"/>
              </w:rPr>
            </w:pPr>
            <w:r w:rsidRPr="009E3468">
              <w:rPr>
                <w:rFonts w:ascii="Times New Roman" w:hAnsi="Times New Roman"/>
                <w:bCs/>
                <w:color w:val="000000"/>
                <w:sz w:val="24"/>
                <w:szCs w:val="24"/>
              </w:rPr>
              <w:t>Health care facility</w:t>
            </w:r>
          </w:p>
        </w:tc>
        <w:tc>
          <w:tcPr>
            <w:tcW w:w="1483"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77</w:t>
            </w:r>
          </w:p>
        </w:tc>
        <w:tc>
          <w:tcPr>
            <w:tcW w:w="1487"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50.0</w:t>
            </w:r>
          </w:p>
        </w:tc>
      </w:tr>
      <w:tr w:rsidR="00A20C78" w:rsidRPr="009E3468" w:rsidTr="00BE2D45">
        <w:trPr>
          <w:trHeight w:val="300"/>
        </w:trPr>
        <w:tc>
          <w:tcPr>
            <w:tcW w:w="5598" w:type="dxa"/>
            <w:noWrap/>
            <w:hideMark/>
          </w:tcPr>
          <w:p w:rsidR="00A20C78" w:rsidRPr="009E3468" w:rsidRDefault="00A20C78" w:rsidP="00AA7723">
            <w:pPr>
              <w:tabs>
                <w:tab w:val="left" w:pos="1431"/>
                <w:tab w:val="center" w:pos="2330"/>
              </w:tabs>
              <w:rPr>
                <w:rFonts w:ascii="Times New Roman" w:hAnsi="Times New Roman"/>
                <w:bCs/>
                <w:color w:val="000000"/>
                <w:sz w:val="24"/>
                <w:szCs w:val="24"/>
              </w:rPr>
            </w:pPr>
            <w:r w:rsidRPr="009E3468">
              <w:rPr>
                <w:rFonts w:ascii="Times New Roman" w:hAnsi="Times New Roman"/>
                <w:bCs/>
                <w:color w:val="000000"/>
                <w:sz w:val="24"/>
                <w:szCs w:val="24"/>
              </w:rPr>
              <w:tab/>
            </w:r>
            <w:r w:rsidRPr="009E3468">
              <w:rPr>
                <w:rFonts w:ascii="Times New Roman" w:hAnsi="Times New Roman"/>
                <w:bCs/>
                <w:color w:val="000000"/>
                <w:sz w:val="24"/>
                <w:szCs w:val="24"/>
              </w:rPr>
              <w:tab/>
              <w:t>Kebele Civil registration office</w:t>
            </w:r>
          </w:p>
        </w:tc>
        <w:tc>
          <w:tcPr>
            <w:tcW w:w="1483"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25</w:t>
            </w:r>
          </w:p>
        </w:tc>
        <w:tc>
          <w:tcPr>
            <w:tcW w:w="1487"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16.2</w:t>
            </w:r>
          </w:p>
        </w:tc>
      </w:tr>
      <w:tr w:rsidR="00A20C78" w:rsidRPr="009E3468" w:rsidTr="00BE2D45">
        <w:trPr>
          <w:trHeight w:val="300"/>
        </w:trPr>
        <w:tc>
          <w:tcPr>
            <w:tcW w:w="5598" w:type="dxa"/>
            <w:noWrap/>
            <w:hideMark/>
          </w:tcPr>
          <w:p w:rsidR="00A20C78" w:rsidRPr="009E3468" w:rsidRDefault="00A20C78" w:rsidP="00AA7723">
            <w:pPr>
              <w:rPr>
                <w:rFonts w:ascii="Times New Roman" w:hAnsi="Times New Roman"/>
                <w:bCs/>
                <w:color w:val="000000"/>
                <w:sz w:val="24"/>
                <w:szCs w:val="24"/>
              </w:rPr>
            </w:pPr>
            <w:r w:rsidRPr="009E3468">
              <w:rPr>
                <w:rFonts w:ascii="Times New Roman" w:hAnsi="Times New Roman"/>
                <w:bCs/>
                <w:color w:val="000000"/>
                <w:sz w:val="24"/>
                <w:szCs w:val="24"/>
              </w:rPr>
              <w:t>Home</w:t>
            </w:r>
          </w:p>
        </w:tc>
        <w:tc>
          <w:tcPr>
            <w:tcW w:w="1483"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15</w:t>
            </w:r>
          </w:p>
        </w:tc>
        <w:tc>
          <w:tcPr>
            <w:tcW w:w="1487"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9.7</w:t>
            </w:r>
          </w:p>
        </w:tc>
      </w:tr>
      <w:tr w:rsidR="00A20C78" w:rsidRPr="009E3468" w:rsidTr="00BE2D45">
        <w:trPr>
          <w:trHeight w:val="189"/>
        </w:trPr>
        <w:tc>
          <w:tcPr>
            <w:tcW w:w="5598" w:type="dxa"/>
            <w:noWrap/>
            <w:hideMark/>
          </w:tcPr>
          <w:p w:rsidR="00A20C78" w:rsidRPr="009E3468" w:rsidRDefault="00A20C78" w:rsidP="00AA7723">
            <w:pPr>
              <w:rPr>
                <w:rFonts w:ascii="Times New Roman" w:hAnsi="Times New Roman"/>
                <w:bCs/>
                <w:color w:val="000000"/>
                <w:sz w:val="24"/>
                <w:szCs w:val="24"/>
              </w:rPr>
            </w:pPr>
            <w:r w:rsidRPr="009E3468">
              <w:rPr>
                <w:rFonts w:ascii="Times New Roman" w:hAnsi="Times New Roman"/>
                <w:bCs/>
                <w:color w:val="000000"/>
                <w:sz w:val="24"/>
                <w:szCs w:val="24"/>
              </w:rPr>
              <w:t>Kebele</w:t>
            </w:r>
          </w:p>
        </w:tc>
        <w:tc>
          <w:tcPr>
            <w:tcW w:w="1483"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5</w:t>
            </w:r>
          </w:p>
        </w:tc>
        <w:tc>
          <w:tcPr>
            <w:tcW w:w="1487"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3.2</w:t>
            </w:r>
          </w:p>
        </w:tc>
      </w:tr>
      <w:tr w:rsidR="00A20C78" w:rsidRPr="009E3468" w:rsidTr="00BE2D45">
        <w:trPr>
          <w:trHeight w:val="300"/>
        </w:trPr>
        <w:tc>
          <w:tcPr>
            <w:tcW w:w="5598" w:type="dxa"/>
            <w:noWrap/>
            <w:hideMark/>
          </w:tcPr>
          <w:p w:rsidR="00A20C78" w:rsidRPr="009E3468" w:rsidRDefault="00A20C78" w:rsidP="00AA7723">
            <w:pPr>
              <w:rPr>
                <w:rFonts w:ascii="Times New Roman" w:hAnsi="Times New Roman"/>
                <w:bCs/>
                <w:color w:val="000000"/>
                <w:sz w:val="24"/>
                <w:szCs w:val="24"/>
              </w:rPr>
            </w:pPr>
            <w:r w:rsidRPr="009E3468">
              <w:rPr>
                <w:rFonts w:ascii="Times New Roman" w:hAnsi="Times New Roman"/>
                <w:bCs/>
                <w:color w:val="000000"/>
                <w:sz w:val="24"/>
                <w:szCs w:val="24"/>
              </w:rPr>
              <w:t>Don’t know</w:t>
            </w:r>
          </w:p>
        </w:tc>
        <w:tc>
          <w:tcPr>
            <w:tcW w:w="1483"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1487" w:type="dxa"/>
            <w:noWrap/>
            <w:hideMark/>
          </w:tcPr>
          <w:p w:rsidR="00A20C78" w:rsidRPr="009E3468" w:rsidRDefault="00A20C78" w:rsidP="00AA7723">
            <w:pPr>
              <w:jc w:val="center"/>
              <w:rPr>
                <w:rFonts w:ascii="Times New Roman" w:hAnsi="Times New Roman"/>
                <w:color w:val="000000"/>
                <w:sz w:val="24"/>
                <w:szCs w:val="24"/>
              </w:rPr>
            </w:pPr>
            <w:r w:rsidRPr="009E3468">
              <w:rPr>
                <w:rFonts w:ascii="Times New Roman" w:hAnsi="Times New Roman"/>
                <w:color w:val="000000"/>
                <w:sz w:val="24"/>
                <w:szCs w:val="24"/>
              </w:rPr>
              <w:t>0.0</w:t>
            </w:r>
          </w:p>
        </w:tc>
      </w:tr>
    </w:tbl>
    <w:p w:rsidR="00A20C78" w:rsidRPr="009E3468" w:rsidRDefault="00BE2D45" w:rsidP="00AA7723">
      <w:pPr>
        <w:spacing w:line="360" w:lineRule="auto"/>
        <w:rPr>
          <w:rFonts w:ascii="Times New Roman" w:hAnsi="Times New Roman"/>
          <w:bCs/>
          <w:sz w:val="22"/>
        </w:rPr>
      </w:pPr>
      <w:r w:rsidRPr="009E3468">
        <w:rPr>
          <w:rFonts w:ascii="Times New Roman" w:eastAsia="SimSun" w:hAnsi="Times New Roman"/>
          <w:bCs/>
          <w:sz w:val="22"/>
        </w:rPr>
        <w:t xml:space="preserve">Note: * = work place, meeting, churches, Mosques </w:t>
      </w:r>
      <w:r w:rsidR="00007CB0" w:rsidRPr="009E3468">
        <w:rPr>
          <w:rFonts w:ascii="Times New Roman" w:eastAsia="SimSun" w:hAnsi="Times New Roman"/>
          <w:bCs/>
          <w:sz w:val="22"/>
        </w:rPr>
        <w:t>**</w:t>
      </w:r>
      <w:r w:rsidRPr="009E3468">
        <w:rPr>
          <w:rFonts w:ascii="Times New Roman" w:hAnsi="Times New Roman"/>
          <w:bCs/>
          <w:sz w:val="22"/>
        </w:rPr>
        <w:t xml:space="preserve"> =for opening bank account</w:t>
      </w:r>
      <w:r w:rsidR="00007CB0" w:rsidRPr="009E3468">
        <w:rPr>
          <w:rFonts w:ascii="Times New Roman" w:hAnsi="Times New Roman"/>
          <w:bCs/>
          <w:sz w:val="22"/>
        </w:rPr>
        <w:t xml:space="preserve">, </w:t>
      </w:r>
      <w:r w:rsidRPr="009E3468">
        <w:rPr>
          <w:rFonts w:ascii="Times New Roman" w:hAnsi="Times New Roman"/>
          <w:bCs/>
          <w:sz w:val="22"/>
        </w:rPr>
        <w:t>for travel abroad</w:t>
      </w:r>
      <w:r w:rsidR="00007CB0" w:rsidRPr="009E3468">
        <w:rPr>
          <w:rFonts w:ascii="Times New Roman" w:hAnsi="Times New Roman"/>
          <w:bCs/>
          <w:sz w:val="22"/>
        </w:rPr>
        <w:t>.</w:t>
      </w:r>
    </w:p>
    <w:p w:rsidR="00E41260" w:rsidRPr="009E3468" w:rsidRDefault="00E41260" w:rsidP="00AA7723">
      <w:pPr>
        <w:spacing w:line="360" w:lineRule="auto"/>
        <w:rPr>
          <w:rFonts w:ascii="Times New Roman" w:hAnsi="Times New Roman"/>
          <w:bCs/>
          <w:sz w:val="22"/>
        </w:rPr>
      </w:pPr>
    </w:p>
    <w:p w:rsidR="00E41260" w:rsidRDefault="00E41260" w:rsidP="00AA7723">
      <w:pPr>
        <w:spacing w:line="360" w:lineRule="auto"/>
        <w:rPr>
          <w:rFonts w:ascii="Times New Roman" w:hAnsi="Times New Roman"/>
          <w:bCs/>
          <w:sz w:val="22"/>
        </w:rPr>
      </w:pPr>
    </w:p>
    <w:p w:rsidR="00AE53EE" w:rsidRPr="009E3468" w:rsidRDefault="00AE53EE" w:rsidP="00AA7723">
      <w:pPr>
        <w:spacing w:line="360" w:lineRule="auto"/>
        <w:rPr>
          <w:rFonts w:ascii="Times New Roman" w:hAnsi="Times New Roman"/>
          <w:bCs/>
          <w:sz w:val="22"/>
        </w:rPr>
      </w:pPr>
    </w:p>
    <w:p w:rsidR="00137D62" w:rsidRDefault="00137D62" w:rsidP="00AA7723">
      <w:pPr>
        <w:spacing w:line="360" w:lineRule="auto"/>
        <w:rPr>
          <w:rFonts w:ascii="Times New Roman" w:hAnsi="Times New Roman"/>
          <w:bCs/>
          <w:sz w:val="22"/>
        </w:rPr>
      </w:pPr>
    </w:p>
    <w:p w:rsidR="001C11CD" w:rsidRPr="009E3468" w:rsidRDefault="001C11CD" w:rsidP="00AA7723">
      <w:pPr>
        <w:spacing w:line="360" w:lineRule="auto"/>
        <w:rPr>
          <w:rFonts w:ascii="Times New Roman" w:hAnsi="Times New Roman"/>
          <w:bCs/>
          <w:sz w:val="22"/>
        </w:rPr>
      </w:pPr>
    </w:p>
    <w:p w:rsidR="00623D45" w:rsidRDefault="00623D45" w:rsidP="00AA7723">
      <w:pPr>
        <w:spacing w:line="360" w:lineRule="auto"/>
        <w:rPr>
          <w:rFonts w:ascii="Times New Roman" w:hAnsi="Times New Roman"/>
          <w:sz w:val="22"/>
        </w:rPr>
      </w:pPr>
    </w:p>
    <w:p w:rsidR="00AA7723" w:rsidRDefault="00AA7723" w:rsidP="00AA7723">
      <w:pPr>
        <w:spacing w:line="360" w:lineRule="auto"/>
        <w:rPr>
          <w:rFonts w:ascii="Times New Roman" w:hAnsi="Times New Roman"/>
          <w:sz w:val="22"/>
        </w:rPr>
      </w:pPr>
    </w:p>
    <w:p w:rsidR="00AA7723" w:rsidRDefault="00AA7723" w:rsidP="00AA7723">
      <w:pPr>
        <w:spacing w:line="360" w:lineRule="auto"/>
        <w:rPr>
          <w:rFonts w:ascii="Times New Roman" w:hAnsi="Times New Roman"/>
          <w:sz w:val="22"/>
        </w:rPr>
      </w:pPr>
    </w:p>
    <w:p w:rsidR="00AA7723" w:rsidRPr="009E3468" w:rsidRDefault="00AA7723" w:rsidP="00AA7723">
      <w:pPr>
        <w:spacing w:line="360" w:lineRule="auto"/>
        <w:rPr>
          <w:rFonts w:ascii="Times New Roman" w:hAnsi="Times New Roman"/>
          <w:sz w:val="22"/>
        </w:rPr>
      </w:pPr>
    </w:p>
    <w:p w:rsidR="00CA17D8" w:rsidRPr="00AE53EE" w:rsidRDefault="00590AA2" w:rsidP="00AA7723">
      <w:pPr>
        <w:pStyle w:val="Heading3"/>
        <w:spacing w:before="0" w:line="360" w:lineRule="auto"/>
        <w:rPr>
          <w:b/>
        </w:rPr>
      </w:pPr>
      <w:bookmarkStart w:id="314" w:name="_Toc145477087"/>
      <w:bookmarkStart w:id="315" w:name="_Toc153229317"/>
      <w:r w:rsidRPr="00AE53EE">
        <w:rPr>
          <w:b/>
        </w:rPr>
        <w:t>4.</w:t>
      </w:r>
      <w:r w:rsidR="004714BC" w:rsidRPr="00AE53EE">
        <w:rPr>
          <w:b/>
        </w:rPr>
        <w:t>1.</w:t>
      </w:r>
      <w:r w:rsidR="00C962ED" w:rsidRPr="00AE53EE">
        <w:rPr>
          <w:b/>
        </w:rPr>
        <w:t>3. Practice of b</w:t>
      </w:r>
      <w:r w:rsidRPr="00AE53EE">
        <w:rPr>
          <w:b/>
        </w:rPr>
        <w:t>irth</w:t>
      </w:r>
      <w:r w:rsidR="00C962ED" w:rsidRPr="00AE53EE">
        <w:rPr>
          <w:b/>
        </w:rPr>
        <w:t xml:space="preserve"> r</w:t>
      </w:r>
      <w:r w:rsidRPr="00AE53EE">
        <w:rPr>
          <w:b/>
        </w:rPr>
        <w:t>egistration</w:t>
      </w:r>
      <w:bookmarkEnd w:id="314"/>
      <w:bookmarkEnd w:id="315"/>
    </w:p>
    <w:p w:rsidR="006D1F97" w:rsidRPr="009E3468" w:rsidRDefault="006D1F97" w:rsidP="00AA7723">
      <w:pPr>
        <w:spacing w:line="360" w:lineRule="auto"/>
        <w:rPr>
          <w:rFonts w:ascii="Times New Roman" w:hAnsi="Times New Roman"/>
        </w:rPr>
      </w:pPr>
      <w:r w:rsidRPr="009E3468">
        <w:rPr>
          <w:rFonts w:ascii="Times New Roman" w:hAnsi="Times New Roman"/>
        </w:rPr>
        <w:t>Legally, for timely birth registration, health organizations have a great role in declaring births that occur in and out of facilities. Since birth notification is the first step for birth registration, the response of mothers to birth notification from the health facility was only 53 (34.4%) out of a total of 154 respondents. The reason for no notification was that 52 (51.49%) had no awareness; for 27 (26.73%), the health facility was out of notification form; and for the rest, 22 (21.78%), there was no response.</w:t>
      </w:r>
    </w:p>
    <w:p w:rsidR="00AB2752" w:rsidRPr="009E3468" w:rsidRDefault="00AB2752" w:rsidP="00AA7723">
      <w:pPr>
        <w:spacing w:line="360" w:lineRule="auto"/>
        <w:rPr>
          <w:rFonts w:ascii="Times New Roman" w:hAnsi="Times New Roman"/>
        </w:rPr>
      </w:pPr>
    </w:p>
    <w:p w:rsidR="002D04D0" w:rsidRPr="009E3468" w:rsidRDefault="006D1F97" w:rsidP="00AA7723">
      <w:pPr>
        <w:pStyle w:val="NormalWeb"/>
        <w:spacing w:before="0" w:beforeAutospacing="0" w:after="0" w:afterAutospacing="0" w:line="360" w:lineRule="auto"/>
        <w:jc w:val="both"/>
      </w:pPr>
      <w:r w:rsidRPr="009E3468">
        <w:t>Concerning the practice of birth registration, of the total 154 mothers or caregivers 104 (67.53%) have registered their child</w:t>
      </w:r>
      <w:r w:rsidR="00F05B04" w:rsidRPr="009E3468">
        <w:t xml:space="preserve"> and 71 (68.3%) had their birth certificate seen during the visit; From all </w:t>
      </w:r>
      <w:r w:rsidR="00C962ED" w:rsidRPr="009E3468">
        <w:t>registered</w:t>
      </w:r>
      <w:r w:rsidR="002D04D0" w:rsidRPr="009E3468">
        <w:t>59 (38.30</w:t>
      </w:r>
      <w:r w:rsidRPr="009E3468">
        <w:t>%) have done it within 90 days, which is a legal time for birth registration</w:t>
      </w:r>
      <w:proofErr w:type="gramStart"/>
      <w:r w:rsidRPr="009E3468">
        <w:t>;1</w:t>
      </w:r>
      <w:r w:rsidR="002D04D0" w:rsidRPr="009E3468">
        <w:t>8</w:t>
      </w:r>
      <w:proofErr w:type="gramEnd"/>
      <w:r w:rsidR="002D04D0" w:rsidRPr="009E3468">
        <w:t xml:space="preserve"> (11.70</w:t>
      </w:r>
      <w:r w:rsidRPr="009E3468">
        <w:t xml:space="preserve">%) registered in late </w:t>
      </w:r>
      <w:r w:rsidR="002D04D0" w:rsidRPr="009E3468">
        <w:t>registration (91–1 year); and 27 (17.50</w:t>
      </w:r>
      <w:r w:rsidRPr="009E3468">
        <w:t>%) have practiced after one year</w:t>
      </w:r>
      <w:r w:rsidR="00142D2A" w:rsidRPr="009E3468">
        <w:t>.</w:t>
      </w:r>
    </w:p>
    <w:p w:rsidR="00F05B04" w:rsidRPr="009E3468" w:rsidRDefault="00F05B04" w:rsidP="00AA7723">
      <w:pPr>
        <w:pStyle w:val="NormalWeb"/>
        <w:spacing w:before="0" w:beforeAutospacing="0" w:after="0" w:afterAutospacing="0" w:line="360" w:lineRule="auto"/>
        <w:jc w:val="both"/>
      </w:pPr>
    </w:p>
    <w:p w:rsidR="00CA17D8" w:rsidRPr="009E3468" w:rsidRDefault="006D1F97" w:rsidP="00AA7723">
      <w:pPr>
        <w:pStyle w:val="NormalWeb"/>
        <w:spacing w:before="0" w:beforeAutospacing="0" w:after="0" w:afterAutospacing="0" w:line="360" w:lineRule="auto"/>
        <w:jc w:val="both"/>
      </w:pPr>
      <w:r w:rsidRPr="009E3468">
        <w:t>The cost of birth registration for the t</w:t>
      </w:r>
      <w:r w:rsidR="00F05B04" w:rsidRPr="009E3468">
        <w:t>otal registered 104 children,</w:t>
      </w:r>
      <w:r w:rsidRPr="009E3468">
        <w:t xml:space="preserve"> 80 (77%) paid 50 birr and above, 14 (13.46%) for free during the 2012 birth registration campaign, and the rest paid 10–20 birr, which is a legal payment according to the birth regulation of Oromiya 188/2009. From the total respondents, 50 (32.47%) did not register their children because of a lack of service at Kebele civil registration, forgetfulness, and a lack of awareness of the importance of child birth registration.</w:t>
      </w:r>
    </w:p>
    <w:p w:rsidR="006D1F97" w:rsidRPr="009E3468" w:rsidRDefault="006D1F97" w:rsidP="00AA7723">
      <w:pPr>
        <w:pStyle w:val="NormalWeb"/>
        <w:spacing w:before="0" w:beforeAutospacing="0" w:after="0" w:afterAutospacing="0" w:line="360" w:lineRule="auto"/>
        <w:jc w:val="both"/>
        <w:rPr>
          <w:color w:val="252525"/>
        </w:rPr>
      </w:pPr>
    </w:p>
    <w:p w:rsidR="00590AA2" w:rsidRPr="009E3468" w:rsidRDefault="00590AA2" w:rsidP="0020334C">
      <w:pPr>
        <w:pStyle w:val="Subtitle"/>
      </w:pPr>
      <w:bookmarkStart w:id="316" w:name="_Toc144982704"/>
      <w:r w:rsidRPr="009E3468">
        <w:t>Table 4.3: Practice of Birth Registration in Ambo Town Civil Registration.</w:t>
      </w:r>
      <w:bookmarkEnd w:id="316"/>
    </w:p>
    <w:tbl>
      <w:tblPr>
        <w:tblStyle w:val="TableGrid"/>
        <w:tblW w:w="8478" w:type="dxa"/>
        <w:tblLook w:val="04A0"/>
      </w:tblPr>
      <w:tblGrid>
        <w:gridCol w:w="4967"/>
        <w:gridCol w:w="1980"/>
        <w:gridCol w:w="1531"/>
      </w:tblGrid>
      <w:tr w:rsidR="00590AA2" w:rsidRPr="009E3468" w:rsidTr="00007CB0">
        <w:trPr>
          <w:trHeight w:val="300"/>
        </w:trPr>
        <w:tc>
          <w:tcPr>
            <w:tcW w:w="4967"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Practice item</w:t>
            </w:r>
          </w:p>
        </w:tc>
        <w:tc>
          <w:tcPr>
            <w:tcW w:w="1980" w:type="dxa"/>
            <w:noWrap/>
            <w:hideMark/>
          </w:tcPr>
          <w:p w:rsidR="00590AA2" w:rsidRPr="009E3468" w:rsidRDefault="00590AA2" w:rsidP="00AA7723">
            <w:pPr>
              <w:jc w:val="center"/>
              <w:rPr>
                <w:rFonts w:ascii="Times New Roman" w:hAnsi="Times New Roman"/>
                <w:b/>
                <w:color w:val="000000"/>
                <w:sz w:val="24"/>
                <w:szCs w:val="24"/>
              </w:rPr>
            </w:pPr>
            <w:r w:rsidRPr="009E3468">
              <w:rPr>
                <w:rFonts w:ascii="Times New Roman" w:hAnsi="Times New Roman"/>
                <w:b/>
                <w:color w:val="000000"/>
                <w:sz w:val="24"/>
                <w:szCs w:val="24"/>
              </w:rPr>
              <w:t>Frequency</w:t>
            </w:r>
          </w:p>
        </w:tc>
        <w:tc>
          <w:tcPr>
            <w:tcW w:w="1531" w:type="dxa"/>
            <w:noWrap/>
            <w:hideMark/>
          </w:tcPr>
          <w:p w:rsidR="00590AA2" w:rsidRPr="009E3468" w:rsidRDefault="00590AA2" w:rsidP="00AA7723">
            <w:pPr>
              <w:jc w:val="center"/>
              <w:rPr>
                <w:rFonts w:ascii="Times New Roman" w:hAnsi="Times New Roman"/>
                <w:b/>
                <w:color w:val="000000"/>
                <w:sz w:val="24"/>
                <w:szCs w:val="24"/>
              </w:rPr>
            </w:pPr>
            <w:r w:rsidRPr="009E3468">
              <w:rPr>
                <w:rFonts w:ascii="Times New Roman" w:hAnsi="Times New Roman"/>
                <w:b/>
                <w:color w:val="000000"/>
                <w:sz w:val="24"/>
                <w:szCs w:val="24"/>
              </w:rPr>
              <w:t>%</w:t>
            </w:r>
          </w:p>
        </w:tc>
      </w:tr>
      <w:tr w:rsidR="00590AA2" w:rsidRPr="009E3468" w:rsidTr="00007CB0">
        <w:trPr>
          <w:trHeight w:val="315"/>
        </w:trPr>
        <w:tc>
          <w:tcPr>
            <w:tcW w:w="4967" w:type="dxa"/>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Have birth notification(n=154)</w:t>
            </w:r>
          </w:p>
        </w:tc>
        <w:tc>
          <w:tcPr>
            <w:tcW w:w="1980" w:type="dxa"/>
            <w:noWrap/>
            <w:hideMark/>
          </w:tcPr>
          <w:p w:rsidR="00590AA2" w:rsidRPr="009E3468" w:rsidRDefault="00590AA2" w:rsidP="00AA7723">
            <w:pPr>
              <w:jc w:val="center"/>
              <w:rPr>
                <w:rFonts w:ascii="Times New Roman" w:hAnsi="Times New Roman"/>
                <w:color w:val="000000"/>
                <w:sz w:val="24"/>
                <w:szCs w:val="24"/>
              </w:rPr>
            </w:pPr>
          </w:p>
        </w:tc>
        <w:tc>
          <w:tcPr>
            <w:tcW w:w="1531" w:type="dxa"/>
            <w:noWrap/>
            <w:hideMark/>
          </w:tcPr>
          <w:p w:rsidR="00590AA2" w:rsidRPr="009E3468" w:rsidRDefault="00590AA2" w:rsidP="00AA7723">
            <w:pPr>
              <w:jc w:val="center"/>
              <w:rPr>
                <w:rFonts w:ascii="Times New Roman" w:hAnsi="Times New Roman"/>
                <w:color w:val="000000"/>
                <w:sz w:val="24"/>
                <w:szCs w:val="24"/>
              </w:rPr>
            </w:pPr>
          </w:p>
        </w:tc>
      </w:tr>
      <w:tr w:rsidR="00590AA2" w:rsidRPr="009E3468" w:rsidTr="00007CB0">
        <w:trPr>
          <w:trHeight w:val="89"/>
        </w:trPr>
        <w:tc>
          <w:tcPr>
            <w:tcW w:w="4967"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Yes</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53</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34.40</w:t>
            </w:r>
          </w:p>
        </w:tc>
      </w:tr>
      <w:tr w:rsidR="00590AA2" w:rsidRPr="009E3468" w:rsidTr="00007CB0">
        <w:trPr>
          <w:trHeight w:val="107"/>
        </w:trPr>
        <w:tc>
          <w:tcPr>
            <w:tcW w:w="4967"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No</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101</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65.40</w:t>
            </w:r>
          </w:p>
        </w:tc>
      </w:tr>
      <w:tr w:rsidR="00590AA2" w:rsidRPr="009E3468" w:rsidTr="00007CB0">
        <w:trPr>
          <w:trHeight w:val="315"/>
        </w:trPr>
        <w:tc>
          <w:tcPr>
            <w:tcW w:w="4967" w:type="dxa"/>
            <w:hideMark/>
          </w:tcPr>
          <w:p w:rsidR="00590AA2" w:rsidRPr="009E3468" w:rsidRDefault="00590AA2" w:rsidP="00AA7723">
            <w:pPr>
              <w:rPr>
                <w:rFonts w:ascii="Times New Roman" w:hAnsi="Times New Roman"/>
                <w:b/>
                <w:sz w:val="24"/>
                <w:szCs w:val="24"/>
              </w:rPr>
            </w:pPr>
            <w:r w:rsidRPr="009E3468">
              <w:rPr>
                <w:rFonts w:ascii="Times New Roman" w:hAnsi="Times New Roman"/>
                <w:b/>
                <w:sz w:val="24"/>
                <w:szCs w:val="24"/>
              </w:rPr>
              <w:t>Reason for no birth notification(n=101)</w:t>
            </w:r>
          </w:p>
        </w:tc>
        <w:tc>
          <w:tcPr>
            <w:tcW w:w="1980" w:type="dxa"/>
            <w:noWrap/>
            <w:hideMark/>
          </w:tcPr>
          <w:p w:rsidR="00590AA2" w:rsidRPr="009E3468" w:rsidRDefault="00590AA2" w:rsidP="00AA7723">
            <w:pPr>
              <w:jc w:val="center"/>
              <w:rPr>
                <w:rFonts w:ascii="Times New Roman" w:hAnsi="Times New Roman"/>
                <w:sz w:val="24"/>
                <w:szCs w:val="24"/>
              </w:rPr>
            </w:pPr>
          </w:p>
        </w:tc>
        <w:tc>
          <w:tcPr>
            <w:tcW w:w="1531" w:type="dxa"/>
            <w:noWrap/>
            <w:hideMark/>
          </w:tcPr>
          <w:p w:rsidR="00590AA2" w:rsidRPr="009E3468" w:rsidRDefault="00590AA2" w:rsidP="00AA7723">
            <w:pPr>
              <w:jc w:val="center"/>
              <w:rPr>
                <w:rFonts w:ascii="Times New Roman" w:hAnsi="Times New Roman"/>
                <w:sz w:val="24"/>
                <w:szCs w:val="24"/>
              </w:rPr>
            </w:pPr>
          </w:p>
        </w:tc>
      </w:tr>
      <w:tr w:rsidR="00590AA2" w:rsidRPr="009E3468" w:rsidTr="00007CB0">
        <w:trPr>
          <w:trHeight w:val="152"/>
        </w:trPr>
        <w:tc>
          <w:tcPr>
            <w:tcW w:w="4967" w:type="dxa"/>
            <w:hideMark/>
          </w:tcPr>
          <w:p w:rsidR="00590AA2" w:rsidRPr="009E3468" w:rsidRDefault="008154A8" w:rsidP="00AA7723">
            <w:pPr>
              <w:rPr>
                <w:rFonts w:ascii="Times New Roman" w:hAnsi="Times New Roman"/>
                <w:sz w:val="24"/>
                <w:szCs w:val="24"/>
              </w:rPr>
            </w:pPr>
            <w:r w:rsidRPr="009E3468">
              <w:rPr>
                <w:rFonts w:ascii="Times New Roman" w:hAnsi="Times New Roman"/>
                <w:sz w:val="24"/>
                <w:szCs w:val="24"/>
              </w:rPr>
              <w:t>N</w:t>
            </w:r>
            <w:r w:rsidR="00590AA2" w:rsidRPr="009E3468">
              <w:rPr>
                <w:rFonts w:ascii="Times New Roman" w:hAnsi="Times New Roman"/>
                <w:sz w:val="24"/>
                <w:szCs w:val="24"/>
              </w:rPr>
              <w:t>o awareness</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52</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51.49</w:t>
            </w:r>
          </w:p>
        </w:tc>
      </w:tr>
      <w:tr w:rsidR="00590AA2" w:rsidRPr="009E3468" w:rsidTr="00007CB0">
        <w:trPr>
          <w:trHeight w:val="296"/>
        </w:trPr>
        <w:tc>
          <w:tcPr>
            <w:tcW w:w="4967" w:type="dxa"/>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The health facility was out of notification form</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27</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26.73</w:t>
            </w:r>
          </w:p>
        </w:tc>
      </w:tr>
      <w:tr w:rsidR="00590AA2" w:rsidRPr="009E3468" w:rsidTr="00007CB0">
        <w:trPr>
          <w:trHeight w:val="125"/>
        </w:trPr>
        <w:tc>
          <w:tcPr>
            <w:tcW w:w="4967" w:type="dxa"/>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no response</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22</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21.78</w:t>
            </w:r>
          </w:p>
        </w:tc>
      </w:tr>
      <w:tr w:rsidR="00590AA2" w:rsidRPr="009E3468" w:rsidTr="00007CB0">
        <w:trPr>
          <w:trHeight w:val="300"/>
        </w:trPr>
        <w:tc>
          <w:tcPr>
            <w:tcW w:w="4967" w:type="dxa"/>
            <w:noWrap/>
            <w:hideMark/>
          </w:tcPr>
          <w:p w:rsidR="00590AA2" w:rsidRPr="009E3468" w:rsidRDefault="00590AA2" w:rsidP="00AA7723">
            <w:pPr>
              <w:rPr>
                <w:rFonts w:ascii="Times New Roman" w:hAnsi="Times New Roman"/>
                <w:b/>
                <w:sz w:val="24"/>
                <w:szCs w:val="24"/>
              </w:rPr>
            </w:pPr>
            <w:r w:rsidRPr="009E3468">
              <w:rPr>
                <w:rFonts w:ascii="Times New Roman" w:hAnsi="Times New Roman"/>
                <w:b/>
                <w:sz w:val="24"/>
                <w:szCs w:val="24"/>
              </w:rPr>
              <w:t>Ever registered a child (n=154)</w:t>
            </w:r>
          </w:p>
        </w:tc>
        <w:tc>
          <w:tcPr>
            <w:tcW w:w="1980" w:type="dxa"/>
            <w:noWrap/>
            <w:hideMark/>
          </w:tcPr>
          <w:p w:rsidR="00590AA2" w:rsidRPr="009E3468" w:rsidRDefault="00590AA2" w:rsidP="00AA7723">
            <w:pPr>
              <w:jc w:val="center"/>
              <w:rPr>
                <w:rFonts w:ascii="Times New Roman" w:hAnsi="Times New Roman"/>
                <w:sz w:val="24"/>
                <w:szCs w:val="24"/>
              </w:rPr>
            </w:pPr>
          </w:p>
        </w:tc>
        <w:tc>
          <w:tcPr>
            <w:tcW w:w="1531" w:type="dxa"/>
            <w:noWrap/>
            <w:hideMark/>
          </w:tcPr>
          <w:p w:rsidR="00590AA2" w:rsidRPr="009E3468" w:rsidRDefault="00590AA2" w:rsidP="00AA7723">
            <w:pPr>
              <w:jc w:val="center"/>
              <w:rPr>
                <w:rFonts w:ascii="Times New Roman" w:hAnsi="Times New Roman"/>
                <w:sz w:val="24"/>
                <w:szCs w:val="24"/>
              </w:rPr>
            </w:pPr>
          </w:p>
        </w:tc>
      </w:tr>
      <w:tr w:rsidR="00590AA2" w:rsidRPr="009E3468" w:rsidTr="00007CB0">
        <w:trPr>
          <w:trHeight w:val="98"/>
        </w:trPr>
        <w:tc>
          <w:tcPr>
            <w:tcW w:w="4967"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lastRenderedPageBreak/>
              <w:t>Yes</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104</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67.53</w:t>
            </w:r>
          </w:p>
        </w:tc>
      </w:tr>
      <w:tr w:rsidR="00590AA2" w:rsidRPr="009E3468" w:rsidTr="00007CB0">
        <w:trPr>
          <w:trHeight w:val="98"/>
        </w:trPr>
        <w:tc>
          <w:tcPr>
            <w:tcW w:w="4967" w:type="dxa"/>
            <w:noWrap/>
            <w:hideMark/>
          </w:tcPr>
          <w:p w:rsidR="00590AA2" w:rsidRPr="009E3468" w:rsidRDefault="00590AA2" w:rsidP="00AA7723">
            <w:pPr>
              <w:rPr>
                <w:rFonts w:ascii="Times New Roman" w:hAnsi="Times New Roman"/>
                <w:sz w:val="24"/>
                <w:szCs w:val="24"/>
              </w:rPr>
            </w:pPr>
            <w:r w:rsidRPr="009E3468">
              <w:rPr>
                <w:rFonts w:ascii="Times New Roman" w:hAnsi="Times New Roman"/>
                <w:sz w:val="24"/>
                <w:szCs w:val="24"/>
              </w:rPr>
              <w:t>No</w:t>
            </w:r>
          </w:p>
        </w:tc>
        <w:tc>
          <w:tcPr>
            <w:tcW w:w="1980"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50</w:t>
            </w:r>
          </w:p>
        </w:tc>
        <w:tc>
          <w:tcPr>
            <w:tcW w:w="1531" w:type="dxa"/>
            <w:noWrap/>
            <w:hideMark/>
          </w:tcPr>
          <w:p w:rsidR="00590AA2" w:rsidRPr="009E3468" w:rsidRDefault="00590AA2" w:rsidP="00AA7723">
            <w:pPr>
              <w:jc w:val="center"/>
              <w:rPr>
                <w:rFonts w:ascii="Times New Roman" w:hAnsi="Times New Roman"/>
                <w:sz w:val="24"/>
                <w:szCs w:val="24"/>
              </w:rPr>
            </w:pPr>
            <w:r w:rsidRPr="009E3468">
              <w:rPr>
                <w:rFonts w:ascii="Times New Roman" w:hAnsi="Times New Roman"/>
                <w:sz w:val="24"/>
                <w:szCs w:val="24"/>
              </w:rPr>
              <w:t>32.47</w:t>
            </w:r>
          </w:p>
        </w:tc>
      </w:tr>
      <w:tr w:rsidR="00590AA2" w:rsidRPr="009E3468" w:rsidTr="00007CB0">
        <w:trPr>
          <w:trHeight w:val="98"/>
        </w:trPr>
        <w:tc>
          <w:tcPr>
            <w:tcW w:w="4967" w:type="dxa"/>
            <w:noWrap/>
            <w:hideMark/>
          </w:tcPr>
          <w:p w:rsidR="00590AA2" w:rsidRPr="009E3468" w:rsidRDefault="00590AA2" w:rsidP="00AA7723">
            <w:pPr>
              <w:rPr>
                <w:rFonts w:ascii="Times New Roman" w:hAnsi="Times New Roman"/>
                <w:b/>
                <w:sz w:val="24"/>
                <w:szCs w:val="24"/>
              </w:rPr>
            </w:pPr>
            <w:r w:rsidRPr="009E3468">
              <w:rPr>
                <w:rFonts w:ascii="Times New Roman" w:hAnsi="Times New Roman"/>
                <w:b/>
                <w:sz w:val="24"/>
                <w:szCs w:val="24"/>
              </w:rPr>
              <w:t>Index child registered (n=104)</w:t>
            </w:r>
          </w:p>
        </w:tc>
        <w:tc>
          <w:tcPr>
            <w:tcW w:w="1980" w:type="dxa"/>
            <w:noWrap/>
            <w:hideMark/>
          </w:tcPr>
          <w:p w:rsidR="00590AA2" w:rsidRPr="009E3468" w:rsidRDefault="00590AA2" w:rsidP="00AA7723">
            <w:pPr>
              <w:jc w:val="center"/>
              <w:rPr>
                <w:rFonts w:ascii="Times New Roman" w:hAnsi="Times New Roman"/>
                <w:sz w:val="24"/>
                <w:szCs w:val="24"/>
              </w:rPr>
            </w:pPr>
          </w:p>
        </w:tc>
        <w:tc>
          <w:tcPr>
            <w:tcW w:w="1531" w:type="dxa"/>
            <w:noWrap/>
            <w:hideMark/>
          </w:tcPr>
          <w:p w:rsidR="00590AA2" w:rsidRPr="009E3468" w:rsidRDefault="00590AA2" w:rsidP="00AA7723">
            <w:pPr>
              <w:jc w:val="center"/>
              <w:rPr>
                <w:rFonts w:ascii="Times New Roman" w:hAnsi="Times New Roman"/>
                <w:sz w:val="24"/>
                <w:szCs w:val="24"/>
              </w:rPr>
            </w:pPr>
          </w:p>
        </w:tc>
      </w:tr>
      <w:tr w:rsidR="00590AA2" w:rsidRPr="009E3468" w:rsidTr="00007CB0">
        <w:trPr>
          <w:trHeight w:val="125"/>
        </w:trPr>
        <w:tc>
          <w:tcPr>
            <w:tcW w:w="4967" w:type="dxa"/>
            <w:noWrap/>
            <w:hideMark/>
          </w:tcPr>
          <w:p w:rsidR="00590AA2" w:rsidRPr="009E3468" w:rsidRDefault="00590AA2" w:rsidP="00AA7723">
            <w:pPr>
              <w:rPr>
                <w:rFonts w:ascii="Times New Roman" w:hAnsi="Times New Roman"/>
                <w:color w:val="000000"/>
                <w:sz w:val="24"/>
                <w:szCs w:val="24"/>
              </w:rPr>
            </w:pPr>
            <w:r w:rsidRPr="009E3468">
              <w:rPr>
                <w:rFonts w:ascii="Times New Roman" w:hAnsi="Times New Roman"/>
                <w:color w:val="000000"/>
                <w:sz w:val="24"/>
                <w:szCs w:val="24"/>
              </w:rPr>
              <w:t>Yes and Evidence of registration/BC seen</w:t>
            </w:r>
          </w:p>
        </w:tc>
        <w:tc>
          <w:tcPr>
            <w:tcW w:w="1980"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71</w:t>
            </w:r>
          </w:p>
        </w:tc>
        <w:tc>
          <w:tcPr>
            <w:tcW w:w="1531"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68.30</w:t>
            </w:r>
          </w:p>
        </w:tc>
      </w:tr>
      <w:tr w:rsidR="00590AA2" w:rsidRPr="009E3468" w:rsidTr="00007CB0">
        <w:trPr>
          <w:trHeight w:val="300"/>
        </w:trPr>
        <w:tc>
          <w:tcPr>
            <w:tcW w:w="4967" w:type="dxa"/>
            <w:noWrap/>
            <w:hideMark/>
          </w:tcPr>
          <w:p w:rsidR="00590AA2" w:rsidRPr="009E3468" w:rsidRDefault="00590AA2" w:rsidP="00AA7723">
            <w:pPr>
              <w:rPr>
                <w:rFonts w:ascii="Times New Roman" w:hAnsi="Times New Roman"/>
                <w:color w:val="000000"/>
                <w:sz w:val="24"/>
                <w:szCs w:val="24"/>
              </w:rPr>
            </w:pPr>
            <w:r w:rsidRPr="009E3468">
              <w:rPr>
                <w:rFonts w:ascii="Times New Roman" w:hAnsi="Times New Roman"/>
                <w:color w:val="000000"/>
                <w:sz w:val="24"/>
                <w:szCs w:val="24"/>
              </w:rPr>
              <w:t>Yes and Evidence not seen</w:t>
            </w:r>
          </w:p>
        </w:tc>
        <w:tc>
          <w:tcPr>
            <w:tcW w:w="1980"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33</w:t>
            </w:r>
          </w:p>
        </w:tc>
        <w:tc>
          <w:tcPr>
            <w:tcW w:w="1531" w:type="dxa"/>
            <w:noWrap/>
            <w:hideMark/>
          </w:tcPr>
          <w:p w:rsidR="00590AA2" w:rsidRPr="009E3468" w:rsidRDefault="00590AA2" w:rsidP="00AA7723">
            <w:pPr>
              <w:jc w:val="center"/>
              <w:rPr>
                <w:rFonts w:ascii="Times New Roman" w:hAnsi="Times New Roman"/>
                <w:color w:val="000000"/>
                <w:sz w:val="24"/>
                <w:szCs w:val="24"/>
              </w:rPr>
            </w:pPr>
            <w:r w:rsidRPr="009E3468">
              <w:rPr>
                <w:rFonts w:ascii="Times New Roman" w:hAnsi="Times New Roman"/>
                <w:color w:val="000000"/>
                <w:sz w:val="24"/>
                <w:szCs w:val="24"/>
              </w:rPr>
              <w:t>31.70</w:t>
            </w:r>
          </w:p>
        </w:tc>
      </w:tr>
      <w:tr w:rsidR="00590AA2" w:rsidRPr="009E3468" w:rsidTr="00007CB0">
        <w:trPr>
          <w:trHeight w:val="188"/>
        </w:trPr>
        <w:tc>
          <w:tcPr>
            <w:tcW w:w="4967"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Timeline for birth registration f</w:t>
            </w:r>
            <w:r w:rsidR="00CD35CD" w:rsidRPr="009E3468">
              <w:rPr>
                <w:rFonts w:ascii="Times New Roman" w:hAnsi="Times New Roman"/>
                <w:b/>
                <w:color w:val="000000"/>
                <w:sz w:val="24"/>
                <w:szCs w:val="24"/>
              </w:rPr>
              <w:t>rom seen Birth Certificate (n=104</w:t>
            </w:r>
            <w:r w:rsidRPr="009E3468">
              <w:rPr>
                <w:rFonts w:ascii="Times New Roman" w:hAnsi="Times New Roman"/>
                <w:b/>
                <w:color w:val="000000"/>
                <w:sz w:val="24"/>
                <w:szCs w:val="24"/>
              </w:rPr>
              <w:t>)</w:t>
            </w:r>
          </w:p>
        </w:tc>
        <w:tc>
          <w:tcPr>
            <w:tcW w:w="1980" w:type="dxa"/>
            <w:noWrap/>
            <w:hideMark/>
          </w:tcPr>
          <w:p w:rsidR="00590AA2" w:rsidRPr="009E3468" w:rsidRDefault="00590AA2" w:rsidP="00AA7723">
            <w:pPr>
              <w:jc w:val="center"/>
              <w:rPr>
                <w:rFonts w:ascii="Times New Roman" w:hAnsi="Times New Roman"/>
                <w:color w:val="000000"/>
                <w:sz w:val="24"/>
                <w:szCs w:val="24"/>
              </w:rPr>
            </w:pPr>
          </w:p>
        </w:tc>
        <w:tc>
          <w:tcPr>
            <w:tcW w:w="1531" w:type="dxa"/>
            <w:noWrap/>
            <w:hideMark/>
          </w:tcPr>
          <w:p w:rsidR="00590AA2" w:rsidRPr="009E3468" w:rsidRDefault="00590AA2" w:rsidP="00AA7723">
            <w:pPr>
              <w:jc w:val="center"/>
              <w:rPr>
                <w:rFonts w:ascii="Times New Roman" w:hAnsi="Times New Roman"/>
                <w:color w:val="000000"/>
                <w:sz w:val="24"/>
                <w:szCs w:val="24"/>
              </w:rPr>
            </w:pPr>
          </w:p>
        </w:tc>
      </w:tr>
      <w:tr w:rsidR="00CD35CD" w:rsidRPr="009E3468" w:rsidTr="00007CB0">
        <w:trPr>
          <w:trHeight w:val="116"/>
        </w:trPr>
        <w:tc>
          <w:tcPr>
            <w:tcW w:w="4967" w:type="dxa"/>
            <w:noWrap/>
            <w:hideMark/>
          </w:tcPr>
          <w:p w:rsidR="00CD35CD" w:rsidRPr="009E3468" w:rsidRDefault="00CD35CD" w:rsidP="00AA7723">
            <w:pPr>
              <w:spacing w:line="360" w:lineRule="auto"/>
              <w:rPr>
                <w:rFonts w:ascii="Times New Roman" w:hAnsi="Times New Roman"/>
                <w:color w:val="000000"/>
                <w:sz w:val="24"/>
                <w:szCs w:val="24"/>
              </w:rPr>
            </w:pPr>
            <w:r w:rsidRPr="009E3468">
              <w:rPr>
                <w:rFonts w:ascii="Times New Roman" w:hAnsi="Times New Roman"/>
                <w:sz w:val="24"/>
                <w:szCs w:val="24"/>
              </w:rPr>
              <w:t xml:space="preserve">On time/within (90) days    </w:t>
            </w:r>
          </w:p>
        </w:tc>
        <w:tc>
          <w:tcPr>
            <w:tcW w:w="1980"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59</w:t>
            </w:r>
          </w:p>
        </w:tc>
        <w:tc>
          <w:tcPr>
            <w:tcW w:w="1531"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38.3</w:t>
            </w:r>
          </w:p>
        </w:tc>
      </w:tr>
      <w:tr w:rsidR="00CD35CD" w:rsidRPr="009E3468" w:rsidTr="00007CB0">
        <w:trPr>
          <w:trHeight w:val="116"/>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sz w:val="24"/>
                <w:szCs w:val="24"/>
              </w:rPr>
              <w:t>late registration (91-1year)</w:t>
            </w:r>
          </w:p>
        </w:tc>
        <w:tc>
          <w:tcPr>
            <w:tcW w:w="1980"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18</w:t>
            </w:r>
          </w:p>
        </w:tc>
        <w:tc>
          <w:tcPr>
            <w:tcW w:w="1531"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11.7</w:t>
            </w:r>
          </w:p>
        </w:tc>
      </w:tr>
      <w:tr w:rsidR="00CD35CD" w:rsidRPr="009E3468" w:rsidTr="00007CB0">
        <w:trPr>
          <w:trHeight w:val="215"/>
        </w:trPr>
        <w:tc>
          <w:tcPr>
            <w:tcW w:w="4967" w:type="dxa"/>
            <w:noWrap/>
            <w:hideMark/>
          </w:tcPr>
          <w:p w:rsidR="00CD35CD" w:rsidRPr="009E3468" w:rsidRDefault="00CD35CD" w:rsidP="00AA7723">
            <w:pPr>
              <w:spacing w:line="360" w:lineRule="auto"/>
              <w:rPr>
                <w:rFonts w:ascii="Times New Roman" w:hAnsi="Times New Roman"/>
                <w:sz w:val="24"/>
                <w:szCs w:val="24"/>
              </w:rPr>
            </w:pPr>
            <w:r w:rsidRPr="009E3468">
              <w:rPr>
                <w:rFonts w:ascii="Times New Roman" w:hAnsi="Times New Roman"/>
                <w:sz w:val="24"/>
                <w:szCs w:val="24"/>
              </w:rPr>
              <w:t>delayed (more than a year)</w:t>
            </w:r>
          </w:p>
        </w:tc>
        <w:tc>
          <w:tcPr>
            <w:tcW w:w="1980"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27</w:t>
            </w:r>
          </w:p>
        </w:tc>
        <w:tc>
          <w:tcPr>
            <w:tcW w:w="1531"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17.5</w:t>
            </w:r>
          </w:p>
        </w:tc>
      </w:tr>
      <w:tr w:rsidR="00CD35CD" w:rsidRPr="009E3468" w:rsidTr="00007CB0">
        <w:trPr>
          <w:trHeight w:val="215"/>
        </w:trPr>
        <w:tc>
          <w:tcPr>
            <w:tcW w:w="4967" w:type="dxa"/>
            <w:noWrap/>
            <w:hideMark/>
          </w:tcPr>
          <w:p w:rsidR="00CD35CD" w:rsidRPr="009E3468" w:rsidRDefault="00CD35CD" w:rsidP="00AA7723">
            <w:pPr>
              <w:spacing w:line="360" w:lineRule="auto"/>
              <w:rPr>
                <w:rFonts w:ascii="Times New Roman" w:hAnsi="Times New Roman"/>
                <w:sz w:val="24"/>
                <w:szCs w:val="24"/>
              </w:rPr>
            </w:pPr>
            <w:r w:rsidRPr="009E3468">
              <w:rPr>
                <w:rFonts w:ascii="Times New Roman" w:hAnsi="Times New Roman"/>
                <w:sz w:val="24"/>
                <w:szCs w:val="24"/>
              </w:rPr>
              <w:t>Not registered</w:t>
            </w:r>
          </w:p>
        </w:tc>
        <w:tc>
          <w:tcPr>
            <w:tcW w:w="1980"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50</w:t>
            </w:r>
          </w:p>
        </w:tc>
        <w:tc>
          <w:tcPr>
            <w:tcW w:w="1531"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32.5</w:t>
            </w:r>
          </w:p>
        </w:tc>
      </w:tr>
      <w:tr w:rsidR="00CD35CD" w:rsidRPr="009E3468" w:rsidTr="00007CB0">
        <w:trPr>
          <w:trHeight w:val="215"/>
        </w:trPr>
        <w:tc>
          <w:tcPr>
            <w:tcW w:w="4967" w:type="dxa"/>
            <w:noWrap/>
            <w:hideMark/>
          </w:tcPr>
          <w:p w:rsidR="00CD35CD" w:rsidRPr="009E3468" w:rsidRDefault="00CD35CD" w:rsidP="00AA7723">
            <w:pPr>
              <w:spacing w:line="360" w:lineRule="auto"/>
              <w:rPr>
                <w:rFonts w:ascii="Times New Roman" w:hAnsi="Times New Roman"/>
                <w:sz w:val="24"/>
                <w:szCs w:val="24"/>
              </w:rPr>
            </w:pPr>
            <w:r w:rsidRPr="009E3468">
              <w:rPr>
                <w:rFonts w:ascii="Times New Roman" w:hAnsi="Times New Roman"/>
                <w:sz w:val="24"/>
                <w:szCs w:val="24"/>
              </w:rPr>
              <w:t>Total</w:t>
            </w:r>
          </w:p>
        </w:tc>
        <w:tc>
          <w:tcPr>
            <w:tcW w:w="1980"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1531" w:type="dxa"/>
            <w:noWrap/>
            <w:hideMark/>
          </w:tcPr>
          <w:p w:rsidR="00CD35CD" w:rsidRPr="009E3468" w:rsidRDefault="00CD35CD" w:rsidP="00AA7723">
            <w:pPr>
              <w:autoSpaceDE w:val="0"/>
              <w:autoSpaceDN w:val="0"/>
              <w:adjustRightInd w:val="0"/>
              <w:spacing w:line="320" w:lineRule="atLeast"/>
              <w:ind w:right="60"/>
              <w:jc w:val="center"/>
              <w:rPr>
                <w:rFonts w:ascii="Times New Roman" w:hAnsi="Times New Roman"/>
                <w:color w:val="010205"/>
                <w:sz w:val="24"/>
                <w:szCs w:val="24"/>
              </w:rPr>
            </w:pPr>
            <w:r w:rsidRPr="009E3468">
              <w:rPr>
                <w:rFonts w:ascii="Times New Roman" w:hAnsi="Times New Roman"/>
                <w:color w:val="010205"/>
                <w:sz w:val="24"/>
                <w:szCs w:val="24"/>
              </w:rPr>
              <w:t>100.0</w:t>
            </w:r>
          </w:p>
        </w:tc>
      </w:tr>
      <w:tr w:rsidR="00CD35CD" w:rsidRPr="009E3468" w:rsidTr="00007CB0">
        <w:trPr>
          <w:trHeight w:val="300"/>
        </w:trPr>
        <w:tc>
          <w:tcPr>
            <w:tcW w:w="4967" w:type="dxa"/>
            <w:noWrap/>
            <w:hideMark/>
          </w:tcPr>
          <w:p w:rsidR="00CD35CD" w:rsidRPr="009E3468" w:rsidRDefault="00CD35CD" w:rsidP="00AA7723">
            <w:pPr>
              <w:rPr>
                <w:rFonts w:ascii="Times New Roman" w:hAnsi="Times New Roman"/>
                <w:b/>
                <w:color w:val="000000"/>
                <w:sz w:val="24"/>
                <w:szCs w:val="24"/>
              </w:rPr>
            </w:pPr>
            <w:r w:rsidRPr="009E3468">
              <w:rPr>
                <w:rFonts w:ascii="Times New Roman" w:hAnsi="Times New Roman"/>
                <w:b/>
                <w:color w:val="000000"/>
                <w:sz w:val="24"/>
                <w:szCs w:val="24"/>
              </w:rPr>
              <w:t>Payment for registration (n=104)</w:t>
            </w:r>
          </w:p>
        </w:tc>
        <w:tc>
          <w:tcPr>
            <w:tcW w:w="1980" w:type="dxa"/>
            <w:noWrap/>
            <w:hideMark/>
          </w:tcPr>
          <w:p w:rsidR="00CD35CD" w:rsidRPr="009E3468" w:rsidRDefault="00CD35CD" w:rsidP="00AA7723">
            <w:pPr>
              <w:jc w:val="center"/>
              <w:rPr>
                <w:rFonts w:ascii="Times New Roman" w:hAnsi="Times New Roman"/>
                <w:color w:val="000000"/>
                <w:sz w:val="24"/>
                <w:szCs w:val="24"/>
              </w:rPr>
            </w:pPr>
          </w:p>
        </w:tc>
        <w:tc>
          <w:tcPr>
            <w:tcW w:w="1531" w:type="dxa"/>
            <w:noWrap/>
            <w:hideMark/>
          </w:tcPr>
          <w:p w:rsidR="00CD35CD" w:rsidRPr="009E3468" w:rsidRDefault="00CD35CD" w:rsidP="00AA7723">
            <w:pPr>
              <w:jc w:val="center"/>
              <w:rPr>
                <w:rFonts w:ascii="Times New Roman" w:hAnsi="Times New Roman"/>
                <w:color w:val="000000"/>
                <w:sz w:val="24"/>
                <w:szCs w:val="24"/>
              </w:rPr>
            </w:pPr>
          </w:p>
        </w:tc>
      </w:tr>
      <w:tr w:rsidR="00CD35CD" w:rsidRPr="009E3468" w:rsidTr="00007CB0">
        <w:trPr>
          <w:trHeight w:val="179"/>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10 birr</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7</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6.73</w:t>
            </w:r>
          </w:p>
        </w:tc>
      </w:tr>
      <w:tr w:rsidR="00CD35CD" w:rsidRPr="009E3468" w:rsidTr="00007CB0">
        <w:trPr>
          <w:trHeight w:val="89"/>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20 birr</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3</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2.88</w:t>
            </w:r>
          </w:p>
        </w:tc>
      </w:tr>
      <w:tr w:rsidR="00CD35CD" w:rsidRPr="009E3468" w:rsidTr="00007CB0">
        <w:trPr>
          <w:trHeight w:val="77"/>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50 birr</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67</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64.42</w:t>
            </w:r>
          </w:p>
        </w:tc>
      </w:tr>
      <w:tr w:rsidR="00CD35CD" w:rsidRPr="009E3468" w:rsidTr="00007CB0">
        <w:trPr>
          <w:trHeight w:val="77"/>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&gt;50 birr</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13</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12.50</w:t>
            </w:r>
          </w:p>
        </w:tc>
      </w:tr>
      <w:tr w:rsidR="00CD35CD" w:rsidRPr="009E3468" w:rsidTr="00007CB0">
        <w:trPr>
          <w:trHeight w:val="116"/>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Free</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14</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13.46</w:t>
            </w:r>
          </w:p>
        </w:tc>
      </w:tr>
      <w:tr w:rsidR="00CD35CD" w:rsidRPr="009E3468" w:rsidTr="00007CB0">
        <w:trPr>
          <w:trHeight w:val="116"/>
        </w:trPr>
        <w:tc>
          <w:tcPr>
            <w:tcW w:w="4967" w:type="dxa"/>
            <w:noWrap/>
            <w:hideMark/>
          </w:tcPr>
          <w:p w:rsidR="00CD35CD" w:rsidRPr="009E3468" w:rsidRDefault="00CD35CD" w:rsidP="00AA7723">
            <w:pPr>
              <w:rPr>
                <w:rFonts w:ascii="Times New Roman" w:hAnsi="Times New Roman"/>
                <w:b/>
                <w:color w:val="000000"/>
                <w:sz w:val="24"/>
                <w:szCs w:val="24"/>
              </w:rPr>
            </w:pPr>
            <w:r w:rsidRPr="009E3468">
              <w:rPr>
                <w:rFonts w:ascii="Times New Roman" w:hAnsi="Times New Roman"/>
                <w:b/>
                <w:color w:val="000000"/>
                <w:sz w:val="24"/>
                <w:szCs w:val="24"/>
              </w:rPr>
              <w:t>Reasons for not registering child (n=50)</w:t>
            </w:r>
          </w:p>
        </w:tc>
        <w:tc>
          <w:tcPr>
            <w:tcW w:w="1980" w:type="dxa"/>
            <w:noWrap/>
            <w:hideMark/>
          </w:tcPr>
          <w:p w:rsidR="00CD35CD" w:rsidRPr="009E3468" w:rsidRDefault="00CD35CD" w:rsidP="00AA7723">
            <w:pPr>
              <w:jc w:val="center"/>
              <w:rPr>
                <w:rFonts w:ascii="Times New Roman" w:hAnsi="Times New Roman"/>
                <w:color w:val="000000"/>
                <w:sz w:val="24"/>
                <w:szCs w:val="24"/>
              </w:rPr>
            </w:pPr>
          </w:p>
        </w:tc>
        <w:tc>
          <w:tcPr>
            <w:tcW w:w="1531" w:type="dxa"/>
            <w:noWrap/>
            <w:hideMark/>
          </w:tcPr>
          <w:p w:rsidR="00CD35CD" w:rsidRPr="009E3468" w:rsidRDefault="00CD35CD" w:rsidP="00AA7723">
            <w:pPr>
              <w:jc w:val="center"/>
              <w:rPr>
                <w:rFonts w:ascii="Times New Roman" w:hAnsi="Times New Roman"/>
                <w:color w:val="000000"/>
                <w:sz w:val="24"/>
                <w:szCs w:val="24"/>
              </w:rPr>
            </w:pPr>
          </w:p>
        </w:tc>
      </w:tr>
      <w:tr w:rsidR="00CD35CD" w:rsidRPr="009E3468" w:rsidTr="00007CB0">
        <w:trPr>
          <w:trHeight w:val="134"/>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It takes long time</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9</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5.84</w:t>
            </w:r>
          </w:p>
        </w:tc>
      </w:tr>
      <w:tr w:rsidR="00CD35CD" w:rsidRPr="009E3468" w:rsidTr="00007CB0">
        <w:trPr>
          <w:trHeight w:val="134"/>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Not aware</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11</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7.14</w:t>
            </w:r>
          </w:p>
        </w:tc>
      </w:tr>
      <w:tr w:rsidR="00CD35CD" w:rsidRPr="009E3468" w:rsidTr="00007CB0">
        <w:trPr>
          <w:trHeight w:val="134"/>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Did not think it was important</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6</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3.90</w:t>
            </w:r>
          </w:p>
        </w:tc>
      </w:tr>
      <w:tr w:rsidR="00CD35CD" w:rsidRPr="009E3468" w:rsidTr="00007CB0">
        <w:trPr>
          <w:trHeight w:val="161"/>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Forgot</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15</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9.74</w:t>
            </w:r>
          </w:p>
        </w:tc>
      </w:tr>
      <w:tr w:rsidR="00CD35CD" w:rsidRPr="009E3468" w:rsidTr="00007CB0">
        <w:trPr>
          <w:trHeight w:val="161"/>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Aware but did not know location</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2</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1.30</w:t>
            </w:r>
          </w:p>
        </w:tc>
      </w:tr>
      <w:tr w:rsidR="00CD35CD" w:rsidRPr="009E3468" w:rsidTr="00007CB0">
        <w:trPr>
          <w:trHeight w:val="77"/>
        </w:trPr>
        <w:tc>
          <w:tcPr>
            <w:tcW w:w="4967" w:type="dxa"/>
            <w:noWrap/>
            <w:hideMark/>
          </w:tcPr>
          <w:p w:rsidR="00CD35CD" w:rsidRPr="009E3468" w:rsidRDefault="00CD35CD" w:rsidP="00AA7723">
            <w:pPr>
              <w:rPr>
                <w:rFonts w:ascii="Times New Roman" w:hAnsi="Times New Roman"/>
                <w:color w:val="000000"/>
                <w:sz w:val="24"/>
                <w:szCs w:val="24"/>
              </w:rPr>
            </w:pPr>
            <w:r w:rsidRPr="009E3468">
              <w:rPr>
                <w:rFonts w:ascii="Times New Roman" w:hAnsi="Times New Roman"/>
                <w:color w:val="000000"/>
                <w:sz w:val="24"/>
                <w:szCs w:val="24"/>
              </w:rPr>
              <w:t>Others</w:t>
            </w:r>
            <w:r w:rsidRPr="009E3468">
              <w:rPr>
                <w:rFonts w:ascii="Times New Roman" w:hAnsi="Times New Roman"/>
                <w:color w:val="000000"/>
                <w:sz w:val="24"/>
                <w:szCs w:val="24"/>
                <w:vertAlign w:val="superscript"/>
              </w:rPr>
              <w:t>*</w:t>
            </w:r>
          </w:p>
        </w:tc>
        <w:tc>
          <w:tcPr>
            <w:tcW w:w="1980"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7</w:t>
            </w:r>
          </w:p>
        </w:tc>
        <w:tc>
          <w:tcPr>
            <w:tcW w:w="1531" w:type="dxa"/>
            <w:noWrap/>
            <w:hideMark/>
          </w:tcPr>
          <w:p w:rsidR="00CD35CD" w:rsidRPr="009E3468" w:rsidRDefault="00CD35CD" w:rsidP="00AA7723">
            <w:pPr>
              <w:jc w:val="center"/>
              <w:rPr>
                <w:rFonts w:ascii="Times New Roman" w:hAnsi="Times New Roman"/>
                <w:color w:val="000000"/>
                <w:sz w:val="24"/>
                <w:szCs w:val="24"/>
              </w:rPr>
            </w:pPr>
            <w:r w:rsidRPr="009E3468">
              <w:rPr>
                <w:rFonts w:ascii="Times New Roman" w:hAnsi="Times New Roman"/>
                <w:color w:val="000000"/>
                <w:sz w:val="24"/>
                <w:szCs w:val="24"/>
              </w:rPr>
              <w:t>4.55</w:t>
            </w:r>
          </w:p>
        </w:tc>
      </w:tr>
    </w:tbl>
    <w:p w:rsidR="00590AA2" w:rsidRPr="009E3468" w:rsidRDefault="00590AA2" w:rsidP="00AA7723">
      <w:pPr>
        <w:rPr>
          <w:rFonts w:ascii="Times New Roman" w:hAnsi="Times New Roman"/>
          <w:szCs w:val="24"/>
        </w:rPr>
      </w:pPr>
    </w:p>
    <w:p w:rsidR="00590AA2" w:rsidRPr="009E3468" w:rsidRDefault="00590AA2" w:rsidP="0020334C">
      <w:pPr>
        <w:pStyle w:val="Subtitle"/>
        <w:rPr>
          <w:color w:val="000000"/>
        </w:rPr>
      </w:pPr>
      <w:bookmarkStart w:id="317" w:name="_Toc144982705"/>
      <w:r w:rsidRPr="009E3468">
        <w:t>Table 4.4: Relationship between practice of Birth registration and Socio-demographic features of caregivers and children</w:t>
      </w:r>
      <w:bookmarkEnd w:id="317"/>
    </w:p>
    <w:tbl>
      <w:tblPr>
        <w:tblStyle w:val="TableGrid"/>
        <w:tblW w:w="8478" w:type="dxa"/>
        <w:tblLook w:val="04A0"/>
      </w:tblPr>
      <w:tblGrid>
        <w:gridCol w:w="2538"/>
        <w:gridCol w:w="1980"/>
        <w:gridCol w:w="1530"/>
        <w:gridCol w:w="900"/>
        <w:gridCol w:w="1530"/>
      </w:tblGrid>
      <w:tr w:rsidR="00590AA2" w:rsidRPr="009E3468" w:rsidTr="00007CB0">
        <w:trPr>
          <w:trHeight w:val="300"/>
        </w:trPr>
        <w:tc>
          <w:tcPr>
            <w:tcW w:w="2538" w:type="dxa"/>
            <w:noWrap/>
            <w:hideMark/>
          </w:tcPr>
          <w:p w:rsidR="00590AA2" w:rsidRPr="009E3468" w:rsidRDefault="00590AA2" w:rsidP="00AA7723">
            <w:pPr>
              <w:spacing w:line="360" w:lineRule="auto"/>
              <w:rPr>
                <w:rFonts w:ascii="Times New Roman" w:hAnsi="Times New Roman"/>
                <w:b/>
                <w:color w:val="000000"/>
                <w:sz w:val="24"/>
                <w:szCs w:val="24"/>
              </w:rPr>
            </w:pPr>
            <w:r w:rsidRPr="009E3468">
              <w:rPr>
                <w:rFonts w:ascii="Times New Roman" w:hAnsi="Times New Roman"/>
                <w:b/>
                <w:color w:val="000000"/>
                <w:sz w:val="24"/>
                <w:szCs w:val="24"/>
              </w:rPr>
              <w:t>Variable</w:t>
            </w:r>
          </w:p>
        </w:tc>
        <w:tc>
          <w:tcPr>
            <w:tcW w:w="1980" w:type="dxa"/>
            <w:tcBorders>
              <w:right w:val="single" w:sz="4" w:space="0" w:color="auto"/>
            </w:tcBorders>
            <w:noWrap/>
            <w:hideMark/>
          </w:tcPr>
          <w:p w:rsidR="00590AA2" w:rsidRPr="009E3468" w:rsidRDefault="00590AA2" w:rsidP="00AA7723">
            <w:pPr>
              <w:spacing w:line="360" w:lineRule="auto"/>
              <w:rPr>
                <w:rFonts w:ascii="Times New Roman" w:hAnsi="Times New Roman"/>
                <w:b/>
                <w:color w:val="000000"/>
                <w:sz w:val="24"/>
                <w:szCs w:val="24"/>
              </w:rPr>
            </w:pPr>
            <w:r w:rsidRPr="009E3468">
              <w:rPr>
                <w:rFonts w:ascii="Times New Roman" w:hAnsi="Times New Roman"/>
                <w:b/>
                <w:color w:val="000000"/>
                <w:sz w:val="24"/>
                <w:szCs w:val="24"/>
              </w:rPr>
              <w:t>Birth registered</w:t>
            </w:r>
          </w:p>
        </w:tc>
        <w:tc>
          <w:tcPr>
            <w:tcW w:w="1530" w:type="dxa"/>
            <w:tcBorders>
              <w:left w:val="single" w:sz="4" w:space="0" w:color="auto"/>
            </w:tcBorders>
          </w:tcPr>
          <w:p w:rsidR="00590AA2" w:rsidRPr="009E3468" w:rsidRDefault="00590AA2" w:rsidP="00AA7723">
            <w:pPr>
              <w:spacing w:line="360" w:lineRule="auto"/>
              <w:rPr>
                <w:rFonts w:ascii="Times New Roman" w:hAnsi="Times New Roman"/>
                <w:b/>
                <w:color w:val="000000"/>
                <w:sz w:val="24"/>
                <w:szCs w:val="24"/>
              </w:rPr>
            </w:pPr>
            <w:r w:rsidRPr="009E3468">
              <w:rPr>
                <w:rFonts w:ascii="Times New Roman" w:hAnsi="Times New Roman"/>
                <w:b/>
                <w:color w:val="000000"/>
                <w:sz w:val="24"/>
                <w:szCs w:val="24"/>
              </w:rPr>
              <w:t>Frequency</w:t>
            </w:r>
          </w:p>
        </w:tc>
        <w:tc>
          <w:tcPr>
            <w:tcW w:w="900" w:type="dxa"/>
            <w:noWrap/>
            <w:hideMark/>
          </w:tcPr>
          <w:p w:rsidR="00590AA2" w:rsidRPr="009E3468" w:rsidRDefault="00590AA2" w:rsidP="00AA7723">
            <w:pPr>
              <w:spacing w:line="360" w:lineRule="auto"/>
              <w:rPr>
                <w:rFonts w:ascii="Times New Roman" w:hAnsi="Times New Roman"/>
                <w:b/>
                <w:color w:val="000000"/>
                <w:sz w:val="24"/>
                <w:szCs w:val="24"/>
              </w:rPr>
            </w:pPr>
            <w:r w:rsidRPr="009E3468">
              <w:rPr>
                <w:rFonts w:ascii="Times New Roman" w:hAnsi="Times New Roman"/>
                <w:b/>
                <w:color w:val="000000"/>
                <w:sz w:val="24"/>
                <w:szCs w:val="24"/>
              </w:rPr>
              <w:t xml:space="preserve">Total </w:t>
            </w:r>
          </w:p>
        </w:tc>
        <w:tc>
          <w:tcPr>
            <w:tcW w:w="1530" w:type="dxa"/>
            <w:noWrap/>
            <w:hideMark/>
          </w:tcPr>
          <w:p w:rsidR="00590AA2" w:rsidRPr="009E3468" w:rsidRDefault="00590AA2" w:rsidP="00AA7723">
            <w:pPr>
              <w:spacing w:line="360" w:lineRule="auto"/>
              <w:jc w:val="center"/>
              <w:rPr>
                <w:rFonts w:ascii="Times New Roman" w:hAnsi="Times New Roman"/>
                <w:b/>
                <w:color w:val="000000"/>
                <w:sz w:val="24"/>
                <w:szCs w:val="24"/>
              </w:rPr>
            </w:pPr>
            <w:r w:rsidRPr="009E3468">
              <w:rPr>
                <w:rFonts w:ascii="Times New Roman" w:hAnsi="Times New Roman"/>
                <w:b/>
                <w:color w:val="000000"/>
                <w:sz w:val="24"/>
                <w:szCs w:val="24"/>
              </w:rPr>
              <w:t>P</w:t>
            </w:r>
          </w:p>
        </w:tc>
      </w:tr>
      <w:tr w:rsidR="00590AA2" w:rsidRPr="009E3468" w:rsidTr="00007CB0">
        <w:trPr>
          <w:trHeight w:val="300"/>
        </w:trPr>
        <w:tc>
          <w:tcPr>
            <w:tcW w:w="2538" w:type="dxa"/>
            <w:hideMark/>
          </w:tcPr>
          <w:p w:rsidR="00590AA2" w:rsidRPr="009E3468" w:rsidRDefault="00590AA2" w:rsidP="00AA7723">
            <w:pPr>
              <w:rPr>
                <w:rFonts w:ascii="Times New Roman" w:hAnsi="Times New Roman"/>
                <w:color w:val="000000"/>
                <w:sz w:val="24"/>
                <w:szCs w:val="24"/>
              </w:rPr>
            </w:pPr>
          </w:p>
        </w:tc>
        <w:tc>
          <w:tcPr>
            <w:tcW w:w="1980"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Yes(n=104)</w:t>
            </w:r>
          </w:p>
        </w:tc>
        <w:tc>
          <w:tcPr>
            <w:tcW w:w="1530"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No (n=50)</w:t>
            </w:r>
          </w:p>
        </w:tc>
        <w:tc>
          <w:tcPr>
            <w:tcW w:w="900" w:type="dxa"/>
            <w:hideMark/>
          </w:tcPr>
          <w:p w:rsidR="00590AA2" w:rsidRPr="009E3468" w:rsidRDefault="00590AA2" w:rsidP="00AA7723">
            <w:pPr>
              <w:rPr>
                <w:rFonts w:ascii="Times New Roman" w:hAnsi="Times New Roman"/>
                <w:color w:val="000000"/>
                <w:sz w:val="24"/>
                <w:szCs w:val="24"/>
              </w:rPr>
            </w:pPr>
          </w:p>
        </w:tc>
        <w:tc>
          <w:tcPr>
            <w:tcW w:w="1530" w:type="dxa"/>
            <w:hideMark/>
          </w:tcPr>
          <w:p w:rsidR="00590AA2" w:rsidRPr="009E3468" w:rsidRDefault="00590AA2" w:rsidP="00AA7723">
            <w:pPr>
              <w:rPr>
                <w:rFonts w:ascii="Times New Roman" w:hAnsi="Times New Roman"/>
                <w:color w:val="000000"/>
                <w:sz w:val="24"/>
                <w:szCs w:val="24"/>
              </w:rPr>
            </w:pPr>
          </w:p>
        </w:tc>
      </w:tr>
      <w:tr w:rsidR="00590AA2" w:rsidRPr="009E3468" w:rsidTr="00007CB0">
        <w:trPr>
          <w:trHeight w:val="300"/>
        </w:trPr>
        <w:tc>
          <w:tcPr>
            <w:tcW w:w="2538" w:type="dxa"/>
            <w:noWrap/>
            <w:hideMark/>
          </w:tcPr>
          <w:p w:rsidR="00590AA2" w:rsidRPr="009E3468" w:rsidRDefault="00590AA2" w:rsidP="00AA7723">
            <w:pPr>
              <w:rPr>
                <w:rFonts w:ascii="Times New Roman" w:hAnsi="Times New Roman"/>
                <w:b/>
                <w:color w:val="000000"/>
                <w:sz w:val="24"/>
                <w:szCs w:val="24"/>
              </w:rPr>
            </w:pPr>
            <w:r w:rsidRPr="009E3468">
              <w:rPr>
                <w:rFonts w:ascii="Times New Roman" w:hAnsi="Times New Roman"/>
                <w:b/>
                <w:color w:val="000000"/>
                <w:sz w:val="24"/>
                <w:szCs w:val="24"/>
              </w:rPr>
              <w:t>Age of caregiver</w:t>
            </w:r>
          </w:p>
        </w:tc>
        <w:tc>
          <w:tcPr>
            <w:tcW w:w="1980" w:type="dxa"/>
            <w:noWrap/>
            <w:hideMark/>
          </w:tcPr>
          <w:p w:rsidR="00590AA2" w:rsidRPr="009E3468" w:rsidRDefault="00590AA2" w:rsidP="00AA7723">
            <w:pPr>
              <w:jc w:val="center"/>
              <w:rPr>
                <w:rFonts w:ascii="Times New Roman" w:hAnsi="Times New Roman"/>
                <w:color w:val="000000"/>
                <w:sz w:val="24"/>
                <w:szCs w:val="24"/>
              </w:rPr>
            </w:pPr>
          </w:p>
        </w:tc>
        <w:tc>
          <w:tcPr>
            <w:tcW w:w="1530" w:type="dxa"/>
            <w:noWrap/>
            <w:hideMark/>
          </w:tcPr>
          <w:p w:rsidR="00590AA2" w:rsidRPr="009E3468" w:rsidRDefault="00590AA2" w:rsidP="00AA7723">
            <w:pPr>
              <w:jc w:val="center"/>
              <w:rPr>
                <w:rFonts w:ascii="Times New Roman" w:hAnsi="Times New Roman"/>
                <w:color w:val="000000"/>
                <w:sz w:val="24"/>
                <w:szCs w:val="24"/>
              </w:rPr>
            </w:pPr>
          </w:p>
        </w:tc>
        <w:tc>
          <w:tcPr>
            <w:tcW w:w="900" w:type="dxa"/>
            <w:noWrap/>
            <w:hideMark/>
          </w:tcPr>
          <w:p w:rsidR="00590AA2" w:rsidRPr="009E3468" w:rsidRDefault="00590AA2" w:rsidP="00AA7723">
            <w:pPr>
              <w:jc w:val="center"/>
              <w:rPr>
                <w:rFonts w:ascii="Times New Roman" w:hAnsi="Times New Roman"/>
                <w:color w:val="000000"/>
                <w:sz w:val="24"/>
                <w:szCs w:val="24"/>
              </w:rPr>
            </w:pPr>
          </w:p>
        </w:tc>
        <w:tc>
          <w:tcPr>
            <w:tcW w:w="1530" w:type="dxa"/>
            <w:noWrap/>
            <w:hideMark/>
          </w:tcPr>
          <w:p w:rsidR="00590AA2" w:rsidRPr="009E3468" w:rsidRDefault="00590AA2"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bCs/>
                <w:sz w:val="24"/>
                <w:szCs w:val="24"/>
              </w:rPr>
            </w:pPr>
            <w:r w:rsidRPr="009E3468">
              <w:rPr>
                <w:rFonts w:ascii="Times New Roman" w:hAnsi="Times New Roman"/>
                <w:bCs/>
                <w:sz w:val="24"/>
                <w:szCs w:val="24"/>
              </w:rPr>
              <w:t xml:space="preserve">15-23     </w:t>
            </w:r>
          </w:p>
        </w:tc>
        <w:tc>
          <w:tcPr>
            <w:tcW w:w="1980" w:type="dxa"/>
            <w:noWrap/>
            <w:hideMark/>
          </w:tcPr>
          <w:p w:rsidR="00B320C3" w:rsidRPr="009E3468" w:rsidRDefault="00D070AF" w:rsidP="00AA7723">
            <w:pPr>
              <w:jc w:val="center"/>
              <w:rPr>
                <w:rFonts w:ascii="Times New Roman" w:hAnsi="Times New Roman"/>
                <w:color w:val="000000"/>
                <w:sz w:val="24"/>
                <w:szCs w:val="24"/>
              </w:rPr>
            </w:pPr>
            <w:r w:rsidRPr="009E3468">
              <w:rPr>
                <w:rFonts w:ascii="Times New Roman" w:hAnsi="Times New Roman"/>
                <w:color w:val="000000"/>
                <w:sz w:val="24"/>
                <w:szCs w:val="24"/>
              </w:rPr>
              <w:t>1</w:t>
            </w:r>
            <w:r w:rsidR="00B320C3" w:rsidRPr="009E3468">
              <w:rPr>
                <w:rFonts w:ascii="Times New Roman" w:hAnsi="Times New Roman"/>
                <w:color w:val="000000"/>
                <w:sz w:val="24"/>
                <w:szCs w:val="24"/>
              </w:rPr>
              <w:t>4</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22</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0.021*</w:t>
            </w: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bCs/>
                <w:sz w:val="24"/>
                <w:szCs w:val="24"/>
              </w:rPr>
            </w:pPr>
            <w:r w:rsidRPr="009E3468">
              <w:rPr>
                <w:rFonts w:ascii="Times New Roman" w:hAnsi="Times New Roman"/>
                <w:bCs/>
                <w:sz w:val="24"/>
                <w:szCs w:val="24"/>
              </w:rPr>
              <w:t>22-30</w:t>
            </w:r>
          </w:p>
        </w:tc>
        <w:tc>
          <w:tcPr>
            <w:tcW w:w="1980" w:type="dxa"/>
            <w:noWrap/>
            <w:hideMark/>
          </w:tcPr>
          <w:p w:rsidR="00B320C3" w:rsidRPr="009E3468" w:rsidRDefault="00D070AF" w:rsidP="00AA7723">
            <w:pPr>
              <w:jc w:val="center"/>
              <w:rPr>
                <w:rFonts w:ascii="Times New Roman" w:hAnsi="Times New Roman"/>
                <w:color w:val="000000"/>
                <w:sz w:val="24"/>
                <w:szCs w:val="24"/>
              </w:rPr>
            </w:pPr>
            <w:r w:rsidRPr="009E3468">
              <w:rPr>
                <w:rFonts w:ascii="Times New Roman" w:hAnsi="Times New Roman"/>
                <w:color w:val="000000"/>
                <w:sz w:val="24"/>
                <w:szCs w:val="24"/>
              </w:rPr>
              <w:t>20</w:t>
            </w:r>
          </w:p>
        </w:tc>
        <w:tc>
          <w:tcPr>
            <w:tcW w:w="1530" w:type="dxa"/>
            <w:noWrap/>
            <w:hideMark/>
          </w:tcPr>
          <w:p w:rsidR="00B320C3" w:rsidRPr="009E3468" w:rsidRDefault="00D070AF" w:rsidP="00AA7723">
            <w:pPr>
              <w:jc w:val="center"/>
              <w:rPr>
                <w:rFonts w:ascii="Times New Roman" w:hAnsi="Times New Roman"/>
                <w:color w:val="000000"/>
                <w:sz w:val="24"/>
                <w:szCs w:val="24"/>
              </w:rPr>
            </w:pPr>
            <w:r w:rsidRPr="009E3468">
              <w:rPr>
                <w:rFonts w:ascii="Times New Roman" w:hAnsi="Times New Roman"/>
                <w:color w:val="000000"/>
                <w:sz w:val="24"/>
                <w:szCs w:val="24"/>
              </w:rPr>
              <w:t>20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40</w:t>
            </w:r>
          </w:p>
        </w:tc>
        <w:tc>
          <w:tcPr>
            <w:tcW w:w="1530" w:type="dxa"/>
            <w:vMerge/>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16"/>
        </w:trPr>
        <w:tc>
          <w:tcPr>
            <w:tcW w:w="2538" w:type="dxa"/>
            <w:noWrap/>
            <w:hideMark/>
          </w:tcPr>
          <w:p w:rsidR="00B320C3" w:rsidRPr="009E3468" w:rsidRDefault="00B320C3" w:rsidP="00AA7723">
            <w:pPr>
              <w:rPr>
                <w:rFonts w:ascii="Times New Roman" w:hAnsi="Times New Roman"/>
                <w:bCs/>
                <w:sz w:val="24"/>
                <w:szCs w:val="24"/>
              </w:rPr>
            </w:pPr>
            <w:r w:rsidRPr="009E3468">
              <w:rPr>
                <w:rFonts w:ascii="Times New Roman" w:hAnsi="Times New Roman"/>
                <w:bCs/>
                <w:sz w:val="24"/>
                <w:szCs w:val="24"/>
              </w:rPr>
              <w:t xml:space="preserve">31-39        </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62</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19</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81</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61"/>
        </w:trPr>
        <w:tc>
          <w:tcPr>
            <w:tcW w:w="2538" w:type="dxa"/>
            <w:noWrap/>
            <w:hideMark/>
          </w:tcPr>
          <w:p w:rsidR="00B320C3" w:rsidRPr="009E3468" w:rsidRDefault="00B320C3" w:rsidP="00AA7723">
            <w:pPr>
              <w:rPr>
                <w:rFonts w:ascii="Times New Roman" w:hAnsi="Times New Roman"/>
                <w:bCs/>
                <w:sz w:val="24"/>
                <w:szCs w:val="24"/>
              </w:rPr>
            </w:pPr>
            <w:r w:rsidRPr="009E3468">
              <w:rPr>
                <w:rFonts w:ascii="Times New Roman" w:hAnsi="Times New Roman"/>
                <w:bCs/>
                <w:sz w:val="24"/>
                <w:szCs w:val="24"/>
              </w:rPr>
              <w:t xml:space="preserve">40-49        </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11</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07"/>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Marital status</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21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Married</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99</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44</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143</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0.02*</w:t>
            </w:r>
          </w:p>
        </w:tc>
      </w:tr>
      <w:tr w:rsidR="00B320C3" w:rsidRPr="009E3468" w:rsidTr="00007CB0">
        <w:trPr>
          <w:trHeight w:val="12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Single</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21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Divorced</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6</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Widowed</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52"/>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Level of education</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Can’t write and read</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6</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0.981</w:t>
            </w: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lastRenderedPageBreak/>
              <w:t>can write and read</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6</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2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grade 1-8</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17</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7</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24</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grade 9-12</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20</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29</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2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certificate and above</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55</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27</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82</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88"/>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Religion</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Orthodox</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31</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18</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49</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0.642</w:t>
            </w: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Muslim</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11</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Protestant</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63</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93</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Wakefata</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88"/>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Number of children in household</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98"/>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1</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0.137</w:t>
            </w:r>
          </w:p>
        </w:tc>
      </w:tr>
      <w:tr w:rsidR="00B320C3" w:rsidRPr="009E3468" w:rsidTr="00007CB0">
        <w:trPr>
          <w:trHeight w:val="161"/>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2</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14</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23</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2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3</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22</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32</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25"/>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4</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58</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31</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89</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Age group of index child (months)</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134"/>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0-14</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41</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23</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64</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0.849</w:t>
            </w: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15-30</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26</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11</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37</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77"/>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31-44</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16</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24</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45-&gt;60</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21</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29</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Birth order</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1</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0.037*</w:t>
            </w: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2</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14</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9</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23</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3</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22</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32</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4</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58</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31</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89</w:t>
            </w:r>
          </w:p>
        </w:tc>
        <w:tc>
          <w:tcPr>
            <w:tcW w:w="1530" w:type="dxa"/>
            <w:vMerge/>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b/>
                <w:color w:val="000000"/>
                <w:sz w:val="24"/>
                <w:szCs w:val="24"/>
              </w:rPr>
            </w:pPr>
            <w:r w:rsidRPr="009E3468">
              <w:rPr>
                <w:rFonts w:ascii="Times New Roman" w:hAnsi="Times New Roman"/>
                <w:b/>
                <w:color w:val="000000"/>
                <w:sz w:val="24"/>
                <w:szCs w:val="24"/>
              </w:rPr>
              <w:t>Place of birth (index child)</w:t>
            </w:r>
          </w:p>
        </w:tc>
        <w:tc>
          <w:tcPr>
            <w:tcW w:w="198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c>
          <w:tcPr>
            <w:tcW w:w="900" w:type="dxa"/>
            <w:noWrap/>
            <w:hideMark/>
          </w:tcPr>
          <w:p w:rsidR="00B320C3" w:rsidRPr="009E3468" w:rsidRDefault="00B320C3" w:rsidP="00AA7723">
            <w:pPr>
              <w:jc w:val="center"/>
              <w:rPr>
                <w:rFonts w:ascii="Times New Roman" w:hAnsi="Times New Roman"/>
                <w:color w:val="000000"/>
                <w:sz w:val="24"/>
                <w:szCs w:val="24"/>
              </w:rPr>
            </w:pPr>
          </w:p>
        </w:tc>
        <w:tc>
          <w:tcPr>
            <w:tcW w:w="1530" w:type="dxa"/>
            <w:noWrap/>
            <w:hideMark/>
          </w:tcPr>
          <w:p w:rsidR="00B320C3" w:rsidRPr="009E3468" w:rsidRDefault="00B320C3" w:rsidP="00AA7723">
            <w:pPr>
              <w:jc w:val="cente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Gov't health facility</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103</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48</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151</w:t>
            </w:r>
          </w:p>
        </w:tc>
        <w:tc>
          <w:tcPr>
            <w:tcW w:w="1530" w:type="dxa"/>
            <w:vMerge w:val="restart"/>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0.201</w:t>
            </w: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Private health facility</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1</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2</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3</w:t>
            </w:r>
          </w:p>
        </w:tc>
        <w:tc>
          <w:tcPr>
            <w:tcW w:w="1530" w:type="dxa"/>
            <w:vMerge/>
            <w:hideMark/>
          </w:tcPr>
          <w:p w:rsidR="00B320C3" w:rsidRPr="009E3468" w:rsidRDefault="00B320C3" w:rsidP="00AA7723">
            <w:pPr>
              <w:rPr>
                <w:rFonts w:ascii="Times New Roman" w:hAnsi="Times New Roman"/>
                <w:color w:val="000000"/>
                <w:sz w:val="24"/>
                <w:szCs w:val="24"/>
              </w:rPr>
            </w:pPr>
          </w:p>
        </w:tc>
      </w:tr>
      <w:tr w:rsidR="00B320C3" w:rsidRPr="009E3468" w:rsidTr="00007CB0">
        <w:trPr>
          <w:trHeight w:val="300"/>
        </w:trPr>
        <w:tc>
          <w:tcPr>
            <w:tcW w:w="2538" w:type="dxa"/>
            <w:noWrap/>
            <w:hideMark/>
          </w:tcPr>
          <w:p w:rsidR="00B320C3" w:rsidRPr="009E3468" w:rsidRDefault="00B320C3" w:rsidP="00AA7723">
            <w:pPr>
              <w:rPr>
                <w:rFonts w:ascii="Times New Roman" w:hAnsi="Times New Roman"/>
                <w:color w:val="000000"/>
                <w:sz w:val="24"/>
                <w:szCs w:val="24"/>
              </w:rPr>
            </w:pPr>
            <w:r w:rsidRPr="009E3468">
              <w:rPr>
                <w:rFonts w:ascii="Times New Roman" w:hAnsi="Times New Roman"/>
                <w:color w:val="000000"/>
                <w:sz w:val="24"/>
                <w:szCs w:val="24"/>
              </w:rPr>
              <w:t>Home</w:t>
            </w:r>
          </w:p>
        </w:tc>
        <w:tc>
          <w:tcPr>
            <w:tcW w:w="198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153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900" w:type="dxa"/>
            <w:noWrap/>
            <w:hideMark/>
          </w:tcPr>
          <w:p w:rsidR="00B320C3" w:rsidRPr="009E3468" w:rsidRDefault="00B320C3" w:rsidP="00AA7723">
            <w:pPr>
              <w:jc w:val="center"/>
              <w:rPr>
                <w:rFonts w:ascii="Times New Roman" w:hAnsi="Times New Roman"/>
                <w:color w:val="000000"/>
                <w:sz w:val="24"/>
                <w:szCs w:val="24"/>
              </w:rPr>
            </w:pPr>
            <w:r w:rsidRPr="009E3468">
              <w:rPr>
                <w:rFonts w:ascii="Times New Roman" w:hAnsi="Times New Roman"/>
                <w:color w:val="000000"/>
                <w:sz w:val="24"/>
                <w:szCs w:val="24"/>
              </w:rPr>
              <w:t>0</w:t>
            </w:r>
          </w:p>
        </w:tc>
        <w:tc>
          <w:tcPr>
            <w:tcW w:w="1530" w:type="dxa"/>
            <w:vMerge/>
            <w:hideMark/>
          </w:tcPr>
          <w:p w:rsidR="00B320C3" w:rsidRPr="009E3468" w:rsidRDefault="00B320C3" w:rsidP="00AA7723">
            <w:pPr>
              <w:rPr>
                <w:rFonts w:ascii="Times New Roman" w:hAnsi="Times New Roman"/>
                <w:color w:val="000000"/>
                <w:sz w:val="24"/>
                <w:szCs w:val="24"/>
              </w:rPr>
            </w:pPr>
          </w:p>
        </w:tc>
      </w:tr>
    </w:tbl>
    <w:p w:rsidR="00590AA2" w:rsidRDefault="00590AA2"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Default="003E65D3" w:rsidP="00AA7723">
      <w:pPr>
        <w:rPr>
          <w:rFonts w:ascii="Times New Roman" w:hAnsi="Times New Roman"/>
          <w:szCs w:val="24"/>
        </w:rPr>
      </w:pPr>
    </w:p>
    <w:p w:rsidR="003E65D3" w:rsidRPr="009E3468" w:rsidRDefault="003E65D3" w:rsidP="00AA7723">
      <w:pPr>
        <w:rPr>
          <w:rFonts w:ascii="Times New Roman" w:hAnsi="Times New Roman"/>
          <w:szCs w:val="24"/>
        </w:rPr>
      </w:pPr>
    </w:p>
    <w:p w:rsidR="00150BCD" w:rsidRDefault="00C962ED" w:rsidP="00340EE3">
      <w:pPr>
        <w:pStyle w:val="Heading3"/>
        <w:numPr>
          <w:ilvl w:val="2"/>
          <w:numId w:val="52"/>
        </w:numPr>
        <w:spacing w:before="0" w:line="360" w:lineRule="auto"/>
        <w:rPr>
          <w:b/>
        </w:rPr>
      </w:pPr>
      <w:bookmarkStart w:id="318" w:name="_Toc145477088"/>
      <w:bookmarkStart w:id="319" w:name="_Toc153229318"/>
      <w:r w:rsidRPr="00AE53EE">
        <w:rPr>
          <w:b/>
        </w:rPr>
        <w:lastRenderedPageBreak/>
        <w:t>Challenges of c</w:t>
      </w:r>
      <w:r w:rsidR="0032701D" w:rsidRPr="00AE53EE">
        <w:rPr>
          <w:b/>
        </w:rPr>
        <w:t>hil</w:t>
      </w:r>
      <w:r w:rsidRPr="00AE53EE">
        <w:rPr>
          <w:b/>
        </w:rPr>
        <w:t>d birth r</w:t>
      </w:r>
      <w:r w:rsidR="0032701D" w:rsidRPr="00AE53EE">
        <w:rPr>
          <w:b/>
        </w:rPr>
        <w:t>egistratio</w:t>
      </w:r>
      <w:r w:rsidR="00DE5394" w:rsidRPr="00AE53EE">
        <w:rPr>
          <w:b/>
        </w:rPr>
        <w:t>n</w:t>
      </w:r>
      <w:bookmarkEnd w:id="318"/>
      <w:bookmarkEnd w:id="319"/>
    </w:p>
    <w:p w:rsidR="006B6EA5" w:rsidRPr="006B6EA5" w:rsidRDefault="006B6EA5" w:rsidP="006B6EA5">
      <w:pPr>
        <w:rPr>
          <w:rFonts w:ascii="Times New Roman" w:hAnsi="Times New Roman"/>
        </w:rPr>
      </w:pPr>
      <w:r w:rsidRPr="006B6EA5">
        <w:rPr>
          <w:rFonts w:ascii="Times New Roman" w:hAnsi="Times New Roman"/>
        </w:rPr>
        <w:t>Mean were calculated for the Likert scales, from Strongly Agree=1 to Strongly Disagree=5, (see Table below).</w:t>
      </w:r>
    </w:p>
    <w:p w:rsidR="00F048E0" w:rsidRDefault="001342BC" w:rsidP="00F048E0">
      <w:pPr>
        <w:rPr>
          <w:rFonts w:ascii="Times New Roman" w:hAnsi="Times New Roman"/>
        </w:rPr>
      </w:pPr>
      <w:r>
        <w:rPr>
          <w:rFonts w:ascii="Times New Roman" w:hAnsi="Times New Roman"/>
        </w:rPr>
        <w:t xml:space="preserve">                   Range value</w:t>
      </w:r>
      <w:r w:rsidR="00F048E0" w:rsidRPr="00F048E0">
        <w:rPr>
          <w:rFonts w:ascii="Times New Roman" w:hAnsi="Times New Roman"/>
        </w:rPr>
        <w:t xml:space="preserve"> </w:t>
      </w:r>
      <w:r w:rsidRPr="00F048E0">
        <w:rPr>
          <w:rFonts w:ascii="Times New Roman" w:hAnsi="Times New Roman"/>
        </w:rPr>
        <w:t>for 5-point likert scales</w:t>
      </w:r>
    </w:p>
    <w:tbl>
      <w:tblPr>
        <w:tblStyle w:val="TableGrid"/>
        <w:tblW w:w="0" w:type="auto"/>
        <w:tblLook w:val="04A0"/>
      </w:tblPr>
      <w:tblGrid>
        <w:gridCol w:w="3528"/>
        <w:gridCol w:w="3510"/>
      </w:tblGrid>
      <w:tr w:rsidR="001342BC" w:rsidTr="001342BC">
        <w:tc>
          <w:tcPr>
            <w:tcW w:w="3528" w:type="dxa"/>
          </w:tcPr>
          <w:p w:rsidR="001342BC" w:rsidRPr="001342BC" w:rsidRDefault="001342BC" w:rsidP="001342BC">
            <w:pPr>
              <w:jc w:val="center"/>
              <w:rPr>
                <w:rFonts w:ascii="Times New Roman" w:hAnsi="Times New Roman"/>
              </w:rPr>
            </w:pPr>
            <w:r w:rsidRPr="001342BC">
              <w:rPr>
                <w:rFonts w:ascii="Times New Roman" w:hAnsi="Times New Roman"/>
              </w:rPr>
              <w:t>Range value</w:t>
            </w:r>
          </w:p>
        </w:tc>
        <w:tc>
          <w:tcPr>
            <w:tcW w:w="3510" w:type="dxa"/>
          </w:tcPr>
          <w:p w:rsidR="001342BC" w:rsidRPr="001342BC" w:rsidRDefault="001342BC" w:rsidP="001342BC">
            <w:pPr>
              <w:rPr>
                <w:rFonts w:ascii="Times New Roman" w:hAnsi="Times New Roman"/>
              </w:rPr>
            </w:pPr>
            <w:r w:rsidRPr="001342BC">
              <w:rPr>
                <w:rFonts w:ascii="Times New Roman" w:hAnsi="Times New Roman"/>
              </w:rPr>
              <w:t>Result</w:t>
            </w:r>
          </w:p>
        </w:tc>
      </w:tr>
      <w:tr w:rsidR="001342BC" w:rsidTr="001342BC">
        <w:tc>
          <w:tcPr>
            <w:tcW w:w="3528" w:type="dxa"/>
          </w:tcPr>
          <w:p w:rsidR="001342BC" w:rsidRDefault="001342BC" w:rsidP="001342BC">
            <w:pPr>
              <w:jc w:val="center"/>
              <w:rPr>
                <w:rFonts w:ascii="Times New Roman" w:hAnsi="Times New Roman"/>
              </w:rPr>
            </w:pPr>
            <w:r>
              <w:rPr>
                <w:rFonts w:ascii="Times New Roman" w:hAnsi="Times New Roman"/>
              </w:rPr>
              <w:t>1-1.8</w:t>
            </w:r>
          </w:p>
        </w:tc>
        <w:tc>
          <w:tcPr>
            <w:tcW w:w="3510" w:type="dxa"/>
          </w:tcPr>
          <w:p w:rsidR="001342BC" w:rsidRPr="009E3468" w:rsidRDefault="001342BC" w:rsidP="001342BC">
            <w:pPr>
              <w:rPr>
                <w:rFonts w:ascii="Times New Roman" w:hAnsi="Times New Roman"/>
                <w:color w:val="000000"/>
                <w:sz w:val="24"/>
                <w:szCs w:val="24"/>
              </w:rPr>
            </w:pPr>
            <w:r w:rsidRPr="009E3468">
              <w:rPr>
                <w:rFonts w:ascii="Times New Roman" w:hAnsi="Times New Roman"/>
                <w:color w:val="000000"/>
                <w:sz w:val="24"/>
                <w:szCs w:val="24"/>
              </w:rPr>
              <w:t>Strongly agree</w:t>
            </w:r>
          </w:p>
        </w:tc>
      </w:tr>
      <w:tr w:rsidR="001342BC" w:rsidTr="001342BC">
        <w:tc>
          <w:tcPr>
            <w:tcW w:w="3528" w:type="dxa"/>
          </w:tcPr>
          <w:p w:rsidR="001342BC" w:rsidRDefault="001342BC" w:rsidP="001342BC">
            <w:pPr>
              <w:jc w:val="center"/>
              <w:rPr>
                <w:rFonts w:ascii="Times New Roman" w:hAnsi="Times New Roman"/>
              </w:rPr>
            </w:pPr>
            <w:r>
              <w:rPr>
                <w:rFonts w:ascii="Times New Roman" w:hAnsi="Times New Roman"/>
              </w:rPr>
              <w:t>1.81-2.6</w:t>
            </w:r>
          </w:p>
        </w:tc>
        <w:tc>
          <w:tcPr>
            <w:tcW w:w="3510" w:type="dxa"/>
          </w:tcPr>
          <w:p w:rsidR="001342BC" w:rsidRPr="009E3468" w:rsidRDefault="001342BC" w:rsidP="001342BC">
            <w:pPr>
              <w:rPr>
                <w:rFonts w:ascii="Times New Roman" w:hAnsi="Times New Roman"/>
                <w:color w:val="000000"/>
                <w:sz w:val="24"/>
                <w:szCs w:val="24"/>
              </w:rPr>
            </w:pPr>
            <w:r w:rsidRPr="009E3468">
              <w:rPr>
                <w:rFonts w:ascii="Times New Roman" w:hAnsi="Times New Roman"/>
                <w:color w:val="000000"/>
                <w:sz w:val="24"/>
                <w:szCs w:val="24"/>
              </w:rPr>
              <w:t>Agree</w:t>
            </w:r>
          </w:p>
        </w:tc>
      </w:tr>
      <w:tr w:rsidR="001342BC" w:rsidTr="001342BC">
        <w:tc>
          <w:tcPr>
            <w:tcW w:w="3528" w:type="dxa"/>
          </w:tcPr>
          <w:p w:rsidR="001342BC" w:rsidRDefault="001342BC" w:rsidP="001342BC">
            <w:pPr>
              <w:jc w:val="center"/>
              <w:rPr>
                <w:rFonts w:ascii="Times New Roman" w:hAnsi="Times New Roman"/>
              </w:rPr>
            </w:pPr>
            <w:r>
              <w:rPr>
                <w:rFonts w:ascii="Times New Roman" w:hAnsi="Times New Roman"/>
              </w:rPr>
              <w:t>2.61-3.4</w:t>
            </w:r>
          </w:p>
        </w:tc>
        <w:tc>
          <w:tcPr>
            <w:tcW w:w="3510" w:type="dxa"/>
          </w:tcPr>
          <w:p w:rsidR="001342BC" w:rsidRPr="009E3468" w:rsidRDefault="001342BC" w:rsidP="001342BC">
            <w:pPr>
              <w:rPr>
                <w:rFonts w:ascii="Times New Roman" w:hAnsi="Times New Roman"/>
                <w:color w:val="000000"/>
                <w:sz w:val="24"/>
                <w:szCs w:val="24"/>
              </w:rPr>
            </w:pPr>
            <w:r w:rsidRPr="009E3468">
              <w:rPr>
                <w:rFonts w:ascii="Times New Roman" w:hAnsi="Times New Roman"/>
                <w:color w:val="000000"/>
                <w:sz w:val="24"/>
                <w:szCs w:val="24"/>
              </w:rPr>
              <w:t>Neither</w:t>
            </w:r>
          </w:p>
        </w:tc>
      </w:tr>
      <w:tr w:rsidR="001342BC" w:rsidTr="001342BC">
        <w:tc>
          <w:tcPr>
            <w:tcW w:w="3528" w:type="dxa"/>
          </w:tcPr>
          <w:p w:rsidR="001342BC" w:rsidRDefault="001342BC" w:rsidP="001342BC">
            <w:pPr>
              <w:jc w:val="center"/>
              <w:rPr>
                <w:rFonts w:ascii="Times New Roman" w:hAnsi="Times New Roman"/>
              </w:rPr>
            </w:pPr>
            <w:r>
              <w:rPr>
                <w:rFonts w:ascii="Times New Roman" w:hAnsi="Times New Roman"/>
              </w:rPr>
              <w:t>3.41-4.2</w:t>
            </w:r>
          </w:p>
        </w:tc>
        <w:tc>
          <w:tcPr>
            <w:tcW w:w="3510" w:type="dxa"/>
          </w:tcPr>
          <w:p w:rsidR="001342BC" w:rsidRPr="009E3468" w:rsidRDefault="001342BC" w:rsidP="001342BC">
            <w:pPr>
              <w:rPr>
                <w:rFonts w:ascii="Times New Roman" w:hAnsi="Times New Roman"/>
                <w:color w:val="000000"/>
                <w:sz w:val="24"/>
                <w:szCs w:val="24"/>
              </w:rPr>
            </w:pPr>
            <w:r w:rsidRPr="009E3468">
              <w:rPr>
                <w:rFonts w:ascii="Times New Roman" w:hAnsi="Times New Roman"/>
                <w:color w:val="000000"/>
                <w:sz w:val="24"/>
                <w:szCs w:val="24"/>
              </w:rPr>
              <w:t>Disagree</w:t>
            </w:r>
          </w:p>
        </w:tc>
      </w:tr>
      <w:tr w:rsidR="001342BC" w:rsidTr="001342BC">
        <w:tc>
          <w:tcPr>
            <w:tcW w:w="3528" w:type="dxa"/>
          </w:tcPr>
          <w:p w:rsidR="001342BC" w:rsidRDefault="001342BC" w:rsidP="001342BC">
            <w:pPr>
              <w:jc w:val="center"/>
              <w:rPr>
                <w:rFonts w:ascii="Times New Roman" w:hAnsi="Times New Roman"/>
              </w:rPr>
            </w:pPr>
            <w:r>
              <w:rPr>
                <w:rFonts w:ascii="Times New Roman" w:hAnsi="Times New Roman"/>
              </w:rPr>
              <w:t>4.21-5</w:t>
            </w:r>
          </w:p>
        </w:tc>
        <w:tc>
          <w:tcPr>
            <w:tcW w:w="3510" w:type="dxa"/>
          </w:tcPr>
          <w:p w:rsidR="001342BC" w:rsidRPr="009E3468" w:rsidRDefault="001342BC" w:rsidP="001342BC">
            <w:pPr>
              <w:rPr>
                <w:rFonts w:ascii="Times New Roman" w:hAnsi="Times New Roman"/>
                <w:color w:val="000000"/>
                <w:sz w:val="24"/>
                <w:szCs w:val="24"/>
              </w:rPr>
            </w:pPr>
            <w:r w:rsidRPr="009E3468">
              <w:rPr>
                <w:rFonts w:ascii="Times New Roman" w:hAnsi="Times New Roman"/>
                <w:color w:val="000000"/>
                <w:sz w:val="24"/>
                <w:szCs w:val="24"/>
              </w:rPr>
              <w:t>Strongly disagree</w:t>
            </w:r>
          </w:p>
        </w:tc>
      </w:tr>
    </w:tbl>
    <w:p w:rsidR="001342BC" w:rsidRPr="00F048E0" w:rsidRDefault="001342BC" w:rsidP="00F048E0">
      <w:pPr>
        <w:rPr>
          <w:rFonts w:ascii="Times New Roman" w:hAnsi="Times New Roman"/>
        </w:rPr>
      </w:pPr>
    </w:p>
    <w:p w:rsidR="0020334C" w:rsidRPr="006038BA" w:rsidRDefault="006038BA" w:rsidP="006038BA">
      <w:pPr>
        <w:pStyle w:val="Heading3"/>
        <w:spacing w:before="0" w:line="360" w:lineRule="auto"/>
        <w:rPr>
          <w:b/>
          <w:sz w:val="24"/>
        </w:rPr>
      </w:pPr>
      <w:r w:rsidRPr="006038BA">
        <w:rPr>
          <w:b/>
          <w:sz w:val="24"/>
        </w:rPr>
        <w:t>4.2.5. Awareness</w:t>
      </w:r>
      <w:r w:rsidR="0020334C" w:rsidRPr="006038BA">
        <w:rPr>
          <w:b/>
          <w:sz w:val="24"/>
        </w:rPr>
        <w:t xml:space="preserve"> and understanding </w:t>
      </w:r>
      <w:r w:rsidRPr="006038BA">
        <w:rPr>
          <w:b/>
          <w:sz w:val="24"/>
        </w:rPr>
        <w:t>as Child</w:t>
      </w:r>
      <w:r w:rsidR="0020334C" w:rsidRPr="006038BA">
        <w:rPr>
          <w:b/>
          <w:sz w:val="24"/>
        </w:rPr>
        <w:t xml:space="preserve"> birth registration</w:t>
      </w:r>
      <w:r w:rsidRPr="006038BA">
        <w:rPr>
          <w:b/>
          <w:sz w:val="24"/>
        </w:rPr>
        <w:t xml:space="preserve"> challenge</w:t>
      </w:r>
      <w:r w:rsidR="0020334C" w:rsidRPr="006038BA">
        <w:rPr>
          <w:b/>
          <w:sz w:val="24"/>
        </w:rPr>
        <w:t>.</w:t>
      </w:r>
    </w:p>
    <w:p w:rsidR="00DE5394" w:rsidRPr="00B223BB" w:rsidRDefault="00B223BB" w:rsidP="006038BA">
      <w:pPr>
        <w:spacing w:line="360" w:lineRule="auto"/>
        <w:rPr>
          <w:rFonts w:ascii="Times New Roman" w:hAnsi="Times New Roman"/>
        </w:rPr>
      </w:pPr>
      <w:r w:rsidRPr="00B223BB">
        <w:rPr>
          <w:rFonts w:ascii="Times New Roman" w:hAnsi="Times New Roman"/>
        </w:rPr>
        <w:t>As indicated in Table 4.5 below, the challenges concerning the question were that there is low vital birth registration awareness in the community, out of a total of 154 respondents. 106 (68.83%) strongly agree, 41 (26.62%) agree, 3 (1.95%) are neutral, 2 (1.3%) disagree, and 2 (1.3%) strongly disagree. Further, the mean value of 1.40 falls under strongly agree, which clearly shows that there is low awareness of vital birth registration in the community.</w:t>
      </w:r>
    </w:p>
    <w:p w:rsidR="00B223BB" w:rsidRPr="009E3468" w:rsidRDefault="00B223BB" w:rsidP="00AA7723">
      <w:pPr>
        <w:spacing w:line="360" w:lineRule="auto"/>
        <w:rPr>
          <w:rFonts w:ascii="Times New Roman" w:hAnsi="Times New Roman"/>
        </w:rPr>
      </w:pPr>
    </w:p>
    <w:p w:rsidR="002B2E46" w:rsidRDefault="00FC79A2" w:rsidP="00AA7723">
      <w:pPr>
        <w:spacing w:line="360" w:lineRule="auto"/>
        <w:rPr>
          <w:rFonts w:ascii="Times New Roman" w:hAnsi="Times New Roman"/>
        </w:rPr>
      </w:pPr>
      <w:r w:rsidRPr="009E3468">
        <w:rPr>
          <w:rFonts w:ascii="Times New Roman" w:hAnsi="Times New Roman"/>
        </w:rPr>
        <w:t xml:space="preserve">Similarly, for the question, there is low vital birth registration demand from the community. </w:t>
      </w:r>
      <w:r w:rsidR="00B223BB">
        <w:rPr>
          <w:rFonts w:ascii="Times New Roman" w:hAnsi="Times New Roman"/>
        </w:rPr>
        <w:t>The mean value falls</w:t>
      </w:r>
      <w:r w:rsidR="00347476">
        <w:rPr>
          <w:rFonts w:ascii="Times New Roman" w:hAnsi="Times New Roman"/>
        </w:rPr>
        <w:t xml:space="preserve"> under</w:t>
      </w:r>
      <w:r w:rsidR="00B223BB">
        <w:rPr>
          <w:rFonts w:ascii="Times New Roman" w:hAnsi="Times New Roman"/>
        </w:rPr>
        <w:t xml:space="preserve"> agree which was 2.32 and </w:t>
      </w:r>
      <w:r w:rsidR="00347476">
        <w:rPr>
          <w:rFonts w:ascii="Times New Roman" w:hAnsi="Times New Roman"/>
        </w:rPr>
        <w:t xml:space="preserve">from the total respondents </w:t>
      </w:r>
      <w:r w:rsidRPr="009E3468">
        <w:rPr>
          <w:rFonts w:ascii="Times New Roman" w:hAnsi="Times New Roman"/>
        </w:rPr>
        <w:t xml:space="preserve">108 (70.59%) strongly agreed, 36 (23.53%) agreed, 2 (1.315%) were neutral, 5 (3.27%) disagreed, and 2 (1.3%) strongly disagreed. This question indicates that there is low vital birth registration demand from the community. </w:t>
      </w:r>
    </w:p>
    <w:p w:rsidR="002B2E46" w:rsidRDefault="002B2E46" w:rsidP="00AA7723">
      <w:pPr>
        <w:spacing w:line="360" w:lineRule="auto"/>
        <w:rPr>
          <w:rFonts w:ascii="Times New Roman" w:hAnsi="Times New Roman"/>
        </w:rPr>
      </w:pPr>
    </w:p>
    <w:p w:rsidR="002B2E46" w:rsidRPr="002B2E46" w:rsidRDefault="002B2E46" w:rsidP="00AA7723">
      <w:pPr>
        <w:spacing w:line="360" w:lineRule="auto"/>
        <w:rPr>
          <w:rFonts w:ascii="Times New Roman" w:hAnsi="Times New Roman"/>
        </w:rPr>
      </w:pPr>
      <w:r w:rsidRPr="002B2E46">
        <w:rPr>
          <w:rFonts w:ascii="Times New Roman" w:hAnsi="Times New Roman"/>
        </w:rPr>
        <w:t xml:space="preserve">For the idea that birth registration is important to obtain child rights, 50 (32.47%) agreed, 16 (10.39%) strongly agreed, 16 (10.39%) disagreed, and 27 (17.53%) strongly disagreed. The mean value is 3.11, which falls under the category of undecided. This clearly indicates that the respondents have no awareness of the importance of birth registration for the child. </w:t>
      </w:r>
    </w:p>
    <w:p w:rsidR="002B2E46" w:rsidRPr="002B2E46" w:rsidRDefault="002B2E46" w:rsidP="00AA7723">
      <w:pPr>
        <w:spacing w:line="360" w:lineRule="auto"/>
        <w:rPr>
          <w:rFonts w:ascii="Times New Roman" w:hAnsi="Times New Roman"/>
        </w:rPr>
      </w:pPr>
    </w:p>
    <w:p w:rsidR="001342BC" w:rsidRPr="002B2E46" w:rsidRDefault="002B2E46" w:rsidP="00AA7723">
      <w:pPr>
        <w:spacing w:line="360" w:lineRule="auto"/>
        <w:rPr>
          <w:rFonts w:ascii="Times New Roman" w:hAnsi="Times New Roman"/>
        </w:rPr>
      </w:pPr>
      <w:r w:rsidRPr="002B2E46">
        <w:rPr>
          <w:rFonts w:ascii="Times New Roman" w:hAnsi="Times New Roman"/>
        </w:rPr>
        <w:t>For the idea that birth registration is compulsory for any new-born child, 14 (9.09%) strongly agree, 52 (33.77%) agree, 14 (9.09%) are neutral, 50 (32.47%), and 24 (15.58%) and 24 (15.58%) The mean value for the idea was 3.18, which indicates that the compulsory birth registration law was not implemented in the town.</w:t>
      </w:r>
    </w:p>
    <w:p w:rsidR="00590AA2" w:rsidRDefault="00590AA2" w:rsidP="0020334C">
      <w:pPr>
        <w:pStyle w:val="Subtitle"/>
      </w:pPr>
      <w:bookmarkStart w:id="320" w:name="_Toc144982706"/>
      <w:r w:rsidRPr="009E3468">
        <w:lastRenderedPageBreak/>
        <w:t>Table 4.5: Respondents awareness and understanding on Child birth registration.</w:t>
      </w:r>
      <w:bookmarkEnd w:id="320"/>
    </w:p>
    <w:tbl>
      <w:tblPr>
        <w:tblStyle w:val="TableGrid"/>
        <w:tblW w:w="8208" w:type="dxa"/>
        <w:tblLayout w:type="fixed"/>
        <w:tblLook w:val="04A0"/>
      </w:tblPr>
      <w:tblGrid>
        <w:gridCol w:w="558"/>
        <w:gridCol w:w="2700"/>
        <w:gridCol w:w="1980"/>
        <w:gridCol w:w="990"/>
        <w:gridCol w:w="1080"/>
        <w:gridCol w:w="900"/>
      </w:tblGrid>
      <w:tr w:rsidR="008D6B70" w:rsidRPr="009E3468" w:rsidTr="001C11CD">
        <w:trPr>
          <w:trHeight w:val="302"/>
        </w:trPr>
        <w:tc>
          <w:tcPr>
            <w:tcW w:w="558" w:type="dxa"/>
            <w:hideMark/>
          </w:tcPr>
          <w:p w:rsidR="008D6B70" w:rsidRPr="009E3468" w:rsidRDefault="008D6B70" w:rsidP="00AA7723">
            <w:pPr>
              <w:spacing w:line="360" w:lineRule="auto"/>
              <w:rPr>
                <w:rFonts w:ascii="Times New Roman" w:hAnsi="Times New Roman"/>
                <w:bCs/>
                <w:color w:val="000000"/>
                <w:sz w:val="24"/>
                <w:szCs w:val="24"/>
              </w:rPr>
            </w:pPr>
            <w:r w:rsidRPr="009E3468">
              <w:rPr>
                <w:rFonts w:ascii="Times New Roman" w:hAnsi="Times New Roman"/>
                <w:bCs/>
                <w:color w:val="000000"/>
                <w:sz w:val="24"/>
                <w:szCs w:val="24"/>
              </w:rPr>
              <w:t>No</w:t>
            </w:r>
          </w:p>
        </w:tc>
        <w:tc>
          <w:tcPr>
            <w:tcW w:w="2700" w:type="dxa"/>
            <w:hideMark/>
          </w:tcPr>
          <w:p w:rsidR="008D6B70" w:rsidRPr="009E3468" w:rsidRDefault="008D6B70" w:rsidP="00AA7723">
            <w:pPr>
              <w:spacing w:line="360" w:lineRule="auto"/>
              <w:rPr>
                <w:rFonts w:ascii="Times New Roman" w:hAnsi="Times New Roman"/>
                <w:color w:val="000000"/>
                <w:sz w:val="24"/>
                <w:szCs w:val="24"/>
              </w:rPr>
            </w:pPr>
            <w:r w:rsidRPr="009E3468">
              <w:rPr>
                <w:rFonts w:ascii="Times New Roman" w:hAnsi="Times New Roman"/>
                <w:color w:val="000000"/>
                <w:sz w:val="24"/>
                <w:szCs w:val="24"/>
              </w:rPr>
              <w:t xml:space="preserve">  Challenges</w:t>
            </w:r>
          </w:p>
        </w:tc>
        <w:tc>
          <w:tcPr>
            <w:tcW w:w="1980" w:type="dxa"/>
            <w:hideMark/>
          </w:tcPr>
          <w:p w:rsidR="008D6B70" w:rsidRPr="009E3468" w:rsidRDefault="008D6B70" w:rsidP="00AA7723">
            <w:pPr>
              <w:spacing w:line="360" w:lineRule="auto"/>
              <w:rPr>
                <w:rFonts w:ascii="Times New Roman" w:hAnsi="Times New Roman"/>
                <w:color w:val="000000"/>
                <w:sz w:val="24"/>
                <w:szCs w:val="24"/>
              </w:rPr>
            </w:pPr>
            <w:r w:rsidRPr="009E3468">
              <w:rPr>
                <w:rFonts w:ascii="Times New Roman" w:hAnsi="Times New Roman"/>
                <w:color w:val="000000"/>
                <w:sz w:val="24"/>
                <w:szCs w:val="24"/>
              </w:rPr>
              <w:t>Alternatives</w:t>
            </w:r>
          </w:p>
        </w:tc>
        <w:tc>
          <w:tcPr>
            <w:tcW w:w="990" w:type="dxa"/>
            <w:hideMark/>
          </w:tcPr>
          <w:p w:rsidR="008D6B70" w:rsidRPr="009E3468" w:rsidRDefault="001C11CD" w:rsidP="00AA7723">
            <w:pPr>
              <w:spacing w:line="360" w:lineRule="auto"/>
              <w:rPr>
                <w:rFonts w:ascii="Times New Roman" w:hAnsi="Times New Roman"/>
                <w:color w:val="000000"/>
                <w:sz w:val="24"/>
                <w:szCs w:val="24"/>
              </w:rPr>
            </w:pPr>
            <w:r>
              <w:rPr>
                <w:rFonts w:ascii="Times New Roman" w:hAnsi="Times New Roman"/>
                <w:color w:val="000000"/>
                <w:sz w:val="24"/>
                <w:szCs w:val="24"/>
              </w:rPr>
              <w:t>Frequency</w:t>
            </w:r>
            <w:r w:rsidR="008D6B70" w:rsidRPr="009E3468">
              <w:rPr>
                <w:rFonts w:ascii="Times New Roman" w:hAnsi="Times New Roman"/>
                <w:color w:val="000000"/>
                <w:sz w:val="24"/>
                <w:szCs w:val="24"/>
              </w:rPr>
              <w:t xml:space="preserve"> </w:t>
            </w:r>
          </w:p>
        </w:tc>
        <w:tc>
          <w:tcPr>
            <w:tcW w:w="1080" w:type="dxa"/>
            <w:hideMark/>
          </w:tcPr>
          <w:p w:rsidR="008D6B70" w:rsidRPr="009E3468" w:rsidRDefault="008D6B70" w:rsidP="00AA7723">
            <w:pPr>
              <w:spacing w:line="360" w:lineRule="auto"/>
              <w:rPr>
                <w:rFonts w:ascii="Times New Roman" w:hAnsi="Times New Roman"/>
                <w:color w:val="000000"/>
                <w:sz w:val="24"/>
                <w:szCs w:val="24"/>
              </w:rPr>
            </w:pPr>
            <w:r w:rsidRPr="009E3468">
              <w:rPr>
                <w:rFonts w:ascii="Times New Roman" w:hAnsi="Times New Roman"/>
                <w:color w:val="000000"/>
                <w:sz w:val="24"/>
                <w:szCs w:val="24"/>
              </w:rPr>
              <w:t>Percent ,%</w:t>
            </w:r>
          </w:p>
        </w:tc>
        <w:tc>
          <w:tcPr>
            <w:tcW w:w="900" w:type="dxa"/>
            <w:hideMark/>
          </w:tcPr>
          <w:p w:rsidR="008D6B70" w:rsidRPr="009E3468" w:rsidRDefault="008D6B70" w:rsidP="00AA7723">
            <w:pPr>
              <w:spacing w:line="360" w:lineRule="auto"/>
              <w:rPr>
                <w:rFonts w:ascii="Times New Roman" w:hAnsi="Times New Roman"/>
                <w:color w:val="000000"/>
                <w:sz w:val="24"/>
                <w:szCs w:val="24"/>
              </w:rPr>
            </w:pPr>
            <w:r w:rsidRPr="009E3468">
              <w:rPr>
                <w:rFonts w:ascii="Times New Roman" w:hAnsi="Times New Roman"/>
                <w:color w:val="000000"/>
                <w:sz w:val="24"/>
                <w:szCs w:val="24"/>
              </w:rPr>
              <w:t>M</w:t>
            </w:r>
            <w:r>
              <w:rPr>
                <w:rFonts w:ascii="Times New Roman" w:hAnsi="Times New Roman"/>
                <w:color w:val="000000"/>
                <w:sz w:val="24"/>
                <w:szCs w:val="24"/>
              </w:rPr>
              <w:t>ean</w:t>
            </w:r>
          </w:p>
        </w:tc>
      </w:tr>
      <w:tr w:rsidR="008D6B70" w:rsidRPr="009E3468" w:rsidTr="001C11CD">
        <w:trPr>
          <w:trHeight w:val="302"/>
        </w:trPr>
        <w:tc>
          <w:tcPr>
            <w:tcW w:w="558" w:type="dxa"/>
            <w:vMerge w:val="restart"/>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1</w:t>
            </w:r>
          </w:p>
        </w:tc>
        <w:tc>
          <w:tcPr>
            <w:tcW w:w="2700" w:type="dxa"/>
            <w:vMerge w:val="restart"/>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There is low vital birth registration awareness in the community</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106</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68.83</w:t>
            </w:r>
          </w:p>
        </w:tc>
        <w:tc>
          <w:tcPr>
            <w:tcW w:w="900" w:type="dxa"/>
            <w:vMerge w:val="restart"/>
            <w:hideMark/>
          </w:tcPr>
          <w:p w:rsidR="0085355A" w:rsidRDefault="0085355A" w:rsidP="00AA7723">
            <w:pPr>
              <w:rPr>
                <w:rFonts w:ascii="Times New Roman" w:hAnsi="Times New Roman"/>
                <w:color w:val="010205"/>
                <w:sz w:val="24"/>
                <w:szCs w:val="24"/>
              </w:rPr>
            </w:pPr>
          </w:p>
          <w:p w:rsidR="0085355A" w:rsidRDefault="0085355A" w:rsidP="00AA7723">
            <w:pPr>
              <w:rPr>
                <w:rFonts w:ascii="Times New Roman" w:hAnsi="Times New Roman"/>
                <w:color w:val="010205"/>
                <w:sz w:val="24"/>
                <w:szCs w:val="24"/>
              </w:rPr>
            </w:pPr>
          </w:p>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1</w:t>
            </w:r>
            <w:r w:rsidR="0085355A">
              <w:rPr>
                <w:rFonts w:ascii="Times New Roman" w:hAnsi="Times New Roman"/>
                <w:color w:val="010205"/>
                <w:sz w:val="24"/>
                <w:szCs w:val="24"/>
              </w:rPr>
              <w:t>.40</w:t>
            </w: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41</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26.62</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Neither</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3</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1.95</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1.3</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1.3</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 </w:t>
            </w:r>
          </w:p>
        </w:tc>
        <w:tc>
          <w:tcPr>
            <w:tcW w:w="270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Total</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100</w:t>
            </w:r>
          </w:p>
        </w:tc>
        <w:tc>
          <w:tcPr>
            <w:tcW w:w="900" w:type="dxa"/>
            <w:hideMark/>
          </w:tcPr>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 </w:t>
            </w:r>
          </w:p>
        </w:tc>
      </w:tr>
      <w:tr w:rsidR="008D6B70" w:rsidRPr="009E3468" w:rsidTr="001C11CD">
        <w:trPr>
          <w:trHeight w:val="302"/>
        </w:trPr>
        <w:tc>
          <w:tcPr>
            <w:tcW w:w="558" w:type="dxa"/>
            <w:vMerge w:val="restart"/>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2</w:t>
            </w:r>
          </w:p>
        </w:tc>
        <w:tc>
          <w:tcPr>
            <w:tcW w:w="2700" w:type="dxa"/>
            <w:vMerge w:val="restart"/>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There is low vital birth registration demand from the community</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108</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70.59</w:t>
            </w:r>
          </w:p>
        </w:tc>
        <w:tc>
          <w:tcPr>
            <w:tcW w:w="900" w:type="dxa"/>
            <w:vMerge w:val="restart"/>
            <w:hideMark/>
          </w:tcPr>
          <w:p w:rsidR="0085355A" w:rsidRDefault="0085355A" w:rsidP="00AA7723">
            <w:pPr>
              <w:rPr>
                <w:rFonts w:ascii="Times New Roman" w:hAnsi="Times New Roman"/>
                <w:color w:val="010205"/>
                <w:sz w:val="24"/>
                <w:szCs w:val="24"/>
              </w:rPr>
            </w:pPr>
          </w:p>
          <w:p w:rsidR="0085355A" w:rsidRDefault="0085355A" w:rsidP="00AA7723">
            <w:pPr>
              <w:rPr>
                <w:rFonts w:ascii="Times New Roman" w:hAnsi="Times New Roman"/>
                <w:color w:val="010205"/>
                <w:sz w:val="24"/>
                <w:szCs w:val="24"/>
              </w:rPr>
            </w:pPr>
          </w:p>
          <w:p w:rsidR="0085355A" w:rsidRDefault="0085355A" w:rsidP="00AA7723">
            <w:pPr>
              <w:rPr>
                <w:rFonts w:ascii="Times New Roman" w:hAnsi="Times New Roman"/>
                <w:color w:val="010205"/>
                <w:sz w:val="24"/>
                <w:szCs w:val="24"/>
              </w:rPr>
            </w:pPr>
          </w:p>
          <w:p w:rsidR="008D6B70" w:rsidRPr="009E3468" w:rsidRDefault="0085355A" w:rsidP="00AA7723">
            <w:pPr>
              <w:rPr>
                <w:rFonts w:ascii="Times New Roman" w:hAnsi="Times New Roman"/>
                <w:color w:val="010205"/>
                <w:sz w:val="24"/>
                <w:szCs w:val="24"/>
              </w:rPr>
            </w:pPr>
            <w:r>
              <w:rPr>
                <w:rFonts w:ascii="Times New Roman" w:hAnsi="Times New Roman"/>
                <w:color w:val="010205"/>
                <w:sz w:val="24"/>
                <w:szCs w:val="24"/>
              </w:rPr>
              <w:t>2.32</w:t>
            </w: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36</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23.53</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Neither</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1.31</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5</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3.27</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990" w:type="dxa"/>
            <w:hideMark/>
          </w:tcPr>
          <w:p w:rsidR="008D6B70" w:rsidRPr="009E3468" w:rsidRDefault="005314F1" w:rsidP="00AA7723">
            <w:pPr>
              <w:jc w:val="center"/>
              <w:rPr>
                <w:rFonts w:ascii="Times New Roman" w:hAnsi="Times New Roman"/>
                <w:color w:val="010205"/>
                <w:sz w:val="24"/>
                <w:szCs w:val="24"/>
              </w:rPr>
            </w:pPr>
            <w:r>
              <w:rPr>
                <w:rFonts w:ascii="Times New Roman" w:hAnsi="Times New Roman"/>
                <w:color w:val="010205"/>
                <w:sz w:val="24"/>
                <w:szCs w:val="24"/>
              </w:rPr>
              <w:t>3</w:t>
            </w:r>
          </w:p>
        </w:tc>
        <w:tc>
          <w:tcPr>
            <w:tcW w:w="1080" w:type="dxa"/>
            <w:hideMark/>
          </w:tcPr>
          <w:p w:rsidR="008D6B70" w:rsidRPr="009E3468" w:rsidRDefault="005314F1" w:rsidP="00AA7723">
            <w:pPr>
              <w:jc w:val="center"/>
              <w:rPr>
                <w:rFonts w:ascii="Times New Roman" w:hAnsi="Times New Roman"/>
                <w:color w:val="010205"/>
                <w:sz w:val="24"/>
                <w:szCs w:val="24"/>
              </w:rPr>
            </w:pPr>
            <w:r>
              <w:rPr>
                <w:rFonts w:ascii="Times New Roman" w:hAnsi="Times New Roman"/>
                <w:color w:val="010205"/>
                <w:sz w:val="24"/>
                <w:szCs w:val="24"/>
              </w:rPr>
              <w:t>1.95</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 </w:t>
            </w:r>
          </w:p>
        </w:tc>
        <w:tc>
          <w:tcPr>
            <w:tcW w:w="270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Total</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1080" w:type="dxa"/>
            <w:hideMark/>
          </w:tcPr>
          <w:p w:rsidR="008D6B70" w:rsidRPr="009E3468" w:rsidRDefault="008D6B70" w:rsidP="00AA7723">
            <w:pPr>
              <w:jc w:val="center"/>
              <w:rPr>
                <w:rFonts w:ascii="Times New Roman" w:hAnsi="Times New Roman"/>
                <w:color w:val="010205"/>
                <w:sz w:val="24"/>
                <w:szCs w:val="24"/>
              </w:rPr>
            </w:pPr>
          </w:p>
        </w:tc>
        <w:tc>
          <w:tcPr>
            <w:tcW w:w="900" w:type="dxa"/>
            <w:hideMark/>
          </w:tcPr>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 </w:t>
            </w:r>
          </w:p>
        </w:tc>
      </w:tr>
      <w:tr w:rsidR="008D6B70" w:rsidRPr="009E3468" w:rsidTr="001C11CD">
        <w:trPr>
          <w:trHeight w:val="302"/>
        </w:trPr>
        <w:tc>
          <w:tcPr>
            <w:tcW w:w="558" w:type="dxa"/>
            <w:vMerge w:val="restart"/>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3</w:t>
            </w:r>
          </w:p>
        </w:tc>
        <w:tc>
          <w:tcPr>
            <w:tcW w:w="2700" w:type="dxa"/>
            <w:vMerge w:val="restart"/>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Birth registration is important to obtain child right</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16</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10.39</w:t>
            </w:r>
          </w:p>
        </w:tc>
        <w:tc>
          <w:tcPr>
            <w:tcW w:w="900" w:type="dxa"/>
            <w:vMerge w:val="restart"/>
            <w:hideMark/>
          </w:tcPr>
          <w:p w:rsidR="0085355A" w:rsidRDefault="0085355A" w:rsidP="00AA7723">
            <w:pPr>
              <w:rPr>
                <w:rFonts w:ascii="Times New Roman" w:hAnsi="Times New Roman"/>
                <w:color w:val="010205"/>
                <w:sz w:val="24"/>
                <w:szCs w:val="24"/>
              </w:rPr>
            </w:pPr>
          </w:p>
          <w:p w:rsidR="0085355A" w:rsidRDefault="0085355A" w:rsidP="00AA7723">
            <w:pPr>
              <w:rPr>
                <w:rFonts w:ascii="Times New Roman" w:hAnsi="Times New Roman"/>
                <w:color w:val="010205"/>
                <w:sz w:val="24"/>
                <w:szCs w:val="24"/>
              </w:rPr>
            </w:pPr>
          </w:p>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3</w:t>
            </w:r>
            <w:r w:rsidR="0085355A">
              <w:rPr>
                <w:rFonts w:ascii="Times New Roman" w:hAnsi="Times New Roman"/>
                <w:color w:val="010205"/>
                <w:sz w:val="24"/>
                <w:szCs w:val="24"/>
              </w:rPr>
              <w:t>.11</w:t>
            </w: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50</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32.47</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Neither</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16</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10.36</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45</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29.22</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27</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17.53</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 </w:t>
            </w:r>
          </w:p>
        </w:tc>
        <w:tc>
          <w:tcPr>
            <w:tcW w:w="270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Total</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100</w:t>
            </w:r>
          </w:p>
        </w:tc>
        <w:tc>
          <w:tcPr>
            <w:tcW w:w="900" w:type="dxa"/>
            <w:hideMark/>
          </w:tcPr>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 </w:t>
            </w:r>
          </w:p>
        </w:tc>
      </w:tr>
      <w:tr w:rsidR="008D6B70" w:rsidRPr="009E3468" w:rsidTr="001C11CD">
        <w:trPr>
          <w:trHeight w:val="302"/>
        </w:trPr>
        <w:tc>
          <w:tcPr>
            <w:tcW w:w="558" w:type="dxa"/>
            <w:vMerge w:val="restart"/>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4</w:t>
            </w:r>
          </w:p>
        </w:tc>
        <w:tc>
          <w:tcPr>
            <w:tcW w:w="2700" w:type="dxa"/>
            <w:vMerge w:val="restart"/>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Birth registration is compulsory for any new born child</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14</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9.09</w:t>
            </w:r>
          </w:p>
        </w:tc>
        <w:tc>
          <w:tcPr>
            <w:tcW w:w="900" w:type="dxa"/>
            <w:vMerge w:val="restart"/>
            <w:hideMark/>
          </w:tcPr>
          <w:p w:rsidR="0085355A" w:rsidRDefault="0085355A" w:rsidP="00AA7723">
            <w:pPr>
              <w:rPr>
                <w:rFonts w:ascii="Times New Roman" w:hAnsi="Times New Roman"/>
                <w:color w:val="010205"/>
                <w:sz w:val="24"/>
                <w:szCs w:val="24"/>
              </w:rPr>
            </w:pPr>
          </w:p>
          <w:p w:rsidR="0085355A" w:rsidRDefault="0085355A" w:rsidP="00AA7723">
            <w:pPr>
              <w:rPr>
                <w:rFonts w:ascii="Times New Roman" w:hAnsi="Times New Roman"/>
                <w:color w:val="010205"/>
                <w:sz w:val="24"/>
                <w:szCs w:val="24"/>
              </w:rPr>
            </w:pPr>
          </w:p>
          <w:p w:rsidR="0085355A" w:rsidRDefault="0085355A" w:rsidP="00AA7723">
            <w:pPr>
              <w:rPr>
                <w:rFonts w:ascii="Times New Roman" w:hAnsi="Times New Roman"/>
                <w:color w:val="010205"/>
                <w:sz w:val="24"/>
                <w:szCs w:val="24"/>
              </w:rPr>
            </w:pPr>
          </w:p>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3</w:t>
            </w:r>
            <w:r w:rsidR="0085355A">
              <w:rPr>
                <w:rFonts w:ascii="Times New Roman" w:hAnsi="Times New Roman"/>
                <w:color w:val="010205"/>
                <w:sz w:val="24"/>
                <w:szCs w:val="24"/>
              </w:rPr>
              <w:t>.18</w:t>
            </w: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52</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33.77</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Neither</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14</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9.09</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50</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32.47</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16"/>
        </w:trPr>
        <w:tc>
          <w:tcPr>
            <w:tcW w:w="558" w:type="dxa"/>
            <w:vMerge/>
            <w:hideMark/>
          </w:tcPr>
          <w:p w:rsidR="008D6B70" w:rsidRPr="009E3468" w:rsidRDefault="008D6B70" w:rsidP="00AA7723">
            <w:pPr>
              <w:rPr>
                <w:rFonts w:ascii="Times New Roman" w:hAnsi="Times New Roman"/>
                <w:b/>
                <w:bCs/>
                <w:color w:val="000000"/>
                <w:sz w:val="24"/>
                <w:szCs w:val="24"/>
              </w:rPr>
            </w:pPr>
          </w:p>
        </w:tc>
        <w:tc>
          <w:tcPr>
            <w:tcW w:w="2700" w:type="dxa"/>
            <w:vMerge/>
            <w:hideMark/>
          </w:tcPr>
          <w:p w:rsidR="008D6B70" w:rsidRPr="009E3468" w:rsidRDefault="008D6B70" w:rsidP="00AA7723">
            <w:pPr>
              <w:rPr>
                <w:rFonts w:ascii="Times New Roman" w:hAnsi="Times New Roman"/>
                <w:color w:val="000000"/>
                <w:sz w:val="24"/>
                <w:szCs w:val="24"/>
              </w:rPr>
            </w:pP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24</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15.58</w:t>
            </w:r>
          </w:p>
        </w:tc>
        <w:tc>
          <w:tcPr>
            <w:tcW w:w="900" w:type="dxa"/>
            <w:vMerge/>
            <w:hideMark/>
          </w:tcPr>
          <w:p w:rsidR="008D6B70" w:rsidRPr="009E3468" w:rsidRDefault="008D6B70" w:rsidP="00AA7723">
            <w:pPr>
              <w:rPr>
                <w:rFonts w:ascii="Times New Roman" w:hAnsi="Times New Roman"/>
                <w:color w:val="010205"/>
                <w:sz w:val="24"/>
                <w:szCs w:val="24"/>
              </w:rPr>
            </w:pPr>
          </w:p>
        </w:tc>
      </w:tr>
      <w:tr w:rsidR="008D6B70" w:rsidRPr="009E3468" w:rsidTr="001C11CD">
        <w:trPr>
          <w:trHeight w:val="302"/>
        </w:trPr>
        <w:tc>
          <w:tcPr>
            <w:tcW w:w="558" w:type="dxa"/>
            <w:hideMark/>
          </w:tcPr>
          <w:p w:rsidR="008D6B70" w:rsidRPr="009E3468" w:rsidRDefault="008D6B70" w:rsidP="00AA7723">
            <w:pPr>
              <w:rPr>
                <w:rFonts w:ascii="Times New Roman" w:hAnsi="Times New Roman"/>
                <w:b/>
                <w:bCs/>
                <w:color w:val="000000"/>
                <w:sz w:val="24"/>
                <w:szCs w:val="24"/>
              </w:rPr>
            </w:pPr>
            <w:r w:rsidRPr="009E3468">
              <w:rPr>
                <w:rFonts w:ascii="Times New Roman" w:hAnsi="Times New Roman"/>
                <w:b/>
                <w:bCs/>
                <w:color w:val="000000"/>
                <w:sz w:val="24"/>
                <w:szCs w:val="24"/>
              </w:rPr>
              <w:t> </w:t>
            </w:r>
          </w:p>
        </w:tc>
        <w:tc>
          <w:tcPr>
            <w:tcW w:w="270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 </w:t>
            </w:r>
          </w:p>
        </w:tc>
        <w:tc>
          <w:tcPr>
            <w:tcW w:w="1980" w:type="dxa"/>
            <w:hideMark/>
          </w:tcPr>
          <w:p w:rsidR="008D6B70" w:rsidRPr="009E3468" w:rsidRDefault="008D6B70" w:rsidP="00AA7723">
            <w:pPr>
              <w:rPr>
                <w:rFonts w:ascii="Times New Roman" w:hAnsi="Times New Roman"/>
                <w:color w:val="000000"/>
                <w:sz w:val="24"/>
                <w:szCs w:val="24"/>
              </w:rPr>
            </w:pPr>
            <w:r w:rsidRPr="009E3468">
              <w:rPr>
                <w:rFonts w:ascii="Times New Roman" w:hAnsi="Times New Roman"/>
                <w:color w:val="000000"/>
                <w:sz w:val="24"/>
                <w:szCs w:val="24"/>
              </w:rPr>
              <w:t>Total</w:t>
            </w:r>
          </w:p>
        </w:tc>
        <w:tc>
          <w:tcPr>
            <w:tcW w:w="99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1080" w:type="dxa"/>
            <w:hideMark/>
          </w:tcPr>
          <w:p w:rsidR="008D6B70" w:rsidRPr="009E3468" w:rsidRDefault="008D6B70" w:rsidP="00AA7723">
            <w:pPr>
              <w:jc w:val="center"/>
              <w:rPr>
                <w:rFonts w:ascii="Times New Roman" w:hAnsi="Times New Roman"/>
                <w:color w:val="010205"/>
                <w:sz w:val="24"/>
                <w:szCs w:val="24"/>
              </w:rPr>
            </w:pPr>
            <w:r w:rsidRPr="009E3468">
              <w:rPr>
                <w:rFonts w:ascii="Times New Roman" w:hAnsi="Times New Roman"/>
                <w:color w:val="010205"/>
                <w:sz w:val="24"/>
                <w:szCs w:val="24"/>
              </w:rPr>
              <w:t>100</w:t>
            </w:r>
          </w:p>
        </w:tc>
        <w:tc>
          <w:tcPr>
            <w:tcW w:w="900" w:type="dxa"/>
            <w:hideMark/>
          </w:tcPr>
          <w:p w:rsidR="008D6B70" w:rsidRPr="009E3468" w:rsidRDefault="008D6B70" w:rsidP="00AA7723">
            <w:pPr>
              <w:rPr>
                <w:rFonts w:ascii="Times New Roman" w:hAnsi="Times New Roman"/>
                <w:color w:val="010205"/>
                <w:sz w:val="24"/>
                <w:szCs w:val="24"/>
              </w:rPr>
            </w:pPr>
            <w:r w:rsidRPr="009E3468">
              <w:rPr>
                <w:rFonts w:ascii="Times New Roman" w:hAnsi="Times New Roman"/>
                <w:color w:val="010205"/>
                <w:sz w:val="24"/>
                <w:szCs w:val="24"/>
              </w:rPr>
              <w:t> </w:t>
            </w:r>
          </w:p>
        </w:tc>
      </w:tr>
    </w:tbl>
    <w:p w:rsidR="0020334C" w:rsidRDefault="0020334C" w:rsidP="00AA7723">
      <w:pPr>
        <w:spacing w:line="360" w:lineRule="auto"/>
        <w:rPr>
          <w:rFonts w:ascii="Times New Roman" w:hAnsi="Times New Roman"/>
        </w:rPr>
      </w:pPr>
    </w:p>
    <w:p w:rsidR="0020334C" w:rsidRDefault="003C269A" w:rsidP="003C269A">
      <w:pPr>
        <w:pStyle w:val="Subtitle"/>
        <w:numPr>
          <w:ilvl w:val="0"/>
          <w:numId w:val="0"/>
        </w:numPr>
        <w:ind w:left="1365"/>
      </w:pPr>
      <w:r>
        <w:t>2.</w:t>
      </w:r>
      <w:r w:rsidRPr="0020334C">
        <w:t xml:space="preserve"> Administrative</w:t>
      </w:r>
      <w:r w:rsidR="0020334C" w:rsidRPr="0020334C">
        <w:t xml:space="preserve"> challenge for birth registration.</w:t>
      </w:r>
    </w:p>
    <w:p w:rsidR="00285BF3" w:rsidRPr="009E3468" w:rsidRDefault="00FC79A2" w:rsidP="00AA7723">
      <w:pPr>
        <w:spacing w:line="360" w:lineRule="auto"/>
        <w:rPr>
          <w:rFonts w:ascii="Times New Roman" w:hAnsi="Times New Roman"/>
        </w:rPr>
      </w:pPr>
      <w:r w:rsidRPr="009E3468">
        <w:rPr>
          <w:rFonts w:ascii="Times New Roman" w:hAnsi="Times New Roman"/>
        </w:rPr>
        <w:t xml:space="preserve">The major </w:t>
      </w:r>
      <w:r w:rsidR="004236A2">
        <w:rPr>
          <w:rFonts w:ascii="Times New Roman" w:hAnsi="Times New Roman"/>
        </w:rPr>
        <w:t xml:space="preserve">administrative </w:t>
      </w:r>
      <w:r w:rsidRPr="009E3468">
        <w:rPr>
          <w:rFonts w:ascii="Times New Roman" w:hAnsi="Times New Roman"/>
        </w:rPr>
        <w:t>challenges of child birth registration are poor service integration with local stakeholders, 73 (47.4%) strongly agreed, 55 (35.7%) agreed, 9 (5.8%) were neutral, 14 (9.1%) disagreed, and 3 (1.9%) strongly disagreed</w:t>
      </w:r>
      <w:r w:rsidR="004236A2">
        <w:rPr>
          <w:rFonts w:ascii="Times New Roman" w:hAnsi="Times New Roman"/>
        </w:rPr>
        <w:t xml:space="preserve"> </w:t>
      </w:r>
      <w:r w:rsidR="005F401C">
        <w:rPr>
          <w:rFonts w:ascii="Times New Roman" w:hAnsi="Times New Roman"/>
        </w:rPr>
        <w:t xml:space="preserve">and </w:t>
      </w:r>
      <w:r w:rsidR="004236A2">
        <w:rPr>
          <w:rFonts w:ascii="Times New Roman" w:hAnsi="Times New Roman"/>
        </w:rPr>
        <w:t xml:space="preserve">the mean value </w:t>
      </w:r>
      <w:r w:rsidR="005F401C">
        <w:rPr>
          <w:rFonts w:ascii="Times New Roman" w:hAnsi="Times New Roman"/>
        </w:rPr>
        <w:t>f</w:t>
      </w:r>
      <w:r w:rsidR="0061225A">
        <w:rPr>
          <w:rFonts w:ascii="Times New Roman" w:hAnsi="Times New Roman"/>
        </w:rPr>
        <w:t xml:space="preserve">alls under the </w:t>
      </w:r>
      <w:r w:rsidR="005F401C">
        <w:rPr>
          <w:rFonts w:ascii="Times New Roman" w:hAnsi="Times New Roman"/>
        </w:rPr>
        <w:t>agree</w:t>
      </w:r>
      <w:r w:rsidR="0061225A">
        <w:rPr>
          <w:rFonts w:ascii="Times New Roman" w:hAnsi="Times New Roman"/>
        </w:rPr>
        <w:t>ment</w:t>
      </w:r>
      <w:r w:rsidR="005F401C">
        <w:rPr>
          <w:rFonts w:ascii="Times New Roman" w:hAnsi="Times New Roman"/>
        </w:rPr>
        <w:t xml:space="preserve"> which is</w:t>
      </w:r>
      <w:r w:rsidR="004236A2">
        <w:rPr>
          <w:rFonts w:ascii="Times New Roman" w:hAnsi="Times New Roman"/>
        </w:rPr>
        <w:t xml:space="preserve"> 1.82</w:t>
      </w:r>
      <w:r w:rsidRPr="009E3468">
        <w:rPr>
          <w:rFonts w:ascii="Times New Roman" w:hAnsi="Times New Roman"/>
        </w:rPr>
        <w:t xml:space="preserve">. </w:t>
      </w:r>
      <w:r w:rsidR="00F048E0">
        <w:rPr>
          <w:rFonts w:ascii="Times New Roman" w:hAnsi="Times New Roman"/>
        </w:rPr>
        <w:t>For the idea u</w:t>
      </w:r>
      <w:r w:rsidRPr="009E3468">
        <w:rPr>
          <w:rFonts w:ascii="Times New Roman" w:hAnsi="Times New Roman"/>
        </w:rPr>
        <w:t xml:space="preserve">sers do not trust the community leader or Kebele civil registration agency. 105 (68.18%) strongly agree, 43 (27.92%) agree, 3 (1.95%) are neutral, 1 (0.65%) disagree, and 2 (1.3%) strongly </w:t>
      </w:r>
      <w:r w:rsidR="00F048E0" w:rsidRPr="009E3468">
        <w:rPr>
          <w:rFonts w:ascii="Times New Roman" w:hAnsi="Times New Roman"/>
        </w:rPr>
        <w:t>disagree</w:t>
      </w:r>
      <w:r w:rsidR="00F048E0">
        <w:rPr>
          <w:rFonts w:ascii="Times New Roman" w:hAnsi="Times New Roman"/>
        </w:rPr>
        <w:t xml:space="preserve"> with their mean value 2.32 falls under agreement level</w:t>
      </w:r>
      <w:r w:rsidRPr="009E3468">
        <w:rPr>
          <w:rFonts w:ascii="Times New Roman" w:hAnsi="Times New Roman"/>
        </w:rPr>
        <w:t xml:space="preserve">. </w:t>
      </w:r>
      <w:r w:rsidR="00697838">
        <w:rPr>
          <w:rFonts w:ascii="Times New Roman" w:hAnsi="Times New Roman"/>
        </w:rPr>
        <w:t xml:space="preserve">For the idea </w:t>
      </w:r>
      <w:r w:rsidR="00697838" w:rsidRPr="009E3468">
        <w:rPr>
          <w:rFonts w:ascii="Times New Roman" w:hAnsi="Times New Roman"/>
        </w:rPr>
        <w:t>there</w:t>
      </w:r>
      <w:r w:rsidRPr="009E3468">
        <w:rPr>
          <w:rFonts w:ascii="Times New Roman" w:hAnsi="Times New Roman"/>
        </w:rPr>
        <w:t xml:space="preserve"> is </w:t>
      </w:r>
      <w:r w:rsidRPr="009E3468">
        <w:rPr>
          <w:rFonts w:ascii="Times New Roman" w:hAnsi="Times New Roman"/>
        </w:rPr>
        <w:lastRenderedPageBreak/>
        <w:t>poor attention from midwives to birth notification. 47 (30.52%) strongly agree, 53 (34.42%) agree, 5 (3.25%) are neutral, 42 (27.27%) disagree, and 7 (4.55%) strongly disagree</w:t>
      </w:r>
      <w:r w:rsidR="00F048E0">
        <w:rPr>
          <w:rFonts w:ascii="Times New Roman" w:hAnsi="Times New Roman"/>
        </w:rPr>
        <w:t xml:space="preserve"> and the mean value</w:t>
      </w:r>
      <w:r w:rsidR="005F401C">
        <w:rPr>
          <w:rFonts w:ascii="Times New Roman" w:hAnsi="Times New Roman"/>
        </w:rPr>
        <w:t xml:space="preserve"> was 2.82 which is neutral</w:t>
      </w:r>
      <w:r w:rsidRPr="009E3468">
        <w:rPr>
          <w:rFonts w:ascii="Times New Roman" w:hAnsi="Times New Roman"/>
        </w:rPr>
        <w:t xml:space="preserve">. Frequent disruption and unskilled manpower, </w:t>
      </w:r>
      <w:r w:rsidR="0061225A">
        <w:rPr>
          <w:rFonts w:ascii="Times New Roman" w:hAnsi="Times New Roman"/>
        </w:rPr>
        <w:t>51</w:t>
      </w:r>
      <w:r w:rsidRPr="009E3468">
        <w:rPr>
          <w:rFonts w:ascii="Times New Roman" w:hAnsi="Times New Roman"/>
        </w:rPr>
        <w:t>(3</w:t>
      </w:r>
      <w:r w:rsidR="0061225A">
        <w:rPr>
          <w:rFonts w:ascii="Times New Roman" w:hAnsi="Times New Roman"/>
        </w:rPr>
        <w:t>3.12</w:t>
      </w:r>
      <w:r w:rsidRPr="009E3468">
        <w:rPr>
          <w:rFonts w:ascii="Times New Roman" w:hAnsi="Times New Roman"/>
        </w:rPr>
        <w:t>%) Strongly agree, 52 (33.77%) agree, 5 (3.25%) are neutral, 4</w:t>
      </w:r>
      <w:r w:rsidR="0061225A">
        <w:rPr>
          <w:rFonts w:ascii="Times New Roman" w:hAnsi="Times New Roman"/>
        </w:rPr>
        <w:t>0</w:t>
      </w:r>
      <w:r w:rsidRPr="009E3468">
        <w:rPr>
          <w:rFonts w:ascii="Times New Roman" w:hAnsi="Times New Roman"/>
        </w:rPr>
        <w:t xml:space="preserve"> (2</w:t>
      </w:r>
      <w:r w:rsidR="0061225A">
        <w:rPr>
          <w:rFonts w:ascii="Times New Roman" w:hAnsi="Times New Roman"/>
        </w:rPr>
        <w:t>5.97</w:t>
      </w:r>
      <w:r w:rsidRPr="009E3468">
        <w:rPr>
          <w:rFonts w:ascii="Times New Roman" w:hAnsi="Times New Roman"/>
        </w:rPr>
        <w:t xml:space="preserve">%), and 6 (3.9%) strongly disagree. </w:t>
      </w:r>
      <w:r w:rsidR="0023387C">
        <w:rPr>
          <w:rFonts w:ascii="Times New Roman" w:hAnsi="Times New Roman"/>
        </w:rPr>
        <w:t xml:space="preserve">For the idea </w:t>
      </w:r>
      <w:r w:rsidR="0023387C" w:rsidRPr="009E3468">
        <w:rPr>
          <w:rFonts w:ascii="Times New Roman" w:hAnsi="Times New Roman"/>
        </w:rPr>
        <w:t>there</w:t>
      </w:r>
      <w:r w:rsidRPr="009E3468">
        <w:rPr>
          <w:rFonts w:ascii="Times New Roman" w:hAnsi="Times New Roman"/>
        </w:rPr>
        <w:t xml:space="preserve"> are multiple visits for birth registration at Kebele Civil Registration. 68 (44.16%) strongly agree, </w:t>
      </w:r>
      <w:r w:rsidR="0023387C">
        <w:rPr>
          <w:rFonts w:ascii="Times New Roman" w:hAnsi="Times New Roman"/>
        </w:rPr>
        <w:t>42 (27.27</w:t>
      </w:r>
      <w:r w:rsidRPr="009E3468">
        <w:rPr>
          <w:rFonts w:ascii="Times New Roman" w:hAnsi="Times New Roman"/>
        </w:rPr>
        <w:t>%) agree, 4 (2.6%) are neutral, 3</w:t>
      </w:r>
      <w:r w:rsidR="0023387C">
        <w:rPr>
          <w:rFonts w:ascii="Times New Roman" w:hAnsi="Times New Roman"/>
        </w:rPr>
        <w:t xml:space="preserve">0 </w:t>
      </w:r>
      <w:r w:rsidRPr="009E3468">
        <w:rPr>
          <w:rFonts w:ascii="Times New Roman" w:hAnsi="Times New Roman"/>
        </w:rPr>
        <w:t>(</w:t>
      </w:r>
      <w:r w:rsidR="0023387C">
        <w:rPr>
          <w:rFonts w:ascii="Times New Roman" w:hAnsi="Times New Roman"/>
        </w:rPr>
        <w:t>19.48</w:t>
      </w:r>
      <w:r w:rsidRPr="009E3468">
        <w:rPr>
          <w:rFonts w:ascii="Times New Roman" w:hAnsi="Times New Roman"/>
        </w:rPr>
        <w:t>%) disagree, and 10 (6.49%) strongly disagree.</w:t>
      </w:r>
    </w:p>
    <w:p w:rsidR="00FC79A2" w:rsidRPr="009E3468" w:rsidRDefault="00FC79A2" w:rsidP="00AA7723">
      <w:pPr>
        <w:spacing w:line="360" w:lineRule="auto"/>
        <w:rPr>
          <w:rFonts w:ascii="Times New Roman" w:hAnsi="Times New Roman"/>
          <w:color w:val="252525"/>
          <w:szCs w:val="24"/>
        </w:rPr>
      </w:pPr>
    </w:p>
    <w:p w:rsidR="00DF506F" w:rsidRPr="009E3468" w:rsidRDefault="00FC79A2" w:rsidP="00AA7723">
      <w:pPr>
        <w:pStyle w:val="NoSpacing"/>
        <w:spacing w:line="360" w:lineRule="auto"/>
        <w:jc w:val="both"/>
        <w:rPr>
          <w:rFonts w:ascii="Times New Roman" w:hAnsi="Times New Roman"/>
          <w:sz w:val="24"/>
        </w:rPr>
      </w:pPr>
      <w:r w:rsidRPr="009E3468">
        <w:rPr>
          <w:rFonts w:ascii="Times New Roman" w:hAnsi="Times New Roman"/>
          <w:sz w:val="24"/>
        </w:rPr>
        <w:t>The interview with kebele civil registration officers also reveals that the kebele civil registration council has no regular meeting to plan, supervise, and monitor the kebele civil registration based on its responsibility; this indicates that since birth registration needs coordination among health organizations, there was no coordination among the local stake holders. The head of Ambo town civil registration also mentioned that the major challenges of birth registration in the town are electrical interruptions and turnover of kebele civil registration officers, which force families to visit the kebele registration more than once for their child's birth registration</w:t>
      </w:r>
      <w:r w:rsidR="00623D45" w:rsidRPr="009E3468">
        <w:rPr>
          <w:rFonts w:ascii="Times New Roman" w:hAnsi="Times New Roman"/>
          <w:sz w:val="24"/>
        </w:rPr>
        <w:t>.</w:t>
      </w:r>
    </w:p>
    <w:p w:rsidR="00342610" w:rsidRDefault="00342610"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Default="001342BC" w:rsidP="00AA7723">
      <w:pPr>
        <w:pStyle w:val="NoSpacing"/>
        <w:spacing w:line="360" w:lineRule="auto"/>
        <w:jc w:val="both"/>
        <w:rPr>
          <w:rFonts w:ascii="Times New Roman" w:hAnsi="Times New Roman"/>
          <w:sz w:val="24"/>
        </w:rPr>
      </w:pPr>
    </w:p>
    <w:p w:rsidR="001342BC" w:rsidRPr="009E3468" w:rsidRDefault="001342BC" w:rsidP="00AA7723">
      <w:pPr>
        <w:pStyle w:val="NoSpacing"/>
        <w:spacing w:line="360" w:lineRule="auto"/>
        <w:jc w:val="both"/>
        <w:rPr>
          <w:rFonts w:ascii="Times New Roman" w:hAnsi="Times New Roman"/>
          <w:sz w:val="24"/>
        </w:rPr>
      </w:pPr>
    </w:p>
    <w:p w:rsidR="00590AA2" w:rsidRDefault="00590AA2" w:rsidP="0020334C">
      <w:pPr>
        <w:pStyle w:val="Subtitle"/>
      </w:pPr>
      <w:bookmarkStart w:id="321" w:name="_Toc144982707"/>
      <w:r w:rsidRPr="009E3468">
        <w:lastRenderedPageBreak/>
        <w:t>Table 4.6: Respondents view on Administrative challenge for birth registration.</w:t>
      </w:r>
      <w:bookmarkEnd w:id="321"/>
    </w:p>
    <w:tbl>
      <w:tblPr>
        <w:tblStyle w:val="TableGrid"/>
        <w:tblW w:w="8388" w:type="dxa"/>
        <w:tblLayout w:type="fixed"/>
        <w:tblLook w:val="04A0"/>
      </w:tblPr>
      <w:tblGrid>
        <w:gridCol w:w="558"/>
        <w:gridCol w:w="2520"/>
        <w:gridCol w:w="2070"/>
        <w:gridCol w:w="1440"/>
        <w:gridCol w:w="990"/>
        <w:gridCol w:w="810"/>
      </w:tblGrid>
      <w:tr w:rsidR="0085355A" w:rsidRPr="009E3468" w:rsidTr="00DF506F">
        <w:trPr>
          <w:trHeight w:val="206"/>
        </w:trPr>
        <w:tc>
          <w:tcPr>
            <w:tcW w:w="558" w:type="dxa"/>
          </w:tcPr>
          <w:p w:rsidR="0085355A" w:rsidRPr="009E3468" w:rsidRDefault="0085355A" w:rsidP="00AA7723">
            <w:pPr>
              <w:pStyle w:val="NoSpacing"/>
              <w:spacing w:line="276" w:lineRule="auto"/>
              <w:jc w:val="both"/>
              <w:rPr>
                <w:rFonts w:ascii="Times New Roman" w:hAnsi="Times New Roman"/>
                <w:b/>
                <w:bCs/>
                <w:color w:val="000000"/>
                <w:sz w:val="24"/>
                <w:szCs w:val="24"/>
              </w:rPr>
            </w:pPr>
            <w:r w:rsidRPr="009E3468">
              <w:rPr>
                <w:rFonts w:ascii="Times New Roman" w:hAnsi="Times New Roman"/>
                <w:b/>
                <w:bCs/>
                <w:color w:val="000000"/>
                <w:sz w:val="24"/>
                <w:szCs w:val="24"/>
              </w:rPr>
              <w:t>No</w:t>
            </w:r>
          </w:p>
        </w:tc>
        <w:tc>
          <w:tcPr>
            <w:tcW w:w="2520" w:type="dxa"/>
          </w:tcPr>
          <w:p w:rsidR="0085355A" w:rsidRPr="009E3468" w:rsidRDefault="0085355A" w:rsidP="00AA7723">
            <w:pPr>
              <w:pStyle w:val="NoSpacing"/>
              <w:spacing w:line="276" w:lineRule="auto"/>
              <w:jc w:val="both"/>
              <w:rPr>
                <w:rFonts w:ascii="Times New Roman" w:hAnsi="Times New Roman"/>
                <w:b/>
                <w:color w:val="000000"/>
                <w:sz w:val="24"/>
                <w:szCs w:val="24"/>
              </w:rPr>
            </w:pPr>
            <w:r w:rsidRPr="009E3468">
              <w:rPr>
                <w:rFonts w:ascii="Times New Roman" w:hAnsi="Times New Roman"/>
                <w:b/>
                <w:color w:val="000000"/>
                <w:sz w:val="24"/>
                <w:szCs w:val="24"/>
              </w:rPr>
              <w:t xml:space="preserve">  Challenges</w:t>
            </w:r>
          </w:p>
        </w:tc>
        <w:tc>
          <w:tcPr>
            <w:tcW w:w="2070" w:type="dxa"/>
          </w:tcPr>
          <w:p w:rsidR="0085355A" w:rsidRPr="009E3468" w:rsidRDefault="0085355A" w:rsidP="00AA7723">
            <w:pPr>
              <w:pStyle w:val="NoSpacing"/>
              <w:spacing w:line="276" w:lineRule="auto"/>
              <w:jc w:val="both"/>
              <w:rPr>
                <w:rFonts w:ascii="Times New Roman" w:hAnsi="Times New Roman"/>
                <w:b/>
                <w:color w:val="000000"/>
                <w:sz w:val="24"/>
                <w:szCs w:val="24"/>
              </w:rPr>
            </w:pPr>
            <w:r w:rsidRPr="009E3468">
              <w:rPr>
                <w:rFonts w:ascii="Times New Roman" w:hAnsi="Times New Roman"/>
                <w:b/>
                <w:color w:val="000000"/>
                <w:sz w:val="24"/>
                <w:szCs w:val="24"/>
              </w:rPr>
              <w:t>Alternatives</w:t>
            </w:r>
          </w:p>
        </w:tc>
        <w:tc>
          <w:tcPr>
            <w:tcW w:w="1440" w:type="dxa"/>
          </w:tcPr>
          <w:p w:rsidR="0085355A" w:rsidRPr="009E3468" w:rsidRDefault="0085355A" w:rsidP="00AA7723">
            <w:pPr>
              <w:pStyle w:val="NoSpacing"/>
              <w:spacing w:line="276" w:lineRule="auto"/>
              <w:jc w:val="both"/>
              <w:rPr>
                <w:rFonts w:ascii="Times New Roman" w:hAnsi="Times New Roman"/>
                <w:b/>
                <w:color w:val="000000"/>
                <w:sz w:val="24"/>
                <w:szCs w:val="24"/>
              </w:rPr>
            </w:pPr>
            <w:r w:rsidRPr="009E3468">
              <w:rPr>
                <w:rFonts w:ascii="Times New Roman" w:hAnsi="Times New Roman"/>
                <w:b/>
                <w:color w:val="000000"/>
                <w:sz w:val="24"/>
                <w:szCs w:val="24"/>
              </w:rPr>
              <w:t>Frequ</w:t>
            </w:r>
            <w:r>
              <w:rPr>
                <w:rFonts w:ascii="Times New Roman" w:hAnsi="Times New Roman"/>
                <w:b/>
                <w:color w:val="000000"/>
                <w:sz w:val="24"/>
                <w:szCs w:val="24"/>
              </w:rPr>
              <w:t>ency</w:t>
            </w:r>
          </w:p>
        </w:tc>
        <w:tc>
          <w:tcPr>
            <w:tcW w:w="990" w:type="dxa"/>
          </w:tcPr>
          <w:p w:rsidR="0085355A" w:rsidRPr="009E3468" w:rsidRDefault="0085355A" w:rsidP="00AA7723">
            <w:pPr>
              <w:pStyle w:val="NoSpacing"/>
              <w:spacing w:line="276" w:lineRule="auto"/>
              <w:jc w:val="both"/>
              <w:rPr>
                <w:rFonts w:ascii="Times New Roman" w:hAnsi="Times New Roman"/>
                <w:b/>
                <w:color w:val="000000"/>
                <w:sz w:val="24"/>
                <w:szCs w:val="24"/>
              </w:rPr>
            </w:pPr>
            <w:r w:rsidRPr="009E3468">
              <w:rPr>
                <w:rFonts w:ascii="Times New Roman" w:hAnsi="Times New Roman"/>
                <w:b/>
                <w:color w:val="000000"/>
                <w:sz w:val="24"/>
                <w:szCs w:val="24"/>
              </w:rPr>
              <w:t>%</w:t>
            </w:r>
          </w:p>
        </w:tc>
        <w:tc>
          <w:tcPr>
            <w:tcW w:w="810" w:type="dxa"/>
          </w:tcPr>
          <w:p w:rsidR="0085355A" w:rsidRPr="009E3468" w:rsidRDefault="0085355A" w:rsidP="00AA7723">
            <w:pPr>
              <w:pStyle w:val="NoSpacing"/>
              <w:spacing w:line="276" w:lineRule="auto"/>
              <w:jc w:val="both"/>
              <w:rPr>
                <w:rFonts w:ascii="Times New Roman" w:hAnsi="Times New Roman"/>
                <w:b/>
                <w:color w:val="000000"/>
                <w:sz w:val="24"/>
                <w:szCs w:val="24"/>
              </w:rPr>
            </w:pPr>
            <w:r w:rsidRPr="009E3468">
              <w:rPr>
                <w:rFonts w:ascii="Times New Roman" w:hAnsi="Times New Roman"/>
                <w:b/>
                <w:color w:val="000000"/>
                <w:sz w:val="24"/>
                <w:szCs w:val="24"/>
              </w:rPr>
              <w:t>Me</w:t>
            </w:r>
            <w:r>
              <w:rPr>
                <w:rFonts w:ascii="Times New Roman" w:hAnsi="Times New Roman"/>
                <w:b/>
                <w:color w:val="000000"/>
                <w:sz w:val="24"/>
                <w:szCs w:val="24"/>
              </w:rPr>
              <w:t>an</w:t>
            </w:r>
          </w:p>
        </w:tc>
      </w:tr>
      <w:tr w:rsidR="0085355A" w:rsidRPr="009E3468" w:rsidTr="00DF506F">
        <w:trPr>
          <w:trHeight w:val="70"/>
        </w:trPr>
        <w:tc>
          <w:tcPr>
            <w:tcW w:w="558" w:type="dxa"/>
            <w:vMerge w:val="restart"/>
          </w:tcPr>
          <w:p w:rsidR="0085355A" w:rsidRPr="009E3468" w:rsidRDefault="0085355A" w:rsidP="00AA7723">
            <w:pPr>
              <w:pStyle w:val="NoSpacing"/>
              <w:spacing w:line="276" w:lineRule="auto"/>
              <w:jc w:val="both"/>
              <w:rPr>
                <w:rFonts w:ascii="Times New Roman" w:hAnsi="Times New Roman"/>
                <w:b/>
                <w:bCs/>
                <w:color w:val="000000"/>
                <w:sz w:val="24"/>
                <w:szCs w:val="24"/>
              </w:rPr>
            </w:pPr>
          </w:p>
          <w:p w:rsidR="0085355A" w:rsidRPr="009E3468" w:rsidRDefault="0085355A" w:rsidP="00AA7723">
            <w:pPr>
              <w:pStyle w:val="NoSpacing"/>
              <w:spacing w:line="276" w:lineRule="auto"/>
              <w:jc w:val="both"/>
              <w:rPr>
                <w:rFonts w:ascii="Times New Roman" w:hAnsi="Times New Roman"/>
                <w:b/>
                <w:bCs/>
                <w:color w:val="000000"/>
                <w:sz w:val="24"/>
                <w:szCs w:val="24"/>
              </w:rPr>
            </w:pPr>
          </w:p>
          <w:p w:rsidR="0085355A" w:rsidRPr="009E3468" w:rsidRDefault="0085355A" w:rsidP="00AA7723">
            <w:pPr>
              <w:pStyle w:val="NoSpacing"/>
              <w:spacing w:line="276" w:lineRule="auto"/>
              <w:jc w:val="both"/>
              <w:rPr>
                <w:rFonts w:ascii="Times New Roman" w:hAnsi="Times New Roman"/>
                <w:b/>
                <w:bCs/>
                <w:color w:val="000000"/>
                <w:sz w:val="24"/>
                <w:szCs w:val="24"/>
              </w:rPr>
            </w:pPr>
            <w:r w:rsidRPr="009E3468">
              <w:rPr>
                <w:rFonts w:ascii="Times New Roman" w:hAnsi="Times New Roman"/>
                <w:b/>
                <w:bCs/>
                <w:color w:val="000000"/>
                <w:sz w:val="24"/>
                <w:szCs w:val="24"/>
              </w:rPr>
              <w:t>1</w:t>
            </w:r>
          </w:p>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val="restart"/>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There Poor service integration with local stakeholders</w:t>
            </w: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440" w:type="dxa"/>
          </w:tcPr>
          <w:p w:rsidR="0085355A" w:rsidRPr="009E3468" w:rsidRDefault="0085355A" w:rsidP="00AA7723">
            <w:pPr>
              <w:pStyle w:val="NoSpacing"/>
              <w:tabs>
                <w:tab w:val="left" w:pos="714"/>
              </w:tabs>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73</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47.4</w:t>
            </w:r>
          </w:p>
        </w:tc>
        <w:tc>
          <w:tcPr>
            <w:tcW w:w="810" w:type="dxa"/>
            <w:vMerge w:val="restart"/>
          </w:tcPr>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r>
              <w:rPr>
                <w:rFonts w:ascii="Times New Roman" w:hAnsi="Times New Roman"/>
                <w:color w:val="000000"/>
                <w:sz w:val="24"/>
                <w:szCs w:val="24"/>
              </w:rPr>
              <w:t>1.82</w:t>
            </w:r>
          </w:p>
        </w:tc>
      </w:tr>
      <w:tr w:rsidR="0085355A" w:rsidRPr="009E3468" w:rsidTr="00DF506F">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55</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35.7</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Neither</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9</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5.8</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Disagree</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14</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9.1</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3</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1.9</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70"/>
        </w:trPr>
        <w:tc>
          <w:tcPr>
            <w:tcW w:w="558" w:type="dxa"/>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Total</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100.0</w:t>
            </w:r>
          </w:p>
        </w:tc>
        <w:tc>
          <w:tcPr>
            <w:tcW w:w="810" w:type="dxa"/>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rPr>
          <w:trHeight w:val="323"/>
        </w:trPr>
        <w:tc>
          <w:tcPr>
            <w:tcW w:w="558" w:type="dxa"/>
            <w:vMerge w:val="restart"/>
          </w:tcPr>
          <w:p w:rsidR="0085355A" w:rsidRPr="009E3468" w:rsidRDefault="0085355A" w:rsidP="00AA7723">
            <w:pPr>
              <w:pStyle w:val="NoSpacing"/>
              <w:spacing w:line="276" w:lineRule="auto"/>
              <w:jc w:val="both"/>
              <w:rPr>
                <w:rFonts w:ascii="Times New Roman" w:hAnsi="Times New Roman"/>
                <w:b/>
                <w:bCs/>
                <w:color w:val="000000"/>
                <w:sz w:val="24"/>
                <w:szCs w:val="24"/>
              </w:rPr>
            </w:pPr>
          </w:p>
          <w:p w:rsidR="0085355A" w:rsidRPr="009E3468" w:rsidRDefault="0085355A" w:rsidP="00AA7723">
            <w:pPr>
              <w:pStyle w:val="NoSpacing"/>
              <w:spacing w:line="276" w:lineRule="auto"/>
              <w:jc w:val="both"/>
              <w:rPr>
                <w:rFonts w:ascii="Times New Roman" w:hAnsi="Times New Roman"/>
                <w:b/>
                <w:bCs/>
                <w:color w:val="000000"/>
                <w:sz w:val="24"/>
                <w:szCs w:val="24"/>
              </w:rPr>
            </w:pPr>
          </w:p>
          <w:p w:rsidR="0085355A" w:rsidRPr="009E3468" w:rsidRDefault="0085355A" w:rsidP="00AA7723">
            <w:pPr>
              <w:pStyle w:val="NoSpacing"/>
              <w:spacing w:line="276" w:lineRule="auto"/>
              <w:jc w:val="both"/>
              <w:rPr>
                <w:rFonts w:ascii="Times New Roman" w:hAnsi="Times New Roman"/>
                <w:b/>
                <w:bCs/>
                <w:color w:val="000000"/>
                <w:sz w:val="24"/>
                <w:szCs w:val="24"/>
              </w:rPr>
            </w:pPr>
          </w:p>
          <w:p w:rsidR="0085355A" w:rsidRPr="009E3468" w:rsidRDefault="0085355A" w:rsidP="00AA7723">
            <w:pPr>
              <w:pStyle w:val="NoSpacing"/>
              <w:spacing w:line="276" w:lineRule="auto"/>
              <w:jc w:val="both"/>
              <w:rPr>
                <w:rFonts w:ascii="Times New Roman" w:hAnsi="Times New Roman"/>
                <w:b/>
                <w:bCs/>
                <w:color w:val="000000"/>
                <w:sz w:val="24"/>
                <w:szCs w:val="24"/>
              </w:rPr>
            </w:pPr>
            <w:r w:rsidRPr="009E3468">
              <w:rPr>
                <w:rFonts w:ascii="Times New Roman" w:hAnsi="Times New Roman"/>
                <w:b/>
                <w:bCs/>
                <w:color w:val="000000"/>
                <w:sz w:val="24"/>
                <w:szCs w:val="24"/>
              </w:rPr>
              <w:t>2</w:t>
            </w:r>
          </w:p>
        </w:tc>
        <w:tc>
          <w:tcPr>
            <w:tcW w:w="2520" w:type="dxa"/>
            <w:vMerge w:val="restart"/>
          </w:tcPr>
          <w:p w:rsidR="0085355A" w:rsidRPr="009E3468" w:rsidRDefault="0085355A" w:rsidP="00AA7723">
            <w:pPr>
              <w:pStyle w:val="NoSpacing"/>
              <w:spacing w:line="276" w:lineRule="auto"/>
              <w:jc w:val="both"/>
              <w:rPr>
                <w:rFonts w:ascii="Times New Roman" w:hAnsi="Times New Roman"/>
                <w:color w:val="000000"/>
                <w:sz w:val="24"/>
                <w:szCs w:val="24"/>
              </w:rPr>
            </w:pPr>
          </w:p>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Users do not trust the community leader/agency</w:t>
            </w: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105</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68.18</w:t>
            </w:r>
          </w:p>
        </w:tc>
        <w:tc>
          <w:tcPr>
            <w:tcW w:w="810" w:type="dxa"/>
            <w:vMerge w:val="restart"/>
          </w:tcPr>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r w:rsidRPr="009E3468">
              <w:rPr>
                <w:rFonts w:ascii="Times New Roman" w:hAnsi="Times New Roman"/>
                <w:color w:val="000000"/>
                <w:sz w:val="24"/>
                <w:szCs w:val="24"/>
              </w:rPr>
              <w:t>2</w:t>
            </w:r>
            <w:r>
              <w:rPr>
                <w:rFonts w:ascii="Times New Roman" w:hAnsi="Times New Roman"/>
                <w:color w:val="000000"/>
                <w:sz w:val="24"/>
                <w:szCs w:val="24"/>
              </w:rPr>
              <w:t>.32</w:t>
            </w:r>
          </w:p>
        </w:tc>
      </w:tr>
      <w:tr w:rsidR="0085355A" w:rsidRPr="009E3468" w:rsidTr="00DF506F">
        <w:trPr>
          <w:trHeight w:val="323"/>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43</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27.92</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23"/>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Neither</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3</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1.95</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23"/>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Disagree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0.65</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23"/>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2</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1.3</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23"/>
        </w:trPr>
        <w:tc>
          <w:tcPr>
            <w:tcW w:w="558" w:type="dxa"/>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Total</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154</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100</w:t>
            </w:r>
          </w:p>
        </w:tc>
        <w:tc>
          <w:tcPr>
            <w:tcW w:w="810" w:type="dxa"/>
          </w:tcPr>
          <w:p w:rsidR="0085355A" w:rsidRPr="009E3468" w:rsidRDefault="0085355A" w:rsidP="00AA7723">
            <w:pPr>
              <w:rPr>
                <w:rFonts w:ascii="Times New Roman" w:hAnsi="Times New Roman"/>
                <w:color w:val="000000"/>
                <w:sz w:val="24"/>
                <w:szCs w:val="24"/>
              </w:rPr>
            </w:pPr>
          </w:p>
        </w:tc>
      </w:tr>
      <w:tr w:rsidR="0085355A" w:rsidRPr="009E3468" w:rsidTr="00DF506F">
        <w:trPr>
          <w:trHeight w:val="279"/>
        </w:trPr>
        <w:tc>
          <w:tcPr>
            <w:tcW w:w="558" w:type="dxa"/>
            <w:vMerge w:val="restart"/>
          </w:tcPr>
          <w:p w:rsidR="0085355A" w:rsidRPr="009E3468" w:rsidRDefault="0085355A" w:rsidP="00AA7723">
            <w:pPr>
              <w:pStyle w:val="NoSpacing"/>
              <w:spacing w:line="276" w:lineRule="auto"/>
              <w:jc w:val="both"/>
              <w:rPr>
                <w:rFonts w:ascii="Times New Roman" w:hAnsi="Times New Roman"/>
                <w:b/>
                <w:bCs/>
                <w:color w:val="000000"/>
                <w:sz w:val="24"/>
                <w:szCs w:val="24"/>
              </w:rPr>
            </w:pPr>
            <w:r w:rsidRPr="009E3468">
              <w:rPr>
                <w:rFonts w:ascii="Times New Roman" w:hAnsi="Times New Roman"/>
                <w:b/>
                <w:bCs/>
                <w:color w:val="000000"/>
                <w:sz w:val="24"/>
                <w:szCs w:val="24"/>
              </w:rPr>
              <w:t>3</w:t>
            </w:r>
          </w:p>
        </w:tc>
        <w:tc>
          <w:tcPr>
            <w:tcW w:w="2520" w:type="dxa"/>
            <w:vMerge w:val="restart"/>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There is poor attention of midwifery for birth notification</w:t>
            </w: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47</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30.52</w:t>
            </w:r>
          </w:p>
        </w:tc>
        <w:tc>
          <w:tcPr>
            <w:tcW w:w="810" w:type="dxa"/>
            <w:vMerge w:val="restart"/>
          </w:tcPr>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p>
          <w:p w:rsidR="0085355A" w:rsidRPr="009E3468" w:rsidRDefault="0085355A" w:rsidP="00AA7723">
            <w:pPr>
              <w:rPr>
                <w:rFonts w:ascii="Times New Roman" w:hAnsi="Times New Roman"/>
                <w:color w:val="000000"/>
                <w:sz w:val="24"/>
                <w:szCs w:val="24"/>
              </w:rPr>
            </w:pPr>
            <w:r w:rsidRPr="009E3468">
              <w:rPr>
                <w:rFonts w:ascii="Times New Roman" w:hAnsi="Times New Roman"/>
                <w:color w:val="000000"/>
                <w:sz w:val="24"/>
                <w:szCs w:val="24"/>
              </w:rPr>
              <w:t>2</w:t>
            </w:r>
            <w:r>
              <w:rPr>
                <w:rFonts w:ascii="Times New Roman" w:hAnsi="Times New Roman"/>
                <w:color w:val="000000"/>
                <w:sz w:val="24"/>
                <w:szCs w:val="24"/>
              </w:rPr>
              <w:t>.82</w:t>
            </w:r>
          </w:p>
        </w:tc>
      </w:tr>
      <w:tr w:rsidR="0085355A" w:rsidRPr="009E3468" w:rsidTr="00DF506F">
        <w:trPr>
          <w:trHeight w:val="240"/>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53</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34.42</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22"/>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Neither</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5</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3.25</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09"/>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Disagree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42</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27.27</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22"/>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7</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4.55</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45"/>
        </w:trPr>
        <w:tc>
          <w:tcPr>
            <w:tcW w:w="558" w:type="dxa"/>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Total</w:t>
            </w:r>
          </w:p>
        </w:tc>
        <w:tc>
          <w:tcPr>
            <w:tcW w:w="144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154</w:t>
            </w:r>
          </w:p>
        </w:tc>
        <w:tc>
          <w:tcPr>
            <w:tcW w:w="990" w:type="dxa"/>
          </w:tcPr>
          <w:p w:rsidR="0085355A" w:rsidRPr="009E3468" w:rsidRDefault="00B64246" w:rsidP="00AA7723">
            <w:pPr>
              <w:rPr>
                <w:rFonts w:ascii="Times New Roman" w:hAnsi="Times New Roman"/>
                <w:color w:val="010205"/>
                <w:sz w:val="24"/>
                <w:szCs w:val="24"/>
              </w:rPr>
            </w:pPr>
            <w:r>
              <w:rPr>
                <w:rFonts w:ascii="Times New Roman" w:hAnsi="Times New Roman"/>
                <w:color w:val="010205"/>
                <w:sz w:val="24"/>
                <w:szCs w:val="24"/>
              </w:rPr>
              <w:t>100</w:t>
            </w:r>
          </w:p>
        </w:tc>
        <w:tc>
          <w:tcPr>
            <w:tcW w:w="810" w:type="dxa"/>
          </w:tcPr>
          <w:p w:rsidR="0085355A" w:rsidRPr="009E3468" w:rsidRDefault="0085355A" w:rsidP="00AA7723">
            <w:pPr>
              <w:rPr>
                <w:rFonts w:ascii="Times New Roman" w:hAnsi="Times New Roman"/>
                <w:color w:val="000000"/>
                <w:sz w:val="24"/>
                <w:szCs w:val="24"/>
              </w:rPr>
            </w:pPr>
          </w:p>
        </w:tc>
      </w:tr>
      <w:tr w:rsidR="0085355A" w:rsidRPr="009E3468" w:rsidTr="00DF506F">
        <w:trPr>
          <w:trHeight w:val="307"/>
        </w:trPr>
        <w:tc>
          <w:tcPr>
            <w:tcW w:w="558" w:type="dxa"/>
            <w:vMerge w:val="restart"/>
          </w:tcPr>
          <w:p w:rsidR="0085355A" w:rsidRPr="009E3468" w:rsidRDefault="0085355A" w:rsidP="00AA7723">
            <w:pPr>
              <w:pStyle w:val="NoSpacing"/>
              <w:spacing w:line="276" w:lineRule="auto"/>
              <w:jc w:val="both"/>
              <w:rPr>
                <w:rFonts w:ascii="Times New Roman" w:hAnsi="Times New Roman"/>
                <w:b/>
                <w:bCs/>
                <w:color w:val="000000"/>
                <w:sz w:val="24"/>
                <w:szCs w:val="24"/>
              </w:rPr>
            </w:pPr>
            <w:r w:rsidRPr="009E3468">
              <w:rPr>
                <w:rFonts w:ascii="Times New Roman" w:hAnsi="Times New Roman"/>
                <w:b/>
                <w:bCs/>
                <w:color w:val="000000"/>
                <w:sz w:val="24"/>
                <w:szCs w:val="24"/>
              </w:rPr>
              <w:t>4</w:t>
            </w:r>
          </w:p>
        </w:tc>
        <w:tc>
          <w:tcPr>
            <w:tcW w:w="2520" w:type="dxa"/>
            <w:vMerge w:val="restart"/>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Frequent disruption manpower </w:t>
            </w: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44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51</w:t>
            </w:r>
          </w:p>
        </w:tc>
        <w:tc>
          <w:tcPr>
            <w:tcW w:w="99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33.11</w:t>
            </w:r>
          </w:p>
        </w:tc>
        <w:tc>
          <w:tcPr>
            <w:tcW w:w="810" w:type="dxa"/>
            <w:vMerge w:val="restart"/>
          </w:tcPr>
          <w:p w:rsidR="0085355A" w:rsidRPr="009E3468" w:rsidRDefault="0085355A" w:rsidP="00AA7723">
            <w:pPr>
              <w:rPr>
                <w:rFonts w:ascii="Times New Roman" w:hAnsi="Times New Roman"/>
                <w:color w:val="000000"/>
                <w:sz w:val="24"/>
                <w:szCs w:val="24"/>
              </w:rPr>
            </w:pPr>
          </w:p>
          <w:p w:rsidR="00B64246" w:rsidRDefault="00B64246" w:rsidP="00AA7723">
            <w:pPr>
              <w:rPr>
                <w:rFonts w:ascii="Times New Roman" w:hAnsi="Times New Roman"/>
                <w:color w:val="000000"/>
                <w:sz w:val="24"/>
                <w:szCs w:val="24"/>
              </w:rPr>
            </w:pPr>
          </w:p>
          <w:p w:rsidR="0085355A" w:rsidRPr="009E3468" w:rsidRDefault="00B64246" w:rsidP="00AA7723">
            <w:pPr>
              <w:rPr>
                <w:rFonts w:ascii="Times New Roman" w:hAnsi="Times New Roman"/>
                <w:color w:val="000000"/>
                <w:sz w:val="24"/>
                <w:szCs w:val="24"/>
              </w:rPr>
            </w:pPr>
            <w:r>
              <w:rPr>
                <w:rFonts w:ascii="Times New Roman" w:hAnsi="Times New Roman"/>
                <w:color w:val="000000"/>
                <w:sz w:val="24"/>
                <w:szCs w:val="24"/>
              </w:rPr>
              <w:t>2.11</w:t>
            </w:r>
          </w:p>
        </w:tc>
      </w:tr>
      <w:tr w:rsidR="0085355A" w:rsidRPr="009E3468" w:rsidTr="00DF506F">
        <w:trPr>
          <w:trHeight w:val="215"/>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52</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33.77</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307"/>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Neither</w:t>
            </w:r>
          </w:p>
        </w:tc>
        <w:tc>
          <w:tcPr>
            <w:tcW w:w="144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40</w:t>
            </w:r>
          </w:p>
        </w:tc>
        <w:tc>
          <w:tcPr>
            <w:tcW w:w="99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25.97</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46"/>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Disagree</w:t>
            </w:r>
          </w:p>
        </w:tc>
        <w:tc>
          <w:tcPr>
            <w:tcW w:w="144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5</w:t>
            </w:r>
          </w:p>
        </w:tc>
        <w:tc>
          <w:tcPr>
            <w:tcW w:w="990" w:type="dxa"/>
          </w:tcPr>
          <w:p w:rsidR="0085355A" w:rsidRPr="009E3468" w:rsidRDefault="00B64246" w:rsidP="00AA7723">
            <w:pPr>
              <w:jc w:val="center"/>
              <w:rPr>
                <w:rFonts w:ascii="Times New Roman" w:hAnsi="Times New Roman"/>
                <w:color w:val="010205"/>
                <w:sz w:val="24"/>
                <w:szCs w:val="24"/>
              </w:rPr>
            </w:pPr>
            <w:r>
              <w:rPr>
                <w:rFonts w:ascii="Times New Roman" w:hAnsi="Times New Roman"/>
                <w:color w:val="010205"/>
                <w:sz w:val="24"/>
                <w:szCs w:val="24"/>
              </w:rPr>
              <w:t>3.25</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60"/>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6</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3.9</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02"/>
        </w:trPr>
        <w:tc>
          <w:tcPr>
            <w:tcW w:w="558" w:type="dxa"/>
            <w:tcBorders>
              <w:bottom w:val="single" w:sz="4" w:space="0" w:color="auto"/>
            </w:tcBorders>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tcBorders>
              <w:bottom w:val="single" w:sz="4" w:space="0" w:color="auto"/>
            </w:tcBorders>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Total</w:t>
            </w:r>
          </w:p>
        </w:tc>
        <w:tc>
          <w:tcPr>
            <w:tcW w:w="1440" w:type="dxa"/>
          </w:tcPr>
          <w:p w:rsidR="0085355A" w:rsidRPr="009E3468" w:rsidRDefault="00A40FD6" w:rsidP="00AA7723">
            <w:pPr>
              <w:pStyle w:val="NoSpacing"/>
              <w:spacing w:line="276" w:lineRule="auto"/>
              <w:jc w:val="center"/>
              <w:rPr>
                <w:rFonts w:ascii="Times New Roman" w:hAnsi="Times New Roman"/>
                <w:color w:val="010205"/>
                <w:sz w:val="24"/>
                <w:szCs w:val="24"/>
              </w:rPr>
            </w:pPr>
            <w:r>
              <w:rPr>
                <w:rFonts w:ascii="Times New Roman" w:hAnsi="Times New Roman"/>
                <w:color w:val="010205"/>
                <w:sz w:val="24"/>
                <w:szCs w:val="24"/>
              </w:rPr>
              <w:t>154</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p>
        </w:tc>
        <w:tc>
          <w:tcPr>
            <w:tcW w:w="810" w:type="dxa"/>
            <w:tcBorders>
              <w:bottom w:val="single" w:sz="4" w:space="0" w:color="auto"/>
            </w:tcBorders>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rPr>
          <w:trHeight w:val="202"/>
        </w:trPr>
        <w:tc>
          <w:tcPr>
            <w:tcW w:w="558" w:type="dxa"/>
            <w:vMerge w:val="restart"/>
            <w:tcBorders>
              <w:top w:val="single" w:sz="4" w:space="0" w:color="auto"/>
            </w:tcBorders>
          </w:tcPr>
          <w:p w:rsidR="0085355A" w:rsidRPr="009E3468" w:rsidRDefault="0085355A" w:rsidP="00AA7723">
            <w:pPr>
              <w:pStyle w:val="NoSpacing"/>
              <w:spacing w:line="276" w:lineRule="auto"/>
              <w:jc w:val="both"/>
              <w:rPr>
                <w:rFonts w:ascii="Times New Roman" w:hAnsi="Times New Roman"/>
                <w:b/>
                <w:bCs/>
                <w:color w:val="000000"/>
                <w:sz w:val="24"/>
                <w:szCs w:val="24"/>
              </w:rPr>
            </w:pPr>
            <w:r w:rsidRPr="009E3468">
              <w:rPr>
                <w:rFonts w:ascii="Times New Roman" w:hAnsi="Times New Roman"/>
                <w:b/>
                <w:bCs/>
                <w:color w:val="000000"/>
                <w:sz w:val="24"/>
                <w:szCs w:val="24"/>
              </w:rPr>
              <w:t>5</w:t>
            </w:r>
          </w:p>
        </w:tc>
        <w:tc>
          <w:tcPr>
            <w:tcW w:w="2520" w:type="dxa"/>
            <w:vMerge w:val="restart"/>
            <w:tcBorders>
              <w:top w:val="single" w:sz="4" w:space="0" w:color="auto"/>
            </w:tcBorders>
          </w:tcPr>
          <w:p w:rsidR="0085355A" w:rsidRPr="009E3468" w:rsidRDefault="0085355A" w:rsidP="00AA7723">
            <w:pPr>
              <w:pStyle w:val="NoSpacing"/>
              <w:spacing w:line="276" w:lineRule="auto"/>
              <w:jc w:val="both"/>
              <w:rPr>
                <w:rFonts w:ascii="Times New Roman" w:hAnsi="Times New Roman"/>
                <w:sz w:val="24"/>
                <w:szCs w:val="24"/>
              </w:rPr>
            </w:pPr>
            <w:r w:rsidRPr="009E3468">
              <w:rPr>
                <w:rFonts w:ascii="Times New Roman" w:hAnsi="Times New Roman"/>
                <w:szCs w:val="24"/>
              </w:rPr>
              <w:t>Presence of suitable  working environment or office</w:t>
            </w: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52</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33.77</w:t>
            </w:r>
          </w:p>
        </w:tc>
        <w:tc>
          <w:tcPr>
            <w:tcW w:w="810" w:type="dxa"/>
            <w:vMerge w:val="restart"/>
            <w:tcBorders>
              <w:top w:val="single" w:sz="4" w:space="0" w:color="auto"/>
            </w:tcBorders>
          </w:tcPr>
          <w:p w:rsidR="0085355A" w:rsidRPr="009E3468" w:rsidRDefault="0085355A" w:rsidP="00AA7723">
            <w:pPr>
              <w:pStyle w:val="NoSpacing"/>
              <w:spacing w:line="276" w:lineRule="auto"/>
              <w:jc w:val="both"/>
              <w:rPr>
                <w:rFonts w:ascii="Times New Roman" w:hAnsi="Times New Roman"/>
                <w:color w:val="010205"/>
                <w:sz w:val="24"/>
                <w:szCs w:val="24"/>
              </w:rPr>
            </w:pPr>
          </w:p>
          <w:p w:rsidR="0085355A" w:rsidRPr="009E3468" w:rsidRDefault="0085355A" w:rsidP="00AA7723">
            <w:pPr>
              <w:pStyle w:val="NoSpacing"/>
              <w:spacing w:line="276" w:lineRule="auto"/>
              <w:jc w:val="both"/>
              <w:rPr>
                <w:rFonts w:ascii="Times New Roman" w:hAnsi="Times New Roman"/>
                <w:color w:val="010205"/>
                <w:sz w:val="24"/>
                <w:szCs w:val="24"/>
              </w:rPr>
            </w:pPr>
          </w:p>
          <w:p w:rsidR="0085355A" w:rsidRPr="009E3468" w:rsidRDefault="0085355A" w:rsidP="00AA7723">
            <w:pPr>
              <w:pStyle w:val="NoSpacing"/>
              <w:spacing w:line="276" w:lineRule="auto"/>
              <w:jc w:val="both"/>
              <w:rPr>
                <w:rFonts w:ascii="Times New Roman" w:hAnsi="Times New Roman"/>
                <w:color w:val="010205"/>
                <w:sz w:val="24"/>
                <w:szCs w:val="24"/>
              </w:rPr>
            </w:pPr>
          </w:p>
          <w:p w:rsidR="0085355A" w:rsidRPr="009E3468" w:rsidRDefault="0061225A" w:rsidP="00A40FD6">
            <w:pPr>
              <w:pStyle w:val="NoSpacing"/>
              <w:spacing w:line="276" w:lineRule="auto"/>
              <w:jc w:val="both"/>
              <w:rPr>
                <w:rFonts w:ascii="Times New Roman" w:hAnsi="Times New Roman"/>
                <w:color w:val="010205"/>
                <w:sz w:val="24"/>
                <w:szCs w:val="24"/>
              </w:rPr>
            </w:pPr>
            <w:r>
              <w:rPr>
                <w:rFonts w:ascii="Times New Roman" w:hAnsi="Times New Roman"/>
                <w:color w:val="010205"/>
                <w:sz w:val="24"/>
                <w:szCs w:val="24"/>
              </w:rPr>
              <w:t>2</w:t>
            </w:r>
            <w:r w:rsidR="0085355A">
              <w:rPr>
                <w:rFonts w:ascii="Times New Roman" w:hAnsi="Times New Roman"/>
                <w:color w:val="010205"/>
                <w:sz w:val="24"/>
                <w:szCs w:val="24"/>
              </w:rPr>
              <w:t>.</w:t>
            </w:r>
            <w:r w:rsidR="00A40FD6">
              <w:rPr>
                <w:rFonts w:ascii="Times New Roman" w:hAnsi="Times New Roman"/>
                <w:color w:val="010205"/>
                <w:sz w:val="24"/>
                <w:szCs w:val="24"/>
              </w:rPr>
              <w:t>54</w:t>
            </w:r>
          </w:p>
        </w:tc>
      </w:tr>
      <w:tr w:rsidR="0085355A" w:rsidRPr="009E3468" w:rsidTr="00DF506F">
        <w:trPr>
          <w:trHeight w:val="202"/>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440" w:type="dxa"/>
          </w:tcPr>
          <w:p w:rsidR="0085355A" w:rsidRPr="009E3468" w:rsidRDefault="00A40FD6" w:rsidP="00AA7723">
            <w:pPr>
              <w:pStyle w:val="NoSpacing"/>
              <w:spacing w:line="276" w:lineRule="auto"/>
              <w:jc w:val="center"/>
              <w:rPr>
                <w:rFonts w:ascii="Times New Roman" w:hAnsi="Times New Roman"/>
                <w:color w:val="010205"/>
                <w:sz w:val="24"/>
                <w:szCs w:val="24"/>
              </w:rPr>
            </w:pPr>
            <w:r>
              <w:rPr>
                <w:rFonts w:ascii="Times New Roman" w:hAnsi="Times New Roman"/>
                <w:color w:val="010205"/>
                <w:sz w:val="24"/>
                <w:szCs w:val="24"/>
              </w:rPr>
              <w:t>35</w:t>
            </w:r>
          </w:p>
        </w:tc>
        <w:tc>
          <w:tcPr>
            <w:tcW w:w="990" w:type="dxa"/>
          </w:tcPr>
          <w:p w:rsidR="0085355A" w:rsidRPr="009E3468" w:rsidRDefault="0085355A" w:rsidP="00A40FD6">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22.7</w:t>
            </w:r>
            <w:r w:rsidR="00A40FD6">
              <w:rPr>
                <w:rFonts w:ascii="Times New Roman" w:hAnsi="Times New Roman"/>
                <w:color w:val="010205"/>
                <w:sz w:val="24"/>
                <w:szCs w:val="24"/>
              </w:rPr>
              <w:t>3</w:t>
            </w:r>
          </w:p>
        </w:tc>
        <w:tc>
          <w:tcPr>
            <w:tcW w:w="810" w:type="dxa"/>
            <w:vMerge/>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rPr>
          <w:trHeight w:val="202"/>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Neither</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5</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3.25</w:t>
            </w:r>
          </w:p>
        </w:tc>
        <w:tc>
          <w:tcPr>
            <w:tcW w:w="810" w:type="dxa"/>
            <w:vMerge/>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rPr>
          <w:trHeight w:val="202"/>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Disagree</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5</w:t>
            </w:r>
            <w:r w:rsidR="00A40FD6">
              <w:rPr>
                <w:rFonts w:ascii="Times New Roman" w:hAnsi="Times New Roman"/>
                <w:color w:val="010205"/>
                <w:sz w:val="24"/>
                <w:szCs w:val="24"/>
              </w:rPr>
              <w:t>6</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36.36</w:t>
            </w:r>
          </w:p>
        </w:tc>
        <w:tc>
          <w:tcPr>
            <w:tcW w:w="810" w:type="dxa"/>
            <w:vMerge/>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rPr>
          <w:trHeight w:val="202"/>
        </w:trPr>
        <w:tc>
          <w:tcPr>
            <w:tcW w:w="558" w:type="dxa"/>
            <w:vMerge/>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vMerge/>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44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6</w:t>
            </w:r>
          </w:p>
        </w:tc>
        <w:tc>
          <w:tcPr>
            <w:tcW w:w="990" w:type="dxa"/>
          </w:tcPr>
          <w:p w:rsidR="0085355A" w:rsidRPr="009E3468" w:rsidRDefault="0085355A" w:rsidP="00AA7723">
            <w:pPr>
              <w:pStyle w:val="NoSpacing"/>
              <w:spacing w:line="276" w:lineRule="auto"/>
              <w:jc w:val="center"/>
              <w:rPr>
                <w:rFonts w:ascii="Times New Roman" w:hAnsi="Times New Roman"/>
                <w:color w:val="010205"/>
                <w:sz w:val="24"/>
                <w:szCs w:val="24"/>
              </w:rPr>
            </w:pPr>
            <w:r w:rsidRPr="009E3468">
              <w:rPr>
                <w:rFonts w:ascii="Times New Roman" w:hAnsi="Times New Roman"/>
                <w:color w:val="010205"/>
                <w:sz w:val="24"/>
                <w:szCs w:val="24"/>
              </w:rPr>
              <w:t>3.89</w:t>
            </w:r>
          </w:p>
        </w:tc>
        <w:tc>
          <w:tcPr>
            <w:tcW w:w="810" w:type="dxa"/>
            <w:vMerge/>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rPr>
          <w:trHeight w:val="143"/>
        </w:trPr>
        <w:tc>
          <w:tcPr>
            <w:tcW w:w="558" w:type="dxa"/>
          </w:tcPr>
          <w:p w:rsidR="0085355A" w:rsidRPr="009E3468" w:rsidRDefault="0085355A" w:rsidP="00AA7723">
            <w:pPr>
              <w:pStyle w:val="NoSpacing"/>
              <w:spacing w:line="276" w:lineRule="auto"/>
              <w:jc w:val="both"/>
              <w:rPr>
                <w:rFonts w:ascii="Times New Roman" w:hAnsi="Times New Roman"/>
                <w:b/>
                <w:bCs/>
                <w:color w:val="000000"/>
                <w:sz w:val="24"/>
                <w:szCs w:val="24"/>
              </w:rPr>
            </w:pPr>
          </w:p>
        </w:tc>
        <w:tc>
          <w:tcPr>
            <w:tcW w:w="2520" w:type="dxa"/>
          </w:tcPr>
          <w:p w:rsidR="0085355A" w:rsidRPr="009E3468" w:rsidRDefault="0085355A" w:rsidP="00AA7723">
            <w:pPr>
              <w:pStyle w:val="NoSpacing"/>
              <w:spacing w:line="276" w:lineRule="auto"/>
              <w:jc w:val="both"/>
              <w:rPr>
                <w:rFonts w:ascii="Times New Roman" w:hAnsi="Times New Roman"/>
                <w:color w:val="000000"/>
                <w:sz w:val="24"/>
                <w:szCs w:val="24"/>
              </w:rPr>
            </w:pPr>
          </w:p>
        </w:tc>
        <w:tc>
          <w:tcPr>
            <w:tcW w:w="2070" w:type="dxa"/>
          </w:tcPr>
          <w:p w:rsidR="0085355A" w:rsidRPr="009E3468" w:rsidRDefault="0085355A" w:rsidP="00AA7723">
            <w:pPr>
              <w:pStyle w:val="NoSpacing"/>
              <w:spacing w:line="276" w:lineRule="auto"/>
              <w:jc w:val="both"/>
              <w:rPr>
                <w:rFonts w:ascii="Times New Roman" w:hAnsi="Times New Roman"/>
                <w:color w:val="000000"/>
                <w:sz w:val="24"/>
                <w:szCs w:val="24"/>
              </w:rPr>
            </w:pPr>
            <w:r w:rsidRPr="009E3468">
              <w:rPr>
                <w:rFonts w:ascii="Times New Roman" w:hAnsi="Times New Roman"/>
                <w:color w:val="000000"/>
                <w:sz w:val="24"/>
                <w:szCs w:val="24"/>
              </w:rPr>
              <w:t>Total</w:t>
            </w:r>
          </w:p>
        </w:tc>
        <w:tc>
          <w:tcPr>
            <w:tcW w:w="1440" w:type="dxa"/>
          </w:tcPr>
          <w:p w:rsidR="0085355A" w:rsidRPr="009E3468" w:rsidRDefault="00B04F09" w:rsidP="00AA7723">
            <w:pPr>
              <w:pStyle w:val="NoSpacing"/>
              <w:spacing w:line="276" w:lineRule="auto"/>
              <w:jc w:val="center"/>
              <w:rPr>
                <w:rFonts w:ascii="Times New Roman" w:hAnsi="Times New Roman"/>
                <w:color w:val="010205"/>
                <w:sz w:val="24"/>
                <w:szCs w:val="24"/>
              </w:rPr>
            </w:pPr>
            <w:r>
              <w:rPr>
                <w:rFonts w:ascii="Times New Roman" w:hAnsi="Times New Roman"/>
                <w:color w:val="010205"/>
                <w:sz w:val="24"/>
                <w:szCs w:val="24"/>
              </w:rPr>
              <w:fldChar w:fldCharType="begin"/>
            </w:r>
            <w:r w:rsidR="00A40FD6">
              <w:rPr>
                <w:rFonts w:ascii="Times New Roman" w:hAnsi="Times New Roman"/>
                <w:color w:val="010205"/>
                <w:sz w:val="24"/>
                <w:szCs w:val="24"/>
              </w:rPr>
              <w:instrText xml:space="preserve"> =SUM(ABOVE) </w:instrText>
            </w:r>
            <w:r>
              <w:rPr>
                <w:rFonts w:ascii="Times New Roman" w:hAnsi="Times New Roman"/>
                <w:color w:val="010205"/>
                <w:sz w:val="24"/>
                <w:szCs w:val="24"/>
              </w:rPr>
              <w:fldChar w:fldCharType="separate"/>
            </w:r>
            <w:r w:rsidR="00A40FD6">
              <w:rPr>
                <w:rFonts w:ascii="Times New Roman" w:hAnsi="Times New Roman"/>
                <w:noProof/>
                <w:color w:val="010205"/>
                <w:sz w:val="24"/>
                <w:szCs w:val="24"/>
              </w:rPr>
              <w:t>154</w:t>
            </w:r>
            <w:r>
              <w:rPr>
                <w:rFonts w:ascii="Times New Roman" w:hAnsi="Times New Roman"/>
                <w:color w:val="010205"/>
                <w:sz w:val="24"/>
                <w:szCs w:val="24"/>
              </w:rPr>
              <w:fldChar w:fldCharType="end"/>
            </w:r>
          </w:p>
        </w:tc>
        <w:tc>
          <w:tcPr>
            <w:tcW w:w="990" w:type="dxa"/>
          </w:tcPr>
          <w:p w:rsidR="0085355A" w:rsidRPr="009E3468" w:rsidRDefault="00B04F09" w:rsidP="00AA7723">
            <w:pPr>
              <w:pStyle w:val="NoSpacing"/>
              <w:spacing w:line="276" w:lineRule="auto"/>
              <w:jc w:val="center"/>
              <w:rPr>
                <w:rFonts w:ascii="Times New Roman" w:hAnsi="Times New Roman"/>
                <w:color w:val="010205"/>
                <w:sz w:val="24"/>
                <w:szCs w:val="24"/>
              </w:rPr>
            </w:pPr>
            <w:r>
              <w:rPr>
                <w:rFonts w:ascii="Times New Roman" w:hAnsi="Times New Roman"/>
                <w:color w:val="010205"/>
                <w:sz w:val="24"/>
                <w:szCs w:val="24"/>
              </w:rPr>
              <w:fldChar w:fldCharType="begin"/>
            </w:r>
            <w:r w:rsidR="00A40FD6">
              <w:rPr>
                <w:rFonts w:ascii="Times New Roman" w:hAnsi="Times New Roman"/>
                <w:color w:val="010205"/>
                <w:sz w:val="24"/>
                <w:szCs w:val="24"/>
              </w:rPr>
              <w:instrText xml:space="preserve"> =SUM(ABOVE) </w:instrText>
            </w:r>
            <w:r>
              <w:rPr>
                <w:rFonts w:ascii="Times New Roman" w:hAnsi="Times New Roman"/>
                <w:color w:val="010205"/>
                <w:sz w:val="24"/>
                <w:szCs w:val="24"/>
              </w:rPr>
              <w:fldChar w:fldCharType="separate"/>
            </w:r>
            <w:r w:rsidR="00A40FD6">
              <w:rPr>
                <w:rFonts w:ascii="Times New Roman" w:hAnsi="Times New Roman"/>
                <w:noProof/>
                <w:color w:val="010205"/>
                <w:sz w:val="24"/>
                <w:szCs w:val="24"/>
              </w:rPr>
              <w:t>100</w:t>
            </w:r>
            <w:r>
              <w:rPr>
                <w:rFonts w:ascii="Times New Roman" w:hAnsi="Times New Roman"/>
                <w:color w:val="010205"/>
                <w:sz w:val="24"/>
                <w:szCs w:val="24"/>
              </w:rPr>
              <w:fldChar w:fldCharType="end"/>
            </w:r>
          </w:p>
        </w:tc>
        <w:tc>
          <w:tcPr>
            <w:tcW w:w="810" w:type="dxa"/>
          </w:tcPr>
          <w:p w:rsidR="0085355A" w:rsidRPr="009E3468" w:rsidRDefault="0085355A" w:rsidP="00AA7723">
            <w:pPr>
              <w:pStyle w:val="NoSpacing"/>
              <w:spacing w:line="276" w:lineRule="auto"/>
              <w:jc w:val="both"/>
              <w:rPr>
                <w:rFonts w:ascii="Times New Roman" w:hAnsi="Times New Roman"/>
                <w:color w:val="010205"/>
                <w:sz w:val="24"/>
                <w:szCs w:val="24"/>
              </w:rPr>
            </w:pPr>
          </w:p>
        </w:tc>
      </w:tr>
      <w:tr w:rsidR="0085355A" w:rsidRPr="009E3468" w:rsidTr="00DF506F">
        <w:tc>
          <w:tcPr>
            <w:tcW w:w="558" w:type="dxa"/>
            <w:vMerge w:val="restart"/>
          </w:tcPr>
          <w:p w:rsidR="0085355A" w:rsidRPr="009E3468" w:rsidRDefault="0085355A" w:rsidP="00AA7723">
            <w:pPr>
              <w:pStyle w:val="ListParagraph"/>
              <w:ind w:left="0"/>
              <w:rPr>
                <w:rFonts w:ascii="Times New Roman" w:hAnsi="Times New Roman"/>
                <w:b/>
                <w:bCs/>
                <w:color w:val="000000"/>
                <w:sz w:val="24"/>
                <w:szCs w:val="24"/>
              </w:rPr>
            </w:pPr>
          </w:p>
          <w:p w:rsidR="0085355A" w:rsidRPr="009E3468" w:rsidRDefault="0085355A" w:rsidP="00AA7723">
            <w:pPr>
              <w:pStyle w:val="ListParagraph"/>
              <w:ind w:left="0"/>
              <w:rPr>
                <w:rFonts w:ascii="Times New Roman" w:hAnsi="Times New Roman"/>
                <w:b/>
                <w:bCs/>
                <w:color w:val="000000"/>
                <w:sz w:val="24"/>
                <w:szCs w:val="24"/>
              </w:rPr>
            </w:pPr>
            <w:r w:rsidRPr="009E3468">
              <w:rPr>
                <w:rFonts w:ascii="Times New Roman" w:hAnsi="Times New Roman"/>
                <w:b/>
                <w:bCs/>
                <w:color w:val="000000"/>
                <w:sz w:val="24"/>
                <w:szCs w:val="24"/>
              </w:rPr>
              <w:t>6</w:t>
            </w:r>
          </w:p>
        </w:tc>
        <w:tc>
          <w:tcPr>
            <w:tcW w:w="2520" w:type="dxa"/>
            <w:vMerge w:val="restart"/>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 xml:space="preserve">There is multiple visit in birth registration </w:t>
            </w:r>
          </w:p>
        </w:tc>
        <w:tc>
          <w:tcPr>
            <w:tcW w:w="2070" w:type="dxa"/>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68</w:t>
            </w:r>
          </w:p>
        </w:tc>
        <w:tc>
          <w:tcPr>
            <w:tcW w:w="99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44.16</w:t>
            </w:r>
          </w:p>
        </w:tc>
        <w:tc>
          <w:tcPr>
            <w:tcW w:w="810" w:type="dxa"/>
            <w:vMerge w:val="restart"/>
          </w:tcPr>
          <w:p w:rsidR="00A40FD6" w:rsidRDefault="00A40FD6" w:rsidP="00AA7723">
            <w:pPr>
              <w:rPr>
                <w:rFonts w:ascii="Times New Roman" w:hAnsi="Times New Roman"/>
                <w:color w:val="000000"/>
                <w:sz w:val="24"/>
                <w:szCs w:val="24"/>
              </w:rPr>
            </w:pPr>
          </w:p>
          <w:p w:rsidR="00A40FD6" w:rsidRDefault="00A40FD6" w:rsidP="00AA7723">
            <w:pPr>
              <w:rPr>
                <w:rFonts w:ascii="Times New Roman" w:hAnsi="Times New Roman"/>
                <w:color w:val="000000"/>
                <w:sz w:val="24"/>
                <w:szCs w:val="24"/>
              </w:rPr>
            </w:pPr>
          </w:p>
          <w:p w:rsidR="0085355A" w:rsidRPr="009E3468" w:rsidRDefault="0085355A" w:rsidP="00A40FD6">
            <w:pPr>
              <w:rPr>
                <w:rFonts w:ascii="Times New Roman" w:hAnsi="Times New Roman"/>
                <w:color w:val="000000"/>
                <w:sz w:val="24"/>
                <w:szCs w:val="24"/>
              </w:rPr>
            </w:pPr>
            <w:r w:rsidRPr="009E3468">
              <w:rPr>
                <w:rFonts w:ascii="Times New Roman" w:hAnsi="Times New Roman"/>
                <w:color w:val="000000"/>
                <w:sz w:val="24"/>
                <w:szCs w:val="24"/>
              </w:rPr>
              <w:t>2</w:t>
            </w:r>
            <w:r>
              <w:rPr>
                <w:rFonts w:ascii="Times New Roman" w:hAnsi="Times New Roman"/>
                <w:color w:val="000000"/>
                <w:sz w:val="24"/>
                <w:szCs w:val="24"/>
              </w:rPr>
              <w:t>.</w:t>
            </w:r>
            <w:r w:rsidR="00A40FD6">
              <w:rPr>
                <w:rFonts w:ascii="Times New Roman" w:hAnsi="Times New Roman"/>
                <w:color w:val="000000"/>
                <w:sz w:val="24"/>
                <w:szCs w:val="24"/>
              </w:rPr>
              <w:t>1</w:t>
            </w:r>
            <w:r>
              <w:rPr>
                <w:rFonts w:ascii="Times New Roman" w:hAnsi="Times New Roman"/>
                <w:color w:val="000000"/>
                <w:sz w:val="24"/>
                <w:szCs w:val="24"/>
              </w:rPr>
              <w:t>7</w:t>
            </w:r>
          </w:p>
        </w:tc>
      </w:tr>
      <w:tr w:rsidR="0085355A" w:rsidRPr="009E3468" w:rsidTr="00DF506F">
        <w:tc>
          <w:tcPr>
            <w:tcW w:w="558" w:type="dxa"/>
            <w:vMerge/>
          </w:tcPr>
          <w:p w:rsidR="0085355A" w:rsidRPr="009E3468" w:rsidRDefault="0085355A" w:rsidP="00AA7723">
            <w:pPr>
              <w:pStyle w:val="ListParagraph"/>
              <w:ind w:left="0"/>
              <w:rPr>
                <w:rFonts w:ascii="Times New Roman" w:hAnsi="Times New Roman"/>
                <w:b/>
                <w:bCs/>
                <w:color w:val="000000"/>
                <w:sz w:val="24"/>
                <w:szCs w:val="24"/>
              </w:rPr>
            </w:pPr>
          </w:p>
        </w:tc>
        <w:tc>
          <w:tcPr>
            <w:tcW w:w="2520" w:type="dxa"/>
            <w:vMerge/>
          </w:tcPr>
          <w:p w:rsidR="0085355A" w:rsidRPr="009E3468" w:rsidRDefault="0085355A" w:rsidP="00AA7723">
            <w:pPr>
              <w:pStyle w:val="ListParagraph"/>
              <w:ind w:left="0"/>
              <w:rPr>
                <w:rFonts w:ascii="Times New Roman" w:hAnsi="Times New Roman"/>
                <w:color w:val="000000"/>
                <w:sz w:val="24"/>
                <w:szCs w:val="24"/>
              </w:rPr>
            </w:pPr>
          </w:p>
        </w:tc>
        <w:tc>
          <w:tcPr>
            <w:tcW w:w="2070" w:type="dxa"/>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440" w:type="dxa"/>
          </w:tcPr>
          <w:p w:rsidR="0085355A" w:rsidRPr="009E3468" w:rsidRDefault="005C2DB1" w:rsidP="00AA7723">
            <w:pPr>
              <w:jc w:val="center"/>
              <w:rPr>
                <w:rFonts w:ascii="Times New Roman" w:hAnsi="Times New Roman"/>
                <w:color w:val="010205"/>
                <w:sz w:val="24"/>
                <w:szCs w:val="24"/>
              </w:rPr>
            </w:pPr>
            <w:r>
              <w:rPr>
                <w:rFonts w:ascii="Times New Roman" w:hAnsi="Times New Roman"/>
                <w:color w:val="010205"/>
                <w:sz w:val="24"/>
                <w:szCs w:val="24"/>
              </w:rPr>
              <w:t>42</w:t>
            </w:r>
          </w:p>
        </w:tc>
        <w:tc>
          <w:tcPr>
            <w:tcW w:w="990" w:type="dxa"/>
          </w:tcPr>
          <w:p w:rsidR="0085355A" w:rsidRPr="009E3468" w:rsidRDefault="005C2DB1" w:rsidP="00AA7723">
            <w:pPr>
              <w:jc w:val="center"/>
              <w:rPr>
                <w:rFonts w:ascii="Times New Roman" w:hAnsi="Times New Roman"/>
                <w:color w:val="010205"/>
                <w:sz w:val="24"/>
                <w:szCs w:val="24"/>
              </w:rPr>
            </w:pPr>
            <w:r>
              <w:rPr>
                <w:rFonts w:ascii="Times New Roman" w:hAnsi="Times New Roman"/>
                <w:color w:val="010205"/>
                <w:sz w:val="24"/>
                <w:szCs w:val="24"/>
              </w:rPr>
              <w:t>27.27</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c>
          <w:tcPr>
            <w:tcW w:w="558" w:type="dxa"/>
            <w:vMerge/>
          </w:tcPr>
          <w:p w:rsidR="0085355A" w:rsidRPr="009E3468" w:rsidRDefault="0085355A" w:rsidP="00AA7723">
            <w:pPr>
              <w:pStyle w:val="ListParagraph"/>
              <w:ind w:left="0"/>
              <w:rPr>
                <w:rFonts w:ascii="Times New Roman" w:hAnsi="Times New Roman"/>
                <w:b/>
                <w:bCs/>
                <w:color w:val="000000"/>
                <w:sz w:val="24"/>
                <w:szCs w:val="24"/>
              </w:rPr>
            </w:pPr>
          </w:p>
        </w:tc>
        <w:tc>
          <w:tcPr>
            <w:tcW w:w="2520" w:type="dxa"/>
            <w:vMerge/>
          </w:tcPr>
          <w:p w:rsidR="0085355A" w:rsidRPr="009E3468" w:rsidRDefault="0085355A" w:rsidP="00AA7723">
            <w:pPr>
              <w:pStyle w:val="ListParagraph"/>
              <w:ind w:left="0"/>
              <w:rPr>
                <w:rFonts w:ascii="Times New Roman" w:hAnsi="Times New Roman"/>
                <w:color w:val="000000"/>
                <w:sz w:val="24"/>
                <w:szCs w:val="24"/>
              </w:rPr>
            </w:pPr>
          </w:p>
        </w:tc>
        <w:tc>
          <w:tcPr>
            <w:tcW w:w="2070" w:type="dxa"/>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Neither</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4</w:t>
            </w:r>
          </w:p>
        </w:tc>
        <w:tc>
          <w:tcPr>
            <w:tcW w:w="990" w:type="dxa"/>
          </w:tcPr>
          <w:p w:rsidR="0085355A" w:rsidRPr="009E3468" w:rsidRDefault="0085355A" w:rsidP="005C2DB1">
            <w:pPr>
              <w:jc w:val="center"/>
              <w:rPr>
                <w:rFonts w:ascii="Times New Roman" w:hAnsi="Times New Roman"/>
                <w:color w:val="010205"/>
                <w:sz w:val="24"/>
                <w:szCs w:val="24"/>
              </w:rPr>
            </w:pPr>
            <w:r w:rsidRPr="009E3468">
              <w:rPr>
                <w:rFonts w:ascii="Times New Roman" w:hAnsi="Times New Roman"/>
                <w:color w:val="010205"/>
                <w:sz w:val="24"/>
                <w:szCs w:val="24"/>
              </w:rPr>
              <w:t>2.</w:t>
            </w:r>
            <w:r w:rsidR="005C2DB1">
              <w:rPr>
                <w:rFonts w:ascii="Times New Roman" w:hAnsi="Times New Roman"/>
                <w:color w:val="010205"/>
                <w:sz w:val="24"/>
                <w:szCs w:val="24"/>
              </w:rPr>
              <w:t>59</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c>
          <w:tcPr>
            <w:tcW w:w="558" w:type="dxa"/>
            <w:vMerge/>
          </w:tcPr>
          <w:p w:rsidR="0085355A" w:rsidRPr="009E3468" w:rsidRDefault="0085355A" w:rsidP="00AA7723">
            <w:pPr>
              <w:pStyle w:val="ListParagraph"/>
              <w:ind w:left="0"/>
              <w:rPr>
                <w:rFonts w:ascii="Times New Roman" w:hAnsi="Times New Roman"/>
                <w:b/>
                <w:bCs/>
                <w:color w:val="000000"/>
                <w:sz w:val="24"/>
                <w:szCs w:val="24"/>
              </w:rPr>
            </w:pPr>
          </w:p>
        </w:tc>
        <w:tc>
          <w:tcPr>
            <w:tcW w:w="2520" w:type="dxa"/>
            <w:vMerge/>
          </w:tcPr>
          <w:p w:rsidR="0085355A" w:rsidRPr="009E3468" w:rsidRDefault="0085355A" w:rsidP="00AA7723">
            <w:pPr>
              <w:pStyle w:val="ListParagraph"/>
              <w:ind w:left="0"/>
              <w:rPr>
                <w:rFonts w:ascii="Times New Roman" w:hAnsi="Times New Roman"/>
                <w:color w:val="000000"/>
                <w:sz w:val="24"/>
                <w:szCs w:val="24"/>
              </w:rPr>
            </w:pPr>
          </w:p>
        </w:tc>
        <w:tc>
          <w:tcPr>
            <w:tcW w:w="2070" w:type="dxa"/>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Disagree</w:t>
            </w:r>
          </w:p>
        </w:tc>
        <w:tc>
          <w:tcPr>
            <w:tcW w:w="1440" w:type="dxa"/>
          </w:tcPr>
          <w:p w:rsidR="0085355A" w:rsidRPr="009E3468" w:rsidRDefault="0085355A" w:rsidP="005C2DB1">
            <w:pPr>
              <w:jc w:val="center"/>
              <w:rPr>
                <w:rFonts w:ascii="Times New Roman" w:hAnsi="Times New Roman"/>
                <w:color w:val="010205"/>
                <w:sz w:val="24"/>
                <w:szCs w:val="24"/>
              </w:rPr>
            </w:pPr>
            <w:r w:rsidRPr="009E3468">
              <w:rPr>
                <w:rFonts w:ascii="Times New Roman" w:hAnsi="Times New Roman"/>
                <w:color w:val="010205"/>
                <w:sz w:val="24"/>
                <w:szCs w:val="24"/>
              </w:rPr>
              <w:t>3</w:t>
            </w:r>
            <w:r w:rsidR="005C2DB1">
              <w:rPr>
                <w:rFonts w:ascii="Times New Roman" w:hAnsi="Times New Roman"/>
                <w:color w:val="010205"/>
                <w:sz w:val="24"/>
                <w:szCs w:val="24"/>
              </w:rPr>
              <w:t>0</w:t>
            </w:r>
          </w:p>
        </w:tc>
        <w:tc>
          <w:tcPr>
            <w:tcW w:w="990" w:type="dxa"/>
          </w:tcPr>
          <w:p w:rsidR="0085355A" w:rsidRPr="009E3468" w:rsidRDefault="005C2DB1" w:rsidP="00AA7723">
            <w:pPr>
              <w:jc w:val="center"/>
              <w:rPr>
                <w:rFonts w:ascii="Times New Roman" w:hAnsi="Times New Roman"/>
                <w:color w:val="010205"/>
                <w:sz w:val="24"/>
                <w:szCs w:val="24"/>
              </w:rPr>
            </w:pPr>
            <w:r>
              <w:rPr>
                <w:rFonts w:ascii="Times New Roman" w:hAnsi="Times New Roman"/>
                <w:color w:val="010205"/>
                <w:sz w:val="24"/>
                <w:szCs w:val="24"/>
              </w:rPr>
              <w:t>19.48</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76"/>
        </w:trPr>
        <w:tc>
          <w:tcPr>
            <w:tcW w:w="558" w:type="dxa"/>
            <w:vMerge/>
          </w:tcPr>
          <w:p w:rsidR="0085355A" w:rsidRPr="009E3468" w:rsidRDefault="0085355A" w:rsidP="00AA7723">
            <w:pPr>
              <w:pStyle w:val="ListParagraph"/>
              <w:ind w:left="0"/>
              <w:rPr>
                <w:rFonts w:ascii="Times New Roman" w:hAnsi="Times New Roman"/>
                <w:b/>
                <w:bCs/>
                <w:color w:val="000000"/>
                <w:sz w:val="24"/>
                <w:szCs w:val="24"/>
              </w:rPr>
            </w:pPr>
          </w:p>
        </w:tc>
        <w:tc>
          <w:tcPr>
            <w:tcW w:w="2520" w:type="dxa"/>
            <w:vMerge/>
          </w:tcPr>
          <w:p w:rsidR="0085355A" w:rsidRPr="009E3468" w:rsidRDefault="0085355A" w:rsidP="00AA7723">
            <w:pPr>
              <w:pStyle w:val="ListParagraph"/>
              <w:ind w:left="0"/>
              <w:rPr>
                <w:rFonts w:ascii="Times New Roman" w:hAnsi="Times New Roman"/>
                <w:color w:val="000000"/>
                <w:sz w:val="24"/>
                <w:szCs w:val="24"/>
              </w:rPr>
            </w:pPr>
          </w:p>
        </w:tc>
        <w:tc>
          <w:tcPr>
            <w:tcW w:w="2070" w:type="dxa"/>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440" w:type="dxa"/>
          </w:tcPr>
          <w:p w:rsidR="0085355A" w:rsidRPr="009E3468" w:rsidRDefault="0085355A" w:rsidP="00AA7723">
            <w:pPr>
              <w:jc w:val="center"/>
              <w:rPr>
                <w:rFonts w:ascii="Times New Roman" w:hAnsi="Times New Roman"/>
                <w:color w:val="010205"/>
                <w:sz w:val="24"/>
                <w:szCs w:val="24"/>
              </w:rPr>
            </w:pPr>
            <w:r w:rsidRPr="009E3468">
              <w:rPr>
                <w:rFonts w:ascii="Times New Roman" w:hAnsi="Times New Roman"/>
                <w:color w:val="010205"/>
                <w:sz w:val="24"/>
                <w:szCs w:val="24"/>
              </w:rPr>
              <w:t>10</w:t>
            </w:r>
          </w:p>
        </w:tc>
        <w:tc>
          <w:tcPr>
            <w:tcW w:w="990" w:type="dxa"/>
          </w:tcPr>
          <w:p w:rsidR="0085355A" w:rsidRPr="009E3468" w:rsidRDefault="0085355A" w:rsidP="00CF623F">
            <w:pPr>
              <w:jc w:val="center"/>
              <w:rPr>
                <w:rFonts w:ascii="Times New Roman" w:hAnsi="Times New Roman"/>
                <w:color w:val="010205"/>
                <w:sz w:val="24"/>
                <w:szCs w:val="24"/>
              </w:rPr>
            </w:pPr>
            <w:r w:rsidRPr="009E3468">
              <w:rPr>
                <w:rFonts w:ascii="Times New Roman" w:hAnsi="Times New Roman"/>
                <w:color w:val="010205"/>
                <w:sz w:val="24"/>
                <w:szCs w:val="24"/>
              </w:rPr>
              <w:t>6.</w:t>
            </w:r>
            <w:r w:rsidR="00CF623F">
              <w:rPr>
                <w:rFonts w:ascii="Times New Roman" w:hAnsi="Times New Roman"/>
                <w:color w:val="010205"/>
                <w:sz w:val="24"/>
                <w:szCs w:val="24"/>
              </w:rPr>
              <w:t>5</w:t>
            </w:r>
          </w:p>
        </w:tc>
        <w:tc>
          <w:tcPr>
            <w:tcW w:w="810" w:type="dxa"/>
            <w:vMerge/>
          </w:tcPr>
          <w:p w:rsidR="0085355A" w:rsidRPr="009E3468" w:rsidRDefault="0085355A" w:rsidP="00AA7723">
            <w:pPr>
              <w:rPr>
                <w:rFonts w:ascii="Times New Roman" w:hAnsi="Times New Roman"/>
                <w:color w:val="000000"/>
                <w:sz w:val="24"/>
                <w:szCs w:val="24"/>
              </w:rPr>
            </w:pPr>
          </w:p>
        </w:tc>
      </w:tr>
      <w:tr w:rsidR="0085355A" w:rsidRPr="009E3468" w:rsidTr="00DF506F">
        <w:trPr>
          <w:trHeight w:val="260"/>
        </w:trPr>
        <w:tc>
          <w:tcPr>
            <w:tcW w:w="558" w:type="dxa"/>
          </w:tcPr>
          <w:p w:rsidR="0085355A" w:rsidRPr="009E3468" w:rsidRDefault="0085355A" w:rsidP="00AA7723">
            <w:pPr>
              <w:pStyle w:val="ListParagraph"/>
              <w:ind w:left="0"/>
              <w:rPr>
                <w:rFonts w:ascii="Times New Roman" w:hAnsi="Times New Roman"/>
                <w:b/>
                <w:bCs/>
                <w:color w:val="000000"/>
                <w:sz w:val="24"/>
                <w:szCs w:val="24"/>
              </w:rPr>
            </w:pPr>
          </w:p>
        </w:tc>
        <w:tc>
          <w:tcPr>
            <w:tcW w:w="2520" w:type="dxa"/>
          </w:tcPr>
          <w:p w:rsidR="0085355A" w:rsidRPr="009E3468" w:rsidRDefault="0085355A" w:rsidP="00AA7723">
            <w:pPr>
              <w:pStyle w:val="ListParagraph"/>
              <w:ind w:left="0"/>
              <w:rPr>
                <w:rFonts w:ascii="Times New Roman" w:hAnsi="Times New Roman"/>
                <w:color w:val="000000"/>
                <w:sz w:val="24"/>
                <w:szCs w:val="24"/>
              </w:rPr>
            </w:pPr>
          </w:p>
        </w:tc>
        <w:tc>
          <w:tcPr>
            <w:tcW w:w="2070" w:type="dxa"/>
          </w:tcPr>
          <w:p w:rsidR="0085355A" w:rsidRPr="009E3468" w:rsidRDefault="0085355A" w:rsidP="00AA7723">
            <w:pPr>
              <w:pStyle w:val="ListParagraph"/>
              <w:ind w:left="0"/>
              <w:rPr>
                <w:rFonts w:ascii="Times New Roman" w:hAnsi="Times New Roman"/>
                <w:color w:val="000000"/>
                <w:sz w:val="24"/>
                <w:szCs w:val="24"/>
              </w:rPr>
            </w:pPr>
            <w:r w:rsidRPr="009E3468">
              <w:rPr>
                <w:rFonts w:ascii="Times New Roman" w:hAnsi="Times New Roman"/>
                <w:color w:val="000000"/>
                <w:sz w:val="24"/>
                <w:szCs w:val="24"/>
              </w:rPr>
              <w:t>Total</w:t>
            </w:r>
          </w:p>
        </w:tc>
        <w:tc>
          <w:tcPr>
            <w:tcW w:w="1440" w:type="dxa"/>
          </w:tcPr>
          <w:p w:rsidR="0085355A" w:rsidRPr="009E3468" w:rsidRDefault="00B04F09" w:rsidP="00AA7723">
            <w:pPr>
              <w:autoSpaceDE w:val="0"/>
              <w:autoSpaceDN w:val="0"/>
              <w:adjustRightInd w:val="0"/>
              <w:ind w:right="60"/>
              <w:jc w:val="center"/>
              <w:rPr>
                <w:rFonts w:ascii="Times New Roman" w:hAnsi="Times New Roman"/>
                <w:color w:val="010205"/>
                <w:sz w:val="24"/>
                <w:szCs w:val="24"/>
              </w:rPr>
            </w:pPr>
            <w:r>
              <w:rPr>
                <w:rFonts w:ascii="Times New Roman" w:hAnsi="Times New Roman"/>
                <w:color w:val="010205"/>
                <w:szCs w:val="24"/>
              </w:rPr>
              <w:fldChar w:fldCharType="begin"/>
            </w:r>
            <w:r w:rsidR="005C2DB1">
              <w:rPr>
                <w:rFonts w:ascii="Times New Roman" w:hAnsi="Times New Roman"/>
                <w:color w:val="010205"/>
                <w:sz w:val="24"/>
                <w:szCs w:val="24"/>
              </w:rPr>
              <w:instrText xml:space="preserve"> =SUM(ABOVE) </w:instrText>
            </w:r>
            <w:r>
              <w:rPr>
                <w:rFonts w:ascii="Times New Roman" w:hAnsi="Times New Roman"/>
                <w:color w:val="010205"/>
                <w:szCs w:val="24"/>
              </w:rPr>
              <w:fldChar w:fldCharType="separate"/>
            </w:r>
            <w:r w:rsidR="005C2DB1">
              <w:rPr>
                <w:rFonts w:ascii="Times New Roman" w:hAnsi="Times New Roman"/>
                <w:noProof/>
                <w:color w:val="010205"/>
                <w:sz w:val="24"/>
                <w:szCs w:val="24"/>
              </w:rPr>
              <w:t>154</w:t>
            </w:r>
            <w:r>
              <w:rPr>
                <w:rFonts w:ascii="Times New Roman" w:hAnsi="Times New Roman"/>
                <w:color w:val="010205"/>
                <w:szCs w:val="24"/>
              </w:rPr>
              <w:fldChar w:fldCharType="end"/>
            </w:r>
          </w:p>
        </w:tc>
        <w:tc>
          <w:tcPr>
            <w:tcW w:w="990" w:type="dxa"/>
          </w:tcPr>
          <w:p w:rsidR="0085355A" w:rsidRPr="009E3468" w:rsidRDefault="00B04F09" w:rsidP="00AA7723">
            <w:pPr>
              <w:autoSpaceDE w:val="0"/>
              <w:autoSpaceDN w:val="0"/>
              <w:adjustRightInd w:val="0"/>
              <w:ind w:right="60"/>
              <w:jc w:val="center"/>
              <w:rPr>
                <w:rFonts w:ascii="Times New Roman" w:hAnsi="Times New Roman"/>
                <w:color w:val="010205"/>
                <w:sz w:val="24"/>
                <w:szCs w:val="24"/>
              </w:rPr>
            </w:pPr>
            <w:r>
              <w:rPr>
                <w:rFonts w:ascii="Times New Roman" w:hAnsi="Times New Roman"/>
                <w:color w:val="010205"/>
                <w:szCs w:val="24"/>
              </w:rPr>
              <w:fldChar w:fldCharType="begin"/>
            </w:r>
            <w:r w:rsidR="00CF623F">
              <w:rPr>
                <w:rFonts w:ascii="Times New Roman" w:hAnsi="Times New Roman"/>
                <w:color w:val="010205"/>
                <w:sz w:val="24"/>
                <w:szCs w:val="24"/>
              </w:rPr>
              <w:instrText xml:space="preserve"> =SUM(ABOVE) </w:instrText>
            </w:r>
            <w:r>
              <w:rPr>
                <w:rFonts w:ascii="Times New Roman" w:hAnsi="Times New Roman"/>
                <w:color w:val="010205"/>
                <w:szCs w:val="24"/>
              </w:rPr>
              <w:fldChar w:fldCharType="separate"/>
            </w:r>
            <w:r w:rsidR="00CF623F">
              <w:rPr>
                <w:rFonts w:ascii="Times New Roman" w:hAnsi="Times New Roman"/>
                <w:noProof/>
                <w:color w:val="010205"/>
                <w:sz w:val="24"/>
                <w:szCs w:val="24"/>
              </w:rPr>
              <w:t>100</w:t>
            </w:r>
            <w:r>
              <w:rPr>
                <w:rFonts w:ascii="Times New Roman" w:hAnsi="Times New Roman"/>
                <w:color w:val="010205"/>
                <w:szCs w:val="24"/>
              </w:rPr>
              <w:fldChar w:fldCharType="end"/>
            </w:r>
          </w:p>
        </w:tc>
        <w:tc>
          <w:tcPr>
            <w:tcW w:w="810" w:type="dxa"/>
          </w:tcPr>
          <w:p w:rsidR="0085355A" w:rsidRPr="009E3468" w:rsidRDefault="0085355A" w:rsidP="00AA7723">
            <w:pPr>
              <w:autoSpaceDE w:val="0"/>
              <w:autoSpaceDN w:val="0"/>
              <w:adjustRightInd w:val="0"/>
              <w:ind w:right="60"/>
              <w:rPr>
                <w:rFonts w:ascii="Times New Roman" w:hAnsi="Times New Roman"/>
                <w:color w:val="010205"/>
                <w:sz w:val="24"/>
                <w:szCs w:val="24"/>
              </w:rPr>
            </w:pPr>
          </w:p>
        </w:tc>
      </w:tr>
    </w:tbl>
    <w:p w:rsidR="001342BC" w:rsidRDefault="001342BC" w:rsidP="001342BC">
      <w:pPr>
        <w:pStyle w:val="NoSpacing"/>
      </w:pPr>
      <w:bookmarkStart w:id="322" w:name="_Toc145477089"/>
      <w:bookmarkStart w:id="323" w:name="_Toc153229319"/>
    </w:p>
    <w:p w:rsidR="00141F30" w:rsidRPr="00AE53EE" w:rsidRDefault="0032701D" w:rsidP="00AA7723">
      <w:pPr>
        <w:pStyle w:val="Heading3"/>
        <w:spacing w:before="0" w:line="360" w:lineRule="auto"/>
        <w:rPr>
          <w:b/>
        </w:rPr>
      </w:pPr>
      <w:r w:rsidRPr="00AE53EE">
        <w:rPr>
          <w:b/>
        </w:rPr>
        <w:lastRenderedPageBreak/>
        <w:t>4.1.5. Economic</w:t>
      </w:r>
      <w:r w:rsidR="00590AA2" w:rsidRPr="00AE53EE">
        <w:rPr>
          <w:b/>
        </w:rPr>
        <w:t xml:space="preserve"> challenges of birth registration</w:t>
      </w:r>
      <w:bookmarkEnd w:id="322"/>
      <w:bookmarkEnd w:id="323"/>
    </w:p>
    <w:p w:rsidR="00AB2752" w:rsidRPr="009E3468" w:rsidRDefault="00FC79A2" w:rsidP="00AA7723">
      <w:pPr>
        <w:spacing w:line="360" w:lineRule="auto"/>
        <w:rPr>
          <w:rFonts w:ascii="Times New Roman" w:hAnsi="Times New Roman"/>
        </w:rPr>
      </w:pPr>
      <w:r w:rsidRPr="009E3468">
        <w:rPr>
          <w:rFonts w:ascii="Times New Roman" w:hAnsi="Times New Roman"/>
        </w:rPr>
        <w:t>To identify the economic challenges of birth registration, respondents were asked for their agreement: 108 (70.58%) strongly agreed, 36 (23.53%) agreed, 2 (1.31%) were neutral, 5 (3.27%) disagreed and 2 (1.31%) strongly disagreed</w:t>
      </w:r>
      <w:r w:rsidR="005F401C">
        <w:rPr>
          <w:rFonts w:ascii="Times New Roman" w:hAnsi="Times New Roman"/>
        </w:rPr>
        <w:t xml:space="preserve"> the mean value falls under the strongly agree</w:t>
      </w:r>
      <w:r w:rsidRPr="009E3468">
        <w:rPr>
          <w:rFonts w:ascii="Times New Roman" w:hAnsi="Times New Roman"/>
        </w:rPr>
        <w:t>. This clearly shows the majority of the respondents agree with the</w:t>
      </w:r>
      <w:r w:rsidR="005F401C">
        <w:rPr>
          <w:rFonts w:ascii="Times New Roman" w:hAnsi="Times New Roman"/>
        </w:rPr>
        <w:t xml:space="preserve"> idea there is high cost of birth</w:t>
      </w:r>
      <w:r w:rsidRPr="009E3468">
        <w:rPr>
          <w:rFonts w:ascii="Times New Roman" w:hAnsi="Times New Roman"/>
        </w:rPr>
        <w:t xml:space="preserve"> registration. The survey result also shows that the majority of the respondents paid more than 50 birr. In addition to these, the FGD also mentioned that there were other </w:t>
      </w:r>
      <w:r w:rsidR="005F401C">
        <w:rPr>
          <w:rFonts w:ascii="Times New Roman" w:hAnsi="Times New Roman"/>
        </w:rPr>
        <w:t xml:space="preserve">indirect </w:t>
      </w:r>
      <w:r w:rsidRPr="009E3468">
        <w:rPr>
          <w:rFonts w:ascii="Times New Roman" w:hAnsi="Times New Roman"/>
        </w:rPr>
        <w:t>costs that the family incurs.</w:t>
      </w:r>
    </w:p>
    <w:p w:rsidR="00EF6E60" w:rsidRPr="009E3468" w:rsidRDefault="00EF6E60" w:rsidP="00AA7723">
      <w:pPr>
        <w:spacing w:line="360" w:lineRule="auto"/>
        <w:rPr>
          <w:rFonts w:ascii="Times New Roman" w:hAnsi="Times New Roman"/>
        </w:rPr>
      </w:pPr>
    </w:p>
    <w:p w:rsidR="00590AA2" w:rsidRPr="009E3468" w:rsidRDefault="00590AA2" w:rsidP="0020334C">
      <w:pPr>
        <w:pStyle w:val="Subtitle"/>
      </w:pPr>
      <w:bookmarkStart w:id="324" w:name="_Toc144982708"/>
      <w:r w:rsidRPr="009E3468">
        <w:t>Table 4.7: Economic Challenges of Birth Registration.</w:t>
      </w:r>
      <w:bookmarkEnd w:id="324"/>
    </w:p>
    <w:tbl>
      <w:tblPr>
        <w:tblStyle w:val="TableGrid"/>
        <w:tblW w:w="8298" w:type="dxa"/>
        <w:tblLook w:val="04A0"/>
      </w:tblPr>
      <w:tblGrid>
        <w:gridCol w:w="616"/>
        <w:gridCol w:w="2192"/>
        <w:gridCol w:w="2160"/>
        <w:gridCol w:w="1260"/>
        <w:gridCol w:w="1260"/>
        <w:gridCol w:w="810"/>
      </w:tblGrid>
      <w:tr w:rsidR="0085355A" w:rsidRPr="009E3468" w:rsidTr="001C11CD">
        <w:trPr>
          <w:trHeight w:val="390"/>
        </w:trPr>
        <w:tc>
          <w:tcPr>
            <w:tcW w:w="616"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No</w:t>
            </w:r>
          </w:p>
        </w:tc>
        <w:tc>
          <w:tcPr>
            <w:tcW w:w="2192"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Challenges</w:t>
            </w: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Alternatives</w:t>
            </w:r>
          </w:p>
        </w:tc>
        <w:tc>
          <w:tcPr>
            <w:tcW w:w="12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Frequency</w:t>
            </w:r>
          </w:p>
        </w:tc>
        <w:tc>
          <w:tcPr>
            <w:tcW w:w="12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Perc. %</w:t>
            </w:r>
          </w:p>
        </w:tc>
        <w:tc>
          <w:tcPr>
            <w:tcW w:w="81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Me</w:t>
            </w:r>
            <w:r>
              <w:rPr>
                <w:rFonts w:ascii="Times New Roman" w:hAnsi="Times New Roman"/>
                <w:color w:val="000000"/>
                <w:sz w:val="24"/>
                <w:szCs w:val="24"/>
              </w:rPr>
              <w:t>an</w:t>
            </w:r>
          </w:p>
        </w:tc>
      </w:tr>
      <w:tr w:rsidR="0085355A" w:rsidRPr="009E3468" w:rsidTr="001C11CD">
        <w:trPr>
          <w:trHeight w:val="256"/>
        </w:trPr>
        <w:tc>
          <w:tcPr>
            <w:tcW w:w="616" w:type="dxa"/>
            <w:vMerge w:val="restart"/>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1</w:t>
            </w:r>
          </w:p>
        </w:tc>
        <w:tc>
          <w:tcPr>
            <w:tcW w:w="2192" w:type="dxa"/>
            <w:vMerge w:val="restart"/>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bCs/>
                <w:color w:val="000000"/>
                <w:spacing w:val="-1"/>
                <w:sz w:val="24"/>
                <w:szCs w:val="24"/>
              </w:rPr>
              <w:t>Relative high cost of birth registration</w:t>
            </w: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108</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70.58</w:t>
            </w:r>
          </w:p>
        </w:tc>
        <w:tc>
          <w:tcPr>
            <w:tcW w:w="810" w:type="dxa"/>
            <w:vMerge w:val="restart"/>
          </w:tcPr>
          <w:p w:rsidR="001342BC" w:rsidRDefault="001342BC" w:rsidP="00AA7723">
            <w:pPr>
              <w:spacing w:line="360" w:lineRule="auto"/>
              <w:rPr>
                <w:rFonts w:ascii="Times New Roman" w:hAnsi="Times New Roman"/>
                <w:color w:val="000000"/>
                <w:sz w:val="24"/>
                <w:szCs w:val="24"/>
              </w:rPr>
            </w:pPr>
          </w:p>
          <w:p w:rsidR="001342BC" w:rsidRDefault="001342BC" w:rsidP="00AA7723">
            <w:pPr>
              <w:spacing w:line="360" w:lineRule="auto"/>
              <w:rPr>
                <w:rFonts w:ascii="Times New Roman" w:hAnsi="Times New Roman"/>
                <w:color w:val="000000"/>
                <w:sz w:val="24"/>
                <w:szCs w:val="24"/>
              </w:rPr>
            </w:pPr>
          </w:p>
          <w:p w:rsidR="0085355A" w:rsidRPr="009E3468" w:rsidRDefault="0085355A" w:rsidP="00AA7723">
            <w:pPr>
              <w:spacing w:line="360" w:lineRule="auto"/>
              <w:rPr>
                <w:rFonts w:ascii="Times New Roman" w:hAnsi="Times New Roman"/>
                <w:color w:val="000000"/>
                <w:sz w:val="24"/>
                <w:szCs w:val="24"/>
              </w:rPr>
            </w:pPr>
            <w:r w:rsidRPr="009E3468">
              <w:rPr>
                <w:rFonts w:ascii="Times New Roman" w:hAnsi="Times New Roman"/>
                <w:color w:val="000000"/>
                <w:sz w:val="24"/>
                <w:szCs w:val="24"/>
              </w:rPr>
              <w:t>1</w:t>
            </w:r>
            <w:r w:rsidR="001C11CD">
              <w:rPr>
                <w:rFonts w:ascii="Times New Roman" w:hAnsi="Times New Roman"/>
                <w:color w:val="000000"/>
                <w:sz w:val="24"/>
                <w:szCs w:val="24"/>
              </w:rPr>
              <w:t>.40</w:t>
            </w:r>
          </w:p>
        </w:tc>
      </w:tr>
      <w:tr w:rsidR="0085355A" w:rsidRPr="009E3468" w:rsidTr="001C11CD">
        <w:trPr>
          <w:trHeight w:val="293"/>
        </w:trPr>
        <w:tc>
          <w:tcPr>
            <w:tcW w:w="616" w:type="dxa"/>
            <w:vMerge/>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2192" w:type="dxa"/>
            <w:vMerge/>
          </w:tcPr>
          <w:p w:rsidR="0085355A" w:rsidRPr="009E3468" w:rsidRDefault="0085355A" w:rsidP="00AA7723">
            <w:pPr>
              <w:pStyle w:val="NoSpacing"/>
              <w:spacing w:line="360" w:lineRule="auto"/>
              <w:jc w:val="both"/>
              <w:rPr>
                <w:rFonts w:ascii="Times New Roman" w:hAnsi="Times New Roman"/>
                <w:bCs/>
                <w:color w:val="000000"/>
                <w:spacing w:val="-1"/>
                <w:sz w:val="24"/>
                <w:szCs w:val="24"/>
              </w:rPr>
            </w:pP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36</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23.53</w:t>
            </w:r>
          </w:p>
        </w:tc>
        <w:tc>
          <w:tcPr>
            <w:tcW w:w="810" w:type="dxa"/>
            <w:vMerge/>
          </w:tcPr>
          <w:p w:rsidR="0085355A" w:rsidRPr="009E3468" w:rsidRDefault="0085355A" w:rsidP="00AA7723">
            <w:pPr>
              <w:spacing w:line="360" w:lineRule="auto"/>
              <w:rPr>
                <w:rFonts w:ascii="Times New Roman" w:hAnsi="Times New Roman"/>
                <w:color w:val="000000"/>
                <w:sz w:val="24"/>
                <w:szCs w:val="24"/>
              </w:rPr>
            </w:pPr>
          </w:p>
        </w:tc>
      </w:tr>
      <w:tr w:rsidR="0085355A" w:rsidRPr="009E3468" w:rsidTr="001C11CD">
        <w:trPr>
          <w:trHeight w:val="285"/>
        </w:trPr>
        <w:tc>
          <w:tcPr>
            <w:tcW w:w="616" w:type="dxa"/>
            <w:vMerge/>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2192" w:type="dxa"/>
            <w:vMerge/>
          </w:tcPr>
          <w:p w:rsidR="0085355A" w:rsidRPr="009E3468" w:rsidRDefault="0085355A" w:rsidP="00AA7723">
            <w:pPr>
              <w:pStyle w:val="NoSpacing"/>
              <w:spacing w:line="360" w:lineRule="auto"/>
              <w:jc w:val="both"/>
              <w:rPr>
                <w:rFonts w:ascii="Times New Roman" w:hAnsi="Times New Roman"/>
                <w:bCs/>
                <w:color w:val="000000"/>
                <w:spacing w:val="-1"/>
                <w:sz w:val="24"/>
                <w:szCs w:val="24"/>
              </w:rPr>
            </w:pP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Neither</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2</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1.31</w:t>
            </w:r>
          </w:p>
        </w:tc>
        <w:tc>
          <w:tcPr>
            <w:tcW w:w="810" w:type="dxa"/>
            <w:vMerge/>
          </w:tcPr>
          <w:p w:rsidR="0085355A" w:rsidRPr="009E3468" w:rsidRDefault="0085355A" w:rsidP="00AA7723">
            <w:pPr>
              <w:spacing w:line="360" w:lineRule="auto"/>
              <w:rPr>
                <w:rFonts w:ascii="Times New Roman" w:hAnsi="Times New Roman"/>
                <w:color w:val="000000"/>
                <w:sz w:val="24"/>
                <w:szCs w:val="24"/>
              </w:rPr>
            </w:pPr>
          </w:p>
        </w:tc>
      </w:tr>
      <w:tr w:rsidR="0085355A" w:rsidRPr="009E3468" w:rsidTr="001C11CD">
        <w:trPr>
          <w:trHeight w:val="276"/>
        </w:trPr>
        <w:tc>
          <w:tcPr>
            <w:tcW w:w="616" w:type="dxa"/>
            <w:vMerge/>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2192" w:type="dxa"/>
            <w:vMerge/>
          </w:tcPr>
          <w:p w:rsidR="0085355A" w:rsidRPr="009E3468" w:rsidRDefault="0085355A" w:rsidP="00AA7723">
            <w:pPr>
              <w:pStyle w:val="NoSpacing"/>
              <w:spacing w:line="360" w:lineRule="auto"/>
              <w:jc w:val="both"/>
              <w:rPr>
                <w:rFonts w:ascii="Times New Roman" w:hAnsi="Times New Roman"/>
                <w:bCs/>
                <w:color w:val="000000"/>
                <w:spacing w:val="-1"/>
                <w:sz w:val="24"/>
                <w:szCs w:val="24"/>
              </w:rPr>
            </w:pP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Disagree</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5</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3.27</w:t>
            </w:r>
          </w:p>
        </w:tc>
        <w:tc>
          <w:tcPr>
            <w:tcW w:w="810" w:type="dxa"/>
            <w:vMerge/>
          </w:tcPr>
          <w:p w:rsidR="0085355A" w:rsidRPr="009E3468" w:rsidRDefault="0085355A" w:rsidP="00AA7723">
            <w:pPr>
              <w:spacing w:line="360" w:lineRule="auto"/>
              <w:rPr>
                <w:rFonts w:ascii="Times New Roman" w:hAnsi="Times New Roman"/>
                <w:color w:val="000000"/>
                <w:sz w:val="24"/>
                <w:szCs w:val="24"/>
              </w:rPr>
            </w:pPr>
          </w:p>
        </w:tc>
      </w:tr>
      <w:tr w:rsidR="0085355A" w:rsidRPr="009E3468" w:rsidTr="001C11CD">
        <w:trPr>
          <w:trHeight w:val="246"/>
        </w:trPr>
        <w:tc>
          <w:tcPr>
            <w:tcW w:w="616" w:type="dxa"/>
            <w:vMerge/>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2192" w:type="dxa"/>
            <w:vMerge/>
          </w:tcPr>
          <w:p w:rsidR="0085355A" w:rsidRPr="009E3468" w:rsidRDefault="0085355A" w:rsidP="00AA7723">
            <w:pPr>
              <w:pStyle w:val="NoSpacing"/>
              <w:spacing w:line="360" w:lineRule="auto"/>
              <w:jc w:val="both"/>
              <w:rPr>
                <w:rFonts w:ascii="Times New Roman" w:hAnsi="Times New Roman"/>
                <w:bCs/>
                <w:color w:val="000000"/>
                <w:spacing w:val="-1"/>
                <w:sz w:val="24"/>
                <w:szCs w:val="24"/>
              </w:rPr>
            </w:pP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Str/ disagree</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2</w:t>
            </w:r>
          </w:p>
        </w:tc>
        <w:tc>
          <w:tcPr>
            <w:tcW w:w="1260" w:type="dxa"/>
          </w:tcPr>
          <w:p w:rsidR="0085355A" w:rsidRPr="009E3468" w:rsidRDefault="0085355A" w:rsidP="00AA7723">
            <w:pPr>
              <w:spacing w:line="360" w:lineRule="auto"/>
              <w:jc w:val="center"/>
              <w:rPr>
                <w:rFonts w:ascii="Times New Roman" w:hAnsi="Times New Roman"/>
                <w:color w:val="000000"/>
                <w:sz w:val="24"/>
                <w:szCs w:val="24"/>
              </w:rPr>
            </w:pPr>
            <w:r w:rsidRPr="009E3468">
              <w:rPr>
                <w:rFonts w:ascii="Times New Roman" w:hAnsi="Times New Roman"/>
                <w:color w:val="000000"/>
                <w:sz w:val="24"/>
                <w:szCs w:val="24"/>
              </w:rPr>
              <w:t>1.31</w:t>
            </w:r>
          </w:p>
        </w:tc>
        <w:tc>
          <w:tcPr>
            <w:tcW w:w="810" w:type="dxa"/>
            <w:vMerge/>
          </w:tcPr>
          <w:p w:rsidR="0085355A" w:rsidRPr="009E3468" w:rsidRDefault="0085355A" w:rsidP="00AA7723">
            <w:pPr>
              <w:spacing w:line="360" w:lineRule="auto"/>
              <w:rPr>
                <w:rFonts w:ascii="Times New Roman" w:hAnsi="Times New Roman"/>
                <w:color w:val="000000"/>
                <w:sz w:val="24"/>
                <w:szCs w:val="24"/>
              </w:rPr>
            </w:pPr>
          </w:p>
        </w:tc>
      </w:tr>
      <w:tr w:rsidR="0085355A" w:rsidRPr="009E3468" w:rsidTr="001C11CD">
        <w:trPr>
          <w:trHeight w:val="225"/>
        </w:trPr>
        <w:tc>
          <w:tcPr>
            <w:tcW w:w="616" w:type="dxa"/>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2192" w:type="dxa"/>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2160" w:type="dxa"/>
          </w:tcPr>
          <w:p w:rsidR="0085355A" w:rsidRPr="009E3468" w:rsidRDefault="0085355A"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Total</w:t>
            </w:r>
          </w:p>
        </w:tc>
        <w:tc>
          <w:tcPr>
            <w:tcW w:w="1260" w:type="dxa"/>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1260" w:type="dxa"/>
          </w:tcPr>
          <w:p w:rsidR="0085355A" w:rsidRPr="009E3468" w:rsidRDefault="0085355A" w:rsidP="00AA7723">
            <w:pPr>
              <w:pStyle w:val="NoSpacing"/>
              <w:spacing w:line="360" w:lineRule="auto"/>
              <w:jc w:val="both"/>
              <w:rPr>
                <w:rFonts w:ascii="Times New Roman" w:hAnsi="Times New Roman"/>
                <w:color w:val="000000"/>
                <w:sz w:val="24"/>
                <w:szCs w:val="24"/>
              </w:rPr>
            </w:pPr>
          </w:p>
        </w:tc>
        <w:tc>
          <w:tcPr>
            <w:tcW w:w="810" w:type="dxa"/>
          </w:tcPr>
          <w:p w:rsidR="0085355A" w:rsidRPr="009E3468" w:rsidRDefault="0085355A" w:rsidP="00AA7723">
            <w:pPr>
              <w:pStyle w:val="NoSpacing"/>
              <w:spacing w:line="360" w:lineRule="auto"/>
              <w:jc w:val="both"/>
              <w:rPr>
                <w:rFonts w:ascii="Times New Roman" w:hAnsi="Times New Roman"/>
                <w:color w:val="000000"/>
                <w:sz w:val="24"/>
                <w:szCs w:val="24"/>
              </w:rPr>
            </w:pPr>
          </w:p>
        </w:tc>
      </w:tr>
    </w:tbl>
    <w:p w:rsidR="00590AA2" w:rsidRPr="009E3468" w:rsidRDefault="00590AA2" w:rsidP="00AA7723">
      <w:pPr>
        <w:pStyle w:val="NoSpacing"/>
        <w:rPr>
          <w:rFonts w:ascii="Times New Roman" w:hAnsi="Times New Roman"/>
        </w:rPr>
      </w:pPr>
    </w:p>
    <w:p w:rsidR="00137D62" w:rsidRPr="009E3468" w:rsidRDefault="00137D62" w:rsidP="00AA7723">
      <w:pPr>
        <w:pStyle w:val="NoSpacing"/>
        <w:rPr>
          <w:rFonts w:ascii="Times New Roman" w:hAnsi="Times New Roman"/>
        </w:rPr>
      </w:pPr>
      <w:bookmarkStart w:id="325" w:name="_Toc145477090"/>
    </w:p>
    <w:p w:rsidR="00590AA2" w:rsidRPr="00AE53EE" w:rsidRDefault="00FB03ED" w:rsidP="00AA7723">
      <w:pPr>
        <w:pStyle w:val="Heading3"/>
        <w:spacing w:before="0" w:line="360" w:lineRule="auto"/>
        <w:rPr>
          <w:b/>
        </w:rPr>
      </w:pPr>
      <w:bookmarkStart w:id="326" w:name="_Toc153229320"/>
      <w:r>
        <w:rPr>
          <w:b/>
        </w:rPr>
        <w:t>4.1.6</w:t>
      </w:r>
      <w:r w:rsidR="00141F30" w:rsidRPr="00AE53EE">
        <w:rPr>
          <w:b/>
        </w:rPr>
        <w:t>. Cultural</w:t>
      </w:r>
      <w:r w:rsidR="00590AA2" w:rsidRPr="00AE53EE">
        <w:rPr>
          <w:b/>
        </w:rPr>
        <w:t xml:space="preserve"> and traditional challenges of birth registration</w:t>
      </w:r>
      <w:bookmarkEnd w:id="325"/>
      <w:bookmarkEnd w:id="326"/>
    </w:p>
    <w:p w:rsidR="001925FC" w:rsidRPr="009E3468" w:rsidRDefault="00BA5C91" w:rsidP="00AA7723">
      <w:pPr>
        <w:spacing w:line="360" w:lineRule="auto"/>
        <w:rPr>
          <w:rFonts w:ascii="Times New Roman" w:hAnsi="Times New Roman"/>
        </w:rPr>
      </w:pPr>
      <w:r w:rsidRPr="00BA5C91">
        <w:rPr>
          <w:rFonts w:ascii="Times New Roman" w:hAnsi="Times New Roman"/>
        </w:rPr>
        <w:t>The other challenge of birth registration was the view of respondents based on culture and religion, who also asked that the religion or spirit is not allowed to register a child in public. 49 (31.82%) strongly agree, 52 (33.77%) agree, 5 (3.25%) are neutral, 42 (27.27%) disagree, and 6 (3.9%) strongly disagree, and the mean value for the idea is 2.38, which is under the category of agree.</w:t>
      </w:r>
      <w:r>
        <w:t xml:space="preserve"> </w:t>
      </w:r>
      <w:r w:rsidR="00785DE9" w:rsidRPr="00785DE9">
        <w:rPr>
          <w:rFonts w:ascii="Times New Roman" w:hAnsi="Times New Roman"/>
        </w:rPr>
        <w:t>For the idea</w:t>
      </w:r>
      <w:r w:rsidR="00785DE9">
        <w:rPr>
          <w:rFonts w:ascii="Times New Roman" w:hAnsi="Times New Roman"/>
        </w:rPr>
        <w:t>,</w:t>
      </w:r>
      <w:r w:rsidR="00785DE9" w:rsidRPr="00785DE9">
        <w:rPr>
          <w:rFonts w:ascii="Times New Roman" w:hAnsi="Times New Roman"/>
        </w:rPr>
        <w:t xml:space="preserve"> </w:t>
      </w:r>
      <w:r w:rsidR="00785DE9">
        <w:rPr>
          <w:rFonts w:ascii="Times New Roman" w:hAnsi="Times New Roman"/>
        </w:rPr>
        <w:t>birth</w:t>
      </w:r>
      <w:r w:rsidR="00785DE9" w:rsidRPr="00785DE9">
        <w:rPr>
          <w:rFonts w:ascii="Times New Roman" w:hAnsi="Times New Roman"/>
        </w:rPr>
        <w:t xml:space="preserve"> registration is like counting God's gifts, which are considered sins. 106 (68.83%) strongly agree, 40 (25.97%) disagree, 3 (1.95%) are neutral, and 3 (1.95%) strongly disagree and the mean value is 1.42 which is under the category of strongly agree. These reveal that there are cultural and religious challenges to child birth registrations.</w:t>
      </w:r>
    </w:p>
    <w:p w:rsidR="005825B9" w:rsidRDefault="005825B9" w:rsidP="00AA7723">
      <w:pPr>
        <w:spacing w:line="360" w:lineRule="auto"/>
        <w:rPr>
          <w:rFonts w:ascii="Times New Roman" w:hAnsi="Times New Roman"/>
          <w:szCs w:val="24"/>
        </w:rPr>
      </w:pPr>
    </w:p>
    <w:p w:rsidR="00A26C0C" w:rsidRPr="009E3468" w:rsidRDefault="00A26C0C" w:rsidP="00AA7723">
      <w:pPr>
        <w:spacing w:line="360" w:lineRule="auto"/>
        <w:rPr>
          <w:rFonts w:ascii="Times New Roman" w:hAnsi="Times New Roman"/>
          <w:szCs w:val="24"/>
        </w:rPr>
      </w:pPr>
    </w:p>
    <w:p w:rsidR="00590AA2" w:rsidRPr="009E3468" w:rsidRDefault="00590AA2" w:rsidP="0020334C">
      <w:pPr>
        <w:pStyle w:val="Subtitle"/>
      </w:pPr>
      <w:bookmarkStart w:id="327" w:name="_Toc144982709"/>
      <w:r w:rsidRPr="009E3468">
        <w:lastRenderedPageBreak/>
        <w:t>Table 4.8: Cultural and traditional challenges of birth registration in Ambo Town Civil registration Agency</w:t>
      </w:r>
      <w:bookmarkEnd w:id="327"/>
    </w:p>
    <w:tbl>
      <w:tblPr>
        <w:tblStyle w:val="TableGrid"/>
        <w:tblW w:w="8298" w:type="dxa"/>
        <w:tblLook w:val="04A0"/>
      </w:tblPr>
      <w:tblGrid>
        <w:gridCol w:w="510"/>
        <w:gridCol w:w="2568"/>
        <w:gridCol w:w="1930"/>
        <w:gridCol w:w="1310"/>
        <w:gridCol w:w="1170"/>
        <w:gridCol w:w="810"/>
      </w:tblGrid>
      <w:tr w:rsidR="001C11CD" w:rsidRPr="009E3468" w:rsidTr="001C11CD">
        <w:trPr>
          <w:trHeight w:val="315"/>
        </w:trPr>
        <w:tc>
          <w:tcPr>
            <w:tcW w:w="510" w:type="dxa"/>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No</w:t>
            </w:r>
          </w:p>
        </w:tc>
        <w:tc>
          <w:tcPr>
            <w:tcW w:w="2568" w:type="dxa"/>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Challenges</w:t>
            </w:r>
          </w:p>
        </w:tc>
        <w:tc>
          <w:tcPr>
            <w:tcW w:w="1930" w:type="dxa"/>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Alternatives</w:t>
            </w:r>
          </w:p>
        </w:tc>
        <w:tc>
          <w:tcPr>
            <w:tcW w:w="1310" w:type="dxa"/>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Frequency</w:t>
            </w:r>
          </w:p>
        </w:tc>
        <w:tc>
          <w:tcPr>
            <w:tcW w:w="1170" w:type="dxa"/>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w:t>
            </w:r>
          </w:p>
        </w:tc>
        <w:tc>
          <w:tcPr>
            <w:tcW w:w="810" w:type="dxa"/>
            <w:hideMark/>
          </w:tcPr>
          <w:p w:rsidR="001C11CD" w:rsidRPr="009E3468" w:rsidRDefault="001C11CD" w:rsidP="00AA7723">
            <w:pPr>
              <w:rPr>
                <w:rFonts w:ascii="Times New Roman" w:hAnsi="Times New Roman"/>
                <w:b/>
                <w:bCs/>
                <w:color w:val="000000"/>
                <w:sz w:val="24"/>
                <w:szCs w:val="24"/>
              </w:rPr>
            </w:pPr>
            <w:r>
              <w:rPr>
                <w:rFonts w:ascii="Times New Roman" w:hAnsi="Times New Roman"/>
                <w:b/>
                <w:bCs/>
                <w:color w:val="000000"/>
                <w:sz w:val="24"/>
                <w:szCs w:val="24"/>
              </w:rPr>
              <w:t>Mean</w:t>
            </w:r>
          </w:p>
        </w:tc>
      </w:tr>
      <w:tr w:rsidR="001C11CD" w:rsidRPr="009E3468" w:rsidTr="001C11CD">
        <w:trPr>
          <w:trHeight w:val="315"/>
        </w:trPr>
        <w:tc>
          <w:tcPr>
            <w:tcW w:w="510" w:type="dxa"/>
            <w:vMerge w:val="restart"/>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1</w:t>
            </w:r>
          </w:p>
        </w:tc>
        <w:tc>
          <w:tcPr>
            <w:tcW w:w="2568" w:type="dxa"/>
            <w:vMerge w:val="restart"/>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The religion/spirit is not allowed to register child in public</w:t>
            </w: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49</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31.82</w:t>
            </w:r>
          </w:p>
        </w:tc>
        <w:tc>
          <w:tcPr>
            <w:tcW w:w="810" w:type="dxa"/>
            <w:vMerge w:val="restart"/>
            <w:noWrap/>
            <w:hideMark/>
          </w:tcPr>
          <w:p w:rsidR="001342BC" w:rsidRDefault="001342BC" w:rsidP="00AA7723">
            <w:pPr>
              <w:rPr>
                <w:rFonts w:ascii="Times New Roman" w:hAnsi="Times New Roman"/>
                <w:color w:val="000000"/>
                <w:sz w:val="24"/>
                <w:szCs w:val="24"/>
              </w:rPr>
            </w:pPr>
          </w:p>
          <w:p w:rsidR="001342BC" w:rsidRDefault="001342BC" w:rsidP="00AA7723">
            <w:pPr>
              <w:rPr>
                <w:rFonts w:ascii="Times New Roman" w:hAnsi="Times New Roman"/>
                <w:color w:val="000000"/>
                <w:sz w:val="24"/>
                <w:szCs w:val="24"/>
              </w:rPr>
            </w:pPr>
          </w:p>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2</w:t>
            </w:r>
            <w:r>
              <w:rPr>
                <w:rFonts w:ascii="Times New Roman" w:hAnsi="Times New Roman"/>
                <w:color w:val="000000"/>
                <w:sz w:val="24"/>
                <w:szCs w:val="24"/>
              </w:rPr>
              <w:t>.38</w:t>
            </w:r>
          </w:p>
        </w:tc>
      </w:tr>
      <w:tr w:rsidR="001C11CD" w:rsidRPr="009E3468" w:rsidTr="001C11CD">
        <w:trPr>
          <w:trHeight w:val="315"/>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52</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33.77</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15"/>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Neither</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5</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3.25</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00"/>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Disagree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42</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27.27</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180"/>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6</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3.9</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15"/>
        </w:trPr>
        <w:tc>
          <w:tcPr>
            <w:tcW w:w="510" w:type="dxa"/>
            <w:hideMark/>
          </w:tcPr>
          <w:p w:rsidR="001C11CD" w:rsidRPr="009E3468" w:rsidRDefault="001C11CD" w:rsidP="00AA7723">
            <w:pPr>
              <w:rPr>
                <w:rFonts w:ascii="Times New Roman" w:hAnsi="Times New Roman"/>
                <w:b/>
                <w:bCs/>
                <w:color w:val="000000"/>
                <w:sz w:val="24"/>
                <w:szCs w:val="24"/>
              </w:rPr>
            </w:pPr>
          </w:p>
        </w:tc>
        <w:tc>
          <w:tcPr>
            <w:tcW w:w="2568" w:type="dxa"/>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Total</w:t>
            </w:r>
          </w:p>
        </w:tc>
        <w:tc>
          <w:tcPr>
            <w:tcW w:w="1310" w:type="dxa"/>
            <w:noWrap/>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154</w:t>
            </w:r>
          </w:p>
        </w:tc>
        <w:tc>
          <w:tcPr>
            <w:tcW w:w="1170" w:type="dxa"/>
            <w:noWrap/>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100</w:t>
            </w:r>
          </w:p>
        </w:tc>
        <w:tc>
          <w:tcPr>
            <w:tcW w:w="810" w:type="dxa"/>
            <w:noWrap/>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00"/>
        </w:trPr>
        <w:tc>
          <w:tcPr>
            <w:tcW w:w="510" w:type="dxa"/>
            <w:vMerge w:val="restart"/>
            <w:noWrap/>
            <w:hideMark/>
          </w:tcPr>
          <w:p w:rsidR="001C11CD" w:rsidRPr="009E3468" w:rsidRDefault="001C11CD" w:rsidP="00AA7723">
            <w:pPr>
              <w:rPr>
                <w:rFonts w:ascii="Times New Roman" w:hAnsi="Times New Roman"/>
                <w:b/>
                <w:bCs/>
                <w:color w:val="000000"/>
                <w:sz w:val="24"/>
                <w:szCs w:val="24"/>
              </w:rPr>
            </w:pPr>
            <w:r w:rsidRPr="009E3468">
              <w:rPr>
                <w:rFonts w:ascii="Times New Roman" w:hAnsi="Times New Roman"/>
                <w:b/>
                <w:bCs/>
                <w:color w:val="000000"/>
                <w:sz w:val="24"/>
                <w:szCs w:val="24"/>
              </w:rPr>
              <w:t>2</w:t>
            </w:r>
          </w:p>
        </w:tc>
        <w:tc>
          <w:tcPr>
            <w:tcW w:w="2568" w:type="dxa"/>
            <w:vMerge w:val="restart"/>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Registration is like counting god gift which is considered as sin</w:t>
            </w: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Strongly 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106</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68.83</w:t>
            </w:r>
          </w:p>
        </w:tc>
        <w:tc>
          <w:tcPr>
            <w:tcW w:w="810" w:type="dxa"/>
            <w:vMerge w:val="restart"/>
            <w:noWrap/>
            <w:hideMark/>
          </w:tcPr>
          <w:p w:rsidR="001342BC" w:rsidRDefault="001342BC" w:rsidP="00AA7723">
            <w:pPr>
              <w:rPr>
                <w:rFonts w:ascii="Times New Roman" w:hAnsi="Times New Roman"/>
                <w:color w:val="000000"/>
                <w:sz w:val="24"/>
                <w:szCs w:val="24"/>
              </w:rPr>
            </w:pPr>
          </w:p>
          <w:p w:rsidR="001342BC" w:rsidRDefault="001342BC" w:rsidP="00AA7723">
            <w:pPr>
              <w:rPr>
                <w:rFonts w:ascii="Times New Roman" w:hAnsi="Times New Roman"/>
                <w:color w:val="000000"/>
                <w:sz w:val="24"/>
                <w:szCs w:val="24"/>
              </w:rPr>
            </w:pPr>
          </w:p>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w:t>
            </w:r>
            <w:r>
              <w:rPr>
                <w:rFonts w:ascii="Times New Roman" w:hAnsi="Times New Roman"/>
                <w:color w:val="000000"/>
                <w:sz w:val="24"/>
                <w:szCs w:val="24"/>
              </w:rPr>
              <w:t>.42</w:t>
            </w:r>
          </w:p>
        </w:tc>
      </w:tr>
      <w:tr w:rsidR="001C11CD" w:rsidRPr="009E3468" w:rsidTr="001C11CD">
        <w:trPr>
          <w:trHeight w:val="300"/>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 xml:space="preserve"> 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40</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25.97</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00"/>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Neither</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3</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1.95</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00"/>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Disagree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2</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1.3</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87"/>
        </w:trPr>
        <w:tc>
          <w:tcPr>
            <w:tcW w:w="510" w:type="dxa"/>
            <w:vMerge/>
            <w:hideMark/>
          </w:tcPr>
          <w:p w:rsidR="001C11CD" w:rsidRPr="009E3468" w:rsidRDefault="001C11CD" w:rsidP="00AA7723">
            <w:pPr>
              <w:rPr>
                <w:rFonts w:ascii="Times New Roman" w:hAnsi="Times New Roman"/>
                <w:b/>
                <w:bCs/>
                <w:color w:val="000000"/>
                <w:sz w:val="24"/>
                <w:szCs w:val="24"/>
              </w:rPr>
            </w:pPr>
          </w:p>
        </w:tc>
        <w:tc>
          <w:tcPr>
            <w:tcW w:w="2568" w:type="dxa"/>
            <w:vMerge/>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Strongly disagree</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3</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1.95</w:t>
            </w:r>
          </w:p>
        </w:tc>
        <w:tc>
          <w:tcPr>
            <w:tcW w:w="810" w:type="dxa"/>
            <w:vMerge/>
            <w:hideMark/>
          </w:tcPr>
          <w:p w:rsidR="001C11CD" w:rsidRPr="009E3468" w:rsidRDefault="001C11CD" w:rsidP="00AA7723">
            <w:pPr>
              <w:rPr>
                <w:rFonts w:ascii="Times New Roman" w:hAnsi="Times New Roman"/>
                <w:color w:val="000000"/>
                <w:sz w:val="24"/>
                <w:szCs w:val="24"/>
              </w:rPr>
            </w:pPr>
          </w:p>
        </w:tc>
      </w:tr>
      <w:tr w:rsidR="001C11CD" w:rsidRPr="009E3468" w:rsidTr="001C11CD">
        <w:trPr>
          <w:trHeight w:val="315"/>
        </w:trPr>
        <w:tc>
          <w:tcPr>
            <w:tcW w:w="510" w:type="dxa"/>
            <w:hideMark/>
          </w:tcPr>
          <w:p w:rsidR="001C11CD" w:rsidRPr="009E3468" w:rsidRDefault="001C11CD" w:rsidP="00AA7723">
            <w:pPr>
              <w:rPr>
                <w:rFonts w:ascii="Times New Roman" w:hAnsi="Times New Roman"/>
                <w:b/>
                <w:bCs/>
                <w:color w:val="000000"/>
                <w:sz w:val="24"/>
                <w:szCs w:val="24"/>
              </w:rPr>
            </w:pPr>
          </w:p>
        </w:tc>
        <w:tc>
          <w:tcPr>
            <w:tcW w:w="2568" w:type="dxa"/>
            <w:hideMark/>
          </w:tcPr>
          <w:p w:rsidR="001C11CD" w:rsidRPr="009E3468" w:rsidRDefault="001C11CD" w:rsidP="00AA7723">
            <w:pPr>
              <w:rPr>
                <w:rFonts w:ascii="Times New Roman" w:hAnsi="Times New Roman"/>
                <w:color w:val="000000"/>
                <w:sz w:val="24"/>
                <w:szCs w:val="24"/>
              </w:rPr>
            </w:pPr>
          </w:p>
        </w:tc>
        <w:tc>
          <w:tcPr>
            <w:tcW w:w="193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Total</w:t>
            </w:r>
          </w:p>
        </w:tc>
        <w:tc>
          <w:tcPr>
            <w:tcW w:w="131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154</w:t>
            </w:r>
          </w:p>
        </w:tc>
        <w:tc>
          <w:tcPr>
            <w:tcW w:w="1170" w:type="dxa"/>
            <w:hideMark/>
          </w:tcPr>
          <w:p w:rsidR="001C11CD" w:rsidRPr="009E3468" w:rsidRDefault="001C11CD" w:rsidP="00AA7723">
            <w:pPr>
              <w:rPr>
                <w:rFonts w:ascii="Times New Roman" w:hAnsi="Times New Roman"/>
                <w:color w:val="000000"/>
                <w:sz w:val="24"/>
                <w:szCs w:val="24"/>
              </w:rPr>
            </w:pPr>
            <w:r w:rsidRPr="009E3468">
              <w:rPr>
                <w:rFonts w:ascii="Times New Roman" w:hAnsi="Times New Roman"/>
                <w:color w:val="000000"/>
                <w:sz w:val="24"/>
                <w:szCs w:val="24"/>
              </w:rPr>
              <w:t>100</w:t>
            </w:r>
          </w:p>
        </w:tc>
        <w:tc>
          <w:tcPr>
            <w:tcW w:w="810" w:type="dxa"/>
            <w:noWrap/>
            <w:hideMark/>
          </w:tcPr>
          <w:p w:rsidR="001C11CD" w:rsidRPr="009E3468" w:rsidRDefault="001C11CD" w:rsidP="00AA7723">
            <w:pPr>
              <w:rPr>
                <w:rFonts w:ascii="Times New Roman" w:hAnsi="Times New Roman"/>
                <w:color w:val="000000"/>
                <w:sz w:val="24"/>
                <w:szCs w:val="24"/>
              </w:rPr>
            </w:pPr>
          </w:p>
        </w:tc>
      </w:tr>
    </w:tbl>
    <w:p w:rsidR="00EF6E60" w:rsidRPr="009E3468" w:rsidRDefault="00EF6E60" w:rsidP="00AA7723">
      <w:pPr>
        <w:pStyle w:val="NoSpacing"/>
        <w:rPr>
          <w:rFonts w:ascii="Times New Roman" w:hAnsi="Times New Roman"/>
        </w:rPr>
      </w:pPr>
      <w:bookmarkStart w:id="328" w:name="_Toc145477091"/>
    </w:p>
    <w:p w:rsidR="00EB7AD8" w:rsidRPr="00AE53EE" w:rsidRDefault="00FB03ED" w:rsidP="00AA7723">
      <w:pPr>
        <w:pStyle w:val="Heading3"/>
        <w:spacing w:before="0" w:line="360" w:lineRule="auto"/>
        <w:rPr>
          <w:rFonts w:eastAsia="SimSun"/>
          <w:b/>
        </w:rPr>
      </w:pPr>
      <w:bookmarkStart w:id="329" w:name="_Toc153229321"/>
      <w:r>
        <w:rPr>
          <w:rFonts w:eastAsia="SimSun"/>
          <w:b/>
        </w:rPr>
        <w:t>4.1.7</w:t>
      </w:r>
      <w:r w:rsidR="0015447F" w:rsidRPr="00AE53EE">
        <w:rPr>
          <w:rFonts w:eastAsia="SimSun"/>
          <w:b/>
        </w:rPr>
        <w:t>. Opportunities</w:t>
      </w:r>
      <w:r w:rsidR="00EB7AD8" w:rsidRPr="00AE53EE">
        <w:rPr>
          <w:rFonts w:eastAsia="SimSun"/>
          <w:b/>
        </w:rPr>
        <w:t xml:space="preserve"> for </w:t>
      </w:r>
      <w:r w:rsidR="0015447F" w:rsidRPr="00AE53EE">
        <w:rPr>
          <w:rFonts w:eastAsia="SimSun"/>
          <w:b/>
        </w:rPr>
        <w:t>strengthening birth registration</w:t>
      </w:r>
      <w:bookmarkEnd w:id="328"/>
      <w:bookmarkEnd w:id="329"/>
    </w:p>
    <w:p w:rsidR="001445B4" w:rsidRPr="009E3468" w:rsidRDefault="00FE3775" w:rsidP="00AA7723">
      <w:pPr>
        <w:spacing w:line="360" w:lineRule="auto"/>
        <w:rPr>
          <w:rFonts w:ascii="Times New Roman" w:hAnsi="Times New Roman"/>
        </w:rPr>
      </w:pPr>
      <w:r w:rsidRPr="009E3468">
        <w:rPr>
          <w:rFonts w:ascii="Times New Roman" w:hAnsi="Times New Roman"/>
        </w:rPr>
        <w:t>Interviews with civil registration stakeholders and Kebele civil registration officers revealed that some of the opportunities identified as existing nationally and specifically in Ambo city administration are: -There is Hachalu-FM and other mass media to provide community awareness; -Civil Registration in Ambo starts online registration; -Health extension services; Civil Registration and Women's Army are decentralized to Kebele; Support from UNICEF in different activities, and fortunately, data from civil registration will serve as a measure for the activities listed in the Sustainable Development Goal</w:t>
      </w:r>
      <w:r w:rsidR="000B7AF7" w:rsidRPr="009E3468">
        <w:rPr>
          <w:rFonts w:ascii="Times New Roman" w:hAnsi="Times New Roman"/>
        </w:rPr>
        <w:t>s (SDGs), were</w:t>
      </w:r>
      <w:r w:rsidRPr="009E3468">
        <w:rPr>
          <w:rFonts w:ascii="Times New Roman" w:hAnsi="Times New Roman"/>
        </w:rPr>
        <w:t xml:space="preserve"> some of the common opportunities.</w:t>
      </w:r>
    </w:p>
    <w:p w:rsidR="00EF6E60" w:rsidRPr="009E3468" w:rsidRDefault="00EF6E60" w:rsidP="00AA7723">
      <w:pPr>
        <w:spacing w:line="360" w:lineRule="auto"/>
        <w:rPr>
          <w:rFonts w:ascii="Times New Roman" w:hAnsi="Times New Roman"/>
        </w:rPr>
      </w:pPr>
    </w:p>
    <w:p w:rsidR="00C753EB" w:rsidRPr="009E3468" w:rsidRDefault="00590AA2" w:rsidP="00AA7723">
      <w:pPr>
        <w:pStyle w:val="Heading2"/>
        <w:spacing w:before="0" w:line="360" w:lineRule="auto"/>
        <w:rPr>
          <w:rFonts w:eastAsia="SimSun"/>
          <w:sz w:val="24"/>
        </w:rPr>
      </w:pPr>
      <w:bookmarkStart w:id="330" w:name="_Toc145477092"/>
      <w:bookmarkStart w:id="331" w:name="_Toc153229322"/>
      <w:r w:rsidRPr="009E3468">
        <w:rPr>
          <w:rFonts w:eastAsia="SimSun"/>
          <w:sz w:val="24"/>
        </w:rPr>
        <w:t xml:space="preserve">4.2. </w:t>
      </w:r>
      <w:r w:rsidR="008D6484" w:rsidRPr="009E3468">
        <w:rPr>
          <w:rFonts w:eastAsia="SimSun"/>
          <w:sz w:val="24"/>
        </w:rPr>
        <w:t>Discussions</w:t>
      </w:r>
      <w:bookmarkEnd w:id="330"/>
      <w:bookmarkEnd w:id="331"/>
    </w:p>
    <w:p w:rsidR="001925FC" w:rsidRPr="0027705E" w:rsidRDefault="0032701D" w:rsidP="00AA7723">
      <w:pPr>
        <w:pStyle w:val="Heading3"/>
        <w:spacing w:before="0" w:line="360" w:lineRule="auto"/>
        <w:rPr>
          <w:rFonts w:eastAsia="SimSun"/>
          <w:b/>
        </w:rPr>
      </w:pPr>
      <w:bookmarkStart w:id="332" w:name="_Toc145477093"/>
      <w:bookmarkStart w:id="333" w:name="_Toc153229323"/>
      <w:r w:rsidRPr="0027705E">
        <w:rPr>
          <w:rFonts w:eastAsia="SimSun"/>
          <w:b/>
        </w:rPr>
        <w:t xml:space="preserve">4.2.1. </w:t>
      </w:r>
      <w:r w:rsidR="00933CA8" w:rsidRPr="0027705E">
        <w:rPr>
          <w:b/>
        </w:rPr>
        <w:t xml:space="preserve">Socio-Demographic </w:t>
      </w:r>
      <w:r w:rsidRPr="0027705E">
        <w:rPr>
          <w:rFonts w:eastAsia="SimSun"/>
          <w:b/>
        </w:rPr>
        <w:t>Characteristics of respondents</w:t>
      </w:r>
      <w:bookmarkEnd w:id="332"/>
      <w:bookmarkEnd w:id="333"/>
    </w:p>
    <w:p w:rsidR="00487A20" w:rsidRPr="009E3468" w:rsidRDefault="00487A20" w:rsidP="00AA7723">
      <w:pPr>
        <w:spacing w:line="360" w:lineRule="auto"/>
        <w:rPr>
          <w:rFonts w:ascii="Times New Roman" w:hAnsi="Times New Roman"/>
        </w:rPr>
      </w:pPr>
      <w:bookmarkStart w:id="334" w:name="_Toc143303200"/>
      <w:r w:rsidRPr="009E3468">
        <w:rPr>
          <w:rFonts w:ascii="Times New Roman" w:hAnsi="Times New Roman"/>
        </w:rPr>
        <w:t>A total of 154 respondents (primary caregivers) were included in the study, with a 100% response rate. The mean age of respondents was 31 ± 6.79 years, with the larges</w:t>
      </w:r>
      <w:r w:rsidR="004C66F0" w:rsidRPr="009E3468">
        <w:rPr>
          <w:rFonts w:ascii="Times New Roman" w:hAnsi="Times New Roman"/>
        </w:rPr>
        <w:t>t group being those in the 31–39</w:t>
      </w:r>
      <w:r w:rsidRPr="009E3468">
        <w:rPr>
          <w:rFonts w:ascii="Times New Roman" w:hAnsi="Times New Roman"/>
        </w:rPr>
        <w:t xml:space="preserve"> age groups. Married respondents made up the largest proportion (92.9%), while the others were divorced, single, or widowed. Most (87.6%) had some form of formal education, with the largest proportion (53.2%) having obtained a certificate or above. There were averages of 3 ± 1 children per </w:t>
      </w:r>
      <w:r w:rsidRPr="009E3468">
        <w:rPr>
          <w:rFonts w:ascii="Times New Roman" w:hAnsi="Times New Roman"/>
        </w:rPr>
        <w:lastRenderedPageBreak/>
        <w:t>household. The median age for the index child was 25 months, and more than 75% were third to fourth in their birth order. More than 90% of the children were born in a government health facility.</w:t>
      </w:r>
    </w:p>
    <w:p w:rsidR="00DE5394" w:rsidRPr="009E3468" w:rsidRDefault="00DE5394" w:rsidP="00AA7723">
      <w:pPr>
        <w:spacing w:line="360" w:lineRule="auto"/>
        <w:rPr>
          <w:rFonts w:ascii="Times New Roman" w:hAnsi="Times New Roman"/>
        </w:rPr>
      </w:pPr>
    </w:p>
    <w:p w:rsidR="00CE4A63" w:rsidRPr="0027705E" w:rsidRDefault="006E269C" w:rsidP="00AA7723">
      <w:pPr>
        <w:pStyle w:val="Heading3"/>
        <w:spacing w:before="0" w:line="360" w:lineRule="auto"/>
        <w:rPr>
          <w:rFonts w:eastAsia="SimSun"/>
          <w:b/>
        </w:rPr>
      </w:pPr>
      <w:bookmarkStart w:id="335" w:name="_Toc145477094"/>
      <w:bookmarkStart w:id="336" w:name="_Toc153229324"/>
      <w:r w:rsidRPr="0027705E">
        <w:rPr>
          <w:rFonts w:eastAsia="SimSun"/>
          <w:b/>
        </w:rPr>
        <w:t>4.</w:t>
      </w:r>
      <w:r w:rsidR="0032701D" w:rsidRPr="0027705E">
        <w:rPr>
          <w:rFonts w:eastAsia="SimSun"/>
          <w:b/>
        </w:rPr>
        <w:t>2</w:t>
      </w:r>
      <w:r w:rsidR="00590AA2" w:rsidRPr="0027705E">
        <w:rPr>
          <w:rFonts w:eastAsia="SimSun"/>
          <w:b/>
        </w:rPr>
        <w:t>.</w:t>
      </w:r>
      <w:r w:rsidR="0032701D" w:rsidRPr="0027705E">
        <w:rPr>
          <w:rFonts w:eastAsia="SimSun"/>
          <w:b/>
        </w:rPr>
        <w:t>2</w:t>
      </w:r>
      <w:r w:rsidR="00EF6E60" w:rsidRPr="0027705E">
        <w:rPr>
          <w:rFonts w:eastAsia="SimSun"/>
          <w:b/>
        </w:rPr>
        <w:t>. Respondents awareness about b</w:t>
      </w:r>
      <w:r w:rsidRPr="0027705E">
        <w:rPr>
          <w:rFonts w:eastAsia="SimSun"/>
          <w:b/>
        </w:rPr>
        <w:t>irth registration</w:t>
      </w:r>
      <w:bookmarkEnd w:id="334"/>
      <w:bookmarkEnd w:id="335"/>
      <w:bookmarkEnd w:id="336"/>
    </w:p>
    <w:p w:rsidR="00576217" w:rsidRPr="009E3468" w:rsidRDefault="00A31E7B" w:rsidP="00A26C0C">
      <w:pPr>
        <w:spacing w:line="360" w:lineRule="auto"/>
        <w:rPr>
          <w:rFonts w:ascii="Times New Roman" w:hAnsi="Times New Roman"/>
          <w:color w:val="252525"/>
          <w:szCs w:val="24"/>
        </w:rPr>
      </w:pPr>
      <w:r w:rsidRPr="009E3468">
        <w:rPr>
          <w:rFonts w:ascii="Times New Roman" w:hAnsi="Times New Roman"/>
          <w:color w:val="252525"/>
          <w:szCs w:val="24"/>
        </w:rPr>
        <w:t xml:space="preserve">Out of the total sampled respondents, one hundred and twenty-two (79.2%) had heard of birth registration, as shown in Table 4. 2. This study has shown that this is slightly consistent with the study conducted in Zambia and Nigeria, which found (66.2%) and (67.1%) mothers or guardians had heard of or been aware of birth registration services, respectively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{"citationID":"13n4OZLQ","properties":{"formattedCitation":"(Chomba, 2016; Miner et al., 2021)","plainCitation":"(Chomba, 2016; Miner et al., 2021)","noteIndex":0},"citationItems":[{"id":"jYlPtAWS/uNv6ctPA","uris":["http://zotero.org/users/local/QiPZAPcc/items/8F8QGKYS"],"itemData":{"id":64,"type":"article-journal","note":"publisher: University of Zambia","title":"Determinants of birth registration among mothers in selected rural and urban communities of the Copperbelt Province, Zambia","author":[{"family":"Chomba","given":"Mwango B"}],"issued":{"date-parts":[["2016"]]}},"label":"page"},{"id":"jYlPtAWS/hF5m92ak","uris":["http://zotero.org/users/local/QiPZAPcc/items/MVSP5A24"],"itemData":{"id":155,"type":"article-journal","container-title":"Journal of the Medical Women’s Association of Nigeria","issue":"1","journalAbbreviation":"Journal of the Medical Women’s Association of Nigeria","note":"publisher: Medknow Publications","page":"31","title":"Assessment of birth registration awareness and practice in Du District, Jos South Local Government Area, Plateau State, Nigeria","volume":"6","author":[{"family":"Miner","given":"Chundung Asabe"},{"family":"Tagurum","given":"YO"},{"family":"Osagie","given":"IA"},{"family":"Agba","given":"A"},{"family":"Shindang","given":"MI"},{"family":"Emeribe","given":"NA"},{"family":"Kumbak","given":"FD"},{"family":"Udoh","given":"PA"},{"family":"Hosle","given":"TF"},{"family":"Bulus","given":"NG"}],"issued":{"date-parts":[["2021"]]}},"label":"page"}],"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 xml:space="preserve">(Chomba, 2016; Miner </w:t>
      </w:r>
      <w:r w:rsidR="00D70ED1" w:rsidRPr="009E3468">
        <w:rPr>
          <w:rFonts w:ascii="Times New Roman" w:hAnsi="Times New Roman"/>
          <w:i/>
        </w:rPr>
        <w:t>et al</w:t>
      </w:r>
      <w:r w:rsidR="00D70ED1" w:rsidRPr="009E3468">
        <w:rPr>
          <w:rFonts w:ascii="Times New Roman" w:hAnsi="Times New Roman"/>
        </w:rPr>
        <w:t>., 2021)</w:t>
      </w:r>
      <w:r w:rsidR="00B04F09" w:rsidRPr="009E3468">
        <w:rPr>
          <w:rFonts w:ascii="Times New Roman" w:hAnsi="Times New Roman"/>
        </w:rPr>
        <w:fldChar w:fldCharType="end"/>
      </w:r>
      <w:r w:rsidRPr="009E3468">
        <w:rPr>
          <w:rFonts w:ascii="Times New Roman" w:hAnsi="Times New Roman"/>
          <w:color w:val="252525"/>
          <w:szCs w:val="24"/>
        </w:rPr>
        <w:t xml:space="preserve">. Whereas this result is higher than the study conducted in Gamogofa and Konso, </w:t>
      </w:r>
      <w:r w:rsidR="002C43F6" w:rsidRPr="009E3468">
        <w:rPr>
          <w:rFonts w:ascii="Times New Roman" w:hAnsi="Times New Roman"/>
          <w:color w:val="252525"/>
          <w:szCs w:val="24"/>
        </w:rPr>
        <w:t xml:space="preserve">Tigray, </w:t>
      </w:r>
      <w:r w:rsidRPr="009E3468">
        <w:rPr>
          <w:rFonts w:ascii="Times New Roman" w:hAnsi="Times New Roman"/>
          <w:color w:val="252525"/>
          <w:szCs w:val="24"/>
        </w:rPr>
        <w:t xml:space="preserve">which showed that (45%) and (33.7%) were aware of the services availability or had ever heard about birth registration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{"citationID":"dmdzqKQ2","properties":{"custom":"(Shimbre {\\i{}et al}., 2019; Abay and Gebre-Egziabher, 2020)","unsorted":true,"formattedCitation":"(Shimbre {\\i{}et al}., 2019; Abay and Gebre-Egziabher, 2020)","plainCitation":"(Shimbre et al., 2019; Abay and Gebre-Egziabher, 2020)","noteIndex":0},"citationItems":[{"id":"jYlPtAWS/HeK21GBr","uris":["http://zotero.org/users/local/QiPZAPcc/items/KUJWEVMC"],"itemData":{"id":80,"type":"article-journal","title":"Assessment of the Status of Birth Registration in Gamo Gofa Zone and Konso Woreda, SNNPR, Ethiopia","author":[{"family":"Shimbre","given":"Mulugeta Shegaze"},{"family":"Hussen","given":"Sultan"},{"family":"Gellebo","given":"Kansite"},{"family":"Gultie","given":"Teklemariyam"},{"family":"Hailu","given":"Messrach"},{"family":"Firdawek","given":"Ewunetu"},{"family":"Ayele","given":"Gistane"},{"family":"Bekele","given":"Alemayehu"},{"family":"Getahun","given":"Firdawek"},{"family":"Wogayehu","given":"Teklu"}],"issued":{"date-parts":[["2019"]]}},"label":"page"},{"id":"jYlPtAWS/k7ZpCerE","uris":["http://zotero.org/users/local/QiPZAPcc/items/4XQBD3PU"],"itemData":{"id":115,"type":"article-journal","container-title":"BMC International Health and Human Rights","ISSN":"1472-698X","issue":"1","journalAbbreviation":"BMC International Health and Human Rights","note":"publisher: BioMed Central","page":"1-10","title":"Status and associated factors of birth registration in selected districts of Tigray region, Ethiopia","volume":"20","author":[{"family":"Abay","given":"Shishay Tadesse"},{"family":"Gebre-Egziabher","given":"Ataklti Gebreyesus"}],"issued":{"date-parts":[["2020"]]}},"label":"page"}],"schema":"https://github.com/citation-style-language/schema/raw/master/csl-citation.json"}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(Shimbre </w:t>
      </w:r>
      <w:r w:rsidR="00D70ED1" w:rsidRPr="009E3468">
        <w:rPr>
          <w:rFonts w:ascii="Times New Roman" w:hAnsi="Times New Roman"/>
          <w:i/>
          <w:iCs/>
          <w:szCs w:val="24"/>
        </w:rPr>
        <w:t>et al</w:t>
      </w:r>
      <w:r w:rsidR="00D70ED1" w:rsidRPr="009E3468">
        <w:rPr>
          <w:rFonts w:ascii="Times New Roman" w:hAnsi="Times New Roman"/>
          <w:szCs w:val="24"/>
        </w:rPr>
        <w:t>., 2019; Abay and Gebre-Egziabher, 2020)</w:t>
      </w:r>
      <w:r w:rsidR="00B04F09" w:rsidRPr="009E3468">
        <w:rPr>
          <w:rFonts w:ascii="Times New Roman" w:hAnsi="Times New Roman"/>
          <w:szCs w:val="24"/>
        </w:rPr>
        <w:fldChar w:fldCharType="end"/>
      </w:r>
      <w:r w:rsidRPr="009E3468">
        <w:rPr>
          <w:rFonts w:ascii="Times New Roman" w:hAnsi="Times New Roman"/>
          <w:color w:val="252525"/>
          <w:szCs w:val="24"/>
        </w:rPr>
        <w:t>, respectively. This differs based on the time under which the study has been conducted and the involvement of UNICEF in supporting the study area</w:t>
      </w:r>
      <w:r w:rsidR="00E124D4" w:rsidRPr="009E3468">
        <w:rPr>
          <w:rFonts w:ascii="Times New Roman" w:hAnsi="Times New Roman"/>
          <w:color w:val="252525"/>
          <w:szCs w:val="24"/>
        </w:rPr>
        <w:t xml:space="preserve"> Ambo</w:t>
      </w:r>
      <w:r w:rsidRPr="009E3468">
        <w:rPr>
          <w:rFonts w:ascii="Times New Roman" w:hAnsi="Times New Roman"/>
          <w:color w:val="252525"/>
          <w:szCs w:val="24"/>
        </w:rPr>
        <w:t xml:space="preserve"> CRA. </w:t>
      </w:r>
    </w:p>
    <w:p w:rsidR="00576217" w:rsidRPr="009E3468" w:rsidRDefault="00576217" w:rsidP="00A26C0C">
      <w:pPr>
        <w:spacing w:line="360" w:lineRule="auto"/>
        <w:rPr>
          <w:rFonts w:ascii="Times New Roman" w:hAnsi="Times New Roman"/>
          <w:color w:val="252525"/>
          <w:szCs w:val="24"/>
        </w:rPr>
      </w:pPr>
    </w:p>
    <w:p w:rsidR="00A31E7B" w:rsidRPr="009E3468" w:rsidRDefault="00A31E7B" w:rsidP="00A26C0C">
      <w:pPr>
        <w:spacing w:line="360" w:lineRule="auto"/>
        <w:rPr>
          <w:rFonts w:ascii="Times New Roman" w:hAnsi="Times New Roman"/>
          <w:color w:val="252525"/>
          <w:szCs w:val="24"/>
        </w:rPr>
      </w:pPr>
      <w:r w:rsidRPr="009E3468">
        <w:rPr>
          <w:rFonts w:ascii="Times New Roman" w:hAnsi="Times New Roman"/>
          <w:color w:val="252525"/>
          <w:szCs w:val="24"/>
        </w:rPr>
        <w:t>Their main sources of information included health facilities, mass media, family, and friends, which are similar to the above studies cited. The FGD analysis also showed a similar trend, as participants mentioned different types of health facilities as their sources of information. They also highlighted their ‘different community associations and previously held sensitization campaigns.</w:t>
      </w:r>
    </w:p>
    <w:p w:rsidR="00A31E7B" w:rsidRPr="009E3468" w:rsidRDefault="00A31E7B" w:rsidP="00AA7723">
      <w:pPr>
        <w:spacing w:line="360" w:lineRule="auto"/>
        <w:rPr>
          <w:rFonts w:ascii="Times New Roman" w:hAnsi="Times New Roman"/>
          <w:color w:val="252525"/>
          <w:szCs w:val="24"/>
        </w:rPr>
      </w:pPr>
    </w:p>
    <w:p w:rsidR="0070760D" w:rsidRPr="009E3468" w:rsidRDefault="00A31E7B" w:rsidP="00AA7723">
      <w:pPr>
        <w:spacing w:line="360" w:lineRule="auto"/>
        <w:rPr>
          <w:rFonts w:ascii="Times New Roman" w:hAnsi="Times New Roman"/>
          <w:color w:val="252525"/>
          <w:szCs w:val="24"/>
        </w:rPr>
      </w:pPr>
      <w:r w:rsidRPr="009E3468">
        <w:rPr>
          <w:rFonts w:ascii="Times New Roman" w:hAnsi="Times New Roman"/>
          <w:color w:val="252525"/>
          <w:szCs w:val="24"/>
        </w:rPr>
        <w:t>Almost all (99%) of the 122 respondents who were aware agreed that there were benefits to h</w:t>
      </w:r>
      <w:r w:rsidR="002F28B3" w:rsidRPr="009E3468">
        <w:rPr>
          <w:rFonts w:ascii="Times New Roman" w:hAnsi="Times New Roman"/>
          <w:color w:val="252525"/>
          <w:szCs w:val="24"/>
        </w:rPr>
        <w:t>aving a child’s birth registrations</w:t>
      </w:r>
      <w:r w:rsidRPr="009E3468">
        <w:rPr>
          <w:rFonts w:ascii="Times New Roman" w:hAnsi="Times New Roman"/>
          <w:color w:val="252525"/>
          <w:szCs w:val="24"/>
        </w:rPr>
        <w:t xml:space="preserve">. Benefits that were most frequently stated were </w:t>
      </w:r>
      <w:r w:rsidR="00FE1E52" w:rsidRPr="009E3468">
        <w:rPr>
          <w:rFonts w:ascii="Times New Roman" w:hAnsi="Times New Roman"/>
          <w:color w:val="252525"/>
          <w:szCs w:val="24"/>
        </w:rPr>
        <w:t xml:space="preserve">for </w:t>
      </w:r>
      <w:r w:rsidRPr="009E3468">
        <w:rPr>
          <w:rFonts w:ascii="Times New Roman" w:hAnsi="Times New Roman"/>
          <w:color w:val="252525"/>
          <w:szCs w:val="24"/>
        </w:rPr>
        <w:t xml:space="preserve">population purposes, </w:t>
      </w:r>
      <w:r w:rsidR="00FE1E52" w:rsidRPr="009E3468">
        <w:rPr>
          <w:rFonts w:ascii="Times New Roman" w:hAnsi="Times New Roman"/>
          <w:color w:val="252525"/>
          <w:szCs w:val="24"/>
        </w:rPr>
        <w:t xml:space="preserve">for </w:t>
      </w:r>
      <w:r w:rsidRPr="009E3468">
        <w:rPr>
          <w:rFonts w:ascii="Times New Roman" w:hAnsi="Times New Roman"/>
          <w:color w:val="252525"/>
          <w:szCs w:val="24"/>
        </w:rPr>
        <w:t xml:space="preserve">identification, </w:t>
      </w:r>
      <w:r w:rsidR="00FE1E52" w:rsidRPr="009E3468">
        <w:rPr>
          <w:rFonts w:ascii="Times New Roman" w:hAnsi="Times New Roman"/>
          <w:color w:val="252525"/>
          <w:szCs w:val="24"/>
        </w:rPr>
        <w:t xml:space="preserve">for </w:t>
      </w:r>
      <w:r w:rsidRPr="009E3468">
        <w:rPr>
          <w:rFonts w:ascii="Times New Roman" w:hAnsi="Times New Roman"/>
          <w:color w:val="252525"/>
          <w:szCs w:val="24"/>
        </w:rPr>
        <w:t xml:space="preserve">age confirmation, </w:t>
      </w:r>
      <w:r w:rsidR="00FE1E52" w:rsidRPr="009E3468">
        <w:rPr>
          <w:rFonts w:ascii="Times New Roman" w:hAnsi="Times New Roman"/>
          <w:color w:val="252525"/>
          <w:szCs w:val="24"/>
        </w:rPr>
        <w:t xml:space="preserve">for </w:t>
      </w:r>
      <w:r w:rsidRPr="009E3468">
        <w:rPr>
          <w:rFonts w:ascii="Times New Roman" w:hAnsi="Times New Roman"/>
          <w:color w:val="252525"/>
          <w:szCs w:val="24"/>
        </w:rPr>
        <w:t xml:space="preserve">school enrollment, and </w:t>
      </w:r>
      <w:r w:rsidR="00FE1E52" w:rsidRPr="009E3468">
        <w:rPr>
          <w:rFonts w:ascii="Times New Roman" w:hAnsi="Times New Roman"/>
          <w:color w:val="252525"/>
          <w:szCs w:val="24"/>
        </w:rPr>
        <w:t xml:space="preserve">for </w:t>
      </w:r>
      <w:r w:rsidRPr="009E3468">
        <w:rPr>
          <w:rFonts w:ascii="Times New Roman" w:hAnsi="Times New Roman"/>
          <w:color w:val="252525"/>
          <w:szCs w:val="24"/>
        </w:rPr>
        <w:t>work applications. The FGD respondents also stated similar benefits.</w:t>
      </w:r>
    </w:p>
    <w:p w:rsidR="0070760D" w:rsidRPr="009E3468" w:rsidRDefault="0070760D" w:rsidP="00AA7723">
      <w:pPr>
        <w:spacing w:line="360" w:lineRule="auto"/>
        <w:rPr>
          <w:rFonts w:ascii="Times New Roman" w:hAnsi="Times New Roman"/>
          <w:color w:val="252525"/>
          <w:szCs w:val="24"/>
        </w:rPr>
      </w:pPr>
    </w:p>
    <w:p w:rsidR="006E4E33" w:rsidRPr="009E3468" w:rsidRDefault="00A31E7B"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 When asked where the registration is done, 50% stated that it is done at a healthcare facility, while 19.3% were able to specify that it is done at the Kebele Civil Registration Office, but 3.2% of them couldn’t state the Kebele Civil Registration Agency, simply saying at Kebele. </w:t>
      </w:r>
    </w:p>
    <w:p w:rsidR="008B170D" w:rsidRPr="009E3468" w:rsidRDefault="008B170D" w:rsidP="00AA7723">
      <w:pPr>
        <w:spacing w:line="360" w:lineRule="auto"/>
        <w:rPr>
          <w:rFonts w:ascii="Times New Roman" w:hAnsi="Times New Roman"/>
        </w:rPr>
      </w:pPr>
      <w:r w:rsidRPr="009E3468">
        <w:rPr>
          <w:rFonts w:ascii="Times New Roman" w:hAnsi="Times New Roman"/>
        </w:rPr>
        <w:lastRenderedPageBreak/>
        <w:t xml:space="preserve">FGD participants were able to provide specific names of places where registration could be done but complained that, in the ones </w:t>
      </w:r>
      <w:r w:rsidR="005A61E9" w:rsidRPr="009E3468">
        <w:rPr>
          <w:rFonts w:ascii="Times New Roman" w:hAnsi="Times New Roman"/>
        </w:rPr>
        <w:t>nearby;</w:t>
      </w:r>
      <w:r w:rsidRPr="009E3468">
        <w:rPr>
          <w:rFonts w:ascii="Times New Roman" w:hAnsi="Times New Roman"/>
        </w:rPr>
        <w:t xml:space="preserve"> the </w:t>
      </w:r>
      <w:r w:rsidR="005A61E9" w:rsidRPr="009E3468">
        <w:rPr>
          <w:rFonts w:ascii="Times New Roman" w:hAnsi="Times New Roman"/>
        </w:rPr>
        <w:t>staffs to do the registration were</w:t>
      </w:r>
      <w:r w:rsidRPr="009E3468">
        <w:rPr>
          <w:rFonts w:ascii="Times New Roman" w:hAnsi="Times New Roman"/>
        </w:rPr>
        <w:t xml:space="preserve"> frequently absent. Other places where informal birth registration had taken place were at home, in individual diaries, and in the church during enlightenment campaigns. They, however, noted that they could register their children at the local community association.</w:t>
      </w:r>
    </w:p>
    <w:p w:rsidR="002D04D0" w:rsidRPr="0017670D" w:rsidRDefault="002D04D0" w:rsidP="00AA7723">
      <w:pPr>
        <w:pStyle w:val="NoSpacing"/>
        <w:rPr>
          <w:rFonts w:ascii="Times New Roman" w:hAnsi="Times New Roman"/>
          <w:b/>
        </w:rPr>
      </w:pPr>
      <w:bookmarkStart w:id="337" w:name="_Toc143303201"/>
    </w:p>
    <w:p w:rsidR="00CE4A63" w:rsidRPr="0017670D" w:rsidRDefault="006E269C" w:rsidP="00AA7723">
      <w:pPr>
        <w:pStyle w:val="Heading3"/>
        <w:spacing w:before="0" w:line="360" w:lineRule="auto"/>
        <w:rPr>
          <w:rFonts w:eastAsia="SimSun"/>
          <w:b/>
        </w:rPr>
      </w:pPr>
      <w:bookmarkStart w:id="338" w:name="_Toc145477095"/>
      <w:bookmarkStart w:id="339" w:name="_Toc153229325"/>
      <w:r w:rsidRPr="0017670D">
        <w:rPr>
          <w:rFonts w:eastAsia="SimSun"/>
          <w:b/>
        </w:rPr>
        <w:t>4.</w:t>
      </w:r>
      <w:r w:rsidR="0032701D" w:rsidRPr="0017670D">
        <w:rPr>
          <w:rFonts w:eastAsia="SimSun"/>
          <w:b/>
        </w:rPr>
        <w:t>2.</w:t>
      </w:r>
      <w:r w:rsidR="00EF6E60" w:rsidRPr="0017670D">
        <w:rPr>
          <w:rFonts w:eastAsia="SimSun"/>
          <w:b/>
        </w:rPr>
        <w:t>3. Practices of b</w:t>
      </w:r>
      <w:r w:rsidRPr="0017670D">
        <w:rPr>
          <w:rFonts w:eastAsia="SimSun"/>
          <w:b/>
        </w:rPr>
        <w:t>irth registration</w:t>
      </w:r>
      <w:bookmarkEnd w:id="337"/>
      <w:bookmarkEnd w:id="338"/>
      <w:bookmarkEnd w:id="339"/>
    </w:p>
    <w:p w:rsidR="008B170D" w:rsidRPr="009E3468" w:rsidRDefault="008B170D" w:rsidP="00AA7723">
      <w:pPr>
        <w:spacing w:line="360" w:lineRule="auto"/>
        <w:rPr>
          <w:rFonts w:ascii="Times New Roman" w:hAnsi="Times New Roman"/>
          <w:color w:val="252525"/>
          <w:szCs w:val="24"/>
        </w:rPr>
      </w:pPr>
      <w:bookmarkStart w:id="340" w:name="_Toc143303202"/>
      <w:r w:rsidRPr="009E3468">
        <w:rPr>
          <w:rFonts w:ascii="Times New Roman" w:hAnsi="Times New Roman"/>
        </w:rPr>
        <w:t xml:space="preserve">Since birth notification is the first step to getting birth registration, the respondents were asked whether they had a birth notification confirmation from the health facility after their delivery. The result shows that out of the </w:t>
      </w:r>
      <w:r w:rsidR="00576217" w:rsidRPr="009E3468">
        <w:rPr>
          <w:rFonts w:ascii="Times New Roman" w:hAnsi="Times New Roman"/>
        </w:rPr>
        <w:t xml:space="preserve">total </w:t>
      </w:r>
      <w:r w:rsidRPr="009E3468">
        <w:rPr>
          <w:rFonts w:ascii="Times New Roman" w:hAnsi="Times New Roman"/>
        </w:rPr>
        <w:t xml:space="preserve">sampled respondents, only </w:t>
      </w:r>
      <w:r w:rsidR="00576217" w:rsidRPr="009E3468">
        <w:rPr>
          <w:rFonts w:ascii="Times New Roman" w:hAnsi="Times New Roman"/>
        </w:rPr>
        <w:t>53(34.40</w:t>
      </w:r>
      <w:r w:rsidRPr="009E3468">
        <w:rPr>
          <w:rFonts w:ascii="Times New Roman" w:hAnsi="Times New Roman"/>
        </w:rPr>
        <w:t>%</w:t>
      </w:r>
      <w:r w:rsidR="00576217" w:rsidRPr="009E3468">
        <w:rPr>
          <w:rFonts w:ascii="Times New Roman" w:hAnsi="Times New Roman"/>
        </w:rPr>
        <w:t>)</w:t>
      </w:r>
      <w:r w:rsidRPr="009E3468">
        <w:rPr>
          <w:rFonts w:ascii="Times New Roman" w:hAnsi="Times New Roman"/>
        </w:rPr>
        <w:t xml:space="preserve"> have received notification of their child's birth after delivery from a health facility. The major reason for having no notification was</w:t>
      </w:r>
      <w:r w:rsidR="00576217" w:rsidRPr="009E3468">
        <w:rPr>
          <w:rFonts w:ascii="Times New Roman" w:hAnsi="Times New Roman"/>
        </w:rPr>
        <w:t xml:space="preserve"> stated as lack of awareness </w:t>
      </w:r>
      <w:r w:rsidR="00E40433" w:rsidRPr="009E3468">
        <w:rPr>
          <w:rFonts w:ascii="Times New Roman" w:hAnsi="Times New Roman"/>
        </w:rPr>
        <w:t>52</w:t>
      </w:r>
      <w:r w:rsidR="00576217" w:rsidRPr="009E3468">
        <w:rPr>
          <w:rFonts w:ascii="Times New Roman" w:hAnsi="Times New Roman"/>
        </w:rPr>
        <w:t>(51.49</w:t>
      </w:r>
      <w:r w:rsidRPr="009E3468">
        <w:rPr>
          <w:rFonts w:ascii="Times New Roman" w:hAnsi="Times New Roman"/>
        </w:rPr>
        <w:t xml:space="preserve">%), registration offices out of notification </w:t>
      </w:r>
      <w:r w:rsidR="00E40433" w:rsidRPr="009E3468">
        <w:rPr>
          <w:rFonts w:ascii="Times New Roman" w:hAnsi="Times New Roman"/>
        </w:rPr>
        <w:t>27(26.73</w:t>
      </w:r>
      <w:r w:rsidRPr="009E3468">
        <w:rPr>
          <w:rFonts w:ascii="Times New Roman" w:hAnsi="Times New Roman"/>
        </w:rPr>
        <w:t xml:space="preserve">%), and up to </w:t>
      </w:r>
      <w:r w:rsidR="00E40433" w:rsidRPr="009E3468">
        <w:rPr>
          <w:rFonts w:ascii="Times New Roman" w:hAnsi="Times New Roman"/>
        </w:rPr>
        <w:t>22(21.78</w:t>
      </w:r>
      <w:r w:rsidRPr="009E3468">
        <w:rPr>
          <w:rFonts w:ascii="Times New Roman" w:hAnsi="Times New Roman"/>
        </w:rPr>
        <w:t>%</w:t>
      </w:r>
      <w:r w:rsidR="00E40433" w:rsidRPr="009E3468">
        <w:rPr>
          <w:rFonts w:ascii="Times New Roman" w:hAnsi="Times New Roman"/>
        </w:rPr>
        <w:t>)</w:t>
      </w:r>
      <w:r w:rsidRPr="009E3468">
        <w:rPr>
          <w:rFonts w:ascii="Times New Roman" w:hAnsi="Times New Roman"/>
        </w:rPr>
        <w:t xml:space="preserve"> having no</w:t>
      </w:r>
      <w:r w:rsidR="00E40433" w:rsidRPr="009E3468">
        <w:rPr>
          <w:rFonts w:ascii="Times New Roman" w:hAnsi="Times New Roman"/>
        </w:rPr>
        <w:t xml:space="preserve"> response</w:t>
      </w:r>
      <w:r w:rsidRPr="009E3468">
        <w:rPr>
          <w:rFonts w:ascii="Times New Roman" w:hAnsi="Times New Roman"/>
        </w:rPr>
        <w:t xml:space="preserve"> [Table </w:t>
      </w:r>
      <w:r w:rsidR="00E40433" w:rsidRPr="009E3468">
        <w:rPr>
          <w:rFonts w:ascii="Times New Roman" w:hAnsi="Times New Roman"/>
        </w:rPr>
        <w:t>4.</w:t>
      </w:r>
      <w:r w:rsidRPr="009E3468">
        <w:rPr>
          <w:rFonts w:ascii="Times New Roman" w:hAnsi="Times New Roman"/>
        </w:rPr>
        <w:t>3]. This result coincides with a study conducted in the Tigray region that found that only 30% of the mothers who had given birth had a birth notification and secured a certificate for it (Abay and Gebre-Egziabher, 2020).</w:t>
      </w:r>
    </w:p>
    <w:p w:rsidR="00812CF6" w:rsidRPr="009E3468" w:rsidRDefault="00812CF6" w:rsidP="00AA7723">
      <w:pPr>
        <w:spacing w:line="360" w:lineRule="auto"/>
        <w:rPr>
          <w:rFonts w:ascii="Times New Roman" w:hAnsi="Times New Roman"/>
          <w:color w:val="252525"/>
          <w:szCs w:val="24"/>
        </w:rPr>
      </w:pPr>
    </w:p>
    <w:p w:rsidR="001C2CCF" w:rsidRPr="009E3468" w:rsidRDefault="001C2CCF"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One hundred and four (67.53%) of the </w:t>
      </w:r>
      <w:r w:rsidR="00490C79" w:rsidRPr="009E3468">
        <w:rPr>
          <w:rFonts w:ascii="Times New Roman" w:hAnsi="Times New Roman"/>
          <w:color w:val="252525"/>
          <w:szCs w:val="24"/>
        </w:rPr>
        <w:t>caregivers had ever registered their</w:t>
      </w:r>
      <w:r w:rsidRPr="009E3468">
        <w:rPr>
          <w:rFonts w:ascii="Times New Roman" w:hAnsi="Times New Roman"/>
          <w:color w:val="252525"/>
          <w:szCs w:val="24"/>
        </w:rPr>
        <w:t xml:space="preserve"> child. This finding is considerably higher than that in Gojjam Zone, which was 12 % (Bal</w:t>
      </w:r>
      <w:r w:rsidR="00490C79" w:rsidRPr="009E3468">
        <w:rPr>
          <w:rFonts w:ascii="Times New Roman" w:hAnsi="Times New Roman"/>
          <w:color w:val="252525"/>
          <w:szCs w:val="24"/>
        </w:rPr>
        <w:t xml:space="preserve">achew K., 2022). However, only </w:t>
      </w:r>
      <w:r w:rsidRPr="009E3468">
        <w:rPr>
          <w:rFonts w:ascii="Times New Roman" w:hAnsi="Times New Roman"/>
          <w:color w:val="252525"/>
          <w:szCs w:val="24"/>
        </w:rPr>
        <w:t>1</w:t>
      </w:r>
      <w:r w:rsidR="00490C79" w:rsidRPr="009E3468">
        <w:rPr>
          <w:rFonts w:ascii="Times New Roman" w:hAnsi="Times New Roman"/>
          <w:color w:val="252525"/>
          <w:szCs w:val="24"/>
        </w:rPr>
        <w:t>04 (</w:t>
      </w:r>
      <w:r w:rsidR="00490C79" w:rsidRPr="009E3468">
        <w:rPr>
          <w:rFonts w:ascii="Times New Roman" w:hAnsi="Times New Roman"/>
          <w:szCs w:val="24"/>
        </w:rPr>
        <w:t>67.53%</w:t>
      </w:r>
      <w:r w:rsidRPr="009E3468">
        <w:rPr>
          <w:rFonts w:ascii="Times New Roman" w:hAnsi="Times New Roman"/>
          <w:color w:val="252525"/>
          <w:szCs w:val="24"/>
        </w:rPr>
        <w:t xml:space="preserve">) of the index children had been </w:t>
      </w:r>
      <w:r w:rsidR="00490C79" w:rsidRPr="009E3468">
        <w:rPr>
          <w:rFonts w:ascii="Times New Roman" w:hAnsi="Times New Roman"/>
          <w:color w:val="252525"/>
          <w:szCs w:val="24"/>
        </w:rPr>
        <w:t>registered, out of which only 71 (</w:t>
      </w:r>
      <w:r w:rsidR="00490C79" w:rsidRPr="009E3468">
        <w:rPr>
          <w:rFonts w:ascii="Times New Roman" w:hAnsi="Times New Roman"/>
          <w:color w:val="000000"/>
          <w:szCs w:val="24"/>
        </w:rPr>
        <w:t>68.30</w:t>
      </w:r>
      <w:r w:rsidRPr="009E3468">
        <w:rPr>
          <w:rFonts w:ascii="Times New Roman" w:hAnsi="Times New Roman"/>
          <w:color w:val="252525"/>
          <w:szCs w:val="24"/>
        </w:rPr>
        <w:t>%) were able to show evidence of being registered, which is higher than that of the study conducted in Gojjam Zone.</w:t>
      </w:r>
    </w:p>
    <w:p w:rsidR="008B170D" w:rsidRPr="009E3468" w:rsidRDefault="008B170D" w:rsidP="00AA7723">
      <w:pPr>
        <w:spacing w:line="360" w:lineRule="auto"/>
        <w:rPr>
          <w:rFonts w:ascii="Times New Roman" w:hAnsi="Times New Roman"/>
          <w:color w:val="252525"/>
          <w:szCs w:val="24"/>
        </w:rPr>
      </w:pPr>
    </w:p>
    <w:p w:rsidR="001403DB" w:rsidRPr="009E3468" w:rsidRDefault="008B170D" w:rsidP="00AA7723">
      <w:pPr>
        <w:shd w:val="clear" w:color="auto" w:fill="FFFFFF"/>
        <w:spacing w:line="360" w:lineRule="auto"/>
        <w:rPr>
          <w:rFonts w:ascii="Times New Roman" w:hAnsi="Times New Roman"/>
        </w:rPr>
      </w:pPr>
      <w:r w:rsidRPr="009E3468">
        <w:rPr>
          <w:rFonts w:ascii="Times New Roman" w:hAnsi="Times New Roman"/>
        </w:rPr>
        <w:t>The first and most important part of the birth registration system is the regular registration period. According to Ethiopian Vital Event Registration Laws 760/2014 and Guidelines, the standard registration period means registration of the birth for up to 90 days. If the registration of a vital event did not take place within the standard time, it must be registered within one year of the grace period. Otherwise, the agency registers the event with convincing reasons for not registering</w:t>
      </w:r>
      <w:r w:rsidR="002F0855" w:rsidRPr="009E3468">
        <w:rPr>
          <w:rFonts w:ascii="Times New Roman" w:hAnsi="Times New Roman"/>
        </w:rPr>
        <w:t xml:space="preserve"> which is considered to be late and delayed birth registration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{"citationID":"jaQt1zNF","properties":{"custom":"(Isara and Atimati, 2015)","formattedCitation":"(Isara and Atimati, 2015)","plainCitation":"(Isara and Atimati, 2015)","noteIndex":0},"citationItems":[{"id":"jYlPtAWS/ndX6iErC","uris":["http://zotero.org/users/local/QiPZAPcc/items/3H6LKX36","http://zotero.org/users/local/QiPZAPcc/items/TV4JXV4W"],"itemData":{"id":35,"type":"article-journal","container-title":"Journal of Medicine in the Tropics","issue":"1","note":"publisher: Medknow Publications","page":"16","source":"Google Scholar","title":"Socio-demographic determinants of birth registration among mothers in an urban community in southern Nigeria","volume":"17","author":[{"family":"Isara","given":"Alphonsus R."},{"family":"Atimati","given":"Antony O."}],"issued":{"date-parts":[["2015"]]}}}],"schema":"https://github.com/citation-style-language/schema/raw/master/csl-citation.json"}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(Isara and Atimati, 2015)</w:t>
      </w:r>
      <w:r w:rsidR="00B04F09" w:rsidRPr="009E3468">
        <w:rPr>
          <w:rFonts w:ascii="Times New Roman" w:hAnsi="Times New Roman"/>
        </w:rPr>
        <w:fldChar w:fldCharType="end"/>
      </w:r>
      <w:r w:rsidR="002F0855" w:rsidRPr="009E3468">
        <w:rPr>
          <w:rFonts w:ascii="Times New Roman" w:hAnsi="Times New Roman"/>
        </w:rPr>
        <w:t>.</w:t>
      </w:r>
    </w:p>
    <w:p w:rsidR="008B170D" w:rsidRPr="009E3468" w:rsidRDefault="008B170D" w:rsidP="00AA7723">
      <w:pPr>
        <w:shd w:val="clear" w:color="auto" w:fill="FFFFFF"/>
        <w:spacing w:line="360" w:lineRule="auto"/>
        <w:rPr>
          <w:rFonts w:ascii="Times New Roman" w:hAnsi="Times New Roman"/>
          <w:color w:val="272626"/>
          <w:szCs w:val="18"/>
        </w:rPr>
      </w:pPr>
    </w:p>
    <w:p w:rsidR="00F34891" w:rsidRPr="009E3468" w:rsidRDefault="00F34891" w:rsidP="00AA7723">
      <w:pPr>
        <w:spacing w:line="360" w:lineRule="auto"/>
        <w:rPr>
          <w:rFonts w:ascii="Times New Roman" w:hAnsi="Times New Roman"/>
        </w:rPr>
      </w:pPr>
      <w:r w:rsidRPr="009E3468">
        <w:rPr>
          <w:rFonts w:ascii="Times New Roman" w:hAnsi="Times New Roman"/>
        </w:rPr>
        <w:t>Time</w:t>
      </w:r>
      <w:r w:rsidR="002F0855" w:rsidRPr="009E3468">
        <w:rPr>
          <w:rFonts w:ascii="Times New Roman" w:hAnsi="Times New Roman"/>
        </w:rPr>
        <w:t xml:space="preserve">line for birth registration 59 (38.30%) </w:t>
      </w:r>
      <w:r w:rsidRPr="009E3468">
        <w:rPr>
          <w:rFonts w:ascii="Times New Roman" w:hAnsi="Times New Roman"/>
        </w:rPr>
        <w:t>were registered within regular time (within 90 days of birth)</w:t>
      </w:r>
      <w:proofErr w:type="gramStart"/>
      <w:r w:rsidRPr="009E3468">
        <w:rPr>
          <w:rFonts w:ascii="Times New Roman" w:hAnsi="Times New Roman"/>
        </w:rPr>
        <w:t>,</w:t>
      </w:r>
      <w:r w:rsidR="002F0855" w:rsidRPr="009E3468">
        <w:rPr>
          <w:rFonts w:ascii="Times New Roman" w:hAnsi="Times New Roman"/>
        </w:rPr>
        <w:t>18</w:t>
      </w:r>
      <w:proofErr w:type="gramEnd"/>
      <w:r w:rsidR="002F0855" w:rsidRPr="009E3468">
        <w:rPr>
          <w:rFonts w:ascii="Times New Roman" w:hAnsi="Times New Roman"/>
        </w:rPr>
        <w:t xml:space="preserve"> (11.70%</w:t>
      </w:r>
      <w:r w:rsidR="009A27D6" w:rsidRPr="009E3468">
        <w:rPr>
          <w:rFonts w:ascii="Times New Roman" w:hAnsi="Times New Roman"/>
        </w:rPr>
        <w:t>) were</w:t>
      </w:r>
      <w:r w:rsidR="00970D23" w:rsidRPr="009E3468">
        <w:rPr>
          <w:rFonts w:ascii="Times New Roman" w:hAnsi="Times New Roman"/>
        </w:rPr>
        <w:t xml:space="preserve"> registered in between </w:t>
      </w:r>
      <w:r w:rsidRPr="009E3468">
        <w:rPr>
          <w:rFonts w:ascii="Times New Roman" w:hAnsi="Times New Roman"/>
        </w:rPr>
        <w:t>91 days to 1 year</w:t>
      </w:r>
      <w:r w:rsidR="00970D23" w:rsidRPr="009E3468">
        <w:rPr>
          <w:rFonts w:ascii="Times New Roman" w:hAnsi="Times New Roman"/>
        </w:rPr>
        <w:t xml:space="preserve">, </w:t>
      </w:r>
      <w:r w:rsidRPr="009E3468">
        <w:rPr>
          <w:rFonts w:ascii="Times New Roman" w:hAnsi="Times New Roman"/>
        </w:rPr>
        <w:t xml:space="preserve">and </w:t>
      </w:r>
      <w:r w:rsidR="009A27D6" w:rsidRPr="009E3468">
        <w:rPr>
          <w:rFonts w:ascii="Times New Roman" w:hAnsi="Times New Roman"/>
        </w:rPr>
        <w:t>27 (17.50%) were</w:t>
      </w:r>
      <w:r w:rsidRPr="009E3468">
        <w:rPr>
          <w:rFonts w:ascii="Times New Roman" w:hAnsi="Times New Roman"/>
        </w:rPr>
        <w:t xml:space="preserve"> registered </w:t>
      </w:r>
      <w:r w:rsidR="004F2B52" w:rsidRPr="009E3468">
        <w:rPr>
          <w:rFonts w:ascii="Times New Roman" w:hAnsi="Times New Roman"/>
        </w:rPr>
        <w:t xml:space="preserve">in </w:t>
      </w:r>
      <w:r w:rsidR="00A26C0C" w:rsidRPr="009E3468">
        <w:rPr>
          <w:rFonts w:ascii="Times New Roman" w:hAnsi="Times New Roman"/>
        </w:rPr>
        <w:t>delayed time</w:t>
      </w:r>
      <w:r w:rsidR="00164E3C" w:rsidRPr="009E3468">
        <w:rPr>
          <w:rFonts w:ascii="Times New Roman" w:hAnsi="Times New Roman"/>
        </w:rPr>
        <w:t xml:space="preserve"> (</w:t>
      </w:r>
      <w:r w:rsidRPr="009E3468">
        <w:rPr>
          <w:rFonts w:ascii="Times New Roman" w:hAnsi="Times New Roman"/>
        </w:rPr>
        <w:t>more than a year)</w:t>
      </w:r>
      <w:r w:rsidR="009A27D6" w:rsidRPr="009E3468">
        <w:rPr>
          <w:rFonts w:ascii="Times New Roman" w:hAnsi="Times New Roman"/>
        </w:rPr>
        <w:t>.</w:t>
      </w:r>
      <w:r w:rsidR="00164E3C" w:rsidRPr="009E3468">
        <w:rPr>
          <w:rFonts w:ascii="Times New Roman" w:hAnsi="Times New Roman"/>
        </w:rPr>
        <w:t xml:space="preserve"> This indicates that the majority of children are registered within the legal time frame as there is a starting  for registering children at various times in the health centers when children are vaccinated using UNICEF strategy as in the case like other </w:t>
      </w:r>
      <w:r w:rsidR="004679F6" w:rsidRPr="009E3468">
        <w:rPr>
          <w:rFonts w:ascii="Times New Roman" w:hAnsi="Times New Roman"/>
        </w:rPr>
        <w:t>country</w:t>
      </w:r>
      <w:r w:rsidR="00164E3C" w:rsidRPr="009E3468">
        <w:rPr>
          <w:rFonts w:ascii="Times New Roman" w:hAnsi="Times New Roman"/>
        </w:rPr>
        <w:t xml:space="preserve"> like</w:t>
      </w:r>
      <w:r w:rsidR="00F53413" w:rsidRPr="009E3468">
        <w:rPr>
          <w:rFonts w:ascii="Times New Roman" w:hAnsi="Times New Roman"/>
        </w:rPr>
        <w:t xml:space="preserve"> </w:t>
      </w:r>
      <w:r w:rsidR="00A26C0C" w:rsidRPr="009E3468">
        <w:rPr>
          <w:rFonts w:ascii="Times New Roman" w:hAnsi="Times New Roman"/>
        </w:rPr>
        <w:t>in Ghana</w:t>
      </w:r>
      <w:r w:rsidR="00F53413" w:rsidRPr="009E3468">
        <w:rPr>
          <w:rFonts w:ascii="Times New Roman" w:hAnsi="Times New Roman"/>
          <w:color w:val="222222"/>
          <w:szCs w:val="24"/>
          <w:shd w:val="clear" w:color="auto" w:fill="FFFFFF"/>
        </w:rPr>
        <w:t>(Fagernas. S. and</w:t>
      </w:r>
      <w:r w:rsidR="004679F6" w:rsidRPr="009E3468">
        <w:rPr>
          <w:rFonts w:ascii="Times New Roman" w:hAnsi="Times New Roman"/>
          <w:color w:val="222222"/>
          <w:szCs w:val="24"/>
          <w:shd w:val="clear" w:color="auto" w:fill="FFFFFF"/>
        </w:rPr>
        <w:t xml:space="preserve"> Odame, </w:t>
      </w:r>
      <w:r w:rsidR="003410F7" w:rsidRPr="009E3468">
        <w:rPr>
          <w:rFonts w:ascii="Times New Roman" w:hAnsi="Times New Roman"/>
          <w:color w:val="222222"/>
          <w:szCs w:val="24"/>
          <w:shd w:val="clear" w:color="auto" w:fill="FFFFFF"/>
        </w:rPr>
        <w:t>J.</w:t>
      </w:r>
      <w:r w:rsidR="00000939" w:rsidRPr="009E3468">
        <w:rPr>
          <w:rFonts w:ascii="Times New Roman" w:hAnsi="Times New Roman"/>
          <w:color w:val="222222"/>
          <w:szCs w:val="24"/>
          <w:shd w:val="clear" w:color="auto" w:fill="FFFFFF"/>
        </w:rPr>
        <w:t xml:space="preserve"> , 2013</w:t>
      </w:r>
      <w:r w:rsidR="00F53413" w:rsidRPr="009E3468">
        <w:rPr>
          <w:rFonts w:ascii="Times New Roman" w:hAnsi="Times New Roman"/>
          <w:color w:val="222222"/>
          <w:szCs w:val="24"/>
          <w:shd w:val="clear" w:color="auto" w:fill="FFFFFF"/>
        </w:rPr>
        <w:t>)</w:t>
      </w:r>
      <w:r w:rsidR="00164E3C" w:rsidRPr="009E3468">
        <w:rPr>
          <w:rFonts w:ascii="Times New Roman" w:hAnsi="Times New Roman"/>
          <w:szCs w:val="24"/>
        </w:rPr>
        <w:t>.</w:t>
      </w:r>
      <w:r w:rsidR="00386C1F" w:rsidRPr="009E3468">
        <w:rPr>
          <w:rFonts w:ascii="Times New Roman" w:hAnsi="Times New Roman"/>
        </w:rPr>
        <w:t>Interviews with Kebele registration officers also revealed that birth registration of children is being conducted in health stations during immunizations twice a week to obtain accurate evidence with complete information.</w:t>
      </w:r>
    </w:p>
    <w:p w:rsidR="00F53413" w:rsidRPr="009E3468" w:rsidRDefault="00F53413" w:rsidP="00AA7723">
      <w:pPr>
        <w:spacing w:line="360" w:lineRule="auto"/>
        <w:rPr>
          <w:rFonts w:ascii="Times New Roman" w:hAnsi="Times New Roman"/>
          <w:szCs w:val="24"/>
        </w:rPr>
      </w:pPr>
    </w:p>
    <w:p w:rsidR="001C2CCF" w:rsidRDefault="00F34891" w:rsidP="00AA7723">
      <w:pPr>
        <w:spacing w:line="360" w:lineRule="auto"/>
        <w:rPr>
          <w:rFonts w:ascii="Times New Roman" w:hAnsi="Times New Roman"/>
        </w:rPr>
      </w:pPr>
      <w:r w:rsidRPr="009E3468">
        <w:rPr>
          <w:rFonts w:ascii="Times New Roman" w:hAnsi="Times New Roman"/>
        </w:rPr>
        <w:t>For those who did not register, reasons provided by them included not being aware, not thinking it was important, and forgetfulness. Others had no reason or did not know what to do. Mothers or Caregivers who were aged 31 years and older, those who were married or single, and those with children whose birth order was second or later had greater proportions of practicing birth registration, and this association was found to be a statistically significant association [Table 4.4]. This finding is similar to the study conducted in Nigeria by</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{"citationID":"q2TLcmdG","properties":{"custom":"(Makinde {\\i{}et al}., 2016; Miner {\\i{}et al}., 2021)","formattedCitation":"(Makinde {\\i{}et al}., 2016; Miner {\\i{}et al}., 2021)","plainCitation":"(Makinde et al., 2016; Miner et al., 2021)","noteIndex":0},"citationItems":[{"id":"jYlPtAWS/LJeOF2Og","uris":["http://zotero.org/users/local/QiPZAPcc/items/NAKDX6YZ"],"itemData":{"id":154,"type":"article-journal","container-title":"Demographic Research","ISSN":"1435-9871","journalAbbreviation":"Demographic Research","note":"publisher: JSTOR","page":"315-338","title":"Trends in the completeness of birth registration in Nigeria: 2002–2010","volume":"35","author":[{"family":"Makinde","given":"Olusesan Ayodeji"},{"family":"Olapeju","given":"Bolanle"},{"family":"Ogbuoji","given":"Osondu"},{"family":"Babalola","given":"Stella"}],"issued":{"date-parts":[["2016"]]}},"label":"page"},{"id":"jYlPtAWS/hF5m92ak","uris":["http://zotero.org/users/local/QiPZAPcc/items/MVSP5A24"],"itemData":{"id":155,"type":"article-journal","container-title":"Journal of the Medical Women’s Association of Nigeria","issue":"1","journalAbbreviation":"Journal of the Medical Women’s Association of Nigeria","note":"publisher: Medknow Publications","page":"31","title":"Assessment of birth registration awareness and practice in Du District, Jos South Local Government Area, Plateau State, Nigeria","volume":"6","author":[{"family":"Miner","given":"Chundung Asabe"},{"family":"Tagurum","given":"YO"},{"family":"Osagie","given":"IA"},{"family":"Agba","given":"A"},{"family":"Shindang","given":"MI"},{"family":"Emeribe","given":"NA"},{"family":"Kumbak","given":"FD"},{"family":"Udoh","given":"PA"},{"family":"Hosle","given":"TF"},{"family":"Bulus","given":"NG"}],"issued":{"date-parts":[["2021"]]}},"label":"page"}],"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(Makinde </w:t>
      </w:r>
      <w:r w:rsidR="00D70ED1" w:rsidRPr="009E3468">
        <w:rPr>
          <w:rFonts w:ascii="Times New Roman" w:hAnsi="Times New Roman"/>
          <w:i/>
          <w:iCs/>
          <w:szCs w:val="24"/>
        </w:rPr>
        <w:t>et al</w:t>
      </w:r>
      <w:r w:rsidR="00D70ED1" w:rsidRPr="009E3468">
        <w:rPr>
          <w:rFonts w:ascii="Times New Roman" w:hAnsi="Times New Roman"/>
          <w:szCs w:val="24"/>
        </w:rPr>
        <w:t xml:space="preserve">., 2016; Miner </w:t>
      </w:r>
      <w:r w:rsidR="00D70ED1" w:rsidRPr="009E3468">
        <w:rPr>
          <w:rFonts w:ascii="Times New Roman" w:hAnsi="Times New Roman"/>
          <w:i/>
          <w:iCs/>
          <w:szCs w:val="24"/>
        </w:rPr>
        <w:t>et al</w:t>
      </w:r>
      <w:r w:rsidR="00D70ED1" w:rsidRPr="009E3468">
        <w:rPr>
          <w:rFonts w:ascii="Times New Roman" w:hAnsi="Times New Roman"/>
          <w:szCs w:val="24"/>
        </w:rPr>
        <w:t>., 2021)</w:t>
      </w:r>
      <w:r w:rsidR="00B04F09" w:rsidRPr="009E3468">
        <w:rPr>
          <w:rFonts w:ascii="Times New Roman" w:hAnsi="Times New Roman"/>
          <w:szCs w:val="24"/>
        </w:rPr>
        <w:fldChar w:fldCharType="end"/>
      </w:r>
      <w:r w:rsidRPr="009E3468">
        <w:rPr>
          <w:rFonts w:ascii="Times New Roman" w:hAnsi="Times New Roman"/>
        </w:rPr>
        <w:t>.</w:t>
      </w:r>
    </w:p>
    <w:p w:rsidR="006B6EA5" w:rsidRPr="009E3468" w:rsidRDefault="006B6EA5" w:rsidP="00AA7723">
      <w:pPr>
        <w:spacing w:line="360" w:lineRule="auto"/>
        <w:rPr>
          <w:rFonts w:ascii="Times New Roman" w:hAnsi="Times New Roman"/>
        </w:rPr>
      </w:pPr>
    </w:p>
    <w:p w:rsidR="00AD0F9A" w:rsidRPr="009E3468" w:rsidRDefault="001C2CCF" w:rsidP="00AA7723">
      <w:pPr>
        <w:spacing w:line="360" w:lineRule="auto"/>
        <w:rPr>
          <w:rFonts w:ascii="Times New Roman" w:hAnsi="Times New Roman"/>
          <w:color w:val="252525"/>
          <w:szCs w:val="24"/>
        </w:rPr>
      </w:pPr>
      <w:r w:rsidRPr="009E3468">
        <w:rPr>
          <w:rFonts w:ascii="Times New Roman" w:hAnsi="Times New Roman"/>
          <w:color w:val="252525"/>
          <w:szCs w:val="24"/>
        </w:rPr>
        <w:t>This might be because those who had information about the scheme were not well informed and did not know the issues related to birth registration. In addition, this result indicates there is an improvement in vital registration, particularly birth registration, in the study area compared with the previous study by</w:t>
      </w:r>
      <w:r w:rsidR="00B04F09" w:rsidRPr="009E3468">
        <w:rPr>
          <w:rFonts w:ascii="Times New Roman" w:hAnsi="Times New Roman"/>
          <w:color w:val="252525"/>
          <w:szCs w:val="24"/>
        </w:rPr>
        <w:fldChar w:fldCharType="begin"/>
      </w:r>
      <w:r w:rsidR="003B3DE1">
        <w:rPr>
          <w:rFonts w:ascii="Times New Roman" w:hAnsi="Times New Roman"/>
          <w:color w:val="252525"/>
          <w:szCs w:val="24"/>
        </w:rPr>
        <w:instrText xml:space="preserve"> ADDIN ZOTERO_ITEM CSL_CITATION {"citationID":"LyYmcFrp","properties":{"custom":"(Shamenna {\\i{}et al}., 2020)","formattedCitation":"(Shamenna {\\i{}et al}., 2020)","plainCitation":"(Shamenna et al., 2020)","dontUpdate":true,"noteIndex":0},"citationItems":[{"id":"jYlPtAWS/YsyTAEyN","uris":["http://zotero.org/users/local/QiPZAPcc/items/NLTYAXUR"],"itemData":{"id":122,"type":"article-journal","container-title":"IJAMSS","issue":"1","page":"13–27","source":"Google Scholar","title":"Assessing Knowledge, Attitude and Practice of Residents towards Civil Registration &amp; Vital Statistics at Hawassa City Administration","volume":"6","author":[{"family":"Shamenna","given":"Aklilu Toma"},{"family":"Bedane","given":"Ashena Senbeta"},{"family":"Ali","given":"Anteneh Bezabih"}],"issued":{"date-parts":[["2020"]]}}}],"schema":"https://github.com/citation-style-language/schema/raw/master/csl-citation.json"} </w:instrText>
      </w:r>
      <w:r w:rsidR="00B04F09" w:rsidRPr="009E3468">
        <w:rPr>
          <w:rFonts w:ascii="Times New Roman" w:hAnsi="Times New Roman"/>
          <w:color w:val="252525"/>
          <w:szCs w:val="24"/>
        </w:rPr>
        <w:fldChar w:fldCharType="separate"/>
      </w:r>
      <w:r w:rsidR="00C7435F" w:rsidRPr="009E3468">
        <w:rPr>
          <w:rFonts w:ascii="Times New Roman" w:hAnsi="Times New Roman"/>
          <w:szCs w:val="24"/>
        </w:rPr>
        <w:t xml:space="preserve">Shamenna </w:t>
      </w:r>
      <w:r w:rsidR="00C7435F" w:rsidRPr="009E3468">
        <w:rPr>
          <w:rFonts w:ascii="Times New Roman" w:hAnsi="Times New Roman"/>
          <w:i/>
          <w:iCs/>
          <w:szCs w:val="24"/>
        </w:rPr>
        <w:t>et al</w:t>
      </w:r>
      <w:r w:rsidR="00C7435F" w:rsidRPr="009E3468">
        <w:rPr>
          <w:rFonts w:ascii="Times New Roman" w:hAnsi="Times New Roman"/>
          <w:szCs w:val="24"/>
        </w:rPr>
        <w:t>. (2020)</w:t>
      </w:r>
      <w:r w:rsidR="00B04F09" w:rsidRPr="009E3468">
        <w:rPr>
          <w:rFonts w:ascii="Times New Roman" w:hAnsi="Times New Roman"/>
          <w:color w:val="252525"/>
          <w:szCs w:val="24"/>
        </w:rPr>
        <w:fldChar w:fldCharType="end"/>
      </w:r>
      <w:r w:rsidRPr="009E3468">
        <w:rPr>
          <w:rFonts w:ascii="Times New Roman" w:hAnsi="Times New Roman"/>
          <w:i/>
          <w:iCs/>
          <w:color w:val="252525"/>
          <w:szCs w:val="24"/>
        </w:rPr>
        <w:t>,</w:t>
      </w:r>
      <w:r w:rsidRPr="009E3468">
        <w:rPr>
          <w:rFonts w:ascii="Times New Roman" w:hAnsi="Times New Roman"/>
          <w:color w:val="252525"/>
          <w:szCs w:val="24"/>
        </w:rPr>
        <w:t xml:space="preserve"> in which it was revealed that 24.6% of the sample respondents had registered for vital events in their family.</w:t>
      </w:r>
    </w:p>
    <w:p w:rsidR="00AD0F9A" w:rsidRPr="009E3468" w:rsidRDefault="00AD0F9A" w:rsidP="00AA7723">
      <w:pPr>
        <w:spacing w:line="360" w:lineRule="auto"/>
        <w:rPr>
          <w:rFonts w:ascii="Times New Roman" w:hAnsi="Times New Roman"/>
          <w:color w:val="252525"/>
          <w:szCs w:val="24"/>
        </w:rPr>
      </w:pPr>
    </w:p>
    <w:p w:rsidR="001C2CCF" w:rsidRPr="009E3468" w:rsidRDefault="001C2CCF" w:rsidP="00AA7723">
      <w:pPr>
        <w:spacing w:line="360" w:lineRule="auto"/>
        <w:rPr>
          <w:rFonts w:ascii="Times New Roman" w:hAnsi="Times New Roman"/>
          <w:color w:val="252525"/>
          <w:szCs w:val="24"/>
        </w:rPr>
      </w:pPr>
      <w:r w:rsidRPr="009E3468">
        <w:rPr>
          <w:rFonts w:ascii="Times New Roman" w:hAnsi="Times New Roman"/>
          <w:color w:val="252525"/>
          <w:szCs w:val="24"/>
        </w:rPr>
        <w:t>As the table above depicted, those who were married (64%) of the total respondents had ever registered their children, while those not engaged in marriage, single, divorced, or widowed were not. This finding is because children grow up with their family (both mother and father). And also, the present birth registration system in Ethiopia requires both the father and mother to have their identity documents</w:t>
      </w:r>
      <w:r w:rsidR="002756C2" w:rsidRPr="009E3468">
        <w:rPr>
          <w:rFonts w:ascii="Times New Roman" w:hAnsi="Times New Roman"/>
          <w:color w:val="252525"/>
          <w:szCs w:val="24"/>
        </w:rPr>
        <w:t xml:space="preserve"> for their </w:t>
      </w:r>
      <w:r w:rsidR="002756C2" w:rsidRPr="009E3468">
        <w:rPr>
          <w:rFonts w:ascii="Times New Roman" w:hAnsi="Times New Roman"/>
          <w:color w:val="252525"/>
          <w:szCs w:val="24"/>
        </w:rPr>
        <w:lastRenderedPageBreak/>
        <w:t>child birth registration</w:t>
      </w:r>
      <w:r w:rsidRPr="009E3468">
        <w:rPr>
          <w:rFonts w:ascii="Times New Roman" w:hAnsi="Times New Roman"/>
          <w:color w:val="252525"/>
          <w:szCs w:val="24"/>
        </w:rPr>
        <w:t xml:space="preserve"> in addition to the decision-making power of the father, so children within marriage have the opportunity to be registered for their </w:t>
      </w:r>
      <w:r w:rsidR="00086057" w:rsidRPr="009E3468">
        <w:rPr>
          <w:rFonts w:ascii="Times New Roman" w:hAnsi="Times New Roman"/>
          <w:color w:val="252525"/>
          <w:szCs w:val="24"/>
        </w:rPr>
        <w:t>birth. This</w:t>
      </w:r>
      <w:r w:rsidRPr="009E3468">
        <w:rPr>
          <w:rFonts w:ascii="Times New Roman" w:hAnsi="Times New Roman"/>
          <w:color w:val="252525"/>
          <w:szCs w:val="24"/>
        </w:rPr>
        <w:t xml:space="preserve"> is similar to the study conducted in Africa showing that marital status influences birth registration since there is evidence that the heads of the families make major decisions</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{"citationID":"EdOttQuU","properties":{"custom":"(Tobin {\\i{}et al}., 2013)","formattedCitation":"(Tobin {\\i{}et al}., 2013)","plainCitation":"(Tobin et al., 2013)","noteIndex":0},"citationItems":[{"id":"jYlPtAWS/xWnkJn3a","uris":["http://zotero.org/users/local/QiPZAPcc/items/87R37GUM","http://zotero.org/users/local/QiPZAPcc/items/W2CJAW79"],"itemData":{"id":76,"type":"article-journal","container-title":"Annals of Nigerian Medicine","ISSN":"0331-3131","issue":"1","journalAbbreviation":"Annals of Nigerian Medicine","note":"publisher: Medknow Publications and Media Pvt. Ltd.","page":"3-7","title":"Status of birth and death registration and associated factors in the South-south region of Nigeria","volume":"7","author":[{"family":"Tobin","given":"Ekaete A"},{"family":"Obi","given":"Andrew I"},{"family":"Isah","given":"Essy C"}],"issued":{"date-parts":[["2013"]]}}}],"schema":"https://github.com/citation-style-language/schema/raw/master/csl-citation.json"}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(Tobin </w:t>
      </w:r>
      <w:r w:rsidR="00D70ED1" w:rsidRPr="009E3468">
        <w:rPr>
          <w:rFonts w:ascii="Times New Roman" w:hAnsi="Times New Roman"/>
          <w:i/>
          <w:iCs/>
          <w:szCs w:val="24"/>
        </w:rPr>
        <w:t>et al</w:t>
      </w:r>
      <w:r w:rsidR="00D70ED1" w:rsidRPr="009E3468">
        <w:rPr>
          <w:rFonts w:ascii="Times New Roman" w:hAnsi="Times New Roman"/>
          <w:szCs w:val="24"/>
        </w:rPr>
        <w:t>., 2013)</w:t>
      </w:r>
      <w:r w:rsidR="00B04F09" w:rsidRPr="009E3468">
        <w:rPr>
          <w:rFonts w:ascii="Times New Roman" w:hAnsi="Times New Roman"/>
          <w:szCs w:val="24"/>
        </w:rPr>
        <w:fldChar w:fldCharType="end"/>
      </w:r>
      <w:r w:rsidRPr="009E3468">
        <w:rPr>
          <w:rFonts w:ascii="Times New Roman" w:hAnsi="Times New Roman"/>
          <w:color w:val="252525"/>
          <w:szCs w:val="24"/>
        </w:rPr>
        <w:t>.</w:t>
      </w:r>
    </w:p>
    <w:p w:rsidR="001C2CCF" w:rsidRPr="009E3468" w:rsidRDefault="001C2CCF" w:rsidP="00AA7723">
      <w:pPr>
        <w:spacing w:line="360" w:lineRule="auto"/>
        <w:jc w:val="left"/>
        <w:rPr>
          <w:rFonts w:ascii="Times New Roman" w:hAnsi="Times New Roman"/>
          <w:color w:val="252525"/>
          <w:szCs w:val="24"/>
        </w:rPr>
      </w:pPr>
      <w:r w:rsidRPr="009E3468">
        <w:rPr>
          <w:rFonts w:ascii="Times New Roman" w:hAnsi="Times New Roman"/>
          <w:color w:val="252525"/>
          <w:szCs w:val="24"/>
        </w:rPr>
        <w:t> </w:t>
      </w:r>
    </w:p>
    <w:p w:rsidR="00142D2A" w:rsidRPr="009E3468" w:rsidRDefault="001C2CCF" w:rsidP="00AA7723">
      <w:pPr>
        <w:spacing w:line="360" w:lineRule="auto"/>
        <w:rPr>
          <w:rFonts w:ascii="Times New Roman" w:hAnsi="Times New Roman"/>
          <w:szCs w:val="24"/>
        </w:rPr>
      </w:pPr>
      <w:r w:rsidRPr="009E3468">
        <w:rPr>
          <w:rFonts w:ascii="Times New Roman" w:hAnsi="Times New Roman"/>
          <w:szCs w:val="24"/>
        </w:rPr>
        <w:t>On the other hand, there is empirical evidence that the age of the mother affects birth registration</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{"citationID":"F1uZA3nk","properties":{"custom":"(Makinde {\\i{}et al}., 2016)","formattedCitation":"(Makinde {\\i{}et al}., 2016)","plainCitation":"(Makinde et al., 2016)","noteIndex":0},"citationItems":[{"id":"jYlPtAWS/LJeOF2Og","uris":["http://zotero.org/users/local/QiPZAPcc/items/NAKDX6YZ"],"itemData":{"id":154,"type":"article-journal","container-title":"Demographic Research","ISSN":"1435-9871","journalAbbreviation":"Demographic Research","note":"publisher: JSTOR","page":"315-338","title":"Trends in the completeness of birth registration in Nigeria: 2002–2010","volume":"35","author":[{"family":"Makinde","given":"Olusesan Ayodeji"},{"family":"Olapeju","given":"Bolanle"},{"family":"Ogbuoji","given":"Osondu"},{"family":"Babalola","given":"Stella"}],"issued":{"date-parts":[["2016"]]}}}],"schema":"https://github.com/citation-style-language/schema/raw/master/csl-citation.json"}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(Makinde </w:t>
      </w:r>
      <w:r w:rsidR="00D70ED1" w:rsidRPr="009E3468">
        <w:rPr>
          <w:rFonts w:ascii="Times New Roman" w:hAnsi="Times New Roman"/>
          <w:i/>
          <w:iCs/>
          <w:szCs w:val="24"/>
        </w:rPr>
        <w:t>et al</w:t>
      </w:r>
      <w:r w:rsidR="00D70ED1" w:rsidRPr="009E3468">
        <w:rPr>
          <w:rFonts w:ascii="Times New Roman" w:hAnsi="Times New Roman"/>
          <w:szCs w:val="24"/>
        </w:rPr>
        <w:t>., 2016)</w:t>
      </w:r>
      <w:r w:rsidR="00B04F09" w:rsidRPr="009E3468">
        <w:rPr>
          <w:rFonts w:ascii="Times New Roman" w:hAnsi="Times New Roman"/>
          <w:szCs w:val="24"/>
        </w:rPr>
        <w:fldChar w:fldCharType="end"/>
      </w:r>
      <w:r w:rsidRPr="009E3468">
        <w:rPr>
          <w:rFonts w:ascii="Times New Roman" w:hAnsi="Times New Roman"/>
          <w:szCs w:val="24"/>
        </w:rPr>
        <w:t>. Table 4.4 shows birth registration occurs mostly among mothers in the 31–40 age group, with 59.6% of births registered, and mothers aged 15–30 years and 41–49 years had the lowest proportion (40.4%) of births registered. It was statistically significant because the p-value was less than 0.05. These findings are similar to those found in a study conducted in the northern part of Nigeria</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{"citationID":"tQaOCmzj","properties":{"custom":"(Miner {\\i{}et al}., 2021)","formattedCitation":"(Miner {\\i{}et al}., 2021)","plainCitation":"(Miner et al., 2021)","noteIndex":0},"citationItems":[{"id":"jYlPtAWS/hF5m92ak","uris":["http://zotero.org/users/local/QiPZAPcc/items/MVSP5A24"],"itemData":{"id":155,"type":"article-journal","container-title":"Journal of the Medical Women’s Association of Nigeria","issue":"1","journalAbbreviation":"Journal of the Medical Women’s Association of Nigeria","note":"publisher: Medknow Publications","page":"31","title":"Assessment of birth registration awareness and practice in Du District, Jos South Local Government Area, Plateau State, Nigeria","volume":"6","author":[{"family":"Miner","given":"Chundung Asabe"},{"family":"Tagurum","given":"YO"},{"family":"Osagie","given":"IA"},{"family":"Agba","given":"A"},{"family":"Shindang","given":"MI"},{"family":"Emeribe","given":"NA"},{"family":"Kumbak","given":"FD"},{"family":"Udoh","given":"PA"},{"family":"Hosle","given":"TF"},{"family":"Bulus","given":"NG"}],"issued":{"date-parts":[["2021"]]}}}],"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(Miner </w:t>
      </w:r>
      <w:r w:rsidR="00D70ED1" w:rsidRPr="009E3468">
        <w:rPr>
          <w:rFonts w:ascii="Times New Roman" w:hAnsi="Times New Roman"/>
          <w:i/>
          <w:iCs/>
          <w:szCs w:val="24"/>
        </w:rPr>
        <w:t>et al</w:t>
      </w:r>
      <w:r w:rsidR="00D70ED1" w:rsidRPr="009E3468">
        <w:rPr>
          <w:rFonts w:ascii="Times New Roman" w:hAnsi="Times New Roman"/>
          <w:szCs w:val="24"/>
        </w:rPr>
        <w:t>., 2021)</w:t>
      </w:r>
      <w:r w:rsidR="00B04F09" w:rsidRPr="009E3468">
        <w:rPr>
          <w:rFonts w:ascii="Times New Roman" w:hAnsi="Times New Roman"/>
          <w:szCs w:val="24"/>
        </w:rPr>
        <w:fldChar w:fldCharType="end"/>
      </w:r>
      <w:r w:rsidRPr="009E3468">
        <w:rPr>
          <w:rFonts w:ascii="Times New Roman" w:hAnsi="Times New Roman"/>
          <w:szCs w:val="24"/>
        </w:rPr>
        <w:t>.</w:t>
      </w:r>
    </w:p>
    <w:p w:rsidR="00833DF6" w:rsidRPr="0017670D" w:rsidRDefault="00833DF6" w:rsidP="00AA7723">
      <w:pPr>
        <w:spacing w:line="360" w:lineRule="auto"/>
        <w:rPr>
          <w:rFonts w:ascii="Times New Roman" w:hAnsi="Times New Roman"/>
          <w:b/>
          <w:szCs w:val="24"/>
        </w:rPr>
      </w:pPr>
    </w:p>
    <w:p w:rsidR="00561636" w:rsidRPr="0017670D" w:rsidRDefault="006E269C" w:rsidP="00AA7723">
      <w:pPr>
        <w:pStyle w:val="Heading3"/>
        <w:spacing w:before="0" w:line="360" w:lineRule="auto"/>
        <w:rPr>
          <w:rFonts w:eastAsia="SimSun"/>
          <w:b/>
        </w:rPr>
      </w:pPr>
      <w:bookmarkStart w:id="341" w:name="_Toc145477096"/>
      <w:bookmarkStart w:id="342" w:name="_Toc153229326"/>
      <w:r w:rsidRPr="0017670D">
        <w:rPr>
          <w:rFonts w:eastAsia="SimSun"/>
          <w:b/>
        </w:rPr>
        <w:t>4.</w:t>
      </w:r>
      <w:r w:rsidR="0032701D" w:rsidRPr="0017670D">
        <w:rPr>
          <w:rFonts w:eastAsia="SimSun"/>
          <w:b/>
        </w:rPr>
        <w:t>2.</w:t>
      </w:r>
      <w:r w:rsidR="00EF6E60" w:rsidRPr="0017670D">
        <w:rPr>
          <w:rFonts w:eastAsia="SimSun"/>
          <w:b/>
        </w:rPr>
        <w:t>4. Challenges of b</w:t>
      </w:r>
      <w:r w:rsidRPr="0017670D">
        <w:rPr>
          <w:rFonts w:eastAsia="SimSun"/>
          <w:b/>
        </w:rPr>
        <w:t>irth registration</w:t>
      </w:r>
      <w:bookmarkEnd w:id="340"/>
      <w:bookmarkEnd w:id="341"/>
      <w:bookmarkEnd w:id="342"/>
    </w:p>
    <w:p w:rsidR="00222443" w:rsidRPr="009E3468" w:rsidRDefault="00222443" w:rsidP="00AA7723">
      <w:pPr>
        <w:pStyle w:val="NormalWeb"/>
        <w:spacing w:before="0" w:beforeAutospacing="0" w:after="0" w:afterAutospacing="0" w:line="360" w:lineRule="auto"/>
        <w:jc w:val="both"/>
        <w:rPr>
          <w:color w:val="252525"/>
        </w:rPr>
      </w:pPr>
      <w:bookmarkStart w:id="343" w:name="_Toc143303204"/>
      <w:r w:rsidRPr="009E3468">
        <w:rPr>
          <w:color w:val="252525"/>
        </w:rPr>
        <w:t xml:space="preserve">The birth of a child is an event that changes the dynamics of a population. Capturing this information is usually done through the birth registration system, which affords a country the opportunity to legally recognize a child as a member of that society. Birth registration is the recording of a child’s birth in the civil register by the relevant government authority. However, birth registration has remained a global challenge, as only 65% of children less than 5 years of age are stated to have been registered worldwide, with developing countries trailing well behind their counterparts in developed countries </w:t>
      </w:r>
      <w:r w:rsidR="00B04F09" w:rsidRPr="009E3468">
        <w:rPr>
          <w:color w:val="252525"/>
        </w:rPr>
        <w:fldChar w:fldCharType="begin"/>
      </w:r>
      <w:r w:rsidR="00086057" w:rsidRPr="009E3468">
        <w:rPr>
          <w:color w:val="252525"/>
        </w:rPr>
        <w:instrText xml:space="preserve"> ADDIN ZOTERO_TEMP </w:instrText>
      </w:r>
      <w:r w:rsidR="00B04F09" w:rsidRPr="009E3468">
        <w:rPr>
          <w:color w:val="252525"/>
        </w:rPr>
        <w:fldChar w:fldCharType="end"/>
      </w:r>
      <w:r w:rsidR="00B04F09" w:rsidRPr="009E3468">
        <w:fldChar w:fldCharType="begin"/>
      </w:r>
      <w:r w:rsidR="003B3DE1">
        <w:instrText xml:space="preserve"> ADDIN ZOTERO_ITEM CSL_CITATION {"citationID":"Kh21EpG1","properties":{"custom":"(UNICEF, 2019).","formattedCitation":"(UNICEF, 2019).","plainCitation":"(UNICEF, 2019).","noteIndex":0},"citationItems":[{"id":"jYlPtAWS/9cvHRwit","uris":["http://zotero.org/users/local/QiPZAPcc/items/RUEDAKD2"],"itemData":{"id":134,"type":"article-journal","language":"en","source":"Zotero","title":"UNICEF Annual Report 2019","author":[{"literal":"UNICEF"}]}}],"schema":"https://github.com/citation-style-language/schema/raw/master/csl-citation.json"} </w:instrText>
      </w:r>
      <w:r w:rsidR="00B04F09" w:rsidRPr="009E3468">
        <w:fldChar w:fldCharType="separate"/>
      </w:r>
      <w:r w:rsidR="00D70ED1" w:rsidRPr="009E3468">
        <w:t>(UNICEF, 2019).</w:t>
      </w:r>
      <w:r w:rsidR="00B04F09" w:rsidRPr="009E3468">
        <w:fldChar w:fldCharType="end"/>
      </w:r>
    </w:p>
    <w:p w:rsidR="00222443" w:rsidRPr="009E3468" w:rsidRDefault="00222443" w:rsidP="00AA7723">
      <w:pPr>
        <w:pStyle w:val="NormalWeb"/>
        <w:spacing w:before="0" w:beforeAutospacing="0" w:after="0" w:afterAutospacing="0" w:line="360" w:lineRule="auto"/>
        <w:jc w:val="both"/>
        <w:rPr>
          <w:color w:val="252525"/>
        </w:rPr>
      </w:pPr>
      <w:r w:rsidRPr="009E3468">
        <w:rPr>
          <w:color w:val="252525"/>
        </w:rPr>
        <w:t> </w:t>
      </w:r>
    </w:p>
    <w:p w:rsidR="00411BDA" w:rsidRDefault="00222443" w:rsidP="00AA7723">
      <w:pPr>
        <w:pStyle w:val="NormalWeb"/>
        <w:spacing w:before="0" w:beforeAutospacing="0" w:after="0" w:afterAutospacing="0" w:line="360" w:lineRule="auto"/>
        <w:jc w:val="both"/>
        <w:rPr>
          <w:color w:val="252525"/>
        </w:rPr>
      </w:pPr>
      <w:r w:rsidRPr="009E3468">
        <w:rPr>
          <w:color w:val="252525"/>
        </w:rPr>
        <w:t xml:space="preserve">So the core point of the study is to identify the major challenges and set out a solution for those problems. For further information and explanation, some questions would be provided with relative ideas of an interview, a focused group, and reviewing literature. These questions would be provided with scales that require levels of agreement and </w:t>
      </w:r>
      <w:r w:rsidR="00411BDA" w:rsidRPr="009E3468">
        <w:rPr>
          <w:color w:val="252525"/>
        </w:rPr>
        <w:t>disagree</w:t>
      </w:r>
      <w:bookmarkStart w:id="344" w:name="_Toc143303203"/>
      <w:bookmarkEnd w:id="344"/>
      <w:r w:rsidR="001342BC">
        <w:rPr>
          <w:color w:val="252525"/>
        </w:rPr>
        <w:t>.</w:t>
      </w:r>
    </w:p>
    <w:p w:rsidR="006B6EA5" w:rsidRDefault="006B6EA5" w:rsidP="00AA7723">
      <w:pPr>
        <w:pStyle w:val="NormalWeb"/>
        <w:spacing w:before="0" w:beforeAutospacing="0" w:after="0" w:afterAutospacing="0" w:line="360" w:lineRule="auto"/>
        <w:jc w:val="both"/>
        <w:rPr>
          <w:color w:val="252525"/>
        </w:rPr>
      </w:pPr>
    </w:p>
    <w:p w:rsidR="001342BC" w:rsidRDefault="001342BC" w:rsidP="00AA7723">
      <w:pPr>
        <w:pStyle w:val="NormalWeb"/>
        <w:spacing w:before="0" w:beforeAutospacing="0" w:after="0" w:afterAutospacing="0" w:line="360" w:lineRule="auto"/>
        <w:jc w:val="both"/>
        <w:rPr>
          <w:color w:val="252525"/>
        </w:rPr>
      </w:pPr>
    </w:p>
    <w:p w:rsidR="00A26C0C" w:rsidRPr="009E3468" w:rsidRDefault="00A26C0C" w:rsidP="00AA7723">
      <w:pPr>
        <w:pStyle w:val="NormalWeb"/>
        <w:spacing w:before="0" w:beforeAutospacing="0" w:after="0" w:afterAutospacing="0" w:line="360" w:lineRule="auto"/>
        <w:jc w:val="both"/>
        <w:rPr>
          <w:color w:val="252525"/>
        </w:rPr>
      </w:pPr>
    </w:p>
    <w:p w:rsidR="00B717BA" w:rsidRPr="00FB03ED" w:rsidRDefault="00222443" w:rsidP="006038BA">
      <w:pPr>
        <w:pStyle w:val="Heading3"/>
        <w:spacing w:before="0" w:line="360" w:lineRule="auto"/>
        <w:rPr>
          <w:b/>
        </w:rPr>
      </w:pPr>
      <w:bookmarkStart w:id="345" w:name="_Toc153229327"/>
      <w:r w:rsidRPr="00FB03ED">
        <w:rPr>
          <w:b/>
        </w:rPr>
        <w:lastRenderedPageBreak/>
        <w:t xml:space="preserve">4.2.5. Awareness and </w:t>
      </w:r>
      <w:r w:rsidR="006038BA" w:rsidRPr="00FB03ED">
        <w:rPr>
          <w:b/>
        </w:rPr>
        <w:t xml:space="preserve">understanding </w:t>
      </w:r>
      <w:r w:rsidR="006038BA">
        <w:rPr>
          <w:b/>
        </w:rPr>
        <w:t xml:space="preserve">as child birth registration </w:t>
      </w:r>
      <w:r w:rsidRPr="00FB03ED">
        <w:rPr>
          <w:b/>
        </w:rPr>
        <w:t>challenges</w:t>
      </w:r>
      <w:bookmarkEnd w:id="345"/>
    </w:p>
    <w:p w:rsidR="00222443" w:rsidRPr="009E3468" w:rsidRDefault="00222443" w:rsidP="006038BA">
      <w:pPr>
        <w:pStyle w:val="NormalWeb"/>
        <w:spacing w:before="0" w:beforeAutospacing="0" w:after="0" w:afterAutospacing="0" w:line="360" w:lineRule="auto"/>
        <w:jc w:val="both"/>
      </w:pPr>
      <w:r w:rsidRPr="009E3468">
        <w:rPr>
          <w:color w:val="252525"/>
        </w:rPr>
        <w:t>As Table 4.5 depicts, the issue is that the communities do not have adequate awareness and understanding about birth registration, or there is low vital birth registratio</w:t>
      </w:r>
      <w:r w:rsidR="00EF6E60" w:rsidRPr="009E3468">
        <w:rPr>
          <w:color w:val="252525"/>
        </w:rPr>
        <w:t xml:space="preserve">n awareness in the communities. </w:t>
      </w:r>
      <w:r w:rsidRPr="009E3468">
        <w:rPr>
          <w:color w:val="252525"/>
        </w:rPr>
        <w:t>106 (68.83%) strongly agreed and 41 (26.62%) agreed, while 2 (1.3%) both strongly disagreed and disagreed. The remaining 3 (1.9</w:t>
      </w:r>
      <w:r w:rsidR="009C2D9D">
        <w:rPr>
          <w:color w:val="252525"/>
        </w:rPr>
        <w:t>5%) remained neutral. The mean</w:t>
      </w:r>
      <w:r w:rsidRPr="009E3468">
        <w:rPr>
          <w:color w:val="252525"/>
        </w:rPr>
        <w:t xml:space="preserve"> value of </w:t>
      </w:r>
      <w:r w:rsidR="009C2D9D">
        <w:rPr>
          <w:color w:val="252525"/>
        </w:rPr>
        <w:t>1.40</w:t>
      </w:r>
      <w:r w:rsidRPr="009E3468">
        <w:rPr>
          <w:color w:val="252525"/>
        </w:rPr>
        <w:t xml:space="preserve"> verifies that the majority agrees with the claim that necessary awareness and understanding about birth registration are not provided to the community or don't exist yet. This study has shown that, although 122 (66.2) mothers or guardians had heard of or been aware of birth regis</w:t>
      </w:r>
      <w:r w:rsidR="00AB4E26" w:rsidRPr="009E3468">
        <w:rPr>
          <w:color w:val="252525"/>
        </w:rPr>
        <w:t>tration services, 104</w:t>
      </w:r>
      <w:r w:rsidRPr="009E3468">
        <w:t>(</w:t>
      </w:r>
      <w:r w:rsidR="00AB4E26" w:rsidRPr="009E3468">
        <w:t>85.2</w:t>
      </w:r>
      <w:r w:rsidR="00F21551" w:rsidRPr="009E3468">
        <w:t>%</w:t>
      </w:r>
      <w:r w:rsidRPr="009E3468">
        <w:t>) of the</w:t>
      </w:r>
      <w:r w:rsidR="0052715C" w:rsidRPr="009E3468">
        <w:t>m did register their children birth</w:t>
      </w:r>
      <w:r w:rsidRPr="009E3468">
        <w:t>.</w:t>
      </w:r>
    </w:p>
    <w:p w:rsidR="00222443" w:rsidRPr="009E3468" w:rsidRDefault="00222443" w:rsidP="00AA7723">
      <w:pPr>
        <w:pStyle w:val="NormalWeb"/>
        <w:spacing w:before="0" w:beforeAutospacing="0" w:after="0" w:afterAutospacing="0" w:line="360" w:lineRule="auto"/>
        <w:jc w:val="both"/>
        <w:rPr>
          <w:color w:val="252525"/>
        </w:rPr>
      </w:pPr>
      <w:r w:rsidRPr="009E3468">
        <w:rPr>
          <w:color w:val="252525"/>
        </w:rPr>
        <w:t> </w:t>
      </w:r>
    </w:p>
    <w:p w:rsidR="00222443" w:rsidRPr="009E3468" w:rsidRDefault="00222443" w:rsidP="00AA7723">
      <w:pPr>
        <w:pStyle w:val="NormalWeb"/>
        <w:spacing w:before="0" w:beforeAutospacing="0" w:after="0" w:afterAutospacing="0" w:line="360" w:lineRule="auto"/>
        <w:jc w:val="both"/>
        <w:rPr>
          <w:color w:val="252525"/>
        </w:rPr>
      </w:pPr>
      <w:r w:rsidRPr="009E3468">
        <w:rPr>
          <w:color w:val="252525"/>
        </w:rPr>
        <w:t xml:space="preserve">Table 4.5 also discusses the issue of low demand for birth registration. Respondents that strongly agreed are 108 (70.59%), agree 36 (23.53%), strongly disagree 2 (1.3%), and disagree 5 (3.27%), while </w:t>
      </w:r>
      <w:r w:rsidR="009C2D9D">
        <w:rPr>
          <w:color w:val="252525"/>
        </w:rPr>
        <w:t>3</w:t>
      </w:r>
      <w:r w:rsidRPr="009E3468">
        <w:rPr>
          <w:color w:val="252525"/>
        </w:rPr>
        <w:t xml:space="preserve"> (1.</w:t>
      </w:r>
      <w:r w:rsidR="009C2D9D">
        <w:rPr>
          <w:color w:val="252525"/>
        </w:rPr>
        <w:t>95</w:t>
      </w:r>
      <w:r w:rsidRPr="009E3468">
        <w:rPr>
          <w:color w:val="252525"/>
        </w:rPr>
        <w:t>%) remained neutral. The me</w:t>
      </w:r>
      <w:r w:rsidR="009C2D9D">
        <w:rPr>
          <w:color w:val="252525"/>
        </w:rPr>
        <w:t>a</w:t>
      </w:r>
      <w:r w:rsidRPr="009E3468">
        <w:rPr>
          <w:color w:val="252525"/>
        </w:rPr>
        <w:t xml:space="preserve">n value calculated </w:t>
      </w:r>
      <w:r w:rsidR="009C2D9D">
        <w:rPr>
          <w:color w:val="252525"/>
        </w:rPr>
        <w:t>2.32</w:t>
      </w:r>
      <w:r w:rsidRPr="009E3468">
        <w:rPr>
          <w:color w:val="252525"/>
        </w:rPr>
        <w:t xml:space="preserve"> supports the fact that there is low demand for new-born child registration in the community in the study area. This finding is lower than the study done in Woleta Zone, which showed that 80% of the study participants agreed that there was a low level of demand for registration </w:t>
      </w:r>
      <w:r w:rsidR="00B04F09" w:rsidRPr="009E3468">
        <w:fldChar w:fldCharType="begin"/>
      </w:r>
      <w:r w:rsidR="003B3DE1">
        <w:instrText xml:space="preserve"> ADDIN ZOTERO_ITEM CSL_CITATION {"citationID":"50PtRsKW","properties":{"formattedCitation":"(Labiso, 2022)","plainCitation":"(Labiso, 2022)","noteIndex":0},"citationItems":[{"id":"jYlPtAWS/PHKvQS3u","uris":["http://zotero.org/users/local/QiPZAPcc/items/S5MYF7GY"],"itemData":{"id":112,"type":"article-journal","container-title":"EQA-International Journal of Environmental Quality","ISSN":"2281-4485","journalAbbreviation":"EQA-International Journal of Environmental Quality","page":"29-38","title":"Practice and challenges of implementing vital event registration: the case of selected Woreda of Wolaita zone, Ethiopia","volume":"52","author":[{"family":"Labiso","given":"Tadele"}],"issued":{"date-parts":[["2022"]]}}}],"schema":"https://github.com/citation-style-language/schema/raw/master/csl-citation.json"} </w:instrText>
      </w:r>
      <w:r w:rsidR="00B04F09" w:rsidRPr="009E3468">
        <w:fldChar w:fldCharType="separate"/>
      </w:r>
      <w:r w:rsidR="00D70ED1" w:rsidRPr="009E3468">
        <w:t>(Labiso, 2022)</w:t>
      </w:r>
      <w:r w:rsidR="00B04F09" w:rsidRPr="009E3468">
        <w:fldChar w:fldCharType="end"/>
      </w:r>
      <w:r w:rsidRPr="009E3468">
        <w:rPr>
          <w:color w:val="252525"/>
        </w:rPr>
        <w:t>.This is due to a lack of community mobilization on the importance of birth registration in particular and civil registration in general.</w:t>
      </w:r>
    </w:p>
    <w:p w:rsidR="00222443" w:rsidRPr="009E3468" w:rsidRDefault="00222443" w:rsidP="00AA7723">
      <w:pPr>
        <w:pStyle w:val="NormalWeb"/>
        <w:spacing w:before="0" w:beforeAutospacing="0" w:after="0" w:afterAutospacing="0" w:line="360" w:lineRule="auto"/>
        <w:jc w:val="both"/>
        <w:rPr>
          <w:color w:val="252525"/>
        </w:rPr>
      </w:pPr>
      <w:r w:rsidRPr="009E3468">
        <w:rPr>
          <w:color w:val="252525"/>
        </w:rPr>
        <w:t> </w:t>
      </w:r>
    </w:p>
    <w:p w:rsidR="00A64F4C" w:rsidRPr="009E3468" w:rsidRDefault="00222443" w:rsidP="00AA7723">
      <w:pPr>
        <w:pStyle w:val="NormalWeb"/>
        <w:spacing w:before="0" w:beforeAutospacing="0" w:after="0" w:afterAutospacing="0" w:line="360" w:lineRule="auto"/>
        <w:jc w:val="both"/>
        <w:rPr>
          <w:color w:val="252525"/>
        </w:rPr>
      </w:pPr>
      <w:r w:rsidRPr="009E3468">
        <w:rPr>
          <w:color w:val="252525"/>
        </w:rPr>
        <w:t>The issue of understanding the concept of the importance of birth registration for children</w:t>
      </w:r>
      <w:r w:rsidR="00055135" w:rsidRPr="009E3468">
        <w:rPr>
          <w:color w:val="252525"/>
        </w:rPr>
        <w:t xml:space="preserve"> was an area of d</w:t>
      </w:r>
      <w:r w:rsidR="0005338B" w:rsidRPr="009E3468">
        <w:rPr>
          <w:color w:val="252525"/>
        </w:rPr>
        <w:t xml:space="preserve">iscussion. In </w:t>
      </w:r>
      <w:r w:rsidR="00F53413" w:rsidRPr="009E3468">
        <w:rPr>
          <w:color w:val="252525"/>
        </w:rPr>
        <w:t>(</w:t>
      </w:r>
      <w:r w:rsidR="0005338B" w:rsidRPr="009E3468">
        <w:rPr>
          <w:color w:val="252525"/>
        </w:rPr>
        <w:t>Table4.5</w:t>
      </w:r>
      <w:r w:rsidR="00F53413" w:rsidRPr="009E3468">
        <w:rPr>
          <w:color w:val="252525"/>
        </w:rPr>
        <w:t>) 16</w:t>
      </w:r>
      <w:r w:rsidRPr="009E3468">
        <w:rPr>
          <w:color w:val="252525"/>
        </w:rPr>
        <w:t xml:space="preserve"> (10.39%) of respondents strongly agreed that there is a poor understanding of the benefits of implementing a child birth registration system. 50 (32.47%) of them replied that they agreed with the statement, while 27 (17.53%) and 45 (29.22%) strongly disagreed and disagreed, respectively. The remaining 16 (10.36%) of respondents h</w:t>
      </w:r>
      <w:r w:rsidR="009C2D9D">
        <w:rPr>
          <w:color w:val="252525"/>
        </w:rPr>
        <w:t xml:space="preserve">eld a neutral position. The mean value is </w:t>
      </w:r>
      <w:r w:rsidR="009C2D9D" w:rsidRPr="009E3468">
        <w:rPr>
          <w:color w:val="252525"/>
        </w:rPr>
        <w:t>3</w:t>
      </w:r>
      <w:r w:rsidR="009C2D9D">
        <w:rPr>
          <w:color w:val="252525"/>
        </w:rPr>
        <w:t>.11</w:t>
      </w:r>
      <w:r w:rsidRPr="009E3468">
        <w:rPr>
          <w:color w:val="252525"/>
        </w:rPr>
        <w:t xml:space="preserve"> and both the agreement and disagreement levels of respondents indicate that </w:t>
      </w:r>
      <w:r w:rsidR="009C2D9D">
        <w:rPr>
          <w:color w:val="252525"/>
        </w:rPr>
        <w:t>respondents</w:t>
      </w:r>
      <w:r w:rsidRPr="009E3468">
        <w:rPr>
          <w:color w:val="252525"/>
        </w:rPr>
        <w:t xml:space="preserve"> have poor understanding of the concept and purpose </w:t>
      </w:r>
      <w:r w:rsidR="009C2D9D">
        <w:rPr>
          <w:color w:val="252525"/>
        </w:rPr>
        <w:t>of the birth registration</w:t>
      </w:r>
      <w:r w:rsidRPr="009E3468">
        <w:rPr>
          <w:color w:val="252525"/>
        </w:rPr>
        <w:t xml:space="preserve">. </w:t>
      </w:r>
    </w:p>
    <w:p w:rsidR="00A64F4C" w:rsidRPr="009E3468" w:rsidRDefault="00A64F4C" w:rsidP="00AA7723">
      <w:pPr>
        <w:pStyle w:val="NormalWeb"/>
        <w:spacing w:before="0" w:beforeAutospacing="0" w:after="0" w:afterAutospacing="0" w:line="360" w:lineRule="auto"/>
        <w:jc w:val="both"/>
        <w:rPr>
          <w:color w:val="252525"/>
        </w:rPr>
      </w:pPr>
    </w:p>
    <w:p w:rsidR="00222443" w:rsidRDefault="00222443" w:rsidP="00AA7723">
      <w:pPr>
        <w:pStyle w:val="NormalWeb"/>
        <w:spacing w:before="0" w:beforeAutospacing="0" w:after="0" w:afterAutospacing="0" w:line="360" w:lineRule="auto"/>
        <w:jc w:val="both"/>
        <w:rPr>
          <w:color w:val="252525"/>
        </w:rPr>
      </w:pPr>
      <w:r w:rsidRPr="009E3468">
        <w:rPr>
          <w:color w:val="252525"/>
        </w:rPr>
        <w:lastRenderedPageBreak/>
        <w:t>Similar studies have shown that the level of knowledge of the community regarding the use of vital event registration is very insignificant, at 46.6% of the study participants understanding the benefit of the registration</w:t>
      </w:r>
      <w:r w:rsidR="00B04F09" w:rsidRPr="009E3468">
        <w:fldChar w:fldCharType="begin"/>
      </w:r>
      <w:r w:rsidR="003B3DE1">
        <w:instrText xml:space="preserve"> ADDIN ZOTERO_ITEM CSL_CITATION {"citationID":"ykeSMVbW","properties":{"formattedCitation":"(Labiso, 2022)","plainCitation":"(Labiso, 2022)","noteIndex":0},"citationItems":[{"id":"jYlPtAWS/PHKvQS3u","uris":["http://zotero.org/users/local/QiPZAPcc/items/S5MYF7GY"],"itemData":{"id":112,"type":"article-journal","container-title":"EQA-International Journal of Environmental Quality","ISSN":"2281-4485","journalAbbreviation":"EQA-International Journal of Environmental Quality","page":"29-38","title":"Practice and challenges of implementing vital event registration: the case of selected Woreda of Wolaita zone, Ethiopia","volume":"52","author":[{"family":"Labiso","given":"Tadele"}],"issued":{"date-parts":[["2022"]]}}}],"schema":"https://github.com/citation-style-language/schema/raw/master/csl-citation.json"} </w:instrText>
      </w:r>
      <w:r w:rsidR="00B04F09" w:rsidRPr="009E3468">
        <w:fldChar w:fldCharType="separate"/>
      </w:r>
      <w:r w:rsidR="00D70ED1" w:rsidRPr="009E3468">
        <w:t>(Labiso, 2022)</w:t>
      </w:r>
      <w:r w:rsidR="00B04F09" w:rsidRPr="009E3468">
        <w:fldChar w:fldCharType="end"/>
      </w:r>
      <w:r w:rsidRPr="009E3468">
        <w:rPr>
          <w:color w:val="252525"/>
        </w:rPr>
        <w:t>.As one FGD discussant said, registration is not good for babies because it is due to political consumption.</w:t>
      </w:r>
    </w:p>
    <w:p w:rsidR="009C2D9D" w:rsidRPr="009E3468" w:rsidRDefault="009C2D9D" w:rsidP="00AA7723">
      <w:pPr>
        <w:pStyle w:val="NormalWeb"/>
        <w:spacing w:before="0" w:beforeAutospacing="0" w:after="0" w:afterAutospacing="0" w:line="360" w:lineRule="auto"/>
        <w:jc w:val="both"/>
        <w:rPr>
          <w:color w:val="252525"/>
        </w:rPr>
      </w:pPr>
    </w:p>
    <w:p w:rsidR="00222443" w:rsidRPr="009E3468" w:rsidRDefault="00222443" w:rsidP="00AA7723">
      <w:pPr>
        <w:pStyle w:val="NormalWeb"/>
        <w:spacing w:before="0" w:beforeAutospacing="0" w:after="0" w:afterAutospacing="0" w:line="360" w:lineRule="auto"/>
        <w:jc w:val="both"/>
        <w:rPr>
          <w:color w:val="252525"/>
        </w:rPr>
      </w:pPr>
      <w:r w:rsidRPr="009E3468">
        <w:rPr>
          <w:color w:val="252525"/>
        </w:rPr>
        <w:t xml:space="preserve">Table 4.5, which similarly considered birth registration as a compulsory system for every community, was presented to respondents to obtain their views. As a result, of the total respondents who strongly agreed, 14 (9.09%) and 52 (33.77%) agreed with the question; however, 50 (32.47%) disagreed and 24 (15.58%) strongly disagreed, while the rest (9.09%) </w:t>
      </w:r>
      <w:r w:rsidR="009C2D9D">
        <w:rPr>
          <w:color w:val="252525"/>
        </w:rPr>
        <w:t>remained neutral. Also, the me</w:t>
      </w:r>
      <w:r w:rsidRPr="009E3468">
        <w:rPr>
          <w:color w:val="252525"/>
        </w:rPr>
        <w:t xml:space="preserve">an </w:t>
      </w:r>
      <w:r w:rsidR="009C2D9D">
        <w:rPr>
          <w:color w:val="252525"/>
        </w:rPr>
        <w:t xml:space="preserve">value of </w:t>
      </w:r>
      <w:r w:rsidRPr="009E3468">
        <w:rPr>
          <w:color w:val="252525"/>
        </w:rPr>
        <w:t>3</w:t>
      </w:r>
      <w:r w:rsidR="009C2D9D">
        <w:rPr>
          <w:color w:val="252525"/>
        </w:rPr>
        <w:t xml:space="preserve">.18 </w:t>
      </w:r>
      <w:r w:rsidRPr="009E3468">
        <w:rPr>
          <w:color w:val="252525"/>
        </w:rPr>
        <w:t xml:space="preserve">fell into both the agreement and disagreement levels to support the majority respondent’s response </w:t>
      </w:r>
      <w:r w:rsidR="009C2D9D">
        <w:rPr>
          <w:color w:val="252525"/>
        </w:rPr>
        <w:t>didn’t know a compulsoriness of</w:t>
      </w:r>
      <w:r w:rsidRPr="009E3468">
        <w:rPr>
          <w:color w:val="252525"/>
        </w:rPr>
        <w:t xml:space="preserve"> child registration scheme.</w:t>
      </w:r>
    </w:p>
    <w:p w:rsidR="00142D2A" w:rsidRPr="009E3468" w:rsidRDefault="00142D2A" w:rsidP="00AA7723">
      <w:pPr>
        <w:pStyle w:val="NoSpacing"/>
        <w:spacing w:line="360" w:lineRule="auto"/>
        <w:rPr>
          <w:rFonts w:ascii="Times New Roman" w:hAnsi="Times New Roman"/>
        </w:rPr>
      </w:pPr>
    </w:p>
    <w:p w:rsidR="00546ACA" w:rsidRPr="0017670D" w:rsidRDefault="006E269C" w:rsidP="00AA7723">
      <w:pPr>
        <w:pStyle w:val="Heading3"/>
        <w:spacing w:before="0" w:line="360" w:lineRule="auto"/>
        <w:rPr>
          <w:b/>
        </w:rPr>
      </w:pPr>
      <w:bookmarkStart w:id="346" w:name="_Toc145477097"/>
      <w:bookmarkStart w:id="347" w:name="_Toc153229328"/>
      <w:r w:rsidRPr="0017670D">
        <w:rPr>
          <w:b/>
        </w:rPr>
        <w:t>4.</w:t>
      </w:r>
      <w:r w:rsidR="00141F30" w:rsidRPr="0017670D">
        <w:rPr>
          <w:b/>
        </w:rPr>
        <w:t>2.</w:t>
      </w:r>
      <w:r w:rsidRPr="0017670D">
        <w:rPr>
          <w:b/>
        </w:rPr>
        <w:t xml:space="preserve">6. Administrative </w:t>
      </w:r>
      <w:bookmarkEnd w:id="343"/>
      <w:bookmarkEnd w:id="346"/>
      <w:bookmarkEnd w:id="347"/>
      <w:r w:rsidR="009C2D9D">
        <w:rPr>
          <w:b/>
        </w:rPr>
        <w:t>challenges</w:t>
      </w:r>
    </w:p>
    <w:p w:rsidR="00072790" w:rsidRPr="009E3468" w:rsidRDefault="00072790" w:rsidP="00AA7723">
      <w:pPr>
        <w:spacing w:line="360" w:lineRule="auto"/>
        <w:rPr>
          <w:rFonts w:ascii="Times New Roman" w:hAnsi="Times New Roman"/>
          <w:color w:val="252525"/>
          <w:szCs w:val="24"/>
        </w:rPr>
      </w:pPr>
      <w:bookmarkStart w:id="348" w:name="_Toc143303205"/>
      <w:r w:rsidRPr="009E3468">
        <w:rPr>
          <w:rFonts w:ascii="Times New Roman" w:hAnsi="Times New Roman"/>
          <w:color w:val="252525"/>
          <w:szCs w:val="24"/>
        </w:rPr>
        <w:t>A lack of integration between civil registration and other services (including health and education services) was identified across many sites as a major challenge for vital event registration uptake. Despite mandates (proclamation 1049/2009) for public and private health facilities to notify, record, and report vital events to civil registration agencies, in practice civil registration is not integrated into health facilities</w:t>
      </w:r>
      <w:r w:rsidR="006011E0" w:rsidRPr="009E3468">
        <w:rPr>
          <w:rFonts w:ascii="Times New Roman" w:hAnsi="Times New Roman"/>
          <w:color w:val="252525"/>
          <w:szCs w:val="24"/>
        </w:rPr>
        <w:t xml:space="preserve"> where this events occur</w:t>
      </w:r>
      <w:r w:rsidRPr="009E3468">
        <w:rPr>
          <w:rFonts w:ascii="Times New Roman" w:hAnsi="Times New Roman"/>
          <w:color w:val="252525"/>
          <w:szCs w:val="24"/>
        </w:rPr>
        <w:t xml:space="preserve"> (Anthrologica Final Report, 2021).</w:t>
      </w:r>
    </w:p>
    <w:p w:rsidR="00B84521" w:rsidRPr="009E3468" w:rsidRDefault="00B84521" w:rsidP="00AA7723">
      <w:pPr>
        <w:spacing w:line="360" w:lineRule="auto"/>
        <w:rPr>
          <w:rFonts w:ascii="Times New Roman" w:hAnsi="Times New Roman"/>
          <w:color w:val="252525"/>
          <w:szCs w:val="24"/>
        </w:rPr>
      </w:pPr>
    </w:p>
    <w:p w:rsidR="00DE5394" w:rsidRPr="009E3468" w:rsidRDefault="0005338B" w:rsidP="00AA7723">
      <w:pPr>
        <w:spacing w:line="360" w:lineRule="auto"/>
        <w:rPr>
          <w:rFonts w:ascii="Times New Roman" w:hAnsi="Times New Roman"/>
          <w:color w:val="252525"/>
          <w:szCs w:val="24"/>
        </w:rPr>
      </w:pPr>
      <w:r w:rsidRPr="009E3468">
        <w:rPr>
          <w:rFonts w:ascii="Times New Roman" w:hAnsi="Times New Roman"/>
          <w:color w:val="252525"/>
          <w:szCs w:val="24"/>
        </w:rPr>
        <w:t>In the  Table (4.6), question one</w:t>
      </w:r>
      <w:r w:rsidR="00072790" w:rsidRPr="009E3468">
        <w:rPr>
          <w:rFonts w:ascii="Times New Roman" w:hAnsi="Times New Roman"/>
          <w:color w:val="252525"/>
          <w:szCs w:val="24"/>
        </w:rPr>
        <w:t>, 73 (47.4%) and 55 (35.7%) of the respondents strongly agreed and agreed that poor registration service integration with local stakeholders is a major challenge for households in making decisions to register their children, respectively. And 3 (1.9%) and 14 (9.1%) of the respondents said they strongly disagreed and disagreed, respectively. The data indicates that the majority of respondents agreed with the idea of poor service integration with local stakeholders as</w:t>
      </w:r>
      <w:r w:rsidR="00AB592F">
        <w:rPr>
          <w:rFonts w:ascii="Times New Roman" w:hAnsi="Times New Roman"/>
          <w:color w:val="252525"/>
          <w:szCs w:val="24"/>
        </w:rPr>
        <w:t xml:space="preserve"> the main challenge, with a mean of 1.82</w:t>
      </w:r>
      <w:r w:rsidR="00072790" w:rsidRPr="009E3468">
        <w:rPr>
          <w:rFonts w:ascii="Times New Roman" w:hAnsi="Times New Roman"/>
          <w:color w:val="252525"/>
          <w:szCs w:val="24"/>
        </w:rPr>
        <w:t xml:space="preserve">, which is under the category of </w:t>
      </w:r>
      <w:r w:rsidR="00AB592F">
        <w:rPr>
          <w:rFonts w:ascii="Times New Roman" w:hAnsi="Times New Roman"/>
          <w:color w:val="252525"/>
          <w:szCs w:val="24"/>
        </w:rPr>
        <w:t xml:space="preserve">strongly </w:t>
      </w:r>
      <w:r w:rsidR="00AB592F" w:rsidRPr="009E3468">
        <w:rPr>
          <w:rFonts w:ascii="Times New Roman" w:hAnsi="Times New Roman"/>
          <w:color w:val="252525"/>
          <w:szCs w:val="24"/>
        </w:rPr>
        <w:t>agreements</w:t>
      </w:r>
      <w:r w:rsidR="00072790" w:rsidRPr="009E3468">
        <w:rPr>
          <w:rFonts w:ascii="Times New Roman" w:hAnsi="Times New Roman"/>
          <w:color w:val="252525"/>
          <w:szCs w:val="24"/>
        </w:rPr>
        <w:t xml:space="preserve">. </w:t>
      </w:r>
    </w:p>
    <w:p w:rsidR="00DE5394" w:rsidRPr="009E3468" w:rsidRDefault="00072790" w:rsidP="00AA7723">
      <w:pPr>
        <w:spacing w:line="360" w:lineRule="auto"/>
        <w:rPr>
          <w:rFonts w:ascii="Times New Roman" w:hAnsi="Times New Roman"/>
          <w:color w:val="252525"/>
          <w:szCs w:val="24"/>
        </w:rPr>
      </w:pPr>
      <w:r w:rsidRPr="009E3468">
        <w:rPr>
          <w:rFonts w:ascii="Times New Roman" w:hAnsi="Times New Roman"/>
          <w:color w:val="252525"/>
          <w:szCs w:val="24"/>
        </w:rPr>
        <w:lastRenderedPageBreak/>
        <w:t xml:space="preserve">This result is consistent with the study findings by Berhane </w:t>
      </w:r>
      <w:r w:rsidRPr="009E3468">
        <w:rPr>
          <w:rFonts w:ascii="Times New Roman" w:hAnsi="Times New Roman"/>
          <w:i/>
          <w:color w:val="252525"/>
          <w:szCs w:val="24"/>
        </w:rPr>
        <w:t>et al</w:t>
      </w:r>
      <w:r w:rsidRPr="009E3468">
        <w:rPr>
          <w:rFonts w:ascii="Times New Roman" w:hAnsi="Times New Roman"/>
          <w:color w:val="252525"/>
          <w:szCs w:val="24"/>
        </w:rPr>
        <w:t xml:space="preserve">. and Muhumad (2019) in the Tigray and Somali regions, respectively, which show inconsistent provision and notification of births occurring in health facilities to civil registries. </w:t>
      </w:r>
    </w:p>
    <w:p w:rsidR="00AF3BD0" w:rsidRPr="009E3468" w:rsidRDefault="00072790"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Therefore, the absence of collaboration between civil registrars, health extension workers, civil registration officers, and community health workers is a missed opportunity for improved registration access across many regions </w:t>
      </w:r>
      <w:r w:rsidRPr="009E3468">
        <w:rPr>
          <w:rFonts w:ascii="Times New Roman" w:hAnsi="Times New Roman"/>
          <w:szCs w:val="24"/>
        </w:rPr>
        <w:t>(INVEA</w:t>
      </w:r>
      <w:r w:rsidR="00DC4BA3" w:rsidRPr="009E3468">
        <w:rPr>
          <w:rFonts w:ascii="Times New Roman" w:hAnsi="Times New Roman"/>
          <w:szCs w:val="24"/>
        </w:rPr>
        <w:t>, 2019</w:t>
      </w:r>
      <w:r w:rsidRPr="009E3468">
        <w:rPr>
          <w:rFonts w:ascii="Times New Roman" w:hAnsi="Times New Roman"/>
          <w:szCs w:val="24"/>
        </w:rPr>
        <w:t>).</w:t>
      </w:r>
      <w:r w:rsidRPr="009E3468">
        <w:rPr>
          <w:rFonts w:ascii="Times New Roman" w:hAnsi="Times New Roman"/>
          <w:color w:val="252525"/>
          <w:szCs w:val="24"/>
        </w:rPr>
        <w:t xml:space="preserve"> The interview with Kebele civil registration officers also shows that the mandated Kebele civil registration council, which monitors, coordinates, and supervises civil registration activity, is not functional.</w:t>
      </w:r>
    </w:p>
    <w:p w:rsidR="00AF3BD0" w:rsidRPr="009E3468" w:rsidRDefault="00AF3BD0" w:rsidP="00AA7723">
      <w:pPr>
        <w:spacing w:line="360" w:lineRule="auto"/>
        <w:rPr>
          <w:rFonts w:ascii="Times New Roman" w:hAnsi="Times New Roman"/>
          <w:color w:val="252525"/>
          <w:szCs w:val="24"/>
        </w:rPr>
      </w:pPr>
    </w:p>
    <w:p w:rsidR="00072790" w:rsidRPr="009E3468" w:rsidRDefault="00072790"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 Question two of Table 4.6 discusses social trust. The question was to comment on whether there is poor social trust with community leaders and agencies. Those who strongly agreed </w:t>
      </w:r>
      <w:r w:rsidR="00380EB6" w:rsidRPr="009E3468">
        <w:rPr>
          <w:rFonts w:ascii="Times New Roman" w:hAnsi="Times New Roman"/>
          <w:color w:val="252525"/>
          <w:szCs w:val="24"/>
        </w:rPr>
        <w:t>and agreed were 105 (68.18%) and</w:t>
      </w:r>
      <w:r w:rsidRPr="009E3468">
        <w:rPr>
          <w:rFonts w:ascii="Times New Roman" w:hAnsi="Times New Roman"/>
          <w:color w:val="252525"/>
          <w:szCs w:val="24"/>
        </w:rPr>
        <w:t xml:space="preserve"> 43 (27.92%)</w:t>
      </w:r>
      <w:r w:rsidR="00380EB6" w:rsidRPr="009E3468">
        <w:rPr>
          <w:rFonts w:ascii="Times New Roman" w:hAnsi="Times New Roman"/>
          <w:color w:val="252525"/>
          <w:szCs w:val="24"/>
        </w:rPr>
        <w:t xml:space="preserve"> respectively</w:t>
      </w:r>
      <w:r w:rsidRPr="009E3468">
        <w:rPr>
          <w:rFonts w:ascii="Times New Roman" w:hAnsi="Times New Roman"/>
          <w:color w:val="252525"/>
          <w:szCs w:val="24"/>
        </w:rPr>
        <w:t>, and those who strongly disagreed were 2 (1.3%) and 1 (0.65%)</w:t>
      </w:r>
      <w:r w:rsidR="00380EB6" w:rsidRPr="009E3468">
        <w:rPr>
          <w:rFonts w:ascii="Times New Roman" w:hAnsi="Times New Roman"/>
          <w:color w:val="252525"/>
          <w:szCs w:val="24"/>
        </w:rPr>
        <w:t xml:space="preserve"> disagree</w:t>
      </w:r>
      <w:r w:rsidRPr="009E3468">
        <w:rPr>
          <w:rFonts w:ascii="Times New Roman" w:hAnsi="Times New Roman"/>
          <w:color w:val="252525"/>
          <w:szCs w:val="24"/>
        </w:rPr>
        <w:t>, while the rest (1</w:t>
      </w:r>
      <w:r w:rsidR="00AB592F">
        <w:rPr>
          <w:rFonts w:ascii="Times New Roman" w:hAnsi="Times New Roman"/>
          <w:color w:val="252525"/>
          <w:szCs w:val="24"/>
        </w:rPr>
        <w:t>.95%) remained neutral. The mean value 2.32</w:t>
      </w:r>
      <w:r w:rsidRPr="009E3468">
        <w:rPr>
          <w:rFonts w:ascii="Times New Roman" w:hAnsi="Times New Roman"/>
          <w:color w:val="252525"/>
          <w:szCs w:val="24"/>
        </w:rPr>
        <w:t xml:space="preserve"> also supports the </w:t>
      </w:r>
      <w:r w:rsidR="00AB592F">
        <w:rPr>
          <w:rFonts w:ascii="Times New Roman" w:hAnsi="Times New Roman"/>
          <w:color w:val="252525"/>
          <w:szCs w:val="24"/>
        </w:rPr>
        <w:t>almost all</w:t>
      </w:r>
      <w:r w:rsidRPr="009E3468">
        <w:rPr>
          <w:rFonts w:ascii="Times New Roman" w:hAnsi="Times New Roman"/>
          <w:color w:val="252525"/>
          <w:szCs w:val="24"/>
        </w:rPr>
        <w:t xml:space="preserve"> of </w:t>
      </w:r>
      <w:r w:rsidR="00AF3BD0" w:rsidRPr="009E3468">
        <w:rPr>
          <w:rFonts w:ascii="Times New Roman" w:hAnsi="Times New Roman"/>
          <w:color w:val="252525"/>
          <w:szCs w:val="24"/>
        </w:rPr>
        <w:t>respondents’</w:t>
      </w:r>
      <w:r w:rsidRPr="009E3468">
        <w:rPr>
          <w:rFonts w:ascii="Times New Roman" w:hAnsi="Times New Roman"/>
          <w:color w:val="252525"/>
          <w:szCs w:val="24"/>
        </w:rPr>
        <w:t xml:space="preserve"> idea that there is poor social trust between leaders and the agency itself. This finding is similar to a survey conducted on perception, attitude, and practice of vital Events Registration in Oromia National Regional State with the collaboration of ASTU and OVERA, which showed that people fear registration will be used for ethnic or religious discrimination (Adama, 2017), or that registration of births and deaths may be used for taxation purposes</w:t>
      </w:r>
      <w:r w:rsidR="00B04F09" w:rsidRPr="009E3468">
        <w:rPr>
          <w:rFonts w:ascii="Times New Roman" w:hAnsi="Times New Roman"/>
          <w:color w:val="252525"/>
          <w:szCs w:val="24"/>
        </w:rPr>
        <w:fldChar w:fldCharType="begin"/>
      </w:r>
      <w:r w:rsidR="003B3DE1">
        <w:rPr>
          <w:rFonts w:ascii="Times New Roman" w:hAnsi="Times New Roman"/>
          <w:color w:val="252525"/>
          <w:szCs w:val="24"/>
        </w:rPr>
        <w:instrText xml:space="preserve"> ADDIN ZOTERO_ITEM CSL_CITATION {"citationID":"5oJlVGMi","properties":{"formattedCitation":"(BAIDOO, 2012; Bowles, 2021)","plainCitation":"(BAIDOO, 2012; Bowles, 2021)","dontUpdate":true,"noteIndex":0},"citationItems":[{"id":"jYlPtAWS/cPGSBvB6","uris":["http://zotero.org/users/local/QiPZAPcc/items/MGGYLZPF"],"itemData":{"id":156,"type":"article-journal","note":"publisher: Malmö högskola/Kultur och samhälle","title":"HOW CAN ICTs AND NEW/SOCIAL MEDIA REMEDY THE PROBLEM OF VITAL STATISTICS DEFICIENCIES IN GHANA?(THE CASE OF GHANA BIRTHS AND DEATHS REGISTRY DEPARTMENT)","author":[{"family":"BAIDOO","given":"Stephen"}],"issued":{"date-parts":[["2012"]]}},"label":"page"},{"id":"jYlPtAWS/faGvD9ch","uris":["http://zotero.org/users/local/QiPZAPcc/items/YVAU4ATJ"],"itemData":{"id":157,"type":"article-journal","container-title":"American Political Science Review","ISSN":"0003-0554","journalAbbreviation":"American Political Science Review","note":"publisher: Cambridge University Press","page":"1-17","title":"Identifying the Rich: Registration, Taxation, and Access to the State in Tanzania","author":[{"family":"Bowles","given":"Jeremy"}],"issued":{"date-parts":[["2021"]]}},"label":"page"}],"schema":"https://github.com/citation-style-language/schema/raw/master/csl-citation.json"} </w:instrText>
      </w:r>
      <w:r w:rsidR="00B04F09" w:rsidRPr="009E3468">
        <w:rPr>
          <w:rFonts w:ascii="Times New Roman" w:hAnsi="Times New Roman"/>
          <w:color w:val="252525"/>
          <w:szCs w:val="24"/>
        </w:rPr>
        <w:fldChar w:fldCharType="separate"/>
      </w:r>
      <w:r w:rsidR="00C77889" w:rsidRPr="009E3468">
        <w:rPr>
          <w:rFonts w:ascii="Times New Roman" w:hAnsi="Times New Roman"/>
        </w:rPr>
        <w:t>(</w:t>
      </w:r>
      <w:r w:rsidR="00EC020E" w:rsidRPr="009E3468">
        <w:rPr>
          <w:rFonts w:ascii="Times New Roman" w:hAnsi="Times New Roman"/>
        </w:rPr>
        <w:t>Baidoo</w:t>
      </w:r>
      <w:r w:rsidR="00C77889" w:rsidRPr="009E3468">
        <w:rPr>
          <w:rFonts w:ascii="Times New Roman" w:hAnsi="Times New Roman"/>
        </w:rPr>
        <w:t>, 2012; Bowles, 2021)</w:t>
      </w:r>
      <w:r w:rsidR="00B04F09" w:rsidRPr="009E3468">
        <w:rPr>
          <w:rFonts w:ascii="Times New Roman" w:hAnsi="Times New Roman"/>
          <w:color w:val="252525"/>
          <w:szCs w:val="24"/>
        </w:rPr>
        <w:fldChar w:fldCharType="end"/>
      </w:r>
      <w:r w:rsidRPr="009E3468">
        <w:rPr>
          <w:rFonts w:ascii="Times New Roman" w:hAnsi="Times New Roman"/>
          <w:color w:val="252525"/>
          <w:szCs w:val="24"/>
        </w:rPr>
        <w:t>.</w:t>
      </w:r>
    </w:p>
    <w:p w:rsidR="00AF3BD0" w:rsidRPr="009E3468" w:rsidRDefault="00AF3BD0" w:rsidP="00AA7723">
      <w:pPr>
        <w:spacing w:line="360" w:lineRule="auto"/>
        <w:rPr>
          <w:rFonts w:ascii="Times New Roman" w:hAnsi="Times New Roman"/>
          <w:color w:val="252525"/>
          <w:szCs w:val="24"/>
        </w:rPr>
      </w:pPr>
    </w:p>
    <w:p w:rsidR="00072790" w:rsidRPr="009E3468" w:rsidRDefault="00072790" w:rsidP="00AA7723">
      <w:pPr>
        <w:spacing w:line="360" w:lineRule="auto"/>
        <w:rPr>
          <w:rFonts w:ascii="Times New Roman" w:hAnsi="Times New Roman"/>
          <w:color w:val="252525"/>
          <w:szCs w:val="24"/>
        </w:rPr>
      </w:pPr>
      <w:r w:rsidRPr="009E3468">
        <w:rPr>
          <w:rFonts w:ascii="Times New Roman" w:hAnsi="Times New Roman"/>
          <w:color w:val="252525"/>
          <w:szCs w:val="24"/>
        </w:rPr>
        <w:t>Another aspect of Table 4.6 was the low attention given to midwifery for notification. 47 (30.52%) strongly agreed and 53 (34.42%)</w:t>
      </w:r>
      <w:r w:rsidR="005B4B81" w:rsidRPr="009E3468">
        <w:rPr>
          <w:rFonts w:ascii="Times New Roman" w:hAnsi="Times New Roman"/>
          <w:color w:val="252525"/>
          <w:szCs w:val="24"/>
        </w:rPr>
        <w:t xml:space="preserve"> agreed that there is a low</w:t>
      </w:r>
      <w:r w:rsidRPr="009E3468">
        <w:rPr>
          <w:rFonts w:ascii="Times New Roman" w:hAnsi="Times New Roman"/>
          <w:color w:val="252525"/>
          <w:szCs w:val="24"/>
        </w:rPr>
        <w:t xml:space="preserve"> midwifery attention; strongly disagreed 7 (4.55%) and 42 (27.27%) disagreed with the statement, while the remaining 5 (3.25%) rema</w:t>
      </w:r>
      <w:r w:rsidR="00AB592F">
        <w:rPr>
          <w:rFonts w:ascii="Times New Roman" w:hAnsi="Times New Roman"/>
          <w:color w:val="252525"/>
          <w:szCs w:val="24"/>
        </w:rPr>
        <w:t>ined neutral. Likewise, the mean value is 2.82</w:t>
      </w:r>
      <w:r w:rsidRPr="009E3468">
        <w:rPr>
          <w:rFonts w:ascii="Times New Roman" w:hAnsi="Times New Roman"/>
          <w:color w:val="252525"/>
          <w:szCs w:val="24"/>
        </w:rPr>
        <w:t xml:space="preserve"> to fall below the agreement level. Therefore, this clearly indicates that there is a lack of attention by the midwife to notify childbirth in the town</w:t>
      </w:r>
      <w:r w:rsidR="005B4B81" w:rsidRPr="009E3468">
        <w:rPr>
          <w:rFonts w:ascii="Times New Roman" w:hAnsi="Times New Roman"/>
          <w:color w:val="252525"/>
          <w:szCs w:val="24"/>
        </w:rPr>
        <w:t xml:space="preserve"> health facility</w:t>
      </w:r>
      <w:r w:rsidRPr="009E3468">
        <w:rPr>
          <w:rFonts w:ascii="Times New Roman" w:hAnsi="Times New Roman"/>
          <w:color w:val="252525"/>
          <w:szCs w:val="24"/>
        </w:rPr>
        <w:t>.</w:t>
      </w:r>
    </w:p>
    <w:p w:rsidR="00EF6E60" w:rsidRPr="009E3468" w:rsidRDefault="00EF6E60" w:rsidP="00AA7723">
      <w:pPr>
        <w:spacing w:line="360" w:lineRule="auto"/>
        <w:rPr>
          <w:rFonts w:ascii="Times New Roman" w:hAnsi="Times New Roman"/>
          <w:color w:val="252525"/>
          <w:szCs w:val="24"/>
        </w:rPr>
      </w:pPr>
    </w:p>
    <w:p w:rsidR="00DE5394" w:rsidRPr="009E3468" w:rsidRDefault="00072790" w:rsidP="00AA7723">
      <w:pPr>
        <w:spacing w:line="360" w:lineRule="auto"/>
        <w:rPr>
          <w:rFonts w:ascii="Times New Roman" w:hAnsi="Times New Roman"/>
          <w:color w:val="252525"/>
          <w:szCs w:val="24"/>
        </w:rPr>
      </w:pPr>
      <w:r w:rsidRPr="00B8064E">
        <w:rPr>
          <w:rFonts w:ascii="Times New Roman" w:hAnsi="Times New Roman"/>
          <w:color w:val="252525"/>
          <w:szCs w:val="24"/>
        </w:rPr>
        <w:t>Table 4.6 also discussed the issue of manpowe</w:t>
      </w:r>
      <w:r w:rsidR="000847DD" w:rsidRPr="00B8064E">
        <w:rPr>
          <w:rFonts w:ascii="Times New Roman" w:hAnsi="Times New Roman"/>
          <w:color w:val="252525"/>
          <w:szCs w:val="24"/>
        </w:rPr>
        <w:t>r disruption</w:t>
      </w:r>
      <w:r w:rsidRPr="00B8064E">
        <w:rPr>
          <w:rFonts w:ascii="Times New Roman" w:hAnsi="Times New Roman"/>
          <w:color w:val="252525"/>
          <w:szCs w:val="24"/>
        </w:rPr>
        <w:t>. The question stated that "there is f</w:t>
      </w:r>
      <w:r w:rsidR="00AB592F" w:rsidRPr="00B8064E">
        <w:rPr>
          <w:rFonts w:ascii="Times New Roman" w:hAnsi="Times New Roman"/>
          <w:color w:val="252525"/>
          <w:szCs w:val="24"/>
        </w:rPr>
        <w:t>requent manpower disruption,</w:t>
      </w:r>
      <w:r w:rsidRPr="00B8064E">
        <w:rPr>
          <w:rFonts w:ascii="Times New Roman" w:hAnsi="Times New Roman"/>
          <w:color w:val="252525"/>
          <w:szCs w:val="24"/>
        </w:rPr>
        <w:t xml:space="preserve"> those who strongly agreed </w:t>
      </w:r>
      <w:r w:rsidR="00A81D06" w:rsidRPr="00B8064E">
        <w:rPr>
          <w:rFonts w:ascii="Times New Roman" w:hAnsi="Times New Roman"/>
          <w:color w:val="252525"/>
          <w:szCs w:val="24"/>
        </w:rPr>
        <w:t xml:space="preserve">and agree </w:t>
      </w:r>
      <w:r w:rsidRPr="00B8064E">
        <w:rPr>
          <w:rFonts w:ascii="Times New Roman" w:hAnsi="Times New Roman"/>
          <w:color w:val="252525"/>
          <w:szCs w:val="24"/>
        </w:rPr>
        <w:t>were 49 (31.82%) and 52 (33.77%), respectively</w:t>
      </w:r>
      <w:r w:rsidR="00A81D06" w:rsidRPr="00B8064E">
        <w:rPr>
          <w:rFonts w:ascii="Times New Roman" w:hAnsi="Times New Roman"/>
          <w:color w:val="252525"/>
          <w:szCs w:val="24"/>
        </w:rPr>
        <w:t xml:space="preserve"> and </w:t>
      </w:r>
      <w:r w:rsidRPr="00B8064E">
        <w:rPr>
          <w:rFonts w:ascii="Times New Roman" w:hAnsi="Times New Roman"/>
          <w:color w:val="252525"/>
          <w:szCs w:val="24"/>
        </w:rPr>
        <w:t>6 (3.9%</w:t>
      </w:r>
      <w:r w:rsidR="00A81D06" w:rsidRPr="00B8064E">
        <w:rPr>
          <w:rFonts w:ascii="Times New Roman" w:hAnsi="Times New Roman"/>
          <w:color w:val="252525"/>
          <w:szCs w:val="24"/>
        </w:rPr>
        <w:t>) and</w:t>
      </w:r>
      <w:r w:rsidR="00F71868" w:rsidRPr="00B8064E">
        <w:rPr>
          <w:rFonts w:ascii="Times New Roman" w:hAnsi="Times New Roman"/>
          <w:color w:val="252525"/>
          <w:szCs w:val="24"/>
        </w:rPr>
        <w:t xml:space="preserve">5 (3.25%) </w:t>
      </w:r>
      <w:r w:rsidRPr="00B8064E">
        <w:rPr>
          <w:rFonts w:ascii="Times New Roman" w:hAnsi="Times New Roman"/>
          <w:color w:val="252525"/>
          <w:szCs w:val="24"/>
        </w:rPr>
        <w:t xml:space="preserve">strongly </w:t>
      </w:r>
      <w:r w:rsidRPr="00B8064E">
        <w:rPr>
          <w:rFonts w:ascii="Times New Roman" w:hAnsi="Times New Roman"/>
          <w:color w:val="252525"/>
          <w:szCs w:val="24"/>
        </w:rPr>
        <w:lastRenderedPageBreak/>
        <w:t>disagreed and disagreed with the question. While the remaining</w:t>
      </w:r>
      <w:r w:rsidR="00F71868" w:rsidRPr="00B8064E">
        <w:rPr>
          <w:rFonts w:ascii="Times New Roman" w:hAnsi="Times New Roman"/>
          <w:color w:val="252525"/>
          <w:szCs w:val="24"/>
        </w:rPr>
        <w:t xml:space="preserve"> 42 (27.27%), remained</w:t>
      </w:r>
      <w:r w:rsidR="00AB592F" w:rsidRPr="00B8064E">
        <w:rPr>
          <w:rFonts w:ascii="Times New Roman" w:hAnsi="Times New Roman"/>
          <w:color w:val="252525"/>
          <w:szCs w:val="24"/>
        </w:rPr>
        <w:t xml:space="preserve"> neutral. Similarly, the me</w:t>
      </w:r>
      <w:r w:rsidR="002706CD" w:rsidRPr="00B8064E">
        <w:rPr>
          <w:rFonts w:ascii="Times New Roman" w:hAnsi="Times New Roman"/>
          <w:color w:val="252525"/>
          <w:szCs w:val="24"/>
        </w:rPr>
        <w:t>an value of 2.11</w:t>
      </w:r>
      <w:r w:rsidRPr="00B8064E">
        <w:rPr>
          <w:rFonts w:ascii="Times New Roman" w:hAnsi="Times New Roman"/>
          <w:color w:val="252525"/>
          <w:szCs w:val="24"/>
        </w:rPr>
        <w:t xml:space="preserve"> falls within the agreement level.</w:t>
      </w:r>
    </w:p>
    <w:p w:rsidR="00DE5394" w:rsidRPr="009E3468" w:rsidRDefault="00DE5394" w:rsidP="00AA7723">
      <w:pPr>
        <w:spacing w:line="360" w:lineRule="auto"/>
        <w:rPr>
          <w:rFonts w:ascii="Times New Roman" w:hAnsi="Times New Roman"/>
          <w:color w:val="252525"/>
          <w:szCs w:val="24"/>
        </w:rPr>
      </w:pPr>
    </w:p>
    <w:p w:rsidR="00072790" w:rsidRPr="009E3468" w:rsidRDefault="00072790"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 Therefore, most of the sampled respondents replied that the manpower in the registry office is frequently </w:t>
      </w:r>
      <w:r w:rsidR="000847DD" w:rsidRPr="009E3468">
        <w:rPr>
          <w:rFonts w:ascii="Times New Roman" w:hAnsi="Times New Roman"/>
          <w:color w:val="252525"/>
          <w:szCs w:val="24"/>
        </w:rPr>
        <w:t>disrupted to</w:t>
      </w:r>
      <w:r w:rsidRPr="009E3468">
        <w:rPr>
          <w:rFonts w:ascii="Times New Roman" w:hAnsi="Times New Roman"/>
          <w:color w:val="252525"/>
          <w:szCs w:val="24"/>
        </w:rPr>
        <w:t xml:space="preserve"> do so in the study area. This finding is similar to the report from UNICEF that shows limited human resource capacity has also resulted in delays in registration, particularly in the Amhara region</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PDJO9wNQ","properties":{"custom":"(UNICEF,2019b)","formattedCitation":"(UNICEF,2019b)","plainCitation":"(UNICEF,2019b)","noteIndex":0},"citationItems":[{"id":"jYlPtAWS/lheeTzJd","uris":["http://zotero.org/users/local/QiPZAPcc/items/A7PZ27G3"],"itemData":{"id":158,"type":"document","title":"Birth registration factsheet .pdf","URL":"https://www.unicef.org/ethiopia/media/1651/file/Birth%20registration%20factsheet%20.pdf","accessed":{"date-parts":[["2023",9,8]]}}}],"schema":"https://github.com/citation-style-language/schema/raw/master/csl-citation.json"}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(UNICEF,2019b)</w:t>
      </w:r>
      <w:r w:rsidR="00B04F09" w:rsidRPr="009E3468">
        <w:rPr>
          <w:rFonts w:ascii="Times New Roman" w:hAnsi="Times New Roman"/>
        </w:rPr>
        <w:fldChar w:fldCharType="end"/>
      </w:r>
      <w:r w:rsidRPr="009E3468">
        <w:rPr>
          <w:rFonts w:ascii="Times New Roman" w:hAnsi="Times New Roman"/>
          <w:color w:val="252525"/>
          <w:szCs w:val="24"/>
        </w:rPr>
        <w:t xml:space="preserve">. This </w:t>
      </w:r>
      <w:r w:rsidR="00A12D54" w:rsidRPr="009E3468">
        <w:rPr>
          <w:rFonts w:ascii="Times New Roman" w:hAnsi="Times New Roman"/>
          <w:color w:val="252525"/>
          <w:szCs w:val="24"/>
        </w:rPr>
        <w:t>is due to</w:t>
      </w:r>
      <w:r w:rsidRPr="009E3468">
        <w:rPr>
          <w:rFonts w:ascii="Times New Roman" w:hAnsi="Times New Roman"/>
          <w:color w:val="252525"/>
          <w:szCs w:val="24"/>
        </w:rPr>
        <w:t xml:space="preserve"> the work load on officers since there is not enough manpower</w:t>
      </w:r>
      <w:r w:rsidR="00A12D54" w:rsidRPr="009E3468">
        <w:rPr>
          <w:rFonts w:ascii="Times New Roman" w:hAnsi="Times New Roman"/>
          <w:color w:val="252525"/>
          <w:szCs w:val="24"/>
        </w:rPr>
        <w:t>/only one civil registration officer</w:t>
      </w:r>
      <w:r w:rsidRPr="009E3468">
        <w:rPr>
          <w:rFonts w:ascii="Times New Roman" w:hAnsi="Times New Roman"/>
          <w:color w:val="252525"/>
          <w:szCs w:val="24"/>
        </w:rPr>
        <w:t xml:space="preserve"> in the </w:t>
      </w:r>
      <w:r w:rsidR="00A12D54" w:rsidRPr="009E3468">
        <w:rPr>
          <w:rFonts w:ascii="Times New Roman" w:hAnsi="Times New Roman"/>
          <w:color w:val="252525"/>
          <w:szCs w:val="24"/>
        </w:rPr>
        <w:t xml:space="preserve">kebele </w:t>
      </w:r>
      <w:r w:rsidRPr="009E3468">
        <w:rPr>
          <w:rFonts w:ascii="Times New Roman" w:hAnsi="Times New Roman"/>
          <w:color w:val="252525"/>
          <w:szCs w:val="24"/>
        </w:rPr>
        <w:t>agency.</w:t>
      </w:r>
    </w:p>
    <w:p w:rsidR="00AF3BD0" w:rsidRPr="009E3468" w:rsidRDefault="00AF3BD0" w:rsidP="00AA7723">
      <w:pPr>
        <w:spacing w:line="360" w:lineRule="auto"/>
        <w:rPr>
          <w:rFonts w:ascii="Times New Roman" w:hAnsi="Times New Roman"/>
          <w:color w:val="252525"/>
          <w:szCs w:val="24"/>
        </w:rPr>
      </w:pPr>
    </w:p>
    <w:p w:rsidR="00CA4421" w:rsidRPr="009E3468" w:rsidRDefault="00072790" w:rsidP="00AA7723">
      <w:pPr>
        <w:spacing w:line="360" w:lineRule="auto"/>
        <w:rPr>
          <w:rFonts w:ascii="Times New Roman" w:hAnsi="Times New Roman"/>
          <w:szCs w:val="24"/>
        </w:rPr>
      </w:pPr>
      <w:r w:rsidRPr="009E3468">
        <w:rPr>
          <w:rFonts w:ascii="Times New Roman" w:hAnsi="Times New Roman"/>
          <w:szCs w:val="24"/>
        </w:rPr>
        <w:t xml:space="preserve">The next question from Table 4.6 raised the issue of the presence of a </w:t>
      </w:r>
      <w:r w:rsidR="009B10BD" w:rsidRPr="009E3468">
        <w:rPr>
          <w:rFonts w:ascii="Times New Roman" w:hAnsi="Times New Roman"/>
          <w:szCs w:val="24"/>
        </w:rPr>
        <w:t xml:space="preserve">functioning and </w:t>
      </w:r>
      <w:r w:rsidR="00EF6E60" w:rsidRPr="009E3468">
        <w:rPr>
          <w:rFonts w:ascii="Times New Roman" w:hAnsi="Times New Roman"/>
          <w:szCs w:val="24"/>
        </w:rPr>
        <w:t>suitable working</w:t>
      </w:r>
      <w:r w:rsidRPr="009E3468">
        <w:rPr>
          <w:rFonts w:ascii="Times New Roman" w:hAnsi="Times New Roman"/>
          <w:szCs w:val="24"/>
        </w:rPr>
        <w:t xml:space="preserve"> environment or office. In response, a large portion of respondents, 52 (33.</w:t>
      </w:r>
      <w:r w:rsidR="00B8064E">
        <w:rPr>
          <w:rFonts w:ascii="Times New Roman" w:hAnsi="Times New Roman"/>
          <w:szCs w:val="24"/>
        </w:rPr>
        <w:t>77%), strongly agreed and 35 (22.73</w:t>
      </w:r>
      <w:r w:rsidRPr="009E3468">
        <w:rPr>
          <w:rFonts w:ascii="Times New Roman" w:hAnsi="Times New Roman"/>
          <w:szCs w:val="24"/>
        </w:rPr>
        <w:t xml:space="preserve">%) agreed; however, 6 </w:t>
      </w:r>
      <w:r w:rsidR="00C514C0">
        <w:rPr>
          <w:rFonts w:ascii="Times New Roman" w:hAnsi="Times New Roman"/>
          <w:szCs w:val="24"/>
        </w:rPr>
        <w:t xml:space="preserve">(3.92%) strongly disagreed and </w:t>
      </w:r>
      <w:r w:rsidR="00503955">
        <w:rPr>
          <w:rFonts w:ascii="Times New Roman" w:hAnsi="Times New Roman"/>
          <w:szCs w:val="24"/>
        </w:rPr>
        <w:t>5</w:t>
      </w:r>
      <w:r w:rsidRPr="009E3468">
        <w:rPr>
          <w:rFonts w:ascii="Times New Roman" w:hAnsi="Times New Roman"/>
          <w:szCs w:val="24"/>
        </w:rPr>
        <w:t xml:space="preserve">6 (36.6%) disagreed with the question. The rest </w:t>
      </w:r>
      <w:r w:rsidR="00503955">
        <w:rPr>
          <w:rFonts w:ascii="Times New Roman" w:hAnsi="Times New Roman"/>
          <w:szCs w:val="24"/>
        </w:rPr>
        <w:t>5</w:t>
      </w:r>
      <w:r w:rsidRPr="009E3468">
        <w:rPr>
          <w:rFonts w:ascii="Times New Roman" w:hAnsi="Times New Roman"/>
          <w:szCs w:val="24"/>
        </w:rPr>
        <w:t>(</w:t>
      </w:r>
      <w:r w:rsidR="00503955">
        <w:rPr>
          <w:rFonts w:ascii="Times New Roman" w:hAnsi="Times New Roman"/>
          <w:szCs w:val="24"/>
        </w:rPr>
        <w:t>3.25</w:t>
      </w:r>
      <w:r w:rsidRPr="009E3468">
        <w:rPr>
          <w:rFonts w:ascii="Times New Roman" w:hAnsi="Times New Roman"/>
          <w:szCs w:val="24"/>
        </w:rPr>
        <w:t xml:space="preserve">%) remained neutral. The mean value is </w:t>
      </w:r>
      <w:r w:rsidR="00503955">
        <w:rPr>
          <w:rFonts w:ascii="Times New Roman" w:hAnsi="Times New Roman"/>
          <w:szCs w:val="24"/>
        </w:rPr>
        <w:t>2.54</w:t>
      </w:r>
      <w:r w:rsidRPr="009E3468">
        <w:rPr>
          <w:rFonts w:ascii="Times New Roman" w:hAnsi="Times New Roman"/>
          <w:szCs w:val="24"/>
        </w:rPr>
        <w:t xml:space="preserve"> which also </w:t>
      </w:r>
      <w:r w:rsidR="00B8064E" w:rsidRPr="009E3468">
        <w:rPr>
          <w:rFonts w:ascii="Times New Roman" w:hAnsi="Times New Roman"/>
          <w:szCs w:val="24"/>
        </w:rPr>
        <w:t>support</w:t>
      </w:r>
      <w:r w:rsidRPr="009E3468">
        <w:rPr>
          <w:rFonts w:ascii="Times New Roman" w:hAnsi="Times New Roman"/>
          <w:szCs w:val="24"/>
        </w:rPr>
        <w:t xml:space="preserve"> the </w:t>
      </w:r>
      <w:r w:rsidR="00503955">
        <w:rPr>
          <w:rFonts w:ascii="Times New Roman" w:hAnsi="Times New Roman"/>
          <w:szCs w:val="24"/>
        </w:rPr>
        <w:t xml:space="preserve">more than half of </w:t>
      </w:r>
      <w:r w:rsidRPr="009E3468">
        <w:rPr>
          <w:rFonts w:ascii="Times New Roman" w:hAnsi="Times New Roman"/>
          <w:szCs w:val="24"/>
        </w:rPr>
        <w:t>response that there is no suitable fu</w:t>
      </w:r>
      <w:r w:rsidR="00805D0E" w:rsidRPr="009E3468">
        <w:rPr>
          <w:rFonts w:ascii="Times New Roman" w:hAnsi="Times New Roman"/>
          <w:szCs w:val="24"/>
        </w:rPr>
        <w:t>nctioning registration</w:t>
      </w:r>
      <w:r w:rsidRPr="009E3468">
        <w:rPr>
          <w:rFonts w:ascii="Times New Roman" w:hAnsi="Times New Roman"/>
          <w:szCs w:val="24"/>
        </w:rPr>
        <w:t xml:space="preserve"> office. </w:t>
      </w:r>
    </w:p>
    <w:p w:rsidR="00CA4421" w:rsidRPr="009E3468" w:rsidRDefault="00CA4421" w:rsidP="00AA7723">
      <w:pPr>
        <w:rPr>
          <w:rFonts w:ascii="Times New Roman" w:hAnsi="Times New Roman"/>
          <w:szCs w:val="24"/>
        </w:rPr>
      </w:pPr>
    </w:p>
    <w:p w:rsidR="00793F97" w:rsidRPr="009E3468" w:rsidRDefault="00793F97" w:rsidP="00AA7723">
      <w:pPr>
        <w:spacing w:line="360" w:lineRule="auto"/>
        <w:rPr>
          <w:rFonts w:ascii="Times New Roman" w:hAnsi="Times New Roman"/>
        </w:rPr>
      </w:pPr>
      <w:r w:rsidRPr="009E3468">
        <w:rPr>
          <w:rFonts w:ascii="Times New Roman" w:hAnsi="Times New Roman"/>
        </w:rPr>
        <w:t xml:space="preserve">The interview with kebele civil registration officers also shows kebele civil registration offices are very small in size in case of Torban kutaye and they share offices </w:t>
      </w:r>
      <w:r w:rsidR="00CA4421" w:rsidRPr="009E3468">
        <w:rPr>
          <w:rFonts w:ascii="Times New Roman" w:hAnsi="Times New Roman"/>
        </w:rPr>
        <w:t>with</w:t>
      </w:r>
      <w:r w:rsidRPr="009E3468">
        <w:rPr>
          <w:rFonts w:ascii="Times New Roman" w:hAnsi="Times New Roman"/>
        </w:rPr>
        <w:t xml:space="preserve"> other kebele offices in case </w:t>
      </w:r>
      <w:r w:rsidR="00CA4421" w:rsidRPr="009E3468">
        <w:rPr>
          <w:rFonts w:ascii="Times New Roman" w:hAnsi="Times New Roman"/>
        </w:rPr>
        <w:t>of Kisose</w:t>
      </w:r>
      <w:r w:rsidRPr="009E3468">
        <w:rPr>
          <w:rFonts w:ascii="Times New Roman" w:hAnsi="Times New Roman"/>
        </w:rPr>
        <w:t xml:space="preserve"> odo liban and Yai geda which indicates lack of suitable working environment /office for birth registration in particular and civil registration in general.</w:t>
      </w:r>
    </w:p>
    <w:p w:rsidR="00793F97" w:rsidRPr="009E3468" w:rsidRDefault="00793F97" w:rsidP="00AA7723">
      <w:pPr>
        <w:rPr>
          <w:rFonts w:ascii="Times New Roman" w:hAnsi="Times New Roman"/>
          <w:sz w:val="32"/>
        </w:rPr>
      </w:pPr>
    </w:p>
    <w:p w:rsidR="00072790" w:rsidRPr="009E3468" w:rsidRDefault="00793F97" w:rsidP="00AA7723">
      <w:pPr>
        <w:spacing w:line="360" w:lineRule="auto"/>
        <w:rPr>
          <w:rFonts w:ascii="Times New Roman" w:hAnsi="Times New Roman"/>
          <w:color w:val="252525"/>
          <w:szCs w:val="24"/>
        </w:rPr>
      </w:pPr>
      <w:r w:rsidRPr="009E3468">
        <w:rPr>
          <w:rFonts w:ascii="Times New Roman" w:hAnsi="Times New Roman"/>
          <w:color w:val="252525"/>
          <w:szCs w:val="24"/>
        </w:rPr>
        <w:t>For the question</w:t>
      </w:r>
      <w:r w:rsidR="00072790" w:rsidRPr="009E3468">
        <w:rPr>
          <w:rFonts w:ascii="Times New Roman" w:hAnsi="Times New Roman"/>
          <w:color w:val="252525"/>
          <w:szCs w:val="24"/>
        </w:rPr>
        <w:t>, there is a multiple visit of households in birth registration, and the resp</w:t>
      </w:r>
      <w:r w:rsidRPr="009E3468">
        <w:rPr>
          <w:rFonts w:ascii="Times New Roman" w:hAnsi="Times New Roman"/>
          <w:color w:val="252525"/>
          <w:szCs w:val="24"/>
        </w:rPr>
        <w:t>onses of respondents confirm this</w:t>
      </w:r>
      <w:r w:rsidR="00072790" w:rsidRPr="009E3468">
        <w:rPr>
          <w:rFonts w:ascii="Times New Roman" w:hAnsi="Times New Roman"/>
          <w:color w:val="252525"/>
          <w:szCs w:val="24"/>
        </w:rPr>
        <w:t xml:space="preserve"> statements by responding 68 (44.1</w:t>
      </w:r>
      <w:r w:rsidR="005C2DB1">
        <w:rPr>
          <w:rFonts w:ascii="Times New Roman" w:hAnsi="Times New Roman"/>
          <w:color w:val="252525"/>
          <w:szCs w:val="24"/>
        </w:rPr>
        <w:t>6</w:t>
      </w:r>
      <w:r w:rsidR="00072790" w:rsidRPr="009E3468">
        <w:rPr>
          <w:rFonts w:ascii="Times New Roman" w:hAnsi="Times New Roman"/>
          <w:color w:val="252525"/>
          <w:szCs w:val="24"/>
        </w:rPr>
        <w:t>%) strongly agreed, and 34 (22.0</w:t>
      </w:r>
      <w:r w:rsidR="005C2DB1">
        <w:rPr>
          <w:rFonts w:ascii="Times New Roman" w:hAnsi="Times New Roman"/>
          <w:color w:val="252525"/>
          <w:szCs w:val="24"/>
        </w:rPr>
        <w:t>8</w:t>
      </w:r>
      <w:r w:rsidR="00072790" w:rsidRPr="009E3468">
        <w:rPr>
          <w:rFonts w:ascii="Times New Roman" w:hAnsi="Times New Roman"/>
          <w:color w:val="252525"/>
          <w:szCs w:val="24"/>
        </w:rPr>
        <w:t xml:space="preserve">%) agreed, while </w:t>
      </w:r>
      <w:r w:rsidR="00F24BFF">
        <w:rPr>
          <w:rFonts w:ascii="Times New Roman" w:hAnsi="Times New Roman"/>
          <w:color w:val="252525"/>
          <w:szCs w:val="24"/>
        </w:rPr>
        <w:t>38</w:t>
      </w:r>
      <w:r w:rsidR="00072790" w:rsidRPr="009E3468">
        <w:rPr>
          <w:rFonts w:ascii="Times New Roman" w:hAnsi="Times New Roman"/>
          <w:color w:val="252525"/>
          <w:szCs w:val="24"/>
        </w:rPr>
        <w:t xml:space="preserve"> (</w:t>
      </w:r>
      <w:r w:rsidR="00F24BFF">
        <w:rPr>
          <w:rFonts w:ascii="Times New Roman" w:hAnsi="Times New Roman"/>
          <w:color w:val="252525"/>
          <w:szCs w:val="24"/>
        </w:rPr>
        <w:t>24.6</w:t>
      </w:r>
      <w:r w:rsidR="005C2DB1">
        <w:rPr>
          <w:rFonts w:ascii="Times New Roman" w:hAnsi="Times New Roman"/>
          <w:color w:val="252525"/>
          <w:szCs w:val="24"/>
        </w:rPr>
        <w:t>8</w:t>
      </w:r>
      <w:r w:rsidR="00072790" w:rsidRPr="009E3468">
        <w:rPr>
          <w:rFonts w:ascii="Times New Roman" w:hAnsi="Times New Roman"/>
          <w:color w:val="252525"/>
          <w:szCs w:val="24"/>
        </w:rPr>
        <w:t>%) disagreed, and 10 (6.49%) strongly disagreed with the question. The rest 4(2.</w:t>
      </w:r>
      <w:r w:rsidR="00F24BFF">
        <w:rPr>
          <w:rFonts w:ascii="Times New Roman" w:hAnsi="Times New Roman"/>
          <w:color w:val="252525"/>
          <w:szCs w:val="24"/>
        </w:rPr>
        <w:t>59</w:t>
      </w:r>
      <w:r w:rsidR="00072790" w:rsidRPr="009E3468">
        <w:rPr>
          <w:rFonts w:ascii="Times New Roman" w:hAnsi="Times New Roman"/>
          <w:color w:val="252525"/>
          <w:szCs w:val="24"/>
        </w:rPr>
        <w:t xml:space="preserve">%) remained neutral. The median value is (2), and it is also supported that there are multiple visits in birth </w:t>
      </w:r>
      <w:r w:rsidR="003E4B2A" w:rsidRPr="009E3468">
        <w:rPr>
          <w:rFonts w:ascii="Times New Roman" w:hAnsi="Times New Roman"/>
          <w:color w:val="252525"/>
          <w:szCs w:val="24"/>
        </w:rPr>
        <w:t>registration. This is, even if the vital events registration are online in the study area which can be considered as opportunity due to a frequent interruptions of electrical failure and weak internet connection</w:t>
      </w:r>
      <w:r w:rsidR="00CA4421" w:rsidRPr="009E3468">
        <w:rPr>
          <w:rFonts w:ascii="Times New Roman" w:hAnsi="Times New Roman"/>
          <w:color w:val="252525"/>
          <w:szCs w:val="24"/>
        </w:rPr>
        <w:t>,</w:t>
      </w:r>
      <w:r w:rsidR="003E4B2A" w:rsidRPr="009E3468">
        <w:rPr>
          <w:rFonts w:ascii="Times New Roman" w:hAnsi="Times New Roman"/>
          <w:color w:val="252525"/>
          <w:szCs w:val="24"/>
        </w:rPr>
        <w:t xml:space="preserve"> family can </w:t>
      </w:r>
      <w:r w:rsidR="00CA4421" w:rsidRPr="009E3468">
        <w:rPr>
          <w:rFonts w:ascii="Times New Roman" w:hAnsi="Times New Roman"/>
          <w:color w:val="252525"/>
          <w:szCs w:val="24"/>
        </w:rPr>
        <w:t>visit</w:t>
      </w:r>
      <w:r w:rsidR="003E4B2A" w:rsidRPr="009E3468">
        <w:rPr>
          <w:rFonts w:ascii="Times New Roman" w:hAnsi="Times New Roman"/>
          <w:color w:val="252525"/>
          <w:szCs w:val="24"/>
        </w:rPr>
        <w:t xml:space="preserve"> the</w:t>
      </w:r>
      <w:r w:rsidR="00CA4421" w:rsidRPr="009E3468">
        <w:rPr>
          <w:rFonts w:ascii="Times New Roman" w:hAnsi="Times New Roman"/>
          <w:color w:val="252525"/>
          <w:szCs w:val="24"/>
        </w:rPr>
        <w:t>i</w:t>
      </w:r>
      <w:r w:rsidR="003E4B2A" w:rsidRPr="009E3468">
        <w:rPr>
          <w:rFonts w:ascii="Times New Roman" w:hAnsi="Times New Roman"/>
          <w:color w:val="252525"/>
          <w:szCs w:val="24"/>
        </w:rPr>
        <w:t xml:space="preserve">r office more than one for single child birth registration. </w:t>
      </w:r>
    </w:p>
    <w:p w:rsidR="00AF3BD0" w:rsidRPr="009E3468" w:rsidRDefault="00AF3BD0" w:rsidP="00AA7723">
      <w:pPr>
        <w:spacing w:line="360" w:lineRule="auto"/>
        <w:rPr>
          <w:rFonts w:ascii="Times New Roman" w:hAnsi="Times New Roman"/>
          <w:color w:val="252525"/>
          <w:szCs w:val="24"/>
        </w:rPr>
      </w:pPr>
    </w:p>
    <w:p w:rsidR="00072790" w:rsidRPr="009E3468" w:rsidRDefault="00072790" w:rsidP="00AA7723">
      <w:pPr>
        <w:spacing w:line="360" w:lineRule="auto"/>
        <w:rPr>
          <w:rFonts w:ascii="Times New Roman" w:hAnsi="Times New Roman"/>
          <w:i/>
          <w:iCs/>
          <w:color w:val="252525"/>
          <w:szCs w:val="24"/>
        </w:rPr>
      </w:pPr>
      <w:r w:rsidRPr="009E3468">
        <w:rPr>
          <w:rFonts w:ascii="Times New Roman" w:hAnsi="Times New Roman"/>
          <w:color w:val="252525"/>
          <w:szCs w:val="24"/>
        </w:rPr>
        <w:t xml:space="preserve">Under this issue of the functioning system and suitability of the working environment, the key informants and FGD raised concerns about the outdated laws and procedures of birth registration. For example, requiring documentary prerequisites with paternity </w:t>
      </w:r>
      <w:r w:rsidR="00AF3BD0" w:rsidRPr="009E3468">
        <w:rPr>
          <w:rFonts w:ascii="Times New Roman" w:hAnsi="Times New Roman"/>
          <w:color w:val="252525"/>
          <w:szCs w:val="24"/>
        </w:rPr>
        <w:t>requirements (</w:t>
      </w:r>
      <w:r w:rsidRPr="009E3468">
        <w:rPr>
          <w:rFonts w:ascii="Times New Roman" w:hAnsi="Times New Roman"/>
          <w:color w:val="252525"/>
          <w:szCs w:val="24"/>
        </w:rPr>
        <w:t>name or presence of the father) can deter or legally even prevent women and the most vulnerable members of society from being included in civil registration systems. Such procedures as the exclusion of individuals from registering a birth (establishing their legal identity) or obtaining a birth certificate (proving their legal identity) are often an unintended consequence of policy rather than a deliberate effo</w:t>
      </w:r>
      <w:r w:rsidR="00AF3BD0" w:rsidRPr="009E3468">
        <w:rPr>
          <w:rFonts w:ascii="Times New Roman" w:hAnsi="Times New Roman"/>
          <w:color w:val="252525"/>
          <w:szCs w:val="24"/>
        </w:rPr>
        <w:t xml:space="preserve">rt by the state to exclude those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{"citationID":"fc60QRFE","properties":{"custom":"(Suthar {\\i{}et al}., 2019)","formattedCitation":"(Suthar {\\i{}et al}., 2019)","plainCitation":"(Suthar et al., 2019)","noteIndex":0},"citationItems":[{"id":"jYlPtAWS/c28ypX6j","uris":["http://zotero.org/users/local/QiPZAPcc/items/GF5ZJA7X"],"itemData":{"id":86,"type":"article-journal","container-title":"PLoS Medicine","ISSN":"1549-1277","issue":"9","journalAbbreviation":"PLoS Medicine","note":"publisher: Public Library of Science San Francisco, CA USA","page":"e1002929","title":"Evaluation of approaches to strengthen civil registration and vital statistics systems: A systematic review and synthesis of policies in 25 countries","volume":"16","author":[{"family":"Suthar","given":"Amitabh Bipin"},{"family":"Khalifa","given":"Aleya"},{"family":"Yin","given":"Sherry"},{"family":"Wenz","given":"Kristen"},{"family":"Ma Fat","given":"Doris"},{"family":"Mills","given":"Samuel Lantei"},{"family":"Nichols","given":"Erin"},{"family":"AbouZahr","given":"Carla"},{"family":"Mrkic","given":"Srdjan"}],"issued":{"date-parts":[["2019"]]}}}],"schema":"https://github.com/citation-style-language/schema/raw/master/csl-citation.json"}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(Suthar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Pr="009E3468">
        <w:rPr>
          <w:rFonts w:ascii="Times New Roman" w:hAnsi="Times New Roman"/>
          <w:i/>
          <w:iCs/>
          <w:color w:val="252525"/>
          <w:szCs w:val="24"/>
        </w:rPr>
        <w:t>.</w:t>
      </w:r>
    </w:p>
    <w:p w:rsidR="00AF3BD0" w:rsidRPr="009E3468" w:rsidRDefault="00AF3BD0" w:rsidP="00AA7723">
      <w:pPr>
        <w:spacing w:line="360" w:lineRule="auto"/>
        <w:rPr>
          <w:rFonts w:ascii="Times New Roman" w:hAnsi="Times New Roman"/>
          <w:color w:val="252525"/>
          <w:szCs w:val="24"/>
        </w:rPr>
      </w:pPr>
    </w:p>
    <w:p w:rsidR="00072790" w:rsidRPr="009E3468" w:rsidRDefault="00072790"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On the other hand, the result obtained from the key informant interview shows that lack of adequate coordination, interaction, and cooperation between the registry </w:t>
      </w:r>
      <w:r w:rsidR="00A26C0C" w:rsidRPr="009E3468">
        <w:rPr>
          <w:rFonts w:ascii="Times New Roman" w:hAnsi="Times New Roman"/>
          <w:color w:val="252525"/>
          <w:szCs w:val="24"/>
        </w:rPr>
        <w:t>agencies</w:t>
      </w:r>
      <w:r w:rsidRPr="009E3468">
        <w:rPr>
          <w:rFonts w:ascii="Times New Roman" w:hAnsi="Times New Roman"/>
          <w:color w:val="252525"/>
          <w:szCs w:val="24"/>
        </w:rPr>
        <w:t xml:space="preserve"> and the town administration civil registration council and lack of political attention are also administrative challenges for the practice of birth registration in the study area (key informant interview). This opinion coincides with the study of </w:t>
      </w:r>
      <w:r w:rsidR="00B04F09" w:rsidRPr="009E3468">
        <w:rPr>
          <w:rFonts w:ascii="Times New Roman" w:hAnsi="Times New Roman"/>
          <w:color w:val="252525"/>
          <w:szCs w:val="24"/>
        </w:rPr>
        <w:fldChar w:fldCharType="begin"/>
      </w:r>
      <w:r w:rsidR="003B3DE1">
        <w:rPr>
          <w:rFonts w:ascii="Times New Roman" w:hAnsi="Times New Roman"/>
          <w:color w:val="252525"/>
          <w:szCs w:val="24"/>
        </w:rPr>
        <w:instrText xml:space="preserve"> ADDIN ZOTERO_ITEM CSL_CITATION {"citationID":"T4S8HC4x","properties":{"custom":"Labiso,(2022)","formattedCitation":"Labiso,(2022)","plainCitation":"Labiso,(2022)","dontUpdate":true,"noteIndex":0},"citationItems":[{"id":"jYlPtAWS/PHKvQS3u","uris":["http://zotero.org/users/local/QiPZAPcc/items/S5MYF7GY"],"itemData":{"id":112,"type":"article-journal","container-title":"EQA-International Journal of Environmental Quality","ISSN":"2281-4485","journalAbbreviation":"EQA-International Journal of Environmental Quality","page":"29-38","title":"Practice and challenges of implementing vital event registration: the case of selected Woreda of Wolaita zone, Ethiopia","volume":"52","author":[{"family":"Labiso","given":"Tadele"}],"issued":{"date-parts":[["2022"]]}}}],"schema":"https://github.com/citation-style-language/schema/raw/master/csl-citation.json"} </w:instrText>
      </w:r>
      <w:r w:rsidR="00B04F09" w:rsidRPr="009E3468">
        <w:rPr>
          <w:rFonts w:ascii="Times New Roman" w:hAnsi="Times New Roman"/>
          <w:color w:val="252525"/>
          <w:szCs w:val="24"/>
        </w:rPr>
        <w:fldChar w:fldCharType="separate"/>
      </w:r>
      <w:r w:rsidR="00407F75" w:rsidRPr="009E3468">
        <w:rPr>
          <w:rFonts w:ascii="Times New Roman" w:hAnsi="Times New Roman"/>
        </w:rPr>
        <w:t>Labiso(2022)</w:t>
      </w:r>
      <w:r w:rsidR="00B04F09" w:rsidRPr="009E3468">
        <w:rPr>
          <w:rFonts w:ascii="Times New Roman" w:hAnsi="Times New Roman"/>
          <w:color w:val="252525"/>
          <w:szCs w:val="24"/>
        </w:rPr>
        <w:fldChar w:fldCharType="end"/>
      </w:r>
      <w:r w:rsidRPr="009E3468">
        <w:rPr>
          <w:rFonts w:ascii="Times New Roman" w:hAnsi="Times New Roman"/>
          <w:color w:val="252525"/>
          <w:szCs w:val="24"/>
        </w:rPr>
        <w:t xml:space="preserve"> conducted in Woleta Zone, in which 80% of the participants (respondents) agreed on the lack of or limited political commitment as one of the challenges to the effective and efficient implementation of the vital event registration system.</w:t>
      </w:r>
    </w:p>
    <w:p w:rsidR="00DE5394" w:rsidRPr="009E3468" w:rsidRDefault="00DE5394" w:rsidP="00AA7723">
      <w:pPr>
        <w:spacing w:line="360" w:lineRule="auto"/>
        <w:rPr>
          <w:rFonts w:ascii="Times New Roman" w:hAnsi="Times New Roman"/>
          <w:color w:val="252525"/>
          <w:szCs w:val="24"/>
        </w:rPr>
      </w:pPr>
    </w:p>
    <w:p w:rsidR="009E7DF5" w:rsidRPr="0017670D" w:rsidRDefault="006E269C" w:rsidP="00AA7723">
      <w:pPr>
        <w:pStyle w:val="Heading3"/>
        <w:spacing w:before="0" w:line="360" w:lineRule="auto"/>
        <w:rPr>
          <w:b/>
        </w:rPr>
      </w:pPr>
      <w:bookmarkStart w:id="349" w:name="_Toc145477098"/>
      <w:bookmarkStart w:id="350" w:name="_Toc153229329"/>
      <w:r w:rsidRPr="0017670D">
        <w:rPr>
          <w:b/>
        </w:rPr>
        <w:t>4.</w:t>
      </w:r>
      <w:r w:rsidR="00141F30" w:rsidRPr="0017670D">
        <w:rPr>
          <w:b/>
        </w:rPr>
        <w:t>2.</w:t>
      </w:r>
      <w:r w:rsidRPr="0017670D">
        <w:rPr>
          <w:b/>
        </w:rPr>
        <w:t xml:space="preserve">7. </w:t>
      </w:r>
      <w:r w:rsidR="00713ADF" w:rsidRPr="0017670D">
        <w:rPr>
          <w:b/>
        </w:rPr>
        <w:t>Economic</w:t>
      </w:r>
      <w:r w:rsidRPr="0017670D">
        <w:rPr>
          <w:b/>
        </w:rPr>
        <w:t xml:space="preserve"> challenges</w:t>
      </w:r>
      <w:bookmarkEnd w:id="348"/>
      <w:bookmarkEnd w:id="349"/>
      <w:bookmarkEnd w:id="350"/>
    </w:p>
    <w:p w:rsidR="00055135" w:rsidRPr="009E3468" w:rsidRDefault="00563412" w:rsidP="00AA7723">
      <w:pPr>
        <w:spacing w:line="360" w:lineRule="auto"/>
        <w:rPr>
          <w:rFonts w:ascii="Times New Roman" w:hAnsi="Times New Roman"/>
          <w:color w:val="252525"/>
          <w:szCs w:val="24"/>
        </w:rPr>
      </w:pPr>
      <w:r w:rsidRPr="009E3468">
        <w:rPr>
          <w:rFonts w:ascii="Times New Roman" w:hAnsi="Times New Roman"/>
          <w:color w:val="252525"/>
          <w:szCs w:val="24"/>
        </w:rPr>
        <w:t>Similarly, Table 4.7 considers economic barriers as a challenge for birth registration practice. So the relative high cost paid for birth registration was presented to respondents to obtain their perception. As a result, 108 (70.58%) of the total respondents strongly agreed, and 36 (2</w:t>
      </w:r>
      <w:r w:rsidR="00CA4421" w:rsidRPr="009E3468">
        <w:rPr>
          <w:rFonts w:ascii="Times New Roman" w:hAnsi="Times New Roman"/>
          <w:color w:val="252525"/>
          <w:szCs w:val="24"/>
        </w:rPr>
        <w:t>3.53%) agreed with the question, h</w:t>
      </w:r>
      <w:r w:rsidRPr="009E3468">
        <w:rPr>
          <w:rFonts w:ascii="Times New Roman" w:hAnsi="Times New Roman"/>
          <w:color w:val="252525"/>
          <w:szCs w:val="24"/>
        </w:rPr>
        <w:t xml:space="preserve">owever, 5 (3.27%) disagreed and 2 (1.31%) strongly disagreed, while the rest </w:t>
      </w:r>
      <w:r w:rsidR="00B84521" w:rsidRPr="009E3468">
        <w:rPr>
          <w:rFonts w:ascii="Times New Roman" w:hAnsi="Times New Roman"/>
          <w:color w:val="252525"/>
          <w:szCs w:val="24"/>
        </w:rPr>
        <w:t>(2.31%) remained neutral. Also t</w:t>
      </w:r>
      <w:r w:rsidRPr="009E3468">
        <w:rPr>
          <w:rFonts w:ascii="Times New Roman" w:hAnsi="Times New Roman"/>
          <w:color w:val="252525"/>
          <w:szCs w:val="24"/>
        </w:rPr>
        <w:t xml:space="preserve">he median value fell into the strongly agreed level to support the majority respondent’s response that there is a relatively high cost to be paid for birth registration. The FGD stated that there is an indirect cost and an opportunity cost they incur during registration. This finding is contrary to the study findings in Nigeria, </w:t>
      </w:r>
      <w:r w:rsidRPr="009E3468">
        <w:rPr>
          <w:rFonts w:ascii="Times New Roman" w:hAnsi="Times New Roman"/>
          <w:color w:val="252525"/>
          <w:szCs w:val="24"/>
        </w:rPr>
        <w:lastRenderedPageBreak/>
        <w:t>which show a low cost of registration (3.9%) and an insignificant challenge to birth registration in the country</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{"citationID":"lYVlaxzr","properties":{"custom":"(Adebimpe and Akpatamu, 2019)","formattedCitation":"(Adebimpe and Akpatamu, 2019)","plainCitation":"(Adebimpe and Akpatamu, 2019)","noteIndex":0},"citationItems":[{"id":"jYlPtAWS/wRY1XA9s","uris":["http://zotero.org/users/local/QiPZAPcc/items/WDLGIRS7"],"itemData":{"id":159,"type":"article-journal","container-title":"Libyan Journal of Medical Sciences","ISSN":"2588-9044","issue":"3","journalAbbreviation":"Libyan Journal of Medical Sciences","note":"publisher: Medknow","page":"88-93","title":"Community knowledge, attitude, and practices regarding birth registration among women of childbearing age in Akure, Nigeria","volume":"3","author":[{"family":"Adebimpe","given":"Wasiu Olalekan"},{"family":"Akpatamu","given":"Victoria Oluwafunmilayo"}],"issued":{"date-parts":[["2019"]]}}}],"schema":"https://github.com/citation-style-language/schema/raw/master/csl-citation.json"}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(Adebimpe and Akpatamu, 2019)</w:t>
      </w:r>
      <w:r w:rsidR="00B04F09" w:rsidRPr="009E3468">
        <w:rPr>
          <w:rFonts w:ascii="Times New Roman" w:hAnsi="Times New Roman"/>
        </w:rPr>
        <w:fldChar w:fldCharType="end"/>
      </w:r>
      <w:r w:rsidR="00C91B99" w:rsidRPr="009E3468">
        <w:rPr>
          <w:rFonts w:ascii="Times New Roman" w:hAnsi="Times New Roman"/>
          <w:color w:val="252525"/>
          <w:szCs w:val="24"/>
        </w:rPr>
        <w:t>.</w:t>
      </w:r>
    </w:p>
    <w:p w:rsidR="00055135" w:rsidRPr="009E3468" w:rsidRDefault="00055135" w:rsidP="00AA7723">
      <w:pPr>
        <w:spacing w:line="360" w:lineRule="auto"/>
        <w:rPr>
          <w:rFonts w:ascii="Times New Roman" w:hAnsi="Times New Roman"/>
          <w:color w:val="252525"/>
          <w:szCs w:val="24"/>
        </w:rPr>
      </w:pPr>
    </w:p>
    <w:p w:rsidR="00A90676" w:rsidRPr="009E3468" w:rsidRDefault="00563412"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However, this finding is similar to the study result by UNICEF and UNHCR (2019) in areas of Addis Ababa, Oromia, Amhara, and Afar, where the direct and indirect cost of registration has been a significant barrier for poor </w:t>
      </w:r>
      <w:r w:rsidR="00AE33C0" w:rsidRPr="009E3468">
        <w:rPr>
          <w:rFonts w:ascii="Times New Roman" w:hAnsi="Times New Roman"/>
          <w:color w:val="252525"/>
          <w:szCs w:val="24"/>
        </w:rPr>
        <w:t xml:space="preserve">families. </w:t>
      </w:r>
      <w:r w:rsidR="00A90676" w:rsidRPr="009E3468">
        <w:rPr>
          <w:rFonts w:ascii="Times New Roman" w:hAnsi="Times New Roman"/>
          <w:color w:val="252525"/>
          <w:szCs w:val="24"/>
        </w:rPr>
        <w:t> In addition, the key informant raised the problems of financial support and material delivery as economic barriers to registration. In this discussion, they specify that there is a low budget allocation from the town administration for the Civil Registration Agency (a key informative interview).</w:t>
      </w:r>
    </w:p>
    <w:p w:rsidR="00EC020E" w:rsidRPr="009E3468" w:rsidRDefault="00EC020E" w:rsidP="00AA7723">
      <w:pPr>
        <w:spacing w:line="360" w:lineRule="auto"/>
        <w:rPr>
          <w:rFonts w:ascii="Times New Roman" w:hAnsi="Times New Roman"/>
          <w:color w:val="252525"/>
          <w:szCs w:val="24"/>
        </w:rPr>
      </w:pPr>
    </w:p>
    <w:p w:rsidR="00B84521" w:rsidRPr="0017670D" w:rsidRDefault="006E269C" w:rsidP="00AA7723">
      <w:pPr>
        <w:pStyle w:val="Heading3"/>
        <w:spacing w:before="0" w:line="360" w:lineRule="auto"/>
        <w:rPr>
          <w:b/>
        </w:rPr>
      </w:pPr>
      <w:bookmarkStart w:id="351" w:name="_Toc143303206"/>
      <w:bookmarkStart w:id="352" w:name="_Toc145477099"/>
      <w:bookmarkStart w:id="353" w:name="_Toc153229330"/>
      <w:r w:rsidRPr="0017670D">
        <w:rPr>
          <w:b/>
        </w:rPr>
        <w:t>4.</w:t>
      </w:r>
      <w:r w:rsidR="00141F30" w:rsidRPr="0017670D">
        <w:rPr>
          <w:b/>
        </w:rPr>
        <w:t>2.</w:t>
      </w:r>
      <w:r w:rsidR="00FB03ED">
        <w:rPr>
          <w:b/>
        </w:rPr>
        <w:t>8</w:t>
      </w:r>
      <w:r w:rsidRPr="0017670D">
        <w:rPr>
          <w:b/>
        </w:rPr>
        <w:t>. Cultural and traditions barriers</w:t>
      </w:r>
      <w:bookmarkEnd w:id="351"/>
      <w:bookmarkEnd w:id="352"/>
      <w:bookmarkEnd w:id="353"/>
    </w:p>
    <w:p w:rsidR="00704BB9" w:rsidRPr="009E3468" w:rsidRDefault="009B7015" w:rsidP="00AA7723">
      <w:pPr>
        <w:spacing w:line="360" w:lineRule="auto"/>
        <w:rPr>
          <w:rFonts w:ascii="Times New Roman" w:hAnsi="Times New Roman"/>
          <w:color w:val="252525"/>
          <w:szCs w:val="24"/>
        </w:rPr>
      </w:pPr>
      <w:r w:rsidRPr="009E3468">
        <w:rPr>
          <w:rFonts w:ascii="Times New Roman" w:hAnsi="Times New Roman"/>
          <w:color w:val="252525"/>
          <w:szCs w:val="24"/>
        </w:rPr>
        <w:t>If Civil Registration</w:t>
      </w:r>
      <w:r w:rsidR="00704BB9" w:rsidRPr="009E3468">
        <w:rPr>
          <w:rFonts w:ascii="Times New Roman" w:hAnsi="Times New Roman"/>
          <w:color w:val="252525"/>
          <w:szCs w:val="24"/>
        </w:rPr>
        <w:t xml:space="preserve"> does not align with social and cultural practices, it is unlikely people will form intentions to register. Among Ethiopian nationals and refugees, many cultural traditions conflict with </w:t>
      </w:r>
      <w:r w:rsidRPr="009E3468">
        <w:rPr>
          <w:rFonts w:ascii="Times New Roman" w:hAnsi="Times New Roman"/>
          <w:color w:val="252525"/>
          <w:szCs w:val="24"/>
        </w:rPr>
        <w:t xml:space="preserve">Civil </w:t>
      </w:r>
      <w:r w:rsidRPr="009E3468">
        <w:rPr>
          <w:rFonts w:ascii="Times New Roman" w:hAnsi="Times New Roman"/>
          <w:szCs w:val="24"/>
        </w:rPr>
        <w:t>Registration</w:t>
      </w:r>
      <w:r w:rsidR="00704BB9" w:rsidRPr="009E3468">
        <w:rPr>
          <w:rFonts w:ascii="Times New Roman" w:hAnsi="Times New Roman"/>
          <w:szCs w:val="24"/>
        </w:rPr>
        <w:t xml:space="preserve"> (Report on National Strategy in Ethiopia, 2021)</w:t>
      </w:r>
      <w:r w:rsidR="00704BB9" w:rsidRPr="009E3468">
        <w:rPr>
          <w:rFonts w:ascii="Times New Roman" w:hAnsi="Times New Roman"/>
          <w:color w:val="252525"/>
          <w:szCs w:val="24"/>
        </w:rPr>
        <w:t xml:space="preserve">. For example, naming practices have been found to delay or hinder birth registration altogether. South Sudanese widows that remarry traditionally name their subsequent children after the deceased first husband, not the biological father, as required by the birth registration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{"citationID":"GrJIoJzB","properties":{"custom":"(AbouZahr {\\i{}et al}., 2019)","formattedCitation":"(AbouZahr {\\i{}et al}., 2019)","plainCitation":"(AbouZahr et al., 2019)","noteIndex":0},"citationItems":[{"id":"jYlPtAWS/tquo9brW","uris":["http://zotero.org/users/local/QiPZAPcc/items/7PYDYVWG"],"itemData":{"id":160,"type":"article-journal","note":"publisher: Centre of Excellence for CRVS Systems","title":"Knowledge briefs on gender and CRVS: empowering women and girls through civil registration systems","author":[{"family":"AbouZahr","given":"Carla"},{"family":"Joshi","given":"Rohina"},{"family":"Thomas","given":"Joan"},{"family":"Frederes","given":"Ashley"},{"family":"Wenz","given":"Kristen"},{"family":"Plummer","given":"Bethany"}],"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(AbouZahr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00704BB9" w:rsidRPr="009E3468">
        <w:rPr>
          <w:rFonts w:ascii="Times New Roman" w:hAnsi="Times New Roman"/>
          <w:color w:val="252525"/>
          <w:szCs w:val="24"/>
        </w:rPr>
        <w:t>.</w:t>
      </w:r>
    </w:p>
    <w:p w:rsidR="00B84521" w:rsidRPr="009E3468" w:rsidRDefault="00B84521" w:rsidP="00AA7723">
      <w:pPr>
        <w:spacing w:line="360" w:lineRule="auto"/>
        <w:rPr>
          <w:rFonts w:ascii="Times New Roman" w:hAnsi="Times New Roman"/>
          <w:color w:val="252525"/>
          <w:szCs w:val="24"/>
        </w:rPr>
      </w:pPr>
    </w:p>
    <w:p w:rsidR="00704BB9" w:rsidRPr="009E3468" w:rsidRDefault="00CF0643" w:rsidP="00AA7723">
      <w:pPr>
        <w:spacing w:line="360" w:lineRule="auto"/>
        <w:rPr>
          <w:rFonts w:ascii="Times New Roman" w:hAnsi="Times New Roman"/>
          <w:color w:val="252525"/>
          <w:szCs w:val="24"/>
        </w:rPr>
      </w:pPr>
      <w:r w:rsidRPr="009E3468">
        <w:rPr>
          <w:rFonts w:ascii="Times New Roman" w:hAnsi="Times New Roman"/>
          <w:color w:val="252525"/>
          <w:szCs w:val="24"/>
        </w:rPr>
        <w:t>In Table 4.8</w:t>
      </w:r>
      <w:r w:rsidR="00704BB9" w:rsidRPr="009E3468">
        <w:rPr>
          <w:rFonts w:ascii="Times New Roman" w:hAnsi="Times New Roman"/>
          <w:color w:val="252525"/>
          <w:szCs w:val="24"/>
        </w:rPr>
        <w:t>, the respondent’s view of birth registration in the aspect of culture and tradition, especially in a religious context, was raised. Therefore, the religious aspect of the statement, "birth registration is not allowed in public". In the response, 49 (31.82%) strongly agreed, and 52 (33</w:t>
      </w:r>
      <w:r w:rsidR="000C7A06" w:rsidRPr="009E3468">
        <w:rPr>
          <w:rFonts w:ascii="Times New Roman" w:hAnsi="Times New Roman"/>
          <w:color w:val="252525"/>
          <w:szCs w:val="24"/>
        </w:rPr>
        <w:t>.77%) agreed with the question, however</w:t>
      </w:r>
      <w:r w:rsidR="00704BB9" w:rsidRPr="009E3468">
        <w:rPr>
          <w:rFonts w:ascii="Times New Roman" w:hAnsi="Times New Roman"/>
          <w:color w:val="252525"/>
          <w:szCs w:val="24"/>
        </w:rPr>
        <w:t>, 42 (27.27%) disagreed and 6 (3.9%) strongly disagreed, while the rest (5.25%) remained neutral. Also, the median value fell into the agreement level to confirm an unallowable birth registration in public in traditional aspects.</w:t>
      </w:r>
    </w:p>
    <w:p w:rsidR="00B84521" w:rsidRPr="009E3468" w:rsidRDefault="00B84521" w:rsidP="00AA7723">
      <w:pPr>
        <w:spacing w:line="360" w:lineRule="auto"/>
        <w:rPr>
          <w:rFonts w:ascii="Times New Roman" w:hAnsi="Times New Roman"/>
          <w:color w:val="252525"/>
          <w:szCs w:val="24"/>
        </w:rPr>
      </w:pPr>
    </w:p>
    <w:p w:rsidR="00704BB9" w:rsidRPr="009E3468" w:rsidRDefault="00704BB9" w:rsidP="00AA7723">
      <w:pPr>
        <w:spacing w:line="360" w:lineRule="auto"/>
        <w:rPr>
          <w:rFonts w:ascii="Times New Roman" w:hAnsi="Times New Roman"/>
          <w:color w:val="252525"/>
          <w:szCs w:val="24"/>
        </w:rPr>
      </w:pPr>
      <w:r w:rsidRPr="009E3468">
        <w:rPr>
          <w:rFonts w:ascii="Times New Roman" w:hAnsi="Times New Roman"/>
          <w:color w:val="252525"/>
          <w:szCs w:val="24"/>
        </w:rPr>
        <w:t>The next question from Table 4.8 raised the issue of the perception of birt</w:t>
      </w:r>
      <w:r w:rsidR="00AE33C0" w:rsidRPr="009E3468">
        <w:rPr>
          <w:rFonts w:ascii="Times New Roman" w:hAnsi="Times New Roman"/>
          <w:color w:val="252525"/>
          <w:szCs w:val="24"/>
        </w:rPr>
        <w:t>h registration as counting the G</w:t>
      </w:r>
      <w:r w:rsidRPr="009E3468">
        <w:rPr>
          <w:rFonts w:ascii="Times New Roman" w:hAnsi="Times New Roman"/>
          <w:color w:val="252525"/>
          <w:szCs w:val="24"/>
        </w:rPr>
        <w:t xml:space="preserve">ods' or Allah's gift. In response, a large portion of respondents, 106 (68.83%) strongly agreed, 40 (25.97%) agreed, 3 (1.95%) strongly disagreed, and 2 (1.3%) disagreed with the question. The rest 3(1.95%) remained </w:t>
      </w:r>
      <w:r w:rsidRPr="009E3468">
        <w:rPr>
          <w:rFonts w:ascii="Times New Roman" w:hAnsi="Times New Roman"/>
          <w:color w:val="252525"/>
          <w:szCs w:val="24"/>
        </w:rPr>
        <w:lastRenderedPageBreak/>
        <w:t>neutral. The median value is (1), which also supports the majority responses. There is a traditional perception of birth registration as counting God's gifts, which is considered sin. The FGD also confirms this statement.</w:t>
      </w:r>
    </w:p>
    <w:p w:rsidR="00055135" w:rsidRPr="009E3468" w:rsidRDefault="00055135" w:rsidP="00AA7723">
      <w:pPr>
        <w:spacing w:line="360" w:lineRule="auto"/>
        <w:rPr>
          <w:rFonts w:ascii="Times New Roman" w:hAnsi="Times New Roman"/>
          <w:color w:val="252525"/>
          <w:szCs w:val="24"/>
        </w:rPr>
      </w:pPr>
    </w:p>
    <w:p w:rsidR="00055135" w:rsidRPr="009E3468" w:rsidRDefault="00704BB9" w:rsidP="00AA7723">
      <w:pPr>
        <w:spacing w:line="360" w:lineRule="auto"/>
        <w:rPr>
          <w:rFonts w:ascii="Times New Roman" w:hAnsi="Times New Roman"/>
          <w:color w:val="252525"/>
          <w:szCs w:val="24"/>
        </w:rPr>
      </w:pPr>
      <w:r w:rsidRPr="009E3468">
        <w:rPr>
          <w:rFonts w:ascii="Times New Roman" w:hAnsi="Times New Roman"/>
          <w:color w:val="252525"/>
          <w:szCs w:val="24"/>
        </w:rPr>
        <w:t xml:space="preserve">These above findings are slightly similar to a study in Amhara and Tigray: Christian caregivers delay birth registration until or after a baptism, when they’ve selected their child’s name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{"citationID":"AfHfdxhc","properties":{"custom":"(GYP Consulting,2019)","formattedCitation":"(GYP Consulting,2019)","plainCitation":"(GYP Consulting,2019)","noteIndex":0},"citationItems":[{"id":"jYlPtAWS/GKp9dw0I","uris":["http://zotero.org/users/local/QiPZAPcc/items/LVPK6F4K"],"itemData":{"id":161,"type":"webpage","title":"a study in Amhara and Tigray: Christian caregivers delay birth registration until or after a baptism, when they’ve selected their child’s name (GYP Consulting, 2019). - Google Search","URL":"https://www.google.com/search?hl=en&amp;q=a+study+in+Amhara+and+Tigray:+Christian+caregivers+delay+birth+registration+until+or+after+a+baptism,+when+they%E2%80%99ve+selected+their+child%E2%80%99s+name+(GYP+Consulting,+2019).","author":[{"literal":"(GYP Consulting2019)"}],"accessed":{"date-parts":[["2023",9,9]]}}}],"schema":"https://github.com/citation-style-language/schema/raw/master/csl-citation.json"}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(GYP Consulting,2019)</w:t>
      </w:r>
      <w:r w:rsidR="00B04F09" w:rsidRPr="009E3468">
        <w:rPr>
          <w:rFonts w:ascii="Times New Roman" w:hAnsi="Times New Roman"/>
        </w:rPr>
        <w:fldChar w:fldCharType="end"/>
      </w:r>
      <w:r w:rsidRPr="009E3468">
        <w:rPr>
          <w:rFonts w:ascii="Times New Roman" w:hAnsi="Times New Roman"/>
          <w:color w:val="252525"/>
          <w:szCs w:val="24"/>
        </w:rPr>
        <w:t xml:space="preserve">. Among Muslim families in Tigray and Afar, birth registration is even less common, as children are considered gifts of Allah and therefore formal birth registration is viewed as a sin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{"citationID":"lcWJlIkY","properties":{"custom":"(GYP Consulting, 2019)","formattedCitation":"(GYP Consulting, 2019)","plainCitation":"(GYP Consulting, 2019)","noteIndex":0},"citationItems":[{"id":"jYlPtAWS/GKp9dw0I","uris":["http://zotero.org/users/local/QiPZAPcc/items/LVPK6F4K"],"itemData":{"id":161,"type":"webpage","title":"a study in Amhara and Tigray: Christian caregivers delay birth registration until or after a baptism, when they’ve selected their child’s name (GYP Consulting, 2019). - Google Search","URL":"https://www.google.com/search?hl=en&amp;q=a+study+in+Amhara+and+Tigray:+Christian+caregivers+delay+birth+registration+until+or+after+a+baptism,+when+they%E2%80%99ve+selected+their+child%E2%80%99s+name+(GYP+Consulting,+2019).","author":[{"literal":"(GYP Consulting2019)"}],"accessed":{"date-parts":[["2023",9,9]]}}}],"schema":"https://github.com/citation-style-language/schema/raw/master/csl-citation.json"}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(GYP Consulting, 2019)</w:t>
      </w:r>
      <w:r w:rsidR="00B04F09" w:rsidRPr="009E3468">
        <w:rPr>
          <w:rFonts w:ascii="Times New Roman" w:hAnsi="Times New Roman"/>
        </w:rPr>
        <w:fldChar w:fldCharType="end"/>
      </w:r>
      <w:r w:rsidR="0011120D" w:rsidRPr="009E3468">
        <w:rPr>
          <w:rFonts w:ascii="Times New Roman" w:hAnsi="Times New Roman"/>
          <w:color w:val="252525"/>
          <w:szCs w:val="24"/>
        </w:rPr>
        <w:t xml:space="preserve">. </w:t>
      </w:r>
    </w:p>
    <w:p w:rsidR="0011120D" w:rsidRPr="009E3468" w:rsidRDefault="0011120D" w:rsidP="00AA7723">
      <w:pPr>
        <w:spacing w:line="360" w:lineRule="auto"/>
        <w:rPr>
          <w:rFonts w:ascii="Times New Roman" w:hAnsi="Times New Roman"/>
          <w:color w:val="252525"/>
          <w:szCs w:val="24"/>
        </w:rPr>
      </w:pPr>
    </w:p>
    <w:p w:rsidR="00653F48" w:rsidRPr="0017670D" w:rsidRDefault="006E269C" w:rsidP="00AA7723">
      <w:pPr>
        <w:pStyle w:val="Heading3"/>
        <w:spacing w:before="0" w:line="360" w:lineRule="auto"/>
        <w:rPr>
          <w:rFonts w:eastAsia="SimSun"/>
          <w:b/>
        </w:rPr>
      </w:pPr>
      <w:bookmarkStart w:id="354" w:name="_Toc143303207"/>
      <w:bookmarkStart w:id="355" w:name="_Toc145477100"/>
      <w:bookmarkStart w:id="356" w:name="_Toc153229331"/>
      <w:r w:rsidRPr="0017670D">
        <w:rPr>
          <w:rFonts w:eastAsia="SimSun"/>
          <w:b/>
        </w:rPr>
        <w:t>4.</w:t>
      </w:r>
      <w:r w:rsidR="00141F30" w:rsidRPr="0017670D">
        <w:rPr>
          <w:rFonts w:eastAsia="SimSun"/>
          <w:b/>
        </w:rPr>
        <w:t>2.</w:t>
      </w:r>
      <w:r w:rsidR="009606BB">
        <w:rPr>
          <w:rFonts w:eastAsia="SimSun"/>
          <w:b/>
        </w:rPr>
        <w:t>9</w:t>
      </w:r>
      <w:r w:rsidRPr="0017670D">
        <w:rPr>
          <w:rFonts w:eastAsia="SimSun"/>
          <w:b/>
        </w:rPr>
        <w:t>. Opportunities to strengthen a Practice of Birth registration</w:t>
      </w:r>
      <w:bookmarkEnd w:id="354"/>
      <w:bookmarkEnd w:id="355"/>
      <w:bookmarkEnd w:id="356"/>
    </w:p>
    <w:p w:rsidR="00C72176" w:rsidRPr="009E3468" w:rsidRDefault="00FA21B9" w:rsidP="00AA7723">
      <w:pPr>
        <w:autoSpaceDE w:val="0"/>
        <w:autoSpaceDN w:val="0"/>
        <w:adjustRightInd w:val="0"/>
        <w:spacing w:line="360" w:lineRule="auto"/>
        <w:rPr>
          <w:rFonts w:ascii="Times New Roman" w:hAnsi="Times New Roman"/>
        </w:rPr>
      </w:pPr>
      <w:r w:rsidRPr="009E3468">
        <w:rPr>
          <w:rFonts w:ascii="Times New Roman" w:hAnsi="Times New Roman"/>
        </w:rPr>
        <w:t>R</w:t>
      </w:r>
      <w:r w:rsidR="00965FEC" w:rsidRPr="009E3468">
        <w:rPr>
          <w:rFonts w:ascii="Times New Roman" w:hAnsi="Times New Roman"/>
        </w:rPr>
        <w:t>espondents (key informants) were asked about the opportunities for birth registration. Results from this interview reveal the decentralized civil registration office structure and commitment of the national government, the involvement of external donors in financial, material, and capacity building provided, and the developments of digitalization technologies as opportunities to improve the status of birth registration (in general, the CRVS system) in the country in general and in the study area in particular.</w:t>
      </w:r>
    </w:p>
    <w:p w:rsidR="00965FEC" w:rsidRPr="009E3468" w:rsidRDefault="00965FEC" w:rsidP="00AA7723">
      <w:pPr>
        <w:autoSpaceDE w:val="0"/>
        <w:autoSpaceDN w:val="0"/>
        <w:adjustRightInd w:val="0"/>
        <w:spacing w:line="360" w:lineRule="auto"/>
        <w:rPr>
          <w:rFonts w:ascii="Times New Roman" w:hAnsi="Times New Roman"/>
          <w:szCs w:val="24"/>
        </w:rPr>
      </w:pPr>
    </w:p>
    <w:p w:rsidR="00CF5721" w:rsidRPr="009E3468" w:rsidRDefault="00CF5721" w:rsidP="00AA7723">
      <w:pPr>
        <w:autoSpaceDE w:val="0"/>
        <w:autoSpaceDN w:val="0"/>
        <w:adjustRightInd w:val="0"/>
        <w:spacing w:line="360" w:lineRule="auto"/>
        <w:rPr>
          <w:rFonts w:ascii="Times New Roman" w:hAnsi="Times New Roman"/>
        </w:rPr>
      </w:pPr>
      <w:r w:rsidRPr="009E3468">
        <w:rPr>
          <w:rFonts w:ascii="Times New Roman" w:hAnsi="Times New Roman"/>
        </w:rPr>
        <w:t>As the head of Ambo Civil Registration says, UNICEF supports Ambo Civil Registration in three activities: increasing demand for birth registration, strengthening inter-sectoral coordination, and supporting t</w:t>
      </w:r>
      <w:r w:rsidR="00402B0D" w:rsidRPr="009E3468">
        <w:rPr>
          <w:rFonts w:ascii="Times New Roman" w:hAnsi="Times New Roman"/>
        </w:rPr>
        <w:t>he development and operationaliz</w:t>
      </w:r>
      <w:r w:rsidRPr="009E3468">
        <w:rPr>
          <w:rFonts w:ascii="Times New Roman" w:hAnsi="Times New Roman"/>
        </w:rPr>
        <w:t>ation of the National Costed CRVS Strategic Plan. These activities aim to remove barriers affecting universal access to birth registration and implement safe, innovative solutions. Additionally, UNICEF supports the digitalization of the civil registration system; in the Town the registration practice has been changed from manual registration to online registration since 2015 EC, which is a great opportunity for the town community.</w:t>
      </w:r>
    </w:p>
    <w:p w:rsidR="00B84521" w:rsidRPr="009E3468" w:rsidRDefault="00B84521" w:rsidP="00AA7723">
      <w:pPr>
        <w:autoSpaceDE w:val="0"/>
        <w:autoSpaceDN w:val="0"/>
        <w:adjustRightInd w:val="0"/>
        <w:spacing w:line="360" w:lineRule="auto"/>
        <w:rPr>
          <w:rFonts w:ascii="Times New Roman" w:hAnsi="Times New Roman"/>
        </w:rPr>
      </w:pPr>
    </w:p>
    <w:p w:rsidR="00B127EF" w:rsidRPr="009E3468" w:rsidRDefault="00CF5721" w:rsidP="00AA7723">
      <w:pPr>
        <w:autoSpaceDE w:val="0"/>
        <w:autoSpaceDN w:val="0"/>
        <w:adjustRightInd w:val="0"/>
        <w:spacing w:line="360" w:lineRule="auto"/>
        <w:rPr>
          <w:rFonts w:ascii="Times New Roman" w:hAnsi="Times New Roman"/>
        </w:rPr>
      </w:pPr>
      <w:r w:rsidRPr="009E3468">
        <w:rPr>
          <w:rFonts w:ascii="Times New Roman" w:hAnsi="Times New Roman"/>
          <w:bCs/>
          <w:color w:val="252525"/>
        </w:rPr>
        <w:t>As one of the key informants</w:t>
      </w:r>
      <w:r w:rsidRPr="009E3468">
        <w:rPr>
          <w:rFonts w:ascii="Times New Roman" w:hAnsi="Times New Roman"/>
        </w:rPr>
        <w:t xml:space="preserve"> said, one of the opportunities to improve the practice of birth registration is the deployment </w:t>
      </w:r>
      <w:r w:rsidR="005B490C" w:rsidRPr="009E3468">
        <w:rPr>
          <w:rFonts w:ascii="Times New Roman" w:hAnsi="Times New Roman"/>
        </w:rPr>
        <w:t>of health</w:t>
      </w:r>
      <w:r w:rsidRPr="009E3468">
        <w:rPr>
          <w:rFonts w:ascii="Times New Roman" w:hAnsi="Times New Roman"/>
        </w:rPr>
        <w:t xml:space="preserve"> workers and the link between the health system and vital birth registration. However, it was a missed opportunity as of the key </w:t>
      </w:r>
      <w:r w:rsidRPr="009E3468">
        <w:rPr>
          <w:rFonts w:ascii="Times New Roman" w:hAnsi="Times New Roman"/>
        </w:rPr>
        <w:lastRenderedPageBreak/>
        <w:t xml:space="preserve">informant’s idea. This idea or opinion is similar to a study conducted in low and middle-income countries’ showing that birth registration coverage is lagging behind </w:t>
      </w:r>
      <w:r w:rsidR="00B84521" w:rsidRPr="009E3468">
        <w:rPr>
          <w:rFonts w:ascii="Times New Roman" w:hAnsi="Times New Roman"/>
        </w:rPr>
        <w:t>immunization</w:t>
      </w:r>
      <w:r w:rsidRPr="009E3468">
        <w:rPr>
          <w:rFonts w:ascii="Times New Roman" w:hAnsi="Times New Roman"/>
        </w:rPr>
        <w:t xml:space="preserve"> and maternal systems in the area, showing that there was about more than 50% of such health system indicators </w:t>
      </w:r>
      <w:r w:rsidR="00B04F09" w:rsidRPr="009E3468">
        <w:rPr>
          <w:rFonts w:ascii="Times New Roman" w:hAnsi="Times New Roman"/>
          <w:szCs w:val="24"/>
        </w:rPr>
        <w:fldChar w:fldCharType="begin"/>
      </w:r>
      <w:r w:rsidR="003B3DE1">
        <w:rPr>
          <w:rFonts w:ascii="Times New Roman" w:hAnsi="Times New Roman"/>
          <w:szCs w:val="24"/>
        </w:rPr>
        <w:instrText xml:space="preserve"> ADDIN ZOTERO_ITEM CSL_CITATION {"citationID":"Hs5N07sO","properties":{"custom":"(Rahman {\\i{}et al}., 2019)","formattedCitation":"(Rahman {\\i{}et al}., 2019)","plainCitation":"(Rahman et al., 2019)","noteIndex":0},"citationItems":[{"id":"jYlPtAWS/5x1HtxK0","uris":["http://zotero.org/users/local/QiPZAPcc/items/NL9A8G2X"],"itemData":{"id":120,"type":"article-journal","container-title":"Journal of Health, Population and Nutrition","ISSN":"2072-1315","issue":"1","journalAbbreviation":"Journal of Health, Population and Nutrition","note":"publisher: BioMed Central","page":"1-14","title":"A missed opportunity: birth registration coverage is lagging behind Bacillus Calmette–Guérin (BCG) immunization coverage and maternal health services utilization in low-and lower middle-income countries","volume":"38","author":[{"family":"Rahman","given":"M Hafizur"},{"family":"Cox","given":"Amber Bickford"},{"family":"Mills","given":"Samuel L"}],"issued":{"date-parts":[["2019"]]}}}],"schema":"https://github.com/citation-style-language/schema/raw/master/csl-citation.json"} </w:instrText>
      </w:r>
      <w:r w:rsidR="00B04F09" w:rsidRPr="009E3468">
        <w:rPr>
          <w:rFonts w:ascii="Times New Roman" w:hAnsi="Times New Roman"/>
          <w:szCs w:val="24"/>
        </w:rPr>
        <w:fldChar w:fldCharType="separate"/>
      </w:r>
      <w:r w:rsidR="00D70ED1" w:rsidRPr="009E3468">
        <w:rPr>
          <w:rFonts w:ascii="Times New Roman" w:hAnsi="Times New Roman"/>
          <w:szCs w:val="24"/>
        </w:rPr>
        <w:t xml:space="preserve">(Rahman </w:t>
      </w:r>
      <w:r w:rsidR="00D70ED1" w:rsidRPr="009E3468">
        <w:rPr>
          <w:rFonts w:ascii="Times New Roman" w:hAnsi="Times New Roman"/>
          <w:i/>
          <w:iCs/>
          <w:szCs w:val="24"/>
        </w:rPr>
        <w:t>et al</w:t>
      </w:r>
      <w:r w:rsidR="00D70ED1" w:rsidRPr="009E3468">
        <w:rPr>
          <w:rFonts w:ascii="Times New Roman" w:hAnsi="Times New Roman"/>
          <w:szCs w:val="24"/>
        </w:rPr>
        <w:t>., 2019)</w:t>
      </w:r>
      <w:r w:rsidR="00B04F09" w:rsidRPr="009E3468">
        <w:rPr>
          <w:rFonts w:ascii="Times New Roman" w:hAnsi="Times New Roman"/>
          <w:szCs w:val="24"/>
        </w:rPr>
        <w:fldChar w:fldCharType="end"/>
      </w:r>
      <w:r w:rsidRPr="009E3468">
        <w:rPr>
          <w:rFonts w:ascii="Times New Roman" w:hAnsi="Times New Roman"/>
        </w:rPr>
        <w:t>.</w:t>
      </w:r>
    </w:p>
    <w:p w:rsidR="00CF5721" w:rsidRPr="009E3468" w:rsidRDefault="00CF5721" w:rsidP="00AA7723">
      <w:pPr>
        <w:autoSpaceDE w:val="0"/>
        <w:autoSpaceDN w:val="0"/>
        <w:adjustRightInd w:val="0"/>
        <w:spacing w:line="360" w:lineRule="auto"/>
        <w:rPr>
          <w:rFonts w:ascii="Times New Roman" w:eastAsia="SimSun" w:hAnsi="Times New Roman"/>
          <w:szCs w:val="24"/>
        </w:rPr>
      </w:pPr>
    </w:p>
    <w:p w:rsidR="00141F30" w:rsidRPr="009E3468" w:rsidRDefault="00234337" w:rsidP="00AA7723">
      <w:pPr>
        <w:autoSpaceDE w:val="0"/>
        <w:autoSpaceDN w:val="0"/>
        <w:adjustRightInd w:val="0"/>
        <w:spacing w:line="360" w:lineRule="auto"/>
        <w:rPr>
          <w:rFonts w:ascii="Times New Roman" w:eastAsia="SimSun" w:hAnsi="Times New Roman"/>
          <w:color w:val="000000"/>
          <w:szCs w:val="24"/>
        </w:rPr>
      </w:pPr>
      <w:bookmarkStart w:id="357" w:name="_Toc143303208"/>
      <w:bookmarkStart w:id="358" w:name="_Toc29032"/>
      <w:bookmarkStart w:id="359" w:name="_Toc125533011"/>
      <w:r w:rsidRPr="009E3468">
        <w:rPr>
          <w:rFonts w:ascii="Times New Roman" w:hAnsi="Times New Roman"/>
        </w:rPr>
        <w:t xml:space="preserve">Additionally, the other key informant raised the commitment of the national government, which has targeted development programmes like the SDG. Thus, the SDG Target has given a significant boost to initiatives for the strengthening of civil registration and identification systems supported by the United Nations and World Bank. For this matter, all countries agreed to achieve the SDGs that specify targets related to CRVS, including (1) by 2030, providing legal identity for all, including birth registration; (2) by 2020, enhancing capacity-building support to developing countries to increase significantly the availability of high-quality, timely, and reliable disaggregated data; and (3) by 2030, building on existing initiatives to develop measurements of progress on sustainable development that complement gross domestic product and support statistical capacity-building in developing countries </w:t>
      </w:r>
      <w:r w:rsidR="00B04F09" w:rsidRPr="009E3468">
        <w:rPr>
          <w:rFonts w:ascii="Times New Roman" w:hAnsi="Times New Roman"/>
        </w:rPr>
        <w:fldChar w:fldCharType="begin"/>
      </w:r>
      <w:r w:rsidR="003B3DE1">
        <w:rPr>
          <w:rFonts w:ascii="Times New Roman" w:hAnsi="Times New Roman"/>
        </w:rPr>
        <w:instrText xml:space="preserve"> ADDIN ZOTERO_ITEM CSL_CITATION {"citationID":"jY5014oA","properties":{"custom":"(UN General Assembly, 2015)","formattedCitation":"(UN General Assembly, 2015)","plainCitation":"(UN General Assembly, 2015)","noteIndex":0},"citationItems":[{"id":"jYlPtAWS/oeBoWtqA","uris":["http://zotero.org/users/local/QiPZAPcc/items/M3JYIQ3C"],"itemData":{"id":170,"type":"article-journal","container-title":"Transforming our world: the","journalAbbreviation":"Transforming our world: the","title":"Resolution 70/1","volume":"2030","author":[{"family":"Assembly","given":"UN General"}],"issued":{"date-parts":[["2015"]]}}}],"schema":"https://github.com/citation-style-language/schema/raw/master/csl-citation.json"} </w:instrText>
      </w:r>
      <w:r w:rsidR="00B04F09" w:rsidRPr="009E3468">
        <w:rPr>
          <w:rFonts w:ascii="Times New Roman" w:hAnsi="Times New Roman"/>
        </w:rPr>
        <w:fldChar w:fldCharType="separate"/>
      </w:r>
      <w:r w:rsidR="00D70ED1" w:rsidRPr="009E3468">
        <w:rPr>
          <w:rFonts w:ascii="Times New Roman" w:hAnsi="Times New Roman"/>
        </w:rPr>
        <w:t>(UN General Assembly, 2015)</w:t>
      </w:r>
      <w:r w:rsidR="00B04F09" w:rsidRPr="009E3468">
        <w:rPr>
          <w:rFonts w:ascii="Times New Roman" w:hAnsi="Times New Roman"/>
        </w:rPr>
        <w:fldChar w:fldCharType="end"/>
      </w:r>
      <w:r w:rsidRPr="009E3468">
        <w:rPr>
          <w:rFonts w:ascii="Times New Roman" w:hAnsi="Times New Roman"/>
        </w:rPr>
        <w:t>.</w:t>
      </w:r>
    </w:p>
    <w:p w:rsidR="00FA21B9" w:rsidRPr="009E3468" w:rsidRDefault="00FA21B9" w:rsidP="00AA7723">
      <w:pPr>
        <w:pStyle w:val="NoSpacing"/>
      </w:pPr>
      <w:bookmarkStart w:id="360" w:name="_Toc145477101"/>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Pr="009E3468" w:rsidRDefault="00411BDA" w:rsidP="00AA7723">
      <w:pPr>
        <w:pStyle w:val="NoSpacing"/>
        <w:rPr>
          <w:rFonts w:ascii="Times New Roman" w:hAnsi="Times New Roman"/>
        </w:rPr>
      </w:pPr>
    </w:p>
    <w:p w:rsidR="00411BDA" w:rsidRDefault="00411BDA" w:rsidP="00AA7723">
      <w:pPr>
        <w:pStyle w:val="NoSpacing"/>
        <w:rPr>
          <w:rFonts w:ascii="Times New Roman" w:hAnsi="Times New Roman"/>
        </w:rPr>
      </w:pPr>
    </w:p>
    <w:p w:rsidR="003B3DE1" w:rsidRPr="009E3468" w:rsidRDefault="003B3DE1" w:rsidP="00AA7723">
      <w:pPr>
        <w:pStyle w:val="NoSpacing"/>
        <w:rPr>
          <w:rFonts w:ascii="Times New Roman" w:hAnsi="Times New Roman"/>
        </w:rPr>
      </w:pPr>
    </w:p>
    <w:p w:rsidR="00411BDA" w:rsidRDefault="00411BDA" w:rsidP="00AA7723">
      <w:pPr>
        <w:pStyle w:val="NoSpacing"/>
        <w:rPr>
          <w:rFonts w:ascii="Times New Roman" w:hAnsi="Times New Roman"/>
        </w:rPr>
      </w:pPr>
    </w:p>
    <w:p w:rsidR="003B3DE1" w:rsidRDefault="003B3DE1" w:rsidP="00AA7723">
      <w:pPr>
        <w:pStyle w:val="NoSpacing"/>
        <w:rPr>
          <w:rFonts w:ascii="Times New Roman" w:hAnsi="Times New Roman"/>
        </w:rPr>
      </w:pPr>
    </w:p>
    <w:p w:rsidR="003B3DE1" w:rsidRDefault="003B3DE1" w:rsidP="00AA7723">
      <w:pPr>
        <w:pStyle w:val="NoSpacing"/>
        <w:rPr>
          <w:rFonts w:ascii="Times New Roman" w:hAnsi="Times New Roman"/>
        </w:rPr>
      </w:pPr>
    </w:p>
    <w:p w:rsidR="003B3DE1" w:rsidRDefault="003B3DE1" w:rsidP="00AA7723">
      <w:pPr>
        <w:pStyle w:val="NoSpacing"/>
        <w:rPr>
          <w:rFonts w:ascii="Times New Roman" w:hAnsi="Times New Roman"/>
        </w:rPr>
      </w:pPr>
    </w:p>
    <w:p w:rsidR="003B3DE1" w:rsidRDefault="003B3DE1" w:rsidP="00AA7723">
      <w:pPr>
        <w:pStyle w:val="NoSpacing"/>
        <w:rPr>
          <w:rFonts w:ascii="Times New Roman" w:hAnsi="Times New Roman"/>
        </w:rPr>
      </w:pPr>
    </w:p>
    <w:p w:rsidR="003B3DE1" w:rsidRDefault="003B3DE1" w:rsidP="00AA7723">
      <w:pPr>
        <w:pStyle w:val="NoSpacing"/>
        <w:rPr>
          <w:rFonts w:ascii="Times New Roman" w:hAnsi="Times New Roman"/>
        </w:rPr>
      </w:pPr>
    </w:p>
    <w:p w:rsidR="003B3DE1" w:rsidRDefault="003B3DE1" w:rsidP="00AA7723">
      <w:pPr>
        <w:pStyle w:val="NoSpacing"/>
        <w:rPr>
          <w:rFonts w:ascii="Times New Roman" w:hAnsi="Times New Roman"/>
        </w:rPr>
      </w:pPr>
    </w:p>
    <w:p w:rsidR="00AA7723" w:rsidRDefault="00AA7723" w:rsidP="00AA7723">
      <w:pPr>
        <w:pStyle w:val="NoSpacing"/>
        <w:rPr>
          <w:rFonts w:ascii="Times New Roman" w:hAnsi="Times New Roman"/>
        </w:rPr>
      </w:pPr>
    </w:p>
    <w:p w:rsidR="00AA7723" w:rsidRDefault="00AA7723" w:rsidP="00AA7723">
      <w:pPr>
        <w:pStyle w:val="NoSpacing"/>
        <w:rPr>
          <w:rFonts w:ascii="Times New Roman" w:hAnsi="Times New Roman"/>
        </w:rPr>
      </w:pPr>
    </w:p>
    <w:p w:rsidR="00FA21B9" w:rsidRPr="009E3468" w:rsidRDefault="00FA21B9" w:rsidP="00AA7723">
      <w:pPr>
        <w:pStyle w:val="NoSpacing"/>
        <w:rPr>
          <w:rFonts w:ascii="Times New Roman" w:hAnsi="Times New Roman"/>
        </w:rPr>
      </w:pPr>
    </w:p>
    <w:p w:rsidR="00FA21B9" w:rsidRPr="009E3468" w:rsidRDefault="00FA21B9" w:rsidP="00AA7723">
      <w:pPr>
        <w:pStyle w:val="NoSpacing"/>
      </w:pPr>
    </w:p>
    <w:p w:rsidR="00B127EF" w:rsidRPr="009E3468" w:rsidRDefault="004E171F" w:rsidP="00AA7723">
      <w:pPr>
        <w:pStyle w:val="Heading1"/>
        <w:spacing w:before="0" w:line="480" w:lineRule="auto"/>
        <w:jc w:val="center"/>
        <w:rPr>
          <w:rFonts w:eastAsia="SimSun"/>
          <w:szCs w:val="24"/>
        </w:rPr>
      </w:pPr>
      <w:bookmarkStart w:id="361" w:name="_Toc153229332"/>
      <w:r w:rsidRPr="009E3468">
        <w:rPr>
          <w:rFonts w:eastAsia="SimSun"/>
          <w:szCs w:val="24"/>
        </w:rPr>
        <w:lastRenderedPageBreak/>
        <w:t>CHAPTER FIVE</w:t>
      </w:r>
      <w:r w:rsidR="004D09CB" w:rsidRPr="009E3468">
        <w:rPr>
          <w:rFonts w:eastAsia="SimSun"/>
          <w:szCs w:val="24"/>
        </w:rPr>
        <w:t>: SUMMARY</w:t>
      </w:r>
      <w:r w:rsidR="006E269C" w:rsidRPr="009E3468">
        <w:rPr>
          <w:rFonts w:eastAsia="SimSun"/>
          <w:szCs w:val="24"/>
        </w:rPr>
        <w:t>, CONCLUSIONS AND RECOMMENDATIONS</w:t>
      </w:r>
      <w:bookmarkEnd w:id="357"/>
      <w:bookmarkEnd w:id="360"/>
      <w:bookmarkEnd w:id="361"/>
    </w:p>
    <w:p w:rsidR="009A12BF" w:rsidRPr="009E3468" w:rsidRDefault="009A12BF" w:rsidP="00AA7723">
      <w:pPr>
        <w:pStyle w:val="Caption"/>
        <w:rPr>
          <w:rFonts w:ascii="Times New Roman" w:hAnsi="Times New Roman"/>
        </w:rPr>
      </w:pPr>
    </w:p>
    <w:p w:rsidR="00CC188F" w:rsidRPr="009E3468" w:rsidRDefault="006E269C" w:rsidP="00AA7723">
      <w:pPr>
        <w:pStyle w:val="Heading2"/>
        <w:spacing w:before="0" w:line="360" w:lineRule="auto"/>
        <w:jc w:val="left"/>
        <w:rPr>
          <w:rFonts w:eastAsia="SimSun"/>
          <w:sz w:val="24"/>
          <w:szCs w:val="24"/>
        </w:rPr>
      </w:pPr>
      <w:bookmarkStart w:id="362" w:name="_Toc143303209"/>
      <w:bookmarkStart w:id="363" w:name="_Toc145477102"/>
      <w:bookmarkStart w:id="364" w:name="_Toc153229333"/>
      <w:r w:rsidRPr="009E3468">
        <w:rPr>
          <w:rFonts w:eastAsia="SimSun"/>
          <w:sz w:val="24"/>
          <w:szCs w:val="24"/>
        </w:rPr>
        <w:t>5.1. Summary of Major Findings</w:t>
      </w:r>
      <w:bookmarkEnd w:id="362"/>
      <w:bookmarkEnd w:id="363"/>
      <w:bookmarkEnd w:id="364"/>
    </w:p>
    <w:p w:rsidR="00E52A8F" w:rsidRPr="009E3468" w:rsidRDefault="0094152F" w:rsidP="00AA7723">
      <w:pPr>
        <w:autoSpaceDE w:val="0"/>
        <w:autoSpaceDN w:val="0"/>
        <w:adjustRightInd w:val="0"/>
        <w:spacing w:line="360" w:lineRule="auto"/>
        <w:rPr>
          <w:rFonts w:ascii="Times New Roman" w:hAnsi="Times New Roman"/>
        </w:rPr>
      </w:pPr>
      <w:r w:rsidRPr="009E3468">
        <w:rPr>
          <w:rFonts w:ascii="Times New Roman" w:hAnsi="Times New Roman"/>
        </w:rPr>
        <w:t xml:space="preserve">This chapter is the last part of this paper, where the conclusions drawn from the findings are precisely presented, and then the recommendations are forwarded accordingly. The objective of the study was to assess the practice, challenges, and opportunities of birth registration. For that matter, the socio-demographic characteristics of the respondent included in this study have been assessed for 100% of the sampled respondents concerning the system's implementation. The mean age of respondents was 31 ± 6.79 years, with the largest group being those in the 31–40 age group, and 92.9% of them were married in marital status. Most (87.6%) had some form of formal education; the largest proportion, almost more than half (53%), has a certificate or above education level and can understand anything else. There </w:t>
      </w:r>
      <w:r w:rsidR="004360D9" w:rsidRPr="009E3468">
        <w:rPr>
          <w:rFonts w:ascii="Times New Roman" w:hAnsi="Times New Roman"/>
        </w:rPr>
        <w:t>were averages</w:t>
      </w:r>
      <w:r w:rsidRPr="009E3468">
        <w:rPr>
          <w:rFonts w:ascii="Times New Roman" w:hAnsi="Times New Roman"/>
        </w:rPr>
        <w:t xml:space="preserve"> of 3 ± 1 children per household. The median age for the index child was 25 months, and more than 75% were third to fourth in their birth order. More than 90% of the children were born in a government health facility.</w:t>
      </w:r>
    </w:p>
    <w:p w:rsidR="0094152F" w:rsidRPr="009E3468" w:rsidRDefault="0094152F" w:rsidP="00AA7723">
      <w:pPr>
        <w:autoSpaceDE w:val="0"/>
        <w:autoSpaceDN w:val="0"/>
        <w:adjustRightInd w:val="0"/>
        <w:spacing w:line="360" w:lineRule="auto"/>
        <w:rPr>
          <w:rFonts w:ascii="Times New Roman" w:eastAsia="SimSun" w:hAnsi="Times New Roman"/>
          <w:szCs w:val="24"/>
        </w:rPr>
      </w:pPr>
    </w:p>
    <w:p w:rsidR="0094152F" w:rsidRPr="009E3468" w:rsidRDefault="0094152F" w:rsidP="00AA7723">
      <w:pPr>
        <w:autoSpaceDE w:val="0"/>
        <w:autoSpaceDN w:val="0"/>
        <w:adjustRightInd w:val="0"/>
        <w:spacing w:line="360" w:lineRule="auto"/>
        <w:rPr>
          <w:rFonts w:ascii="Times New Roman" w:hAnsi="Times New Roman"/>
        </w:rPr>
      </w:pPr>
      <w:r w:rsidRPr="009E3468">
        <w:rPr>
          <w:rFonts w:ascii="Times New Roman" w:hAnsi="Times New Roman"/>
        </w:rPr>
        <w:t>On the other hand, Out of the total sampled respondents, one hundred and twenty-two (79.2%) had heard of birth registration, and their main sources of information included health facilities, mass media, family, and friends. Almost (64%) of the 122 respondents who were aware agreed that there were benefits for a child’s birth to be registered, and only 50% stated that it is done at a healthcare facility, while 16.2% were able to specify that it is done at a government office, but they couldn’t state the agency. Other places where birth registration took place were at home and the church during enlightenment campaigns. They, however, noted that they could register their children at the local community association.</w:t>
      </w:r>
    </w:p>
    <w:p w:rsidR="00B84521" w:rsidRPr="009E3468" w:rsidRDefault="00B84521" w:rsidP="00AA7723">
      <w:pPr>
        <w:autoSpaceDE w:val="0"/>
        <w:autoSpaceDN w:val="0"/>
        <w:adjustRightInd w:val="0"/>
        <w:spacing w:line="360" w:lineRule="auto"/>
        <w:rPr>
          <w:rFonts w:ascii="Times New Roman" w:hAnsi="Times New Roman"/>
        </w:rPr>
      </w:pPr>
    </w:p>
    <w:p w:rsidR="00E52A8F" w:rsidRPr="009E3468" w:rsidRDefault="0094152F" w:rsidP="00AA7723">
      <w:pPr>
        <w:autoSpaceDE w:val="0"/>
        <w:autoSpaceDN w:val="0"/>
        <w:adjustRightInd w:val="0"/>
        <w:spacing w:line="360" w:lineRule="auto"/>
        <w:rPr>
          <w:rFonts w:ascii="Times New Roman" w:hAnsi="Times New Roman"/>
        </w:rPr>
      </w:pPr>
      <w:r w:rsidRPr="009E3468">
        <w:rPr>
          <w:rFonts w:ascii="Times New Roman" w:hAnsi="Times New Roman"/>
        </w:rPr>
        <w:t xml:space="preserve">In practice, for birth registration, only 34.42% have birth notification for their child born, while the rest have no birth notification, and the major reason for having no </w:t>
      </w:r>
      <w:r w:rsidRPr="009E3468">
        <w:rPr>
          <w:rFonts w:ascii="Times New Roman" w:hAnsi="Times New Roman"/>
        </w:rPr>
        <w:lastRenderedPageBreak/>
        <w:t>birth notification is stated as lack of awareness (51.49%), registration offices out of notification (10.89%), and up to 37.6% have no response (idea).</w:t>
      </w:r>
    </w:p>
    <w:p w:rsidR="0094152F" w:rsidRPr="009E3468" w:rsidRDefault="0094152F" w:rsidP="00AA7723">
      <w:pPr>
        <w:autoSpaceDE w:val="0"/>
        <w:autoSpaceDN w:val="0"/>
        <w:adjustRightInd w:val="0"/>
        <w:spacing w:line="360" w:lineRule="auto"/>
        <w:rPr>
          <w:rFonts w:ascii="Times New Roman" w:eastAsia="SimSun" w:hAnsi="Times New Roman"/>
          <w:szCs w:val="24"/>
        </w:rPr>
      </w:pPr>
    </w:p>
    <w:p w:rsidR="00E52A8F" w:rsidRPr="009E3468" w:rsidRDefault="0094152F" w:rsidP="00AA7723">
      <w:pPr>
        <w:autoSpaceDE w:val="0"/>
        <w:autoSpaceDN w:val="0"/>
        <w:adjustRightInd w:val="0"/>
        <w:spacing w:line="360" w:lineRule="auto"/>
        <w:rPr>
          <w:rFonts w:ascii="Times New Roman" w:hAnsi="Times New Roman"/>
        </w:rPr>
      </w:pPr>
      <w:r w:rsidRPr="009E3468">
        <w:rPr>
          <w:rFonts w:ascii="Times New Roman" w:hAnsi="Times New Roman"/>
        </w:rPr>
        <w:t xml:space="preserve">One hundred and four (67.53%) of the caregivers had ever registered a child. However, </w:t>
      </w:r>
      <w:r w:rsidR="005620B5" w:rsidRPr="009E3468">
        <w:rPr>
          <w:rFonts w:ascii="Times New Roman" w:hAnsi="Times New Roman"/>
        </w:rPr>
        <w:t>only104 (</w:t>
      </w:r>
      <w:r w:rsidR="00B3593B" w:rsidRPr="009E3468">
        <w:rPr>
          <w:rFonts w:ascii="Times New Roman" w:hAnsi="Times New Roman"/>
        </w:rPr>
        <w:t>67.53%)</w:t>
      </w:r>
      <w:r w:rsidRPr="009E3468">
        <w:rPr>
          <w:rFonts w:ascii="Times New Roman" w:hAnsi="Times New Roman"/>
        </w:rPr>
        <w:t xml:space="preserve"> of the index children had been registered, out of which only </w:t>
      </w:r>
      <w:r w:rsidR="00B3593B" w:rsidRPr="009E3468">
        <w:rPr>
          <w:rFonts w:ascii="Times New Roman" w:hAnsi="Times New Roman"/>
        </w:rPr>
        <w:t xml:space="preserve">71 (46.1%) </w:t>
      </w:r>
      <w:r w:rsidRPr="009E3468">
        <w:rPr>
          <w:rFonts w:ascii="Times New Roman" w:hAnsi="Times New Roman"/>
        </w:rPr>
        <w:t xml:space="preserve">were able to show evidence of being registered. </w:t>
      </w:r>
      <w:r w:rsidR="00682FEC" w:rsidRPr="009E3468">
        <w:rPr>
          <w:rFonts w:ascii="Times New Roman" w:hAnsi="Times New Roman"/>
        </w:rPr>
        <w:t>About 38.3</w:t>
      </w:r>
      <w:r w:rsidRPr="009E3468">
        <w:rPr>
          <w:rFonts w:ascii="Times New Roman" w:hAnsi="Times New Roman"/>
        </w:rPr>
        <w:t xml:space="preserve">% were registered </w:t>
      </w:r>
      <w:r w:rsidR="00682FEC" w:rsidRPr="009E3468">
        <w:rPr>
          <w:rFonts w:ascii="Times New Roman" w:hAnsi="Times New Roman"/>
        </w:rPr>
        <w:t xml:space="preserve">on time </w:t>
      </w:r>
      <w:r w:rsidRPr="009E3468">
        <w:rPr>
          <w:rFonts w:ascii="Times New Roman" w:hAnsi="Times New Roman"/>
        </w:rPr>
        <w:t xml:space="preserve">within </w:t>
      </w:r>
      <w:r w:rsidR="00682FEC" w:rsidRPr="009E3468">
        <w:rPr>
          <w:rFonts w:ascii="Times New Roman" w:hAnsi="Times New Roman"/>
        </w:rPr>
        <w:t>90 days</w:t>
      </w:r>
      <w:r w:rsidRPr="009E3468">
        <w:rPr>
          <w:rFonts w:ascii="Times New Roman" w:hAnsi="Times New Roman"/>
        </w:rPr>
        <w:t xml:space="preserve"> of birth</w:t>
      </w:r>
      <w:r w:rsidR="00682FEC" w:rsidRPr="009E3468">
        <w:rPr>
          <w:rFonts w:ascii="Times New Roman" w:hAnsi="Times New Roman"/>
        </w:rPr>
        <w:t xml:space="preserve"> which is regular time, and 50</w:t>
      </w:r>
      <w:r w:rsidRPr="009E3468">
        <w:rPr>
          <w:rFonts w:ascii="Times New Roman" w:hAnsi="Times New Roman"/>
        </w:rPr>
        <w:t>% did so within a health facility. R</w:t>
      </w:r>
      <w:r w:rsidR="00682FEC" w:rsidRPr="009E3468">
        <w:rPr>
          <w:rFonts w:ascii="Times New Roman" w:hAnsi="Times New Roman"/>
        </w:rPr>
        <w:t>egistration cost nothing for 13.46% of them, while 76.92</w:t>
      </w:r>
      <w:r w:rsidRPr="009E3468">
        <w:rPr>
          <w:rFonts w:ascii="Times New Roman" w:hAnsi="Times New Roman"/>
        </w:rPr>
        <w:t xml:space="preserve">% paid up to 50 birr and above. Caregivers who were aged 31 years and above, </w:t>
      </w:r>
      <w:r w:rsidR="00B3593B" w:rsidRPr="009E3468">
        <w:rPr>
          <w:rFonts w:ascii="Times New Roman" w:hAnsi="Times New Roman"/>
        </w:rPr>
        <w:t>those who were married</w:t>
      </w:r>
      <w:r w:rsidRPr="009E3468">
        <w:rPr>
          <w:rFonts w:ascii="Times New Roman" w:hAnsi="Times New Roman"/>
        </w:rPr>
        <w:t>, and those with children whose birth order was second or later had greater proportions of practicing birth registration, and this association was found to be a statistically significant association.</w:t>
      </w:r>
    </w:p>
    <w:p w:rsidR="0094152F" w:rsidRPr="009E3468" w:rsidRDefault="0094152F" w:rsidP="00AA7723">
      <w:pPr>
        <w:autoSpaceDE w:val="0"/>
        <w:autoSpaceDN w:val="0"/>
        <w:adjustRightInd w:val="0"/>
        <w:spacing w:line="360" w:lineRule="auto"/>
        <w:rPr>
          <w:rFonts w:ascii="Times New Roman" w:eastAsia="SimSun" w:hAnsi="Times New Roman"/>
          <w:szCs w:val="24"/>
        </w:rPr>
      </w:pPr>
    </w:p>
    <w:p w:rsidR="00AB424C" w:rsidRPr="009E3468" w:rsidRDefault="006D2BB4" w:rsidP="00AA7723">
      <w:pPr>
        <w:autoSpaceDE w:val="0"/>
        <w:autoSpaceDN w:val="0"/>
        <w:adjustRightInd w:val="0"/>
        <w:spacing w:line="360" w:lineRule="auto"/>
        <w:rPr>
          <w:rFonts w:ascii="Times New Roman" w:hAnsi="Times New Roman"/>
        </w:rPr>
      </w:pPr>
      <w:r w:rsidRPr="009E3468">
        <w:rPr>
          <w:rFonts w:ascii="Times New Roman" w:hAnsi="Times New Roman"/>
        </w:rPr>
        <w:t xml:space="preserve">The issue of awareness and understanding of birth registration were challenges to which (68.83%) strongly agreed and (26.62%) agreed, while (1.3%) both strongly disagreed and disagreed. The remaining 1.95% remained neutral. This implies that the necessary awareness and understanding about birth registration are not provided to </w:t>
      </w:r>
      <w:r w:rsidR="00AB424C" w:rsidRPr="009E3468">
        <w:rPr>
          <w:rFonts w:ascii="Times New Roman" w:hAnsi="Times New Roman"/>
        </w:rPr>
        <w:t>the community</w:t>
      </w:r>
      <w:r w:rsidRPr="009E3468">
        <w:rPr>
          <w:rFonts w:ascii="Times New Roman" w:hAnsi="Times New Roman"/>
        </w:rPr>
        <w:t xml:space="preserve">. </w:t>
      </w:r>
    </w:p>
    <w:p w:rsidR="00AB424C" w:rsidRPr="009E3468" w:rsidRDefault="00AB424C" w:rsidP="00AA7723">
      <w:pPr>
        <w:autoSpaceDE w:val="0"/>
        <w:autoSpaceDN w:val="0"/>
        <w:adjustRightInd w:val="0"/>
        <w:spacing w:line="360" w:lineRule="auto"/>
        <w:rPr>
          <w:rFonts w:ascii="Times New Roman" w:hAnsi="Times New Roman"/>
        </w:rPr>
      </w:pPr>
    </w:p>
    <w:p w:rsidR="009E7DF5" w:rsidRPr="009E3468" w:rsidRDefault="006D2BB4" w:rsidP="00AA7723">
      <w:pPr>
        <w:autoSpaceDE w:val="0"/>
        <w:autoSpaceDN w:val="0"/>
        <w:adjustRightInd w:val="0"/>
        <w:spacing w:line="360" w:lineRule="auto"/>
        <w:rPr>
          <w:rFonts w:ascii="Times New Roman" w:hAnsi="Times New Roman"/>
        </w:rPr>
      </w:pPr>
      <w:r w:rsidRPr="009E3468">
        <w:rPr>
          <w:rFonts w:ascii="Times New Roman" w:hAnsi="Times New Roman"/>
        </w:rPr>
        <w:t>The low demand for birth registration also challenges that, ranging as strongly agreed (70.59%), agree (23.53%), strongly disagree (1.3%), and disagree (3.27%), while 2 (1.31%) remained neutral. The median value calculated (1) supports the fact that there is low demand for new-born child registration in the community in the study area.</w:t>
      </w:r>
    </w:p>
    <w:p w:rsidR="006D2BB4" w:rsidRPr="009E3468" w:rsidRDefault="006D2BB4" w:rsidP="00AA7723">
      <w:pPr>
        <w:autoSpaceDE w:val="0"/>
        <w:autoSpaceDN w:val="0"/>
        <w:adjustRightInd w:val="0"/>
        <w:spacing w:line="360" w:lineRule="auto"/>
        <w:rPr>
          <w:rFonts w:ascii="Times New Roman" w:hAnsi="Times New Roman"/>
          <w:szCs w:val="24"/>
        </w:rPr>
      </w:pPr>
    </w:p>
    <w:p w:rsidR="006D2BB4" w:rsidRPr="009E3468" w:rsidRDefault="006D2BB4" w:rsidP="00AA7723">
      <w:pPr>
        <w:pStyle w:val="NoSpacing"/>
        <w:spacing w:line="360" w:lineRule="auto"/>
        <w:jc w:val="both"/>
        <w:rPr>
          <w:rFonts w:ascii="Times New Roman" w:hAnsi="Times New Roman"/>
          <w:sz w:val="24"/>
        </w:rPr>
      </w:pPr>
      <w:r w:rsidRPr="009E3468">
        <w:rPr>
          <w:rFonts w:ascii="Times New Roman" w:hAnsi="Times New Roman"/>
          <w:sz w:val="24"/>
        </w:rPr>
        <w:t xml:space="preserve">Concerning understanding the concept of the importance of birth registration for children (10.39%) and (32.47%), the study participants strongly agreed and agreed that there is a poor understanding of the benefits of implementing a child birth registration system, respectively. While 17.53% and 29.22% of them strongly disagreed and disagreed, respectively, </w:t>
      </w:r>
      <w:r w:rsidR="006B1CE3" w:rsidRPr="009E3468">
        <w:rPr>
          <w:rFonts w:ascii="Times New Roman" w:hAnsi="Times New Roman"/>
          <w:sz w:val="24"/>
        </w:rPr>
        <w:t>the</w:t>
      </w:r>
      <w:r w:rsidRPr="009E3468">
        <w:rPr>
          <w:rFonts w:ascii="Times New Roman" w:hAnsi="Times New Roman"/>
          <w:sz w:val="24"/>
        </w:rPr>
        <w:t xml:space="preserve"> median value is (3), and both the agreement and disagreement levels of respondents indicate that employees have poor understanding of the concept and purpose of the birth registration system. Similarly, the compulsoriness of birth registration was also viewed as strongly agreed upon </w:t>
      </w:r>
      <w:r w:rsidRPr="009E3468">
        <w:rPr>
          <w:rFonts w:ascii="Times New Roman" w:hAnsi="Times New Roman"/>
          <w:sz w:val="24"/>
        </w:rPr>
        <w:lastRenderedPageBreak/>
        <w:t>(9.09%), and 33.77% of them agreed with the question. However, 32.47% disagree, and 15.58% of them strongly disagree, while the rest (9.09%) remained neutral, and the median value was 3, showing both the agreement and disagreement levels to support the majority respondent’s response that birth registration is a compulsory child registration scheme.</w:t>
      </w:r>
    </w:p>
    <w:p w:rsidR="006D2BB4" w:rsidRPr="009E3468" w:rsidRDefault="006D2BB4" w:rsidP="00AA7723">
      <w:pPr>
        <w:pStyle w:val="NoSpacing"/>
        <w:spacing w:line="360" w:lineRule="auto"/>
        <w:jc w:val="both"/>
        <w:rPr>
          <w:rFonts w:ascii="Times New Roman" w:hAnsi="Times New Roman"/>
        </w:rPr>
      </w:pPr>
    </w:p>
    <w:p w:rsidR="006D2BB4" w:rsidRPr="009E3468" w:rsidRDefault="006D2BB4" w:rsidP="00AA7723">
      <w:pPr>
        <w:pStyle w:val="BodyText"/>
        <w:spacing w:after="0" w:line="360" w:lineRule="auto"/>
        <w:rPr>
          <w:rFonts w:ascii="Times New Roman" w:hAnsi="Times New Roman"/>
          <w:sz w:val="24"/>
        </w:rPr>
      </w:pPr>
      <w:r w:rsidRPr="009E3468">
        <w:rPr>
          <w:rFonts w:ascii="Times New Roman" w:hAnsi="Times New Roman"/>
          <w:sz w:val="24"/>
        </w:rPr>
        <w:t>Regarding administrative challenges, 47.4% and 35.7% of the respondents strongly agreed and agreed about the poor registration service integration with local stakeholders, respectively. And (1.9%) and (9.1%) of the respondents said they strongly disagreed and disagreed, respectively. One hundred and five (68.18%) strongly agreed, and 27.92% agreed in poor social trust with community leaders and agencies. Another aspect is the low attention of midwives for notification; 30.52 percent strongly agreed and 34.42% agreed that there is a midwifery attention.</w:t>
      </w:r>
    </w:p>
    <w:p w:rsidR="006D2BB4" w:rsidRPr="009E3468" w:rsidRDefault="006D2BB4" w:rsidP="00AA7723">
      <w:pPr>
        <w:pStyle w:val="BodyText"/>
        <w:spacing w:after="0" w:line="360" w:lineRule="auto"/>
        <w:rPr>
          <w:rFonts w:ascii="Times New Roman" w:hAnsi="Times New Roman"/>
        </w:rPr>
      </w:pPr>
    </w:p>
    <w:p w:rsidR="006D2BB4" w:rsidRPr="009E3468" w:rsidRDefault="006D2BB4" w:rsidP="00AA7723">
      <w:pPr>
        <w:pStyle w:val="BodyText"/>
        <w:spacing w:after="0" w:line="360" w:lineRule="auto"/>
        <w:rPr>
          <w:rFonts w:ascii="Times New Roman" w:hAnsi="Times New Roman"/>
          <w:sz w:val="24"/>
        </w:rPr>
      </w:pPr>
      <w:r w:rsidRPr="009E3468">
        <w:rPr>
          <w:rFonts w:ascii="Times New Roman" w:hAnsi="Times New Roman"/>
          <w:sz w:val="24"/>
        </w:rPr>
        <w:t>The result has shown there is frequent manpower disruption, with strongly agreed (31.82%) and (33.77%) of them agreed with the question. Therefore, most of the sampled respondents replied that the manpower in the registry office is frequently dis</w:t>
      </w:r>
      <w:r w:rsidR="00B3593B" w:rsidRPr="009E3468">
        <w:rPr>
          <w:rFonts w:ascii="Times New Roman" w:hAnsi="Times New Roman"/>
          <w:sz w:val="24"/>
        </w:rPr>
        <w:t>rupted</w:t>
      </w:r>
      <w:r w:rsidRPr="009E3468">
        <w:rPr>
          <w:rFonts w:ascii="Times New Roman" w:hAnsi="Times New Roman"/>
          <w:sz w:val="24"/>
        </w:rPr>
        <w:t xml:space="preserve"> to do so in the study area. In addition, the issue of the presence of a functioning and suitable registration system and working environment (office) was raised with the highest score of agreement and resulted in multiple visits for birth registration with a degree of agreement.</w:t>
      </w:r>
    </w:p>
    <w:p w:rsidR="006D2BB4" w:rsidRPr="009E3468" w:rsidRDefault="006D2BB4" w:rsidP="00AA7723">
      <w:pPr>
        <w:pStyle w:val="BodyText"/>
        <w:spacing w:after="0" w:line="360" w:lineRule="auto"/>
        <w:rPr>
          <w:rFonts w:ascii="Times New Roman" w:hAnsi="Times New Roman"/>
        </w:rPr>
      </w:pPr>
    </w:p>
    <w:p w:rsidR="006D2BB4" w:rsidRPr="009E3468" w:rsidRDefault="006D2BB4" w:rsidP="00AA7723">
      <w:pPr>
        <w:pStyle w:val="BodyText"/>
        <w:spacing w:after="0" w:line="360" w:lineRule="auto"/>
        <w:rPr>
          <w:rFonts w:ascii="Times New Roman" w:hAnsi="Times New Roman"/>
          <w:sz w:val="24"/>
        </w:rPr>
      </w:pPr>
      <w:r w:rsidRPr="009E3468">
        <w:rPr>
          <w:rFonts w:ascii="Times New Roman" w:hAnsi="Times New Roman"/>
          <w:sz w:val="24"/>
        </w:rPr>
        <w:t>Similarly, an economic barrier as a challenge for birth registration practice (the relative high cost paid for birth registration) was presented to respondents, who responded with the highest level of agreement. The median values (1) fall into the strongly agreed level and support the statement.</w:t>
      </w:r>
    </w:p>
    <w:p w:rsidR="00CC188F" w:rsidRPr="009E3468" w:rsidRDefault="00CC188F" w:rsidP="00AA7723">
      <w:pPr>
        <w:pStyle w:val="BodyText"/>
        <w:spacing w:after="0" w:line="360" w:lineRule="auto"/>
        <w:rPr>
          <w:rFonts w:ascii="Times New Roman" w:hAnsi="Times New Roman"/>
          <w:sz w:val="32"/>
          <w:szCs w:val="24"/>
        </w:rPr>
      </w:pPr>
    </w:p>
    <w:p w:rsidR="009A0443" w:rsidRPr="009E3468" w:rsidRDefault="009A0443" w:rsidP="00AA7723">
      <w:pPr>
        <w:pStyle w:val="BodyText"/>
        <w:spacing w:after="0" w:line="360" w:lineRule="auto"/>
        <w:rPr>
          <w:rFonts w:ascii="Times New Roman" w:hAnsi="Times New Roman"/>
          <w:sz w:val="32"/>
          <w:szCs w:val="24"/>
        </w:rPr>
      </w:pPr>
    </w:p>
    <w:p w:rsidR="009A0443" w:rsidRPr="009E3468" w:rsidRDefault="009A0443" w:rsidP="00AA7723">
      <w:pPr>
        <w:pStyle w:val="BodyText"/>
        <w:spacing w:after="0" w:line="360" w:lineRule="auto"/>
        <w:rPr>
          <w:rFonts w:ascii="Times New Roman" w:hAnsi="Times New Roman"/>
          <w:sz w:val="32"/>
          <w:szCs w:val="24"/>
        </w:rPr>
      </w:pPr>
    </w:p>
    <w:p w:rsidR="00AA7723" w:rsidRDefault="00AA7723" w:rsidP="00AA7723">
      <w:pPr>
        <w:pStyle w:val="BodyText"/>
        <w:spacing w:after="0" w:line="360" w:lineRule="auto"/>
        <w:rPr>
          <w:rFonts w:ascii="Times New Roman" w:hAnsi="Times New Roman"/>
          <w:sz w:val="32"/>
          <w:szCs w:val="24"/>
        </w:rPr>
      </w:pPr>
    </w:p>
    <w:p w:rsidR="00AA7723" w:rsidRPr="009E3468" w:rsidRDefault="00AA7723" w:rsidP="00AA7723">
      <w:pPr>
        <w:pStyle w:val="BodyText"/>
        <w:spacing w:after="0" w:line="360" w:lineRule="auto"/>
        <w:rPr>
          <w:rFonts w:ascii="Times New Roman" w:hAnsi="Times New Roman"/>
          <w:sz w:val="32"/>
          <w:szCs w:val="24"/>
        </w:rPr>
      </w:pPr>
    </w:p>
    <w:p w:rsidR="00072AA5" w:rsidRPr="009E3468" w:rsidRDefault="006E269C" w:rsidP="00AA7723">
      <w:pPr>
        <w:pStyle w:val="Heading2"/>
        <w:spacing w:before="0" w:line="360" w:lineRule="auto"/>
        <w:jc w:val="left"/>
        <w:rPr>
          <w:rFonts w:eastAsia="SimSun"/>
          <w:sz w:val="24"/>
          <w:szCs w:val="24"/>
        </w:rPr>
      </w:pPr>
      <w:bookmarkStart w:id="365" w:name="_Toc143303210"/>
      <w:bookmarkStart w:id="366" w:name="_Toc145477103"/>
      <w:bookmarkStart w:id="367" w:name="_Toc153229334"/>
      <w:r w:rsidRPr="009E3468">
        <w:rPr>
          <w:rFonts w:eastAsia="SimSun"/>
          <w:sz w:val="24"/>
          <w:szCs w:val="24"/>
        </w:rPr>
        <w:lastRenderedPageBreak/>
        <w:t>5.2. Conclusions</w:t>
      </w:r>
      <w:bookmarkEnd w:id="365"/>
      <w:bookmarkEnd w:id="366"/>
      <w:bookmarkEnd w:id="367"/>
    </w:p>
    <w:p w:rsidR="008953F2" w:rsidRPr="009E3468" w:rsidRDefault="008953F2" w:rsidP="00AA7723">
      <w:pPr>
        <w:adjustRightInd w:val="0"/>
        <w:spacing w:line="360" w:lineRule="auto"/>
        <w:rPr>
          <w:rFonts w:ascii="Times New Roman" w:hAnsi="Times New Roman"/>
        </w:rPr>
      </w:pPr>
      <w:r w:rsidRPr="009E3468">
        <w:rPr>
          <w:rFonts w:ascii="Times New Roman" w:hAnsi="Times New Roman"/>
        </w:rPr>
        <w:t xml:space="preserve">This study has </w:t>
      </w:r>
      <w:r w:rsidR="006B1CE3" w:rsidRPr="009E3468">
        <w:rPr>
          <w:rFonts w:ascii="Times New Roman" w:hAnsi="Times New Roman"/>
        </w:rPr>
        <w:t>analyzed</w:t>
      </w:r>
      <w:r w:rsidRPr="009E3468">
        <w:rPr>
          <w:rFonts w:ascii="Times New Roman" w:hAnsi="Times New Roman"/>
        </w:rPr>
        <w:t xml:space="preserve"> the current practice, challenges, and opportunities of birth registration in the Ambo Town administration. The leading assumption in the study is that birth registration is currently low, which is contrary to the United Nations Convention on Rights of the Child (CRC) that ‘the child shall be registered immediately after birth and shall have the right from birth to a name and the right to a nationality’. There are developmental priorities linked to an effective birth registration system, such as access to quality and primary healthcare, property rights, right to nationality, and access to identification and travel documents, which bring into focus the urgent need to strengthen the current birth registration systems. Findings in this study are a step in this direction in trying to identify the challenges and possible actions towards a strengthened system of birth registration.</w:t>
      </w:r>
    </w:p>
    <w:p w:rsidR="008953F2" w:rsidRPr="009E3468" w:rsidRDefault="008953F2" w:rsidP="00AA7723">
      <w:pPr>
        <w:adjustRightInd w:val="0"/>
        <w:spacing w:line="360" w:lineRule="auto"/>
        <w:rPr>
          <w:rFonts w:ascii="Times New Roman" w:hAnsi="Times New Roman"/>
        </w:rPr>
      </w:pPr>
    </w:p>
    <w:p w:rsidR="00E52A8F" w:rsidRPr="009E3468" w:rsidRDefault="00CC54BD" w:rsidP="00AA7723">
      <w:pPr>
        <w:adjustRightInd w:val="0"/>
        <w:spacing w:line="360" w:lineRule="auto"/>
        <w:rPr>
          <w:rFonts w:ascii="Times New Roman" w:hAnsi="Times New Roman"/>
        </w:rPr>
      </w:pPr>
      <w:r w:rsidRPr="009E3468">
        <w:rPr>
          <w:rFonts w:ascii="Times New Roman" w:hAnsi="Times New Roman"/>
        </w:rPr>
        <w:t>The overall finding of this study is that among the respondents included in the study, only 67.53% of them had practiced vital birth eve</w:t>
      </w:r>
      <w:r w:rsidR="006B1CE3" w:rsidRPr="009E3468">
        <w:rPr>
          <w:rFonts w:ascii="Times New Roman" w:hAnsi="Times New Roman"/>
        </w:rPr>
        <w:t>nt registration for their child</w:t>
      </w:r>
      <w:r w:rsidRPr="009E3468">
        <w:rPr>
          <w:rFonts w:ascii="Times New Roman" w:hAnsi="Times New Roman"/>
        </w:rPr>
        <w:t>, while the rest of them remain unregistered.</w:t>
      </w:r>
    </w:p>
    <w:p w:rsidR="00CC54BD" w:rsidRPr="009E3468" w:rsidRDefault="00CC54BD" w:rsidP="00AA7723">
      <w:pPr>
        <w:adjustRightInd w:val="0"/>
        <w:spacing w:line="360" w:lineRule="auto"/>
        <w:rPr>
          <w:rFonts w:ascii="Times New Roman" w:hAnsi="Times New Roman"/>
          <w:szCs w:val="24"/>
        </w:rPr>
      </w:pPr>
    </w:p>
    <w:p w:rsidR="00072AA5" w:rsidRPr="009E3468" w:rsidRDefault="00765602" w:rsidP="00AA7723">
      <w:pPr>
        <w:adjustRightInd w:val="0"/>
        <w:spacing w:line="360" w:lineRule="auto"/>
        <w:rPr>
          <w:rFonts w:ascii="Times New Roman" w:hAnsi="Times New Roman"/>
        </w:rPr>
      </w:pPr>
      <w:r w:rsidRPr="009E3468">
        <w:rPr>
          <w:rFonts w:ascii="Times New Roman" w:hAnsi="Times New Roman"/>
        </w:rPr>
        <w:t>The most common reasons for not being registered for vital events of birth are lack of awareness about vital event registration, lack of information on vital event registration, and high indirect costs of registration. Furthermore, birth registration has remained an enormous challenge that influences residents not to practice it. The study found that the statement that there is low vital birth registration awareness in the community and low vital birth registration demand from the community, while there is middle score agreement and disagreement, was the statement that birth registration is important to obtain child rights and birth registration is compulsory for any new-born child.</w:t>
      </w:r>
    </w:p>
    <w:p w:rsidR="00765602" w:rsidRPr="009E3468" w:rsidRDefault="00765602" w:rsidP="00AA7723">
      <w:pPr>
        <w:adjustRightInd w:val="0"/>
        <w:spacing w:line="360" w:lineRule="auto"/>
        <w:rPr>
          <w:rFonts w:ascii="Times New Roman" w:hAnsi="Times New Roman"/>
          <w:szCs w:val="24"/>
        </w:rPr>
      </w:pPr>
    </w:p>
    <w:p w:rsidR="007C676B" w:rsidRPr="009E3468" w:rsidRDefault="00765602" w:rsidP="00AA7723">
      <w:pPr>
        <w:adjustRightInd w:val="0"/>
        <w:spacing w:line="360" w:lineRule="auto"/>
        <w:rPr>
          <w:rFonts w:ascii="Times New Roman" w:hAnsi="Times New Roman"/>
        </w:rPr>
      </w:pPr>
      <w:r w:rsidRPr="009E3468">
        <w:rPr>
          <w:rFonts w:ascii="Times New Roman" w:hAnsi="Times New Roman"/>
        </w:rPr>
        <w:t xml:space="preserve">In addition, this study revealed that poor service integration with local stakeholders, social trust in the community leader or agency, a lack of attention from midwifery for birth notification, frequent disruption, multiple visits in birth registration, and a lack of a suitable registration system and working environment are challenges to effective implementation of birth registration in the study area, which has a medium agreement </w:t>
      </w:r>
      <w:r w:rsidRPr="009E3468">
        <w:rPr>
          <w:rFonts w:ascii="Times New Roman" w:hAnsi="Times New Roman"/>
        </w:rPr>
        <w:lastRenderedPageBreak/>
        <w:t>level. Another challenge for birth registration is cultural, religious, and tradition affiliation with birth registration, which is shown as a challenge in which the principle of registration is compatible with the community’s values and norms, scoring disagreement with the statement of the problem, and in this study area, birth registration was already obtained from religious institutions.</w:t>
      </w:r>
    </w:p>
    <w:p w:rsidR="00EC1BE1" w:rsidRPr="009E3468" w:rsidRDefault="00EC1BE1" w:rsidP="00AA7723">
      <w:pPr>
        <w:adjustRightInd w:val="0"/>
        <w:spacing w:line="360" w:lineRule="auto"/>
        <w:rPr>
          <w:rFonts w:ascii="Times New Roman" w:hAnsi="Times New Roman"/>
          <w:bCs/>
          <w:szCs w:val="24"/>
        </w:rPr>
      </w:pPr>
    </w:p>
    <w:p w:rsidR="00072AA5" w:rsidRPr="009E3468" w:rsidRDefault="00765602" w:rsidP="00AA7723">
      <w:pPr>
        <w:autoSpaceDE w:val="0"/>
        <w:autoSpaceDN w:val="0"/>
        <w:adjustRightInd w:val="0"/>
        <w:spacing w:line="360" w:lineRule="auto"/>
        <w:rPr>
          <w:rFonts w:ascii="Times New Roman" w:hAnsi="Times New Roman"/>
        </w:rPr>
      </w:pPr>
      <w:r w:rsidRPr="009E3468">
        <w:rPr>
          <w:rFonts w:ascii="Times New Roman" w:hAnsi="Times New Roman"/>
        </w:rPr>
        <w:t>Regarding opportunities for birth registration, the study suggested that the current health system, decentralized civil registration office structure, involvement of external donors</w:t>
      </w:r>
      <w:r w:rsidR="009A0443" w:rsidRPr="009E3468">
        <w:rPr>
          <w:rFonts w:ascii="Times New Roman" w:hAnsi="Times New Roman"/>
        </w:rPr>
        <w:t>(UNICEF)</w:t>
      </w:r>
      <w:r w:rsidRPr="009E3468">
        <w:rPr>
          <w:rFonts w:ascii="Times New Roman" w:hAnsi="Times New Roman"/>
        </w:rPr>
        <w:t xml:space="preserve"> in financial, material, and capacity building, and the developments of technologies are also opportunities to improve the status of birth </w:t>
      </w:r>
      <w:r w:rsidR="003A3365">
        <w:rPr>
          <w:rFonts w:ascii="Times New Roman" w:hAnsi="Times New Roman"/>
        </w:rPr>
        <w:t>0</w:t>
      </w:r>
      <w:r w:rsidRPr="009E3468">
        <w:rPr>
          <w:rFonts w:ascii="Times New Roman" w:hAnsi="Times New Roman"/>
        </w:rPr>
        <w:t>registration (in general, the CRVS system) on a local and national level. Moreover, the connectivity of the health system and civil registration agency, which is mandated by SDG 2030, is a missed opportunity that was identified during this study.</w:t>
      </w:r>
    </w:p>
    <w:p w:rsidR="00CC188F" w:rsidRPr="009E3468" w:rsidRDefault="00CC188F" w:rsidP="00AA7723">
      <w:pPr>
        <w:autoSpaceDE w:val="0"/>
        <w:autoSpaceDN w:val="0"/>
        <w:adjustRightInd w:val="0"/>
        <w:spacing w:line="360" w:lineRule="auto"/>
        <w:rPr>
          <w:rFonts w:ascii="Times New Roman" w:hAnsi="Times New Roman"/>
          <w:szCs w:val="24"/>
        </w:rPr>
      </w:pPr>
    </w:p>
    <w:p w:rsidR="00072AA5" w:rsidRPr="009E3468" w:rsidRDefault="006E269C" w:rsidP="00AA7723">
      <w:pPr>
        <w:pStyle w:val="Heading2"/>
        <w:spacing w:before="0" w:line="360" w:lineRule="auto"/>
        <w:jc w:val="left"/>
        <w:rPr>
          <w:rFonts w:eastAsia="SimSun"/>
          <w:sz w:val="24"/>
          <w:szCs w:val="24"/>
        </w:rPr>
      </w:pPr>
      <w:bookmarkStart w:id="368" w:name="_Toc143303211"/>
      <w:bookmarkStart w:id="369" w:name="_Toc145477104"/>
      <w:bookmarkStart w:id="370" w:name="_Toc153229335"/>
      <w:r w:rsidRPr="009E3468">
        <w:rPr>
          <w:rFonts w:eastAsia="SimSun"/>
          <w:sz w:val="24"/>
          <w:szCs w:val="24"/>
        </w:rPr>
        <w:t>5.3. Recommendations</w:t>
      </w:r>
      <w:bookmarkEnd w:id="368"/>
      <w:bookmarkEnd w:id="369"/>
      <w:bookmarkEnd w:id="370"/>
    </w:p>
    <w:p w:rsidR="00653F48" w:rsidRPr="009E3468" w:rsidRDefault="003F09A5" w:rsidP="00AA7723">
      <w:pPr>
        <w:autoSpaceDE w:val="0"/>
        <w:autoSpaceDN w:val="0"/>
        <w:adjustRightInd w:val="0"/>
        <w:spacing w:line="360" w:lineRule="auto"/>
        <w:rPr>
          <w:rFonts w:ascii="Times New Roman" w:hAnsi="Times New Roman"/>
        </w:rPr>
      </w:pPr>
      <w:r w:rsidRPr="009E3468">
        <w:rPr>
          <w:rFonts w:ascii="Times New Roman" w:hAnsi="Times New Roman"/>
        </w:rPr>
        <w:t xml:space="preserve">The proposed actions are in response to the current practice of birth registration and the challenges and opportunities identified during this research. These are in line with advocacy and awareness on birth registration, coordination and accountability of birth registration, </w:t>
      </w:r>
      <w:r w:rsidR="006B1CE3" w:rsidRPr="009E3468">
        <w:rPr>
          <w:rFonts w:ascii="Times New Roman" w:hAnsi="Times New Roman"/>
        </w:rPr>
        <w:t>harmonization</w:t>
      </w:r>
      <w:r w:rsidRPr="009E3468">
        <w:rPr>
          <w:rFonts w:ascii="Times New Roman" w:hAnsi="Times New Roman"/>
        </w:rPr>
        <w:t xml:space="preserve"> and integration of birth registration systems, technical and logistical support needed for an effective birth registration system, and legal and policy reform.</w:t>
      </w:r>
    </w:p>
    <w:p w:rsidR="009A12BF" w:rsidRPr="009E3468" w:rsidRDefault="009A12BF" w:rsidP="00AA7723">
      <w:pPr>
        <w:autoSpaceDE w:val="0"/>
        <w:autoSpaceDN w:val="0"/>
        <w:adjustRightInd w:val="0"/>
        <w:spacing w:line="360" w:lineRule="auto"/>
        <w:rPr>
          <w:rFonts w:ascii="Times New Roman" w:hAnsi="Times New Roman"/>
          <w:color w:val="000000"/>
          <w:szCs w:val="24"/>
        </w:rPr>
      </w:pPr>
    </w:p>
    <w:p w:rsidR="006E269C" w:rsidRPr="009E3468" w:rsidRDefault="003F09A5" w:rsidP="00AA7723">
      <w:pPr>
        <w:pStyle w:val="ListParagraph"/>
        <w:numPr>
          <w:ilvl w:val="0"/>
          <w:numId w:val="18"/>
        </w:numPr>
        <w:spacing w:line="360" w:lineRule="auto"/>
        <w:ind w:left="0" w:firstLine="0"/>
        <w:rPr>
          <w:rFonts w:ascii="Times New Roman" w:hAnsi="Times New Roman"/>
          <w:szCs w:val="24"/>
        </w:rPr>
      </w:pPr>
      <w:r w:rsidRPr="009E3468">
        <w:rPr>
          <w:rFonts w:ascii="Times New Roman" w:hAnsi="Times New Roman"/>
          <w:szCs w:val="24"/>
        </w:rPr>
        <w:t>Effective advocacy and advertising could improve the awareness of governmen</w:t>
      </w:r>
      <w:r w:rsidR="00941B1C">
        <w:rPr>
          <w:rFonts w:ascii="Times New Roman" w:hAnsi="Times New Roman"/>
          <w:szCs w:val="24"/>
        </w:rPr>
        <w:t>t agencies and citizens about birth registration</w:t>
      </w:r>
      <w:r w:rsidRPr="009E3468">
        <w:rPr>
          <w:rFonts w:ascii="Times New Roman" w:hAnsi="Times New Roman"/>
          <w:szCs w:val="24"/>
        </w:rPr>
        <w:t xml:space="preserve">, which could, as a result, become a positive feature of </w:t>
      </w:r>
      <w:r w:rsidR="00941B1C">
        <w:rPr>
          <w:rFonts w:ascii="Times New Roman" w:hAnsi="Times New Roman"/>
          <w:szCs w:val="24"/>
        </w:rPr>
        <w:t>birth registration</w:t>
      </w:r>
      <w:r w:rsidRPr="009E3468">
        <w:rPr>
          <w:rFonts w:ascii="Times New Roman" w:hAnsi="Times New Roman"/>
          <w:szCs w:val="24"/>
        </w:rPr>
        <w:t>. This would then establish the foundation for governmental progress in improving legislation, policies, administration, and implementation, as well as increasing t</w:t>
      </w:r>
      <w:r w:rsidR="006B1CE3" w:rsidRPr="009E3468">
        <w:rPr>
          <w:rFonts w:ascii="Times New Roman" w:hAnsi="Times New Roman"/>
          <w:szCs w:val="24"/>
        </w:rPr>
        <w:t>he enthusiasm of citizens for birth registration</w:t>
      </w:r>
      <w:r w:rsidRPr="009E3468">
        <w:rPr>
          <w:rFonts w:ascii="Times New Roman" w:hAnsi="Times New Roman"/>
          <w:szCs w:val="24"/>
        </w:rPr>
        <w:t>.</w:t>
      </w:r>
    </w:p>
    <w:p w:rsidR="006E269C" w:rsidRPr="009E3468" w:rsidRDefault="003F09A5" w:rsidP="00AA7723">
      <w:pPr>
        <w:numPr>
          <w:ilvl w:val="0"/>
          <w:numId w:val="18"/>
        </w:numPr>
        <w:autoSpaceDE w:val="0"/>
        <w:autoSpaceDN w:val="0"/>
        <w:adjustRightInd w:val="0"/>
        <w:spacing w:line="360" w:lineRule="auto"/>
        <w:ind w:left="0" w:firstLine="0"/>
        <w:rPr>
          <w:rFonts w:ascii="Times New Roman" w:hAnsi="Times New Roman"/>
          <w:szCs w:val="24"/>
        </w:rPr>
      </w:pPr>
      <w:r w:rsidRPr="001B6631">
        <w:rPr>
          <w:rFonts w:ascii="Times New Roman" w:hAnsi="Times New Roman"/>
        </w:rPr>
        <w:t>Ensure coordination and accountability at the national and local levels for birth registration. Findings suggest that there are institutions involved in birth registration in their respective portfolios. Furthermore, there is poor</w:t>
      </w:r>
      <w:r w:rsidRPr="009E3468">
        <w:rPr>
          <w:rFonts w:ascii="Times New Roman" w:hAnsi="Times New Roman"/>
        </w:rPr>
        <w:t xml:space="preserve"> coordination in birth registration between the health centre and the sector civil registration officers </w:t>
      </w:r>
      <w:r w:rsidRPr="009E3468">
        <w:rPr>
          <w:rFonts w:ascii="Times New Roman" w:hAnsi="Times New Roman"/>
        </w:rPr>
        <w:lastRenderedPageBreak/>
        <w:t>and health extensions. So initiating improved coordination on the ongoing comprehensive civil registration assessment should be necessary.</w:t>
      </w:r>
    </w:p>
    <w:p w:rsidR="006B1CE3" w:rsidRPr="009E3468" w:rsidRDefault="003F09A5" w:rsidP="00AA7723">
      <w:pPr>
        <w:numPr>
          <w:ilvl w:val="0"/>
          <w:numId w:val="18"/>
        </w:numPr>
        <w:autoSpaceDE w:val="0"/>
        <w:autoSpaceDN w:val="0"/>
        <w:adjustRightInd w:val="0"/>
        <w:spacing w:line="360" w:lineRule="auto"/>
        <w:ind w:left="0" w:firstLine="0"/>
        <w:rPr>
          <w:rFonts w:ascii="Times New Roman" w:hAnsi="Times New Roman"/>
          <w:szCs w:val="24"/>
        </w:rPr>
      </w:pPr>
      <w:r w:rsidRPr="009E3468">
        <w:rPr>
          <w:rFonts w:ascii="Times New Roman" w:hAnsi="Times New Roman"/>
        </w:rPr>
        <w:t>Harmonization of current birth registration systems, the study shows no harmonization between the birth registration systems, namely CVRS, and health centers and lower administrative bodies with regard to data needs. Therefore, for birth registration to be more effective there is a need to harmonize and integrate birth registration without compromising the data needs.</w:t>
      </w:r>
    </w:p>
    <w:p w:rsidR="003F09A5" w:rsidRPr="009E3468" w:rsidRDefault="003F09A5" w:rsidP="00AA7723">
      <w:pPr>
        <w:numPr>
          <w:ilvl w:val="0"/>
          <w:numId w:val="18"/>
        </w:numPr>
        <w:autoSpaceDE w:val="0"/>
        <w:autoSpaceDN w:val="0"/>
        <w:adjustRightInd w:val="0"/>
        <w:spacing w:line="360" w:lineRule="auto"/>
        <w:ind w:left="0" w:firstLine="0"/>
        <w:rPr>
          <w:rFonts w:ascii="Times New Roman" w:hAnsi="Times New Roman"/>
          <w:szCs w:val="24"/>
        </w:rPr>
      </w:pPr>
      <w:r w:rsidRPr="009E3468">
        <w:rPr>
          <w:rFonts w:ascii="Times New Roman" w:hAnsi="Times New Roman"/>
        </w:rPr>
        <w:t>Establish a one-stop centre for birth registration at health facilities. A one-stop centre will facilitate the successful completion of birth registration modalities and processes upon birth and before the mother leaves the health facility. It will guarantee registration within the legal period, save mothers from an extra trip to the registration bureaucracy, and avoid other related transactional costs.</w:t>
      </w:r>
    </w:p>
    <w:p w:rsidR="00A47E6B" w:rsidRPr="009E3468" w:rsidRDefault="00A47E6B" w:rsidP="00AA7723">
      <w:pPr>
        <w:numPr>
          <w:ilvl w:val="0"/>
          <w:numId w:val="18"/>
        </w:numPr>
        <w:autoSpaceDE w:val="0"/>
        <w:autoSpaceDN w:val="0"/>
        <w:adjustRightInd w:val="0"/>
        <w:spacing w:line="360" w:lineRule="auto"/>
        <w:ind w:left="0" w:firstLine="0"/>
        <w:rPr>
          <w:rFonts w:ascii="Times New Roman" w:hAnsi="Times New Roman"/>
          <w:szCs w:val="24"/>
        </w:rPr>
      </w:pPr>
      <w:r w:rsidRPr="009E3468">
        <w:rPr>
          <w:rFonts w:ascii="Times New Roman" w:hAnsi="Times New Roman"/>
        </w:rPr>
        <w:t xml:space="preserve">Law and institutional reform address the main birth registration bottlenecks. The law should be flexible to allow for not requiring both families to </w:t>
      </w:r>
      <w:r w:rsidR="0057101E" w:rsidRPr="009E3468">
        <w:rPr>
          <w:rFonts w:ascii="Times New Roman" w:hAnsi="Times New Roman"/>
        </w:rPr>
        <w:t>register;</w:t>
      </w:r>
      <w:r w:rsidRPr="009E3468">
        <w:rPr>
          <w:rFonts w:ascii="Times New Roman" w:hAnsi="Times New Roman"/>
        </w:rPr>
        <w:t xml:space="preserve"> rather one of the families can register his or her baby with no prerequisites of documents and no indirect or direct cost of registration. This is likely to enable </w:t>
      </w:r>
      <w:r w:rsidR="00941B1C">
        <w:rPr>
          <w:rFonts w:ascii="Times New Roman" w:hAnsi="Times New Roman"/>
        </w:rPr>
        <w:t>universal</w:t>
      </w:r>
      <w:r w:rsidRPr="009E3468">
        <w:rPr>
          <w:rFonts w:ascii="Times New Roman" w:hAnsi="Times New Roman"/>
        </w:rPr>
        <w:t xml:space="preserve"> birth registration.</w:t>
      </w:r>
    </w:p>
    <w:p w:rsidR="008D3D00" w:rsidRPr="009E3468" w:rsidRDefault="00A47E6B" w:rsidP="00AA7723">
      <w:pPr>
        <w:numPr>
          <w:ilvl w:val="0"/>
          <w:numId w:val="18"/>
        </w:numPr>
        <w:autoSpaceDE w:val="0"/>
        <w:autoSpaceDN w:val="0"/>
        <w:adjustRightInd w:val="0"/>
        <w:spacing w:line="360" w:lineRule="auto"/>
        <w:ind w:left="0" w:firstLine="0"/>
        <w:rPr>
          <w:rFonts w:ascii="Times New Roman" w:hAnsi="Times New Roman"/>
          <w:szCs w:val="24"/>
        </w:rPr>
      </w:pPr>
      <w:r w:rsidRPr="009E3468">
        <w:rPr>
          <w:rFonts w:ascii="Times New Roman" w:hAnsi="Times New Roman"/>
        </w:rPr>
        <w:t>Initiate a mobile birth registration system. Some African countries, like Rwanda, Senegal, and Uganda, use a mobile vital registration system that increases their rate of birth registration. Our country, Ethiopia, currently has a good starting telecommunication infrastructure to base potential initiatives in different service delivery areas.</w:t>
      </w:r>
    </w:p>
    <w:p w:rsidR="00C64E46" w:rsidRPr="009E3468" w:rsidRDefault="00C64E46" w:rsidP="00AA7723">
      <w:pPr>
        <w:autoSpaceDE w:val="0"/>
        <w:autoSpaceDN w:val="0"/>
        <w:adjustRightInd w:val="0"/>
        <w:spacing w:line="360" w:lineRule="auto"/>
        <w:rPr>
          <w:rFonts w:ascii="Times New Roman" w:hAnsi="Times New Roman"/>
          <w:szCs w:val="24"/>
        </w:rPr>
      </w:pPr>
    </w:p>
    <w:p w:rsidR="009A0443" w:rsidRDefault="009A0443" w:rsidP="00AA7723">
      <w:pPr>
        <w:autoSpaceDE w:val="0"/>
        <w:autoSpaceDN w:val="0"/>
        <w:adjustRightInd w:val="0"/>
        <w:spacing w:line="360" w:lineRule="auto"/>
        <w:rPr>
          <w:rFonts w:ascii="Times New Roman" w:hAnsi="Times New Roman"/>
          <w:szCs w:val="24"/>
        </w:rPr>
      </w:pPr>
    </w:p>
    <w:p w:rsidR="00AA7723" w:rsidRDefault="00AA7723" w:rsidP="00AA7723">
      <w:pPr>
        <w:autoSpaceDE w:val="0"/>
        <w:autoSpaceDN w:val="0"/>
        <w:adjustRightInd w:val="0"/>
        <w:spacing w:line="360" w:lineRule="auto"/>
        <w:rPr>
          <w:rFonts w:ascii="Times New Roman" w:hAnsi="Times New Roman"/>
          <w:szCs w:val="24"/>
        </w:rPr>
      </w:pPr>
    </w:p>
    <w:p w:rsidR="00AA7723" w:rsidRDefault="00AA7723" w:rsidP="00AA7723">
      <w:pPr>
        <w:autoSpaceDE w:val="0"/>
        <w:autoSpaceDN w:val="0"/>
        <w:adjustRightInd w:val="0"/>
        <w:spacing w:line="360" w:lineRule="auto"/>
        <w:rPr>
          <w:rFonts w:ascii="Times New Roman" w:hAnsi="Times New Roman"/>
          <w:szCs w:val="24"/>
        </w:rPr>
      </w:pPr>
    </w:p>
    <w:p w:rsidR="00AA7723" w:rsidRDefault="00AA7723" w:rsidP="00AA7723">
      <w:pPr>
        <w:autoSpaceDE w:val="0"/>
        <w:autoSpaceDN w:val="0"/>
        <w:adjustRightInd w:val="0"/>
        <w:spacing w:line="360" w:lineRule="auto"/>
        <w:rPr>
          <w:rFonts w:ascii="Times New Roman" w:hAnsi="Times New Roman"/>
          <w:szCs w:val="24"/>
        </w:rPr>
      </w:pPr>
    </w:p>
    <w:p w:rsidR="00AA7723" w:rsidRDefault="00AA7723" w:rsidP="00AA7723">
      <w:pPr>
        <w:autoSpaceDE w:val="0"/>
        <w:autoSpaceDN w:val="0"/>
        <w:adjustRightInd w:val="0"/>
        <w:spacing w:line="360" w:lineRule="auto"/>
        <w:rPr>
          <w:rFonts w:ascii="Times New Roman" w:hAnsi="Times New Roman"/>
          <w:szCs w:val="24"/>
        </w:rPr>
      </w:pPr>
    </w:p>
    <w:p w:rsidR="00AA7723" w:rsidRPr="009E3468" w:rsidRDefault="00AA7723" w:rsidP="00AA7723">
      <w:pPr>
        <w:autoSpaceDE w:val="0"/>
        <w:autoSpaceDN w:val="0"/>
        <w:adjustRightInd w:val="0"/>
        <w:spacing w:line="360" w:lineRule="auto"/>
        <w:rPr>
          <w:rFonts w:ascii="Times New Roman" w:hAnsi="Times New Roman"/>
          <w:szCs w:val="24"/>
        </w:rPr>
      </w:pPr>
    </w:p>
    <w:p w:rsidR="009A0443" w:rsidRPr="009E3468" w:rsidRDefault="009A0443" w:rsidP="00AA7723">
      <w:pPr>
        <w:autoSpaceDE w:val="0"/>
        <w:autoSpaceDN w:val="0"/>
        <w:adjustRightInd w:val="0"/>
        <w:spacing w:line="360" w:lineRule="auto"/>
        <w:rPr>
          <w:rFonts w:ascii="Times New Roman" w:hAnsi="Times New Roman"/>
          <w:szCs w:val="24"/>
        </w:rPr>
      </w:pPr>
    </w:p>
    <w:p w:rsidR="003F00EC" w:rsidRPr="009E3468" w:rsidRDefault="003F00EC" w:rsidP="00AA7723">
      <w:pPr>
        <w:autoSpaceDE w:val="0"/>
        <w:autoSpaceDN w:val="0"/>
        <w:adjustRightInd w:val="0"/>
        <w:spacing w:line="360" w:lineRule="auto"/>
        <w:rPr>
          <w:rFonts w:ascii="Times New Roman" w:hAnsi="Times New Roman"/>
          <w:szCs w:val="24"/>
        </w:rPr>
      </w:pPr>
    </w:p>
    <w:p w:rsidR="006E269C" w:rsidRPr="009E3468" w:rsidRDefault="0025267A" w:rsidP="00AA7723">
      <w:pPr>
        <w:pStyle w:val="Heading1"/>
        <w:spacing w:before="0"/>
        <w:jc w:val="center"/>
      </w:pPr>
      <w:bookmarkStart w:id="371" w:name="_Toc153229336"/>
      <w:bookmarkEnd w:id="358"/>
      <w:bookmarkEnd w:id="359"/>
      <w:r w:rsidRPr="009E3468">
        <w:lastRenderedPageBreak/>
        <w:t>6. REFERENCES</w:t>
      </w:r>
      <w:bookmarkEnd w:id="371"/>
    </w:p>
    <w:p w:rsidR="00D70ED1" w:rsidRPr="009E3468" w:rsidRDefault="00D70ED1" w:rsidP="00AA7723">
      <w:pPr>
        <w:spacing w:line="360" w:lineRule="auto"/>
        <w:rPr>
          <w:rFonts w:ascii="Times New Roman" w:hAnsi="Times New Roman"/>
          <w:szCs w:val="24"/>
        </w:rPr>
      </w:pPr>
      <w:bookmarkStart w:id="372" w:name="_Toc143303213"/>
    </w:p>
    <w:p w:rsidR="003B3DE1" w:rsidRPr="009606BB" w:rsidRDefault="00B04F09" w:rsidP="00AA7723">
      <w:pPr>
        <w:pStyle w:val="Bibliography"/>
        <w:ind w:left="0"/>
        <w:rPr>
          <w:rFonts w:ascii="Times New Roman" w:hAnsi="Times New Roman"/>
        </w:rPr>
      </w:pPr>
      <w:r w:rsidRPr="00B04F09">
        <w:fldChar w:fldCharType="begin"/>
      </w:r>
      <w:r w:rsidR="003B3DE1">
        <w:instrText xml:space="preserve"> ADDIN ZOTERO_BIBL {"uncited":[],"omitted":[],"custom":[]} CSL_BIBLIOGRAPHY </w:instrText>
      </w:r>
      <w:r w:rsidRPr="00B04F09">
        <w:fldChar w:fldCharType="separate"/>
      </w:r>
      <w:r w:rsidR="0017670D" w:rsidRPr="009606BB">
        <w:rPr>
          <w:rFonts w:ascii="Times New Roman" w:hAnsi="Times New Roman"/>
        </w:rPr>
        <w:t>Abay, S. T., and</w:t>
      </w:r>
      <w:r w:rsidR="003B3DE1" w:rsidRPr="009606BB">
        <w:rPr>
          <w:rFonts w:ascii="Times New Roman" w:hAnsi="Times New Roman"/>
        </w:rPr>
        <w:t xml:space="preserve"> Gebre-Egziabher, A. G. (2020). Status and associated factors of birth registration in selected districts of Tigray region, Ethiopia. </w:t>
      </w:r>
      <w:r w:rsidR="003B3DE1" w:rsidRPr="009606BB">
        <w:rPr>
          <w:rFonts w:ascii="Times New Roman" w:hAnsi="Times New Roman"/>
          <w:iCs/>
        </w:rPr>
        <w:t>BMC International Health and Human Rights</w:t>
      </w:r>
      <w:r w:rsidR="003B3DE1" w:rsidRPr="009606BB">
        <w:rPr>
          <w:rFonts w:ascii="Times New Roman" w:hAnsi="Times New Roman"/>
        </w:rPr>
        <w:t xml:space="preserve">, </w:t>
      </w:r>
      <w:r w:rsidR="003B3DE1" w:rsidRPr="009606BB">
        <w:rPr>
          <w:rFonts w:ascii="Times New Roman" w:hAnsi="Times New Roman"/>
          <w:iCs/>
        </w:rPr>
        <w:t>20</w:t>
      </w:r>
      <w:r w:rsidR="003B3DE1" w:rsidRPr="009606BB">
        <w:rPr>
          <w:rFonts w:ascii="Times New Roman" w:hAnsi="Times New Roman"/>
        </w:rPr>
        <w:t>(1), 1–10.</w:t>
      </w:r>
    </w:p>
    <w:p w:rsidR="003B3DE1" w:rsidRPr="009606BB" w:rsidRDefault="0017670D" w:rsidP="00AA7723">
      <w:pPr>
        <w:pStyle w:val="Bibliography"/>
        <w:ind w:left="0"/>
        <w:rPr>
          <w:rFonts w:ascii="Times New Roman" w:hAnsi="Times New Roman"/>
        </w:rPr>
      </w:pPr>
      <w:r w:rsidRPr="009606BB">
        <w:rPr>
          <w:rFonts w:ascii="Times New Roman" w:hAnsi="Times New Roman"/>
        </w:rPr>
        <w:t xml:space="preserve">Abebe, A. B., and </w:t>
      </w:r>
      <w:r w:rsidR="003B3DE1" w:rsidRPr="009606BB">
        <w:rPr>
          <w:rFonts w:ascii="Times New Roman" w:hAnsi="Times New Roman"/>
        </w:rPr>
        <w:t xml:space="preserve">Gebre-Egziabher, K. A. (2019). Vital Events Registration System in Tigray, Ethiopia: Achievements, Challenges and Prospects. </w:t>
      </w:r>
      <w:r w:rsidR="003B3DE1" w:rsidRPr="009606BB">
        <w:rPr>
          <w:rFonts w:ascii="Times New Roman" w:hAnsi="Times New Roman"/>
          <w:iCs/>
        </w:rPr>
        <w:t>Journal of Demography Africa (JDA)</w:t>
      </w:r>
      <w:r w:rsidR="003B3DE1" w:rsidRPr="009606BB">
        <w:rPr>
          <w:rFonts w:ascii="Times New Roman" w:hAnsi="Times New Roman"/>
        </w:rPr>
        <w:t xml:space="preserve">, </w:t>
      </w:r>
      <w:r w:rsidR="003B3DE1" w:rsidRPr="009606BB">
        <w:rPr>
          <w:rFonts w:ascii="Times New Roman" w:hAnsi="Times New Roman"/>
          <w:iCs/>
        </w:rPr>
        <w:t>1</w:t>
      </w:r>
      <w:r w:rsidR="003B3DE1" w:rsidRPr="009606BB">
        <w:rPr>
          <w:rFonts w:ascii="Times New Roman" w:hAnsi="Times New Roman"/>
        </w:rPr>
        <w:t>(1), 63–81.</w:t>
      </w:r>
    </w:p>
    <w:p w:rsidR="003B3DE1" w:rsidRPr="009606BB" w:rsidRDefault="003B3DE1" w:rsidP="00AA7723">
      <w:pPr>
        <w:pStyle w:val="Bibliography"/>
        <w:ind w:left="0"/>
        <w:rPr>
          <w:rFonts w:ascii="Times New Roman" w:hAnsi="Times New Roman"/>
        </w:rPr>
      </w:pPr>
      <w:r w:rsidRPr="009606BB">
        <w:rPr>
          <w:rFonts w:ascii="Times New Roman" w:hAnsi="Times New Roman"/>
        </w:rPr>
        <w:t>AbouZahr, C., Joshi, R., Thoma</w:t>
      </w:r>
      <w:r w:rsidR="0017670D" w:rsidRPr="009606BB">
        <w:rPr>
          <w:rFonts w:ascii="Times New Roman" w:hAnsi="Times New Roman"/>
        </w:rPr>
        <w:t>s, J., Frederes, A., Wenz, K., and</w:t>
      </w:r>
      <w:r w:rsidRPr="009606BB">
        <w:rPr>
          <w:rFonts w:ascii="Times New Roman" w:hAnsi="Times New Roman"/>
        </w:rPr>
        <w:t xml:space="preserve"> Plummer, B. (2019). </w:t>
      </w:r>
      <w:r w:rsidRPr="009606BB">
        <w:rPr>
          <w:rFonts w:ascii="Times New Roman" w:hAnsi="Times New Roman"/>
          <w:iCs/>
        </w:rPr>
        <w:t>Knowledge briefs on gender and CRVS: empowering women and girls through civil registration systems</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Abouzahr, C., Stein, C., Chapman, N., Tool</w:t>
      </w:r>
      <w:r w:rsidR="0017670D" w:rsidRPr="009606BB">
        <w:rPr>
          <w:rFonts w:ascii="Times New Roman" w:hAnsi="Times New Roman"/>
        </w:rPr>
        <w:t>e, D., LeFranc, C., Joshi, K., and</w:t>
      </w:r>
      <w:r w:rsidRPr="009606BB">
        <w:rPr>
          <w:rFonts w:ascii="Times New Roman" w:hAnsi="Times New Roman"/>
        </w:rPr>
        <w:t xml:space="preserve"> Hansen, R. M. (2014). A development imperative: Civil registration and vital statistics systems in the Asia-Pacific region. </w:t>
      </w:r>
      <w:r w:rsidRPr="009606BB">
        <w:rPr>
          <w:rFonts w:ascii="Times New Roman" w:hAnsi="Times New Roman"/>
          <w:iCs/>
        </w:rPr>
        <w:t>Asia-Pacific Population Journal</w:t>
      </w:r>
      <w:r w:rsidRPr="009606BB">
        <w:rPr>
          <w:rFonts w:ascii="Times New Roman" w:hAnsi="Times New Roman"/>
        </w:rPr>
        <w:t xml:space="preserve">, </w:t>
      </w:r>
      <w:r w:rsidRPr="009606BB">
        <w:rPr>
          <w:rFonts w:ascii="Times New Roman" w:hAnsi="Times New Roman"/>
          <w:iCs/>
        </w:rPr>
        <w:t>29</w:t>
      </w:r>
      <w:r w:rsidRPr="009606BB">
        <w:rPr>
          <w:rFonts w:ascii="Times New Roman" w:hAnsi="Times New Roman"/>
        </w:rPr>
        <w:t>(1).</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ACRWC. (1999). African Charter on the Rights and Welfare of the Child (ACRWC):(Addis Ababa, Ethiopia, July 11, 1990, entered into force November 29, 1999). In </w:t>
      </w:r>
      <w:r w:rsidRPr="009606BB">
        <w:rPr>
          <w:rFonts w:ascii="Times New Roman" w:hAnsi="Times New Roman"/>
          <w:iCs/>
        </w:rPr>
        <w:t>Africa: Selected Documents on Constitutive, Conflict and Security, Humanitarian, and Judicial Issues</w:t>
      </w:r>
      <w:r w:rsidRPr="009606BB">
        <w:rPr>
          <w:rFonts w:ascii="Times New Roman" w:hAnsi="Times New Roman"/>
        </w:rPr>
        <w:t xml:space="preserve"> (pp. 391–411). Brill Nijhoff.</w:t>
      </w:r>
    </w:p>
    <w:p w:rsidR="003B3DE1" w:rsidRPr="009606BB" w:rsidRDefault="0017670D" w:rsidP="00AA7723">
      <w:pPr>
        <w:pStyle w:val="Bibliography"/>
        <w:ind w:left="0"/>
        <w:rPr>
          <w:rFonts w:ascii="Times New Roman" w:hAnsi="Times New Roman"/>
        </w:rPr>
      </w:pPr>
      <w:r w:rsidRPr="009606BB">
        <w:rPr>
          <w:rFonts w:ascii="Times New Roman" w:hAnsi="Times New Roman"/>
        </w:rPr>
        <w:t xml:space="preserve">Adebimpe, W. O., and </w:t>
      </w:r>
      <w:r w:rsidR="003B3DE1" w:rsidRPr="009606BB">
        <w:rPr>
          <w:rFonts w:ascii="Times New Roman" w:hAnsi="Times New Roman"/>
        </w:rPr>
        <w:t xml:space="preserve"> Akpatamu, V. O. (2019). Community knowledge, attitude, and practices regarding birth registration among women of childbearing age in Akure, Nigeria. </w:t>
      </w:r>
      <w:r w:rsidR="003B3DE1" w:rsidRPr="009606BB">
        <w:rPr>
          <w:rFonts w:ascii="Times New Roman" w:hAnsi="Times New Roman"/>
          <w:iCs/>
        </w:rPr>
        <w:t>Libyan Journal of Medical Sciences</w:t>
      </w:r>
      <w:r w:rsidR="003B3DE1" w:rsidRPr="009606BB">
        <w:rPr>
          <w:rFonts w:ascii="Times New Roman" w:hAnsi="Times New Roman"/>
        </w:rPr>
        <w:t xml:space="preserve">, </w:t>
      </w:r>
      <w:r w:rsidR="003B3DE1" w:rsidRPr="009606BB">
        <w:rPr>
          <w:rFonts w:ascii="Times New Roman" w:hAnsi="Times New Roman"/>
          <w:iCs/>
        </w:rPr>
        <w:t>3</w:t>
      </w:r>
      <w:r w:rsidR="003B3DE1" w:rsidRPr="009606BB">
        <w:rPr>
          <w:rFonts w:ascii="Times New Roman" w:hAnsi="Times New Roman"/>
        </w:rPr>
        <w:t>(3), 88–93.</w:t>
      </w:r>
    </w:p>
    <w:p w:rsidR="003B3DE1" w:rsidRPr="009606BB" w:rsidRDefault="0017670D" w:rsidP="00AA7723">
      <w:pPr>
        <w:pStyle w:val="Bibliography"/>
        <w:ind w:left="0"/>
        <w:rPr>
          <w:rFonts w:ascii="Times New Roman" w:hAnsi="Times New Roman"/>
        </w:rPr>
      </w:pPr>
      <w:r w:rsidRPr="009606BB">
        <w:rPr>
          <w:rFonts w:ascii="Times New Roman" w:hAnsi="Times New Roman"/>
        </w:rPr>
        <w:t>Amo-Adjei, J., and</w:t>
      </w:r>
      <w:r w:rsidR="003B3DE1" w:rsidRPr="009606BB">
        <w:rPr>
          <w:rFonts w:ascii="Times New Roman" w:hAnsi="Times New Roman"/>
        </w:rPr>
        <w:t xml:space="preserve"> Annim, S. K. (2015). Socioeconomic determinants of birth registration in Ghana. </w:t>
      </w:r>
      <w:r w:rsidR="003B3DE1" w:rsidRPr="009606BB">
        <w:rPr>
          <w:rFonts w:ascii="Times New Roman" w:hAnsi="Times New Roman"/>
          <w:iCs/>
        </w:rPr>
        <w:t>BMC International Health and Human Rights</w:t>
      </w:r>
      <w:r w:rsidR="003B3DE1" w:rsidRPr="009606BB">
        <w:rPr>
          <w:rFonts w:ascii="Times New Roman" w:hAnsi="Times New Roman"/>
        </w:rPr>
        <w:t xml:space="preserve">, </w:t>
      </w:r>
      <w:r w:rsidR="003B3DE1" w:rsidRPr="009606BB">
        <w:rPr>
          <w:rFonts w:ascii="Times New Roman" w:hAnsi="Times New Roman"/>
          <w:iCs/>
        </w:rPr>
        <w:t>15</w:t>
      </w:r>
      <w:r w:rsidR="003B3DE1" w:rsidRPr="009606BB">
        <w:rPr>
          <w:rFonts w:ascii="Times New Roman" w:hAnsi="Times New Roman"/>
        </w:rPr>
        <w:t>, 1–9.</w:t>
      </w:r>
    </w:p>
    <w:p w:rsidR="003B3DE1" w:rsidRPr="009606BB" w:rsidRDefault="003B3DE1" w:rsidP="00AA7723">
      <w:pPr>
        <w:pStyle w:val="Bibliography"/>
        <w:ind w:left="0"/>
        <w:rPr>
          <w:rFonts w:ascii="Times New Roman" w:hAnsi="Times New Roman"/>
        </w:rPr>
      </w:pPr>
      <w:r w:rsidRPr="009606BB">
        <w:rPr>
          <w:rFonts w:ascii="Times New Roman" w:hAnsi="Times New Roman"/>
        </w:rPr>
        <w:lastRenderedPageBreak/>
        <w:t>Apland, K., Blitz, B. K., Calabia, D., Fielder, M., Hamilton, C., Indika, N.,</w:t>
      </w:r>
      <w:r w:rsidR="0017670D" w:rsidRPr="009606BB">
        <w:rPr>
          <w:rFonts w:ascii="Times New Roman" w:hAnsi="Times New Roman"/>
        </w:rPr>
        <w:t xml:space="preserve"> Lakshman, R., Lynch, M., and</w:t>
      </w:r>
      <w:r w:rsidRPr="009606BB">
        <w:rPr>
          <w:rFonts w:ascii="Times New Roman" w:hAnsi="Times New Roman"/>
        </w:rPr>
        <w:t xml:space="preserve"> Yarrow, E. (2014). </w:t>
      </w:r>
      <w:r w:rsidRPr="009606BB">
        <w:rPr>
          <w:rFonts w:ascii="Times New Roman" w:hAnsi="Times New Roman"/>
          <w:iCs/>
        </w:rPr>
        <w:t>Birth registration and children’s rights: A complex story</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Araya, E. K. (2019). </w:t>
      </w:r>
      <w:r w:rsidRPr="009606BB">
        <w:rPr>
          <w:rFonts w:ascii="Times New Roman" w:hAnsi="Times New Roman"/>
          <w:iCs/>
        </w:rPr>
        <w:t>Political Control and Accountability in Ethiopian Rulemaking</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Assembly, U. G. (1966). International covenant on civil and political rights. </w:t>
      </w:r>
      <w:r w:rsidRPr="009606BB">
        <w:rPr>
          <w:rFonts w:ascii="Times New Roman" w:hAnsi="Times New Roman"/>
          <w:iCs/>
        </w:rPr>
        <w:t>United Nations, Treaty Series</w:t>
      </w:r>
      <w:r w:rsidRPr="009606BB">
        <w:rPr>
          <w:rFonts w:ascii="Times New Roman" w:hAnsi="Times New Roman"/>
        </w:rPr>
        <w:t xml:space="preserve">, </w:t>
      </w:r>
      <w:r w:rsidRPr="009606BB">
        <w:rPr>
          <w:rFonts w:ascii="Times New Roman" w:hAnsi="Times New Roman"/>
          <w:iCs/>
        </w:rPr>
        <w:t>999</w:t>
      </w:r>
      <w:r w:rsidRPr="009606BB">
        <w:rPr>
          <w:rFonts w:ascii="Times New Roman" w:hAnsi="Times New Roman"/>
        </w:rPr>
        <w:t>, 171.</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Assembly, U. G. (1989). Convention on the Rights of the Child. </w:t>
      </w:r>
      <w:r w:rsidRPr="009606BB">
        <w:rPr>
          <w:rFonts w:ascii="Times New Roman" w:hAnsi="Times New Roman"/>
          <w:iCs/>
        </w:rPr>
        <w:t>United Nations, Treaty Series</w:t>
      </w:r>
      <w:r w:rsidRPr="009606BB">
        <w:rPr>
          <w:rFonts w:ascii="Times New Roman" w:hAnsi="Times New Roman"/>
        </w:rPr>
        <w:t xml:space="preserve">, </w:t>
      </w:r>
      <w:r w:rsidRPr="009606BB">
        <w:rPr>
          <w:rFonts w:ascii="Times New Roman" w:hAnsi="Times New Roman"/>
          <w:iCs/>
        </w:rPr>
        <w:t>1577</w:t>
      </w:r>
      <w:r w:rsidRPr="009606BB">
        <w:rPr>
          <w:rFonts w:ascii="Times New Roman" w:hAnsi="Times New Roman"/>
        </w:rPr>
        <w:t>(3), 1–23.</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Assembly, U. G. (2015). Resolution 70/1. </w:t>
      </w:r>
      <w:r w:rsidRPr="009606BB">
        <w:rPr>
          <w:rFonts w:ascii="Times New Roman" w:hAnsi="Times New Roman"/>
          <w:iCs/>
        </w:rPr>
        <w:t>Transforming Our World: The</w:t>
      </w:r>
      <w:r w:rsidRPr="009606BB">
        <w:rPr>
          <w:rFonts w:ascii="Times New Roman" w:hAnsi="Times New Roman"/>
        </w:rPr>
        <w:t xml:space="preserve">, </w:t>
      </w:r>
      <w:r w:rsidRPr="009606BB">
        <w:rPr>
          <w:rFonts w:ascii="Times New Roman" w:hAnsi="Times New Roman"/>
          <w:iCs/>
        </w:rPr>
        <w:t>2030</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BAIDOO, S. (2012). </w:t>
      </w:r>
    </w:p>
    <w:p w:rsidR="003B3DE1" w:rsidRPr="009606BB" w:rsidRDefault="003B3DE1" w:rsidP="00AA7723">
      <w:pPr>
        <w:pStyle w:val="Bibliography"/>
        <w:ind w:left="0"/>
        <w:rPr>
          <w:rFonts w:ascii="Times New Roman" w:hAnsi="Times New Roman"/>
        </w:rPr>
      </w:pPr>
      <w:r w:rsidRPr="009606BB">
        <w:rPr>
          <w:rFonts w:ascii="Times New Roman" w:hAnsi="Times New Roman"/>
        </w:rPr>
        <w:t>Bhatia, A., Krieger, N.,</w:t>
      </w:r>
      <w:r w:rsidR="0017670D" w:rsidRPr="009606BB">
        <w:rPr>
          <w:rFonts w:ascii="Times New Roman" w:hAnsi="Times New Roman"/>
        </w:rPr>
        <w:t xml:space="preserve"> Beckfield, J., Barros, A. J., and </w:t>
      </w:r>
      <w:r w:rsidRPr="009606BB">
        <w:rPr>
          <w:rFonts w:ascii="Times New Roman" w:hAnsi="Times New Roman"/>
        </w:rPr>
        <w:t xml:space="preserve">Victora, C. (2019). Are inequities decreasing? Birth registration for children under five in low-income and middle-income countries, 1999–2016. </w:t>
      </w:r>
      <w:r w:rsidRPr="009606BB">
        <w:rPr>
          <w:rFonts w:ascii="Times New Roman" w:hAnsi="Times New Roman"/>
          <w:iCs/>
        </w:rPr>
        <w:t>BMJ Global Health</w:t>
      </w:r>
      <w:r w:rsidRPr="009606BB">
        <w:rPr>
          <w:rFonts w:ascii="Times New Roman" w:hAnsi="Times New Roman"/>
        </w:rPr>
        <w:t xml:space="preserve">, </w:t>
      </w:r>
      <w:r w:rsidRPr="009606BB">
        <w:rPr>
          <w:rFonts w:ascii="Times New Roman" w:hAnsi="Times New Roman"/>
          <w:iCs/>
        </w:rPr>
        <w:t>4</w:t>
      </w:r>
      <w:r w:rsidRPr="009606BB">
        <w:rPr>
          <w:rFonts w:ascii="Times New Roman" w:hAnsi="Times New Roman"/>
        </w:rPr>
        <w:t>(6), e001926.</w:t>
      </w:r>
    </w:p>
    <w:p w:rsidR="003B3DE1" w:rsidRPr="009606BB" w:rsidRDefault="003B3DE1" w:rsidP="00AA7723">
      <w:pPr>
        <w:pStyle w:val="Bibliography"/>
        <w:ind w:left="0"/>
        <w:rPr>
          <w:rFonts w:ascii="Times New Roman" w:hAnsi="Times New Roman"/>
        </w:rPr>
      </w:pPr>
      <w:r w:rsidRPr="009606BB">
        <w:rPr>
          <w:rFonts w:ascii="Times New Roman" w:hAnsi="Times New Roman"/>
          <w:iCs/>
        </w:rPr>
        <w:t>Birth registration factsheet .pdf</w:t>
      </w:r>
      <w:r w:rsidRPr="009606BB">
        <w:rPr>
          <w:rFonts w:ascii="Times New Roman" w:hAnsi="Times New Roman"/>
        </w:rPr>
        <w:t xml:space="preserve">. </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Bowles, J. (2021). Identifying the Rich: Registration, Taxation, and Access to the State in Tanzania. </w:t>
      </w:r>
      <w:r w:rsidRPr="009606BB">
        <w:rPr>
          <w:rFonts w:ascii="Times New Roman" w:hAnsi="Times New Roman"/>
          <w:iCs/>
        </w:rPr>
        <w:t>American Political Science Review</w:t>
      </w:r>
      <w:r w:rsidRPr="009606BB">
        <w:rPr>
          <w:rFonts w:ascii="Times New Roman" w:hAnsi="Times New Roman"/>
        </w:rPr>
        <w:t>, 1–17.</w:t>
      </w:r>
    </w:p>
    <w:p w:rsidR="003B3DE1" w:rsidRPr="009606BB" w:rsidRDefault="003B3DE1" w:rsidP="00AA7723">
      <w:pPr>
        <w:pStyle w:val="Bibliography"/>
        <w:ind w:left="0"/>
        <w:rPr>
          <w:rFonts w:ascii="Times New Roman" w:hAnsi="Times New Roman"/>
        </w:rPr>
      </w:pPr>
      <w:r w:rsidRPr="009606BB">
        <w:rPr>
          <w:rFonts w:ascii="Times New Roman" w:hAnsi="Times New Roman"/>
        </w:rPr>
        <w:t>Cappa,</w:t>
      </w:r>
      <w:r w:rsidR="0017670D" w:rsidRPr="009606BB">
        <w:rPr>
          <w:rFonts w:ascii="Times New Roman" w:hAnsi="Times New Roman"/>
        </w:rPr>
        <w:t xml:space="preserve"> C., Gregson, K., Wardlaw, T., and</w:t>
      </w:r>
      <w:r w:rsidRPr="009606BB">
        <w:rPr>
          <w:rFonts w:ascii="Times New Roman" w:hAnsi="Times New Roman"/>
        </w:rPr>
        <w:t xml:space="preserve"> Bissell, S. (2014). Birth registration: A child’s passport to protection. </w:t>
      </w:r>
      <w:r w:rsidRPr="009606BB">
        <w:rPr>
          <w:rFonts w:ascii="Times New Roman" w:hAnsi="Times New Roman"/>
          <w:iCs/>
        </w:rPr>
        <w:t>The Lancet Global Health</w:t>
      </w:r>
      <w:r w:rsidRPr="009606BB">
        <w:rPr>
          <w:rFonts w:ascii="Times New Roman" w:hAnsi="Times New Roman"/>
        </w:rPr>
        <w:t xml:space="preserve">, </w:t>
      </w:r>
      <w:r w:rsidRPr="009606BB">
        <w:rPr>
          <w:rFonts w:ascii="Times New Roman" w:hAnsi="Times New Roman"/>
          <w:iCs/>
        </w:rPr>
        <w:t>2</w:t>
      </w:r>
      <w:r w:rsidRPr="009606BB">
        <w:rPr>
          <w:rFonts w:ascii="Times New Roman" w:hAnsi="Times New Roman"/>
        </w:rPr>
        <w:t>(2), e67–e68.</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Chomba, M. B. (2016). </w:t>
      </w:r>
      <w:r w:rsidRPr="009606BB">
        <w:rPr>
          <w:rFonts w:ascii="Times New Roman" w:hAnsi="Times New Roman"/>
          <w:iCs/>
        </w:rPr>
        <w:t>Determinants of birth registration among mothers in selected rural and urban communities of the Copperbelt Province, Zambia</w:t>
      </w:r>
      <w:r w:rsidRPr="009606BB">
        <w:rPr>
          <w:rFonts w:ascii="Times New Roman" w:hAnsi="Times New Roman"/>
        </w:rPr>
        <w:t>.</w:t>
      </w:r>
    </w:p>
    <w:p w:rsidR="003B3DE1" w:rsidRPr="009606BB" w:rsidRDefault="0017670D" w:rsidP="00AA7723">
      <w:pPr>
        <w:pStyle w:val="Bibliography"/>
        <w:ind w:left="0"/>
        <w:rPr>
          <w:rFonts w:ascii="Times New Roman" w:hAnsi="Times New Roman"/>
        </w:rPr>
      </w:pPr>
      <w:r w:rsidRPr="009606BB">
        <w:rPr>
          <w:rFonts w:ascii="Times New Roman" w:hAnsi="Times New Roman"/>
        </w:rPr>
        <w:t>Dake, F. A., and</w:t>
      </w:r>
      <w:r w:rsidR="003B3DE1" w:rsidRPr="009606BB">
        <w:rPr>
          <w:rFonts w:ascii="Times New Roman" w:hAnsi="Times New Roman"/>
        </w:rPr>
        <w:t xml:space="preserve"> Fuseini, K. (2018). Registered or unregistered? Levels and differentials in registration and certification of births in Ghana. </w:t>
      </w:r>
      <w:r w:rsidR="003B3DE1" w:rsidRPr="009606BB">
        <w:rPr>
          <w:rFonts w:ascii="Times New Roman" w:hAnsi="Times New Roman"/>
          <w:iCs/>
        </w:rPr>
        <w:t>BMC International Health and Human Rights</w:t>
      </w:r>
      <w:r w:rsidR="003B3DE1" w:rsidRPr="009606BB">
        <w:rPr>
          <w:rFonts w:ascii="Times New Roman" w:hAnsi="Times New Roman"/>
        </w:rPr>
        <w:t xml:space="preserve">, </w:t>
      </w:r>
      <w:r w:rsidR="003B3DE1" w:rsidRPr="009606BB">
        <w:rPr>
          <w:rFonts w:ascii="Times New Roman" w:hAnsi="Times New Roman"/>
          <w:iCs/>
        </w:rPr>
        <w:t>18</w:t>
      </w:r>
      <w:r w:rsidR="003B3DE1" w:rsidRPr="009606BB">
        <w:rPr>
          <w:rFonts w:ascii="Times New Roman" w:hAnsi="Times New Roman"/>
        </w:rPr>
        <w:t>, 1–9.</w:t>
      </w:r>
    </w:p>
    <w:p w:rsidR="003B3DE1" w:rsidRPr="009606BB" w:rsidRDefault="003B3DE1" w:rsidP="00AA7723">
      <w:pPr>
        <w:pStyle w:val="Bibliography"/>
        <w:ind w:left="0"/>
        <w:rPr>
          <w:rFonts w:ascii="Times New Roman" w:hAnsi="Times New Roman"/>
        </w:rPr>
      </w:pPr>
      <w:r w:rsidRPr="009606BB">
        <w:rPr>
          <w:rFonts w:ascii="Times New Roman" w:hAnsi="Times New Roman"/>
        </w:rPr>
        <w:lastRenderedPageBreak/>
        <w:t xml:space="preserve">David, R. (1962). Civil code for Ethiopia: Considerations on the codification of the civil law in African countries. </w:t>
      </w:r>
      <w:r w:rsidRPr="009606BB">
        <w:rPr>
          <w:rFonts w:ascii="Times New Roman" w:hAnsi="Times New Roman"/>
          <w:iCs/>
        </w:rPr>
        <w:t>Tul. L. Rev.</w:t>
      </w:r>
      <w:r w:rsidRPr="009606BB">
        <w:rPr>
          <w:rFonts w:ascii="Times New Roman" w:hAnsi="Times New Roman"/>
        </w:rPr>
        <w:t xml:space="preserve">, </w:t>
      </w:r>
      <w:r w:rsidRPr="009606BB">
        <w:rPr>
          <w:rFonts w:ascii="Times New Roman" w:hAnsi="Times New Roman"/>
          <w:iCs/>
        </w:rPr>
        <w:t>37</w:t>
      </w:r>
      <w:r w:rsidRPr="009606BB">
        <w:rPr>
          <w:rFonts w:ascii="Times New Roman" w:hAnsi="Times New Roman"/>
        </w:rPr>
        <w:t>, 187.</w:t>
      </w:r>
    </w:p>
    <w:p w:rsidR="003B3DE1" w:rsidRPr="009606BB" w:rsidRDefault="0017670D" w:rsidP="00AA7723">
      <w:pPr>
        <w:pStyle w:val="Bibliography"/>
        <w:ind w:left="0"/>
        <w:rPr>
          <w:rFonts w:ascii="Times New Roman" w:hAnsi="Times New Roman"/>
        </w:rPr>
      </w:pPr>
      <w:r w:rsidRPr="009606BB">
        <w:rPr>
          <w:rFonts w:ascii="Times New Roman" w:hAnsi="Times New Roman"/>
        </w:rPr>
        <w:t>Garenne, M., and</w:t>
      </w:r>
      <w:r w:rsidR="003B3DE1" w:rsidRPr="009606BB">
        <w:rPr>
          <w:rFonts w:ascii="Times New Roman" w:hAnsi="Times New Roman"/>
        </w:rPr>
        <w:t xml:space="preserve"> Cantrelle, P. (n.d.). </w:t>
      </w:r>
      <w:r w:rsidR="003B3DE1" w:rsidRPr="009606BB">
        <w:rPr>
          <w:rFonts w:ascii="Times New Roman" w:hAnsi="Times New Roman"/>
          <w:iCs/>
        </w:rPr>
        <w:t>Vital registration in Africa: When will it be complete?</w:t>
      </w:r>
    </w:p>
    <w:p w:rsidR="003B3DE1" w:rsidRPr="009606BB" w:rsidRDefault="003B3DE1" w:rsidP="00AA7723">
      <w:pPr>
        <w:pStyle w:val="Bibliography"/>
        <w:ind w:left="0"/>
        <w:rPr>
          <w:rFonts w:ascii="Times New Roman" w:hAnsi="Times New Roman"/>
        </w:rPr>
      </w:pPr>
      <w:r w:rsidRPr="009606BB">
        <w:rPr>
          <w:rFonts w:ascii="Times New Roman" w:hAnsi="Times New Roman"/>
          <w:iCs/>
        </w:rPr>
        <w:t>Good-Practices-Paper-on-Ensuring-Birth-Registration-for-the-Prevention-of-Statelessness.pdf</w:t>
      </w:r>
      <w:r w:rsidR="001318CC" w:rsidRPr="009606BB">
        <w:rPr>
          <w:rFonts w:ascii="Times New Roman" w:hAnsi="Times New Roman"/>
        </w:rPr>
        <w:t xml:space="preserve">. </w:t>
      </w:r>
      <w:r w:rsidRPr="009606BB">
        <w:rPr>
          <w:rFonts w:ascii="Times New Roman" w:hAnsi="Times New Roman"/>
        </w:rPr>
        <w:t>Retrieved September 7, 2023, from https://www.unhcr.org/ke/wp-conte</w:t>
      </w:r>
      <w:r w:rsidR="0017670D" w:rsidRPr="009606BB">
        <w:rPr>
          <w:rFonts w:ascii="Times New Roman" w:hAnsi="Times New Roman"/>
        </w:rPr>
        <w:t>nt/uploads/sites/2/2017/11/Good</w:t>
      </w:r>
      <w:r w:rsidRPr="009606BB">
        <w:rPr>
          <w:rFonts w:ascii="Times New Roman" w:hAnsi="Times New Roman"/>
        </w:rPr>
        <w:t>Practices-Paper-on-Ensuring-Birth-Registration-for-the-Prevention-of-Statelessness.pdf</w:t>
      </w:r>
    </w:p>
    <w:p w:rsidR="003B3DE1" w:rsidRPr="009606BB" w:rsidRDefault="0017670D" w:rsidP="00AA7723">
      <w:pPr>
        <w:pStyle w:val="Bibliography"/>
        <w:ind w:left="0"/>
        <w:rPr>
          <w:rFonts w:ascii="Times New Roman" w:hAnsi="Times New Roman"/>
        </w:rPr>
      </w:pPr>
      <w:r w:rsidRPr="009606BB">
        <w:rPr>
          <w:rFonts w:ascii="Times New Roman" w:hAnsi="Times New Roman"/>
        </w:rPr>
        <w:t xml:space="preserve">Gordon, E. M., and </w:t>
      </w:r>
      <w:r w:rsidR="003B3DE1" w:rsidRPr="009606BB">
        <w:rPr>
          <w:rFonts w:ascii="Times New Roman" w:hAnsi="Times New Roman"/>
        </w:rPr>
        <w:t xml:space="preserve">von Bardeleben, E. (2018). </w:t>
      </w:r>
      <w:r w:rsidR="003B3DE1" w:rsidRPr="009606BB">
        <w:rPr>
          <w:rFonts w:ascii="Times New Roman" w:hAnsi="Times New Roman"/>
          <w:iCs/>
        </w:rPr>
        <w:t>Provide legal identity for all, including birth registration</w:t>
      </w:r>
      <w:r w:rsidR="003B3DE1" w:rsidRPr="009606BB">
        <w:rPr>
          <w:rFonts w:ascii="Times New Roman" w:hAnsi="Times New Roman"/>
        </w:rPr>
        <w:t>.</w:t>
      </w:r>
    </w:p>
    <w:p w:rsidR="003B3DE1" w:rsidRPr="009606BB" w:rsidRDefault="0017670D" w:rsidP="00AA7723">
      <w:pPr>
        <w:pStyle w:val="Bibliography"/>
        <w:ind w:left="0"/>
        <w:rPr>
          <w:rFonts w:ascii="Times New Roman" w:hAnsi="Times New Roman"/>
        </w:rPr>
      </w:pPr>
      <w:r w:rsidRPr="009606BB">
        <w:rPr>
          <w:rFonts w:ascii="Times New Roman" w:hAnsi="Times New Roman"/>
        </w:rPr>
        <w:t>(GYP Consulting2019).</w:t>
      </w:r>
      <w:r w:rsidR="003B3DE1" w:rsidRPr="009606BB">
        <w:rPr>
          <w:rFonts w:ascii="Times New Roman" w:hAnsi="Times New Roman"/>
        </w:rPr>
        <w:t xml:space="preserve"> </w:t>
      </w:r>
      <w:r w:rsidR="003B3DE1" w:rsidRPr="009606BB">
        <w:rPr>
          <w:rFonts w:ascii="Times New Roman" w:hAnsi="Times New Roman"/>
          <w:iCs/>
        </w:rPr>
        <w:t xml:space="preserve">A study in Amhara and Tigray: Christian caregivers delay birth registration until or after a baptism, when they’ve selected their child’s name (GYP Consulting, 2019). </w:t>
      </w:r>
      <w:r w:rsidR="003B3DE1" w:rsidRPr="009606BB">
        <w:rPr>
          <w:rFonts w:ascii="Times New Roman" w:hAnsi="Times New Roman"/>
        </w:rPr>
        <w:t xml:space="preserve">Hereward, M., Williams, C., Petrowski, N., &amp; Cappa, C. (2019). Universal birth registration by 2030: Progress and challenges. </w:t>
      </w:r>
      <w:r w:rsidR="003B3DE1" w:rsidRPr="009606BB">
        <w:rPr>
          <w:rFonts w:ascii="Times New Roman" w:hAnsi="Times New Roman"/>
          <w:iCs/>
        </w:rPr>
        <w:t>The Lancet</w:t>
      </w:r>
      <w:r w:rsidR="003B3DE1" w:rsidRPr="009606BB">
        <w:rPr>
          <w:rFonts w:ascii="Times New Roman" w:hAnsi="Times New Roman"/>
        </w:rPr>
        <w:t xml:space="preserve">, </w:t>
      </w:r>
      <w:r w:rsidR="003B3DE1" w:rsidRPr="009606BB">
        <w:rPr>
          <w:rFonts w:ascii="Times New Roman" w:hAnsi="Times New Roman"/>
          <w:iCs/>
        </w:rPr>
        <w:t>394</w:t>
      </w:r>
      <w:r w:rsidR="003B3DE1" w:rsidRPr="009606BB">
        <w:rPr>
          <w:rFonts w:ascii="Times New Roman" w:hAnsi="Times New Roman"/>
        </w:rPr>
        <w:t>(10216), 2211–2212.</w:t>
      </w:r>
    </w:p>
    <w:p w:rsidR="003B3DE1" w:rsidRPr="009606BB" w:rsidRDefault="0017670D" w:rsidP="00AA7723">
      <w:pPr>
        <w:pStyle w:val="Bibliography"/>
        <w:ind w:left="0"/>
        <w:rPr>
          <w:rFonts w:ascii="Times New Roman" w:hAnsi="Times New Roman"/>
        </w:rPr>
      </w:pPr>
      <w:r w:rsidRPr="009606BB">
        <w:rPr>
          <w:rFonts w:ascii="Times New Roman" w:hAnsi="Times New Roman"/>
        </w:rPr>
        <w:t>Isara, A. R., and</w:t>
      </w:r>
      <w:r w:rsidR="003B3DE1" w:rsidRPr="009606BB">
        <w:rPr>
          <w:rFonts w:ascii="Times New Roman" w:hAnsi="Times New Roman"/>
        </w:rPr>
        <w:t xml:space="preserve"> Atimati, A. O. (2015). Socio-demographic determinants of birth registration among mothers in an urban community in southern Nigeria. </w:t>
      </w:r>
      <w:r w:rsidR="003B3DE1" w:rsidRPr="009606BB">
        <w:rPr>
          <w:rFonts w:ascii="Times New Roman" w:hAnsi="Times New Roman"/>
          <w:iCs/>
        </w:rPr>
        <w:t>Journal of Medicine in the Tropics</w:t>
      </w:r>
      <w:r w:rsidR="003B3DE1" w:rsidRPr="009606BB">
        <w:rPr>
          <w:rFonts w:ascii="Times New Roman" w:hAnsi="Times New Roman"/>
        </w:rPr>
        <w:t xml:space="preserve">, </w:t>
      </w:r>
      <w:r w:rsidR="003B3DE1" w:rsidRPr="009606BB">
        <w:rPr>
          <w:rFonts w:ascii="Times New Roman" w:hAnsi="Times New Roman"/>
          <w:iCs/>
        </w:rPr>
        <w:t>17</w:t>
      </w:r>
      <w:r w:rsidR="003B3DE1" w:rsidRPr="009606BB">
        <w:rPr>
          <w:rFonts w:ascii="Times New Roman" w:hAnsi="Times New Roman"/>
        </w:rPr>
        <w:t>(1), 16.</w:t>
      </w:r>
    </w:p>
    <w:p w:rsidR="003B3DE1" w:rsidRPr="009606BB" w:rsidRDefault="0017670D" w:rsidP="00AA7723">
      <w:pPr>
        <w:pStyle w:val="Bibliography"/>
        <w:ind w:left="0"/>
        <w:rPr>
          <w:rFonts w:ascii="Times New Roman" w:hAnsi="Times New Roman"/>
        </w:rPr>
      </w:pPr>
      <w:r w:rsidRPr="009606BB">
        <w:rPr>
          <w:rFonts w:ascii="Times New Roman" w:hAnsi="Times New Roman"/>
        </w:rPr>
        <w:t>Juma, C., Beguy, D., and</w:t>
      </w:r>
      <w:r w:rsidR="003B3DE1" w:rsidRPr="009606BB">
        <w:rPr>
          <w:rFonts w:ascii="Times New Roman" w:hAnsi="Times New Roman"/>
        </w:rPr>
        <w:t xml:space="preserve"> Mberu, B. (2016). Levels of and Factors Associated with Birth Registration in the slums of Nairobi. </w:t>
      </w:r>
      <w:r w:rsidR="003B3DE1" w:rsidRPr="009606BB">
        <w:rPr>
          <w:rFonts w:ascii="Times New Roman" w:hAnsi="Times New Roman"/>
          <w:iCs/>
        </w:rPr>
        <w:t>African Population Studies</w:t>
      </w:r>
      <w:r w:rsidR="003B3DE1" w:rsidRPr="009606BB">
        <w:rPr>
          <w:rFonts w:ascii="Times New Roman" w:hAnsi="Times New Roman"/>
        </w:rPr>
        <w:t xml:space="preserve">, </w:t>
      </w:r>
      <w:r w:rsidR="003B3DE1" w:rsidRPr="009606BB">
        <w:rPr>
          <w:rFonts w:ascii="Times New Roman" w:hAnsi="Times New Roman"/>
          <w:iCs/>
        </w:rPr>
        <w:t>30</w:t>
      </w:r>
      <w:r w:rsidR="003B3DE1" w:rsidRPr="009606BB">
        <w:rPr>
          <w:rFonts w:ascii="Times New Roman" w:hAnsi="Times New Roman"/>
        </w:rPr>
        <w:t>(2).</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Kingston, L. N. (2017). Worthy of rights: Statelessness as a cause and symptom of marginalisation. In </w:t>
      </w:r>
      <w:r w:rsidRPr="009606BB">
        <w:rPr>
          <w:rFonts w:ascii="Times New Roman" w:hAnsi="Times New Roman"/>
          <w:iCs/>
        </w:rPr>
        <w:t>Understanding statelessness</w:t>
      </w:r>
      <w:r w:rsidRPr="009606BB">
        <w:rPr>
          <w:rFonts w:ascii="Times New Roman" w:hAnsi="Times New Roman"/>
        </w:rPr>
        <w:t xml:space="preserve"> (pp. 17–34). Routledge.</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Labiso, T. (2022). Practice and challenges of implementing vital event registration: The case of selected Woreda of Wolaita zone, Ethiopia. </w:t>
      </w:r>
      <w:r w:rsidRPr="009606BB">
        <w:rPr>
          <w:rFonts w:ascii="Times New Roman" w:hAnsi="Times New Roman"/>
          <w:iCs/>
        </w:rPr>
        <w:t>EQA-International Journal of Environmental Quality</w:t>
      </w:r>
      <w:r w:rsidRPr="009606BB">
        <w:rPr>
          <w:rFonts w:ascii="Times New Roman" w:hAnsi="Times New Roman"/>
        </w:rPr>
        <w:t xml:space="preserve">, </w:t>
      </w:r>
      <w:r w:rsidRPr="009606BB">
        <w:rPr>
          <w:rFonts w:ascii="Times New Roman" w:hAnsi="Times New Roman"/>
          <w:iCs/>
        </w:rPr>
        <w:t>52</w:t>
      </w:r>
      <w:r w:rsidRPr="009606BB">
        <w:rPr>
          <w:rFonts w:ascii="Times New Roman" w:hAnsi="Times New Roman"/>
        </w:rPr>
        <w:t>, 29–38.</w:t>
      </w:r>
    </w:p>
    <w:p w:rsidR="003B3DE1" w:rsidRPr="009606BB" w:rsidRDefault="003B3DE1" w:rsidP="00AA7723">
      <w:pPr>
        <w:pStyle w:val="Bibliography"/>
        <w:ind w:left="0"/>
        <w:rPr>
          <w:rFonts w:ascii="Times New Roman" w:hAnsi="Times New Roman"/>
        </w:rPr>
      </w:pPr>
      <w:r w:rsidRPr="009606BB">
        <w:rPr>
          <w:rFonts w:ascii="Times New Roman" w:hAnsi="Times New Roman"/>
        </w:rPr>
        <w:lastRenderedPageBreak/>
        <w:t xml:space="preserve">Mackenzie, Y. (2008). The Campaign for Universal Birth Registration in Latin America: Ensuring All Latin American Children’s Inherent Right to Life and Survival by First Guaranteeing Their Right to a Legal Identity. </w:t>
      </w:r>
      <w:r w:rsidR="0017670D" w:rsidRPr="009606BB">
        <w:rPr>
          <w:rFonts w:ascii="Times New Roman" w:hAnsi="Times New Roman"/>
          <w:iCs/>
        </w:rPr>
        <w:t>Ga. J. Int’l and</w:t>
      </w:r>
      <w:r w:rsidRPr="009606BB">
        <w:rPr>
          <w:rFonts w:ascii="Times New Roman" w:hAnsi="Times New Roman"/>
          <w:iCs/>
        </w:rPr>
        <w:t xml:space="preserve"> Comp. L.</w:t>
      </w:r>
      <w:r w:rsidRPr="009606BB">
        <w:rPr>
          <w:rFonts w:ascii="Times New Roman" w:hAnsi="Times New Roman"/>
        </w:rPr>
        <w:t xml:space="preserve">, </w:t>
      </w:r>
      <w:r w:rsidRPr="009606BB">
        <w:rPr>
          <w:rFonts w:ascii="Times New Roman" w:hAnsi="Times New Roman"/>
          <w:iCs/>
        </w:rPr>
        <w:t>37</w:t>
      </w:r>
      <w:r w:rsidRPr="009606BB">
        <w:rPr>
          <w:rFonts w:ascii="Times New Roman" w:hAnsi="Times New Roman"/>
        </w:rPr>
        <w:t>, 519.</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MacNaughton, G. (2018). Promotion and protection of the right to health by the Office of the UN High Commissioner for Human Rights. </w:t>
      </w:r>
      <w:r w:rsidRPr="009606BB">
        <w:rPr>
          <w:rFonts w:ascii="Times New Roman" w:hAnsi="Times New Roman"/>
          <w:iCs/>
        </w:rPr>
        <w:t>Global Health Governance</w:t>
      </w:r>
      <w:r w:rsidRPr="009606BB">
        <w:rPr>
          <w:rFonts w:ascii="Times New Roman" w:hAnsi="Times New Roman"/>
        </w:rPr>
        <w:t xml:space="preserve">, </w:t>
      </w:r>
      <w:r w:rsidRPr="009606BB">
        <w:rPr>
          <w:rFonts w:ascii="Times New Roman" w:hAnsi="Times New Roman"/>
          <w:iCs/>
        </w:rPr>
        <w:t>12</w:t>
      </w:r>
      <w:r w:rsidRPr="009606BB">
        <w:rPr>
          <w:rFonts w:ascii="Times New Roman" w:hAnsi="Times New Roman"/>
        </w:rPr>
        <w:t>(1).</w:t>
      </w:r>
    </w:p>
    <w:p w:rsidR="003B3DE1" w:rsidRPr="009606BB" w:rsidRDefault="003B3DE1" w:rsidP="00AA7723">
      <w:pPr>
        <w:pStyle w:val="Bibliography"/>
        <w:ind w:left="0"/>
        <w:rPr>
          <w:rFonts w:ascii="Times New Roman" w:hAnsi="Times New Roman"/>
        </w:rPr>
      </w:pPr>
      <w:r w:rsidRPr="009606BB">
        <w:rPr>
          <w:rFonts w:ascii="Times New Roman" w:hAnsi="Times New Roman"/>
        </w:rPr>
        <w:t>Makinde, O.</w:t>
      </w:r>
      <w:r w:rsidR="0017670D" w:rsidRPr="009606BB">
        <w:rPr>
          <w:rFonts w:ascii="Times New Roman" w:hAnsi="Times New Roman"/>
        </w:rPr>
        <w:t xml:space="preserve"> A., Olapeju, B., Ogbuoji, O., and</w:t>
      </w:r>
      <w:r w:rsidRPr="009606BB">
        <w:rPr>
          <w:rFonts w:ascii="Times New Roman" w:hAnsi="Times New Roman"/>
        </w:rPr>
        <w:t xml:space="preserve"> Babalola, S. (2016). Trends in the completeness of birth registration in Nigeria: 2002–2010. </w:t>
      </w:r>
      <w:r w:rsidRPr="009606BB">
        <w:rPr>
          <w:rFonts w:ascii="Times New Roman" w:hAnsi="Times New Roman"/>
          <w:iCs/>
        </w:rPr>
        <w:t>Demographic Research</w:t>
      </w:r>
      <w:r w:rsidRPr="009606BB">
        <w:rPr>
          <w:rFonts w:ascii="Times New Roman" w:hAnsi="Times New Roman"/>
        </w:rPr>
        <w:t xml:space="preserve">, </w:t>
      </w:r>
      <w:r w:rsidRPr="009606BB">
        <w:rPr>
          <w:rFonts w:ascii="Times New Roman" w:hAnsi="Times New Roman"/>
          <w:iCs/>
        </w:rPr>
        <w:t>35</w:t>
      </w:r>
      <w:r w:rsidRPr="009606BB">
        <w:rPr>
          <w:rFonts w:ascii="Times New Roman" w:hAnsi="Times New Roman"/>
        </w:rPr>
        <w:t>, 315–338.</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Manby, B. (2021). Citizenship and Statelessness in the Horn of Africa. </w:t>
      </w:r>
      <w:r w:rsidRPr="009606BB">
        <w:rPr>
          <w:rFonts w:ascii="Times New Roman" w:hAnsi="Times New Roman"/>
          <w:iCs/>
        </w:rPr>
        <w:t>Available at SSRN 4011307</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Miner, C. A., Tagurum, Y., Osagie, I., Agba, A., Shindang, M., Emeribe, N., Ku</w:t>
      </w:r>
      <w:r w:rsidR="0017670D" w:rsidRPr="009606BB">
        <w:rPr>
          <w:rFonts w:ascii="Times New Roman" w:hAnsi="Times New Roman"/>
        </w:rPr>
        <w:t>mbak, F., Udoh, P., Hosle, T., and</w:t>
      </w:r>
      <w:r w:rsidRPr="009606BB">
        <w:rPr>
          <w:rFonts w:ascii="Times New Roman" w:hAnsi="Times New Roman"/>
        </w:rPr>
        <w:t xml:space="preserve"> Bulus, N. (2021). Assessment of birth registration awareness and practice in Du District, Jos South Local Government Area, Plateau State, Nigeria. </w:t>
      </w:r>
      <w:r w:rsidRPr="009606BB">
        <w:rPr>
          <w:rFonts w:ascii="Times New Roman" w:hAnsi="Times New Roman"/>
          <w:iCs/>
        </w:rPr>
        <w:t>Journal of the Medical Women’s Association of Nigeria</w:t>
      </w:r>
      <w:r w:rsidRPr="009606BB">
        <w:rPr>
          <w:rFonts w:ascii="Times New Roman" w:hAnsi="Times New Roman"/>
        </w:rPr>
        <w:t xml:space="preserve">, </w:t>
      </w:r>
      <w:r w:rsidRPr="009606BB">
        <w:rPr>
          <w:rFonts w:ascii="Times New Roman" w:hAnsi="Times New Roman"/>
          <w:iCs/>
        </w:rPr>
        <w:t>6</w:t>
      </w:r>
      <w:r w:rsidRPr="009606BB">
        <w:rPr>
          <w:rFonts w:ascii="Times New Roman" w:hAnsi="Times New Roman"/>
        </w:rPr>
        <w:t>(1), 31.</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Mohanty, I., &amp; Gebremedhin, T. A. (2018). Maternal autonomy and birth registration in India: Who gets counted? </w:t>
      </w:r>
      <w:r w:rsidRPr="009606BB">
        <w:rPr>
          <w:rFonts w:ascii="Times New Roman" w:hAnsi="Times New Roman"/>
          <w:iCs/>
        </w:rPr>
        <w:t>PloS One</w:t>
      </w:r>
      <w:r w:rsidRPr="009606BB">
        <w:rPr>
          <w:rFonts w:ascii="Times New Roman" w:hAnsi="Times New Roman"/>
        </w:rPr>
        <w:t xml:space="preserve">, </w:t>
      </w:r>
      <w:r w:rsidRPr="009606BB">
        <w:rPr>
          <w:rFonts w:ascii="Times New Roman" w:hAnsi="Times New Roman"/>
          <w:iCs/>
        </w:rPr>
        <w:t>13</w:t>
      </w:r>
      <w:r w:rsidRPr="009606BB">
        <w:rPr>
          <w:rFonts w:ascii="Times New Roman" w:hAnsi="Times New Roman"/>
        </w:rPr>
        <w:t>(3), e0194095.</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Muhumad, A. A. (2019). </w:t>
      </w:r>
      <w:r w:rsidRPr="009606BB">
        <w:rPr>
          <w:rFonts w:ascii="Times New Roman" w:hAnsi="Times New Roman"/>
          <w:iCs/>
        </w:rPr>
        <w:t>Impediments to Civil Registration: The case of Somali Regional State in Ethiopia</w:t>
      </w:r>
      <w:r w:rsidRPr="009606BB">
        <w:rPr>
          <w:rFonts w:ascii="Times New Roman" w:hAnsi="Times New Roman"/>
        </w:rPr>
        <w:t xml:space="preserve">. </w:t>
      </w:r>
      <w:r w:rsidRPr="009606BB">
        <w:rPr>
          <w:rFonts w:ascii="Times New Roman" w:hAnsi="Times New Roman"/>
          <w:iCs/>
        </w:rPr>
        <w:t>77</w:t>
      </w:r>
      <w:r w:rsidRPr="009606BB">
        <w:rPr>
          <w:rFonts w:ascii="Times New Roman" w:hAnsi="Times New Roman"/>
        </w:rPr>
        <w:t>, 287–306.</w:t>
      </w:r>
    </w:p>
    <w:p w:rsidR="003B3DE1" w:rsidRPr="009606BB" w:rsidRDefault="003B3DE1" w:rsidP="00AA7723">
      <w:pPr>
        <w:pStyle w:val="Bibliography"/>
        <w:ind w:left="0"/>
        <w:rPr>
          <w:rFonts w:ascii="Times New Roman" w:hAnsi="Times New Roman"/>
        </w:rPr>
      </w:pPr>
      <w:r w:rsidRPr="009606BB">
        <w:rPr>
          <w:rFonts w:ascii="Times New Roman" w:hAnsi="Times New Roman"/>
        </w:rPr>
        <w:t>Pelowski, M., Wamai, R. G., Wangombe, J., Nyakundi, H</w:t>
      </w:r>
      <w:r w:rsidR="0017670D" w:rsidRPr="009606BB">
        <w:rPr>
          <w:rFonts w:ascii="Times New Roman" w:hAnsi="Times New Roman"/>
        </w:rPr>
        <w:t>., Oduwo, G. O., Ngugi, B. K., and</w:t>
      </w:r>
      <w:r w:rsidRPr="009606BB">
        <w:rPr>
          <w:rFonts w:ascii="Times New Roman" w:hAnsi="Times New Roman"/>
        </w:rPr>
        <w:t xml:space="preserve"> Ogembo, J. G. (2015). Why don’t you register your child? A study of attitudes and factors affecting birth registration in Kenya, and policy suggestions. </w:t>
      </w:r>
      <w:r w:rsidRPr="009606BB">
        <w:rPr>
          <w:rFonts w:ascii="Times New Roman" w:hAnsi="Times New Roman"/>
          <w:iCs/>
        </w:rPr>
        <w:t>The Journal of Development Studies</w:t>
      </w:r>
      <w:r w:rsidRPr="009606BB">
        <w:rPr>
          <w:rFonts w:ascii="Times New Roman" w:hAnsi="Times New Roman"/>
        </w:rPr>
        <w:t xml:space="preserve">, </w:t>
      </w:r>
      <w:r w:rsidRPr="009606BB">
        <w:rPr>
          <w:rFonts w:ascii="Times New Roman" w:hAnsi="Times New Roman"/>
          <w:iCs/>
        </w:rPr>
        <w:t>51</w:t>
      </w:r>
      <w:r w:rsidRPr="009606BB">
        <w:rPr>
          <w:rFonts w:ascii="Times New Roman" w:hAnsi="Times New Roman"/>
        </w:rPr>
        <w:t>(7), 881–904.</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Pietrobono, V. (2015). </w:t>
      </w:r>
      <w:r w:rsidRPr="009606BB">
        <w:rPr>
          <w:rFonts w:ascii="Times New Roman" w:hAnsi="Times New Roman"/>
          <w:iCs/>
        </w:rPr>
        <w:t>Birth Registration: Is it a Human Right? The Case of the Democratic Republic of Congo</w:t>
      </w:r>
      <w:r w:rsidRPr="009606BB">
        <w:rPr>
          <w:rFonts w:ascii="Times New Roman" w:hAnsi="Times New Roman"/>
        </w:rPr>
        <w:t>.</w:t>
      </w:r>
    </w:p>
    <w:p w:rsidR="003B3DE1" w:rsidRPr="009606BB" w:rsidRDefault="0017670D" w:rsidP="00AA7723">
      <w:pPr>
        <w:pStyle w:val="Bibliography"/>
        <w:ind w:left="0"/>
        <w:rPr>
          <w:rFonts w:ascii="Times New Roman" w:hAnsi="Times New Roman"/>
        </w:rPr>
      </w:pPr>
      <w:r w:rsidRPr="009606BB">
        <w:rPr>
          <w:rFonts w:ascii="Times New Roman" w:hAnsi="Times New Roman"/>
        </w:rPr>
        <w:lastRenderedPageBreak/>
        <w:t>Rahman, M. H., Cox, A. B., and</w:t>
      </w:r>
      <w:r w:rsidR="003B3DE1" w:rsidRPr="009606BB">
        <w:rPr>
          <w:rFonts w:ascii="Times New Roman" w:hAnsi="Times New Roman"/>
        </w:rPr>
        <w:t xml:space="preserve"> Mills, S. L. (2019). A missed opportunity: Birth registration coverage is lagging behind Bacillus Calmette–Guérin (BCG) immunization coverage and maternal health services utilization in low-and lower middle-income countries. </w:t>
      </w:r>
      <w:r w:rsidR="003B3DE1" w:rsidRPr="009606BB">
        <w:rPr>
          <w:rFonts w:ascii="Times New Roman" w:hAnsi="Times New Roman"/>
          <w:iCs/>
        </w:rPr>
        <w:t>Journal of Health, Population and Nutrition</w:t>
      </w:r>
      <w:r w:rsidR="003B3DE1" w:rsidRPr="009606BB">
        <w:rPr>
          <w:rFonts w:ascii="Times New Roman" w:hAnsi="Times New Roman"/>
        </w:rPr>
        <w:t xml:space="preserve">, </w:t>
      </w:r>
      <w:r w:rsidR="003B3DE1" w:rsidRPr="009606BB">
        <w:rPr>
          <w:rFonts w:ascii="Times New Roman" w:hAnsi="Times New Roman"/>
          <w:iCs/>
        </w:rPr>
        <w:t>38</w:t>
      </w:r>
      <w:r w:rsidR="003B3DE1" w:rsidRPr="009606BB">
        <w:rPr>
          <w:rFonts w:ascii="Times New Roman" w:hAnsi="Times New Roman"/>
        </w:rPr>
        <w:t>(1), 1–14.</w:t>
      </w:r>
    </w:p>
    <w:p w:rsidR="003B3DE1" w:rsidRPr="009606BB" w:rsidRDefault="0017670D" w:rsidP="00AA7723">
      <w:pPr>
        <w:pStyle w:val="Bibliography"/>
        <w:ind w:left="0"/>
        <w:rPr>
          <w:rFonts w:ascii="Times New Roman" w:hAnsi="Times New Roman"/>
        </w:rPr>
      </w:pPr>
      <w:r w:rsidRPr="009606BB">
        <w:rPr>
          <w:rFonts w:ascii="Times New Roman" w:hAnsi="Times New Roman"/>
        </w:rPr>
        <w:t>Revenga, R., and</w:t>
      </w:r>
      <w:r w:rsidR="003B3DE1" w:rsidRPr="009606BB">
        <w:rPr>
          <w:rFonts w:ascii="Times New Roman" w:hAnsi="Times New Roman"/>
        </w:rPr>
        <w:t xml:space="preserve"> Muñoz, D. C. (2021). </w:t>
      </w:r>
      <w:r w:rsidR="003B3DE1" w:rsidRPr="009606BB">
        <w:rPr>
          <w:rFonts w:ascii="Times New Roman" w:hAnsi="Times New Roman"/>
          <w:iCs/>
        </w:rPr>
        <w:t>Development of an economic case for civil registration and vital statistics: Final technical report</w:t>
      </w:r>
      <w:r w:rsidR="003B3DE1"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S</w:t>
      </w:r>
      <w:r w:rsidR="0017670D" w:rsidRPr="009606BB">
        <w:rPr>
          <w:rFonts w:ascii="Times New Roman" w:hAnsi="Times New Roman"/>
        </w:rPr>
        <w:t>hamenna, A. T., Bedane, A. S., and</w:t>
      </w:r>
      <w:r w:rsidRPr="009606BB">
        <w:rPr>
          <w:rFonts w:ascii="Times New Roman" w:hAnsi="Times New Roman"/>
        </w:rPr>
        <w:t xml:space="preserve"> Ali, A. B. (2020). Assessing Knowledge, Attitude and Practice of Resident</w:t>
      </w:r>
      <w:r w:rsidR="0017670D" w:rsidRPr="009606BB">
        <w:rPr>
          <w:rFonts w:ascii="Times New Roman" w:hAnsi="Times New Roman"/>
        </w:rPr>
        <w:t>s towards Civil Registration and</w:t>
      </w:r>
      <w:r w:rsidRPr="009606BB">
        <w:rPr>
          <w:rFonts w:ascii="Times New Roman" w:hAnsi="Times New Roman"/>
        </w:rPr>
        <w:t xml:space="preserve"> Vital Statistics at Hawassa City Administration. </w:t>
      </w:r>
      <w:r w:rsidRPr="009606BB">
        <w:rPr>
          <w:rFonts w:ascii="Times New Roman" w:hAnsi="Times New Roman"/>
          <w:iCs/>
        </w:rPr>
        <w:t>IJAMSS</w:t>
      </w:r>
      <w:r w:rsidRPr="009606BB">
        <w:rPr>
          <w:rFonts w:ascii="Times New Roman" w:hAnsi="Times New Roman"/>
        </w:rPr>
        <w:t xml:space="preserve">, </w:t>
      </w:r>
      <w:r w:rsidRPr="009606BB">
        <w:rPr>
          <w:rFonts w:ascii="Times New Roman" w:hAnsi="Times New Roman"/>
          <w:iCs/>
        </w:rPr>
        <w:t>6</w:t>
      </w:r>
      <w:r w:rsidRPr="009606BB">
        <w:rPr>
          <w:rFonts w:ascii="Times New Roman" w:hAnsi="Times New Roman"/>
        </w:rPr>
        <w:t>(1), 13–27.</w:t>
      </w:r>
    </w:p>
    <w:p w:rsidR="003B3DE1" w:rsidRPr="009606BB" w:rsidRDefault="003B3DE1" w:rsidP="00AA7723">
      <w:pPr>
        <w:pStyle w:val="Bibliography"/>
        <w:ind w:left="0"/>
        <w:rPr>
          <w:rFonts w:ascii="Times New Roman" w:hAnsi="Times New Roman"/>
        </w:rPr>
      </w:pPr>
      <w:r w:rsidRPr="009606BB">
        <w:rPr>
          <w:rFonts w:ascii="Times New Roman" w:hAnsi="Times New Roman"/>
        </w:rPr>
        <w:t>Shimbre, M. S., Hussen, S., Gellebo, K., Gultie, T., Hailu, M., Firdawek, E., Ayele</w:t>
      </w:r>
      <w:r w:rsidR="0017670D" w:rsidRPr="009606BB">
        <w:rPr>
          <w:rFonts w:ascii="Times New Roman" w:hAnsi="Times New Roman"/>
        </w:rPr>
        <w:t>, G., Bekele, A., Getahun, F., and</w:t>
      </w:r>
      <w:r w:rsidRPr="009606BB">
        <w:rPr>
          <w:rFonts w:ascii="Times New Roman" w:hAnsi="Times New Roman"/>
        </w:rPr>
        <w:t xml:space="preserve"> Wogayehu, T. (2019). </w:t>
      </w:r>
      <w:r w:rsidRPr="009606BB">
        <w:rPr>
          <w:rFonts w:ascii="Times New Roman" w:hAnsi="Times New Roman"/>
          <w:iCs/>
        </w:rPr>
        <w:t>Assessment of the Status of Birth Registration in Gamo Gofa Zone and Konso Woreda, SNNPR, Ethiopia</w:t>
      </w:r>
      <w:r w:rsidRPr="009606BB">
        <w:rPr>
          <w:rFonts w:ascii="Times New Roman" w:hAnsi="Times New Roman"/>
        </w:rPr>
        <w:t>.</w:t>
      </w:r>
    </w:p>
    <w:p w:rsidR="003B3DE1" w:rsidRPr="009606BB" w:rsidRDefault="0017670D" w:rsidP="00AA7723">
      <w:pPr>
        <w:pStyle w:val="Bibliography"/>
        <w:ind w:left="0"/>
        <w:rPr>
          <w:rFonts w:ascii="Times New Roman" w:hAnsi="Times New Roman"/>
        </w:rPr>
      </w:pPr>
      <w:r w:rsidRPr="009606BB">
        <w:rPr>
          <w:rFonts w:ascii="Times New Roman" w:hAnsi="Times New Roman"/>
        </w:rPr>
        <w:t>Sonetti, G., Brown, M., and</w:t>
      </w:r>
      <w:r w:rsidR="003B3DE1" w:rsidRPr="009606BB">
        <w:rPr>
          <w:rFonts w:ascii="Times New Roman" w:hAnsi="Times New Roman"/>
        </w:rPr>
        <w:t xml:space="preserve"> Naboni, E. (2019). About the triggering of UN sustainable development goals and regenerative sustainability in higher education. </w:t>
      </w:r>
      <w:r w:rsidR="003B3DE1" w:rsidRPr="009606BB">
        <w:rPr>
          <w:rFonts w:ascii="Times New Roman" w:hAnsi="Times New Roman"/>
          <w:iCs/>
        </w:rPr>
        <w:t>Sustainability</w:t>
      </w:r>
      <w:r w:rsidR="003B3DE1" w:rsidRPr="009606BB">
        <w:rPr>
          <w:rFonts w:ascii="Times New Roman" w:hAnsi="Times New Roman"/>
        </w:rPr>
        <w:t xml:space="preserve">, </w:t>
      </w:r>
      <w:r w:rsidR="003B3DE1" w:rsidRPr="009606BB">
        <w:rPr>
          <w:rFonts w:ascii="Times New Roman" w:hAnsi="Times New Roman"/>
          <w:iCs/>
        </w:rPr>
        <w:t>11</w:t>
      </w:r>
      <w:r w:rsidR="003B3DE1" w:rsidRPr="009606BB">
        <w:rPr>
          <w:rFonts w:ascii="Times New Roman" w:hAnsi="Times New Roman"/>
        </w:rPr>
        <w:t>(1), 254.</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Suthar, A. B., Khalifa, A., Yin, S., Wenz, K., Ma Fat, D., Mills, S. </w:t>
      </w:r>
      <w:r w:rsidR="0017670D" w:rsidRPr="009606BB">
        <w:rPr>
          <w:rFonts w:ascii="Times New Roman" w:hAnsi="Times New Roman"/>
        </w:rPr>
        <w:t>L., Nichols, E., AbouZahr, C., and</w:t>
      </w:r>
      <w:r w:rsidRPr="009606BB">
        <w:rPr>
          <w:rFonts w:ascii="Times New Roman" w:hAnsi="Times New Roman"/>
        </w:rPr>
        <w:t xml:space="preserve"> Mrkic, S. (2019). Evaluation of approaches to strengthen civil registration and vital statistics systems: A systematic review and synthesis of policies in 25 countries. </w:t>
      </w:r>
      <w:r w:rsidRPr="009606BB">
        <w:rPr>
          <w:rFonts w:ascii="Times New Roman" w:hAnsi="Times New Roman"/>
          <w:iCs/>
        </w:rPr>
        <w:t>PLoS Medicine</w:t>
      </w:r>
      <w:r w:rsidRPr="009606BB">
        <w:rPr>
          <w:rFonts w:ascii="Times New Roman" w:hAnsi="Times New Roman"/>
        </w:rPr>
        <w:t xml:space="preserve">, </w:t>
      </w:r>
      <w:r w:rsidRPr="009606BB">
        <w:rPr>
          <w:rFonts w:ascii="Times New Roman" w:hAnsi="Times New Roman"/>
          <w:iCs/>
        </w:rPr>
        <w:t>16</w:t>
      </w:r>
      <w:r w:rsidRPr="009606BB">
        <w:rPr>
          <w:rFonts w:ascii="Times New Roman" w:hAnsi="Times New Roman"/>
        </w:rPr>
        <w:t>(9), e1002929.</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Tarekegn, G. (2017). </w:t>
      </w:r>
      <w:r w:rsidRPr="009606BB">
        <w:rPr>
          <w:rFonts w:ascii="Times New Roman" w:hAnsi="Times New Roman"/>
          <w:iCs/>
        </w:rPr>
        <w:t>Implementation of Birth Registration Laws in Addis Ababa: Implication for the Realization of the Rights of the Child</w:t>
      </w:r>
      <w:r w:rsidRPr="009606BB">
        <w:rPr>
          <w:rFonts w:ascii="Times New Roman" w:hAnsi="Times New Roman"/>
        </w:rPr>
        <w:t xml:space="preserve"> [Thesis, Addis Ababa University]. http://etd.aau.edu.et/handle/123456789/19185</w:t>
      </w:r>
    </w:p>
    <w:p w:rsidR="003B3DE1" w:rsidRPr="009606BB" w:rsidRDefault="0017670D" w:rsidP="00AA7723">
      <w:pPr>
        <w:pStyle w:val="Bibliography"/>
        <w:ind w:left="0"/>
        <w:rPr>
          <w:rFonts w:ascii="Times New Roman" w:hAnsi="Times New Roman"/>
        </w:rPr>
      </w:pPr>
      <w:r w:rsidRPr="009606BB">
        <w:rPr>
          <w:rFonts w:ascii="Times New Roman" w:hAnsi="Times New Roman"/>
        </w:rPr>
        <w:lastRenderedPageBreak/>
        <w:t>Tobin, E. A., Obi, A. I., and</w:t>
      </w:r>
      <w:r w:rsidR="003B3DE1" w:rsidRPr="009606BB">
        <w:rPr>
          <w:rFonts w:ascii="Times New Roman" w:hAnsi="Times New Roman"/>
        </w:rPr>
        <w:t xml:space="preserve"> Isah, E. C. (2013). Status of birth and death registration and associated factors in the South-south region of Nigeria. </w:t>
      </w:r>
      <w:r w:rsidR="003B3DE1" w:rsidRPr="009606BB">
        <w:rPr>
          <w:rFonts w:ascii="Times New Roman" w:hAnsi="Times New Roman"/>
          <w:iCs/>
        </w:rPr>
        <w:t>Annals of Nigerian Medicine</w:t>
      </w:r>
      <w:r w:rsidR="003B3DE1" w:rsidRPr="009606BB">
        <w:rPr>
          <w:rFonts w:ascii="Times New Roman" w:hAnsi="Times New Roman"/>
        </w:rPr>
        <w:t xml:space="preserve">, </w:t>
      </w:r>
      <w:r w:rsidR="003B3DE1" w:rsidRPr="009606BB">
        <w:rPr>
          <w:rFonts w:ascii="Times New Roman" w:hAnsi="Times New Roman"/>
          <w:iCs/>
        </w:rPr>
        <w:t>7</w:t>
      </w:r>
      <w:r w:rsidR="003B3DE1" w:rsidRPr="009606BB">
        <w:rPr>
          <w:rFonts w:ascii="Times New Roman" w:hAnsi="Times New Roman"/>
        </w:rPr>
        <w:t>(1), 3–7.</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UN. (1998). </w:t>
      </w:r>
      <w:r w:rsidRPr="009606BB">
        <w:rPr>
          <w:rFonts w:ascii="Times New Roman" w:hAnsi="Times New Roman"/>
          <w:iCs/>
        </w:rPr>
        <w:t>Handbook on Civil Registration and Vital Statistics Systems: Management, Operation and Maintenance, Revision 1</w:t>
      </w:r>
      <w:r w:rsidRPr="009606BB">
        <w:rPr>
          <w:rFonts w:ascii="Times New Roman" w:hAnsi="Times New Roman"/>
        </w:rPr>
        <w:t>. United Nations. https://doi.org/10.18356/9789210472173</w:t>
      </w:r>
    </w:p>
    <w:p w:rsidR="003B3DE1" w:rsidRPr="009606BB" w:rsidRDefault="0017670D" w:rsidP="00AA7723">
      <w:pPr>
        <w:pStyle w:val="Bibliography"/>
        <w:ind w:left="0"/>
        <w:rPr>
          <w:rFonts w:ascii="Times New Roman" w:hAnsi="Times New Roman"/>
        </w:rPr>
      </w:pPr>
      <w:r w:rsidRPr="009606BB">
        <w:rPr>
          <w:rFonts w:ascii="Times New Roman" w:hAnsi="Times New Roman"/>
        </w:rPr>
        <w:t xml:space="preserve">UNICE </w:t>
      </w:r>
      <w:r w:rsidR="003B3DE1" w:rsidRPr="009606BB">
        <w:rPr>
          <w:rFonts w:ascii="Times New Roman" w:hAnsi="Times New Roman"/>
          <w:iCs/>
        </w:rPr>
        <w:t>Annual Report 2019</w:t>
      </w:r>
      <w:r w:rsidR="003B3DE1"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UNICEF. (2010). </w:t>
      </w:r>
      <w:r w:rsidRPr="009606BB">
        <w:rPr>
          <w:rFonts w:ascii="Times New Roman" w:hAnsi="Times New Roman"/>
          <w:iCs/>
        </w:rPr>
        <w:t>UNICEF Good Practices in Integrating Birth Registration into Health Systems (2000-2009); Case Studies: Bangladesh, Brazil, The Gambia, and Delhi, India</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UNICEF. (2013). </w:t>
      </w:r>
      <w:r w:rsidRPr="009606BB">
        <w:rPr>
          <w:rFonts w:ascii="Times New Roman" w:hAnsi="Times New Roman"/>
          <w:iCs/>
        </w:rPr>
        <w:t>Every child’s birth right: Inequities and trends in birth registration</w:t>
      </w:r>
      <w:r w:rsidRPr="009606BB">
        <w:rPr>
          <w:rFonts w:ascii="Times New Roman" w:hAnsi="Times New Roman"/>
        </w:rPr>
        <w:t>. UNICEF, Data and Analytics Section, Division of Policy and Strategy.</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Unicef. (2019). </w:t>
      </w:r>
      <w:r w:rsidRPr="009606BB">
        <w:rPr>
          <w:rFonts w:ascii="Times New Roman" w:hAnsi="Times New Roman"/>
          <w:iCs/>
        </w:rPr>
        <w:t>Advantage or paradox? The challenge for children and young people of growing up urban</w:t>
      </w:r>
      <w:r w:rsidRPr="009606BB">
        <w:rPr>
          <w:rFonts w:ascii="Times New Roman" w:hAnsi="Times New Roman"/>
        </w:rPr>
        <w:t>. United Nations.</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UNICEF. (2021). </w:t>
      </w:r>
      <w:r w:rsidRPr="009606BB">
        <w:rPr>
          <w:rFonts w:ascii="Times New Roman" w:hAnsi="Times New Roman"/>
          <w:iCs/>
        </w:rPr>
        <w:t>Increasing birth registration for children of marginalised groups in Pakistan</w:t>
      </w:r>
      <w:r w:rsidRPr="009606BB">
        <w:rPr>
          <w:rFonts w:ascii="Times New Roman" w:hAnsi="Times New Roman"/>
        </w:rPr>
        <w:t>.</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United Nations Department of Economic and Social Affairs. (2023). </w:t>
      </w:r>
      <w:r w:rsidRPr="009606BB">
        <w:rPr>
          <w:rFonts w:ascii="Times New Roman" w:hAnsi="Times New Roman"/>
          <w:iCs/>
        </w:rPr>
        <w:t>Handbook on Civil Registration and Vital Statistics Systems: Management, Operation and Maintenance, Revision 1</w:t>
      </w:r>
      <w:r w:rsidRPr="009606BB">
        <w:rPr>
          <w:rFonts w:ascii="Times New Roman" w:hAnsi="Times New Roman"/>
        </w:rPr>
        <w:t>. United Nations. https://doi.org/10.18356/9789210472173</w:t>
      </w:r>
    </w:p>
    <w:p w:rsidR="003B3DE1" w:rsidRPr="009606BB" w:rsidRDefault="0017670D" w:rsidP="00AA7723">
      <w:pPr>
        <w:pStyle w:val="Bibliography"/>
        <w:ind w:left="0"/>
        <w:rPr>
          <w:rFonts w:ascii="Times New Roman" w:hAnsi="Times New Roman"/>
        </w:rPr>
      </w:pPr>
      <w:r w:rsidRPr="009606BB">
        <w:rPr>
          <w:rFonts w:ascii="Times New Roman" w:hAnsi="Times New Roman"/>
        </w:rPr>
        <w:t xml:space="preserve">Webbink, E., Smits, J., and </w:t>
      </w:r>
      <w:r w:rsidR="003B3DE1" w:rsidRPr="009606BB">
        <w:rPr>
          <w:rFonts w:ascii="Times New Roman" w:hAnsi="Times New Roman"/>
        </w:rPr>
        <w:t xml:space="preserve">de Jong, E. (2013). Household and context determinants of child labor in 221 districts of 18 developing countries. </w:t>
      </w:r>
      <w:r w:rsidR="003B3DE1" w:rsidRPr="009606BB">
        <w:rPr>
          <w:rFonts w:ascii="Times New Roman" w:hAnsi="Times New Roman"/>
          <w:iCs/>
        </w:rPr>
        <w:t>Social Indicators Research</w:t>
      </w:r>
      <w:r w:rsidR="003B3DE1" w:rsidRPr="009606BB">
        <w:rPr>
          <w:rFonts w:ascii="Times New Roman" w:hAnsi="Times New Roman"/>
        </w:rPr>
        <w:t xml:space="preserve">, </w:t>
      </w:r>
      <w:r w:rsidR="003B3DE1" w:rsidRPr="009606BB">
        <w:rPr>
          <w:rFonts w:ascii="Times New Roman" w:hAnsi="Times New Roman"/>
          <w:iCs/>
        </w:rPr>
        <w:t>110</w:t>
      </w:r>
      <w:r w:rsidR="003B3DE1" w:rsidRPr="009606BB">
        <w:rPr>
          <w:rFonts w:ascii="Times New Roman" w:hAnsi="Times New Roman"/>
        </w:rPr>
        <w:t>, 819–836.</w:t>
      </w:r>
    </w:p>
    <w:p w:rsidR="003B3DE1" w:rsidRPr="009606BB" w:rsidRDefault="003B3DE1" w:rsidP="00AA7723">
      <w:pPr>
        <w:pStyle w:val="Bibliography"/>
        <w:ind w:left="0"/>
        <w:rPr>
          <w:rFonts w:ascii="Times New Roman" w:hAnsi="Times New Roman"/>
        </w:rPr>
      </w:pPr>
      <w:r w:rsidRPr="009606BB">
        <w:rPr>
          <w:rFonts w:ascii="Times New Roman" w:hAnsi="Times New Roman"/>
        </w:rPr>
        <w:lastRenderedPageBreak/>
        <w:t xml:space="preserve">World Bank Group. (2016). </w:t>
      </w:r>
      <w:r w:rsidRPr="009606BB">
        <w:rPr>
          <w:rFonts w:ascii="Times New Roman" w:hAnsi="Times New Roman"/>
          <w:iCs/>
        </w:rPr>
        <w:t>Republic of India: Service Level Benchmarking, Citizen Voice and Performance Improvement Strategies in Urban Water Supply and Sanitation</w:t>
      </w:r>
      <w:r w:rsidRPr="009606BB">
        <w:rPr>
          <w:rFonts w:ascii="Times New Roman" w:hAnsi="Times New Roman"/>
        </w:rPr>
        <w:t>. World Bank.</w:t>
      </w:r>
    </w:p>
    <w:p w:rsidR="003B3DE1" w:rsidRPr="009606BB" w:rsidRDefault="003B3DE1" w:rsidP="00AA7723">
      <w:pPr>
        <w:pStyle w:val="Bibliography"/>
        <w:ind w:left="0"/>
        <w:rPr>
          <w:rFonts w:ascii="Times New Roman" w:hAnsi="Times New Roman"/>
        </w:rPr>
      </w:pPr>
      <w:r w:rsidRPr="009606BB">
        <w:rPr>
          <w:rFonts w:ascii="Times New Roman" w:hAnsi="Times New Roman"/>
        </w:rPr>
        <w:t xml:space="preserve">World Health Organization. (2010). </w:t>
      </w:r>
      <w:r w:rsidRPr="009606BB">
        <w:rPr>
          <w:rFonts w:ascii="Times New Roman" w:hAnsi="Times New Roman"/>
          <w:iCs/>
        </w:rPr>
        <w:t>Improving the quality and use of birth, death and cause-of-death information: Guidance for a standards-based review of country practices</w:t>
      </w:r>
      <w:r w:rsidRPr="009606BB">
        <w:rPr>
          <w:rFonts w:ascii="Times New Roman" w:hAnsi="Times New Roman"/>
        </w:rPr>
        <w:t>.</w:t>
      </w:r>
    </w:p>
    <w:p w:rsidR="003B3DE1" w:rsidRPr="009606BB" w:rsidRDefault="0017670D" w:rsidP="00AA7723">
      <w:pPr>
        <w:pStyle w:val="Bibliography"/>
        <w:ind w:left="0"/>
        <w:rPr>
          <w:rFonts w:ascii="Times New Roman" w:hAnsi="Times New Roman"/>
        </w:rPr>
      </w:pPr>
      <w:r w:rsidRPr="009606BB">
        <w:rPr>
          <w:rFonts w:ascii="Times New Roman" w:hAnsi="Times New Roman"/>
        </w:rPr>
        <w:t xml:space="preserve">Yaya, Y., Data, T., and </w:t>
      </w:r>
      <w:r w:rsidR="003B3DE1" w:rsidRPr="009606BB">
        <w:rPr>
          <w:rFonts w:ascii="Times New Roman" w:hAnsi="Times New Roman"/>
        </w:rPr>
        <w:t xml:space="preserve">Lindtjørn, B. (2015). Maternal mortality in rural south Ethiopia: Outcomes of community-based birth registration by health extension workers. </w:t>
      </w:r>
      <w:r w:rsidR="003B3DE1" w:rsidRPr="009606BB">
        <w:rPr>
          <w:rFonts w:ascii="Times New Roman" w:hAnsi="Times New Roman"/>
          <w:iCs/>
        </w:rPr>
        <w:t>PLoS One</w:t>
      </w:r>
      <w:r w:rsidR="003B3DE1" w:rsidRPr="009606BB">
        <w:rPr>
          <w:rFonts w:ascii="Times New Roman" w:hAnsi="Times New Roman"/>
        </w:rPr>
        <w:t xml:space="preserve">, </w:t>
      </w:r>
      <w:r w:rsidR="003B3DE1" w:rsidRPr="009606BB">
        <w:rPr>
          <w:rFonts w:ascii="Times New Roman" w:hAnsi="Times New Roman"/>
          <w:iCs/>
        </w:rPr>
        <w:t>10</w:t>
      </w:r>
      <w:r w:rsidR="003B3DE1" w:rsidRPr="009606BB">
        <w:rPr>
          <w:rFonts w:ascii="Times New Roman" w:hAnsi="Times New Roman"/>
        </w:rPr>
        <w:t>(3), e0119321.</w:t>
      </w:r>
    </w:p>
    <w:p w:rsidR="0017670D" w:rsidRPr="006B6EA5" w:rsidRDefault="00B04F09" w:rsidP="00AA7723">
      <w:pPr>
        <w:spacing w:line="360" w:lineRule="auto"/>
        <w:rPr>
          <w:rFonts w:ascii="Times New Roman" w:hAnsi="Times New Roman"/>
          <w:szCs w:val="24"/>
        </w:rPr>
      </w:pPr>
      <w:r>
        <w:rPr>
          <w:rFonts w:ascii="Times New Roman" w:hAnsi="Times New Roman"/>
          <w:szCs w:val="24"/>
        </w:rPr>
        <w:fldChar w:fldCharType="end"/>
      </w:r>
    </w:p>
    <w:p w:rsidR="00FE1F97" w:rsidRPr="009E3468" w:rsidRDefault="00FE1F97" w:rsidP="006B6EA5">
      <w:pPr>
        <w:spacing w:line="360" w:lineRule="auto"/>
        <w:rPr>
          <w:rFonts w:ascii="Times New Roman" w:hAnsi="Times New Roman"/>
        </w:rPr>
      </w:pPr>
    </w:p>
    <w:p w:rsidR="00FE1F97" w:rsidRDefault="00FE1F97"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Default="006B6EA5" w:rsidP="006B6EA5">
      <w:pPr>
        <w:spacing w:line="360" w:lineRule="auto"/>
        <w:rPr>
          <w:rFonts w:ascii="Times New Roman" w:hAnsi="Times New Roman"/>
        </w:rPr>
      </w:pPr>
    </w:p>
    <w:p w:rsidR="006B6EA5" w:rsidRPr="009E3468" w:rsidRDefault="006B6EA5" w:rsidP="006B6EA5">
      <w:pPr>
        <w:spacing w:line="360" w:lineRule="auto"/>
        <w:rPr>
          <w:rFonts w:ascii="Times New Roman" w:hAnsi="Times New Roman"/>
        </w:rPr>
      </w:pPr>
    </w:p>
    <w:p w:rsidR="0093224D" w:rsidRPr="009E3468" w:rsidRDefault="006E269C" w:rsidP="00AA7723">
      <w:pPr>
        <w:pStyle w:val="Heading1"/>
        <w:spacing w:before="0" w:line="360" w:lineRule="auto"/>
        <w:jc w:val="center"/>
        <w:rPr>
          <w:color w:val="000000"/>
          <w:szCs w:val="24"/>
        </w:rPr>
      </w:pPr>
      <w:bookmarkStart w:id="373" w:name="_Toc145477106"/>
      <w:bookmarkStart w:id="374" w:name="_Toc153229337"/>
      <w:r w:rsidRPr="009E3468">
        <w:rPr>
          <w:color w:val="000000"/>
          <w:szCs w:val="24"/>
        </w:rPr>
        <w:lastRenderedPageBreak/>
        <w:t>APPENDIXS</w:t>
      </w:r>
      <w:bookmarkEnd w:id="372"/>
      <w:bookmarkEnd w:id="373"/>
      <w:bookmarkEnd w:id="374"/>
    </w:p>
    <w:p w:rsidR="0093224D" w:rsidRPr="009E3468" w:rsidRDefault="0093224D" w:rsidP="00AA7723">
      <w:pPr>
        <w:rPr>
          <w:rFonts w:ascii="Times New Roman" w:hAnsi="Times New Roman"/>
        </w:rPr>
      </w:pPr>
    </w:p>
    <w:p w:rsidR="00285F62" w:rsidRPr="009E3468" w:rsidRDefault="00636A39" w:rsidP="00AA7723">
      <w:pPr>
        <w:adjustRightInd w:val="0"/>
        <w:spacing w:line="360" w:lineRule="auto"/>
        <w:contextualSpacing/>
        <w:jc w:val="left"/>
        <w:rPr>
          <w:rFonts w:ascii="Times New Roman" w:eastAsia="Calibri" w:hAnsi="Times New Roman"/>
          <w:b/>
          <w:szCs w:val="24"/>
        </w:rPr>
      </w:pPr>
      <w:r w:rsidRPr="009E3468">
        <w:rPr>
          <w:rFonts w:ascii="Times New Roman" w:eastAsia="Calibri" w:hAnsi="Times New Roman"/>
          <w:b/>
          <w:noProof/>
          <w:szCs w:val="24"/>
        </w:rPr>
        <w:drawing>
          <wp:anchor distT="0" distB="0" distL="114300" distR="114300" simplePos="0" relativeHeight="251684864" behindDoc="0" locked="0" layoutInCell="1" allowOverlap="1">
            <wp:simplePos x="0" y="0"/>
            <wp:positionH relativeFrom="column">
              <wp:posOffset>1371600</wp:posOffset>
            </wp:positionH>
            <wp:positionV relativeFrom="paragraph">
              <wp:align>top</wp:align>
            </wp:positionV>
            <wp:extent cx="1568348" cy="768096"/>
            <wp:effectExtent l="19050" t="0" r="0" b="0"/>
            <wp:wrapSquare wrapText="bothSides"/>
            <wp:docPr id="4" name="Picture 3" descr="AMBO Un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BO Un Logo.jpg"/>
                    <pic:cNvPicPr/>
                  </pic:nvPicPr>
                  <pic:blipFill>
                    <a:blip r:embed="rId13" cstate="print"/>
                    <a:stretch>
                      <a:fillRect/>
                    </a:stretch>
                  </pic:blipFill>
                  <pic:spPr>
                    <a:xfrm>
                      <a:off x="0" y="0"/>
                      <a:ext cx="1568348" cy="768096"/>
                    </a:xfrm>
                    <a:prstGeom prst="rect">
                      <a:avLst/>
                    </a:prstGeom>
                  </pic:spPr>
                </pic:pic>
              </a:graphicData>
            </a:graphic>
          </wp:anchor>
        </w:drawing>
      </w:r>
    </w:p>
    <w:p w:rsidR="0074306A" w:rsidRPr="009E3468" w:rsidRDefault="0074306A" w:rsidP="00AA7723">
      <w:pPr>
        <w:pStyle w:val="Caption"/>
        <w:rPr>
          <w:rFonts w:ascii="Times New Roman" w:hAnsi="Times New Roman"/>
        </w:rPr>
      </w:pPr>
      <w:bookmarkStart w:id="375" w:name="_Toc135096313"/>
      <w:bookmarkStart w:id="376" w:name="_Toc143303214"/>
    </w:p>
    <w:p w:rsidR="0074306A" w:rsidRPr="009E3468" w:rsidRDefault="0074306A" w:rsidP="00AA7723">
      <w:pPr>
        <w:pStyle w:val="Caption"/>
        <w:rPr>
          <w:rFonts w:ascii="Times New Roman" w:hAnsi="Times New Roman"/>
        </w:rPr>
      </w:pPr>
    </w:p>
    <w:p w:rsidR="0074306A" w:rsidRPr="009E3468" w:rsidRDefault="0074306A" w:rsidP="00AA7723">
      <w:pPr>
        <w:pStyle w:val="Caption"/>
        <w:rPr>
          <w:rFonts w:ascii="Times New Roman" w:hAnsi="Times New Roman"/>
        </w:rPr>
      </w:pPr>
    </w:p>
    <w:p w:rsidR="0074306A" w:rsidRPr="009E3468" w:rsidRDefault="0074306A" w:rsidP="00AA7723">
      <w:pPr>
        <w:pStyle w:val="Caption"/>
        <w:rPr>
          <w:rFonts w:ascii="Times New Roman" w:hAnsi="Times New Roman"/>
        </w:rPr>
      </w:pPr>
    </w:p>
    <w:p w:rsidR="0074306A" w:rsidRPr="009E3468" w:rsidRDefault="0074306A" w:rsidP="00AA7723">
      <w:pPr>
        <w:pStyle w:val="Heading2"/>
        <w:spacing w:before="0"/>
        <w:rPr>
          <w:rStyle w:val="SubtleEmphasis"/>
        </w:rPr>
      </w:pPr>
      <w:bookmarkStart w:id="377" w:name="_Toc145477107"/>
      <w:bookmarkStart w:id="378" w:name="_Toc153229338"/>
      <w:r w:rsidRPr="009E3468">
        <w:rPr>
          <w:rStyle w:val="SubtleEmphasis"/>
        </w:rPr>
        <w:t>Append</w:t>
      </w:r>
      <w:r w:rsidR="0097341E" w:rsidRPr="009E3468">
        <w:rPr>
          <w:rStyle w:val="SubtleEmphasis"/>
        </w:rPr>
        <w:t>ex</w:t>
      </w:r>
      <w:r w:rsidR="00D43746" w:rsidRPr="009E3468">
        <w:rPr>
          <w:rStyle w:val="SubtleEmphasis"/>
        </w:rPr>
        <w:t xml:space="preserve"> 1</w:t>
      </w:r>
      <w:r w:rsidR="00C229FB" w:rsidRPr="009E3468">
        <w:rPr>
          <w:rStyle w:val="SubtleEmphasis"/>
        </w:rPr>
        <w:t>: Questioners</w:t>
      </w:r>
      <w:r w:rsidRPr="009E3468">
        <w:rPr>
          <w:rStyle w:val="SubtleEmphasis"/>
        </w:rPr>
        <w:t xml:space="preserve"> for sample birth registration practice, challenges and Opportunities of households</w:t>
      </w:r>
      <w:bookmarkEnd w:id="377"/>
      <w:bookmarkEnd w:id="378"/>
    </w:p>
    <w:p w:rsidR="00285F62" w:rsidRPr="009E3468" w:rsidRDefault="00285F62" w:rsidP="00AA7723">
      <w:pPr>
        <w:rPr>
          <w:rFonts w:ascii="Times New Roman" w:hAnsi="Times New Roman"/>
        </w:rPr>
      </w:pPr>
      <w:r w:rsidRPr="009E3468">
        <w:rPr>
          <w:rFonts w:ascii="Times New Roman" w:hAnsi="Times New Roman"/>
        </w:rPr>
        <w:t>Part I: - Interview schedule guide for the respondents</w:t>
      </w:r>
      <w:bookmarkEnd w:id="375"/>
      <w:bookmarkEnd w:id="376"/>
    </w:p>
    <w:p w:rsidR="00285F62" w:rsidRPr="009E3468" w:rsidRDefault="00285F62" w:rsidP="00AA7723">
      <w:pPr>
        <w:autoSpaceDE w:val="0"/>
        <w:autoSpaceDN w:val="0"/>
        <w:adjustRightInd w:val="0"/>
        <w:spacing w:line="360" w:lineRule="auto"/>
        <w:rPr>
          <w:rFonts w:ascii="Times New Roman" w:eastAsia="Calibri" w:hAnsi="Times New Roman"/>
          <w:szCs w:val="24"/>
        </w:rPr>
      </w:pPr>
      <w:r w:rsidRPr="009E3468">
        <w:rPr>
          <w:rFonts w:ascii="Times New Roman" w:eastAsia="Calibri" w:hAnsi="Times New Roman"/>
          <w:szCs w:val="24"/>
        </w:rPr>
        <w:t>This interview schedule is designed to collect the data on the research title “</w:t>
      </w:r>
      <w:r w:rsidRPr="009E3468">
        <w:rPr>
          <w:rFonts w:ascii="Times New Roman" w:hAnsi="Times New Roman"/>
          <w:b/>
          <w:i/>
          <w:szCs w:val="24"/>
        </w:rPr>
        <w:t>Practice, Challenge and Opportunities of Birth Registration in Ambo Town</w:t>
      </w:r>
      <w:r w:rsidRPr="009E3468">
        <w:rPr>
          <w:rFonts w:ascii="Times New Roman" w:eastAsia="Calibri" w:hAnsi="Times New Roman"/>
          <w:b/>
          <w:bCs/>
          <w:i/>
          <w:szCs w:val="24"/>
        </w:rPr>
        <w:t xml:space="preserve">” </w:t>
      </w:r>
      <w:r w:rsidRPr="009E3468">
        <w:rPr>
          <w:rFonts w:ascii="Times New Roman" w:eastAsia="Calibri" w:hAnsi="Times New Roman"/>
          <w:szCs w:val="24"/>
        </w:rPr>
        <w:t xml:space="preserve">with reference to three Kebele: TorbanKutaye, KisoseIdoliban and YaiGada which are situated in </w:t>
      </w:r>
      <w:r w:rsidRPr="009E3468">
        <w:rPr>
          <w:rFonts w:ascii="Times New Roman" w:hAnsi="Times New Roman"/>
          <w:szCs w:val="24"/>
        </w:rPr>
        <w:t>Ambo Town</w:t>
      </w:r>
      <w:r w:rsidRPr="009E3468">
        <w:rPr>
          <w:rFonts w:ascii="Times New Roman" w:eastAsia="Calibri" w:hAnsi="Times New Roman"/>
          <w:szCs w:val="24"/>
        </w:rPr>
        <w:t>, West Shoa Zone of Oromia regional state.</w:t>
      </w:r>
    </w:p>
    <w:p w:rsidR="00285F62" w:rsidRPr="009E3468" w:rsidRDefault="00285F62" w:rsidP="00AA7723">
      <w:pPr>
        <w:autoSpaceDE w:val="0"/>
        <w:autoSpaceDN w:val="0"/>
        <w:adjustRightInd w:val="0"/>
        <w:spacing w:line="360" w:lineRule="auto"/>
        <w:rPr>
          <w:rFonts w:ascii="Times New Roman" w:eastAsia="Calibri" w:hAnsi="Times New Roman"/>
          <w:szCs w:val="24"/>
        </w:rPr>
      </w:pPr>
      <w:r w:rsidRPr="009E3468">
        <w:rPr>
          <w:rFonts w:ascii="Times New Roman" w:eastAsia="Calibri" w:hAnsi="Times New Roman"/>
          <w:b/>
          <w:bCs/>
          <w:szCs w:val="24"/>
        </w:rPr>
        <w:t>Ethical considerations</w:t>
      </w:r>
      <w:r w:rsidRPr="009E3468">
        <w:rPr>
          <w:rFonts w:ascii="Times New Roman" w:eastAsia="Calibri" w:hAnsi="Times New Roman"/>
          <w:szCs w:val="24"/>
        </w:rPr>
        <w:t>: This interview schedule is used only for academic purposes. At the beginning, the enumerator should ask the willingness of the respondent and should get verbal consent before starting the interview. In relation to the name of participant/respondent, it will not be disclosed. The respondents can have the right to make any correction on the information provided by them and can leave from the area of interview upon their interest after the interview is completed. This ethical consideration should be disclosed to the respondent. At the end of the interview, the enumerator should appreciate and thank the respondent.</w:t>
      </w:r>
    </w:p>
    <w:p w:rsidR="00285F62" w:rsidRPr="009E3468" w:rsidRDefault="00285F62" w:rsidP="00AA7723">
      <w:pPr>
        <w:spacing w:line="360" w:lineRule="auto"/>
        <w:rPr>
          <w:rFonts w:ascii="Times New Roman" w:eastAsia="Calibri" w:hAnsi="Times New Roman"/>
          <w:b/>
          <w:szCs w:val="24"/>
        </w:rPr>
      </w:pPr>
      <w:bookmarkStart w:id="379" w:name="_Toc135096314"/>
      <w:bookmarkStart w:id="380" w:name="_Toc143303215"/>
      <w:r w:rsidRPr="009E3468">
        <w:rPr>
          <w:rFonts w:ascii="Times New Roman" w:eastAsia="Calibri" w:hAnsi="Times New Roman"/>
          <w:b/>
          <w:szCs w:val="24"/>
        </w:rPr>
        <w:t>THANK YOU</w:t>
      </w:r>
      <w:bookmarkEnd w:id="379"/>
      <w:bookmarkEnd w:id="380"/>
    </w:p>
    <w:p w:rsidR="00285F62" w:rsidRPr="009E3468" w:rsidRDefault="00285F62" w:rsidP="00AA7723">
      <w:pPr>
        <w:spacing w:line="360" w:lineRule="auto"/>
        <w:rPr>
          <w:rFonts w:ascii="Times New Roman" w:hAnsi="Times New Roman"/>
          <w:szCs w:val="24"/>
        </w:rPr>
      </w:pPr>
      <w:bookmarkStart w:id="381" w:name="_Toc135096315"/>
      <w:bookmarkStart w:id="382" w:name="_Toc143303216"/>
      <w:r w:rsidRPr="009E3468">
        <w:rPr>
          <w:rFonts w:ascii="Times New Roman" w:hAnsi="Times New Roman"/>
          <w:szCs w:val="24"/>
        </w:rPr>
        <w:t>Name: ShiferawMerga</w:t>
      </w:r>
      <w:bookmarkEnd w:id="381"/>
      <w:bookmarkEnd w:id="382"/>
    </w:p>
    <w:p w:rsidR="002C236A" w:rsidRPr="009E3468" w:rsidRDefault="002C236A" w:rsidP="00AA7723">
      <w:pPr>
        <w:spacing w:line="360" w:lineRule="auto"/>
        <w:rPr>
          <w:rFonts w:ascii="Times New Roman" w:hAnsi="Times New Roman"/>
          <w:szCs w:val="24"/>
        </w:rPr>
      </w:pPr>
    </w:p>
    <w:p w:rsidR="00285F62" w:rsidRPr="009E3468" w:rsidRDefault="00285F62" w:rsidP="00AA7723">
      <w:pPr>
        <w:spacing w:line="360" w:lineRule="auto"/>
        <w:rPr>
          <w:rFonts w:ascii="Times New Roman" w:hAnsi="Times New Roman"/>
          <w:b/>
          <w:szCs w:val="24"/>
        </w:rPr>
      </w:pPr>
      <w:bookmarkStart w:id="383" w:name="_Toc135096316"/>
      <w:bookmarkStart w:id="384" w:name="_Toc143303217"/>
      <w:r w:rsidRPr="009E3468">
        <w:rPr>
          <w:rFonts w:ascii="Times New Roman" w:hAnsi="Times New Roman"/>
          <w:b/>
          <w:szCs w:val="24"/>
        </w:rPr>
        <w:t>Departments of Economics</w:t>
      </w:r>
      <w:bookmarkEnd w:id="383"/>
      <w:bookmarkEnd w:id="384"/>
    </w:p>
    <w:p w:rsidR="00285F62" w:rsidRPr="009E3468" w:rsidRDefault="00285F62" w:rsidP="00AA7723">
      <w:pPr>
        <w:spacing w:line="360" w:lineRule="auto"/>
        <w:rPr>
          <w:rFonts w:ascii="Times New Roman" w:hAnsi="Times New Roman"/>
          <w:b/>
          <w:szCs w:val="24"/>
        </w:rPr>
      </w:pPr>
      <w:bookmarkStart w:id="385" w:name="_Toc135096317"/>
      <w:bookmarkStart w:id="386" w:name="_Toc143303218"/>
      <w:r w:rsidRPr="009E3468">
        <w:rPr>
          <w:rFonts w:ascii="Times New Roman" w:hAnsi="Times New Roman"/>
          <w:b/>
          <w:szCs w:val="24"/>
        </w:rPr>
        <w:t>Students of Development Studies</w:t>
      </w:r>
      <w:bookmarkEnd w:id="385"/>
      <w:bookmarkEnd w:id="386"/>
    </w:p>
    <w:p w:rsidR="00285F62" w:rsidRPr="009E3468" w:rsidRDefault="00285F62" w:rsidP="00AA7723">
      <w:pPr>
        <w:rPr>
          <w:rFonts w:ascii="Times New Roman" w:hAnsi="Times New Roman"/>
          <w:b/>
        </w:rPr>
      </w:pPr>
      <w:r w:rsidRPr="009E3468">
        <w:rPr>
          <w:rFonts w:ascii="Times New Roman" w:hAnsi="Times New Roman"/>
          <w:b/>
        </w:rPr>
        <w:t>Instruction for an Enumerator</w:t>
      </w:r>
    </w:p>
    <w:p w:rsidR="00285F62" w:rsidRPr="009E3468" w:rsidRDefault="00285F62" w:rsidP="00AA7723">
      <w:pPr>
        <w:pStyle w:val="ListParagraph"/>
        <w:numPr>
          <w:ilvl w:val="0"/>
          <w:numId w:val="9"/>
        </w:numPr>
        <w:spacing w:line="360" w:lineRule="auto"/>
        <w:ind w:left="0" w:firstLine="0"/>
        <w:rPr>
          <w:rFonts w:ascii="Times New Roman" w:hAnsi="Times New Roman"/>
          <w:b/>
          <w:szCs w:val="24"/>
        </w:rPr>
      </w:pPr>
      <w:r w:rsidRPr="009E3468">
        <w:rPr>
          <w:rFonts w:ascii="Times New Roman" w:eastAsia="Calibri" w:hAnsi="Times New Roman"/>
          <w:szCs w:val="24"/>
        </w:rPr>
        <w:t>Introduce yourself to the respondent.</w:t>
      </w:r>
    </w:p>
    <w:p w:rsidR="00285F62" w:rsidRPr="009E3468" w:rsidRDefault="00285F62" w:rsidP="00AA7723">
      <w:pPr>
        <w:pStyle w:val="ListParagraph"/>
        <w:numPr>
          <w:ilvl w:val="0"/>
          <w:numId w:val="9"/>
        </w:numPr>
        <w:spacing w:line="360" w:lineRule="auto"/>
        <w:ind w:left="0" w:firstLine="0"/>
        <w:rPr>
          <w:rFonts w:ascii="Times New Roman" w:hAnsi="Times New Roman"/>
          <w:b/>
          <w:szCs w:val="24"/>
        </w:rPr>
      </w:pPr>
      <w:r w:rsidRPr="009E3468">
        <w:rPr>
          <w:rFonts w:ascii="Times New Roman" w:eastAsia="Calibri" w:hAnsi="Times New Roman"/>
          <w:szCs w:val="24"/>
        </w:rPr>
        <w:t>Disclose the purpose of this interview schedule.</w:t>
      </w:r>
    </w:p>
    <w:p w:rsidR="00285F62" w:rsidRPr="009E3468" w:rsidRDefault="00285F62" w:rsidP="00AA7723">
      <w:pPr>
        <w:pStyle w:val="ListParagraph"/>
        <w:numPr>
          <w:ilvl w:val="0"/>
          <w:numId w:val="9"/>
        </w:numPr>
        <w:spacing w:line="360" w:lineRule="auto"/>
        <w:ind w:left="0" w:firstLine="0"/>
        <w:rPr>
          <w:rFonts w:ascii="Times New Roman" w:hAnsi="Times New Roman"/>
          <w:b/>
          <w:szCs w:val="24"/>
        </w:rPr>
      </w:pPr>
      <w:r w:rsidRPr="009E3468">
        <w:rPr>
          <w:rFonts w:ascii="Times New Roman" w:eastAsia="Calibri" w:hAnsi="Times New Roman"/>
          <w:szCs w:val="24"/>
        </w:rPr>
        <w:t>Ask respondent’s willingness for an interview.</w:t>
      </w:r>
    </w:p>
    <w:p w:rsidR="00285F62" w:rsidRPr="009E3468" w:rsidRDefault="00285F62" w:rsidP="00AA7723">
      <w:pPr>
        <w:pStyle w:val="ListParagraph"/>
        <w:numPr>
          <w:ilvl w:val="0"/>
          <w:numId w:val="9"/>
        </w:numPr>
        <w:spacing w:line="360" w:lineRule="auto"/>
        <w:ind w:left="0" w:firstLine="0"/>
        <w:rPr>
          <w:rFonts w:ascii="Times New Roman" w:hAnsi="Times New Roman"/>
          <w:b/>
          <w:szCs w:val="24"/>
        </w:rPr>
      </w:pPr>
      <w:r w:rsidRPr="009E3468">
        <w:rPr>
          <w:rFonts w:ascii="Times New Roman" w:eastAsia="Calibri" w:hAnsi="Times New Roman"/>
          <w:szCs w:val="24"/>
        </w:rPr>
        <w:t>Disclose the above ethical considerations.</w:t>
      </w:r>
    </w:p>
    <w:p w:rsidR="00285F62" w:rsidRPr="009E3468" w:rsidRDefault="00285F62" w:rsidP="00AA7723">
      <w:pPr>
        <w:pStyle w:val="ListParagraph"/>
        <w:numPr>
          <w:ilvl w:val="0"/>
          <w:numId w:val="9"/>
        </w:numPr>
        <w:spacing w:line="360" w:lineRule="auto"/>
        <w:ind w:left="0" w:firstLine="0"/>
        <w:rPr>
          <w:rFonts w:ascii="Times New Roman" w:hAnsi="Times New Roman"/>
          <w:b/>
          <w:szCs w:val="24"/>
        </w:rPr>
      </w:pPr>
      <w:r w:rsidRPr="009E3468">
        <w:rPr>
          <w:rFonts w:ascii="Times New Roman" w:eastAsia="Calibri" w:hAnsi="Times New Roman"/>
          <w:szCs w:val="24"/>
        </w:rPr>
        <w:t>Thanks to the respondent for his/her cooperation.</w:t>
      </w:r>
    </w:p>
    <w:p w:rsidR="00285F62" w:rsidRPr="009E3468" w:rsidRDefault="00285F62" w:rsidP="00AA7723">
      <w:pPr>
        <w:pStyle w:val="ListParagraph"/>
        <w:numPr>
          <w:ilvl w:val="0"/>
          <w:numId w:val="9"/>
        </w:numPr>
        <w:spacing w:line="360" w:lineRule="auto"/>
        <w:ind w:left="0" w:firstLine="0"/>
        <w:rPr>
          <w:rFonts w:ascii="Times New Roman" w:hAnsi="Times New Roman"/>
          <w:b/>
          <w:szCs w:val="24"/>
        </w:rPr>
      </w:pPr>
      <w:r w:rsidRPr="009E3468">
        <w:rPr>
          <w:rFonts w:ascii="Times New Roman" w:eastAsia="Calibri" w:hAnsi="Times New Roman"/>
          <w:szCs w:val="24"/>
        </w:rPr>
        <w:t>Suggest and accept multiple responses.</w:t>
      </w:r>
    </w:p>
    <w:p w:rsidR="00285F62" w:rsidRPr="009E3468" w:rsidRDefault="00A02AAD" w:rsidP="00AA7723">
      <w:pPr>
        <w:rPr>
          <w:rFonts w:ascii="Times New Roman" w:hAnsi="Times New Roman"/>
        </w:rPr>
      </w:pPr>
      <w:bookmarkStart w:id="387" w:name="_Toc135096318"/>
      <w:bookmarkStart w:id="388" w:name="_Toc143303219"/>
      <w:r w:rsidRPr="009E3468">
        <w:rPr>
          <w:rFonts w:ascii="Times New Roman" w:hAnsi="Times New Roman"/>
        </w:rPr>
        <w:lastRenderedPageBreak/>
        <w:t>B)</w:t>
      </w:r>
      <w:r w:rsidR="00285F62" w:rsidRPr="009E3468">
        <w:rPr>
          <w:rFonts w:ascii="Times New Roman" w:hAnsi="Times New Roman"/>
        </w:rPr>
        <w:t>. Identification Information</w:t>
      </w:r>
      <w:bookmarkEnd w:id="387"/>
      <w:bookmarkEnd w:id="388"/>
    </w:p>
    <w:p w:rsidR="00285F62" w:rsidRPr="009E3468" w:rsidRDefault="00285F62" w:rsidP="00AA7723">
      <w:pPr>
        <w:pStyle w:val="ListParagraph"/>
        <w:numPr>
          <w:ilvl w:val="0"/>
          <w:numId w:val="5"/>
        </w:numPr>
        <w:adjustRightInd w:val="0"/>
        <w:spacing w:line="360" w:lineRule="auto"/>
        <w:ind w:left="0" w:firstLine="0"/>
        <w:rPr>
          <w:rFonts w:ascii="Times New Roman" w:eastAsia="Calibri" w:hAnsi="Times New Roman"/>
          <w:szCs w:val="24"/>
        </w:rPr>
      </w:pPr>
      <w:r w:rsidRPr="009E3468">
        <w:rPr>
          <w:rFonts w:ascii="Times New Roman" w:eastAsia="Calibri" w:hAnsi="Times New Roman"/>
          <w:szCs w:val="24"/>
        </w:rPr>
        <w:t>Name of Kebele _________________</w:t>
      </w:r>
    </w:p>
    <w:p w:rsidR="00285F62" w:rsidRPr="009E3468" w:rsidRDefault="00285F62" w:rsidP="00AA7723">
      <w:pPr>
        <w:pStyle w:val="ListParagraph"/>
        <w:numPr>
          <w:ilvl w:val="0"/>
          <w:numId w:val="5"/>
        </w:numPr>
        <w:adjustRightInd w:val="0"/>
        <w:spacing w:line="360" w:lineRule="auto"/>
        <w:ind w:left="0" w:firstLine="0"/>
        <w:rPr>
          <w:rFonts w:ascii="Times New Roman" w:eastAsia="Calibri" w:hAnsi="Times New Roman"/>
          <w:szCs w:val="24"/>
        </w:rPr>
      </w:pPr>
      <w:r w:rsidRPr="009E3468">
        <w:rPr>
          <w:rFonts w:ascii="Times New Roman" w:eastAsia="Calibri" w:hAnsi="Times New Roman"/>
          <w:szCs w:val="24"/>
        </w:rPr>
        <w:t>Code/ID of respondent ____________</w:t>
      </w:r>
    </w:p>
    <w:p w:rsidR="00285F62" w:rsidRPr="009E3468" w:rsidRDefault="00285F62" w:rsidP="00AA7723">
      <w:pPr>
        <w:spacing w:line="360" w:lineRule="auto"/>
        <w:rPr>
          <w:rFonts w:ascii="Times New Roman" w:eastAsia="Calibri" w:hAnsi="Times New Roman"/>
          <w:b/>
          <w:szCs w:val="24"/>
        </w:rPr>
      </w:pPr>
      <w:bookmarkStart w:id="389" w:name="_Toc143303220"/>
      <w:r w:rsidRPr="009E3468">
        <w:rPr>
          <w:rFonts w:ascii="Times New Roman" w:hAnsi="Times New Roman"/>
          <w:b/>
          <w:szCs w:val="24"/>
        </w:rPr>
        <w:t>Part I: Socio-demographic characteristics</w:t>
      </w:r>
      <w:bookmarkEnd w:id="389"/>
    </w:p>
    <w:p w:rsidR="00D610CF" w:rsidRPr="009E3468" w:rsidRDefault="00285F62" w:rsidP="00AA7723">
      <w:pPr>
        <w:pStyle w:val="ListParagraph"/>
        <w:numPr>
          <w:ilvl w:val="1"/>
          <w:numId w:val="5"/>
        </w:numPr>
        <w:adjustRightInd w:val="0"/>
        <w:spacing w:line="360" w:lineRule="auto"/>
        <w:ind w:left="0" w:firstLine="0"/>
        <w:rPr>
          <w:rFonts w:ascii="Times New Roman" w:eastAsia="Calibri" w:hAnsi="Times New Roman"/>
          <w:szCs w:val="24"/>
        </w:rPr>
      </w:pPr>
      <w:r w:rsidRPr="009E3468">
        <w:rPr>
          <w:rFonts w:ascii="Times New Roman" w:eastAsia="Calibri" w:hAnsi="Times New Roman"/>
          <w:bCs/>
          <w:szCs w:val="24"/>
        </w:rPr>
        <w:t>Age Mother</w:t>
      </w:r>
      <w:proofErr w:type="gramStart"/>
      <w:r w:rsidRPr="009E3468">
        <w:rPr>
          <w:rFonts w:ascii="Times New Roman" w:eastAsia="Calibri" w:hAnsi="Times New Roman"/>
          <w:bCs/>
          <w:szCs w:val="24"/>
        </w:rPr>
        <w:t>:</w:t>
      </w:r>
      <w:r w:rsidR="00C6220F" w:rsidRPr="009E3468">
        <w:rPr>
          <w:rFonts w:ascii="Times New Roman" w:eastAsia="Calibri" w:hAnsi="Times New Roman"/>
          <w:szCs w:val="24"/>
        </w:rPr>
        <w:t>A</w:t>
      </w:r>
      <w:proofErr w:type="gramEnd"/>
      <w:r w:rsidR="004B77A1" w:rsidRPr="009E3468">
        <w:rPr>
          <w:rFonts w:ascii="Times New Roman" w:eastAsia="Calibri" w:hAnsi="Times New Roman"/>
          <w:szCs w:val="24"/>
        </w:rPr>
        <w:t>. 15-</w:t>
      </w:r>
      <w:r w:rsidR="002F4365" w:rsidRPr="009E3468">
        <w:rPr>
          <w:rFonts w:ascii="Times New Roman" w:eastAsia="Calibri" w:hAnsi="Times New Roman"/>
          <w:szCs w:val="24"/>
        </w:rPr>
        <w:t>30</w:t>
      </w:r>
      <w:r w:rsidR="00C6220F" w:rsidRPr="009E3468">
        <w:rPr>
          <w:rFonts w:ascii="Times New Roman" w:eastAsia="Calibri" w:hAnsi="Times New Roman"/>
          <w:szCs w:val="24"/>
        </w:rPr>
        <w:t>B</w:t>
      </w:r>
      <w:r w:rsidR="002F4365" w:rsidRPr="009E3468">
        <w:rPr>
          <w:rFonts w:ascii="Times New Roman" w:eastAsia="Calibri" w:hAnsi="Times New Roman"/>
          <w:szCs w:val="24"/>
        </w:rPr>
        <w:t>. 31</w:t>
      </w:r>
      <w:r w:rsidRPr="009E3468">
        <w:rPr>
          <w:rFonts w:ascii="Times New Roman" w:eastAsia="Calibri" w:hAnsi="Times New Roman"/>
          <w:szCs w:val="24"/>
        </w:rPr>
        <w:t>-</w:t>
      </w:r>
      <w:r w:rsidR="004B77A1" w:rsidRPr="009E3468">
        <w:rPr>
          <w:rFonts w:ascii="Times New Roman" w:eastAsia="Calibri" w:hAnsi="Times New Roman"/>
          <w:szCs w:val="24"/>
        </w:rPr>
        <w:t>4</w:t>
      </w:r>
      <w:r w:rsidR="002F4365" w:rsidRPr="009E3468">
        <w:rPr>
          <w:rFonts w:ascii="Times New Roman" w:eastAsia="Calibri" w:hAnsi="Times New Roman"/>
          <w:szCs w:val="24"/>
        </w:rPr>
        <w:t>0</w:t>
      </w:r>
      <w:r w:rsidR="00C6220F" w:rsidRPr="009E3468">
        <w:rPr>
          <w:rFonts w:ascii="Times New Roman" w:eastAsia="Calibri" w:hAnsi="Times New Roman"/>
          <w:szCs w:val="24"/>
        </w:rPr>
        <w:t>C</w:t>
      </w:r>
      <w:r w:rsidR="002F4365" w:rsidRPr="009E3468">
        <w:rPr>
          <w:rFonts w:ascii="Times New Roman" w:eastAsia="Calibri" w:hAnsi="Times New Roman"/>
          <w:szCs w:val="24"/>
        </w:rPr>
        <w:t>. 41-4</w:t>
      </w:r>
      <w:r w:rsidR="004B77A1" w:rsidRPr="009E3468">
        <w:rPr>
          <w:rFonts w:ascii="Times New Roman" w:eastAsia="Calibri" w:hAnsi="Times New Roman"/>
          <w:szCs w:val="24"/>
        </w:rPr>
        <w:t>9     D.</w:t>
      </w:r>
      <w:r w:rsidR="002F4365" w:rsidRPr="009E3468">
        <w:rPr>
          <w:rFonts w:ascii="Times New Roman" w:eastAsia="Calibri" w:hAnsi="Times New Roman"/>
          <w:szCs w:val="24"/>
        </w:rPr>
        <w:t>&gt;49</w:t>
      </w:r>
    </w:p>
    <w:p w:rsidR="00285F62" w:rsidRPr="009E3468" w:rsidRDefault="00285F62" w:rsidP="00AA7723">
      <w:pPr>
        <w:numPr>
          <w:ilvl w:val="1"/>
          <w:numId w:val="5"/>
        </w:numPr>
        <w:adjustRightInd w:val="0"/>
        <w:spacing w:line="360" w:lineRule="auto"/>
        <w:ind w:left="0" w:firstLine="0"/>
        <w:contextualSpacing/>
        <w:rPr>
          <w:rFonts w:ascii="Times New Roman" w:eastAsia="Calibri" w:hAnsi="Times New Roman"/>
          <w:szCs w:val="24"/>
        </w:rPr>
      </w:pPr>
      <w:r w:rsidRPr="009E3468">
        <w:rPr>
          <w:rFonts w:ascii="Times New Roman" w:hAnsi="Times New Roman"/>
          <w:szCs w:val="24"/>
        </w:rPr>
        <w:t xml:space="preserve">What is your marital status?     </w:t>
      </w:r>
    </w:p>
    <w:p w:rsidR="00285F62" w:rsidRPr="009E3468" w:rsidRDefault="00285F62" w:rsidP="00AA7723">
      <w:pPr>
        <w:adjustRightInd w:val="0"/>
        <w:spacing w:line="360" w:lineRule="auto"/>
        <w:contextualSpacing/>
        <w:rPr>
          <w:rFonts w:ascii="Times New Roman" w:eastAsia="Calibri" w:hAnsi="Times New Roman"/>
          <w:szCs w:val="24"/>
        </w:rPr>
      </w:pPr>
      <w:r w:rsidRPr="009E3468">
        <w:rPr>
          <w:rFonts w:ascii="Times New Roman" w:hAnsi="Times New Roman"/>
          <w:szCs w:val="24"/>
        </w:rPr>
        <w:t xml:space="preserve">1. Unmarried2. </w:t>
      </w:r>
      <w:proofErr w:type="gramStart"/>
      <w:r w:rsidRPr="009E3468">
        <w:rPr>
          <w:rFonts w:ascii="Times New Roman" w:hAnsi="Times New Roman"/>
          <w:szCs w:val="24"/>
        </w:rPr>
        <w:t>Marr</w:t>
      </w:r>
      <w:r w:rsidR="00D610CF" w:rsidRPr="009E3468">
        <w:rPr>
          <w:rFonts w:ascii="Times New Roman" w:hAnsi="Times New Roman"/>
          <w:szCs w:val="24"/>
        </w:rPr>
        <w:t>ied      3.</w:t>
      </w:r>
      <w:r w:rsidRPr="009E3468">
        <w:rPr>
          <w:rFonts w:ascii="Times New Roman" w:hAnsi="Times New Roman"/>
          <w:szCs w:val="24"/>
        </w:rPr>
        <w:t>Divorce       4.</w:t>
      </w:r>
      <w:proofErr w:type="gramEnd"/>
      <w:r w:rsidRPr="009E3468">
        <w:rPr>
          <w:rFonts w:ascii="Times New Roman" w:hAnsi="Times New Roman"/>
          <w:szCs w:val="24"/>
        </w:rPr>
        <w:t xml:space="preserve"> Widowed</w:t>
      </w:r>
    </w:p>
    <w:p w:rsidR="00285F62" w:rsidRPr="009E3468" w:rsidRDefault="00285F62" w:rsidP="00AA7723">
      <w:pPr>
        <w:numPr>
          <w:ilvl w:val="1"/>
          <w:numId w:val="5"/>
        </w:numPr>
        <w:adjustRightInd w:val="0"/>
        <w:spacing w:line="360" w:lineRule="auto"/>
        <w:ind w:left="0" w:firstLine="0"/>
        <w:contextualSpacing/>
        <w:rPr>
          <w:rFonts w:ascii="Times New Roman" w:eastAsia="Calibri" w:hAnsi="Times New Roman"/>
          <w:szCs w:val="24"/>
        </w:rPr>
      </w:pPr>
      <w:r w:rsidRPr="009E3468">
        <w:rPr>
          <w:rFonts w:ascii="Times New Roman" w:hAnsi="Times New Roman"/>
          <w:szCs w:val="24"/>
        </w:rPr>
        <w:t xml:space="preserve">What is your religion? </w:t>
      </w:r>
    </w:p>
    <w:p w:rsidR="00285F62" w:rsidRPr="009E3468" w:rsidRDefault="00285F62" w:rsidP="00AA7723">
      <w:pPr>
        <w:adjustRightInd w:val="0"/>
        <w:spacing w:line="360" w:lineRule="auto"/>
        <w:contextualSpacing/>
        <w:rPr>
          <w:rFonts w:ascii="Times New Roman" w:eastAsia="Calibri" w:hAnsi="Times New Roman"/>
          <w:szCs w:val="24"/>
        </w:rPr>
      </w:pPr>
      <w:r w:rsidRPr="009E3468">
        <w:rPr>
          <w:rFonts w:ascii="Times New Roman" w:hAnsi="Times New Roman"/>
          <w:szCs w:val="24"/>
        </w:rPr>
        <w:t>1. Orthodox   2.Muslim 3. Protestant   4.Catholic   5.Wakefeta</w:t>
      </w:r>
    </w:p>
    <w:p w:rsidR="00285F62" w:rsidRPr="009E3468" w:rsidRDefault="00285F62" w:rsidP="00AA7723">
      <w:pPr>
        <w:numPr>
          <w:ilvl w:val="1"/>
          <w:numId w:val="5"/>
        </w:numPr>
        <w:adjustRightInd w:val="0"/>
        <w:spacing w:line="360" w:lineRule="auto"/>
        <w:ind w:left="0" w:firstLine="0"/>
        <w:contextualSpacing/>
        <w:rPr>
          <w:rFonts w:ascii="Times New Roman" w:eastAsia="Calibri" w:hAnsi="Times New Roman"/>
          <w:szCs w:val="24"/>
        </w:rPr>
      </w:pPr>
      <w:r w:rsidRPr="009E3468">
        <w:rPr>
          <w:rFonts w:ascii="Times New Roman" w:hAnsi="Times New Roman"/>
          <w:szCs w:val="24"/>
        </w:rPr>
        <w:t>What is your educational background?</w:t>
      </w:r>
    </w:p>
    <w:p w:rsidR="00285F62" w:rsidRPr="009E3468" w:rsidRDefault="00285F62" w:rsidP="00AA7723">
      <w:pPr>
        <w:pStyle w:val="ListParagraph"/>
        <w:numPr>
          <w:ilvl w:val="0"/>
          <w:numId w:val="12"/>
        </w:numPr>
        <w:adjustRightInd w:val="0"/>
        <w:spacing w:line="360" w:lineRule="auto"/>
        <w:ind w:left="0" w:firstLine="0"/>
        <w:rPr>
          <w:rFonts w:ascii="Times New Roman" w:eastAsia="Calibri" w:hAnsi="Times New Roman"/>
          <w:szCs w:val="24"/>
        </w:rPr>
      </w:pPr>
      <w:r w:rsidRPr="009E3468">
        <w:rPr>
          <w:rFonts w:ascii="Times New Roman" w:hAnsi="Times New Roman"/>
          <w:szCs w:val="24"/>
        </w:rPr>
        <w:t>Can’t read and write   2. Can read and write 3. Grade 1-8    4. Grade 9-12 4. Dipl. above</w:t>
      </w:r>
    </w:p>
    <w:p w:rsidR="00285F62" w:rsidRPr="009E3468" w:rsidRDefault="00285F62" w:rsidP="00AA7723">
      <w:pPr>
        <w:numPr>
          <w:ilvl w:val="1"/>
          <w:numId w:val="5"/>
        </w:numPr>
        <w:adjustRightInd w:val="0"/>
        <w:spacing w:line="360" w:lineRule="auto"/>
        <w:ind w:left="0" w:firstLine="0"/>
        <w:contextualSpacing/>
        <w:rPr>
          <w:rFonts w:ascii="Times New Roman" w:eastAsia="Calibri" w:hAnsi="Times New Roman"/>
          <w:szCs w:val="24"/>
        </w:rPr>
      </w:pPr>
      <w:r w:rsidRPr="009E3468">
        <w:rPr>
          <w:rFonts w:ascii="Times New Roman" w:hAnsi="Times New Roman"/>
          <w:szCs w:val="24"/>
        </w:rPr>
        <w:t xml:space="preserve">What is your occupation? </w:t>
      </w:r>
    </w:p>
    <w:p w:rsidR="00285F62" w:rsidRPr="009E3468" w:rsidRDefault="00623D45" w:rsidP="00AA7723">
      <w:pPr>
        <w:pStyle w:val="ListParagraph"/>
        <w:numPr>
          <w:ilvl w:val="0"/>
          <w:numId w:val="11"/>
        </w:numPr>
        <w:adjustRightInd w:val="0"/>
        <w:spacing w:line="360" w:lineRule="auto"/>
        <w:ind w:left="0" w:firstLine="0"/>
        <w:rPr>
          <w:rFonts w:ascii="Times New Roman" w:hAnsi="Times New Roman"/>
          <w:szCs w:val="24"/>
        </w:rPr>
      </w:pPr>
      <w:r w:rsidRPr="009E3468">
        <w:rPr>
          <w:rFonts w:ascii="Times New Roman" w:hAnsi="Times New Roman"/>
          <w:szCs w:val="24"/>
        </w:rPr>
        <w:t xml:space="preserve"> E</w:t>
      </w:r>
      <w:r w:rsidR="00285F62" w:rsidRPr="009E3468">
        <w:rPr>
          <w:rFonts w:ascii="Times New Roman" w:hAnsi="Times New Roman"/>
          <w:szCs w:val="24"/>
        </w:rPr>
        <w:t xml:space="preserve">mployee 2. Merchant 3. Daily labourer 4. </w:t>
      </w:r>
      <w:proofErr w:type="gramStart"/>
      <w:r w:rsidR="00285F62" w:rsidRPr="009E3468">
        <w:rPr>
          <w:rFonts w:ascii="Times New Roman" w:hAnsi="Times New Roman"/>
          <w:szCs w:val="24"/>
        </w:rPr>
        <w:t>farmers</w:t>
      </w:r>
      <w:proofErr w:type="gramEnd"/>
      <w:r w:rsidR="00285F62" w:rsidRPr="009E3468">
        <w:rPr>
          <w:rFonts w:ascii="Times New Roman" w:hAnsi="Times New Roman"/>
          <w:szCs w:val="24"/>
        </w:rPr>
        <w:t xml:space="preserve"> 5. House wife 6. Other _</w:t>
      </w:r>
    </w:p>
    <w:p w:rsidR="00285F62" w:rsidRPr="009E3468" w:rsidRDefault="00285F62" w:rsidP="00AA7723">
      <w:pPr>
        <w:rPr>
          <w:rFonts w:ascii="Times New Roman" w:hAnsi="Times New Roman"/>
          <w:b/>
        </w:rPr>
      </w:pPr>
      <w:bookmarkStart w:id="390" w:name="_Toc143303221"/>
      <w:r w:rsidRPr="009E3468">
        <w:rPr>
          <w:rFonts w:ascii="Times New Roman" w:hAnsi="Times New Roman"/>
          <w:b/>
        </w:rPr>
        <w:t>Part II: - Questionnaires related to Child.</w:t>
      </w:r>
      <w:bookmarkEnd w:id="390"/>
    </w:p>
    <w:p w:rsidR="00285F62" w:rsidRPr="009E3468" w:rsidRDefault="00285F62" w:rsidP="00AA7723">
      <w:pPr>
        <w:pStyle w:val="ListParagraph"/>
        <w:numPr>
          <w:ilvl w:val="0"/>
          <w:numId w:val="7"/>
        </w:numPr>
        <w:spacing w:line="360" w:lineRule="auto"/>
        <w:ind w:left="0" w:firstLine="0"/>
        <w:rPr>
          <w:rFonts w:ascii="Times New Roman" w:hAnsi="Times New Roman"/>
          <w:szCs w:val="24"/>
        </w:rPr>
      </w:pPr>
      <w:r w:rsidRPr="009E3468">
        <w:rPr>
          <w:rFonts w:ascii="Times New Roman" w:hAnsi="Times New Roman"/>
          <w:szCs w:val="24"/>
        </w:rPr>
        <w:t xml:space="preserve">What is relationship of child to caregiver? </w:t>
      </w:r>
    </w:p>
    <w:p w:rsidR="00285F62" w:rsidRPr="009E3468" w:rsidRDefault="00285F62" w:rsidP="00AA7723">
      <w:pPr>
        <w:spacing w:line="360" w:lineRule="auto"/>
        <w:rPr>
          <w:rFonts w:ascii="Times New Roman" w:hAnsi="Times New Roman"/>
          <w:szCs w:val="24"/>
        </w:rPr>
      </w:pPr>
      <w:r w:rsidRPr="009E3468">
        <w:rPr>
          <w:rFonts w:ascii="Times New Roman" w:hAnsi="Times New Roman"/>
          <w:szCs w:val="24"/>
        </w:rPr>
        <w:t>A) Son/daughter         B) Grandchild         C) Other relative</w:t>
      </w:r>
    </w:p>
    <w:p w:rsidR="00285F62" w:rsidRPr="009E3468" w:rsidRDefault="00285F62" w:rsidP="00AA7723">
      <w:pPr>
        <w:pStyle w:val="ListParagraph"/>
        <w:numPr>
          <w:ilvl w:val="0"/>
          <w:numId w:val="7"/>
        </w:numPr>
        <w:spacing w:line="360" w:lineRule="auto"/>
        <w:ind w:left="0" w:firstLine="0"/>
        <w:rPr>
          <w:rFonts w:ascii="Times New Roman" w:hAnsi="Times New Roman"/>
          <w:szCs w:val="24"/>
        </w:rPr>
      </w:pPr>
      <w:r w:rsidRPr="009E3468">
        <w:rPr>
          <w:rFonts w:ascii="Times New Roman" w:hAnsi="Times New Roman"/>
          <w:szCs w:val="24"/>
        </w:rPr>
        <w:t xml:space="preserve"> What was birth order of the last child? </w:t>
      </w:r>
    </w:p>
    <w:p w:rsidR="00285F62" w:rsidRPr="009E3468" w:rsidRDefault="00285F62" w:rsidP="00AA7723">
      <w:pPr>
        <w:spacing w:line="360" w:lineRule="auto"/>
        <w:rPr>
          <w:rFonts w:ascii="Times New Roman" w:hAnsi="Times New Roman"/>
          <w:szCs w:val="24"/>
          <w:vertAlign w:val="superscript"/>
        </w:rPr>
      </w:pPr>
      <w:r w:rsidRPr="009E3468">
        <w:rPr>
          <w:rFonts w:ascii="Times New Roman" w:hAnsi="Times New Roman"/>
          <w:szCs w:val="24"/>
        </w:rPr>
        <w:t>A) 1</w:t>
      </w:r>
      <w:r w:rsidRPr="009E3468">
        <w:rPr>
          <w:rFonts w:ascii="Times New Roman" w:hAnsi="Times New Roman"/>
          <w:szCs w:val="24"/>
          <w:vertAlign w:val="superscript"/>
        </w:rPr>
        <w:t>st</w:t>
      </w:r>
      <w:r w:rsidRPr="009E3468">
        <w:rPr>
          <w:rFonts w:ascii="Times New Roman" w:hAnsi="Times New Roman"/>
          <w:szCs w:val="24"/>
        </w:rPr>
        <w:t xml:space="preserve">      B) 2</w:t>
      </w:r>
      <w:r w:rsidRPr="009E3468">
        <w:rPr>
          <w:rFonts w:ascii="Times New Roman" w:hAnsi="Times New Roman"/>
          <w:szCs w:val="24"/>
          <w:vertAlign w:val="superscript"/>
        </w:rPr>
        <w:t>nd</w:t>
      </w:r>
      <w:r w:rsidRPr="009E3468">
        <w:rPr>
          <w:rFonts w:ascii="Times New Roman" w:hAnsi="Times New Roman"/>
          <w:szCs w:val="24"/>
        </w:rPr>
        <w:t xml:space="preserve">    C) 3</w:t>
      </w:r>
      <w:r w:rsidRPr="009E3468">
        <w:rPr>
          <w:rFonts w:ascii="Times New Roman" w:hAnsi="Times New Roman"/>
          <w:szCs w:val="24"/>
          <w:vertAlign w:val="superscript"/>
        </w:rPr>
        <w:t>rd</w:t>
      </w:r>
      <w:r w:rsidRPr="009E3468">
        <w:rPr>
          <w:rFonts w:ascii="Times New Roman" w:hAnsi="Times New Roman"/>
          <w:szCs w:val="24"/>
        </w:rPr>
        <w:t xml:space="preserve">    D) 4</w:t>
      </w:r>
      <w:r w:rsidRPr="009E3468">
        <w:rPr>
          <w:rFonts w:ascii="Times New Roman" w:hAnsi="Times New Roman"/>
          <w:szCs w:val="24"/>
          <w:vertAlign w:val="superscript"/>
        </w:rPr>
        <w:t xml:space="preserve">th </w:t>
      </w:r>
      <w:r w:rsidRPr="009E3468">
        <w:rPr>
          <w:rFonts w:ascii="Times New Roman" w:hAnsi="Times New Roman"/>
          <w:szCs w:val="24"/>
        </w:rPr>
        <w:t xml:space="preserve">     E) 5</w:t>
      </w:r>
      <w:r w:rsidRPr="009E3468">
        <w:rPr>
          <w:rFonts w:ascii="Times New Roman" w:hAnsi="Times New Roman"/>
          <w:szCs w:val="24"/>
          <w:vertAlign w:val="superscript"/>
        </w:rPr>
        <w:t>th</w:t>
      </w:r>
    </w:p>
    <w:p w:rsidR="00285F62" w:rsidRPr="009E3468" w:rsidRDefault="00285F62" w:rsidP="00AA7723">
      <w:pPr>
        <w:pStyle w:val="ListParagraph"/>
        <w:numPr>
          <w:ilvl w:val="0"/>
          <w:numId w:val="7"/>
        </w:numPr>
        <w:spacing w:line="360" w:lineRule="auto"/>
        <w:ind w:left="0" w:firstLine="0"/>
        <w:rPr>
          <w:rFonts w:ascii="Times New Roman" w:hAnsi="Times New Roman"/>
          <w:szCs w:val="24"/>
          <w:vertAlign w:val="superscript"/>
        </w:rPr>
      </w:pPr>
      <w:r w:rsidRPr="009E3468">
        <w:rPr>
          <w:rFonts w:ascii="Times New Roman" w:hAnsi="Times New Roman"/>
          <w:szCs w:val="24"/>
        </w:rPr>
        <w:t xml:space="preserve">What is your last child sex? </w:t>
      </w:r>
    </w:p>
    <w:p w:rsidR="00285F62" w:rsidRPr="009E3468" w:rsidRDefault="00285F62" w:rsidP="00AA7723">
      <w:pPr>
        <w:spacing w:line="360" w:lineRule="auto"/>
        <w:rPr>
          <w:rFonts w:ascii="Times New Roman" w:hAnsi="Times New Roman"/>
          <w:szCs w:val="24"/>
        </w:rPr>
      </w:pPr>
      <w:r w:rsidRPr="009E3468">
        <w:rPr>
          <w:rFonts w:ascii="Times New Roman" w:hAnsi="Times New Roman"/>
          <w:szCs w:val="24"/>
        </w:rPr>
        <w:t>A) Male      B) Female</w:t>
      </w:r>
    </w:p>
    <w:p w:rsidR="00285F62" w:rsidRPr="009E3468" w:rsidRDefault="00285F62" w:rsidP="00AA7723">
      <w:pPr>
        <w:pStyle w:val="ListParagraph"/>
        <w:numPr>
          <w:ilvl w:val="0"/>
          <w:numId w:val="7"/>
        </w:numPr>
        <w:spacing w:line="360" w:lineRule="auto"/>
        <w:ind w:left="0" w:firstLine="0"/>
        <w:rPr>
          <w:rFonts w:ascii="Times New Roman" w:hAnsi="Times New Roman"/>
          <w:szCs w:val="24"/>
        </w:rPr>
      </w:pPr>
      <w:r w:rsidRPr="009E3468">
        <w:rPr>
          <w:rFonts w:ascii="Times New Roman" w:hAnsi="Times New Roman"/>
          <w:szCs w:val="24"/>
        </w:rPr>
        <w:t xml:space="preserve">How many years old your last in month child?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color w:val="000000"/>
          <w:szCs w:val="24"/>
        </w:rPr>
        <w:t xml:space="preserve">1) 0- 14month   2) 15- 29 </w:t>
      </w:r>
      <w:proofErr w:type="gramStart"/>
      <w:r w:rsidRPr="009E3468">
        <w:rPr>
          <w:rFonts w:ascii="Times New Roman" w:hAnsi="Times New Roman"/>
          <w:color w:val="000000"/>
          <w:szCs w:val="24"/>
        </w:rPr>
        <w:t>month  3</w:t>
      </w:r>
      <w:proofErr w:type="gramEnd"/>
      <w:r w:rsidRPr="009E3468">
        <w:rPr>
          <w:rFonts w:ascii="Times New Roman" w:hAnsi="Times New Roman"/>
          <w:color w:val="000000"/>
          <w:szCs w:val="24"/>
        </w:rPr>
        <w:t>)30-44 month  4).45-&lt;60 month</w:t>
      </w:r>
    </w:p>
    <w:p w:rsidR="00285F62" w:rsidRPr="009E3468" w:rsidRDefault="00285F62" w:rsidP="00AA7723">
      <w:pPr>
        <w:rPr>
          <w:rFonts w:ascii="Times New Roman" w:hAnsi="Times New Roman"/>
          <w:b/>
        </w:rPr>
      </w:pPr>
      <w:r w:rsidRPr="009E3468">
        <w:rPr>
          <w:rFonts w:ascii="Times New Roman" w:hAnsi="Times New Roman"/>
          <w:b/>
        </w:rPr>
        <w:t>Part III: - Questionnaires related to birth registration practice.</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Have you heard about child birth registration?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A) Yes    B) No</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What is your source of information?</w:t>
      </w:r>
    </w:p>
    <w:p w:rsidR="00285F62" w:rsidRPr="009E3468" w:rsidRDefault="00285F62" w:rsidP="00AA7723">
      <w:pPr>
        <w:pStyle w:val="ListParagraph"/>
        <w:numPr>
          <w:ilvl w:val="0"/>
          <w:numId w:val="21"/>
        </w:numPr>
        <w:spacing w:line="360" w:lineRule="auto"/>
        <w:ind w:left="0" w:firstLine="0"/>
        <w:rPr>
          <w:rFonts w:ascii="Times New Roman" w:hAnsi="Times New Roman"/>
          <w:szCs w:val="24"/>
        </w:rPr>
      </w:pPr>
      <w:r w:rsidRPr="009E3468">
        <w:rPr>
          <w:rFonts w:ascii="Times New Roman" w:hAnsi="Times New Roman"/>
          <w:szCs w:val="24"/>
        </w:rPr>
        <w:t>From health extension workers</w:t>
      </w:r>
    </w:p>
    <w:p w:rsidR="00285F62" w:rsidRPr="009E3468" w:rsidRDefault="00285F62" w:rsidP="00AA7723">
      <w:pPr>
        <w:pStyle w:val="ListParagraph"/>
        <w:numPr>
          <w:ilvl w:val="0"/>
          <w:numId w:val="21"/>
        </w:numPr>
        <w:spacing w:line="360" w:lineRule="auto"/>
        <w:ind w:left="0" w:firstLine="0"/>
        <w:rPr>
          <w:rFonts w:ascii="Times New Roman" w:hAnsi="Times New Roman"/>
          <w:szCs w:val="24"/>
        </w:rPr>
      </w:pPr>
      <w:r w:rsidRPr="009E3468">
        <w:rPr>
          <w:rFonts w:ascii="Times New Roman" w:hAnsi="Times New Roman"/>
          <w:szCs w:val="24"/>
        </w:rPr>
        <w:t>From kebele registration officers</w:t>
      </w:r>
    </w:p>
    <w:p w:rsidR="00285F62" w:rsidRPr="009E3468" w:rsidRDefault="00285F62" w:rsidP="00AA7723">
      <w:pPr>
        <w:pStyle w:val="ListParagraph"/>
        <w:numPr>
          <w:ilvl w:val="0"/>
          <w:numId w:val="21"/>
        </w:numPr>
        <w:spacing w:line="360" w:lineRule="auto"/>
        <w:ind w:left="0" w:firstLine="0"/>
        <w:rPr>
          <w:rFonts w:ascii="Times New Roman" w:hAnsi="Times New Roman"/>
          <w:szCs w:val="24"/>
        </w:rPr>
      </w:pPr>
      <w:r w:rsidRPr="009E3468">
        <w:rPr>
          <w:rFonts w:ascii="Times New Roman" w:hAnsi="Times New Roman"/>
          <w:szCs w:val="24"/>
        </w:rPr>
        <w:t>From friends</w:t>
      </w:r>
    </w:p>
    <w:p w:rsidR="00285F62" w:rsidRPr="009E3468" w:rsidRDefault="00285F62" w:rsidP="00AA7723">
      <w:pPr>
        <w:pStyle w:val="ListParagraph"/>
        <w:numPr>
          <w:ilvl w:val="0"/>
          <w:numId w:val="21"/>
        </w:numPr>
        <w:spacing w:line="360" w:lineRule="auto"/>
        <w:ind w:left="0" w:firstLine="0"/>
        <w:rPr>
          <w:rFonts w:ascii="Times New Roman" w:hAnsi="Times New Roman"/>
          <w:szCs w:val="24"/>
        </w:rPr>
      </w:pPr>
      <w:r w:rsidRPr="009E3468">
        <w:rPr>
          <w:rFonts w:ascii="Times New Roman" w:hAnsi="Times New Roman"/>
          <w:szCs w:val="24"/>
        </w:rPr>
        <w:t>From mass media</w:t>
      </w:r>
    </w:p>
    <w:p w:rsidR="00285F62" w:rsidRPr="009E3468" w:rsidRDefault="00285F62" w:rsidP="00AA7723">
      <w:pPr>
        <w:pStyle w:val="ListParagraph"/>
        <w:numPr>
          <w:ilvl w:val="0"/>
          <w:numId w:val="21"/>
        </w:numPr>
        <w:spacing w:line="360" w:lineRule="auto"/>
        <w:ind w:left="0" w:firstLine="0"/>
        <w:rPr>
          <w:rFonts w:ascii="Times New Roman" w:hAnsi="Times New Roman"/>
          <w:szCs w:val="24"/>
        </w:rPr>
      </w:pPr>
      <w:r w:rsidRPr="009E3468">
        <w:rPr>
          <w:rFonts w:ascii="Times New Roman" w:hAnsi="Times New Roman"/>
          <w:szCs w:val="24"/>
        </w:rPr>
        <w:t>Others</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lastRenderedPageBreak/>
        <w:t>What are the benefit of child birth registrations(multiple response possible)</w:t>
      </w:r>
    </w:p>
    <w:p w:rsidR="00285F62" w:rsidRPr="009E3468" w:rsidRDefault="00285F62" w:rsidP="00AA7723">
      <w:pPr>
        <w:pStyle w:val="ListParagraph"/>
        <w:numPr>
          <w:ilvl w:val="0"/>
          <w:numId w:val="22"/>
        </w:numPr>
        <w:spacing w:line="360" w:lineRule="auto"/>
        <w:ind w:left="0" w:firstLine="0"/>
        <w:rPr>
          <w:rFonts w:ascii="Times New Roman" w:hAnsi="Times New Roman"/>
          <w:szCs w:val="24"/>
        </w:rPr>
      </w:pPr>
      <w:r w:rsidRPr="009E3468">
        <w:rPr>
          <w:rFonts w:ascii="Times New Roman" w:hAnsi="Times New Roman"/>
          <w:bCs/>
          <w:color w:val="000000"/>
          <w:szCs w:val="24"/>
        </w:rPr>
        <w:t>A simple form of registration</w:t>
      </w:r>
    </w:p>
    <w:p w:rsidR="00285F62" w:rsidRPr="009E3468" w:rsidRDefault="00285F62" w:rsidP="00AA7723">
      <w:pPr>
        <w:pStyle w:val="ListParagraph"/>
        <w:numPr>
          <w:ilvl w:val="0"/>
          <w:numId w:val="22"/>
        </w:numPr>
        <w:spacing w:line="360" w:lineRule="auto"/>
        <w:ind w:left="0" w:firstLine="0"/>
        <w:rPr>
          <w:rFonts w:ascii="Times New Roman" w:hAnsi="Times New Roman"/>
          <w:szCs w:val="24"/>
        </w:rPr>
      </w:pPr>
      <w:r w:rsidRPr="009E3468">
        <w:rPr>
          <w:rFonts w:ascii="Times New Roman" w:hAnsi="Times New Roman"/>
          <w:bCs/>
          <w:color w:val="000000"/>
          <w:szCs w:val="24"/>
        </w:rPr>
        <w:t>A certificate</w:t>
      </w:r>
    </w:p>
    <w:p w:rsidR="00285F62" w:rsidRPr="009E3468" w:rsidRDefault="007367C7" w:rsidP="00AA7723">
      <w:pPr>
        <w:pStyle w:val="ListParagraph"/>
        <w:numPr>
          <w:ilvl w:val="0"/>
          <w:numId w:val="22"/>
        </w:numPr>
        <w:spacing w:line="360" w:lineRule="auto"/>
        <w:ind w:left="0" w:firstLine="0"/>
        <w:rPr>
          <w:rFonts w:ascii="Times New Roman" w:hAnsi="Times New Roman"/>
          <w:szCs w:val="24"/>
        </w:rPr>
      </w:pPr>
      <w:r w:rsidRPr="009E3468">
        <w:rPr>
          <w:rFonts w:ascii="Times New Roman" w:hAnsi="Times New Roman"/>
          <w:bCs/>
          <w:color w:val="000000"/>
          <w:szCs w:val="24"/>
        </w:rPr>
        <w:t xml:space="preserve">A </w:t>
      </w:r>
      <w:r w:rsidR="00285F62" w:rsidRPr="009E3468">
        <w:rPr>
          <w:rFonts w:ascii="Times New Roman" w:hAnsi="Times New Roman"/>
          <w:bCs/>
          <w:color w:val="000000"/>
          <w:szCs w:val="24"/>
        </w:rPr>
        <w:t>Census</w:t>
      </w:r>
    </w:p>
    <w:p w:rsidR="00285F62" w:rsidRPr="009E3468" w:rsidRDefault="007367C7" w:rsidP="00AA7723">
      <w:pPr>
        <w:pStyle w:val="ListParagraph"/>
        <w:numPr>
          <w:ilvl w:val="0"/>
          <w:numId w:val="22"/>
        </w:numPr>
        <w:spacing w:line="360" w:lineRule="auto"/>
        <w:ind w:left="0" w:firstLine="0"/>
        <w:rPr>
          <w:rFonts w:ascii="Times New Roman" w:hAnsi="Times New Roman"/>
          <w:szCs w:val="24"/>
        </w:rPr>
      </w:pPr>
      <w:r w:rsidRPr="009E3468">
        <w:rPr>
          <w:rFonts w:ascii="Times New Roman" w:hAnsi="Times New Roman"/>
          <w:bCs/>
          <w:color w:val="000000"/>
          <w:szCs w:val="24"/>
        </w:rPr>
        <w:t xml:space="preserve">A </w:t>
      </w:r>
      <w:r w:rsidR="00285F62" w:rsidRPr="009E3468">
        <w:rPr>
          <w:rFonts w:ascii="Times New Roman" w:hAnsi="Times New Roman"/>
          <w:bCs/>
          <w:color w:val="000000"/>
          <w:szCs w:val="24"/>
        </w:rPr>
        <w:t>Delivery record</w:t>
      </w:r>
    </w:p>
    <w:p w:rsidR="00285F62" w:rsidRPr="009E3468" w:rsidRDefault="007367C7" w:rsidP="00AA7723">
      <w:pPr>
        <w:pStyle w:val="ListParagraph"/>
        <w:numPr>
          <w:ilvl w:val="0"/>
          <w:numId w:val="22"/>
        </w:numPr>
        <w:spacing w:line="360" w:lineRule="auto"/>
        <w:ind w:left="0" w:firstLine="0"/>
        <w:rPr>
          <w:rFonts w:ascii="Times New Roman" w:hAnsi="Times New Roman"/>
          <w:szCs w:val="24"/>
        </w:rPr>
      </w:pPr>
      <w:r w:rsidRPr="009E3468">
        <w:rPr>
          <w:rFonts w:ascii="Times New Roman" w:hAnsi="Times New Roman"/>
          <w:bCs/>
          <w:color w:val="000000"/>
          <w:szCs w:val="24"/>
        </w:rPr>
        <w:t xml:space="preserve">A </w:t>
      </w:r>
      <w:r w:rsidR="00285F62" w:rsidRPr="009E3468">
        <w:rPr>
          <w:rFonts w:ascii="Times New Roman" w:hAnsi="Times New Roman"/>
          <w:bCs/>
          <w:color w:val="000000"/>
          <w:szCs w:val="24"/>
        </w:rPr>
        <w:t>Child’s information</w:t>
      </w:r>
    </w:p>
    <w:p w:rsidR="00285F62" w:rsidRPr="009E3468" w:rsidRDefault="007367C7" w:rsidP="00AA7723">
      <w:pPr>
        <w:pStyle w:val="ListParagraph"/>
        <w:numPr>
          <w:ilvl w:val="0"/>
          <w:numId w:val="22"/>
        </w:numPr>
        <w:spacing w:line="360" w:lineRule="auto"/>
        <w:ind w:left="0" w:firstLine="0"/>
        <w:rPr>
          <w:rFonts w:ascii="Times New Roman" w:hAnsi="Times New Roman"/>
          <w:szCs w:val="24"/>
        </w:rPr>
      </w:pPr>
      <w:r w:rsidRPr="009E3468">
        <w:rPr>
          <w:rFonts w:ascii="Times New Roman" w:hAnsi="Times New Roman"/>
          <w:bCs/>
          <w:color w:val="000000"/>
          <w:szCs w:val="24"/>
        </w:rPr>
        <w:t>A child i</w:t>
      </w:r>
      <w:r w:rsidR="00285F62" w:rsidRPr="009E3468">
        <w:rPr>
          <w:rFonts w:ascii="Times New Roman" w:hAnsi="Times New Roman"/>
          <w:bCs/>
          <w:color w:val="000000"/>
          <w:szCs w:val="24"/>
        </w:rPr>
        <w:t>dentification card</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bCs/>
          <w:color w:val="000000"/>
          <w:szCs w:val="24"/>
        </w:rPr>
        <w:t>Does Child birth registration have any benefit?</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A) Yes    B) No</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bCs/>
          <w:color w:val="000000"/>
          <w:szCs w:val="24"/>
        </w:rPr>
        <w:t>What are benefits?</w:t>
      </w:r>
    </w:p>
    <w:p w:rsidR="00285F62" w:rsidRPr="009E3468" w:rsidRDefault="00700958" w:rsidP="00AA7723">
      <w:pPr>
        <w:pStyle w:val="ListParagraph"/>
        <w:numPr>
          <w:ilvl w:val="0"/>
          <w:numId w:val="23"/>
        </w:numPr>
        <w:spacing w:line="360" w:lineRule="auto"/>
        <w:ind w:left="0" w:firstLine="0"/>
        <w:rPr>
          <w:rFonts w:ascii="Times New Roman" w:hAnsi="Times New Roman"/>
          <w:szCs w:val="24"/>
        </w:rPr>
      </w:pPr>
      <w:r w:rsidRPr="009E3468">
        <w:rPr>
          <w:rFonts w:ascii="Times New Roman" w:hAnsi="Times New Roman"/>
          <w:bCs/>
          <w:color w:val="000000"/>
          <w:szCs w:val="24"/>
        </w:rPr>
        <w:t>Only for child and for future life of child</w:t>
      </w:r>
    </w:p>
    <w:p w:rsidR="00700958" w:rsidRPr="009E3468" w:rsidRDefault="00700958" w:rsidP="00AA7723">
      <w:pPr>
        <w:pStyle w:val="ListParagraph"/>
        <w:numPr>
          <w:ilvl w:val="0"/>
          <w:numId w:val="23"/>
        </w:numPr>
        <w:spacing w:line="360" w:lineRule="auto"/>
        <w:ind w:left="0" w:firstLine="0"/>
        <w:rPr>
          <w:rFonts w:ascii="Times New Roman" w:hAnsi="Times New Roman"/>
          <w:b/>
          <w:color w:val="000000"/>
          <w:szCs w:val="24"/>
        </w:rPr>
      </w:pPr>
      <w:r w:rsidRPr="009E3468">
        <w:rPr>
          <w:rFonts w:ascii="Times New Roman" w:hAnsi="Times New Roman"/>
          <w:bCs/>
          <w:color w:val="000000"/>
          <w:szCs w:val="24"/>
        </w:rPr>
        <w:t>For national purpose</w:t>
      </w:r>
    </w:p>
    <w:p w:rsidR="00285F62" w:rsidRPr="009E3468" w:rsidRDefault="00700958" w:rsidP="00AA7723">
      <w:pPr>
        <w:pStyle w:val="ListParagraph"/>
        <w:numPr>
          <w:ilvl w:val="0"/>
          <w:numId w:val="23"/>
        </w:numPr>
        <w:spacing w:line="360" w:lineRule="auto"/>
        <w:ind w:left="0" w:firstLine="0"/>
        <w:rPr>
          <w:rFonts w:ascii="Times New Roman" w:hAnsi="Times New Roman"/>
          <w:b/>
          <w:color w:val="000000"/>
          <w:szCs w:val="24"/>
        </w:rPr>
      </w:pPr>
      <w:r w:rsidRPr="009E3468">
        <w:rPr>
          <w:rFonts w:ascii="Times New Roman" w:hAnsi="Times New Roman"/>
          <w:bCs/>
          <w:color w:val="000000"/>
          <w:szCs w:val="24"/>
        </w:rPr>
        <w:t>Both for child and national purpose</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Where is </w:t>
      </w:r>
      <w:r w:rsidRPr="009E3468">
        <w:rPr>
          <w:rFonts w:ascii="Times New Roman" w:hAnsi="Times New Roman"/>
          <w:bCs/>
          <w:color w:val="000000"/>
          <w:szCs w:val="24"/>
        </w:rPr>
        <w:t>Place of child birth registration?</w:t>
      </w:r>
    </w:p>
    <w:p w:rsidR="00285F62" w:rsidRPr="009E3468" w:rsidRDefault="00285F62" w:rsidP="00AA7723">
      <w:pPr>
        <w:pStyle w:val="ListParagraph"/>
        <w:numPr>
          <w:ilvl w:val="0"/>
          <w:numId w:val="24"/>
        </w:numPr>
        <w:spacing w:line="360" w:lineRule="auto"/>
        <w:ind w:left="0" w:firstLine="0"/>
        <w:rPr>
          <w:rFonts w:ascii="Times New Roman" w:hAnsi="Times New Roman"/>
          <w:szCs w:val="24"/>
        </w:rPr>
      </w:pPr>
      <w:r w:rsidRPr="009E3468">
        <w:rPr>
          <w:rFonts w:ascii="Times New Roman" w:hAnsi="Times New Roman"/>
          <w:bCs/>
          <w:color w:val="000000"/>
          <w:szCs w:val="24"/>
        </w:rPr>
        <w:t>Kebele Civil registration office</w:t>
      </w:r>
    </w:p>
    <w:p w:rsidR="00285F62" w:rsidRPr="009E3468" w:rsidRDefault="00285F62" w:rsidP="00AA7723">
      <w:pPr>
        <w:pStyle w:val="ListParagraph"/>
        <w:numPr>
          <w:ilvl w:val="0"/>
          <w:numId w:val="24"/>
        </w:numPr>
        <w:spacing w:line="360" w:lineRule="auto"/>
        <w:ind w:left="0" w:firstLine="0"/>
        <w:rPr>
          <w:rFonts w:ascii="Times New Roman" w:hAnsi="Times New Roman"/>
          <w:bCs/>
          <w:color w:val="000000"/>
          <w:szCs w:val="24"/>
        </w:rPr>
      </w:pPr>
      <w:r w:rsidRPr="009E3468">
        <w:rPr>
          <w:rFonts w:ascii="Times New Roman" w:hAnsi="Times New Roman"/>
          <w:bCs/>
          <w:color w:val="000000"/>
          <w:szCs w:val="24"/>
        </w:rPr>
        <w:t xml:space="preserve">Healthcare facility during </w:t>
      </w:r>
      <w:r w:rsidR="002015B4" w:rsidRPr="009E3468">
        <w:rPr>
          <w:rFonts w:ascii="Times New Roman" w:hAnsi="Times New Roman"/>
          <w:bCs/>
          <w:color w:val="000000"/>
          <w:szCs w:val="24"/>
        </w:rPr>
        <w:t>immunization</w:t>
      </w:r>
    </w:p>
    <w:p w:rsidR="00285F62" w:rsidRPr="009E3468" w:rsidRDefault="00285F62" w:rsidP="00AA7723">
      <w:pPr>
        <w:pStyle w:val="ListParagraph"/>
        <w:numPr>
          <w:ilvl w:val="0"/>
          <w:numId w:val="24"/>
        </w:numPr>
        <w:spacing w:line="360" w:lineRule="auto"/>
        <w:ind w:left="0" w:firstLine="0"/>
        <w:rPr>
          <w:rFonts w:ascii="Times New Roman" w:hAnsi="Times New Roman"/>
          <w:szCs w:val="24"/>
        </w:rPr>
      </w:pPr>
      <w:r w:rsidRPr="009E3468">
        <w:rPr>
          <w:rFonts w:ascii="Times New Roman" w:hAnsi="Times New Roman"/>
          <w:bCs/>
          <w:color w:val="000000"/>
          <w:szCs w:val="24"/>
        </w:rPr>
        <w:t>Home</w:t>
      </w:r>
    </w:p>
    <w:p w:rsidR="00285F62" w:rsidRPr="009E3468" w:rsidRDefault="00285F62" w:rsidP="00AA7723">
      <w:pPr>
        <w:pStyle w:val="ListParagraph"/>
        <w:numPr>
          <w:ilvl w:val="0"/>
          <w:numId w:val="24"/>
        </w:numPr>
        <w:spacing w:line="360" w:lineRule="auto"/>
        <w:ind w:left="0" w:firstLine="0"/>
        <w:rPr>
          <w:rFonts w:ascii="Times New Roman" w:hAnsi="Times New Roman"/>
          <w:szCs w:val="24"/>
        </w:rPr>
      </w:pPr>
      <w:r w:rsidRPr="009E3468">
        <w:rPr>
          <w:rFonts w:ascii="Times New Roman" w:hAnsi="Times New Roman"/>
          <w:bCs/>
          <w:color w:val="000000"/>
          <w:szCs w:val="24"/>
        </w:rPr>
        <w:t>Kebele</w:t>
      </w:r>
    </w:p>
    <w:p w:rsidR="00285F62" w:rsidRPr="009E3468" w:rsidRDefault="00285F62" w:rsidP="00AA7723">
      <w:pPr>
        <w:numPr>
          <w:ilvl w:val="0"/>
          <w:numId w:val="13"/>
        </w:numPr>
        <w:spacing w:line="360" w:lineRule="auto"/>
        <w:ind w:left="0" w:firstLine="0"/>
        <w:jc w:val="left"/>
        <w:rPr>
          <w:rFonts w:ascii="Times New Roman" w:hAnsi="Times New Roman"/>
          <w:szCs w:val="24"/>
        </w:rPr>
      </w:pPr>
      <w:r w:rsidRPr="009E3468">
        <w:rPr>
          <w:rFonts w:ascii="Times New Roman" w:hAnsi="Times New Roman"/>
          <w:szCs w:val="24"/>
        </w:rPr>
        <w:t>Where was your last child born?</w:t>
      </w:r>
    </w:p>
    <w:p w:rsidR="00285F62" w:rsidRPr="009E3468" w:rsidRDefault="002015B4" w:rsidP="00AA7723">
      <w:pPr>
        <w:pStyle w:val="ListParagraph"/>
        <w:numPr>
          <w:ilvl w:val="0"/>
          <w:numId w:val="25"/>
        </w:numPr>
        <w:spacing w:line="360" w:lineRule="auto"/>
        <w:ind w:left="0" w:firstLine="0"/>
        <w:rPr>
          <w:rFonts w:ascii="Times New Roman" w:hAnsi="Times New Roman"/>
          <w:szCs w:val="24"/>
        </w:rPr>
      </w:pPr>
      <w:r w:rsidRPr="009E3468">
        <w:rPr>
          <w:rFonts w:ascii="Times New Roman" w:hAnsi="Times New Roman"/>
          <w:szCs w:val="24"/>
        </w:rPr>
        <w:t>At government facility B</w:t>
      </w:r>
      <w:r w:rsidR="00285F62" w:rsidRPr="009E3468">
        <w:rPr>
          <w:rFonts w:ascii="Times New Roman" w:hAnsi="Times New Roman"/>
          <w:szCs w:val="24"/>
        </w:rPr>
        <w:t>) At private facility C)At home</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Does your last child have a birth notification after her or his birth from a health facility?</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A) Yes    B) No</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If your answer for Q8 No.  What is your most reason?</w:t>
      </w:r>
    </w:p>
    <w:p w:rsidR="00285F62" w:rsidRPr="009E3468" w:rsidRDefault="00285F62" w:rsidP="00AA7723">
      <w:pPr>
        <w:pStyle w:val="ListParagraph"/>
        <w:numPr>
          <w:ilvl w:val="0"/>
          <w:numId w:val="14"/>
        </w:numPr>
        <w:spacing w:line="360" w:lineRule="auto"/>
        <w:ind w:left="0" w:firstLine="0"/>
        <w:rPr>
          <w:rFonts w:ascii="Times New Roman" w:hAnsi="Times New Roman"/>
          <w:color w:val="000000"/>
          <w:szCs w:val="24"/>
        </w:rPr>
      </w:pPr>
      <w:r w:rsidRPr="009E3468">
        <w:rPr>
          <w:rFonts w:ascii="Times New Roman" w:hAnsi="Times New Roman"/>
          <w:color w:val="000000"/>
          <w:szCs w:val="24"/>
        </w:rPr>
        <w:t>Have no awareness</w:t>
      </w:r>
    </w:p>
    <w:p w:rsidR="00285F62" w:rsidRPr="009E3468" w:rsidRDefault="00285F62" w:rsidP="00AA7723">
      <w:pPr>
        <w:pStyle w:val="ListParagraph"/>
        <w:numPr>
          <w:ilvl w:val="0"/>
          <w:numId w:val="14"/>
        </w:numPr>
        <w:spacing w:line="360" w:lineRule="auto"/>
        <w:ind w:left="0" w:firstLine="0"/>
        <w:rPr>
          <w:rFonts w:ascii="Times New Roman" w:hAnsi="Times New Roman"/>
          <w:color w:val="000000"/>
          <w:szCs w:val="24"/>
        </w:rPr>
      </w:pPr>
      <w:r w:rsidRPr="009E3468">
        <w:rPr>
          <w:rFonts w:ascii="Times New Roman" w:hAnsi="Times New Roman"/>
          <w:color w:val="000000"/>
          <w:szCs w:val="24"/>
        </w:rPr>
        <w:t xml:space="preserve"> I asked but </w:t>
      </w:r>
      <w:r w:rsidRPr="009E3468">
        <w:rPr>
          <w:rFonts w:ascii="Times New Roman" w:hAnsi="Times New Roman"/>
          <w:szCs w:val="24"/>
        </w:rPr>
        <w:t>the registration office was out of notification form</w:t>
      </w:r>
    </w:p>
    <w:p w:rsidR="00285F62" w:rsidRPr="009E3468" w:rsidRDefault="00285F62" w:rsidP="00AA7723">
      <w:pPr>
        <w:pStyle w:val="ListParagraph"/>
        <w:numPr>
          <w:ilvl w:val="0"/>
          <w:numId w:val="14"/>
        </w:numPr>
        <w:spacing w:line="360" w:lineRule="auto"/>
        <w:ind w:left="0" w:firstLine="0"/>
        <w:rPr>
          <w:rFonts w:ascii="Times New Roman" w:hAnsi="Times New Roman"/>
          <w:color w:val="000000"/>
          <w:szCs w:val="24"/>
        </w:rPr>
      </w:pPr>
      <w:r w:rsidRPr="009E3468">
        <w:rPr>
          <w:rFonts w:ascii="Times New Roman" w:hAnsi="Times New Roman"/>
          <w:color w:val="000000"/>
          <w:szCs w:val="24"/>
        </w:rPr>
        <w:t>No responses</w:t>
      </w:r>
    </w:p>
    <w:p w:rsidR="00285F62" w:rsidRPr="009E3468" w:rsidRDefault="00285F62" w:rsidP="00AA7723">
      <w:pPr>
        <w:pStyle w:val="ListParagraph"/>
        <w:numPr>
          <w:ilvl w:val="0"/>
          <w:numId w:val="14"/>
        </w:numPr>
        <w:spacing w:line="360" w:lineRule="auto"/>
        <w:ind w:left="0" w:firstLine="0"/>
        <w:rPr>
          <w:rFonts w:ascii="Times New Roman" w:hAnsi="Times New Roman"/>
          <w:color w:val="000000"/>
          <w:szCs w:val="24"/>
        </w:rPr>
      </w:pPr>
      <w:r w:rsidRPr="009E3468">
        <w:rPr>
          <w:rFonts w:ascii="Times New Roman" w:hAnsi="Times New Roman"/>
          <w:color w:val="000000"/>
          <w:szCs w:val="24"/>
        </w:rPr>
        <w:t>Others</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Has your child birth ever been registered without the kebele civil registry?</w:t>
      </w:r>
    </w:p>
    <w:p w:rsidR="00285F62" w:rsidRPr="009E3468" w:rsidRDefault="00285F62" w:rsidP="00AA7723">
      <w:pPr>
        <w:pStyle w:val="ListParagraph"/>
        <w:numPr>
          <w:ilvl w:val="0"/>
          <w:numId w:val="8"/>
        </w:numPr>
        <w:spacing w:line="360" w:lineRule="auto"/>
        <w:ind w:left="0" w:firstLine="0"/>
        <w:rPr>
          <w:rFonts w:ascii="Times New Roman" w:hAnsi="Times New Roman"/>
          <w:szCs w:val="24"/>
        </w:rPr>
      </w:pPr>
      <w:r w:rsidRPr="009E3468">
        <w:rPr>
          <w:rFonts w:ascii="Times New Roman" w:hAnsi="Times New Roman"/>
          <w:szCs w:val="24"/>
        </w:rPr>
        <w:t xml:space="preserve">Yes                B) No </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If your answer for Q.no.10 is “Yes” what are them?</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1.  At church   2.At mosques       3. At health facility</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lastRenderedPageBreak/>
        <w:t>Have you registered your last child birth at Kebele Civi</w:t>
      </w:r>
      <w:r w:rsidR="00623D45" w:rsidRPr="009E3468">
        <w:rPr>
          <w:rFonts w:ascii="Times New Roman" w:hAnsi="Times New Roman"/>
          <w:szCs w:val="24"/>
        </w:rPr>
        <w:t xml:space="preserve">l registry?     A)Yes     </w:t>
      </w:r>
      <w:r w:rsidRPr="009E3468">
        <w:rPr>
          <w:rFonts w:ascii="Times New Roman" w:hAnsi="Times New Roman"/>
          <w:szCs w:val="24"/>
        </w:rPr>
        <w:t xml:space="preserve">  B) No</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Can you show your child birth certificate?  A) Yes                B) No</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If your answer for Q.no.12 is “No” why you do not register your child? </w:t>
      </w:r>
    </w:p>
    <w:p w:rsidR="00285F62" w:rsidRPr="009E3468" w:rsidRDefault="00285F62" w:rsidP="00AA7723">
      <w:pPr>
        <w:pStyle w:val="ListParagraph"/>
        <w:numPr>
          <w:ilvl w:val="0"/>
          <w:numId w:val="10"/>
        </w:numPr>
        <w:spacing w:line="360" w:lineRule="auto"/>
        <w:ind w:left="0" w:firstLine="0"/>
        <w:rPr>
          <w:rFonts w:ascii="Times New Roman" w:hAnsi="Times New Roman"/>
          <w:szCs w:val="24"/>
        </w:rPr>
      </w:pPr>
      <w:r w:rsidRPr="009E3468">
        <w:rPr>
          <w:rFonts w:ascii="Times New Roman" w:hAnsi="Times New Roman"/>
          <w:szCs w:val="24"/>
        </w:rPr>
        <w:t xml:space="preserve">It takes long-time taken to take service at kebeles Civil registry    </w:t>
      </w:r>
    </w:p>
    <w:p w:rsidR="00285F62" w:rsidRPr="009E3468" w:rsidRDefault="00285F62" w:rsidP="00AA7723">
      <w:pPr>
        <w:pStyle w:val="ListParagraph"/>
        <w:numPr>
          <w:ilvl w:val="0"/>
          <w:numId w:val="10"/>
        </w:numPr>
        <w:spacing w:line="360" w:lineRule="auto"/>
        <w:ind w:left="0" w:firstLine="0"/>
        <w:rPr>
          <w:rFonts w:ascii="Times New Roman" w:hAnsi="Times New Roman"/>
          <w:szCs w:val="24"/>
        </w:rPr>
      </w:pPr>
      <w:r w:rsidRPr="009E3468">
        <w:rPr>
          <w:rFonts w:ascii="Times New Roman" w:hAnsi="Times New Roman"/>
          <w:szCs w:val="24"/>
        </w:rPr>
        <w:t xml:space="preserve"> B)  Lack of awareness on vital events registration      </w:t>
      </w:r>
    </w:p>
    <w:p w:rsidR="00285F62" w:rsidRPr="009E3468" w:rsidRDefault="00285F62" w:rsidP="00AA7723">
      <w:pPr>
        <w:pStyle w:val="ListParagraph"/>
        <w:numPr>
          <w:ilvl w:val="0"/>
          <w:numId w:val="10"/>
        </w:numPr>
        <w:spacing w:line="360" w:lineRule="auto"/>
        <w:ind w:left="0" w:firstLine="0"/>
        <w:rPr>
          <w:rFonts w:ascii="Times New Roman" w:hAnsi="Times New Roman"/>
          <w:szCs w:val="24"/>
        </w:rPr>
      </w:pPr>
      <w:r w:rsidRPr="009E3468">
        <w:rPr>
          <w:rFonts w:ascii="Times New Roman" w:hAnsi="Times New Roman"/>
          <w:szCs w:val="24"/>
        </w:rPr>
        <w:t xml:space="preserve">C) </w:t>
      </w:r>
      <w:r w:rsidRPr="009E3468">
        <w:rPr>
          <w:rFonts w:ascii="Times New Roman" w:hAnsi="Times New Roman"/>
          <w:color w:val="000000"/>
          <w:szCs w:val="24"/>
        </w:rPr>
        <w:t>Did not think it was important</w:t>
      </w:r>
    </w:p>
    <w:p w:rsidR="00285F62" w:rsidRPr="009E3468" w:rsidRDefault="00E026D4" w:rsidP="00AA7723">
      <w:pPr>
        <w:pStyle w:val="ListParagraph"/>
        <w:numPr>
          <w:ilvl w:val="0"/>
          <w:numId w:val="10"/>
        </w:numPr>
        <w:spacing w:line="360" w:lineRule="auto"/>
        <w:ind w:left="0" w:firstLine="0"/>
        <w:rPr>
          <w:rFonts w:ascii="Times New Roman" w:hAnsi="Times New Roman"/>
          <w:color w:val="000000"/>
          <w:szCs w:val="24"/>
        </w:rPr>
      </w:pPr>
      <w:r w:rsidRPr="009E3468">
        <w:rPr>
          <w:rFonts w:ascii="Times New Roman" w:hAnsi="Times New Roman"/>
          <w:color w:val="000000"/>
          <w:szCs w:val="24"/>
        </w:rPr>
        <w:t>Forgot  E</w:t>
      </w:r>
      <w:r w:rsidR="00285F62" w:rsidRPr="009E3468">
        <w:rPr>
          <w:rFonts w:ascii="Times New Roman" w:hAnsi="Times New Roman"/>
          <w:color w:val="000000"/>
          <w:szCs w:val="24"/>
        </w:rPr>
        <w:t>) Aware but did not know location</w:t>
      </w:r>
      <w:r w:rsidR="00285F62" w:rsidRPr="009E3468">
        <w:rPr>
          <w:rFonts w:ascii="Times New Roman" w:hAnsi="Times New Roman"/>
          <w:szCs w:val="24"/>
        </w:rPr>
        <w:t xml:space="preserve">  E)Others</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How many of your less than 5 year child birth registered at kebeles civil registry?</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color w:val="000000"/>
          <w:szCs w:val="24"/>
        </w:rPr>
        <w:t>1) Five    2) Four     3) Three     4) Two      5) One</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  How long after the delivery was the birth of your registered?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A) On time/within (90) days   B) late registration (91-1year) C) delayed (more than a year)</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Did you pay a fee to register the birth of your child?  A)  Yes B) No</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 If your answer for Q.no 11 is “Yes” how much (in ETB) </w:t>
      </w:r>
    </w:p>
    <w:p w:rsidR="00285F62" w:rsidRPr="009E3468" w:rsidRDefault="00285F62" w:rsidP="00AA7723">
      <w:pPr>
        <w:spacing w:line="360" w:lineRule="auto"/>
        <w:rPr>
          <w:rFonts w:ascii="Times New Roman" w:hAnsi="Times New Roman"/>
          <w:color w:val="000000"/>
          <w:szCs w:val="24"/>
        </w:rPr>
      </w:pPr>
      <w:r w:rsidRPr="009E3468">
        <w:rPr>
          <w:rFonts w:ascii="Times New Roman" w:hAnsi="Times New Roman"/>
          <w:color w:val="000000"/>
          <w:szCs w:val="24"/>
        </w:rPr>
        <w:t>1.10 Birr.    2.20 Birr. 3. 50Birr    4. Above 50 birr</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Do you trust on the kebele civil registry?A) Yes B) No </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If your answer for Q.no. 14 is “No” Way?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 xml:space="preserve">1. Kebele CR has no secured place 2. </w:t>
      </w:r>
      <w:proofErr w:type="gramStart"/>
      <w:r w:rsidRPr="009E3468">
        <w:rPr>
          <w:rFonts w:ascii="Times New Roman" w:hAnsi="Times New Roman"/>
          <w:szCs w:val="24"/>
        </w:rPr>
        <w:t>Displine of CR     3.</w:t>
      </w:r>
      <w:proofErr w:type="gramEnd"/>
      <w:r w:rsidRPr="009E3468">
        <w:rPr>
          <w:rFonts w:ascii="Times New Roman" w:hAnsi="Times New Roman"/>
          <w:szCs w:val="24"/>
        </w:rPr>
        <w:t xml:space="preserve"> Poor filing system</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Do you think that birth registration is Compulsory in the community?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 xml:space="preserve"> A) Yes                   B) No </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Have you requested for birth certificate at service delivery?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 xml:space="preserve">A) Yes B) No </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 xml:space="preserve">If your answer for Q.no. 22 </w:t>
      </w:r>
      <w:proofErr w:type="gramStart"/>
      <w:r w:rsidRPr="009E3468">
        <w:rPr>
          <w:rFonts w:ascii="Times New Roman" w:hAnsi="Times New Roman"/>
          <w:szCs w:val="24"/>
        </w:rPr>
        <w:t>is</w:t>
      </w:r>
      <w:proofErr w:type="gramEnd"/>
      <w:r w:rsidRPr="009E3468">
        <w:rPr>
          <w:rFonts w:ascii="Times New Roman" w:hAnsi="Times New Roman"/>
          <w:szCs w:val="24"/>
        </w:rPr>
        <w:t xml:space="preserve"> “Yes” Where?</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A) For child School enrolment   B) For opening bank account C) For in heritance</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 xml:space="preserve"> D) For travel abroad E) </w:t>
      </w:r>
      <w:proofErr w:type="gramStart"/>
      <w:r w:rsidRPr="009E3468">
        <w:rPr>
          <w:rFonts w:ascii="Times New Roman" w:hAnsi="Times New Roman"/>
          <w:szCs w:val="24"/>
        </w:rPr>
        <w:t>If</w:t>
      </w:r>
      <w:proofErr w:type="gramEnd"/>
      <w:r w:rsidRPr="009E3468">
        <w:rPr>
          <w:rFonts w:ascii="Times New Roman" w:hAnsi="Times New Roman"/>
          <w:szCs w:val="24"/>
        </w:rPr>
        <w:t xml:space="preserve"> other</w:t>
      </w:r>
    </w:p>
    <w:p w:rsidR="00285F62" w:rsidRPr="009E3468" w:rsidRDefault="00285F62" w:rsidP="00AA7723">
      <w:pPr>
        <w:pStyle w:val="ListParagraph"/>
        <w:numPr>
          <w:ilvl w:val="0"/>
          <w:numId w:val="13"/>
        </w:numPr>
        <w:spacing w:line="360" w:lineRule="auto"/>
        <w:ind w:left="0" w:firstLine="0"/>
        <w:rPr>
          <w:rFonts w:ascii="Times New Roman" w:hAnsi="Times New Roman"/>
          <w:szCs w:val="24"/>
        </w:rPr>
      </w:pPr>
      <w:r w:rsidRPr="009E3468">
        <w:rPr>
          <w:rFonts w:ascii="Times New Roman" w:hAnsi="Times New Roman"/>
          <w:szCs w:val="24"/>
        </w:rPr>
        <w:t>What will be done to improve the current formal birth registration practice?</w:t>
      </w:r>
    </w:p>
    <w:p w:rsidR="00A841F1" w:rsidRPr="009E3468" w:rsidRDefault="00285F62" w:rsidP="00AA7723">
      <w:pPr>
        <w:pStyle w:val="ListParagraph"/>
        <w:spacing w:line="360" w:lineRule="auto"/>
        <w:ind w:left="0"/>
        <w:rPr>
          <w:rFonts w:ascii="Times New Roman" w:hAnsi="Times New Roman"/>
          <w:b/>
          <w:szCs w:val="24"/>
        </w:rPr>
      </w:pPr>
      <w:r w:rsidRPr="009E3468">
        <w:rPr>
          <w:rFonts w:ascii="Times New Roman" w:hAnsi="Times New Roman"/>
          <w:b/>
          <w:szCs w:val="24"/>
        </w:rPr>
        <w:t xml:space="preserve">      ____________</w:t>
      </w:r>
      <w:bookmarkStart w:id="391" w:name="_Toc143303222"/>
    </w:p>
    <w:p w:rsidR="00285F62" w:rsidRPr="009E3468" w:rsidRDefault="00285F62" w:rsidP="00AA7723">
      <w:pPr>
        <w:pStyle w:val="ListParagraph"/>
        <w:spacing w:line="360" w:lineRule="auto"/>
        <w:ind w:left="0"/>
        <w:rPr>
          <w:rFonts w:ascii="Times New Roman" w:hAnsi="Times New Roman"/>
        </w:rPr>
      </w:pPr>
      <w:r w:rsidRPr="009E3468">
        <w:rPr>
          <w:rFonts w:ascii="Times New Roman" w:hAnsi="Times New Roman"/>
        </w:rPr>
        <w:t>Part IV: Questionnaires related to birth registration Challenges.</w:t>
      </w:r>
      <w:bookmarkEnd w:id="391"/>
    </w:p>
    <w:p w:rsidR="00285F62" w:rsidRPr="009E3468" w:rsidRDefault="00285F62" w:rsidP="00AA7723">
      <w:pPr>
        <w:spacing w:line="360" w:lineRule="auto"/>
        <w:rPr>
          <w:rFonts w:ascii="Times New Roman" w:hAnsi="Times New Roman"/>
          <w:szCs w:val="24"/>
        </w:rPr>
      </w:pPr>
      <w:bookmarkStart w:id="392" w:name="_Toc143303223"/>
      <w:r w:rsidRPr="009E3468">
        <w:rPr>
          <w:rFonts w:ascii="Times New Roman" w:hAnsi="Times New Roman"/>
          <w:szCs w:val="24"/>
        </w:rPr>
        <w:t>Put your answer on the table below parallel to the question by using a sign /√/</w:t>
      </w:r>
      <w:bookmarkEnd w:id="392"/>
    </w:p>
    <w:p w:rsidR="00285F62" w:rsidRPr="009E3468" w:rsidRDefault="00285F62" w:rsidP="00AA7723">
      <w:pPr>
        <w:spacing w:line="360" w:lineRule="auto"/>
        <w:rPr>
          <w:rFonts w:ascii="Times New Roman" w:hAnsi="Times New Roman"/>
          <w:szCs w:val="24"/>
        </w:rPr>
      </w:pPr>
      <w:r w:rsidRPr="009E3468">
        <w:rPr>
          <w:rFonts w:ascii="Times New Roman" w:hAnsi="Times New Roman"/>
          <w:szCs w:val="24"/>
        </w:rPr>
        <w:lastRenderedPageBreak/>
        <w:t xml:space="preserve">Criteria level; 1) Strongly agree   2) Agree   3) </w:t>
      </w:r>
      <w:proofErr w:type="gramStart"/>
      <w:r w:rsidRPr="009E3468">
        <w:rPr>
          <w:rFonts w:ascii="Times New Roman" w:hAnsi="Times New Roman"/>
          <w:szCs w:val="24"/>
        </w:rPr>
        <w:t>Neither</w:t>
      </w:r>
      <w:proofErr w:type="gramEnd"/>
      <w:r w:rsidRPr="009E3468">
        <w:rPr>
          <w:rFonts w:ascii="Times New Roman" w:hAnsi="Times New Roman"/>
          <w:szCs w:val="24"/>
        </w:rPr>
        <w:t xml:space="preserve">   4) Disagree   5) Strongly disagree</w:t>
      </w:r>
    </w:p>
    <w:tbl>
      <w:tblPr>
        <w:tblW w:w="954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96"/>
        <w:gridCol w:w="3794"/>
        <w:gridCol w:w="1080"/>
        <w:gridCol w:w="810"/>
        <w:gridCol w:w="990"/>
        <w:gridCol w:w="1080"/>
        <w:gridCol w:w="990"/>
      </w:tblGrid>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No</w:t>
            </w:r>
          </w:p>
        </w:tc>
        <w:tc>
          <w:tcPr>
            <w:tcW w:w="3794"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Items</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Strongly agree</w:t>
            </w: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Agree</w:t>
            </w: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Neither</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Disagree</w:t>
            </w: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Strongly disagree</w:t>
            </w: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1</w:t>
            </w:r>
          </w:p>
        </w:tc>
        <w:tc>
          <w:tcPr>
            <w:tcW w:w="3794" w:type="dxa"/>
          </w:tcPr>
          <w:p w:rsidR="00285F62" w:rsidRPr="009E3468" w:rsidRDefault="00285F62" w:rsidP="00AA7723">
            <w:pPr>
              <w:spacing w:line="360" w:lineRule="auto"/>
              <w:rPr>
                <w:rFonts w:ascii="Times New Roman" w:hAnsi="Times New Roman"/>
                <w:color w:val="000000"/>
                <w:szCs w:val="24"/>
              </w:rPr>
            </w:pPr>
            <w:r w:rsidRPr="009E3468">
              <w:rPr>
                <w:rFonts w:ascii="Times New Roman" w:hAnsi="Times New Roman"/>
                <w:color w:val="000000"/>
                <w:szCs w:val="24"/>
              </w:rPr>
              <w:t>There is low vital birth registration awareness in the community</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2</w:t>
            </w:r>
          </w:p>
        </w:tc>
        <w:tc>
          <w:tcPr>
            <w:tcW w:w="3794" w:type="dxa"/>
          </w:tcPr>
          <w:p w:rsidR="00285F62" w:rsidRPr="009E3468" w:rsidRDefault="00285F62" w:rsidP="00AA7723">
            <w:pPr>
              <w:spacing w:line="360" w:lineRule="auto"/>
              <w:rPr>
                <w:rFonts w:ascii="Times New Roman" w:hAnsi="Times New Roman"/>
                <w:color w:val="000000"/>
                <w:szCs w:val="24"/>
              </w:rPr>
            </w:pPr>
            <w:r w:rsidRPr="009E3468">
              <w:rPr>
                <w:rFonts w:ascii="Times New Roman" w:hAnsi="Times New Roman"/>
                <w:color w:val="000000"/>
                <w:szCs w:val="24"/>
              </w:rPr>
              <w:t>There is low vital birth registration demand from the community</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3</w:t>
            </w:r>
          </w:p>
        </w:tc>
        <w:tc>
          <w:tcPr>
            <w:tcW w:w="3794" w:type="dxa"/>
          </w:tcPr>
          <w:p w:rsidR="00285F62" w:rsidRPr="009E3468" w:rsidRDefault="00285F62" w:rsidP="00AA7723">
            <w:pPr>
              <w:spacing w:line="360" w:lineRule="auto"/>
              <w:rPr>
                <w:rFonts w:ascii="Times New Roman" w:hAnsi="Times New Roman"/>
                <w:color w:val="000000"/>
                <w:szCs w:val="24"/>
              </w:rPr>
            </w:pPr>
            <w:r w:rsidRPr="009E3468">
              <w:rPr>
                <w:rFonts w:ascii="Times New Roman" w:hAnsi="Times New Roman"/>
                <w:color w:val="000000"/>
                <w:szCs w:val="24"/>
              </w:rPr>
              <w:t>Birth registration is important to obtain child right</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4</w:t>
            </w:r>
          </w:p>
        </w:tc>
        <w:tc>
          <w:tcPr>
            <w:tcW w:w="3794" w:type="dxa"/>
          </w:tcPr>
          <w:p w:rsidR="00285F62" w:rsidRPr="009E3468" w:rsidRDefault="00285F62" w:rsidP="00AA7723">
            <w:pPr>
              <w:spacing w:line="360" w:lineRule="auto"/>
              <w:rPr>
                <w:rFonts w:ascii="Times New Roman" w:hAnsi="Times New Roman"/>
                <w:color w:val="000000"/>
                <w:szCs w:val="24"/>
              </w:rPr>
            </w:pPr>
            <w:r w:rsidRPr="009E3468">
              <w:rPr>
                <w:rFonts w:ascii="Times New Roman" w:hAnsi="Times New Roman"/>
                <w:color w:val="000000"/>
                <w:szCs w:val="24"/>
              </w:rPr>
              <w:t>Birth registration is compulsory for any new born child</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5</w:t>
            </w:r>
          </w:p>
        </w:tc>
        <w:tc>
          <w:tcPr>
            <w:tcW w:w="3794" w:type="dxa"/>
          </w:tcPr>
          <w:p w:rsidR="00285F62" w:rsidRPr="009E3468" w:rsidRDefault="00285F62"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There Poor service integration with local stakeholders</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6</w:t>
            </w:r>
          </w:p>
        </w:tc>
        <w:tc>
          <w:tcPr>
            <w:tcW w:w="3794" w:type="dxa"/>
          </w:tcPr>
          <w:p w:rsidR="00285F62" w:rsidRPr="009E3468" w:rsidRDefault="00285F62"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Users do not trust the community leader/Kebele Civil registration agency</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7</w:t>
            </w:r>
          </w:p>
        </w:tc>
        <w:tc>
          <w:tcPr>
            <w:tcW w:w="3794" w:type="dxa"/>
          </w:tcPr>
          <w:p w:rsidR="00285F62" w:rsidRPr="009E3468" w:rsidRDefault="00285F62"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There is poor attention of midwifery for birth notification</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285F62" w:rsidRPr="009E3468" w:rsidTr="005A4B56">
        <w:tc>
          <w:tcPr>
            <w:tcW w:w="796"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8</w:t>
            </w:r>
          </w:p>
        </w:tc>
        <w:tc>
          <w:tcPr>
            <w:tcW w:w="3794" w:type="dxa"/>
          </w:tcPr>
          <w:p w:rsidR="00285F62" w:rsidRPr="009E3468" w:rsidRDefault="00285F62" w:rsidP="00AA7723">
            <w:pPr>
              <w:pStyle w:val="NoSpacing"/>
              <w:spacing w:line="360" w:lineRule="auto"/>
              <w:jc w:val="both"/>
              <w:rPr>
                <w:rFonts w:ascii="Times New Roman" w:hAnsi="Times New Roman"/>
                <w:color w:val="000000"/>
                <w:sz w:val="24"/>
                <w:szCs w:val="24"/>
              </w:rPr>
            </w:pPr>
            <w:r w:rsidRPr="009E3468">
              <w:rPr>
                <w:rFonts w:ascii="Times New Roman" w:hAnsi="Times New Roman"/>
                <w:color w:val="000000"/>
                <w:sz w:val="24"/>
                <w:szCs w:val="24"/>
              </w:rPr>
              <w:t xml:space="preserve">Frequent disruption and unskilled manpower </w:t>
            </w: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285F62" w:rsidRPr="009E3468" w:rsidRDefault="00285F62"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9</w:t>
            </w:r>
          </w:p>
        </w:tc>
        <w:tc>
          <w:tcPr>
            <w:tcW w:w="3794" w:type="dxa"/>
          </w:tcPr>
          <w:p w:rsidR="00AD1849" w:rsidRPr="009E3468" w:rsidRDefault="00AD1849" w:rsidP="00AA7723">
            <w:pPr>
              <w:pStyle w:val="NoSpacing"/>
              <w:spacing w:line="360" w:lineRule="auto"/>
              <w:jc w:val="both"/>
              <w:rPr>
                <w:rFonts w:ascii="Times New Roman" w:hAnsi="Times New Roman"/>
                <w:color w:val="000000"/>
                <w:sz w:val="24"/>
                <w:szCs w:val="24"/>
              </w:rPr>
            </w:pPr>
            <w:r w:rsidRPr="009E3468">
              <w:rPr>
                <w:rFonts w:ascii="Times New Roman" w:hAnsi="Times New Roman"/>
                <w:sz w:val="24"/>
                <w:szCs w:val="24"/>
              </w:rPr>
              <w:t>Presence of suitable  working environment or office</w:t>
            </w: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10</w:t>
            </w:r>
          </w:p>
        </w:tc>
        <w:tc>
          <w:tcPr>
            <w:tcW w:w="3794" w:type="dxa"/>
          </w:tcPr>
          <w:p w:rsidR="00AD1849" w:rsidRPr="009E3468" w:rsidRDefault="00AD1849"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 xml:space="preserve">There is multiple visit in birth registration </w:t>
            </w: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11</w:t>
            </w:r>
          </w:p>
        </w:tc>
        <w:tc>
          <w:tcPr>
            <w:tcW w:w="3794" w:type="dxa"/>
          </w:tcPr>
          <w:p w:rsidR="00AD1849" w:rsidRPr="009E3468" w:rsidRDefault="00AD1849" w:rsidP="00AA7723">
            <w:pPr>
              <w:pStyle w:val="NoSpacing"/>
              <w:spacing w:line="360" w:lineRule="auto"/>
              <w:jc w:val="both"/>
              <w:rPr>
                <w:rFonts w:ascii="Times New Roman" w:hAnsi="Times New Roman"/>
                <w:color w:val="000000"/>
                <w:sz w:val="24"/>
                <w:szCs w:val="24"/>
              </w:rPr>
            </w:pPr>
            <w:r w:rsidRPr="009E3468">
              <w:rPr>
                <w:rFonts w:ascii="Times New Roman" w:hAnsi="Times New Roman"/>
                <w:bCs/>
                <w:color w:val="000000"/>
                <w:spacing w:val="-1"/>
                <w:sz w:val="24"/>
                <w:szCs w:val="24"/>
              </w:rPr>
              <w:t>Relative high cost of birth registration</w:t>
            </w: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12</w:t>
            </w:r>
          </w:p>
        </w:tc>
        <w:tc>
          <w:tcPr>
            <w:tcW w:w="3794" w:type="dxa"/>
          </w:tcPr>
          <w:p w:rsidR="00AD1849" w:rsidRPr="009E3468" w:rsidRDefault="00AD1849" w:rsidP="00AA7723">
            <w:pPr>
              <w:spacing w:line="360" w:lineRule="auto"/>
              <w:rPr>
                <w:rFonts w:ascii="Times New Roman" w:hAnsi="Times New Roman"/>
                <w:color w:val="000000"/>
                <w:szCs w:val="24"/>
              </w:rPr>
            </w:pPr>
            <w:r w:rsidRPr="009E3468">
              <w:rPr>
                <w:rFonts w:ascii="Times New Roman" w:hAnsi="Times New Roman"/>
                <w:color w:val="000000"/>
                <w:szCs w:val="24"/>
              </w:rPr>
              <w:t>The religion/spirit is not allowed to register child in public</w:t>
            </w: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lastRenderedPageBreak/>
              <w:t>13</w:t>
            </w:r>
          </w:p>
        </w:tc>
        <w:tc>
          <w:tcPr>
            <w:tcW w:w="3794" w:type="dxa"/>
          </w:tcPr>
          <w:p w:rsidR="00AD1849" w:rsidRPr="009E3468" w:rsidRDefault="00AD1849" w:rsidP="00AA7723">
            <w:pPr>
              <w:spacing w:line="360" w:lineRule="auto"/>
              <w:rPr>
                <w:rFonts w:ascii="Times New Roman" w:hAnsi="Times New Roman"/>
                <w:color w:val="000000"/>
                <w:szCs w:val="24"/>
              </w:rPr>
            </w:pPr>
            <w:r w:rsidRPr="009E3468">
              <w:rPr>
                <w:rFonts w:ascii="Times New Roman" w:hAnsi="Times New Roman"/>
                <w:color w:val="000000"/>
                <w:szCs w:val="24"/>
              </w:rPr>
              <w:t>Registration is like counting god gift which is considered as sin</w:t>
            </w: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14</w:t>
            </w:r>
          </w:p>
        </w:tc>
        <w:tc>
          <w:tcPr>
            <w:tcW w:w="3794"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r w:rsidRPr="009E3468">
              <w:rPr>
                <w:rFonts w:ascii="Times New Roman" w:hAnsi="Times New Roman"/>
                <w:szCs w:val="24"/>
              </w:rPr>
              <w:t>Laws  that require the physical presence both mother and father hinders child birth registration</w:t>
            </w: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r w:rsidR="00AD1849" w:rsidRPr="009E3468" w:rsidTr="005A4B56">
        <w:tc>
          <w:tcPr>
            <w:tcW w:w="796"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3794"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81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108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c>
          <w:tcPr>
            <w:tcW w:w="990" w:type="dxa"/>
          </w:tcPr>
          <w:p w:rsidR="00AD1849" w:rsidRPr="009E3468" w:rsidRDefault="00AD1849" w:rsidP="00AA7723">
            <w:pPr>
              <w:pStyle w:val="ListParagraph"/>
              <w:tabs>
                <w:tab w:val="center" w:pos="4680"/>
                <w:tab w:val="right" w:pos="9360"/>
              </w:tabs>
              <w:spacing w:line="360" w:lineRule="auto"/>
              <w:ind w:left="0"/>
              <w:rPr>
                <w:rFonts w:ascii="Times New Roman" w:hAnsi="Times New Roman"/>
                <w:szCs w:val="24"/>
              </w:rPr>
            </w:pPr>
          </w:p>
        </w:tc>
      </w:tr>
    </w:tbl>
    <w:p w:rsidR="00285F62" w:rsidRPr="009E3468" w:rsidRDefault="00285F62" w:rsidP="00AA7723">
      <w:pPr>
        <w:pStyle w:val="ListParagraph"/>
        <w:spacing w:line="360" w:lineRule="auto"/>
        <w:ind w:left="0"/>
        <w:rPr>
          <w:rFonts w:ascii="Times New Roman" w:hAnsi="Times New Roman"/>
          <w:szCs w:val="24"/>
        </w:rPr>
      </w:pPr>
    </w:p>
    <w:p w:rsidR="00285F62" w:rsidRPr="009E3468" w:rsidRDefault="00285F62" w:rsidP="00AA7723">
      <w:pPr>
        <w:pStyle w:val="ListParagraph"/>
        <w:numPr>
          <w:ilvl w:val="0"/>
          <w:numId w:val="19"/>
        </w:numPr>
        <w:spacing w:line="360" w:lineRule="auto"/>
        <w:ind w:left="0" w:firstLine="0"/>
        <w:rPr>
          <w:rFonts w:ascii="Times New Roman" w:hAnsi="Times New Roman"/>
          <w:szCs w:val="24"/>
        </w:rPr>
      </w:pPr>
      <w:r w:rsidRPr="009E3468">
        <w:rPr>
          <w:rFonts w:ascii="Times New Roman" w:hAnsi="Times New Roman"/>
          <w:szCs w:val="24"/>
        </w:rPr>
        <w:t xml:space="preserve">What are the main challenges in civil registration systems? :- </w:t>
      </w:r>
    </w:p>
    <w:p w:rsidR="00285F62" w:rsidRPr="009E3468" w:rsidRDefault="00285F62" w:rsidP="00AA7723">
      <w:pPr>
        <w:pStyle w:val="ListParagraph"/>
        <w:spacing w:line="360" w:lineRule="auto"/>
        <w:ind w:left="0"/>
        <w:rPr>
          <w:rFonts w:ascii="Times New Roman" w:hAnsi="Times New Roman"/>
          <w:szCs w:val="24"/>
        </w:rPr>
      </w:pPr>
      <w:r w:rsidRPr="009E3468">
        <w:rPr>
          <w:rFonts w:ascii="Times New Roman" w:hAnsi="Times New Roman"/>
          <w:szCs w:val="24"/>
        </w:rPr>
        <w:t>________________________________________________________________________________________________________________________</w:t>
      </w:r>
      <w:r w:rsidR="005A4B56" w:rsidRPr="009E3468">
        <w:rPr>
          <w:rFonts w:ascii="Times New Roman" w:hAnsi="Times New Roman"/>
          <w:szCs w:val="24"/>
        </w:rPr>
        <w:t>__________________</w:t>
      </w:r>
    </w:p>
    <w:p w:rsidR="002C236A" w:rsidRPr="009E3468" w:rsidRDefault="00285F62" w:rsidP="00AA7723">
      <w:pPr>
        <w:pStyle w:val="ListParagraph"/>
        <w:numPr>
          <w:ilvl w:val="0"/>
          <w:numId w:val="19"/>
        </w:numPr>
        <w:pBdr>
          <w:bottom w:val="single" w:sz="12" w:space="1" w:color="auto"/>
        </w:pBdr>
        <w:spacing w:line="360" w:lineRule="auto"/>
        <w:ind w:left="0" w:firstLine="0"/>
        <w:rPr>
          <w:rFonts w:ascii="Times New Roman" w:hAnsi="Times New Roman"/>
          <w:szCs w:val="24"/>
        </w:rPr>
      </w:pPr>
      <w:r w:rsidRPr="009E3468">
        <w:rPr>
          <w:rFonts w:ascii="Times New Roman" w:hAnsi="Times New Roman"/>
          <w:szCs w:val="24"/>
        </w:rPr>
        <w:t>How the Agency would move forward and perform the oncoming birth registration activities to overcome challenges?</w:t>
      </w:r>
    </w:p>
    <w:p w:rsidR="005A4B56" w:rsidRPr="009E3468" w:rsidRDefault="005A4B56" w:rsidP="00AA7723">
      <w:pPr>
        <w:pStyle w:val="ListParagraph"/>
        <w:pBdr>
          <w:bottom w:val="single" w:sz="12" w:space="1" w:color="auto"/>
        </w:pBdr>
        <w:spacing w:line="360" w:lineRule="auto"/>
        <w:ind w:left="0"/>
        <w:rPr>
          <w:rFonts w:ascii="Times New Roman" w:hAnsi="Times New Roman"/>
          <w:szCs w:val="24"/>
        </w:rPr>
      </w:pPr>
    </w:p>
    <w:p w:rsidR="004012CB" w:rsidRPr="009E3468" w:rsidRDefault="004012CB" w:rsidP="00AA7723">
      <w:pPr>
        <w:spacing w:line="360" w:lineRule="auto"/>
        <w:rPr>
          <w:rFonts w:ascii="Times New Roman" w:hAnsi="Times New Roman"/>
          <w:b/>
          <w:szCs w:val="24"/>
        </w:rPr>
      </w:pPr>
      <w:bookmarkStart w:id="393" w:name="_Toc143303226"/>
    </w:p>
    <w:p w:rsidR="00285F62" w:rsidRPr="009E3468" w:rsidRDefault="00285F62" w:rsidP="00AA7723">
      <w:pPr>
        <w:rPr>
          <w:rFonts w:ascii="Times New Roman" w:hAnsi="Times New Roman"/>
          <w:b/>
        </w:rPr>
      </w:pPr>
      <w:r w:rsidRPr="009E3468">
        <w:rPr>
          <w:rFonts w:ascii="Times New Roman" w:hAnsi="Times New Roman"/>
          <w:b/>
        </w:rPr>
        <w:t>B. Guide question for Key informative interview</w:t>
      </w:r>
      <w:bookmarkEnd w:id="393"/>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 xml:space="preserve">What does you seems like in performing civil registration in general and Child Birth registration in particular in your responsibility? </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 xml:space="preserve">Do you held /participated in civil registration council meeting for the purpose of birth registration? If yes how many within a year? </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What do you think should be done to have a continuous and universal birth registration system in your town?</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 xml:space="preserve">How long it takes birth registration on average (in minute)?  </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 xml:space="preserve">How you exchange data with institution? /Coordination work/ </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 xml:space="preserve">Do you have a time with Agency to monitor and evaluate activities? </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What are challenges and opportunity either for strengthen or fail to achieve system objectives? If there are opportunities what are the progresses due to those opportunity?</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 xml:space="preserve"> How do you overcome those challenges either for individual or institution? Improvement recommended for future </w:t>
      </w:r>
    </w:p>
    <w:p w:rsidR="00285F62" w:rsidRPr="009E3468" w:rsidRDefault="00285F62" w:rsidP="00AA7723">
      <w:pPr>
        <w:numPr>
          <w:ilvl w:val="0"/>
          <w:numId w:val="3"/>
        </w:numPr>
        <w:spacing w:line="360" w:lineRule="auto"/>
        <w:ind w:left="0" w:firstLine="0"/>
        <w:contextualSpacing/>
        <w:rPr>
          <w:rFonts w:ascii="Times New Roman" w:hAnsi="Times New Roman"/>
          <w:szCs w:val="24"/>
        </w:rPr>
      </w:pPr>
      <w:r w:rsidRPr="009E3468">
        <w:rPr>
          <w:rFonts w:ascii="Times New Roman" w:hAnsi="Times New Roman"/>
          <w:szCs w:val="24"/>
        </w:rPr>
        <w:t>Are there other government or non-government offices that jointly act with you to implement/improve birth registration? If  mention them</w:t>
      </w:r>
    </w:p>
    <w:p w:rsidR="00531AC9" w:rsidRPr="009E3468" w:rsidRDefault="00531AC9" w:rsidP="00AA7723">
      <w:pPr>
        <w:spacing w:line="360" w:lineRule="auto"/>
        <w:contextualSpacing/>
        <w:rPr>
          <w:rFonts w:ascii="Times New Roman" w:hAnsi="Times New Roman"/>
          <w:szCs w:val="24"/>
        </w:rPr>
      </w:pPr>
    </w:p>
    <w:p w:rsidR="00285F62" w:rsidRPr="009E3468" w:rsidRDefault="00285F62" w:rsidP="00AA7723">
      <w:pPr>
        <w:spacing w:line="360" w:lineRule="auto"/>
        <w:rPr>
          <w:rFonts w:ascii="Times New Roman" w:hAnsi="Times New Roman"/>
          <w:b/>
          <w:szCs w:val="24"/>
        </w:rPr>
      </w:pPr>
      <w:bookmarkStart w:id="394" w:name="_Toc143303227"/>
      <w:r w:rsidRPr="009E3468">
        <w:rPr>
          <w:rFonts w:ascii="Times New Roman" w:hAnsi="Times New Roman"/>
          <w:b/>
          <w:szCs w:val="24"/>
        </w:rPr>
        <w:lastRenderedPageBreak/>
        <w:t>C. Guiding question for focus group discussion</w:t>
      </w:r>
      <w:bookmarkEnd w:id="394"/>
    </w:p>
    <w:p w:rsidR="00285F62"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What are practices of registering of births in your community? By formal and informal mechanisms (religious organizations, health organization, etc)?</w:t>
      </w:r>
    </w:p>
    <w:p w:rsidR="00285F62"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What do you know about the importance of birth registration and consequences of the absence of birth registration?</w:t>
      </w:r>
    </w:p>
    <w:p w:rsidR="00285F62"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Do people in the community usually need/apply for birth certificates? Where and how? Are there other acceptable practices going on?</w:t>
      </w:r>
    </w:p>
    <w:p w:rsidR="00285F62"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 xml:space="preserve">For what purpose do people usually need/apply for birth certificates? </w:t>
      </w:r>
    </w:p>
    <w:p w:rsidR="00285F62"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 xml:space="preserve">Do you observe any practical problem in the present system of registering Child birth or getting birth certificate? </w:t>
      </w:r>
    </w:p>
    <w:p w:rsidR="00285F62"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How do you evaluate the acceptability of a compulsory and universal birth registration system by the community at large?</w:t>
      </w:r>
    </w:p>
    <w:p w:rsidR="00EE342F" w:rsidRPr="009E3468" w:rsidRDefault="00285F62" w:rsidP="00AA7723">
      <w:pPr>
        <w:numPr>
          <w:ilvl w:val="0"/>
          <w:numId w:val="4"/>
        </w:numPr>
        <w:spacing w:line="360" w:lineRule="auto"/>
        <w:ind w:left="0" w:firstLine="0"/>
        <w:contextualSpacing/>
        <w:rPr>
          <w:rFonts w:ascii="Times New Roman" w:hAnsi="Times New Roman"/>
          <w:szCs w:val="24"/>
        </w:rPr>
      </w:pPr>
      <w:r w:rsidRPr="009E3468">
        <w:rPr>
          <w:rFonts w:ascii="Times New Roman" w:hAnsi="Times New Roman"/>
          <w:szCs w:val="24"/>
        </w:rPr>
        <w:t>What should be done for farther birth registration improvement?</w:t>
      </w:r>
    </w:p>
    <w:p w:rsidR="002C236A" w:rsidRPr="009E3468" w:rsidRDefault="002C236A"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A841F1" w:rsidRPr="009E3468" w:rsidRDefault="00A841F1" w:rsidP="00AA7723">
      <w:pPr>
        <w:spacing w:line="360" w:lineRule="auto"/>
        <w:contextualSpacing/>
        <w:rPr>
          <w:rFonts w:ascii="Times New Roman" w:hAnsi="Times New Roman"/>
          <w:szCs w:val="24"/>
        </w:rPr>
      </w:pPr>
    </w:p>
    <w:p w:rsidR="002C236A" w:rsidRDefault="002C236A" w:rsidP="00AA7723">
      <w:pPr>
        <w:spacing w:line="360" w:lineRule="auto"/>
        <w:contextualSpacing/>
        <w:rPr>
          <w:rFonts w:ascii="Times New Roman" w:hAnsi="Times New Roman"/>
          <w:szCs w:val="24"/>
        </w:rPr>
      </w:pPr>
    </w:p>
    <w:p w:rsidR="004F60F7" w:rsidRDefault="004F60F7" w:rsidP="00AA7723">
      <w:pPr>
        <w:spacing w:line="360" w:lineRule="auto"/>
        <w:contextualSpacing/>
        <w:rPr>
          <w:rFonts w:ascii="Times New Roman" w:hAnsi="Times New Roman"/>
          <w:szCs w:val="24"/>
        </w:rPr>
      </w:pPr>
    </w:p>
    <w:p w:rsidR="004F60F7" w:rsidRPr="009E3468" w:rsidRDefault="004F60F7"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2C236A" w:rsidRPr="009E3468" w:rsidRDefault="002C236A" w:rsidP="00AA7723">
      <w:pPr>
        <w:spacing w:line="360" w:lineRule="auto"/>
        <w:contextualSpacing/>
        <w:rPr>
          <w:rFonts w:ascii="Times New Roman" w:hAnsi="Times New Roman"/>
          <w:szCs w:val="24"/>
        </w:rPr>
      </w:pPr>
    </w:p>
    <w:p w:rsidR="00947015" w:rsidRPr="009E3468" w:rsidRDefault="00947015" w:rsidP="00AA7723">
      <w:pPr>
        <w:spacing w:line="360" w:lineRule="auto"/>
        <w:contextualSpacing/>
        <w:rPr>
          <w:rFonts w:ascii="Times New Roman" w:hAnsi="Times New Roman"/>
          <w:szCs w:val="24"/>
        </w:rPr>
      </w:pPr>
    </w:p>
    <w:p w:rsidR="00947015" w:rsidRPr="009E3468" w:rsidRDefault="00947015" w:rsidP="00AA7723">
      <w:pPr>
        <w:spacing w:line="360" w:lineRule="auto"/>
        <w:contextualSpacing/>
        <w:rPr>
          <w:rFonts w:ascii="Times New Roman" w:hAnsi="Times New Roman"/>
          <w:szCs w:val="24"/>
        </w:rPr>
      </w:pPr>
    </w:p>
    <w:p w:rsidR="002C236A" w:rsidRDefault="002C236A" w:rsidP="00AA7723">
      <w:pPr>
        <w:spacing w:line="360" w:lineRule="auto"/>
        <w:contextualSpacing/>
        <w:rPr>
          <w:rFonts w:ascii="Times New Roman" w:hAnsi="Times New Roman"/>
          <w:szCs w:val="24"/>
        </w:rPr>
      </w:pPr>
    </w:p>
    <w:p w:rsidR="00293115" w:rsidRDefault="00293115" w:rsidP="00AA7723">
      <w:pPr>
        <w:spacing w:line="360" w:lineRule="auto"/>
        <w:contextualSpacing/>
        <w:rPr>
          <w:rFonts w:ascii="Times New Roman" w:hAnsi="Times New Roman"/>
          <w:szCs w:val="24"/>
        </w:rPr>
      </w:pPr>
    </w:p>
    <w:p w:rsidR="00293115" w:rsidRDefault="00293115" w:rsidP="00AA7723">
      <w:pPr>
        <w:spacing w:line="360" w:lineRule="auto"/>
        <w:contextualSpacing/>
        <w:rPr>
          <w:rFonts w:ascii="Times New Roman" w:hAnsi="Times New Roman"/>
          <w:szCs w:val="24"/>
        </w:rPr>
      </w:pPr>
    </w:p>
    <w:p w:rsidR="00293115" w:rsidRPr="009E3468" w:rsidRDefault="00293115" w:rsidP="00AA7723">
      <w:pPr>
        <w:spacing w:line="360" w:lineRule="auto"/>
        <w:contextualSpacing/>
        <w:rPr>
          <w:rFonts w:ascii="Times New Roman" w:hAnsi="Times New Roman"/>
          <w:szCs w:val="24"/>
        </w:rPr>
      </w:pPr>
    </w:p>
    <w:p w:rsidR="00C80F26" w:rsidRPr="009E3468" w:rsidRDefault="00EE342F" w:rsidP="00AA7723">
      <w:pPr>
        <w:jc w:val="center"/>
        <w:rPr>
          <w:rFonts w:ascii="Times New Roman" w:hAnsi="Times New Roman"/>
          <w:szCs w:val="24"/>
        </w:rPr>
      </w:pPr>
      <w:r w:rsidRPr="009E3468">
        <w:rPr>
          <w:rFonts w:ascii="Times New Roman" w:hAnsi="Times New Roman"/>
          <w:noProof/>
          <w:szCs w:val="24"/>
        </w:rPr>
        <w:lastRenderedPageBreak/>
        <w:drawing>
          <wp:inline distT="0" distB="0" distL="0" distR="0">
            <wp:extent cx="1582979" cy="760781"/>
            <wp:effectExtent l="19050" t="0" r="0" b="0"/>
            <wp:docPr id="5" name="Picture 4" descr="AMBO Un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BO Un Logo.jpg"/>
                    <pic:cNvPicPr/>
                  </pic:nvPicPr>
                  <pic:blipFill>
                    <a:blip r:embed="rId14" cstate="print"/>
                    <a:stretch>
                      <a:fillRect/>
                    </a:stretch>
                  </pic:blipFill>
                  <pic:spPr>
                    <a:xfrm>
                      <a:off x="0" y="0"/>
                      <a:ext cx="1585060" cy="761781"/>
                    </a:xfrm>
                    <a:prstGeom prst="rect">
                      <a:avLst/>
                    </a:prstGeom>
                  </pic:spPr>
                </pic:pic>
              </a:graphicData>
            </a:graphic>
          </wp:inline>
        </w:drawing>
      </w:r>
    </w:p>
    <w:p w:rsidR="00C80F26" w:rsidRPr="009E3468" w:rsidRDefault="00C80F26" w:rsidP="00AA7723">
      <w:pPr>
        <w:rPr>
          <w:rFonts w:ascii="Times New Roman" w:hAnsi="Times New Roman"/>
          <w:szCs w:val="24"/>
        </w:rPr>
      </w:pPr>
    </w:p>
    <w:p w:rsidR="00C80F26" w:rsidRPr="009E3468" w:rsidRDefault="00C80F26" w:rsidP="00AA7723">
      <w:pPr>
        <w:autoSpaceDE w:val="0"/>
        <w:autoSpaceDN w:val="0"/>
        <w:adjustRightInd w:val="0"/>
        <w:spacing w:line="360" w:lineRule="auto"/>
        <w:rPr>
          <w:rFonts w:ascii="Times New Roman" w:hAnsi="Times New Roman"/>
          <w:color w:val="000000"/>
          <w:szCs w:val="24"/>
        </w:rPr>
      </w:pPr>
      <w:r w:rsidRPr="009E3468">
        <w:rPr>
          <w:rFonts w:ascii="Times New Roman" w:hAnsi="Times New Roman"/>
          <w:color w:val="000000"/>
          <w:szCs w:val="24"/>
        </w:rPr>
        <w:t>Ani yuunvarsitii Ambootti Damee Dinagdee Sagantaa Qorannoo Guddinaatti barataa wagga 2ffaa yoon ta’u Bulchinsa Magaala Ambootti sadarkaa maastarsitii Mata duree “Shaakalliiwan,Qormatotaa fi Carraawwaan dhaloota daa’immanii galmeessuu Ejensii Galmeessa Siviilii Bulichiinsa Magaalaa Ambootti” /</w:t>
      </w:r>
      <w:r w:rsidRPr="009E3468">
        <w:rPr>
          <w:rFonts w:ascii="Times New Roman" w:hAnsi="Times New Roman"/>
          <w:b/>
          <w:szCs w:val="32"/>
        </w:rPr>
        <w:t>practice, challenges and opportunities of child birth registration  in case of Ambo Town civil registration Agency/</w:t>
      </w:r>
      <w:r w:rsidRPr="009E3468">
        <w:rPr>
          <w:rFonts w:ascii="Times New Roman" w:hAnsi="Times New Roman"/>
          <w:color w:val="000000"/>
          <w:szCs w:val="24"/>
        </w:rPr>
        <w:t xml:space="preserve">jedhu irratti qu’annoo adeemsissuuf deemaan jira. Kanaaf </w:t>
      </w:r>
      <w:proofErr w:type="gramStart"/>
      <w:r w:rsidRPr="009E3468">
        <w:rPr>
          <w:rFonts w:ascii="Times New Roman" w:hAnsi="Times New Roman"/>
          <w:color w:val="000000"/>
          <w:szCs w:val="24"/>
        </w:rPr>
        <w:t>gaaffiilee  kun</w:t>
      </w:r>
      <w:proofErr w:type="gramEnd"/>
      <w:r w:rsidRPr="009E3468">
        <w:rPr>
          <w:rFonts w:ascii="Times New Roman" w:hAnsi="Times New Roman"/>
          <w:color w:val="000000"/>
          <w:szCs w:val="24"/>
        </w:rPr>
        <w:t xml:space="preserve"> kan qophaa’an rakkoolee gooree ta’an qorachuun kaayyoo qo’annichaa galmaan gahuuf gaaffilee haadholii da’ima waggaa shanii gadii qabaniif  bifa cufamaa (close ended) fi banamaa (open ended) dhiyaateedha. </w:t>
      </w:r>
      <w:proofErr w:type="gramStart"/>
      <w:r w:rsidRPr="009E3468">
        <w:rPr>
          <w:rFonts w:ascii="Times New Roman" w:hAnsi="Times New Roman"/>
          <w:color w:val="000000"/>
          <w:szCs w:val="24"/>
        </w:rPr>
        <w:t>Gaaffilee dhiyaatan kana ilaalcha gaariidhaan fudhachuun akka deebistan jechaa gaaffilee kana deebisuuf bilisa ta’uu qabdu.</w:t>
      </w:r>
      <w:proofErr w:type="gramEnd"/>
      <w:r w:rsidRPr="009E3468">
        <w:rPr>
          <w:rFonts w:ascii="Times New Roman" w:hAnsi="Times New Roman"/>
          <w:color w:val="000000"/>
          <w:szCs w:val="24"/>
        </w:rPr>
        <w:t xml:space="preserve"> Odeeffannoon isin irra argamu baayyee eegamaafi </w:t>
      </w:r>
      <w:proofErr w:type="gramStart"/>
      <w:r w:rsidRPr="009E3468">
        <w:rPr>
          <w:rFonts w:ascii="Times New Roman" w:hAnsi="Times New Roman"/>
          <w:color w:val="000000"/>
          <w:szCs w:val="24"/>
        </w:rPr>
        <w:t>nama</w:t>
      </w:r>
      <w:proofErr w:type="gramEnd"/>
      <w:r w:rsidRPr="009E3468">
        <w:rPr>
          <w:rFonts w:ascii="Times New Roman" w:hAnsi="Times New Roman"/>
          <w:color w:val="000000"/>
          <w:szCs w:val="24"/>
        </w:rPr>
        <w:t xml:space="preserve"> kamiyyuu karaa kaminuu kan miidhu miti. </w:t>
      </w:r>
      <w:proofErr w:type="gramStart"/>
      <w:r w:rsidRPr="009E3468">
        <w:rPr>
          <w:rFonts w:ascii="Times New Roman" w:hAnsi="Times New Roman"/>
          <w:color w:val="000000"/>
          <w:szCs w:val="24"/>
        </w:rPr>
        <w:t>Faayida Barnoota qofaaf oolaa.</w:t>
      </w:r>
      <w:proofErr w:type="gramEnd"/>
      <w:r w:rsidRPr="009E3468">
        <w:rPr>
          <w:rFonts w:ascii="Times New Roman" w:hAnsi="Times New Roman"/>
          <w:color w:val="000000"/>
          <w:szCs w:val="24"/>
        </w:rPr>
        <w:t xml:space="preserve"> Kanaaf bilisa fi amanamummaan akka deebistaan </w:t>
      </w:r>
      <w:proofErr w:type="gramStart"/>
      <w:r w:rsidRPr="009E3468">
        <w:rPr>
          <w:rFonts w:ascii="Times New Roman" w:hAnsi="Times New Roman"/>
          <w:color w:val="000000"/>
          <w:szCs w:val="24"/>
        </w:rPr>
        <w:t>nan</w:t>
      </w:r>
      <w:proofErr w:type="gramEnd"/>
      <w:r w:rsidRPr="009E3468">
        <w:rPr>
          <w:rFonts w:ascii="Times New Roman" w:hAnsi="Times New Roman"/>
          <w:color w:val="000000"/>
          <w:szCs w:val="24"/>
        </w:rPr>
        <w:t xml:space="preserve"> abdadha.  </w:t>
      </w:r>
    </w:p>
    <w:p w:rsidR="00C80F26" w:rsidRPr="009E3468" w:rsidRDefault="00C80F26" w:rsidP="00AA7723">
      <w:pPr>
        <w:autoSpaceDE w:val="0"/>
        <w:autoSpaceDN w:val="0"/>
        <w:adjustRightInd w:val="0"/>
        <w:spacing w:line="360" w:lineRule="auto"/>
        <w:rPr>
          <w:rFonts w:ascii="Times New Roman" w:hAnsi="Times New Roman"/>
          <w:color w:val="000000"/>
          <w:szCs w:val="24"/>
        </w:rPr>
      </w:pPr>
      <w:r w:rsidRPr="009E3468">
        <w:rPr>
          <w:rFonts w:ascii="Times New Roman" w:hAnsi="Times New Roman"/>
          <w:color w:val="000000"/>
          <w:szCs w:val="24"/>
        </w:rPr>
        <w:t>Galatoomaa!</w:t>
      </w:r>
    </w:p>
    <w:p w:rsidR="00C80F26" w:rsidRPr="009E3468" w:rsidRDefault="00C80F26" w:rsidP="00AA7723">
      <w:pPr>
        <w:spacing w:line="360" w:lineRule="auto"/>
        <w:rPr>
          <w:rFonts w:ascii="Times New Roman" w:hAnsi="Times New Roman"/>
        </w:rPr>
      </w:pPr>
    </w:p>
    <w:p w:rsidR="00C229FB" w:rsidRPr="009E3468" w:rsidRDefault="00D43746" w:rsidP="00AA7723">
      <w:pPr>
        <w:pStyle w:val="Heading2"/>
        <w:spacing w:before="0"/>
        <w:rPr>
          <w:rStyle w:val="SubtleEmphasis"/>
          <w:i w:val="0"/>
        </w:rPr>
      </w:pPr>
      <w:bookmarkStart w:id="395" w:name="_Toc145477108"/>
      <w:bookmarkStart w:id="396" w:name="_Toc153229339"/>
      <w:r w:rsidRPr="009E3468">
        <w:rPr>
          <w:rStyle w:val="SubtleEmphasis"/>
          <w:i w:val="0"/>
        </w:rPr>
        <w:t>Appendex</w:t>
      </w:r>
      <w:r w:rsidR="00B04F09" w:rsidRPr="009E3468">
        <w:rPr>
          <w:rStyle w:val="SubtleEmphasis"/>
          <w:i w:val="0"/>
        </w:rPr>
        <w:fldChar w:fldCharType="begin"/>
      </w:r>
      <w:r w:rsidR="00C229FB" w:rsidRPr="009E3468">
        <w:rPr>
          <w:rStyle w:val="SubtleEmphasis"/>
          <w:i w:val="0"/>
        </w:rPr>
        <w:instrText xml:space="preserve"> SEQ Appendices \* ARABIC </w:instrText>
      </w:r>
      <w:r w:rsidR="00B04F09" w:rsidRPr="009E3468">
        <w:rPr>
          <w:rStyle w:val="SubtleEmphasis"/>
          <w:i w:val="0"/>
        </w:rPr>
        <w:fldChar w:fldCharType="separate"/>
      </w:r>
      <w:r w:rsidR="00AF08EA">
        <w:rPr>
          <w:rStyle w:val="SubtleEmphasis"/>
          <w:i w:val="0"/>
          <w:noProof/>
        </w:rPr>
        <w:t>1</w:t>
      </w:r>
      <w:r w:rsidR="00B04F09" w:rsidRPr="009E3468">
        <w:rPr>
          <w:rStyle w:val="SubtleEmphasis"/>
          <w:i w:val="0"/>
        </w:rPr>
        <w:fldChar w:fldCharType="end"/>
      </w:r>
      <w:r w:rsidR="00C229FB" w:rsidRPr="009E3468">
        <w:rPr>
          <w:rStyle w:val="SubtleEmphasis"/>
          <w:i w:val="0"/>
        </w:rPr>
        <w:t>: Gaffii adda baafannoo Shaakalliiwwan</w:t>
      </w:r>
      <w:proofErr w:type="gramStart"/>
      <w:r w:rsidR="00C229FB" w:rsidRPr="009E3468">
        <w:rPr>
          <w:rStyle w:val="SubtleEmphasis"/>
          <w:i w:val="0"/>
        </w:rPr>
        <w:t>,Qormaatota</w:t>
      </w:r>
      <w:proofErr w:type="gramEnd"/>
      <w:r w:rsidR="00C229FB" w:rsidRPr="009E3468">
        <w:rPr>
          <w:rStyle w:val="SubtleEmphasis"/>
          <w:i w:val="0"/>
        </w:rPr>
        <w:t xml:space="preserve"> fi Carraalii Dhaloota Daa’immanii Galmeessuu keessatti Addaa Baasuuf Qophaa’ee:</w:t>
      </w:r>
      <w:bookmarkEnd w:id="395"/>
      <w:bookmarkEnd w:id="396"/>
    </w:p>
    <w:p w:rsidR="00C229FB" w:rsidRPr="009E3468" w:rsidRDefault="00C229FB" w:rsidP="00AA7723">
      <w:pPr>
        <w:rPr>
          <w:rFonts w:ascii="Times New Roman" w:hAnsi="Times New Roman"/>
        </w:rPr>
      </w:pPr>
    </w:p>
    <w:p w:rsidR="00C80F26" w:rsidRPr="009E3468" w:rsidRDefault="00C80F26" w:rsidP="00AA7723">
      <w:pPr>
        <w:rPr>
          <w:rFonts w:ascii="Times New Roman" w:hAnsi="Times New Roman"/>
          <w:color w:val="000000"/>
          <w:szCs w:val="24"/>
        </w:rPr>
      </w:pPr>
      <w:r w:rsidRPr="009E3468">
        <w:rPr>
          <w:rFonts w:ascii="Times New Roman" w:hAnsi="Times New Roman"/>
          <w:color w:val="000000"/>
          <w:szCs w:val="24"/>
        </w:rPr>
        <w:t>Kutaa I</w:t>
      </w:r>
      <w:proofErr w:type="gramStart"/>
      <w:r w:rsidRPr="009E3468">
        <w:rPr>
          <w:rFonts w:ascii="Times New Roman" w:hAnsi="Times New Roman"/>
          <w:color w:val="000000"/>
          <w:szCs w:val="24"/>
        </w:rPr>
        <w:t>:-</w:t>
      </w:r>
      <w:proofErr w:type="gramEnd"/>
      <w:r w:rsidRPr="009E3468">
        <w:rPr>
          <w:rFonts w:ascii="Times New Roman" w:hAnsi="Times New Roman"/>
          <w:color w:val="000000"/>
          <w:szCs w:val="24"/>
        </w:rPr>
        <w:t xml:space="preserve"> </w:t>
      </w:r>
      <w:r w:rsidRPr="009E3468">
        <w:rPr>
          <w:rFonts w:ascii="Times New Roman" w:hAnsi="Times New Roman"/>
        </w:rPr>
        <w:t>Odeeffannoo adda baafannoo</w:t>
      </w:r>
    </w:p>
    <w:p w:rsidR="00C80F26" w:rsidRPr="009E3468" w:rsidRDefault="00C80F26" w:rsidP="00AA7723">
      <w:pPr>
        <w:pStyle w:val="ListParagraph"/>
        <w:numPr>
          <w:ilvl w:val="0"/>
          <w:numId w:val="27"/>
        </w:numPr>
        <w:spacing w:line="360" w:lineRule="auto"/>
        <w:ind w:left="0" w:firstLine="0"/>
        <w:jc w:val="left"/>
        <w:rPr>
          <w:rFonts w:ascii="Times New Roman" w:hAnsi="Times New Roman"/>
        </w:rPr>
      </w:pPr>
      <w:r w:rsidRPr="009E3468">
        <w:rPr>
          <w:rFonts w:ascii="Times New Roman" w:hAnsi="Times New Roman"/>
        </w:rPr>
        <w:t>Maqaa gandaa________________</w:t>
      </w:r>
    </w:p>
    <w:p w:rsidR="00C80F26" w:rsidRPr="009E3468" w:rsidRDefault="00C80F26" w:rsidP="00AA7723">
      <w:pPr>
        <w:pStyle w:val="ListParagraph"/>
        <w:numPr>
          <w:ilvl w:val="0"/>
          <w:numId w:val="27"/>
        </w:numPr>
        <w:spacing w:line="360" w:lineRule="auto"/>
        <w:ind w:left="0" w:firstLine="0"/>
        <w:jc w:val="left"/>
        <w:rPr>
          <w:rFonts w:ascii="Times New Roman" w:hAnsi="Times New Roman"/>
        </w:rPr>
      </w:pPr>
      <w:r w:rsidRPr="009E3468">
        <w:rPr>
          <w:rFonts w:ascii="Times New Roman" w:hAnsi="Times New Roman"/>
        </w:rPr>
        <w:t>Koodii nama gaafatamuu___________</w:t>
      </w:r>
    </w:p>
    <w:p w:rsidR="00C80F26" w:rsidRPr="009E3468" w:rsidRDefault="00C80F26" w:rsidP="00AA7723">
      <w:pPr>
        <w:rPr>
          <w:rFonts w:ascii="Times New Roman" w:hAnsi="Times New Roman"/>
          <w:b/>
        </w:rPr>
      </w:pPr>
      <w:r w:rsidRPr="009E3468">
        <w:rPr>
          <w:rFonts w:ascii="Times New Roman" w:hAnsi="Times New Roman"/>
          <w:b/>
        </w:rPr>
        <w:t xml:space="preserve">Kutaa </w:t>
      </w:r>
      <w:proofErr w:type="gramStart"/>
      <w:r w:rsidRPr="009E3468">
        <w:rPr>
          <w:rFonts w:ascii="Times New Roman" w:hAnsi="Times New Roman"/>
          <w:b/>
        </w:rPr>
        <w:t>II :-</w:t>
      </w:r>
      <w:proofErr w:type="gramEnd"/>
      <w:r w:rsidRPr="009E3468">
        <w:rPr>
          <w:rFonts w:ascii="Times New Roman" w:hAnsi="Times New Roman"/>
          <w:b/>
        </w:rPr>
        <w:t xml:space="preserve"> Odeeffannoo dhuunfaa maatii </w:t>
      </w:r>
    </w:p>
    <w:p w:rsidR="00C80F26" w:rsidRPr="009E3468" w:rsidRDefault="00C80F26" w:rsidP="00AA7723">
      <w:pPr>
        <w:pStyle w:val="ListParagraph"/>
        <w:numPr>
          <w:ilvl w:val="0"/>
          <w:numId w:val="2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Umurii haadhaa    1) 18-31    2) 32-45     3) 46-59 4) &gt;60</w:t>
      </w:r>
    </w:p>
    <w:p w:rsidR="00C80F26" w:rsidRPr="009E3468" w:rsidRDefault="00C80F26" w:rsidP="00AA7723">
      <w:pPr>
        <w:pStyle w:val="ListParagraph"/>
        <w:numPr>
          <w:ilvl w:val="0"/>
          <w:numId w:val="2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Haalli gaa’ila kee maali?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 xml:space="preserve">1)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hin heerumne/hin fuune               2) Kan heerumte/fuudhe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 xml:space="preserve">3)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hiike/hiikte                                  4) Kan irraa du’e/dute</w:t>
      </w:r>
    </w:p>
    <w:p w:rsidR="00C80F26" w:rsidRPr="009E3468" w:rsidRDefault="00C80F26" w:rsidP="00AA7723">
      <w:pPr>
        <w:pStyle w:val="ListParagraph"/>
        <w:numPr>
          <w:ilvl w:val="0"/>
          <w:numId w:val="2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Amantiin kee maali? 1) Ortodoksii 2) Musiliima 3) Pirotestaantii 4) Waaqeffataa 5) Kaatolikii</w:t>
      </w:r>
    </w:p>
    <w:p w:rsidR="00C80F26" w:rsidRPr="009E3468" w:rsidRDefault="00C80F26" w:rsidP="00AA7723">
      <w:pPr>
        <w:pStyle w:val="ListParagraph"/>
        <w:numPr>
          <w:ilvl w:val="0"/>
          <w:numId w:val="2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Sadrkaan barnootaa kee maali?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lastRenderedPageBreak/>
        <w:t xml:space="preserve">1) Dubbisuuf barressuu kan hin </w:t>
      </w:r>
      <w:proofErr w:type="gramStart"/>
      <w:r w:rsidRPr="009E3468">
        <w:rPr>
          <w:rFonts w:ascii="Times New Roman" w:hAnsi="Times New Roman"/>
          <w:color w:val="000000"/>
          <w:szCs w:val="24"/>
        </w:rPr>
        <w:t>dandeenye  2</w:t>
      </w:r>
      <w:proofErr w:type="gramEnd"/>
      <w:r w:rsidRPr="009E3468">
        <w:rPr>
          <w:rFonts w:ascii="Times New Roman" w:hAnsi="Times New Roman"/>
          <w:color w:val="000000"/>
          <w:szCs w:val="24"/>
        </w:rPr>
        <w:t>) Barreessu fi dubbisuu qofa  3) Kutaa 1-8  4) kutaa 9-12     5) Sertifikeetii fi isaa ol</w:t>
      </w:r>
    </w:p>
    <w:p w:rsidR="00C80F26" w:rsidRPr="009E3468" w:rsidRDefault="00C80F26" w:rsidP="00AA7723">
      <w:pPr>
        <w:pStyle w:val="ListParagraph"/>
        <w:numPr>
          <w:ilvl w:val="0"/>
          <w:numId w:val="2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Hojiin kee maali?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1) Hojjataa mootummaa 2) Daldaalaa 3) Hojii humnaa 4) Qonnaan bulaa 5</w:t>
      </w:r>
      <w:proofErr w:type="gramStart"/>
      <w:r w:rsidRPr="009E3468">
        <w:rPr>
          <w:rFonts w:ascii="Times New Roman" w:hAnsi="Times New Roman"/>
          <w:color w:val="000000"/>
          <w:szCs w:val="24"/>
        </w:rPr>
        <w:t>)Bulchituu</w:t>
      </w:r>
      <w:proofErr w:type="gramEnd"/>
      <w:r w:rsidRPr="009E3468">
        <w:rPr>
          <w:rFonts w:ascii="Times New Roman" w:hAnsi="Times New Roman"/>
          <w:color w:val="000000"/>
          <w:szCs w:val="24"/>
        </w:rPr>
        <w:t xml:space="preserve"> maatii 6) Kan biroo</w:t>
      </w:r>
    </w:p>
    <w:p w:rsidR="00C80F26" w:rsidRPr="009E3468" w:rsidRDefault="00C80F26" w:rsidP="00AA7723">
      <w:pPr>
        <w:pStyle w:val="ListParagraph"/>
        <w:numPr>
          <w:ilvl w:val="0"/>
          <w:numId w:val="2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Hojii kee irraa </w:t>
      </w:r>
      <w:proofErr w:type="gramStart"/>
      <w:r w:rsidRPr="009E3468">
        <w:rPr>
          <w:rFonts w:ascii="Times New Roman" w:hAnsi="Times New Roman"/>
          <w:color w:val="000000"/>
          <w:szCs w:val="24"/>
        </w:rPr>
        <w:t>galiin  ji’atti</w:t>
      </w:r>
      <w:proofErr w:type="gramEnd"/>
      <w:r w:rsidRPr="009E3468">
        <w:rPr>
          <w:rFonts w:ascii="Times New Roman" w:hAnsi="Times New Roman"/>
          <w:color w:val="000000"/>
          <w:szCs w:val="24"/>
        </w:rPr>
        <w:t xml:space="preserve"> argattu meeqa? </w:t>
      </w:r>
      <w:proofErr w:type="gramStart"/>
      <w:r w:rsidRPr="009E3468">
        <w:rPr>
          <w:rFonts w:ascii="Times New Roman" w:hAnsi="Times New Roman"/>
          <w:color w:val="000000"/>
          <w:szCs w:val="24"/>
        </w:rPr>
        <w:t>1.Qar</w:t>
      </w:r>
      <w:proofErr w:type="gramEnd"/>
      <w:r w:rsidRPr="009E3468">
        <w:rPr>
          <w:rFonts w:ascii="Times New Roman" w:hAnsi="Times New Roman"/>
          <w:color w:val="000000"/>
          <w:szCs w:val="24"/>
        </w:rPr>
        <w:t xml:space="preserve"> 1500 gadi   2.Qar 1501-3000   3. Qar3001-</w:t>
      </w:r>
      <w:proofErr w:type="gramStart"/>
      <w:r w:rsidRPr="009E3468">
        <w:rPr>
          <w:rFonts w:ascii="Times New Roman" w:hAnsi="Times New Roman"/>
          <w:color w:val="000000"/>
          <w:szCs w:val="24"/>
        </w:rPr>
        <w:t>4500  4</w:t>
      </w:r>
      <w:proofErr w:type="gramEnd"/>
      <w:r w:rsidRPr="009E3468">
        <w:rPr>
          <w:rFonts w:ascii="Times New Roman" w:hAnsi="Times New Roman"/>
          <w:color w:val="000000"/>
          <w:szCs w:val="24"/>
        </w:rPr>
        <w:t>. 4501-6000     5.Qar. 6000 oli</w:t>
      </w:r>
    </w:p>
    <w:p w:rsidR="00C80F26" w:rsidRPr="009E3468" w:rsidRDefault="00C80F26" w:rsidP="00AA7723">
      <w:pPr>
        <w:rPr>
          <w:rFonts w:ascii="Times New Roman" w:hAnsi="Times New Roman"/>
          <w:b/>
        </w:rPr>
      </w:pPr>
      <w:r w:rsidRPr="009E3468">
        <w:rPr>
          <w:rFonts w:ascii="Times New Roman" w:hAnsi="Times New Roman"/>
          <w:b/>
        </w:rPr>
        <w:t xml:space="preserve">Kutaa </w:t>
      </w:r>
      <w:proofErr w:type="gramStart"/>
      <w:r w:rsidRPr="009E3468">
        <w:rPr>
          <w:rFonts w:ascii="Times New Roman" w:hAnsi="Times New Roman"/>
          <w:b/>
        </w:rPr>
        <w:t>III .</w:t>
      </w:r>
      <w:proofErr w:type="gramEnd"/>
      <w:r w:rsidRPr="009E3468">
        <w:rPr>
          <w:rFonts w:ascii="Times New Roman" w:hAnsi="Times New Roman"/>
          <w:b/>
        </w:rPr>
        <w:t xml:space="preserve"> Odeeffannoo dhuunfaa daa’imaa ilaalichisee</w:t>
      </w:r>
    </w:p>
    <w:p w:rsidR="00C80F26" w:rsidRPr="009E3468" w:rsidRDefault="00C80F26" w:rsidP="00AA7723">
      <w:pPr>
        <w:pStyle w:val="ListParagraph"/>
        <w:numPr>
          <w:ilvl w:val="0"/>
          <w:numId w:val="2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Firoomni daa’ima kana waliin qabdu maali? 1) Ilmoo   2) Ilmoo Ilmoo   3) Kan firaa</w:t>
      </w:r>
    </w:p>
    <w:p w:rsidR="00C80F26" w:rsidRPr="009E3468" w:rsidRDefault="00C80F26" w:rsidP="00AA7723">
      <w:pPr>
        <w:pStyle w:val="ListParagraph"/>
        <w:numPr>
          <w:ilvl w:val="0"/>
          <w:numId w:val="2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Deebiin kee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dhumaa daa’ima meeqaffadha? </w:t>
      </w:r>
    </w:p>
    <w:p w:rsidR="00C80F26" w:rsidRPr="009E3468" w:rsidRDefault="00C80F26" w:rsidP="00AA7723">
      <w:pPr>
        <w:pStyle w:val="ListParagraph"/>
        <w:numPr>
          <w:ilvl w:val="0"/>
          <w:numId w:val="40"/>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 5ffaa    2) 4ffaa     3) 3ffaa     4)  2ffaa      5) 1ffaa</w:t>
      </w:r>
    </w:p>
    <w:p w:rsidR="00C80F26" w:rsidRPr="009E3468" w:rsidRDefault="00C80F26" w:rsidP="00AA7723">
      <w:pPr>
        <w:pStyle w:val="ListParagraph"/>
        <w:numPr>
          <w:ilvl w:val="0"/>
          <w:numId w:val="2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Saalli daa’ima kee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dhumaa maali?      1) Dhiira       2) Dubara</w:t>
      </w:r>
    </w:p>
    <w:p w:rsidR="00C80F26" w:rsidRPr="009E3468" w:rsidRDefault="00C80F26" w:rsidP="00AA7723">
      <w:pPr>
        <w:pStyle w:val="ListParagraph"/>
        <w:numPr>
          <w:ilvl w:val="0"/>
          <w:numId w:val="2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Daa’imni kee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dhumaa umuriin ji’a meeqa?</w:t>
      </w:r>
    </w:p>
    <w:p w:rsidR="00C80F26" w:rsidRPr="009E3468" w:rsidRDefault="00C80F26" w:rsidP="00AA7723">
      <w:pPr>
        <w:pStyle w:val="ListParagraph"/>
        <w:spacing w:line="360" w:lineRule="auto"/>
        <w:ind w:left="0"/>
        <w:rPr>
          <w:rFonts w:ascii="Times New Roman" w:hAnsi="Times New Roman"/>
          <w:color w:val="000000"/>
          <w:szCs w:val="24"/>
        </w:rPr>
      </w:pPr>
      <w:proofErr w:type="gramStart"/>
      <w:r w:rsidRPr="009E3468">
        <w:rPr>
          <w:rFonts w:ascii="Times New Roman" w:hAnsi="Times New Roman"/>
          <w:color w:val="000000"/>
          <w:szCs w:val="24"/>
        </w:rPr>
        <w:t>1)Ji’a</w:t>
      </w:r>
      <w:proofErr w:type="gramEnd"/>
      <w:r w:rsidRPr="009E3468">
        <w:rPr>
          <w:rFonts w:ascii="Times New Roman" w:hAnsi="Times New Roman"/>
          <w:color w:val="000000"/>
          <w:szCs w:val="24"/>
        </w:rPr>
        <w:t xml:space="preserve"> 0- ji’a 14   2) Ji’a 15- ji’a29  3)ji’a30-44  4).ji’a 45-ji’a60gadi</w:t>
      </w:r>
    </w:p>
    <w:p w:rsidR="00C80F26" w:rsidRPr="009E3468" w:rsidRDefault="00C80F26" w:rsidP="00AA7723">
      <w:pPr>
        <w:pStyle w:val="ListParagraph"/>
        <w:numPr>
          <w:ilvl w:val="0"/>
          <w:numId w:val="2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Daa’ima kee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dhumaa kana eessatti deesse? </w:t>
      </w:r>
    </w:p>
    <w:p w:rsidR="00C80F26" w:rsidRPr="009E3468" w:rsidRDefault="00C80F26" w:rsidP="00AA7723">
      <w:pPr>
        <w:pStyle w:val="ListParagraph"/>
        <w:numPr>
          <w:ilvl w:val="0"/>
          <w:numId w:val="33"/>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Dhaabbata fayyaa kan mootummaa 2) Dhaabbilee kan dhuunfaa 3) Mana jireenyaati</w:t>
      </w:r>
    </w:p>
    <w:p w:rsidR="00C80F26" w:rsidRPr="009E3468" w:rsidRDefault="00C80F26" w:rsidP="00AA7723">
      <w:pPr>
        <w:rPr>
          <w:rFonts w:ascii="Times New Roman" w:hAnsi="Times New Roman"/>
          <w:b/>
        </w:rPr>
      </w:pPr>
      <w:r w:rsidRPr="009E3468">
        <w:rPr>
          <w:rFonts w:ascii="Times New Roman" w:hAnsi="Times New Roman"/>
          <w:b/>
        </w:rPr>
        <w:t xml:space="preserve">Kutaa </w:t>
      </w:r>
      <w:proofErr w:type="gramStart"/>
      <w:r w:rsidRPr="009E3468">
        <w:rPr>
          <w:rFonts w:ascii="Times New Roman" w:hAnsi="Times New Roman"/>
          <w:b/>
        </w:rPr>
        <w:t>IV .</w:t>
      </w:r>
      <w:proofErr w:type="gramEnd"/>
      <w:r w:rsidRPr="009E3468">
        <w:rPr>
          <w:rFonts w:ascii="Times New Roman" w:hAnsi="Times New Roman"/>
          <w:b/>
        </w:rPr>
        <w:t xml:space="preserve"> Shaakkallii galmeessa dhalootaa ilaalichisee</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Daa’imni kee </w:t>
      </w:r>
      <w:proofErr w:type="gramStart"/>
      <w:r w:rsidRPr="009E3468">
        <w:rPr>
          <w:rFonts w:ascii="Times New Roman" w:hAnsi="Times New Roman"/>
          <w:color w:val="000000"/>
          <w:szCs w:val="24"/>
        </w:rPr>
        <w:t>kan</w:t>
      </w:r>
      <w:proofErr w:type="gramEnd"/>
      <w:r w:rsidRPr="009E3468">
        <w:rPr>
          <w:rFonts w:ascii="Times New Roman" w:hAnsi="Times New Roman"/>
          <w:color w:val="000000"/>
          <w:szCs w:val="24"/>
        </w:rPr>
        <w:t xml:space="preserve"> dhumaa kun yeroo dhalootaa dhaabbilee fayyaa irraa beeksisa dhalootaa argateetti/raa?          1) eyyee         2) Lakki</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Yoo deebiin kee lak. 1ffaa lakkii yoo ta’e sababiin argachuu </w:t>
      </w:r>
      <w:proofErr w:type="gramStart"/>
      <w:r w:rsidRPr="009E3468">
        <w:rPr>
          <w:rFonts w:ascii="Times New Roman" w:hAnsi="Times New Roman"/>
          <w:color w:val="000000"/>
          <w:szCs w:val="24"/>
        </w:rPr>
        <w:t>dhabuu  kee</w:t>
      </w:r>
      <w:proofErr w:type="gramEnd"/>
      <w:r w:rsidRPr="009E3468">
        <w:rPr>
          <w:rFonts w:ascii="Times New Roman" w:hAnsi="Times New Roman"/>
          <w:color w:val="000000"/>
          <w:szCs w:val="24"/>
        </w:rPr>
        <w:t xml:space="preserve"> inni olaanaan  maali?</w:t>
      </w:r>
    </w:p>
    <w:p w:rsidR="00C80F26" w:rsidRPr="009E3468" w:rsidRDefault="00C80F26" w:rsidP="00AA7723">
      <w:pPr>
        <w:pStyle w:val="ListParagraph"/>
        <w:numPr>
          <w:ilvl w:val="0"/>
          <w:numId w:val="31"/>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Hubannoo Warqaa beeksisa dhaloota akka kennamu waantan hin qabneef</w:t>
      </w:r>
    </w:p>
    <w:p w:rsidR="00C80F26" w:rsidRPr="009E3468" w:rsidRDefault="00C80F26" w:rsidP="00AA7723">
      <w:pPr>
        <w:pStyle w:val="ListParagraph"/>
        <w:numPr>
          <w:ilvl w:val="0"/>
          <w:numId w:val="31"/>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Gaafadhee waantaan dhabeef</w:t>
      </w:r>
    </w:p>
    <w:p w:rsidR="00C80F26" w:rsidRPr="009E3468" w:rsidRDefault="00C80F26" w:rsidP="00AA7723">
      <w:pPr>
        <w:pStyle w:val="ListParagraph"/>
        <w:numPr>
          <w:ilvl w:val="0"/>
          <w:numId w:val="31"/>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Kan biro yoo jirate</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Waa’ee dhaloota daa’ima galmeessuu dhageesse beekta?</w:t>
      </w:r>
    </w:p>
    <w:p w:rsidR="00C80F26" w:rsidRPr="009E3468" w:rsidRDefault="00542F73"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 xml:space="preserve">           </w:t>
      </w:r>
      <w:r w:rsidR="00C80F26" w:rsidRPr="009E3468">
        <w:rPr>
          <w:rFonts w:ascii="Times New Roman" w:hAnsi="Times New Roman"/>
          <w:color w:val="000000"/>
          <w:szCs w:val="24"/>
        </w:rPr>
        <w:t xml:space="preserve"> 1) </w:t>
      </w:r>
      <w:proofErr w:type="gramStart"/>
      <w:r w:rsidR="00C80F26" w:rsidRPr="009E3468">
        <w:rPr>
          <w:rFonts w:ascii="Times New Roman" w:hAnsi="Times New Roman"/>
          <w:color w:val="000000"/>
          <w:szCs w:val="24"/>
        </w:rPr>
        <w:t>eyyee</w:t>
      </w:r>
      <w:proofErr w:type="gramEnd"/>
      <w:r w:rsidR="00C80F26" w:rsidRPr="009E3468">
        <w:rPr>
          <w:rFonts w:ascii="Times New Roman" w:hAnsi="Times New Roman"/>
          <w:color w:val="000000"/>
          <w:szCs w:val="24"/>
        </w:rPr>
        <w:t xml:space="preserve">                      2) Lakki</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Yoo deebiin kee lak.3ffaa eyyee </w:t>
      </w:r>
      <w:proofErr w:type="gramStart"/>
      <w:r w:rsidRPr="009E3468">
        <w:rPr>
          <w:rFonts w:ascii="Times New Roman" w:hAnsi="Times New Roman"/>
          <w:color w:val="000000"/>
          <w:szCs w:val="24"/>
        </w:rPr>
        <w:t>yoo  ta’e</w:t>
      </w:r>
      <w:proofErr w:type="gramEnd"/>
      <w:r w:rsidRPr="009E3468">
        <w:rPr>
          <w:rFonts w:ascii="Times New Roman" w:hAnsi="Times New Roman"/>
          <w:color w:val="000000"/>
          <w:szCs w:val="24"/>
        </w:rPr>
        <w:t xml:space="preserve"> maalirraa dhageesse?</w:t>
      </w:r>
    </w:p>
    <w:p w:rsidR="00C80F26" w:rsidRPr="009E3468" w:rsidRDefault="00C80F26" w:rsidP="00AA7723">
      <w:pPr>
        <w:pStyle w:val="ListParagraph"/>
        <w:numPr>
          <w:ilvl w:val="0"/>
          <w:numId w:val="36"/>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Olla irraa 2. Hiriyaa irraa 3.Tv/Raadiyoo irraa  4.Walga’ii irraa</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Fayidaan dhaloota da’ima kee </w:t>
      </w:r>
      <w:proofErr w:type="gramStart"/>
      <w:r w:rsidRPr="009E3468">
        <w:rPr>
          <w:rFonts w:ascii="Times New Roman" w:hAnsi="Times New Roman"/>
          <w:color w:val="000000"/>
          <w:szCs w:val="24"/>
        </w:rPr>
        <w:t>galimeessifteef  inni</w:t>
      </w:r>
      <w:proofErr w:type="gramEnd"/>
      <w:r w:rsidRPr="009E3468">
        <w:rPr>
          <w:rFonts w:ascii="Times New Roman" w:hAnsi="Times New Roman"/>
          <w:color w:val="000000"/>
          <w:szCs w:val="24"/>
        </w:rPr>
        <w:t xml:space="preserve"> olaanaan maali?</w:t>
      </w:r>
    </w:p>
    <w:p w:rsidR="00C80F26" w:rsidRPr="009E3468" w:rsidRDefault="00C80F26" w:rsidP="00AA7723">
      <w:pPr>
        <w:pStyle w:val="ListParagraph"/>
        <w:numPr>
          <w:ilvl w:val="0"/>
          <w:numId w:val="37"/>
        </w:numPr>
        <w:spacing w:line="360" w:lineRule="auto"/>
        <w:ind w:left="0" w:firstLine="0"/>
        <w:rPr>
          <w:rFonts w:ascii="Times New Roman" w:hAnsi="Times New Roman"/>
          <w:color w:val="000000"/>
          <w:szCs w:val="24"/>
        </w:rPr>
      </w:pPr>
      <w:r w:rsidRPr="009E3468">
        <w:rPr>
          <w:rFonts w:ascii="Times New Roman" w:hAnsi="Times New Roman"/>
          <w:color w:val="000000"/>
          <w:szCs w:val="24"/>
        </w:rPr>
        <w:t>Mirga da’imaa kabachiisuuf</w:t>
      </w:r>
    </w:p>
    <w:p w:rsidR="00C80F26" w:rsidRPr="009E3468" w:rsidRDefault="00C80F26" w:rsidP="00AA7723">
      <w:pPr>
        <w:pStyle w:val="ListParagraph"/>
        <w:numPr>
          <w:ilvl w:val="0"/>
          <w:numId w:val="37"/>
        </w:numPr>
        <w:spacing w:line="360" w:lineRule="auto"/>
        <w:ind w:left="0" w:firstLine="0"/>
        <w:rPr>
          <w:rFonts w:ascii="Times New Roman" w:hAnsi="Times New Roman"/>
          <w:color w:val="000000"/>
          <w:szCs w:val="24"/>
        </w:rPr>
      </w:pPr>
      <w:r w:rsidRPr="009E3468">
        <w:rPr>
          <w:rFonts w:ascii="Times New Roman" w:hAnsi="Times New Roman"/>
          <w:color w:val="000000"/>
          <w:szCs w:val="24"/>
        </w:rPr>
        <w:lastRenderedPageBreak/>
        <w:t>Ragaan da’imaa biyyaaf waan barbaachisuuf</w:t>
      </w:r>
    </w:p>
    <w:p w:rsidR="00C80F26" w:rsidRPr="009E3468" w:rsidRDefault="00C80F26" w:rsidP="00AA7723">
      <w:pPr>
        <w:pStyle w:val="ListParagraph"/>
        <w:numPr>
          <w:ilvl w:val="0"/>
          <w:numId w:val="37"/>
        </w:numPr>
        <w:spacing w:line="360" w:lineRule="auto"/>
        <w:ind w:left="0" w:firstLine="0"/>
        <w:rPr>
          <w:rFonts w:ascii="Times New Roman" w:hAnsi="Times New Roman"/>
          <w:color w:val="000000"/>
          <w:szCs w:val="24"/>
        </w:rPr>
      </w:pPr>
      <w:r w:rsidRPr="009E3468">
        <w:rPr>
          <w:rFonts w:ascii="Times New Roman" w:hAnsi="Times New Roman"/>
          <w:color w:val="000000"/>
          <w:szCs w:val="24"/>
        </w:rPr>
        <w:t>Umurii da’imaa yaadachuuf qofa</w:t>
      </w:r>
    </w:p>
    <w:p w:rsidR="00C80F26" w:rsidRPr="009E3468" w:rsidRDefault="00C80F26" w:rsidP="00AA7723">
      <w:pPr>
        <w:pStyle w:val="ListParagraph"/>
        <w:numPr>
          <w:ilvl w:val="0"/>
          <w:numId w:val="37"/>
        </w:numPr>
        <w:spacing w:line="360" w:lineRule="auto"/>
        <w:ind w:left="0" w:firstLine="0"/>
        <w:rPr>
          <w:rFonts w:ascii="Times New Roman" w:hAnsi="Times New Roman"/>
          <w:color w:val="000000"/>
          <w:szCs w:val="24"/>
        </w:rPr>
      </w:pPr>
      <w:r w:rsidRPr="009E3468">
        <w:rPr>
          <w:rFonts w:ascii="Times New Roman" w:hAnsi="Times New Roman"/>
          <w:color w:val="000000"/>
          <w:szCs w:val="24"/>
        </w:rPr>
        <w:t>Kan biroo</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Daa’ima kee kana dhaloota isaa/ishee galmeessiftee waraqaa ragaa dhalootaa qaba?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1)  Galmeesise W/R qaba 2) Hin galmeesifne W/R hin qabu    3) Galmesisuu calqabeen addaan kute</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Yoo deebiin kee lak.6 eyye </w:t>
      </w:r>
      <w:proofErr w:type="gramStart"/>
      <w:r w:rsidRPr="009E3468">
        <w:rPr>
          <w:rFonts w:ascii="Times New Roman" w:hAnsi="Times New Roman"/>
          <w:color w:val="000000"/>
          <w:szCs w:val="24"/>
        </w:rPr>
        <w:t>ta’ee  eessatti</w:t>
      </w:r>
      <w:proofErr w:type="gramEnd"/>
      <w:r w:rsidRPr="009E3468">
        <w:rPr>
          <w:rFonts w:ascii="Times New Roman" w:hAnsi="Times New Roman"/>
          <w:color w:val="000000"/>
          <w:szCs w:val="24"/>
        </w:rPr>
        <w:t xml:space="preserve"> galma’ee/fte? </w:t>
      </w:r>
    </w:p>
    <w:p w:rsidR="00C80F26" w:rsidRPr="009E3468" w:rsidRDefault="00C80F26" w:rsidP="00AA7723">
      <w:pPr>
        <w:pStyle w:val="ListParagraph"/>
        <w:numPr>
          <w:ilvl w:val="0"/>
          <w:numId w:val="38"/>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Waajjira Galmeessa Siviilii sadarkaa </w:t>
      </w:r>
      <w:proofErr w:type="gramStart"/>
      <w:r w:rsidRPr="009E3468">
        <w:rPr>
          <w:rFonts w:ascii="Times New Roman" w:hAnsi="Times New Roman"/>
          <w:color w:val="000000"/>
          <w:szCs w:val="24"/>
        </w:rPr>
        <w:t>gandaa  2</w:t>
      </w:r>
      <w:proofErr w:type="gramEnd"/>
      <w:r w:rsidRPr="009E3468">
        <w:rPr>
          <w:rFonts w:ascii="Times New Roman" w:hAnsi="Times New Roman"/>
          <w:color w:val="000000"/>
          <w:szCs w:val="24"/>
        </w:rPr>
        <w:t xml:space="preserve">) Dhaabbata fayyaatti da’uumsaan booda  3) Buufata fayyatti yeroo daa’imni kitibaata fudhatu/ttu  4) Yeroo duulli daa’ima galmeessuu mana manatti adeemsifamu. </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Daa’imni keessan raga dhalootaa argachuuf Galmeessa Siviilii Sadarkaa gandaatiin ala dhaabbilee birootti galmaa’eera? 1) eyyee          2) Lakki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 xml:space="preserve">Yoo eyyee t’e eessatti </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Daa’ima kee waggaa shanii gadii meeqatu galmaa’ee?</w:t>
      </w:r>
    </w:p>
    <w:p w:rsidR="00C80F26" w:rsidRPr="009E3468" w:rsidRDefault="00C80F26" w:rsidP="00AA7723">
      <w:pPr>
        <w:pStyle w:val="ListParagraph"/>
        <w:numPr>
          <w:ilvl w:val="0"/>
          <w:numId w:val="35"/>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Daa’ima 4   2.Daa’ima 3   3.Daa’ima 2    4.Daa’ima 1</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Daa’imni kee da’uumsaan booda guyya meeqatti galmaa’ee/fte?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1) Battalauma dhalatte/</w:t>
      </w:r>
      <w:proofErr w:type="gramStart"/>
      <w:r w:rsidRPr="009E3468">
        <w:rPr>
          <w:rFonts w:ascii="Times New Roman" w:hAnsi="Times New Roman"/>
          <w:color w:val="000000"/>
          <w:szCs w:val="24"/>
        </w:rPr>
        <w:t>te  2</w:t>
      </w:r>
      <w:proofErr w:type="gramEnd"/>
      <w:r w:rsidRPr="009E3468">
        <w:rPr>
          <w:rFonts w:ascii="Times New Roman" w:hAnsi="Times New Roman"/>
          <w:color w:val="000000"/>
          <w:szCs w:val="24"/>
        </w:rPr>
        <w:t>) Hanga guyyaa 90 tti  3) Guyya 91-waggaa) 4) Waggaa 1 booda</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Daa’ima kee yeroo dhaloota galmeessiftu qarshii meeqa kaffalte?</w:t>
      </w:r>
    </w:p>
    <w:p w:rsidR="00C80F26" w:rsidRPr="009E3468" w:rsidRDefault="00C80F26" w:rsidP="00AA7723">
      <w:pPr>
        <w:pStyle w:val="ListParagraph"/>
        <w:numPr>
          <w:ilvl w:val="0"/>
          <w:numId w:val="32"/>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Qar.10    2. Qar. 20    3.Qar 50   4.Qar 100  5.Qar 100 oli</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Qarshiin kaffalte madalawaadhaa?       1) eyyee        2) Lakki</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Galmeessa dhalootaa yeroo raawwatu icciitummaan kee akka eegamu amantaa Waajjira galeessa siviilii gandaa irraa qabda?     1) eyyee2) Lakki</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Yoo deebiin kee lak. 13ffaa lakkii ta’e sababiin isaa maali? </w:t>
      </w:r>
    </w:p>
    <w:p w:rsidR="00C80F26" w:rsidRPr="009E3468" w:rsidRDefault="00C80F26" w:rsidP="00AA7723">
      <w:pPr>
        <w:pStyle w:val="ListParagraph"/>
        <w:spacing w:line="360" w:lineRule="auto"/>
        <w:ind w:left="0"/>
        <w:rPr>
          <w:rFonts w:ascii="Times New Roman" w:hAnsi="Times New Roman"/>
          <w:color w:val="000000"/>
          <w:szCs w:val="24"/>
        </w:rPr>
      </w:pPr>
      <w:r w:rsidRPr="009E3468">
        <w:rPr>
          <w:rFonts w:ascii="Times New Roman" w:hAnsi="Times New Roman"/>
          <w:color w:val="000000"/>
          <w:szCs w:val="24"/>
        </w:rPr>
        <w:t xml:space="preserve">1. Kutaan hojii galmeessa dhalootaa iccitiif mijaataa ta’uu dhabuu 2. </w:t>
      </w:r>
      <w:proofErr w:type="gramStart"/>
      <w:r w:rsidRPr="009E3468">
        <w:rPr>
          <w:rFonts w:ascii="Times New Roman" w:hAnsi="Times New Roman"/>
          <w:color w:val="000000"/>
          <w:szCs w:val="24"/>
        </w:rPr>
        <w:t>Naamusa hojataa dhaloota galmeessuu 3.</w:t>
      </w:r>
      <w:proofErr w:type="gramEnd"/>
      <w:r w:rsidRPr="009E3468">
        <w:rPr>
          <w:rFonts w:ascii="Times New Roman" w:hAnsi="Times New Roman"/>
          <w:color w:val="000000"/>
          <w:szCs w:val="24"/>
        </w:rPr>
        <w:t xml:space="preserve"> Qabiinsa Ragaa/faayilaa dadhabaa ta’uu</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Dhaloota daa’imaa galmeessuun dirqisiisaa ta’u beekta? 1) eyyee  2) Lakki </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Yeroo tajaajila addaa addaa </w:t>
      </w:r>
      <w:proofErr w:type="gramStart"/>
      <w:r w:rsidRPr="009E3468">
        <w:rPr>
          <w:rFonts w:ascii="Times New Roman" w:hAnsi="Times New Roman"/>
          <w:color w:val="000000"/>
          <w:szCs w:val="24"/>
        </w:rPr>
        <w:t>daa’imaaf  gaafattu</w:t>
      </w:r>
      <w:proofErr w:type="gramEnd"/>
      <w:r w:rsidRPr="009E3468">
        <w:rPr>
          <w:rFonts w:ascii="Times New Roman" w:hAnsi="Times New Roman"/>
          <w:color w:val="000000"/>
          <w:szCs w:val="24"/>
        </w:rPr>
        <w:t xml:space="preserve"> waraqaa ragaa dhalootaa gaafatamtee beektaa? 1) eyyee                2) Lakki</w:t>
      </w:r>
    </w:p>
    <w:p w:rsidR="00C80F26" w:rsidRPr="009E3468" w:rsidRDefault="00C80F26" w:rsidP="00AA7723">
      <w:pPr>
        <w:pStyle w:val="ListParagraph"/>
        <w:numPr>
          <w:ilvl w:val="0"/>
          <w:numId w:val="34"/>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 xml:space="preserve">Yoo deebiin kee gaaffii 16ffaa eeyyee ta’e eessatti gaafatamtee beekta? </w:t>
      </w:r>
    </w:p>
    <w:p w:rsidR="00C80F26" w:rsidRPr="009E3468" w:rsidRDefault="00C80F26" w:rsidP="00AA7723">
      <w:pPr>
        <w:pStyle w:val="ListParagraph"/>
        <w:numPr>
          <w:ilvl w:val="0"/>
          <w:numId w:val="3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Mana baruumsaa yeroon galichu umurii baruuf</w:t>
      </w:r>
    </w:p>
    <w:p w:rsidR="00C80F26" w:rsidRPr="009E3468" w:rsidRDefault="00C80F26" w:rsidP="00AA7723">
      <w:pPr>
        <w:pStyle w:val="ListParagraph"/>
        <w:numPr>
          <w:ilvl w:val="0"/>
          <w:numId w:val="3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lastRenderedPageBreak/>
        <w:t>Herrega baankii da’immaf banuuf</w:t>
      </w:r>
    </w:p>
    <w:p w:rsidR="00C80F26" w:rsidRPr="009E3468" w:rsidRDefault="00C80F26" w:rsidP="00AA7723">
      <w:pPr>
        <w:pStyle w:val="ListParagraph"/>
        <w:numPr>
          <w:ilvl w:val="0"/>
          <w:numId w:val="3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M/Murtitti tajaajila seeraaf</w:t>
      </w:r>
    </w:p>
    <w:p w:rsidR="00C80F26" w:rsidRPr="009E3468" w:rsidRDefault="00C80F26" w:rsidP="00AA7723">
      <w:pPr>
        <w:pStyle w:val="ListParagraph"/>
        <w:numPr>
          <w:ilvl w:val="0"/>
          <w:numId w:val="3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Kompakshiinii galichuuf</w:t>
      </w:r>
    </w:p>
    <w:p w:rsidR="00C80F26" w:rsidRPr="009E3468" w:rsidRDefault="00C80F26" w:rsidP="00AA7723">
      <w:pPr>
        <w:pStyle w:val="ListParagraph"/>
        <w:numPr>
          <w:ilvl w:val="0"/>
          <w:numId w:val="39"/>
        </w:numPr>
        <w:spacing w:line="360" w:lineRule="auto"/>
        <w:ind w:left="0" w:firstLine="0"/>
        <w:jc w:val="left"/>
        <w:rPr>
          <w:rFonts w:ascii="Times New Roman" w:hAnsi="Times New Roman"/>
          <w:color w:val="000000"/>
          <w:szCs w:val="24"/>
        </w:rPr>
      </w:pPr>
      <w:r w:rsidRPr="009E3468">
        <w:rPr>
          <w:rFonts w:ascii="Times New Roman" w:hAnsi="Times New Roman"/>
          <w:color w:val="000000"/>
          <w:szCs w:val="24"/>
        </w:rPr>
        <w:t>Kan biro yoo jiraate</w:t>
      </w:r>
    </w:p>
    <w:p w:rsidR="00C80F26" w:rsidRPr="009E3468" w:rsidRDefault="00C80F26" w:rsidP="00AA7723">
      <w:pPr>
        <w:rPr>
          <w:rFonts w:ascii="Times New Roman" w:hAnsi="Times New Roman"/>
          <w:b/>
        </w:rPr>
      </w:pPr>
      <w:r w:rsidRPr="009E3468">
        <w:rPr>
          <w:rFonts w:ascii="Times New Roman" w:hAnsi="Times New Roman"/>
          <w:b/>
        </w:rPr>
        <w:t>Kutaa V Gaffilee dhaloota galmeessuu keessatti qormaatota jiran ilaalichisee</w:t>
      </w:r>
    </w:p>
    <w:p w:rsidR="00C80F26" w:rsidRPr="009E3468" w:rsidRDefault="00C80F26" w:rsidP="00AA7723">
      <w:pPr>
        <w:pStyle w:val="ListParagraph"/>
        <w:spacing w:line="360" w:lineRule="auto"/>
        <w:ind w:left="0"/>
        <w:rPr>
          <w:rFonts w:ascii="Times New Roman" w:hAnsi="Times New Roman"/>
          <w:b/>
          <w:szCs w:val="24"/>
        </w:rPr>
      </w:pPr>
      <w:proofErr w:type="gramStart"/>
      <w:r w:rsidRPr="009E3468">
        <w:rPr>
          <w:rFonts w:ascii="Times New Roman" w:hAnsi="Times New Roman"/>
          <w:b/>
          <w:szCs w:val="24"/>
        </w:rPr>
        <w:t>Deebii kee sirrii itti maruun deebisi.</w:t>
      </w:r>
      <w:proofErr w:type="gramEnd"/>
    </w:p>
    <w:tbl>
      <w:tblPr>
        <w:tblStyle w:val="TableGrid"/>
        <w:tblW w:w="8640" w:type="dxa"/>
        <w:tblInd w:w="-432" w:type="dxa"/>
        <w:tblLayout w:type="fixed"/>
        <w:tblLook w:val="04A0"/>
      </w:tblPr>
      <w:tblGrid>
        <w:gridCol w:w="540"/>
        <w:gridCol w:w="3060"/>
        <w:gridCol w:w="1080"/>
        <w:gridCol w:w="1080"/>
        <w:gridCol w:w="900"/>
        <w:gridCol w:w="900"/>
        <w:gridCol w:w="1080"/>
      </w:tblGrid>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No</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Items</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rPr>
              <w:t>Cimseen walii gala</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rPr>
              <w:t>Walii galeera</w:t>
            </w: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rPr>
              <w:t>Lamaanuu</w:t>
            </w: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rPr>
              <w:t>Walii hin galle</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rPr>
              <w:t>Cimsee walii hin galle</w:t>
            </w:r>
          </w:p>
        </w:tc>
      </w:tr>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1</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Rakkoo bu’uuraalee misoomaa jiraachuu</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r>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2</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Hubannoo  taatee dhaloota galmeessuuf qabu  gadi aanaa ta’uu</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r>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3</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Fedhiin taatee dhalootaa galmeessuuf qabu gadi aanaa ta’uu</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r>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4</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Waajjirri mijataan Galeessaa Siviilii dhabamuu</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r>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5</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Dhaloota galmeessuun deeddeebii kan qabu ta’uu</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r>
      <w:tr w:rsidR="00C80F26" w:rsidRPr="009E3468" w:rsidTr="005A4B56">
        <w:tc>
          <w:tcPr>
            <w:tcW w:w="54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6</w:t>
            </w:r>
          </w:p>
        </w:tc>
        <w:tc>
          <w:tcPr>
            <w:tcW w:w="3060" w:type="dxa"/>
          </w:tcPr>
          <w:p w:rsidR="00C80F26" w:rsidRPr="009E3468" w:rsidRDefault="00C80F26" w:rsidP="00AA7723">
            <w:pPr>
              <w:pStyle w:val="ListParagraph"/>
              <w:spacing w:line="360" w:lineRule="auto"/>
              <w:ind w:left="0"/>
              <w:rPr>
                <w:rFonts w:ascii="Times New Roman" w:hAnsi="Times New Roman"/>
                <w:sz w:val="24"/>
                <w:szCs w:val="24"/>
              </w:rPr>
            </w:pPr>
            <w:r w:rsidRPr="009E3468">
              <w:rPr>
                <w:rFonts w:ascii="Times New Roman" w:hAnsi="Times New Roman"/>
                <w:sz w:val="24"/>
                <w:szCs w:val="24"/>
              </w:rPr>
              <w:t>Kaffaltii umna olii jiraachuu</w:t>
            </w: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900" w:type="dxa"/>
          </w:tcPr>
          <w:p w:rsidR="00C80F26" w:rsidRPr="009E3468" w:rsidRDefault="00C80F26" w:rsidP="00AA7723">
            <w:pPr>
              <w:pStyle w:val="ListParagraph"/>
              <w:spacing w:line="360" w:lineRule="auto"/>
              <w:ind w:left="0"/>
              <w:rPr>
                <w:rFonts w:ascii="Times New Roman" w:hAnsi="Times New Roman"/>
                <w:sz w:val="24"/>
                <w:szCs w:val="24"/>
              </w:rPr>
            </w:pPr>
          </w:p>
        </w:tc>
        <w:tc>
          <w:tcPr>
            <w:tcW w:w="1080" w:type="dxa"/>
          </w:tcPr>
          <w:p w:rsidR="00C80F26" w:rsidRPr="009E3468" w:rsidRDefault="00C80F26" w:rsidP="00AA7723">
            <w:pPr>
              <w:pStyle w:val="ListParagraph"/>
              <w:spacing w:line="360" w:lineRule="auto"/>
              <w:ind w:left="0"/>
              <w:rPr>
                <w:rFonts w:ascii="Times New Roman" w:hAnsi="Times New Roman"/>
                <w:sz w:val="24"/>
                <w:szCs w:val="24"/>
              </w:rPr>
            </w:pPr>
          </w:p>
        </w:tc>
      </w:tr>
    </w:tbl>
    <w:p w:rsidR="008B29EC" w:rsidRPr="009E3468" w:rsidRDefault="00C80F26" w:rsidP="00AA7723">
      <w:pPr>
        <w:pStyle w:val="ListParagraph"/>
        <w:numPr>
          <w:ilvl w:val="0"/>
          <w:numId w:val="30"/>
        </w:numPr>
        <w:spacing w:line="360" w:lineRule="auto"/>
        <w:ind w:left="0" w:firstLine="0"/>
        <w:jc w:val="left"/>
        <w:rPr>
          <w:rFonts w:ascii="Times New Roman" w:hAnsi="Times New Roman"/>
        </w:rPr>
      </w:pPr>
      <w:r w:rsidRPr="009E3468">
        <w:rPr>
          <w:rFonts w:ascii="Times New Roman" w:hAnsi="Times New Roman"/>
        </w:rPr>
        <w:t xml:space="preserve">Ejensichi qormaata mudatu irra aanuuf akkamitti gara fuulduraatti tarkaanfatee hojiiwwan galmeessa </w:t>
      </w:r>
      <w:proofErr w:type="gramStart"/>
      <w:r w:rsidRPr="009E3468">
        <w:rPr>
          <w:rFonts w:ascii="Times New Roman" w:hAnsi="Times New Roman"/>
        </w:rPr>
        <w:t>dhaloota  da’immanii</w:t>
      </w:r>
      <w:proofErr w:type="gramEnd"/>
      <w:r w:rsidRPr="009E3468">
        <w:rPr>
          <w:rFonts w:ascii="Times New Roman" w:hAnsi="Times New Roman"/>
        </w:rPr>
        <w:t xml:space="preserve"> fuulduratti raawwataman raawwachuu qaba?</w:t>
      </w:r>
    </w:p>
    <w:p w:rsidR="00F707DC" w:rsidRPr="009E3468" w:rsidRDefault="00F707DC" w:rsidP="00AA7723">
      <w:pPr>
        <w:pStyle w:val="ListParagraph"/>
        <w:spacing w:line="360" w:lineRule="auto"/>
        <w:ind w:left="0"/>
        <w:jc w:val="left"/>
        <w:rPr>
          <w:rFonts w:ascii="Times New Roman" w:hAnsi="Times New Roman"/>
        </w:rPr>
      </w:pPr>
    </w:p>
    <w:p w:rsidR="00F3584E" w:rsidRPr="009E3468" w:rsidRDefault="00F3584E" w:rsidP="00AA7723">
      <w:pPr>
        <w:rPr>
          <w:rFonts w:ascii="Times New Roman" w:hAnsi="Times New Roman"/>
          <w:b/>
        </w:rPr>
      </w:pPr>
      <w:r w:rsidRPr="009E3468">
        <w:rPr>
          <w:rFonts w:ascii="Times New Roman" w:hAnsi="Times New Roman"/>
          <w:b/>
        </w:rPr>
        <w:t>Gaaffii adda baafannoo Qooda fudhatootaaf sadarkaa Bu/Magaalaatiif qophaa’e</w:t>
      </w:r>
    </w:p>
    <w:p w:rsidR="00F3584E" w:rsidRPr="009E3468" w:rsidRDefault="00F3584E" w:rsidP="00AA7723">
      <w:pPr>
        <w:pStyle w:val="ListParagraph"/>
        <w:numPr>
          <w:ilvl w:val="0"/>
          <w:numId w:val="41"/>
        </w:numPr>
        <w:ind w:left="0" w:firstLine="0"/>
        <w:rPr>
          <w:rFonts w:ascii="Times New Roman" w:hAnsi="Times New Roman"/>
          <w:szCs w:val="28"/>
        </w:rPr>
      </w:pPr>
      <w:r w:rsidRPr="009E3468">
        <w:rPr>
          <w:rFonts w:ascii="Times New Roman" w:hAnsi="Times New Roman"/>
          <w:szCs w:val="28"/>
        </w:rPr>
        <w:t>Ejensiin galmeessa siviilii hariiroo hojii mana hojii keessanii waliin dhaloota daa’immanii galmeessuuf qabu maali?</w:t>
      </w:r>
    </w:p>
    <w:p w:rsidR="00F3584E" w:rsidRPr="009E3468" w:rsidRDefault="00F3584E" w:rsidP="00AA7723">
      <w:pPr>
        <w:pStyle w:val="ListParagraph"/>
        <w:numPr>
          <w:ilvl w:val="0"/>
          <w:numId w:val="41"/>
        </w:numPr>
        <w:ind w:left="0" w:firstLine="0"/>
        <w:rPr>
          <w:rFonts w:ascii="Times New Roman" w:hAnsi="Times New Roman"/>
          <w:szCs w:val="28"/>
        </w:rPr>
      </w:pPr>
      <w:r w:rsidRPr="009E3468">
        <w:rPr>
          <w:rFonts w:ascii="Times New Roman" w:hAnsi="Times New Roman"/>
          <w:szCs w:val="28"/>
        </w:rPr>
        <w:t xml:space="preserve">Shaakalli hojii Galmeessi Siviilii dhaloota daa’immanii galmeessuuf qabu lafa qabisiisuuf hojatama jiru keessatti gaheen dhaloota daa’immanii haadholiin akka </w:t>
      </w:r>
      <w:proofErr w:type="gramStart"/>
      <w:r w:rsidRPr="009E3468">
        <w:rPr>
          <w:rFonts w:ascii="Times New Roman" w:hAnsi="Times New Roman"/>
          <w:szCs w:val="28"/>
        </w:rPr>
        <w:t>galmeessifataniif  isinirraa</w:t>
      </w:r>
      <w:proofErr w:type="gramEnd"/>
      <w:r w:rsidRPr="009E3468">
        <w:rPr>
          <w:rFonts w:ascii="Times New Roman" w:hAnsi="Times New Roman"/>
          <w:szCs w:val="28"/>
        </w:rPr>
        <w:t xml:space="preserve"> eegamu mali? Gahee keessan baataniittuu? Yoo hin baane ta’e qormaanni jiru maali?  </w:t>
      </w:r>
      <w:proofErr w:type="gramStart"/>
      <w:r w:rsidRPr="009E3468">
        <w:rPr>
          <w:rFonts w:ascii="Times New Roman" w:hAnsi="Times New Roman"/>
          <w:szCs w:val="28"/>
        </w:rPr>
        <w:t>akkammiin</w:t>
      </w:r>
      <w:proofErr w:type="gramEnd"/>
      <w:r w:rsidRPr="009E3468">
        <w:rPr>
          <w:rFonts w:ascii="Times New Roman" w:hAnsi="Times New Roman"/>
          <w:szCs w:val="28"/>
        </w:rPr>
        <w:t xml:space="preserve"> fooyya’uu qaba? </w:t>
      </w:r>
    </w:p>
    <w:p w:rsidR="00F3584E" w:rsidRPr="009E3468" w:rsidRDefault="00F3584E" w:rsidP="00AA7723">
      <w:pPr>
        <w:pStyle w:val="ListParagraph"/>
        <w:numPr>
          <w:ilvl w:val="0"/>
          <w:numId w:val="41"/>
        </w:numPr>
        <w:ind w:left="0" w:firstLine="0"/>
        <w:rPr>
          <w:rFonts w:ascii="Times New Roman" w:hAnsi="Times New Roman"/>
          <w:szCs w:val="28"/>
        </w:rPr>
      </w:pPr>
      <w:r w:rsidRPr="009E3468">
        <w:rPr>
          <w:rFonts w:ascii="Times New Roman" w:hAnsi="Times New Roman"/>
          <w:szCs w:val="28"/>
        </w:rPr>
        <w:lastRenderedPageBreak/>
        <w:t xml:space="preserve">Waltajjii marii hojii Ejensii Galmeessa Siviilii waliinii qabdu? Yoo jiraate </w:t>
      </w:r>
      <w:proofErr w:type="gramStart"/>
      <w:r w:rsidRPr="009E3468">
        <w:rPr>
          <w:rFonts w:ascii="Times New Roman" w:hAnsi="Times New Roman"/>
          <w:szCs w:val="28"/>
        </w:rPr>
        <w:t>bara</w:t>
      </w:r>
      <w:proofErr w:type="gramEnd"/>
      <w:r w:rsidRPr="009E3468">
        <w:rPr>
          <w:rFonts w:ascii="Times New Roman" w:hAnsi="Times New Roman"/>
          <w:szCs w:val="28"/>
        </w:rPr>
        <w:t xml:space="preserve"> hojii kana yeroo meeqa mari’attan?</w:t>
      </w:r>
    </w:p>
    <w:p w:rsidR="00F3584E" w:rsidRPr="009E3468" w:rsidRDefault="00F3584E" w:rsidP="00AA7723">
      <w:pPr>
        <w:pStyle w:val="ListParagraph"/>
        <w:numPr>
          <w:ilvl w:val="0"/>
          <w:numId w:val="41"/>
        </w:numPr>
        <w:ind w:left="0" w:firstLine="0"/>
        <w:rPr>
          <w:rFonts w:ascii="Times New Roman" w:hAnsi="Times New Roman"/>
          <w:szCs w:val="28"/>
        </w:rPr>
      </w:pPr>
      <w:r w:rsidRPr="009E3468">
        <w:rPr>
          <w:rFonts w:ascii="Times New Roman" w:hAnsi="Times New Roman"/>
          <w:szCs w:val="28"/>
        </w:rPr>
        <w:t>Ejensiin kun hojii Dhaloota daa’imman galmeessuu lafa qabsiisuuf carraan karaa mana hojii keessanii jiru maali</w:t>
      </w:r>
      <w:proofErr w:type="gramStart"/>
      <w:r w:rsidRPr="009E3468">
        <w:rPr>
          <w:rFonts w:ascii="Times New Roman" w:hAnsi="Times New Roman"/>
          <w:szCs w:val="28"/>
        </w:rPr>
        <w:t>?Carra</w:t>
      </w:r>
      <w:proofErr w:type="gramEnd"/>
      <w:r w:rsidRPr="009E3468">
        <w:rPr>
          <w:rFonts w:ascii="Times New Roman" w:hAnsi="Times New Roman"/>
          <w:szCs w:val="28"/>
        </w:rPr>
        <w:t xml:space="preserve"> jiruu guutummaatti fayyadamee jira?</w:t>
      </w:r>
    </w:p>
    <w:p w:rsidR="00F3584E" w:rsidRPr="009E3468" w:rsidRDefault="00F3584E" w:rsidP="00AA7723">
      <w:pPr>
        <w:pStyle w:val="ListParagraph"/>
        <w:numPr>
          <w:ilvl w:val="0"/>
          <w:numId w:val="41"/>
        </w:numPr>
        <w:ind w:left="0" w:firstLine="0"/>
        <w:rPr>
          <w:rFonts w:ascii="Times New Roman" w:hAnsi="Times New Roman"/>
          <w:szCs w:val="28"/>
        </w:rPr>
      </w:pPr>
      <w:r w:rsidRPr="009E3468">
        <w:rPr>
          <w:rFonts w:ascii="Times New Roman" w:hAnsi="Times New Roman"/>
          <w:szCs w:val="28"/>
        </w:rPr>
        <w:t xml:space="preserve">Akka waliigalatti Ejensiin Galmeessa Siviilii Dhaloota daa’immanii galmeessuuf Uummataaf kara guutuu ta’e gara fuula </w:t>
      </w:r>
      <w:proofErr w:type="gramStart"/>
      <w:r w:rsidRPr="009E3468">
        <w:rPr>
          <w:rFonts w:ascii="Times New Roman" w:hAnsi="Times New Roman"/>
          <w:szCs w:val="28"/>
        </w:rPr>
        <w:t>duratti  tajaajila</w:t>
      </w:r>
      <w:proofErr w:type="gramEnd"/>
      <w:r w:rsidRPr="009E3468">
        <w:rPr>
          <w:rFonts w:ascii="Times New Roman" w:hAnsi="Times New Roman"/>
          <w:szCs w:val="28"/>
        </w:rPr>
        <w:t xml:space="preserve"> kennuuf maal fooyyessu qaba?</w:t>
      </w:r>
    </w:p>
    <w:p w:rsidR="00F3584E" w:rsidRPr="009E3468" w:rsidRDefault="00F3584E" w:rsidP="00AA7723">
      <w:pPr>
        <w:rPr>
          <w:rFonts w:ascii="Times New Roman" w:hAnsi="Times New Roman"/>
          <w:b/>
          <w:sz w:val="22"/>
        </w:rPr>
      </w:pPr>
      <w:r w:rsidRPr="009E3468">
        <w:rPr>
          <w:rFonts w:ascii="Times New Roman" w:hAnsi="Times New Roman"/>
          <w:b/>
          <w:sz w:val="22"/>
        </w:rPr>
        <w:t>Qooda fudhatootaaf sadarkaa Gandaatiif</w:t>
      </w:r>
    </w:p>
    <w:p w:rsidR="00F3584E" w:rsidRPr="009E3468" w:rsidRDefault="00F3584E" w:rsidP="00AA7723">
      <w:pPr>
        <w:pStyle w:val="ListParagraph"/>
        <w:numPr>
          <w:ilvl w:val="0"/>
          <w:numId w:val="42"/>
        </w:numPr>
        <w:ind w:left="0" w:firstLine="0"/>
        <w:rPr>
          <w:rFonts w:ascii="Times New Roman" w:hAnsi="Times New Roman"/>
          <w:szCs w:val="28"/>
        </w:rPr>
      </w:pPr>
      <w:r w:rsidRPr="009E3468">
        <w:rPr>
          <w:rFonts w:ascii="Times New Roman" w:hAnsi="Times New Roman"/>
          <w:szCs w:val="28"/>
        </w:rPr>
        <w:t>Hojiin EGS keessatti karoorri dhaloota da’immanii galmeessu haala karooraan raawwachaa jira?</w:t>
      </w:r>
    </w:p>
    <w:p w:rsidR="00F3584E" w:rsidRPr="009E3468" w:rsidRDefault="00F3584E" w:rsidP="00AA7723">
      <w:pPr>
        <w:pStyle w:val="ListParagraph"/>
        <w:numPr>
          <w:ilvl w:val="0"/>
          <w:numId w:val="42"/>
        </w:numPr>
        <w:ind w:left="0" w:firstLine="0"/>
        <w:rPr>
          <w:rFonts w:ascii="Times New Roman" w:hAnsi="Times New Roman"/>
          <w:szCs w:val="28"/>
        </w:rPr>
      </w:pPr>
      <w:r w:rsidRPr="009E3468">
        <w:rPr>
          <w:rFonts w:ascii="Times New Roman" w:hAnsi="Times New Roman"/>
          <w:szCs w:val="28"/>
        </w:rPr>
        <w:t>Manni mare hojii kan to’atuu</w:t>
      </w:r>
      <w:proofErr w:type="gramStart"/>
      <w:r w:rsidRPr="009E3468">
        <w:rPr>
          <w:rFonts w:ascii="Times New Roman" w:hAnsi="Times New Roman"/>
          <w:szCs w:val="28"/>
        </w:rPr>
        <w:t>,deeggaruu</w:t>
      </w:r>
      <w:proofErr w:type="gramEnd"/>
      <w:r w:rsidRPr="009E3468">
        <w:rPr>
          <w:rFonts w:ascii="Times New Roman" w:hAnsi="Times New Roman"/>
          <w:szCs w:val="28"/>
        </w:rPr>
        <w:t xml:space="preserve"> fi kallitti furmaataa ka’uu wali argee hojii kana irratti mari’achaa jira?</w:t>
      </w:r>
    </w:p>
    <w:p w:rsidR="00F3584E" w:rsidRPr="009E3468" w:rsidRDefault="00F3584E" w:rsidP="00AA7723">
      <w:pPr>
        <w:pStyle w:val="ListParagraph"/>
        <w:numPr>
          <w:ilvl w:val="0"/>
          <w:numId w:val="42"/>
        </w:numPr>
        <w:ind w:left="0" w:firstLine="0"/>
        <w:rPr>
          <w:rFonts w:ascii="Times New Roman" w:hAnsi="Times New Roman"/>
          <w:szCs w:val="28"/>
        </w:rPr>
      </w:pPr>
      <w:r w:rsidRPr="009E3468">
        <w:rPr>
          <w:rFonts w:ascii="Times New Roman" w:hAnsi="Times New Roman"/>
          <w:szCs w:val="28"/>
        </w:rPr>
        <w:t>Hojii galmeessa dhalootaa lafa qabsiisuu keesssatti qindoominaan hojjatamaa jira? Fkn Ex fayyaa fi QoGK fi Maneen amantaa</w:t>
      </w:r>
    </w:p>
    <w:p w:rsidR="00F3584E" w:rsidRPr="009E3468" w:rsidRDefault="00F3584E" w:rsidP="00AA7723">
      <w:pPr>
        <w:pStyle w:val="ListParagraph"/>
        <w:numPr>
          <w:ilvl w:val="0"/>
          <w:numId w:val="42"/>
        </w:numPr>
        <w:ind w:left="0" w:firstLine="0"/>
        <w:rPr>
          <w:rFonts w:ascii="Times New Roman" w:hAnsi="Times New Roman"/>
          <w:szCs w:val="28"/>
        </w:rPr>
      </w:pPr>
      <w:r w:rsidRPr="009E3468">
        <w:rPr>
          <w:rFonts w:ascii="Times New Roman" w:hAnsi="Times New Roman"/>
          <w:szCs w:val="28"/>
        </w:rPr>
        <w:t>Qormaatonni hojii kana irratti mulidhatan maali?</w:t>
      </w:r>
      <w:proofErr w:type="gramStart"/>
      <w:r w:rsidRPr="009E3468">
        <w:rPr>
          <w:rFonts w:ascii="Times New Roman" w:hAnsi="Times New Roman"/>
          <w:szCs w:val="28"/>
        </w:rPr>
        <w:t>,Carraan</w:t>
      </w:r>
      <w:proofErr w:type="gramEnd"/>
      <w:r w:rsidRPr="009E3468">
        <w:rPr>
          <w:rFonts w:ascii="Times New Roman" w:hAnsi="Times New Roman"/>
          <w:szCs w:val="28"/>
        </w:rPr>
        <w:t xml:space="preserve"> jiru maali?</w:t>
      </w:r>
    </w:p>
    <w:p w:rsidR="00C80F26" w:rsidRPr="009E3468" w:rsidRDefault="00F3584E" w:rsidP="00AA7723">
      <w:pPr>
        <w:pStyle w:val="ListParagraph"/>
        <w:numPr>
          <w:ilvl w:val="0"/>
          <w:numId w:val="42"/>
        </w:numPr>
        <w:ind w:left="0" w:firstLine="0"/>
        <w:rPr>
          <w:rFonts w:ascii="Times New Roman" w:hAnsi="Times New Roman"/>
          <w:szCs w:val="28"/>
        </w:rPr>
      </w:pPr>
      <w:r w:rsidRPr="009E3468">
        <w:rPr>
          <w:rFonts w:ascii="Times New Roman" w:hAnsi="Times New Roman"/>
          <w:szCs w:val="28"/>
        </w:rPr>
        <w:t xml:space="preserve">Akka waliigalatti EGS Ummataaf kara guutuu ta’e gara fuula </w:t>
      </w:r>
      <w:proofErr w:type="gramStart"/>
      <w:r w:rsidRPr="009E3468">
        <w:rPr>
          <w:rFonts w:ascii="Times New Roman" w:hAnsi="Times New Roman"/>
          <w:szCs w:val="28"/>
        </w:rPr>
        <w:t>duratti  tajaajila</w:t>
      </w:r>
      <w:proofErr w:type="gramEnd"/>
      <w:r w:rsidRPr="009E3468">
        <w:rPr>
          <w:rFonts w:ascii="Times New Roman" w:hAnsi="Times New Roman"/>
          <w:szCs w:val="28"/>
        </w:rPr>
        <w:t xml:space="preserve"> kennuuf akka gandaatti maal fooyyessu qaba?</w:t>
      </w:r>
    </w:p>
    <w:sectPr w:rsidR="00C80F26" w:rsidRPr="009E3468" w:rsidSect="00DF506F">
      <w:pgSz w:w="12240" w:h="15840"/>
      <w:pgMar w:top="1350" w:right="1800" w:bottom="126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6C20" w:rsidRDefault="00D76C20">
      <w:pPr>
        <w:spacing w:line="240" w:lineRule="auto"/>
      </w:pPr>
      <w:r>
        <w:separator/>
      </w:r>
    </w:p>
  </w:endnote>
  <w:endnote w:type="continuationSeparator" w:id="1">
    <w:p w:rsidR="00D76C20" w:rsidRDefault="00D76C2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Arial Unicode MS"/>
    <w:panose1 w:val="02010600030101010101"/>
    <w:charset w:val="86"/>
    <w:family w:val="modern"/>
    <w:notTrueType/>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lan">
    <w:altName w:val="Times New Roman"/>
    <w:charset w:val="00"/>
    <w:family w:val="auto"/>
    <w:pitch w:val="default"/>
    <w:sig w:usb0="00000000" w:usb1="00000000" w:usb2="00000000" w:usb3="00000000" w:csb0="00000000" w:csb1="00000000"/>
  </w:font>
  <w:font w:name="HelveticaNeueLT Std">
    <w:altName w:val="HelveticaNeueLT Std"/>
    <w:panose1 w:val="00000000000000000000"/>
    <w:charset w:val="00"/>
    <w:family w:val="swiss"/>
    <w:notTrueType/>
    <w:pitch w:val="default"/>
    <w:sig w:usb0="00000003" w:usb1="00000000" w:usb2="00000000" w:usb3="00000000" w:csb0="00000001" w:csb1="00000000"/>
  </w:font>
  <w:font w:name="Raleway">
    <w:altName w:val="Raleway"/>
    <w:panose1 w:val="00000000000000000000"/>
    <w:charset w:val="00"/>
    <w:family w:val="swiss"/>
    <w:notTrueType/>
    <w:pitch w:val="default"/>
    <w:sig w:usb0="00000003" w:usb1="00000000" w:usb2="00000000" w:usb3="00000000" w:csb0="00000001" w:csb1="00000000"/>
  </w:font>
  <w:font w:name="Raleway SemiBold">
    <w:altName w:val="Raleway SemiBold"/>
    <w:panose1 w:val="00000000000000000000"/>
    <w:charset w:val="00"/>
    <w:family w:val="swiss"/>
    <w:notTrueType/>
    <w:pitch w:val="default"/>
    <w:sig w:usb0="00000003" w:usb1="00000000" w:usb2="00000000" w:usb3="00000000" w:csb0="00000001" w:csb1="00000000"/>
  </w:font>
  <w:font w:name="PT Sans">
    <w:altName w:val="Arial"/>
    <w:panose1 w:val="00000000000000000000"/>
    <w:charset w:val="00"/>
    <w:family w:val="swiss"/>
    <w:notTrueType/>
    <w:pitch w:val="default"/>
    <w:sig w:usb0="00000003" w:usb1="00000000" w:usb2="00000000" w:usb3="00000000" w:csb0="00000001" w:csb1="00000000"/>
  </w:font>
  <w:font w:name="MV Boli">
    <w:panose1 w:val="02000500030200090000"/>
    <w:charset w:val="00"/>
    <w:family w:val="auto"/>
    <w:pitch w:val="variable"/>
    <w:sig w:usb0="00000003" w:usb1="00000000" w:usb2="000001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91296095"/>
      <w:docPartObj>
        <w:docPartGallery w:val="Page Numbers (Bottom of Page)"/>
        <w:docPartUnique/>
      </w:docPartObj>
    </w:sdtPr>
    <w:sdtEndPr>
      <w:rPr>
        <w:noProof/>
      </w:rPr>
    </w:sdtEndPr>
    <w:sdtContent>
      <w:p w:rsidR="00D65EE8" w:rsidRDefault="00B04F09">
        <w:pPr>
          <w:pStyle w:val="Footer"/>
          <w:jc w:val="center"/>
        </w:pPr>
        <w:fldSimple w:instr=" PAGE   \* MERGEFORMAT ">
          <w:r w:rsidR="00444C56">
            <w:rPr>
              <w:noProof/>
            </w:rPr>
            <w:t>10</w:t>
          </w:r>
        </w:fldSimple>
      </w:p>
    </w:sdtContent>
  </w:sdt>
  <w:p w:rsidR="00D65EE8" w:rsidRDefault="00D65EE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6C20" w:rsidRDefault="00D76C20">
      <w:pPr>
        <w:spacing w:line="240" w:lineRule="auto"/>
      </w:pPr>
      <w:r>
        <w:separator/>
      </w:r>
    </w:p>
  </w:footnote>
  <w:footnote w:type="continuationSeparator" w:id="1">
    <w:p w:rsidR="00D76C20" w:rsidRDefault="00D76C20">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6C4AE408"/>
    <w:lvl w:ilvl="0" w:tplc="AD10DBEA">
      <w:start w:val="1"/>
      <w:numFmt w:val="decimal"/>
      <w:lvlText w:val="%1."/>
      <w:lvlJc w:val="left"/>
      <w:pPr>
        <w:ind w:left="360" w:hanging="360"/>
      </w:pPr>
      <w:rPr>
        <w:rFonts w:ascii="Times New Roman" w:eastAsia="Times New Roman" w:hAnsi="Times New Roman" w:cs="Times New Roman"/>
      </w:rPr>
    </w:lvl>
    <w:lvl w:ilvl="1" w:tplc="08090003">
      <w:start w:val="1"/>
      <w:numFmt w:val="bullet"/>
      <w:lvlRestart w:val="0"/>
      <w:lvlText w:val="o"/>
      <w:lvlJc w:val="left"/>
      <w:pPr>
        <w:ind w:left="1440" w:hanging="360"/>
      </w:pPr>
      <w:rPr>
        <w:rFonts w:ascii="Courier New" w:hAnsi="Courier New" w:cs="Courier New" w:hint="default"/>
      </w:rPr>
    </w:lvl>
    <w:lvl w:ilvl="2" w:tplc="08090005">
      <w:start w:val="1"/>
      <w:numFmt w:val="bullet"/>
      <w:lvlRestart w:val="0"/>
      <w:lvlText w:val=""/>
      <w:lvlJc w:val="left"/>
      <w:pPr>
        <w:ind w:left="2160" w:hanging="360"/>
      </w:pPr>
      <w:rPr>
        <w:rFonts w:ascii="Wingdings" w:hAnsi="Wingdings" w:hint="default"/>
      </w:rPr>
    </w:lvl>
    <w:lvl w:ilvl="3" w:tplc="08090001">
      <w:start w:val="1"/>
      <w:numFmt w:val="bullet"/>
      <w:lvlRestart w:val="0"/>
      <w:lvlText w:val=""/>
      <w:lvlJc w:val="left"/>
      <w:pPr>
        <w:ind w:left="2880" w:hanging="360"/>
      </w:pPr>
      <w:rPr>
        <w:rFonts w:ascii="Symbol" w:hAnsi="Symbol" w:hint="default"/>
      </w:rPr>
    </w:lvl>
    <w:lvl w:ilvl="4" w:tplc="08090003">
      <w:start w:val="1"/>
      <w:numFmt w:val="bullet"/>
      <w:lvlRestart w:val="0"/>
      <w:lvlText w:val="o"/>
      <w:lvlJc w:val="left"/>
      <w:pPr>
        <w:ind w:left="3600" w:hanging="360"/>
      </w:pPr>
      <w:rPr>
        <w:rFonts w:ascii="Courier New" w:hAnsi="Courier New" w:cs="Courier New" w:hint="default"/>
      </w:rPr>
    </w:lvl>
    <w:lvl w:ilvl="5" w:tplc="08090005">
      <w:start w:val="1"/>
      <w:numFmt w:val="bullet"/>
      <w:lvlRestart w:val="0"/>
      <w:lvlText w:val=""/>
      <w:lvlJc w:val="left"/>
      <w:pPr>
        <w:ind w:left="4320" w:hanging="360"/>
      </w:pPr>
      <w:rPr>
        <w:rFonts w:ascii="Wingdings" w:hAnsi="Wingdings" w:hint="default"/>
      </w:rPr>
    </w:lvl>
    <w:lvl w:ilvl="6" w:tplc="08090001">
      <w:start w:val="1"/>
      <w:numFmt w:val="bullet"/>
      <w:lvlRestart w:val="0"/>
      <w:lvlText w:val=""/>
      <w:lvlJc w:val="left"/>
      <w:pPr>
        <w:ind w:left="5040" w:hanging="360"/>
      </w:pPr>
      <w:rPr>
        <w:rFonts w:ascii="Symbol" w:hAnsi="Symbol" w:hint="default"/>
      </w:rPr>
    </w:lvl>
    <w:lvl w:ilvl="7" w:tplc="08090003">
      <w:start w:val="1"/>
      <w:numFmt w:val="bullet"/>
      <w:lvlRestart w:val="0"/>
      <w:lvlText w:val="o"/>
      <w:lvlJc w:val="left"/>
      <w:pPr>
        <w:ind w:left="5760" w:hanging="360"/>
      </w:pPr>
      <w:rPr>
        <w:rFonts w:ascii="Courier New" w:hAnsi="Courier New" w:cs="Courier New" w:hint="default"/>
      </w:rPr>
    </w:lvl>
    <w:lvl w:ilvl="8" w:tplc="08090005">
      <w:start w:val="1"/>
      <w:numFmt w:val="bullet"/>
      <w:lvlRestart w:val="0"/>
      <w:lvlText w:val=""/>
      <w:lvlJc w:val="left"/>
      <w:pPr>
        <w:ind w:left="6480" w:hanging="360"/>
      </w:pPr>
      <w:rPr>
        <w:rFonts w:ascii="Wingdings" w:hAnsi="Wingdings" w:hint="default"/>
      </w:rPr>
    </w:lvl>
  </w:abstractNum>
  <w:abstractNum w:abstractNumId="1">
    <w:nsid w:val="00000005"/>
    <w:multiLevelType w:val="hybridMultilevel"/>
    <w:tmpl w:val="D4B0F52C"/>
    <w:lvl w:ilvl="0" w:tplc="DBA298E4">
      <w:start w:val="1"/>
      <w:numFmt w:val="decimal"/>
      <w:lvlText w:val="%1."/>
      <w:lvlJc w:val="left"/>
      <w:pPr>
        <w:ind w:left="1080" w:hanging="360"/>
      </w:pPr>
      <w:rPr>
        <w:rFonts w:hint="default"/>
      </w:rPr>
    </w:lvl>
    <w:lvl w:ilvl="1" w:tplc="04090019">
      <w:start w:val="1"/>
      <w:numFmt w:val="lowerLetter"/>
      <w:lvlRestart w:val="0"/>
      <w:lvlText w:val="%2."/>
      <w:lvlJc w:val="left"/>
      <w:pPr>
        <w:ind w:left="1800" w:hanging="360"/>
      </w:pPr>
    </w:lvl>
    <w:lvl w:ilvl="2" w:tplc="0409001B">
      <w:start w:val="1"/>
      <w:numFmt w:val="lowerRoman"/>
      <w:lvlRestart w:val="0"/>
      <w:lvlText w:val="%3."/>
      <w:lvlJc w:val="right"/>
      <w:pPr>
        <w:ind w:left="2520" w:hanging="180"/>
      </w:pPr>
    </w:lvl>
    <w:lvl w:ilvl="3" w:tplc="0409000F">
      <w:start w:val="1"/>
      <w:numFmt w:val="decimal"/>
      <w:lvlRestart w:val="0"/>
      <w:lvlText w:val="%4."/>
      <w:lvlJc w:val="left"/>
      <w:pPr>
        <w:ind w:left="3240" w:hanging="360"/>
      </w:pPr>
    </w:lvl>
    <w:lvl w:ilvl="4" w:tplc="04090019">
      <w:start w:val="1"/>
      <w:numFmt w:val="lowerLetter"/>
      <w:lvlRestart w:val="0"/>
      <w:lvlText w:val="%5."/>
      <w:lvlJc w:val="left"/>
      <w:pPr>
        <w:ind w:left="3960" w:hanging="360"/>
      </w:pPr>
    </w:lvl>
    <w:lvl w:ilvl="5" w:tplc="0409001B">
      <w:start w:val="1"/>
      <w:numFmt w:val="lowerRoman"/>
      <w:lvlRestart w:val="0"/>
      <w:lvlText w:val="%6."/>
      <w:lvlJc w:val="right"/>
      <w:pPr>
        <w:ind w:left="4680" w:hanging="180"/>
      </w:pPr>
    </w:lvl>
    <w:lvl w:ilvl="6" w:tplc="0409000F">
      <w:start w:val="1"/>
      <w:numFmt w:val="decimal"/>
      <w:lvlRestart w:val="0"/>
      <w:lvlText w:val="%7."/>
      <w:lvlJc w:val="left"/>
      <w:pPr>
        <w:ind w:left="5400" w:hanging="360"/>
      </w:pPr>
    </w:lvl>
    <w:lvl w:ilvl="7" w:tplc="04090019">
      <w:start w:val="1"/>
      <w:numFmt w:val="lowerLetter"/>
      <w:lvlRestart w:val="0"/>
      <w:lvlText w:val="%8."/>
      <w:lvlJc w:val="left"/>
      <w:pPr>
        <w:ind w:left="6120" w:hanging="360"/>
      </w:pPr>
    </w:lvl>
    <w:lvl w:ilvl="8" w:tplc="0409001B">
      <w:start w:val="1"/>
      <w:numFmt w:val="lowerRoman"/>
      <w:lvlRestart w:val="0"/>
      <w:lvlText w:val="%9."/>
      <w:lvlJc w:val="right"/>
      <w:pPr>
        <w:ind w:left="6840" w:hanging="180"/>
      </w:pPr>
    </w:lvl>
  </w:abstractNum>
  <w:abstractNum w:abstractNumId="2">
    <w:nsid w:val="00000006"/>
    <w:multiLevelType w:val="hybridMultilevel"/>
    <w:tmpl w:val="30E660C6"/>
    <w:lvl w:ilvl="0" w:tplc="0CF433A2">
      <w:start w:val="1"/>
      <w:numFmt w:val="upperLetter"/>
      <w:lvlText w:val="%1)"/>
      <w:lvlJc w:val="left"/>
      <w:pPr>
        <w:ind w:left="1080" w:hanging="360"/>
      </w:pPr>
      <w:rPr>
        <w:rFonts w:hint="default"/>
      </w:rPr>
    </w:lvl>
    <w:lvl w:ilvl="1" w:tplc="04090019">
      <w:start w:val="1"/>
      <w:numFmt w:val="lowerLetter"/>
      <w:lvlRestart w:val="0"/>
      <w:lvlText w:val="%2."/>
      <w:lvlJc w:val="left"/>
      <w:pPr>
        <w:ind w:left="1800" w:hanging="360"/>
      </w:pPr>
    </w:lvl>
    <w:lvl w:ilvl="2" w:tplc="0409001B">
      <w:start w:val="1"/>
      <w:numFmt w:val="lowerRoman"/>
      <w:lvlRestart w:val="0"/>
      <w:lvlText w:val="%3."/>
      <w:lvlJc w:val="right"/>
      <w:pPr>
        <w:ind w:left="2520" w:hanging="180"/>
      </w:pPr>
    </w:lvl>
    <w:lvl w:ilvl="3" w:tplc="0409000F">
      <w:start w:val="1"/>
      <w:numFmt w:val="decimal"/>
      <w:lvlRestart w:val="0"/>
      <w:lvlText w:val="%4."/>
      <w:lvlJc w:val="left"/>
      <w:pPr>
        <w:ind w:left="3240" w:hanging="360"/>
      </w:pPr>
    </w:lvl>
    <w:lvl w:ilvl="4" w:tplc="04090019">
      <w:start w:val="1"/>
      <w:numFmt w:val="lowerLetter"/>
      <w:lvlRestart w:val="0"/>
      <w:lvlText w:val="%5."/>
      <w:lvlJc w:val="left"/>
      <w:pPr>
        <w:ind w:left="3960" w:hanging="360"/>
      </w:pPr>
    </w:lvl>
    <w:lvl w:ilvl="5" w:tplc="0409001B">
      <w:start w:val="1"/>
      <w:numFmt w:val="lowerRoman"/>
      <w:lvlRestart w:val="0"/>
      <w:lvlText w:val="%6."/>
      <w:lvlJc w:val="right"/>
      <w:pPr>
        <w:ind w:left="4680" w:hanging="180"/>
      </w:pPr>
    </w:lvl>
    <w:lvl w:ilvl="6" w:tplc="0409000F">
      <w:start w:val="1"/>
      <w:numFmt w:val="decimal"/>
      <w:lvlRestart w:val="0"/>
      <w:lvlText w:val="%7."/>
      <w:lvlJc w:val="left"/>
      <w:pPr>
        <w:ind w:left="5400" w:hanging="360"/>
      </w:pPr>
    </w:lvl>
    <w:lvl w:ilvl="7" w:tplc="04090019">
      <w:start w:val="1"/>
      <w:numFmt w:val="lowerLetter"/>
      <w:lvlRestart w:val="0"/>
      <w:lvlText w:val="%8."/>
      <w:lvlJc w:val="left"/>
      <w:pPr>
        <w:ind w:left="6120" w:hanging="360"/>
      </w:pPr>
    </w:lvl>
    <w:lvl w:ilvl="8" w:tplc="0409001B">
      <w:start w:val="1"/>
      <w:numFmt w:val="lowerRoman"/>
      <w:lvlRestart w:val="0"/>
      <w:lvlText w:val="%9."/>
      <w:lvlJc w:val="right"/>
      <w:pPr>
        <w:ind w:left="6840" w:hanging="180"/>
      </w:pPr>
    </w:lvl>
  </w:abstractNum>
  <w:abstractNum w:abstractNumId="3">
    <w:nsid w:val="00000009"/>
    <w:multiLevelType w:val="hybridMultilevel"/>
    <w:tmpl w:val="A5147BAC"/>
    <w:lvl w:ilvl="0" w:tplc="0409000F">
      <w:start w:val="1"/>
      <w:numFmt w:val="decimal"/>
      <w:lvlText w:val="%1."/>
      <w:lvlJc w:val="left"/>
      <w:pPr>
        <w:ind w:left="720" w:hanging="360"/>
      </w:pPr>
      <w:rPr>
        <w:rFonts w:hint="default"/>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4">
    <w:nsid w:val="0000000A"/>
    <w:multiLevelType w:val="hybridMultilevel"/>
    <w:tmpl w:val="11FA09BE"/>
    <w:lvl w:ilvl="0" w:tplc="80FA5C02">
      <w:start w:val="1"/>
      <w:numFmt w:val="upperLetter"/>
      <w:lvlText w:val="%1)"/>
      <w:lvlJc w:val="left"/>
      <w:pPr>
        <w:ind w:left="1080" w:hanging="360"/>
      </w:pPr>
      <w:rPr>
        <w:rFonts w:hint="default"/>
      </w:rPr>
    </w:lvl>
    <w:lvl w:ilvl="1" w:tplc="04090019">
      <w:start w:val="1"/>
      <w:numFmt w:val="lowerLetter"/>
      <w:lvlRestart w:val="0"/>
      <w:lvlText w:val="%2."/>
      <w:lvlJc w:val="left"/>
      <w:pPr>
        <w:ind w:left="1800" w:hanging="360"/>
      </w:pPr>
    </w:lvl>
    <w:lvl w:ilvl="2" w:tplc="0409001B">
      <w:start w:val="1"/>
      <w:numFmt w:val="lowerRoman"/>
      <w:lvlRestart w:val="0"/>
      <w:lvlText w:val="%3."/>
      <w:lvlJc w:val="right"/>
      <w:pPr>
        <w:ind w:left="2520" w:hanging="180"/>
      </w:pPr>
    </w:lvl>
    <w:lvl w:ilvl="3" w:tplc="0409000F">
      <w:start w:val="1"/>
      <w:numFmt w:val="decimal"/>
      <w:lvlRestart w:val="0"/>
      <w:lvlText w:val="%4."/>
      <w:lvlJc w:val="left"/>
      <w:pPr>
        <w:ind w:left="3240" w:hanging="360"/>
      </w:pPr>
    </w:lvl>
    <w:lvl w:ilvl="4" w:tplc="04090019">
      <w:start w:val="1"/>
      <w:numFmt w:val="lowerLetter"/>
      <w:lvlRestart w:val="0"/>
      <w:lvlText w:val="%5."/>
      <w:lvlJc w:val="left"/>
      <w:pPr>
        <w:ind w:left="3960" w:hanging="360"/>
      </w:pPr>
    </w:lvl>
    <w:lvl w:ilvl="5" w:tplc="0409001B">
      <w:start w:val="1"/>
      <w:numFmt w:val="lowerRoman"/>
      <w:lvlRestart w:val="0"/>
      <w:lvlText w:val="%6."/>
      <w:lvlJc w:val="right"/>
      <w:pPr>
        <w:ind w:left="4680" w:hanging="180"/>
      </w:pPr>
    </w:lvl>
    <w:lvl w:ilvl="6" w:tplc="0409000F">
      <w:start w:val="1"/>
      <w:numFmt w:val="decimal"/>
      <w:lvlRestart w:val="0"/>
      <w:lvlText w:val="%7."/>
      <w:lvlJc w:val="left"/>
      <w:pPr>
        <w:ind w:left="5400" w:hanging="360"/>
      </w:pPr>
    </w:lvl>
    <w:lvl w:ilvl="7" w:tplc="04090019">
      <w:start w:val="1"/>
      <w:numFmt w:val="lowerLetter"/>
      <w:lvlRestart w:val="0"/>
      <w:lvlText w:val="%8."/>
      <w:lvlJc w:val="left"/>
      <w:pPr>
        <w:ind w:left="6120" w:hanging="360"/>
      </w:pPr>
    </w:lvl>
    <w:lvl w:ilvl="8" w:tplc="0409001B">
      <w:start w:val="1"/>
      <w:numFmt w:val="lowerRoman"/>
      <w:lvlRestart w:val="0"/>
      <w:lvlText w:val="%9."/>
      <w:lvlJc w:val="right"/>
      <w:pPr>
        <w:ind w:left="6840" w:hanging="180"/>
      </w:pPr>
    </w:lvl>
  </w:abstractNum>
  <w:abstractNum w:abstractNumId="5">
    <w:nsid w:val="0000000C"/>
    <w:multiLevelType w:val="hybridMultilevel"/>
    <w:tmpl w:val="E482DE98"/>
    <w:lvl w:ilvl="0" w:tplc="2E46AB66">
      <w:start w:val="1"/>
      <w:numFmt w:val="decimal"/>
      <w:lvlText w:val="%1."/>
      <w:lvlJc w:val="left"/>
      <w:pPr>
        <w:ind w:left="720" w:hanging="360"/>
      </w:pPr>
      <w:rPr>
        <w:rFonts w:eastAsia="Calibri" w:hint="default"/>
        <w:b w:val="0"/>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6">
    <w:nsid w:val="0000000E"/>
    <w:multiLevelType w:val="hybridMultilevel"/>
    <w:tmpl w:val="A6A0B434"/>
    <w:lvl w:ilvl="0" w:tplc="2B76A168">
      <w:start w:val="1"/>
      <w:numFmt w:val="decimal"/>
      <w:lvlText w:val="%1."/>
      <w:lvlJc w:val="left"/>
      <w:pPr>
        <w:ind w:left="720" w:hanging="360"/>
      </w:pPr>
      <w:rPr>
        <w:rFonts w:ascii="Calibri" w:hAnsi="Calibri" w:cs="Times New Roman" w:hint="default"/>
        <w:sz w:val="22"/>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7">
    <w:nsid w:val="0000000F"/>
    <w:multiLevelType w:val="multilevel"/>
    <w:tmpl w:val="AA2CD958"/>
    <w:lvl w:ilvl="0">
      <w:start w:val="1"/>
      <w:numFmt w:val="decimal"/>
      <w:lvlText w:val="%1."/>
      <w:lvlJc w:val="left"/>
      <w:pPr>
        <w:ind w:left="720" w:hanging="360"/>
      </w:pPr>
      <w:rPr>
        <w:rFonts w:hint="default"/>
      </w:rPr>
    </w:lvl>
    <w:lvl w:ilvl="1">
      <w:start w:val="1"/>
      <w:numFmt w:val="decimal"/>
      <w:isLgl/>
      <w:lvlText w:val="%2."/>
      <w:lvlJc w:val="left"/>
      <w:pPr>
        <w:ind w:left="870" w:hanging="420"/>
      </w:pPr>
      <w:rPr>
        <w:rFonts w:ascii="Times New Roman" w:eastAsia="Calibri" w:hAnsi="Times New Roman" w:cs="Times New Roman"/>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00000010"/>
    <w:multiLevelType w:val="hybridMultilevel"/>
    <w:tmpl w:val="288497E8"/>
    <w:lvl w:ilvl="0" w:tplc="76145BB8">
      <w:start w:val="1"/>
      <w:numFmt w:val="decimal"/>
      <w:lvlText w:val="%1."/>
      <w:lvlJc w:val="left"/>
      <w:pPr>
        <w:ind w:left="1230" w:hanging="360"/>
      </w:pPr>
      <w:rPr>
        <w:rFonts w:hint="default"/>
      </w:rPr>
    </w:lvl>
    <w:lvl w:ilvl="1" w:tplc="04090019">
      <w:start w:val="1"/>
      <w:numFmt w:val="lowerLetter"/>
      <w:lvlRestart w:val="0"/>
      <w:lvlText w:val="%2."/>
      <w:lvlJc w:val="left"/>
      <w:pPr>
        <w:ind w:left="1950" w:hanging="360"/>
      </w:pPr>
    </w:lvl>
    <w:lvl w:ilvl="2" w:tplc="0409001B">
      <w:start w:val="1"/>
      <w:numFmt w:val="lowerRoman"/>
      <w:lvlRestart w:val="0"/>
      <w:lvlText w:val="%3."/>
      <w:lvlJc w:val="right"/>
      <w:pPr>
        <w:ind w:left="2670" w:hanging="180"/>
      </w:pPr>
    </w:lvl>
    <w:lvl w:ilvl="3" w:tplc="0409000F">
      <w:start w:val="1"/>
      <w:numFmt w:val="decimal"/>
      <w:lvlRestart w:val="0"/>
      <w:lvlText w:val="%4."/>
      <w:lvlJc w:val="left"/>
      <w:pPr>
        <w:ind w:left="3390" w:hanging="360"/>
      </w:pPr>
    </w:lvl>
    <w:lvl w:ilvl="4" w:tplc="04090019">
      <w:start w:val="1"/>
      <w:numFmt w:val="lowerLetter"/>
      <w:lvlRestart w:val="0"/>
      <w:lvlText w:val="%5."/>
      <w:lvlJc w:val="left"/>
      <w:pPr>
        <w:ind w:left="4110" w:hanging="360"/>
      </w:pPr>
    </w:lvl>
    <w:lvl w:ilvl="5" w:tplc="0409001B">
      <w:start w:val="1"/>
      <w:numFmt w:val="lowerRoman"/>
      <w:lvlRestart w:val="0"/>
      <w:lvlText w:val="%6."/>
      <w:lvlJc w:val="right"/>
      <w:pPr>
        <w:ind w:left="4830" w:hanging="180"/>
      </w:pPr>
    </w:lvl>
    <w:lvl w:ilvl="6" w:tplc="0409000F">
      <w:start w:val="1"/>
      <w:numFmt w:val="decimal"/>
      <w:lvlRestart w:val="0"/>
      <w:lvlText w:val="%7."/>
      <w:lvlJc w:val="left"/>
      <w:pPr>
        <w:ind w:left="5550" w:hanging="360"/>
      </w:pPr>
    </w:lvl>
    <w:lvl w:ilvl="7" w:tplc="04090019">
      <w:start w:val="1"/>
      <w:numFmt w:val="lowerLetter"/>
      <w:lvlRestart w:val="0"/>
      <w:lvlText w:val="%8."/>
      <w:lvlJc w:val="left"/>
      <w:pPr>
        <w:ind w:left="6270" w:hanging="360"/>
      </w:pPr>
    </w:lvl>
    <w:lvl w:ilvl="8" w:tplc="0409001B">
      <w:start w:val="1"/>
      <w:numFmt w:val="lowerRoman"/>
      <w:lvlRestart w:val="0"/>
      <w:lvlText w:val="%9."/>
      <w:lvlJc w:val="right"/>
      <w:pPr>
        <w:ind w:left="6990" w:hanging="180"/>
      </w:pPr>
    </w:lvl>
  </w:abstractNum>
  <w:abstractNum w:abstractNumId="9">
    <w:nsid w:val="00000012"/>
    <w:multiLevelType w:val="hybridMultilevel"/>
    <w:tmpl w:val="CBAAE6D6"/>
    <w:lvl w:ilvl="0" w:tplc="8D742450">
      <w:start w:val="1"/>
      <w:numFmt w:val="decimal"/>
      <w:pStyle w:val="Mytableone"/>
      <w:lvlText w:val="%1."/>
      <w:lvlJc w:val="left"/>
      <w:pPr>
        <w:ind w:left="720" w:hanging="360"/>
      </w:pPr>
      <w:rPr>
        <w:rFonts w:hint="default"/>
        <w:sz w:val="24"/>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10">
    <w:nsid w:val="00000017"/>
    <w:multiLevelType w:val="multilevel"/>
    <w:tmpl w:val="17F68252"/>
    <w:lvl w:ilvl="0">
      <w:start w:val="1"/>
      <w:numFmt w:val="decimal"/>
      <w:lvlText w:val="%1."/>
      <w:lvlJc w:val="left"/>
      <w:pPr>
        <w:ind w:left="450" w:hanging="360"/>
      </w:pPr>
      <w:rPr>
        <w:rFonts w:ascii="Times New Roman" w:eastAsia="SimSun" w:hAnsi="Times New Roman" w:cs="Times New Roman"/>
      </w:rPr>
    </w:lvl>
    <w:lvl w:ilvl="1">
      <w:start w:val="1"/>
      <w:numFmt w:val="decimal"/>
      <w:isLgl/>
      <w:lvlText w:val="%1.%2."/>
      <w:lvlJc w:val="left"/>
      <w:pPr>
        <w:ind w:left="720" w:hanging="720"/>
      </w:pPr>
      <w:rPr>
        <w:rFonts w:hint="default"/>
        <w:b/>
        <w:sz w:val="28"/>
      </w:rPr>
    </w:lvl>
    <w:lvl w:ilvl="2">
      <w:start w:val="1"/>
      <w:numFmt w:val="decimal"/>
      <w:isLgl/>
      <w:lvlText w:val="%1.%2.%3."/>
      <w:lvlJc w:val="left"/>
      <w:pPr>
        <w:ind w:left="72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890" w:hanging="180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2250" w:hanging="2160"/>
      </w:pPr>
      <w:rPr>
        <w:rFonts w:hint="default"/>
      </w:rPr>
    </w:lvl>
  </w:abstractNum>
  <w:abstractNum w:abstractNumId="11">
    <w:nsid w:val="00000018"/>
    <w:multiLevelType w:val="hybridMultilevel"/>
    <w:tmpl w:val="23F85B6E"/>
    <w:lvl w:ilvl="0" w:tplc="2D6A978A">
      <w:start w:val="1"/>
      <w:numFmt w:val="decimal"/>
      <w:lvlText w:val="%1."/>
      <w:lvlJc w:val="left"/>
      <w:pPr>
        <w:ind w:left="1230" w:hanging="360"/>
      </w:pPr>
      <w:rPr>
        <w:rFonts w:hint="default"/>
      </w:rPr>
    </w:lvl>
    <w:lvl w:ilvl="1" w:tplc="04090019">
      <w:start w:val="1"/>
      <w:numFmt w:val="lowerLetter"/>
      <w:lvlRestart w:val="0"/>
      <w:lvlText w:val="%2."/>
      <w:lvlJc w:val="left"/>
      <w:pPr>
        <w:ind w:left="1950" w:hanging="360"/>
      </w:pPr>
    </w:lvl>
    <w:lvl w:ilvl="2" w:tplc="0409001B">
      <w:start w:val="1"/>
      <w:numFmt w:val="lowerRoman"/>
      <w:lvlRestart w:val="0"/>
      <w:lvlText w:val="%3."/>
      <w:lvlJc w:val="right"/>
      <w:pPr>
        <w:ind w:left="2670" w:hanging="180"/>
      </w:pPr>
    </w:lvl>
    <w:lvl w:ilvl="3" w:tplc="0409000F">
      <w:start w:val="1"/>
      <w:numFmt w:val="decimal"/>
      <w:lvlRestart w:val="0"/>
      <w:lvlText w:val="%4."/>
      <w:lvlJc w:val="left"/>
      <w:pPr>
        <w:ind w:left="3390" w:hanging="360"/>
      </w:pPr>
    </w:lvl>
    <w:lvl w:ilvl="4" w:tplc="04090019">
      <w:start w:val="1"/>
      <w:numFmt w:val="lowerLetter"/>
      <w:lvlRestart w:val="0"/>
      <w:lvlText w:val="%5."/>
      <w:lvlJc w:val="left"/>
      <w:pPr>
        <w:ind w:left="4110" w:hanging="360"/>
      </w:pPr>
    </w:lvl>
    <w:lvl w:ilvl="5" w:tplc="0409001B">
      <w:start w:val="1"/>
      <w:numFmt w:val="lowerRoman"/>
      <w:lvlRestart w:val="0"/>
      <w:lvlText w:val="%6."/>
      <w:lvlJc w:val="right"/>
      <w:pPr>
        <w:ind w:left="4830" w:hanging="180"/>
      </w:pPr>
    </w:lvl>
    <w:lvl w:ilvl="6" w:tplc="0409000F">
      <w:start w:val="1"/>
      <w:numFmt w:val="decimal"/>
      <w:lvlRestart w:val="0"/>
      <w:lvlText w:val="%7."/>
      <w:lvlJc w:val="left"/>
      <w:pPr>
        <w:ind w:left="5550" w:hanging="360"/>
      </w:pPr>
    </w:lvl>
    <w:lvl w:ilvl="7" w:tplc="04090019">
      <w:start w:val="1"/>
      <w:numFmt w:val="lowerLetter"/>
      <w:lvlRestart w:val="0"/>
      <w:lvlText w:val="%8."/>
      <w:lvlJc w:val="left"/>
      <w:pPr>
        <w:ind w:left="6270" w:hanging="360"/>
      </w:pPr>
    </w:lvl>
    <w:lvl w:ilvl="8" w:tplc="0409001B">
      <w:start w:val="1"/>
      <w:numFmt w:val="lowerRoman"/>
      <w:lvlRestart w:val="0"/>
      <w:lvlText w:val="%9."/>
      <w:lvlJc w:val="right"/>
      <w:pPr>
        <w:ind w:left="6990" w:hanging="180"/>
      </w:pPr>
    </w:lvl>
  </w:abstractNum>
  <w:abstractNum w:abstractNumId="12">
    <w:nsid w:val="00000019"/>
    <w:multiLevelType w:val="hybridMultilevel"/>
    <w:tmpl w:val="C8D41EA0"/>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13">
    <w:nsid w:val="0000001A"/>
    <w:multiLevelType w:val="hybridMultilevel"/>
    <w:tmpl w:val="A614F728"/>
    <w:lvl w:ilvl="0" w:tplc="04090011">
      <w:start w:val="1"/>
      <w:numFmt w:val="decimal"/>
      <w:lvlText w:val="%1)"/>
      <w:lvlJc w:val="left"/>
      <w:pPr>
        <w:ind w:left="720" w:hanging="360"/>
      </w:p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14">
    <w:nsid w:val="0000001B"/>
    <w:multiLevelType w:val="hybridMultilevel"/>
    <w:tmpl w:val="4D564D40"/>
    <w:lvl w:ilvl="0" w:tplc="D53619AC">
      <w:start w:val="1"/>
      <w:numFmt w:val="lowerRoman"/>
      <w:lvlText w:val="%1."/>
      <w:lvlJc w:val="left"/>
      <w:pPr>
        <w:ind w:left="720" w:hanging="720"/>
      </w:pPr>
      <w:rPr>
        <w:rFonts w:hint="default"/>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15">
    <w:nsid w:val="08D15889"/>
    <w:multiLevelType w:val="hybridMultilevel"/>
    <w:tmpl w:val="ABBA7A50"/>
    <w:lvl w:ilvl="0" w:tplc="E528ACE8">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EF3262B"/>
    <w:multiLevelType w:val="hybridMultilevel"/>
    <w:tmpl w:val="F196A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F8A5FBD"/>
    <w:multiLevelType w:val="hybridMultilevel"/>
    <w:tmpl w:val="D5CEE020"/>
    <w:lvl w:ilvl="0" w:tplc="04090011">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122253DE"/>
    <w:multiLevelType w:val="hybridMultilevel"/>
    <w:tmpl w:val="ADE6EFF0"/>
    <w:lvl w:ilvl="0" w:tplc="A678C20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70A0991"/>
    <w:multiLevelType w:val="multilevel"/>
    <w:tmpl w:val="80407C7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18CD245C"/>
    <w:multiLevelType w:val="hybridMultilevel"/>
    <w:tmpl w:val="55900A26"/>
    <w:lvl w:ilvl="0" w:tplc="47CCAB9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1DD5DF0"/>
    <w:multiLevelType w:val="hybridMultilevel"/>
    <w:tmpl w:val="D9D8C5FE"/>
    <w:lvl w:ilvl="0" w:tplc="6F62779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5E753A0"/>
    <w:multiLevelType w:val="hybridMultilevel"/>
    <w:tmpl w:val="542481A6"/>
    <w:lvl w:ilvl="0" w:tplc="6F62779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8C07E15"/>
    <w:multiLevelType w:val="hybridMultilevel"/>
    <w:tmpl w:val="3DEC0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216625"/>
    <w:multiLevelType w:val="hybridMultilevel"/>
    <w:tmpl w:val="E6C6E3FE"/>
    <w:lvl w:ilvl="0" w:tplc="D2D004E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9095AA6"/>
    <w:multiLevelType w:val="hybridMultilevel"/>
    <w:tmpl w:val="2EB643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95A757D"/>
    <w:multiLevelType w:val="hybridMultilevel"/>
    <w:tmpl w:val="87C65A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C4C003C"/>
    <w:multiLevelType w:val="hybridMultilevel"/>
    <w:tmpl w:val="02DE68BA"/>
    <w:lvl w:ilvl="0" w:tplc="E9867A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3D203F2F"/>
    <w:multiLevelType w:val="hybridMultilevel"/>
    <w:tmpl w:val="9114575E"/>
    <w:lvl w:ilvl="0" w:tplc="FB6CE7D2">
      <w:start w:val="1"/>
      <w:numFmt w:val="upperLetter"/>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3E337388"/>
    <w:multiLevelType w:val="hybridMultilevel"/>
    <w:tmpl w:val="A08EEC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15F268B"/>
    <w:multiLevelType w:val="hybridMultilevel"/>
    <w:tmpl w:val="79343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6A01A62"/>
    <w:multiLevelType w:val="hybridMultilevel"/>
    <w:tmpl w:val="859ADA5A"/>
    <w:lvl w:ilvl="0" w:tplc="E480B3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48174FAA"/>
    <w:multiLevelType w:val="hybridMultilevel"/>
    <w:tmpl w:val="FA82E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94A56C5"/>
    <w:multiLevelType w:val="hybridMultilevel"/>
    <w:tmpl w:val="11065AB6"/>
    <w:lvl w:ilvl="0" w:tplc="8D742450">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18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1334DEF"/>
    <w:multiLevelType w:val="multilevel"/>
    <w:tmpl w:val="7502540A"/>
    <w:lvl w:ilvl="0">
      <w:start w:val="1"/>
      <w:numFmt w:val="decimal"/>
      <w:lvlText w:val="%1."/>
      <w:lvlJc w:val="left"/>
      <w:pPr>
        <w:ind w:left="720" w:hanging="360"/>
      </w:pPr>
      <w:rPr>
        <w:rFonts w:hint="default"/>
      </w:rPr>
    </w:lvl>
    <w:lvl w:ilvl="1">
      <w:start w:val="1"/>
      <w:numFmt w:val="decimal"/>
      <w:isLgl/>
      <w:lvlText w:val="%1.%2."/>
      <w:lvlJc w:val="left"/>
      <w:pPr>
        <w:ind w:left="1005" w:hanging="64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514C06D8"/>
    <w:multiLevelType w:val="multilevel"/>
    <w:tmpl w:val="70EA4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1B54AC6"/>
    <w:multiLevelType w:val="hybridMultilevel"/>
    <w:tmpl w:val="626EA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7E82D7B"/>
    <w:multiLevelType w:val="hybridMultilevel"/>
    <w:tmpl w:val="04BC1F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B8849B6"/>
    <w:multiLevelType w:val="hybridMultilevel"/>
    <w:tmpl w:val="C22EFEC0"/>
    <w:lvl w:ilvl="0" w:tplc="8D742450">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343A34"/>
    <w:multiLevelType w:val="hybridMultilevel"/>
    <w:tmpl w:val="04E89C7C"/>
    <w:lvl w:ilvl="0" w:tplc="8D7424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5E8606E6"/>
    <w:multiLevelType w:val="hybridMultilevel"/>
    <w:tmpl w:val="5656A43A"/>
    <w:lvl w:ilvl="0" w:tplc="53F8BF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2981F67"/>
    <w:multiLevelType w:val="hybridMultilevel"/>
    <w:tmpl w:val="BB0E8AEC"/>
    <w:lvl w:ilvl="0" w:tplc="6DE45150">
      <w:start w:val="1"/>
      <w:numFmt w:val="decimal"/>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2">
    <w:nsid w:val="65D561FC"/>
    <w:multiLevelType w:val="hybridMultilevel"/>
    <w:tmpl w:val="0E9CBB6E"/>
    <w:lvl w:ilvl="0" w:tplc="CEEEF7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038591A"/>
    <w:multiLevelType w:val="hybridMultilevel"/>
    <w:tmpl w:val="BC48B518"/>
    <w:lvl w:ilvl="0" w:tplc="8D742450">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722C447F"/>
    <w:multiLevelType w:val="hybridMultilevel"/>
    <w:tmpl w:val="385CAC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4B4724A"/>
    <w:multiLevelType w:val="hybridMultilevel"/>
    <w:tmpl w:val="E2BE1622"/>
    <w:lvl w:ilvl="0" w:tplc="422E62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87626C9"/>
    <w:multiLevelType w:val="hybridMultilevel"/>
    <w:tmpl w:val="BB2641B4"/>
    <w:lvl w:ilvl="0" w:tplc="84985B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87F64B4"/>
    <w:multiLevelType w:val="hybridMultilevel"/>
    <w:tmpl w:val="8924AF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AD92FB1"/>
    <w:multiLevelType w:val="hybridMultilevel"/>
    <w:tmpl w:val="37B81A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B717404"/>
    <w:multiLevelType w:val="hybridMultilevel"/>
    <w:tmpl w:val="C13A77AC"/>
    <w:lvl w:ilvl="0" w:tplc="8262849E">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BBA6B94"/>
    <w:multiLevelType w:val="hybridMultilevel"/>
    <w:tmpl w:val="ABD0DF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BE959EE"/>
    <w:multiLevelType w:val="hybridMultilevel"/>
    <w:tmpl w:val="50F08A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0"/>
  </w:num>
  <w:num w:numId="3">
    <w:abstractNumId w:val="6"/>
  </w:num>
  <w:num w:numId="4">
    <w:abstractNumId w:val="13"/>
  </w:num>
  <w:num w:numId="5">
    <w:abstractNumId w:val="7"/>
  </w:num>
  <w:num w:numId="6">
    <w:abstractNumId w:val="14"/>
  </w:num>
  <w:num w:numId="7">
    <w:abstractNumId w:val="12"/>
  </w:num>
  <w:num w:numId="8">
    <w:abstractNumId w:val="4"/>
  </w:num>
  <w:num w:numId="9">
    <w:abstractNumId w:val="5"/>
  </w:num>
  <w:num w:numId="10">
    <w:abstractNumId w:val="2"/>
  </w:num>
  <w:num w:numId="11">
    <w:abstractNumId w:val="8"/>
  </w:num>
  <w:num w:numId="12">
    <w:abstractNumId w:val="11"/>
  </w:num>
  <w:num w:numId="13">
    <w:abstractNumId w:val="3"/>
  </w:num>
  <w:num w:numId="14">
    <w:abstractNumId w:val="1"/>
  </w:num>
  <w:num w:numId="15">
    <w:abstractNumId w:val="9"/>
  </w:num>
  <w:num w:numId="16">
    <w:abstractNumId w:val="33"/>
  </w:num>
  <w:num w:numId="17">
    <w:abstractNumId w:val="43"/>
  </w:num>
  <w:num w:numId="18">
    <w:abstractNumId w:val="38"/>
  </w:num>
  <w:num w:numId="19">
    <w:abstractNumId w:val="21"/>
  </w:num>
  <w:num w:numId="20">
    <w:abstractNumId w:val="19"/>
  </w:num>
  <w:num w:numId="21">
    <w:abstractNumId w:val="24"/>
  </w:num>
  <w:num w:numId="22">
    <w:abstractNumId w:val="17"/>
  </w:num>
  <w:num w:numId="23">
    <w:abstractNumId w:val="22"/>
  </w:num>
  <w:num w:numId="24">
    <w:abstractNumId w:val="28"/>
  </w:num>
  <w:num w:numId="25">
    <w:abstractNumId w:val="39"/>
  </w:num>
  <w:num w:numId="26">
    <w:abstractNumId w:val="15"/>
  </w:num>
  <w:num w:numId="27">
    <w:abstractNumId w:val="16"/>
  </w:num>
  <w:num w:numId="28">
    <w:abstractNumId w:val="48"/>
  </w:num>
  <w:num w:numId="29">
    <w:abstractNumId w:val="36"/>
  </w:num>
  <w:num w:numId="30">
    <w:abstractNumId w:val="20"/>
  </w:num>
  <w:num w:numId="31">
    <w:abstractNumId w:val="49"/>
  </w:num>
  <w:num w:numId="32">
    <w:abstractNumId w:val="42"/>
  </w:num>
  <w:num w:numId="33">
    <w:abstractNumId w:val="31"/>
  </w:num>
  <w:num w:numId="34">
    <w:abstractNumId w:val="25"/>
  </w:num>
  <w:num w:numId="35">
    <w:abstractNumId w:val="45"/>
  </w:num>
  <w:num w:numId="36">
    <w:abstractNumId w:val="40"/>
  </w:num>
  <w:num w:numId="37">
    <w:abstractNumId w:val="26"/>
  </w:num>
  <w:num w:numId="38">
    <w:abstractNumId w:val="46"/>
  </w:num>
  <w:num w:numId="39">
    <w:abstractNumId w:val="23"/>
  </w:num>
  <w:num w:numId="40">
    <w:abstractNumId w:val="27"/>
  </w:num>
  <w:num w:numId="41">
    <w:abstractNumId w:val="29"/>
  </w:num>
  <w:num w:numId="42">
    <w:abstractNumId w:val="37"/>
  </w:num>
  <w:num w:numId="43">
    <w:abstractNumId w:val="35"/>
  </w:num>
  <w:num w:numId="44">
    <w:abstractNumId w:val="44"/>
  </w:num>
  <w:num w:numId="45">
    <w:abstractNumId w:val="34"/>
  </w:num>
  <w:num w:numId="46">
    <w:abstractNumId w:val="51"/>
  </w:num>
  <w:num w:numId="47">
    <w:abstractNumId w:val="47"/>
  </w:num>
  <w:num w:numId="48">
    <w:abstractNumId w:val="50"/>
  </w:num>
  <w:num w:numId="49">
    <w:abstractNumId w:val="30"/>
  </w:num>
  <w:num w:numId="50">
    <w:abstractNumId w:val="18"/>
  </w:num>
  <w:num w:numId="51">
    <w:abstractNumId w:val="41"/>
  </w:num>
  <w:num w:numId="52">
    <w:abstractNumId w:val="32"/>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6E269C"/>
    <w:rsid w:val="0000070A"/>
    <w:rsid w:val="00000939"/>
    <w:rsid w:val="000017F9"/>
    <w:rsid w:val="000038F8"/>
    <w:rsid w:val="000048BC"/>
    <w:rsid w:val="00004C4D"/>
    <w:rsid w:val="00007CB0"/>
    <w:rsid w:val="00013407"/>
    <w:rsid w:val="00014EA2"/>
    <w:rsid w:val="00015614"/>
    <w:rsid w:val="000159C4"/>
    <w:rsid w:val="00015A14"/>
    <w:rsid w:val="00016097"/>
    <w:rsid w:val="000204AD"/>
    <w:rsid w:val="000205D1"/>
    <w:rsid w:val="00021C55"/>
    <w:rsid w:val="000220D9"/>
    <w:rsid w:val="000265B5"/>
    <w:rsid w:val="00033568"/>
    <w:rsid w:val="00034958"/>
    <w:rsid w:val="000371E9"/>
    <w:rsid w:val="00040188"/>
    <w:rsid w:val="00041123"/>
    <w:rsid w:val="00041D05"/>
    <w:rsid w:val="000431F0"/>
    <w:rsid w:val="00044F88"/>
    <w:rsid w:val="00047FF0"/>
    <w:rsid w:val="00051EAA"/>
    <w:rsid w:val="000527E3"/>
    <w:rsid w:val="00052FB4"/>
    <w:rsid w:val="0005330D"/>
    <w:rsid w:val="0005338B"/>
    <w:rsid w:val="00055135"/>
    <w:rsid w:val="00056B55"/>
    <w:rsid w:val="00060724"/>
    <w:rsid w:val="0006187C"/>
    <w:rsid w:val="00072790"/>
    <w:rsid w:val="000728B9"/>
    <w:rsid w:val="00072AA5"/>
    <w:rsid w:val="0007664C"/>
    <w:rsid w:val="00076AEB"/>
    <w:rsid w:val="00076D43"/>
    <w:rsid w:val="00077471"/>
    <w:rsid w:val="000827C8"/>
    <w:rsid w:val="000847DD"/>
    <w:rsid w:val="00084FD8"/>
    <w:rsid w:val="00086057"/>
    <w:rsid w:val="000939DE"/>
    <w:rsid w:val="0009405B"/>
    <w:rsid w:val="00094CB3"/>
    <w:rsid w:val="000A0DF9"/>
    <w:rsid w:val="000A2BD5"/>
    <w:rsid w:val="000A3E07"/>
    <w:rsid w:val="000A5300"/>
    <w:rsid w:val="000A593E"/>
    <w:rsid w:val="000A5C23"/>
    <w:rsid w:val="000A6CA3"/>
    <w:rsid w:val="000A7489"/>
    <w:rsid w:val="000B03DB"/>
    <w:rsid w:val="000B4FCE"/>
    <w:rsid w:val="000B6277"/>
    <w:rsid w:val="000B6A5F"/>
    <w:rsid w:val="000B7AF7"/>
    <w:rsid w:val="000C4A6F"/>
    <w:rsid w:val="000C5B1F"/>
    <w:rsid w:val="000C66DC"/>
    <w:rsid w:val="000C7564"/>
    <w:rsid w:val="000C7A06"/>
    <w:rsid w:val="000D2C1E"/>
    <w:rsid w:val="000D4947"/>
    <w:rsid w:val="000D664D"/>
    <w:rsid w:val="000E07FD"/>
    <w:rsid w:val="000E4351"/>
    <w:rsid w:val="000E5AEB"/>
    <w:rsid w:val="000F15DB"/>
    <w:rsid w:val="000F476B"/>
    <w:rsid w:val="000F5818"/>
    <w:rsid w:val="000F6BF1"/>
    <w:rsid w:val="00101383"/>
    <w:rsid w:val="00106558"/>
    <w:rsid w:val="001075F2"/>
    <w:rsid w:val="0011120D"/>
    <w:rsid w:val="00112D05"/>
    <w:rsid w:val="0011563A"/>
    <w:rsid w:val="001156CC"/>
    <w:rsid w:val="0012338A"/>
    <w:rsid w:val="00123C2D"/>
    <w:rsid w:val="00125B1A"/>
    <w:rsid w:val="00131561"/>
    <w:rsid w:val="001318CC"/>
    <w:rsid w:val="001342BC"/>
    <w:rsid w:val="00134D41"/>
    <w:rsid w:val="001358C1"/>
    <w:rsid w:val="00136437"/>
    <w:rsid w:val="00136973"/>
    <w:rsid w:val="00136BE1"/>
    <w:rsid w:val="00137A64"/>
    <w:rsid w:val="00137D62"/>
    <w:rsid w:val="001403DB"/>
    <w:rsid w:val="00141766"/>
    <w:rsid w:val="00141F30"/>
    <w:rsid w:val="00142A83"/>
    <w:rsid w:val="00142D2A"/>
    <w:rsid w:val="0014340E"/>
    <w:rsid w:val="001436E2"/>
    <w:rsid w:val="0014390B"/>
    <w:rsid w:val="001445B4"/>
    <w:rsid w:val="0015045C"/>
    <w:rsid w:val="0015081E"/>
    <w:rsid w:val="00150BCD"/>
    <w:rsid w:val="0015447F"/>
    <w:rsid w:val="001546C2"/>
    <w:rsid w:val="0015512B"/>
    <w:rsid w:val="00155AB0"/>
    <w:rsid w:val="00156608"/>
    <w:rsid w:val="00156C19"/>
    <w:rsid w:val="00157453"/>
    <w:rsid w:val="001600B5"/>
    <w:rsid w:val="0016083B"/>
    <w:rsid w:val="00161859"/>
    <w:rsid w:val="00161BAC"/>
    <w:rsid w:val="00162C23"/>
    <w:rsid w:val="00163B9F"/>
    <w:rsid w:val="00164E3C"/>
    <w:rsid w:val="0017014A"/>
    <w:rsid w:val="0017113E"/>
    <w:rsid w:val="001719E4"/>
    <w:rsid w:val="0017203B"/>
    <w:rsid w:val="00173C30"/>
    <w:rsid w:val="00175CC1"/>
    <w:rsid w:val="0017670D"/>
    <w:rsid w:val="00180EFA"/>
    <w:rsid w:val="00183343"/>
    <w:rsid w:val="001836FC"/>
    <w:rsid w:val="00183F27"/>
    <w:rsid w:val="00190240"/>
    <w:rsid w:val="00191E56"/>
    <w:rsid w:val="001925FC"/>
    <w:rsid w:val="001928A3"/>
    <w:rsid w:val="00196848"/>
    <w:rsid w:val="00197E6D"/>
    <w:rsid w:val="001A1CF1"/>
    <w:rsid w:val="001A2348"/>
    <w:rsid w:val="001A27AA"/>
    <w:rsid w:val="001A2F3E"/>
    <w:rsid w:val="001A3FC3"/>
    <w:rsid w:val="001A4075"/>
    <w:rsid w:val="001A52FF"/>
    <w:rsid w:val="001B4457"/>
    <w:rsid w:val="001B6631"/>
    <w:rsid w:val="001C11CD"/>
    <w:rsid w:val="001C1C38"/>
    <w:rsid w:val="001C1C89"/>
    <w:rsid w:val="001C2CCF"/>
    <w:rsid w:val="001D0BE6"/>
    <w:rsid w:val="001D245F"/>
    <w:rsid w:val="001D3793"/>
    <w:rsid w:val="001D44A7"/>
    <w:rsid w:val="001D744B"/>
    <w:rsid w:val="001E1902"/>
    <w:rsid w:val="001E3E06"/>
    <w:rsid w:val="001E4366"/>
    <w:rsid w:val="001E6D75"/>
    <w:rsid w:val="001E7AB9"/>
    <w:rsid w:val="001F0143"/>
    <w:rsid w:val="001F1FD3"/>
    <w:rsid w:val="001F37F5"/>
    <w:rsid w:val="001F6563"/>
    <w:rsid w:val="002000B6"/>
    <w:rsid w:val="002015B4"/>
    <w:rsid w:val="0020334C"/>
    <w:rsid w:val="00204244"/>
    <w:rsid w:val="00204FC0"/>
    <w:rsid w:val="00205DF4"/>
    <w:rsid w:val="00206286"/>
    <w:rsid w:val="00207F9B"/>
    <w:rsid w:val="00211056"/>
    <w:rsid w:val="00212396"/>
    <w:rsid w:val="002143E1"/>
    <w:rsid w:val="0021500F"/>
    <w:rsid w:val="00215AC6"/>
    <w:rsid w:val="002163BA"/>
    <w:rsid w:val="002166BC"/>
    <w:rsid w:val="002170ED"/>
    <w:rsid w:val="00217C64"/>
    <w:rsid w:val="00222443"/>
    <w:rsid w:val="00226386"/>
    <w:rsid w:val="0023387C"/>
    <w:rsid w:val="00234337"/>
    <w:rsid w:val="00236EF5"/>
    <w:rsid w:val="00240730"/>
    <w:rsid w:val="00240BB0"/>
    <w:rsid w:val="00241C42"/>
    <w:rsid w:val="0024259B"/>
    <w:rsid w:val="00244BED"/>
    <w:rsid w:val="002465E9"/>
    <w:rsid w:val="002508B7"/>
    <w:rsid w:val="0025267A"/>
    <w:rsid w:val="00254F82"/>
    <w:rsid w:val="00256A1B"/>
    <w:rsid w:val="0026057A"/>
    <w:rsid w:val="002605A5"/>
    <w:rsid w:val="002626A6"/>
    <w:rsid w:val="00266138"/>
    <w:rsid w:val="002706CD"/>
    <w:rsid w:val="002723EF"/>
    <w:rsid w:val="00272486"/>
    <w:rsid w:val="00272C6E"/>
    <w:rsid w:val="002756C2"/>
    <w:rsid w:val="00275BFF"/>
    <w:rsid w:val="0027705E"/>
    <w:rsid w:val="00285BF3"/>
    <w:rsid w:val="00285F62"/>
    <w:rsid w:val="00286D2C"/>
    <w:rsid w:val="00293115"/>
    <w:rsid w:val="00293BD2"/>
    <w:rsid w:val="00296264"/>
    <w:rsid w:val="002A0DE8"/>
    <w:rsid w:val="002A4325"/>
    <w:rsid w:val="002A57FB"/>
    <w:rsid w:val="002A792B"/>
    <w:rsid w:val="002B257E"/>
    <w:rsid w:val="002B2E46"/>
    <w:rsid w:val="002B2EC1"/>
    <w:rsid w:val="002B369A"/>
    <w:rsid w:val="002B3D55"/>
    <w:rsid w:val="002B4578"/>
    <w:rsid w:val="002B5CA9"/>
    <w:rsid w:val="002B6AF0"/>
    <w:rsid w:val="002C0079"/>
    <w:rsid w:val="002C1959"/>
    <w:rsid w:val="002C236A"/>
    <w:rsid w:val="002C250F"/>
    <w:rsid w:val="002C2815"/>
    <w:rsid w:val="002C3AD0"/>
    <w:rsid w:val="002C43F6"/>
    <w:rsid w:val="002C4BA3"/>
    <w:rsid w:val="002C7187"/>
    <w:rsid w:val="002C7C54"/>
    <w:rsid w:val="002D04D0"/>
    <w:rsid w:val="002D25CC"/>
    <w:rsid w:val="002D45C7"/>
    <w:rsid w:val="002D55F2"/>
    <w:rsid w:val="002E26A5"/>
    <w:rsid w:val="002E7B81"/>
    <w:rsid w:val="002F0855"/>
    <w:rsid w:val="002F28B3"/>
    <w:rsid w:val="002F4365"/>
    <w:rsid w:val="002F6007"/>
    <w:rsid w:val="002F77A1"/>
    <w:rsid w:val="002F7B38"/>
    <w:rsid w:val="0031047A"/>
    <w:rsid w:val="00310A8B"/>
    <w:rsid w:val="003124F6"/>
    <w:rsid w:val="003138FC"/>
    <w:rsid w:val="00314607"/>
    <w:rsid w:val="003172BD"/>
    <w:rsid w:val="0031734A"/>
    <w:rsid w:val="00323A2F"/>
    <w:rsid w:val="0032508C"/>
    <w:rsid w:val="00326E82"/>
    <w:rsid w:val="0032701D"/>
    <w:rsid w:val="003309A6"/>
    <w:rsid w:val="00330B16"/>
    <w:rsid w:val="00333E74"/>
    <w:rsid w:val="00335C59"/>
    <w:rsid w:val="00336AE7"/>
    <w:rsid w:val="00337798"/>
    <w:rsid w:val="00340EE3"/>
    <w:rsid w:val="003410F7"/>
    <w:rsid w:val="00342610"/>
    <w:rsid w:val="00344C25"/>
    <w:rsid w:val="00347476"/>
    <w:rsid w:val="00347C1F"/>
    <w:rsid w:val="00352954"/>
    <w:rsid w:val="00360DF0"/>
    <w:rsid w:val="00361BE5"/>
    <w:rsid w:val="00363C5D"/>
    <w:rsid w:val="00366934"/>
    <w:rsid w:val="0036760F"/>
    <w:rsid w:val="0037576B"/>
    <w:rsid w:val="00377211"/>
    <w:rsid w:val="00380EB6"/>
    <w:rsid w:val="00383FB4"/>
    <w:rsid w:val="0038620E"/>
    <w:rsid w:val="003865C1"/>
    <w:rsid w:val="003869BC"/>
    <w:rsid w:val="00386C1F"/>
    <w:rsid w:val="00386E19"/>
    <w:rsid w:val="0038795E"/>
    <w:rsid w:val="003903C2"/>
    <w:rsid w:val="0039059E"/>
    <w:rsid w:val="00393F4D"/>
    <w:rsid w:val="0039541F"/>
    <w:rsid w:val="00395858"/>
    <w:rsid w:val="003A3365"/>
    <w:rsid w:val="003B0BCE"/>
    <w:rsid w:val="003B3DE1"/>
    <w:rsid w:val="003B3F28"/>
    <w:rsid w:val="003B6496"/>
    <w:rsid w:val="003B6B6F"/>
    <w:rsid w:val="003B7610"/>
    <w:rsid w:val="003C0FE1"/>
    <w:rsid w:val="003C269A"/>
    <w:rsid w:val="003C2971"/>
    <w:rsid w:val="003C3E78"/>
    <w:rsid w:val="003C5F66"/>
    <w:rsid w:val="003D0BFD"/>
    <w:rsid w:val="003D4615"/>
    <w:rsid w:val="003E046D"/>
    <w:rsid w:val="003E2A8E"/>
    <w:rsid w:val="003E4B2A"/>
    <w:rsid w:val="003E527F"/>
    <w:rsid w:val="003E65D3"/>
    <w:rsid w:val="003E6B30"/>
    <w:rsid w:val="003F00EC"/>
    <w:rsid w:val="003F0535"/>
    <w:rsid w:val="003F09A5"/>
    <w:rsid w:val="003F3569"/>
    <w:rsid w:val="003F77F2"/>
    <w:rsid w:val="004012CB"/>
    <w:rsid w:val="00402B0D"/>
    <w:rsid w:val="00403560"/>
    <w:rsid w:val="00404823"/>
    <w:rsid w:val="0040508E"/>
    <w:rsid w:val="0040622F"/>
    <w:rsid w:val="00407F75"/>
    <w:rsid w:val="00410F34"/>
    <w:rsid w:val="004117BB"/>
    <w:rsid w:val="00411BDA"/>
    <w:rsid w:val="00414A19"/>
    <w:rsid w:val="0041582E"/>
    <w:rsid w:val="00417391"/>
    <w:rsid w:val="00421347"/>
    <w:rsid w:val="004219BA"/>
    <w:rsid w:val="004227B5"/>
    <w:rsid w:val="004236A2"/>
    <w:rsid w:val="00423859"/>
    <w:rsid w:val="00427B27"/>
    <w:rsid w:val="00430E7D"/>
    <w:rsid w:val="004318E1"/>
    <w:rsid w:val="0043350F"/>
    <w:rsid w:val="00433F42"/>
    <w:rsid w:val="00434F91"/>
    <w:rsid w:val="00435BCE"/>
    <w:rsid w:val="004360D9"/>
    <w:rsid w:val="00442C10"/>
    <w:rsid w:val="00443F0E"/>
    <w:rsid w:val="004440A3"/>
    <w:rsid w:val="00444BA0"/>
    <w:rsid w:val="00444C56"/>
    <w:rsid w:val="00444EB0"/>
    <w:rsid w:val="004528C4"/>
    <w:rsid w:val="00454853"/>
    <w:rsid w:val="004552B8"/>
    <w:rsid w:val="004568F8"/>
    <w:rsid w:val="0045778C"/>
    <w:rsid w:val="004601CB"/>
    <w:rsid w:val="00460D7E"/>
    <w:rsid w:val="0046102B"/>
    <w:rsid w:val="004679F6"/>
    <w:rsid w:val="00467EBB"/>
    <w:rsid w:val="004714BC"/>
    <w:rsid w:val="00471609"/>
    <w:rsid w:val="0047310B"/>
    <w:rsid w:val="00474924"/>
    <w:rsid w:val="00475859"/>
    <w:rsid w:val="00475B04"/>
    <w:rsid w:val="004773DC"/>
    <w:rsid w:val="00480800"/>
    <w:rsid w:val="00483B79"/>
    <w:rsid w:val="00485D25"/>
    <w:rsid w:val="00487A20"/>
    <w:rsid w:val="00487A75"/>
    <w:rsid w:val="00490C79"/>
    <w:rsid w:val="00491510"/>
    <w:rsid w:val="00493525"/>
    <w:rsid w:val="004938DD"/>
    <w:rsid w:val="00493C73"/>
    <w:rsid w:val="00494779"/>
    <w:rsid w:val="00494D3B"/>
    <w:rsid w:val="004A1F8F"/>
    <w:rsid w:val="004A75D8"/>
    <w:rsid w:val="004B2772"/>
    <w:rsid w:val="004B378F"/>
    <w:rsid w:val="004B6097"/>
    <w:rsid w:val="004B75E2"/>
    <w:rsid w:val="004B77A1"/>
    <w:rsid w:val="004C00B4"/>
    <w:rsid w:val="004C1A5E"/>
    <w:rsid w:val="004C218C"/>
    <w:rsid w:val="004C2770"/>
    <w:rsid w:val="004C3541"/>
    <w:rsid w:val="004C5052"/>
    <w:rsid w:val="004C57BE"/>
    <w:rsid w:val="004C5DDF"/>
    <w:rsid w:val="004C66F0"/>
    <w:rsid w:val="004C79F4"/>
    <w:rsid w:val="004D09CB"/>
    <w:rsid w:val="004D49CB"/>
    <w:rsid w:val="004E171F"/>
    <w:rsid w:val="004E3011"/>
    <w:rsid w:val="004F2B52"/>
    <w:rsid w:val="004F49EB"/>
    <w:rsid w:val="004F60F7"/>
    <w:rsid w:val="004F6DC8"/>
    <w:rsid w:val="004F726A"/>
    <w:rsid w:val="004F7A9D"/>
    <w:rsid w:val="00503955"/>
    <w:rsid w:val="005042EE"/>
    <w:rsid w:val="00505EAB"/>
    <w:rsid w:val="005102BB"/>
    <w:rsid w:val="00512381"/>
    <w:rsid w:val="00514909"/>
    <w:rsid w:val="00515D9B"/>
    <w:rsid w:val="005165C0"/>
    <w:rsid w:val="0051734C"/>
    <w:rsid w:val="0052277B"/>
    <w:rsid w:val="00522926"/>
    <w:rsid w:val="0052567B"/>
    <w:rsid w:val="0052609B"/>
    <w:rsid w:val="00526904"/>
    <w:rsid w:val="0052715C"/>
    <w:rsid w:val="00527CA5"/>
    <w:rsid w:val="00530B62"/>
    <w:rsid w:val="005314F1"/>
    <w:rsid w:val="00531AC9"/>
    <w:rsid w:val="00531BA3"/>
    <w:rsid w:val="00534CC6"/>
    <w:rsid w:val="005427BD"/>
    <w:rsid w:val="00542F73"/>
    <w:rsid w:val="00546ACA"/>
    <w:rsid w:val="005508FB"/>
    <w:rsid w:val="0055132A"/>
    <w:rsid w:val="00551A2A"/>
    <w:rsid w:val="00551C73"/>
    <w:rsid w:val="00553389"/>
    <w:rsid w:val="00561636"/>
    <w:rsid w:val="00561A45"/>
    <w:rsid w:val="005620B5"/>
    <w:rsid w:val="00562AE3"/>
    <w:rsid w:val="00562CF9"/>
    <w:rsid w:val="00563412"/>
    <w:rsid w:val="00563965"/>
    <w:rsid w:val="005669AF"/>
    <w:rsid w:val="00567B6C"/>
    <w:rsid w:val="0057101E"/>
    <w:rsid w:val="005737BA"/>
    <w:rsid w:val="00576217"/>
    <w:rsid w:val="005762BA"/>
    <w:rsid w:val="00577BAF"/>
    <w:rsid w:val="00577CB8"/>
    <w:rsid w:val="00580E26"/>
    <w:rsid w:val="005825B9"/>
    <w:rsid w:val="00582E49"/>
    <w:rsid w:val="00583F79"/>
    <w:rsid w:val="005840F8"/>
    <w:rsid w:val="005905A6"/>
    <w:rsid w:val="005907E9"/>
    <w:rsid w:val="00590AA2"/>
    <w:rsid w:val="00590C13"/>
    <w:rsid w:val="00591F76"/>
    <w:rsid w:val="005A0503"/>
    <w:rsid w:val="005A4B56"/>
    <w:rsid w:val="005A4BE1"/>
    <w:rsid w:val="005A61E9"/>
    <w:rsid w:val="005A6506"/>
    <w:rsid w:val="005B2069"/>
    <w:rsid w:val="005B32D7"/>
    <w:rsid w:val="005B48A9"/>
    <w:rsid w:val="005B490C"/>
    <w:rsid w:val="005B4B81"/>
    <w:rsid w:val="005B4C6F"/>
    <w:rsid w:val="005B6625"/>
    <w:rsid w:val="005B75D4"/>
    <w:rsid w:val="005B7893"/>
    <w:rsid w:val="005C2DB1"/>
    <w:rsid w:val="005C3DB3"/>
    <w:rsid w:val="005C7146"/>
    <w:rsid w:val="005D17AB"/>
    <w:rsid w:val="005E001C"/>
    <w:rsid w:val="005E1B24"/>
    <w:rsid w:val="005E45DF"/>
    <w:rsid w:val="005E6D6A"/>
    <w:rsid w:val="005E7A00"/>
    <w:rsid w:val="005F12CA"/>
    <w:rsid w:val="005F1A57"/>
    <w:rsid w:val="005F3032"/>
    <w:rsid w:val="005F401C"/>
    <w:rsid w:val="00601106"/>
    <w:rsid w:val="006011E0"/>
    <w:rsid w:val="006038BA"/>
    <w:rsid w:val="006046F8"/>
    <w:rsid w:val="0061114C"/>
    <w:rsid w:val="0061225A"/>
    <w:rsid w:val="006127D9"/>
    <w:rsid w:val="0061683F"/>
    <w:rsid w:val="00620105"/>
    <w:rsid w:val="00620AF2"/>
    <w:rsid w:val="0062298E"/>
    <w:rsid w:val="006237D9"/>
    <w:rsid w:val="00623D45"/>
    <w:rsid w:val="00624466"/>
    <w:rsid w:val="00625DB9"/>
    <w:rsid w:val="00627529"/>
    <w:rsid w:val="00634764"/>
    <w:rsid w:val="00636083"/>
    <w:rsid w:val="00636A39"/>
    <w:rsid w:val="0063776D"/>
    <w:rsid w:val="00642990"/>
    <w:rsid w:val="00647383"/>
    <w:rsid w:val="006508D4"/>
    <w:rsid w:val="00653F48"/>
    <w:rsid w:val="006609AA"/>
    <w:rsid w:val="00663474"/>
    <w:rsid w:val="00666234"/>
    <w:rsid w:val="00667C52"/>
    <w:rsid w:val="00667D95"/>
    <w:rsid w:val="00671925"/>
    <w:rsid w:val="006745C2"/>
    <w:rsid w:val="00680EBC"/>
    <w:rsid w:val="00681F28"/>
    <w:rsid w:val="00682FEC"/>
    <w:rsid w:val="00683E06"/>
    <w:rsid w:val="00691198"/>
    <w:rsid w:val="00691DA3"/>
    <w:rsid w:val="00695E90"/>
    <w:rsid w:val="00696DC9"/>
    <w:rsid w:val="00697838"/>
    <w:rsid w:val="006A4638"/>
    <w:rsid w:val="006A62B9"/>
    <w:rsid w:val="006A7FEA"/>
    <w:rsid w:val="006B16A6"/>
    <w:rsid w:val="006B1CE3"/>
    <w:rsid w:val="006B2CEE"/>
    <w:rsid w:val="006B35D6"/>
    <w:rsid w:val="006B6EA5"/>
    <w:rsid w:val="006C0724"/>
    <w:rsid w:val="006C50F3"/>
    <w:rsid w:val="006C658E"/>
    <w:rsid w:val="006C7D44"/>
    <w:rsid w:val="006D1F97"/>
    <w:rsid w:val="006D2BB4"/>
    <w:rsid w:val="006E2308"/>
    <w:rsid w:val="006E269C"/>
    <w:rsid w:val="006E2EA2"/>
    <w:rsid w:val="006E4143"/>
    <w:rsid w:val="006E4291"/>
    <w:rsid w:val="006E4E33"/>
    <w:rsid w:val="006E5869"/>
    <w:rsid w:val="006E75D5"/>
    <w:rsid w:val="006F404A"/>
    <w:rsid w:val="006F48FD"/>
    <w:rsid w:val="006F5195"/>
    <w:rsid w:val="0070088F"/>
    <w:rsid w:val="00700958"/>
    <w:rsid w:val="00700D24"/>
    <w:rsid w:val="00700DB5"/>
    <w:rsid w:val="00701BFD"/>
    <w:rsid w:val="00702734"/>
    <w:rsid w:val="0070454E"/>
    <w:rsid w:val="00704BB9"/>
    <w:rsid w:val="0070760D"/>
    <w:rsid w:val="00710573"/>
    <w:rsid w:val="00713ADF"/>
    <w:rsid w:val="007149F2"/>
    <w:rsid w:val="007216F0"/>
    <w:rsid w:val="00721E24"/>
    <w:rsid w:val="0072336D"/>
    <w:rsid w:val="00723B42"/>
    <w:rsid w:val="00723DA8"/>
    <w:rsid w:val="0072597E"/>
    <w:rsid w:val="00725C5A"/>
    <w:rsid w:val="00727890"/>
    <w:rsid w:val="00727CA9"/>
    <w:rsid w:val="0073044D"/>
    <w:rsid w:val="0073321C"/>
    <w:rsid w:val="0073382A"/>
    <w:rsid w:val="00734099"/>
    <w:rsid w:val="007367C7"/>
    <w:rsid w:val="0074306A"/>
    <w:rsid w:val="007431EB"/>
    <w:rsid w:val="00743D17"/>
    <w:rsid w:val="007444CF"/>
    <w:rsid w:val="00745108"/>
    <w:rsid w:val="007524D7"/>
    <w:rsid w:val="007561D4"/>
    <w:rsid w:val="00761C5A"/>
    <w:rsid w:val="007632EF"/>
    <w:rsid w:val="00764E24"/>
    <w:rsid w:val="00765602"/>
    <w:rsid w:val="00767091"/>
    <w:rsid w:val="00767419"/>
    <w:rsid w:val="0077389D"/>
    <w:rsid w:val="007756C5"/>
    <w:rsid w:val="00776968"/>
    <w:rsid w:val="00776AEB"/>
    <w:rsid w:val="0078030D"/>
    <w:rsid w:val="0078051C"/>
    <w:rsid w:val="0078263B"/>
    <w:rsid w:val="00783C4C"/>
    <w:rsid w:val="00785DE9"/>
    <w:rsid w:val="00786668"/>
    <w:rsid w:val="00792697"/>
    <w:rsid w:val="00793F97"/>
    <w:rsid w:val="00794D84"/>
    <w:rsid w:val="0079567E"/>
    <w:rsid w:val="0079569B"/>
    <w:rsid w:val="007969D6"/>
    <w:rsid w:val="00796B6B"/>
    <w:rsid w:val="00797623"/>
    <w:rsid w:val="007A0A92"/>
    <w:rsid w:val="007A1B8B"/>
    <w:rsid w:val="007B1E16"/>
    <w:rsid w:val="007B4769"/>
    <w:rsid w:val="007B5E88"/>
    <w:rsid w:val="007B63EA"/>
    <w:rsid w:val="007C545C"/>
    <w:rsid w:val="007C676B"/>
    <w:rsid w:val="007D0EA6"/>
    <w:rsid w:val="007D0EB5"/>
    <w:rsid w:val="007D1723"/>
    <w:rsid w:val="007D2207"/>
    <w:rsid w:val="007D2B04"/>
    <w:rsid w:val="007D58C8"/>
    <w:rsid w:val="007D6463"/>
    <w:rsid w:val="007E071C"/>
    <w:rsid w:val="007E189D"/>
    <w:rsid w:val="007E2C0B"/>
    <w:rsid w:val="007E7C35"/>
    <w:rsid w:val="007F1EC9"/>
    <w:rsid w:val="007F2F25"/>
    <w:rsid w:val="007F7890"/>
    <w:rsid w:val="0080065B"/>
    <w:rsid w:val="008012D3"/>
    <w:rsid w:val="008027E7"/>
    <w:rsid w:val="0080364B"/>
    <w:rsid w:val="00803CB2"/>
    <w:rsid w:val="00804EFA"/>
    <w:rsid w:val="00805D0E"/>
    <w:rsid w:val="00812710"/>
    <w:rsid w:val="00812CF6"/>
    <w:rsid w:val="008154A8"/>
    <w:rsid w:val="00820819"/>
    <w:rsid w:val="00820B85"/>
    <w:rsid w:val="00820D9B"/>
    <w:rsid w:val="0082746D"/>
    <w:rsid w:val="00830027"/>
    <w:rsid w:val="00833774"/>
    <w:rsid w:val="00833DF6"/>
    <w:rsid w:val="00835666"/>
    <w:rsid w:val="00835E78"/>
    <w:rsid w:val="00837F07"/>
    <w:rsid w:val="008437DE"/>
    <w:rsid w:val="00843885"/>
    <w:rsid w:val="0084703A"/>
    <w:rsid w:val="008515B6"/>
    <w:rsid w:val="00851E62"/>
    <w:rsid w:val="0085355A"/>
    <w:rsid w:val="0085460F"/>
    <w:rsid w:val="00855DBE"/>
    <w:rsid w:val="00862629"/>
    <w:rsid w:val="0086399F"/>
    <w:rsid w:val="00864636"/>
    <w:rsid w:val="0087353C"/>
    <w:rsid w:val="00873AE2"/>
    <w:rsid w:val="00873B5B"/>
    <w:rsid w:val="008740F8"/>
    <w:rsid w:val="00874CA9"/>
    <w:rsid w:val="00875C67"/>
    <w:rsid w:val="00877AB6"/>
    <w:rsid w:val="008823B2"/>
    <w:rsid w:val="008854E5"/>
    <w:rsid w:val="0088574C"/>
    <w:rsid w:val="00885A7E"/>
    <w:rsid w:val="00887C0D"/>
    <w:rsid w:val="00890019"/>
    <w:rsid w:val="00891778"/>
    <w:rsid w:val="00891834"/>
    <w:rsid w:val="008935A6"/>
    <w:rsid w:val="008953F2"/>
    <w:rsid w:val="00895AFB"/>
    <w:rsid w:val="00895CAD"/>
    <w:rsid w:val="008A1B16"/>
    <w:rsid w:val="008A1BCE"/>
    <w:rsid w:val="008A1D0E"/>
    <w:rsid w:val="008A23FD"/>
    <w:rsid w:val="008A2F04"/>
    <w:rsid w:val="008A5692"/>
    <w:rsid w:val="008A61E4"/>
    <w:rsid w:val="008A6F15"/>
    <w:rsid w:val="008A6F3A"/>
    <w:rsid w:val="008A7713"/>
    <w:rsid w:val="008B170D"/>
    <w:rsid w:val="008B29EC"/>
    <w:rsid w:val="008B3011"/>
    <w:rsid w:val="008B5279"/>
    <w:rsid w:val="008B6DCC"/>
    <w:rsid w:val="008B7FB2"/>
    <w:rsid w:val="008C23D6"/>
    <w:rsid w:val="008C546B"/>
    <w:rsid w:val="008D147A"/>
    <w:rsid w:val="008D15B1"/>
    <w:rsid w:val="008D3D00"/>
    <w:rsid w:val="008D4809"/>
    <w:rsid w:val="008D55CE"/>
    <w:rsid w:val="008D6484"/>
    <w:rsid w:val="008D6B70"/>
    <w:rsid w:val="008D7AED"/>
    <w:rsid w:val="008E059B"/>
    <w:rsid w:val="008E73DA"/>
    <w:rsid w:val="008E7FBE"/>
    <w:rsid w:val="008F35C5"/>
    <w:rsid w:val="008F5C6D"/>
    <w:rsid w:val="008F5CCA"/>
    <w:rsid w:val="008F7487"/>
    <w:rsid w:val="008F798C"/>
    <w:rsid w:val="00903334"/>
    <w:rsid w:val="00907034"/>
    <w:rsid w:val="009074B2"/>
    <w:rsid w:val="00907CF4"/>
    <w:rsid w:val="009144EF"/>
    <w:rsid w:val="0092533C"/>
    <w:rsid w:val="00926CCC"/>
    <w:rsid w:val="009301A6"/>
    <w:rsid w:val="00930DCD"/>
    <w:rsid w:val="0093224D"/>
    <w:rsid w:val="00933CA8"/>
    <w:rsid w:val="00934511"/>
    <w:rsid w:val="009354F7"/>
    <w:rsid w:val="0094152F"/>
    <w:rsid w:val="00941B1C"/>
    <w:rsid w:val="00942596"/>
    <w:rsid w:val="00942B9C"/>
    <w:rsid w:val="00943CAA"/>
    <w:rsid w:val="00947015"/>
    <w:rsid w:val="00951DD8"/>
    <w:rsid w:val="00954798"/>
    <w:rsid w:val="009551A1"/>
    <w:rsid w:val="009561B2"/>
    <w:rsid w:val="009606BB"/>
    <w:rsid w:val="0096111A"/>
    <w:rsid w:val="00961611"/>
    <w:rsid w:val="009634B1"/>
    <w:rsid w:val="009635E7"/>
    <w:rsid w:val="0096422E"/>
    <w:rsid w:val="0096493C"/>
    <w:rsid w:val="00965FEC"/>
    <w:rsid w:val="009701DC"/>
    <w:rsid w:val="009707A1"/>
    <w:rsid w:val="00970D23"/>
    <w:rsid w:val="009723D5"/>
    <w:rsid w:val="0097341E"/>
    <w:rsid w:val="00974B79"/>
    <w:rsid w:val="00976744"/>
    <w:rsid w:val="00977246"/>
    <w:rsid w:val="0098075C"/>
    <w:rsid w:val="00986355"/>
    <w:rsid w:val="00991C28"/>
    <w:rsid w:val="00993051"/>
    <w:rsid w:val="00993126"/>
    <w:rsid w:val="00993D01"/>
    <w:rsid w:val="00994262"/>
    <w:rsid w:val="00997FDE"/>
    <w:rsid w:val="009A0443"/>
    <w:rsid w:val="009A12BF"/>
    <w:rsid w:val="009A27D6"/>
    <w:rsid w:val="009A41CA"/>
    <w:rsid w:val="009A4662"/>
    <w:rsid w:val="009A5CE0"/>
    <w:rsid w:val="009A688F"/>
    <w:rsid w:val="009B10BD"/>
    <w:rsid w:val="009B2044"/>
    <w:rsid w:val="009B2D03"/>
    <w:rsid w:val="009B3683"/>
    <w:rsid w:val="009B7015"/>
    <w:rsid w:val="009C2D9D"/>
    <w:rsid w:val="009C5416"/>
    <w:rsid w:val="009C5A46"/>
    <w:rsid w:val="009D0000"/>
    <w:rsid w:val="009D1CF4"/>
    <w:rsid w:val="009D2439"/>
    <w:rsid w:val="009D3810"/>
    <w:rsid w:val="009D6A64"/>
    <w:rsid w:val="009D6BC6"/>
    <w:rsid w:val="009E1AC2"/>
    <w:rsid w:val="009E3468"/>
    <w:rsid w:val="009E5068"/>
    <w:rsid w:val="009E5EFB"/>
    <w:rsid w:val="009E7DF5"/>
    <w:rsid w:val="009F18D2"/>
    <w:rsid w:val="009F378F"/>
    <w:rsid w:val="009F3F21"/>
    <w:rsid w:val="009F52D2"/>
    <w:rsid w:val="009F71B7"/>
    <w:rsid w:val="00A00CB6"/>
    <w:rsid w:val="00A019C9"/>
    <w:rsid w:val="00A02AAD"/>
    <w:rsid w:val="00A02CA4"/>
    <w:rsid w:val="00A06A62"/>
    <w:rsid w:val="00A11C7C"/>
    <w:rsid w:val="00A12D54"/>
    <w:rsid w:val="00A13FCA"/>
    <w:rsid w:val="00A146EE"/>
    <w:rsid w:val="00A1494E"/>
    <w:rsid w:val="00A14C11"/>
    <w:rsid w:val="00A20962"/>
    <w:rsid w:val="00A20C78"/>
    <w:rsid w:val="00A217A6"/>
    <w:rsid w:val="00A23498"/>
    <w:rsid w:val="00A256C7"/>
    <w:rsid w:val="00A26C0C"/>
    <w:rsid w:val="00A3040D"/>
    <w:rsid w:val="00A30A7D"/>
    <w:rsid w:val="00A30D30"/>
    <w:rsid w:val="00A31796"/>
    <w:rsid w:val="00A31E7B"/>
    <w:rsid w:val="00A32E04"/>
    <w:rsid w:val="00A37494"/>
    <w:rsid w:val="00A40603"/>
    <w:rsid w:val="00A40E87"/>
    <w:rsid w:val="00A40FD6"/>
    <w:rsid w:val="00A44A13"/>
    <w:rsid w:val="00A4726A"/>
    <w:rsid w:val="00A477A6"/>
    <w:rsid w:val="00A47E42"/>
    <w:rsid w:val="00A47E6B"/>
    <w:rsid w:val="00A50EED"/>
    <w:rsid w:val="00A514AE"/>
    <w:rsid w:val="00A51F67"/>
    <w:rsid w:val="00A5339B"/>
    <w:rsid w:val="00A543AC"/>
    <w:rsid w:val="00A5775B"/>
    <w:rsid w:val="00A60C49"/>
    <w:rsid w:val="00A6139B"/>
    <w:rsid w:val="00A64F4C"/>
    <w:rsid w:val="00A67CAE"/>
    <w:rsid w:val="00A71409"/>
    <w:rsid w:val="00A7416D"/>
    <w:rsid w:val="00A759B5"/>
    <w:rsid w:val="00A76312"/>
    <w:rsid w:val="00A77615"/>
    <w:rsid w:val="00A80C5C"/>
    <w:rsid w:val="00A80FBD"/>
    <w:rsid w:val="00A81D06"/>
    <w:rsid w:val="00A8293E"/>
    <w:rsid w:val="00A84088"/>
    <w:rsid w:val="00A841F1"/>
    <w:rsid w:val="00A863C1"/>
    <w:rsid w:val="00A87467"/>
    <w:rsid w:val="00A90676"/>
    <w:rsid w:val="00A924BB"/>
    <w:rsid w:val="00A956DA"/>
    <w:rsid w:val="00AA229F"/>
    <w:rsid w:val="00AA51CE"/>
    <w:rsid w:val="00AA606C"/>
    <w:rsid w:val="00AA72B3"/>
    <w:rsid w:val="00AA7723"/>
    <w:rsid w:val="00AA7BFE"/>
    <w:rsid w:val="00AB015E"/>
    <w:rsid w:val="00AB0D5B"/>
    <w:rsid w:val="00AB2752"/>
    <w:rsid w:val="00AB3302"/>
    <w:rsid w:val="00AB424C"/>
    <w:rsid w:val="00AB4E26"/>
    <w:rsid w:val="00AB5147"/>
    <w:rsid w:val="00AB592F"/>
    <w:rsid w:val="00AC5271"/>
    <w:rsid w:val="00AC617B"/>
    <w:rsid w:val="00AD04FE"/>
    <w:rsid w:val="00AD0F9A"/>
    <w:rsid w:val="00AD14AA"/>
    <w:rsid w:val="00AD1849"/>
    <w:rsid w:val="00AD1E59"/>
    <w:rsid w:val="00AD26CF"/>
    <w:rsid w:val="00AD4604"/>
    <w:rsid w:val="00AD5035"/>
    <w:rsid w:val="00AE092B"/>
    <w:rsid w:val="00AE3135"/>
    <w:rsid w:val="00AE33C0"/>
    <w:rsid w:val="00AE3C76"/>
    <w:rsid w:val="00AE48BF"/>
    <w:rsid w:val="00AE53EE"/>
    <w:rsid w:val="00AE5C43"/>
    <w:rsid w:val="00AE5C50"/>
    <w:rsid w:val="00AE75BA"/>
    <w:rsid w:val="00AF082D"/>
    <w:rsid w:val="00AF08EA"/>
    <w:rsid w:val="00AF3BD0"/>
    <w:rsid w:val="00AF3CA2"/>
    <w:rsid w:val="00AF3D05"/>
    <w:rsid w:val="00AF66DB"/>
    <w:rsid w:val="00AF7C60"/>
    <w:rsid w:val="00B00A8B"/>
    <w:rsid w:val="00B00C99"/>
    <w:rsid w:val="00B0437D"/>
    <w:rsid w:val="00B0464D"/>
    <w:rsid w:val="00B04F09"/>
    <w:rsid w:val="00B07101"/>
    <w:rsid w:val="00B07E24"/>
    <w:rsid w:val="00B107E3"/>
    <w:rsid w:val="00B10A17"/>
    <w:rsid w:val="00B10C50"/>
    <w:rsid w:val="00B121A2"/>
    <w:rsid w:val="00B127EF"/>
    <w:rsid w:val="00B13A47"/>
    <w:rsid w:val="00B179ED"/>
    <w:rsid w:val="00B205A7"/>
    <w:rsid w:val="00B223BB"/>
    <w:rsid w:val="00B24CB5"/>
    <w:rsid w:val="00B250D7"/>
    <w:rsid w:val="00B251AD"/>
    <w:rsid w:val="00B2792D"/>
    <w:rsid w:val="00B320C3"/>
    <w:rsid w:val="00B33113"/>
    <w:rsid w:val="00B347FA"/>
    <w:rsid w:val="00B3593B"/>
    <w:rsid w:val="00B36F74"/>
    <w:rsid w:val="00B37583"/>
    <w:rsid w:val="00B41A9F"/>
    <w:rsid w:val="00B4450B"/>
    <w:rsid w:val="00B44ECF"/>
    <w:rsid w:val="00B46CB8"/>
    <w:rsid w:val="00B4742B"/>
    <w:rsid w:val="00B47F34"/>
    <w:rsid w:val="00B512E5"/>
    <w:rsid w:val="00B51C79"/>
    <w:rsid w:val="00B51E41"/>
    <w:rsid w:val="00B54184"/>
    <w:rsid w:val="00B542D4"/>
    <w:rsid w:val="00B546D4"/>
    <w:rsid w:val="00B54A14"/>
    <w:rsid w:val="00B557C0"/>
    <w:rsid w:val="00B64060"/>
    <w:rsid w:val="00B64246"/>
    <w:rsid w:val="00B717BA"/>
    <w:rsid w:val="00B733BA"/>
    <w:rsid w:val="00B772A1"/>
    <w:rsid w:val="00B7736D"/>
    <w:rsid w:val="00B7795D"/>
    <w:rsid w:val="00B8064E"/>
    <w:rsid w:val="00B80A25"/>
    <w:rsid w:val="00B84521"/>
    <w:rsid w:val="00B86B26"/>
    <w:rsid w:val="00B921D0"/>
    <w:rsid w:val="00B936EB"/>
    <w:rsid w:val="00BA40CE"/>
    <w:rsid w:val="00BA5C91"/>
    <w:rsid w:val="00BA7C72"/>
    <w:rsid w:val="00BB343D"/>
    <w:rsid w:val="00BB6F84"/>
    <w:rsid w:val="00BC0C2B"/>
    <w:rsid w:val="00BC2063"/>
    <w:rsid w:val="00BC49E4"/>
    <w:rsid w:val="00BC63AD"/>
    <w:rsid w:val="00BC79DE"/>
    <w:rsid w:val="00BD1F51"/>
    <w:rsid w:val="00BD240E"/>
    <w:rsid w:val="00BD7CC1"/>
    <w:rsid w:val="00BE0C14"/>
    <w:rsid w:val="00BE0F6E"/>
    <w:rsid w:val="00BE19C9"/>
    <w:rsid w:val="00BE2D45"/>
    <w:rsid w:val="00BE5CB7"/>
    <w:rsid w:val="00BF0B1F"/>
    <w:rsid w:val="00BF0B8D"/>
    <w:rsid w:val="00BF12C8"/>
    <w:rsid w:val="00BF17B7"/>
    <w:rsid w:val="00BF5645"/>
    <w:rsid w:val="00C000A6"/>
    <w:rsid w:val="00C00BE4"/>
    <w:rsid w:val="00C033C2"/>
    <w:rsid w:val="00C067CB"/>
    <w:rsid w:val="00C10015"/>
    <w:rsid w:val="00C11753"/>
    <w:rsid w:val="00C11BE9"/>
    <w:rsid w:val="00C11C20"/>
    <w:rsid w:val="00C129AD"/>
    <w:rsid w:val="00C1357E"/>
    <w:rsid w:val="00C15AF0"/>
    <w:rsid w:val="00C21FF2"/>
    <w:rsid w:val="00C2236E"/>
    <w:rsid w:val="00C22446"/>
    <w:rsid w:val="00C229FB"/>
    <w:rsid w:val="00C23211"/>
    <w:rsid w:val="00C25317"/>
    <w:rsid w:val="00C2634C"/>
    <w:rsid w:val="00C26429"/>
    <w:rsid w:val="00C27670"/>
    <w:rsid w:val="00C32330"/>
    <w:rsid w:val="00C36465"/>
    <w:rsid w:val="00C41623"/>
    <w:rsid w:val="00C42CF4"/>
    <w:rsid w:val="00C434C9"/>
    <w:rsid w:val="00C43F8B"/>
    <w:rsid w:val="00C442B1"/>
    <w:rsid w:val="00C4481C"/>
    <w:rsid w:val="00C457FC"/>
    <w:rsid w:val="00C514C0"/>
    <w:rsid w:val="00C52699"/>
    <w:rsid w:val="00C529C3"/>
    <w:rsid w:val="00C5337E"/>
    <w:rsid w:val="00C56812"/>
    <w:rsid w:val="00C56C68"/>
    <w:rsid w:val="00C57348"/>
    <w:rsid w:val="00C5741D"/>
    <w:rsid w:val="00C6220F"/>
    <w:rsid w:val="00C64B1E"/>
    <w:rsid w:val="00C64E46"/>
    <w:rsid w:val="00C70152"/>
    <w:rsid w:val="00C7098E"/>
    <w:rsid w:val="00C72176"/>
    <w:rsid w:val="00C72820"/>
    <w:rsid w:val="00C72F24"/>
    <w:rsid w:val="00C73D8C"/>
    <w:rsid w:val="00C7435F"/>
    <w:rsid w:val="00C753EB"/>
    <w:rsid w:val="00C77889"/>
    <w:rsid w:val="00C80F26"/>
    <w:rsid w:val="00C87808"/>
    <w:rsid w:val="00C91B99"/>
    <w:rsid w:val="00C91DB3"/>
    <w:rsid w:val="00C92615"/>
    <w:rsid w:val="00C93904"/>
    <w:rsid w:val="00C9409C"/>
    <w:rsid w:val="00C94B4A"/>
    <w:rsid w:val="00C962ED"/>
    <w:rsid w:val="00CA06DC"/>
    <w:rsid w:val="00CA17D8"/>
    <w:rsid w:val="00CA2322"/>
    <w:rsid w:val="00CA3D69"/>
    <w:rsid w:val="00CA4421"/>
    <w:rsid w:val="00CA46E8"/>
    <w:rsid w:val="00CA5900"/>
    <w:rsid w:val="00CA68E7"/>
    <w:rsid w:val="00CB30D8"/>
    <w:rsid w:val="00CB5AC1"/>
    <w:rsid w:val="00CC0F98"/>
    <w:rsid w:val="00CC188F"/>
    <w:rsid w:val="00CC284A"/>
    <w:rsid w:val="00CC2F77"/>
    <w:rsid w:val="00CC54BD"/>
    <w:rsid w:val="00CC5C20"/>
    <w:rsid w:val="00CD0325"/>
    <w:rsid w:val="00CD349C"/>
    <w:rsid w:val="00CD3545"/>
    <w:rsid w:val="00CD35CD"/>
    <w:rsid w:val="00CD4C63"/>
    <w:rsid w:val="00CD5E7B"/>
    <w:rsid w:val="00CD61E8"/>
    <w:rsid w:val="00CE020B"/>
    <w:rsid w:val="00CE3239"/>
    <w:rsid w:val="00CE4A63"/>
    <w:rsid w:val="00CE79AB"/>
    <w:rsid w:val="00CF0643"/>
    <w:rsid w:val="00CF5721"/>
    <w:rsid w:val="00CF623F"/>
    <w:rsid w:val="00CF6E62"/>
    <w:rsid w:val="00CF6F21"/>
    <w:rsid w:val="00D00F8B"/>
    <w:rsid w:val="00D0206A"/>
    <w:rsid w:val="00D070AF"/>
    <w:rsid w:val="00D16711"/>
    <w:rsid w:val="00D16C20"/>
    <w:rsid w:val="00D17457"/>
    <w:rsid w:val="00D17D12"/>
    <w:rsid w:val="00D22F04"/>
    <w:rsid w:val="00D25D12"/>
    <w:rsid w:val="00D32030"/>
    <w:rsid w:val="00D331C9"/>
    <w:rsid w:val="00D3439B"/>
    <w:rsid w:val="00D37AEA"/>
    <w:rsid w:val="00D41103"/>
    <w:rsid w:val="00D43746"/>
    <w:rsid w:val="00D457E5"/>
    <w:rsid w:val="00D46F28"/>
    <w:rsid w:val="00D54440"/>
    <w:rsid w:val="00D55684"/>
    <w:rsid w:val="00D55B9C"/>
    <w:rsid w:val="00D610CF"/>
    <w:rsid w:val="00D63677"/>
    <w:rsid w:val="00D6557F"/>
    <w:rsid w:val="00D65EE8"/>
    <w:rsid w:val="00D67256"/>
    <w:rsid w:val="00D67664"/>
    <w:rsid w:val="00D67D83"/>
    <w:rsid w:val="00D70ED1"/>
    <w:rsid w:val="00D76B9B"/>
    <w:rsid w:val="00D76C20"/>
    <w:rsid w:val="00D76D94"/>
    <w:rsid w:val="00D86A32"/>
    <w:rsid w:val="00D93F2B"/>
    <w:rsid w:val="00D95D3B"/>
    <w:rsid w:val="00D9749D"/>
    <w:rsid w:val="00DA464E"/>
    <w:rsid w:val="00DA6565"/>
    <w:rsid w:val="00DB2BB4"/>
    <w:rsid w:val="00DB35E9"/>
    <w:rsid w:val="00DB3F22"/>
    <w:rsid w:val="00DB4822"/>
    <w:rsid w:val="00DB4C8C"/>
    <w:rsid w:val="00DB4D50"/>
    <w:rsid w:val="00DB5A3A"/>
    <w:rsid w:val="00DB6B88"/>
    <w:rsid w:val="00DC1E64"/>
    <w:rsid w:val="00DC34CE"/>
    <w:rsid w:val="00DC4BA3"/>
    <w:rsid w:val="00DC6D93"/>
    <w:rsid w:val="00DD2F17"/>
    <w:rsid w:val="00DD598F"/>
    <w:rsid w:val="00DD7F32"/>
    <w:rsid w:val="00DE2338"/>
    <w:rsid w:val="00DE3DE1"/>
    <w:rsid w:val="00DE5394"/>
    <w:rsid w:val="00DE6A3E"/>
    <w:rsid w:val="00DE7705"/>
    <w:rsid w:val="00DE7B71"/>
    <w:rsid w:val="00DF2924"/>
    <w:rsid w:val="00DF3D18"/>
    <w:rsid w:val="00DF506F"/>
    <w:rsid w:val="00DF515C"/>
    <w:rsid w:val="00DF60F6"/>
    <w:rsid w:val="00E003A7"/>
    <w:rsid w:val="00E026D4"/>
    <w:rsid w:val="00E02A90"/>
    <w:rsid w:val="00E05FE9"/>
    <w:rsid w:val="00E06C07"/>
    <w:rsid w:val="00E124D4"/>
    <w:rsid w:val="00E14542"/>
    <w:rsid w:val="00E1454C"/>
    <w:rsid w:val="00E15CE6"/>
    <w:rsid w:val="00E15EDB"/>
    <w:rsid w:val="00E1674E"/>
    <w:rsid w:val="00E16835"/>
    <w:rsid w:val="00E17B2B"/>
    <w:rsid w:val="00E2050F"/>
    <w:rsid w:val="00E20EED"/>
    <w:rsid w:val="00E22A40"/>
    <w:rsid w:val="00E26919"/>
    <w:rsid w:val="00E300D9"/>
    <w:rsid w:val="00E3274A"/>
    <w:rsid w:val="00E3389E"/>
    <w:rsid w:val="00E34343"/>
    <w:rsid w:val="00E348C0"/>
    <w:rsid w:val="00E366F1"/>
    <w:rsid w:val="00E373CF"/>
    <w:rsid w:val="00E40433"/>
    <w:rsid w:val="00E41260"/>
    <w:rsid w:val="00E41C04"/>
    <w:rsid w:val="00E439EE"/>
    <w:rsid w:val="00E453A3"/>
    <w:rsid w:val="00E50D03"/>
    <w:rsid w:val="00E511EB"/>
    <w:rsid w:val="00E511F9"/>
    <w:rsid w:val="00E51D87"/>
    <w:rsid w:val="00E52A8F"/>
    <w:rsid w:val="00E57E21"/>
    <w:rsid w:val="00E63CA1"/>
    <w:rsid w:val="00E641C0"/>
    <w:rsid w:val="00E65199"/>
    <w:rsid w:val="00E7077A"/>
    <w:rsid w:val="00E71E29"/>
    <w:rsid w:val="00E724B3"/>
    <w:rsid w:val="00E72A7D"/>
    <w:rsid w:val="00E739CF"/>
    <w:rsid w:val="00E75058"/>
    <w:rsid w:val="00E844EB"/>
    <w:rsid w:val="00E87660"/>
    <w:rsid w:val="00E942C0"/>
    <w:rsid w:val="00E97E21"/>
    <w:rsid w:val="00EA21AC"/>
    <w:rsid w:val="00EA314C"/>
    <w:rsid w:val="00EA616C"/>
    <w:rsid w:val="00EA7990"/>
    <w:rsid w:val="00EA79CC"/>
    <w:rsid w:val="00EA7BFA"/>
    <w:rsid w:val="00EB013D"/>
    <w:rsid w:val="00EB757C"/>
    <w:rsid w:val="00EB7AD8"/>
    <w:rsid w:val="00EB7E50"/>
    <w:rsid w:val="00EC020E"/>
    <w:rsid w:val="00EC1A43"/>
    <w:rsid w:val="00EC1BE1"/>
    <w:rsid w:val="00EC2B7C"/>
    <w:rsid w:val="00EC61D8"/>
    <w:rsid w:val="00EC6A9D"/>
    <w:rsid w:val="00ED00F8"/>
    <w:rsid w:val="00ED0C98"/>
    <w:rsid w:val="00ED48A5"/>
    <w:rsid w:val="00ED6959"/>
    <w:rsid w:val="00EE1527"/>
    <w:rsid w:val="00EE342F"/>
    <w:rsid w:val="00EE47D5"/>
    <w:rsid w:val="00EE723F"/>
    <w:rsid w:val="00EE7AD2"/>
    <w:rsid w:val="00EF07FC"/>
    <w:rsid w:val="00EF1101"/>
    <w:rsid w:val="00EF3A7D"/>
    <w:rsid w:val="00EF6E60"/>
    <w:rsid w:val="00EF70E4"/>
    <w:rsid w:val="00F00786"/>
    <w:rsid w:val="00F0325C"/>
    <w:rsid w:val="00F048E0"/>
    <w:rsid w:val="00F05B04"/>
    <w:rsid w:val="00F0759B"/>
    <w:rsid w:val="00F17B14"/>
    <w:rsid w:val="00F21551"/>
    <w:rsid w:val="00F22F28"/>
    <w:rsid w:val="00F2463D"/>
    <w:rsid w:val="00F24942"/>
    <w:rsid w:val="00F24BFF"/>
    <w:rsid w:val="00F254CB"/>
    <w:rsid w:val="00F25747"/>
    <w:rsid w:val="00F25DA5"/>
    <w:rsid w:val="00F34392"/>
    <w:rsid w:val="00F34891"/>
    <w:rsid w:val="00F3505A"/>
    <w:rsid w:val="00F3584E"/>
    <w:rsid w:val="00F360D1"/>
    <w:rsid w:val="00F36731"/>
    <w:rsid w:val="00F37055"/>
    <w:rsid w:val="00F37128"/>
    <w:rsid w:val="00F40EF0"/>
    <w:rsid w:val="00F416DE"/>
    <w:rsid w:val="00F43003"/>
    <w:rsid w:val="00F443CE"/>
    <w:rsid w:val="00F46455"/>
    <w:rsid w:val="00F501B3"/>
    <w:rsid w:val="00F50DDB"/>
    <w:rsid w:val="00F52EF4"/>
    <w:rsid w:val="00F53413"/>
    <w:rsid w:val="00F543AE"/>
    <w:rsid w:val="00F57950"/>
    <w:rsid w:val="00F60905"/>
    <w:rsid w:val="00F63586"/>
    <w:rsid w:val="00F707DC"/>
    <w:rsid w:val="00F70950"/>
    <w:rsid w:val="00F71868"/>
    <w:rsid w:val="00F72C7D"/>
    <w:rsid w:val="00F73FC7"/>
    <w:rsid w:val="00F744C8"/>
    <w:rsid w:val="00F766F7"/>
    <w:rsid w:val="00F80225"/>
    <w:rsid w:val="00F83D9B"/>
    <w:rsid w:val="00F846C7"/>
    <w:rsid w:val="00F868CB"/>
    <w:rsid w:val="00F93C7C"/>
    <w:rsid w:val="00FA053A"/>
    <w:rsid w:val="00FA1841"/>
    <w:rsid w:val="00FA21B9"/>
    <w:rsid w:val="00FA2E58"/>
    <w:rsid w:val="00FA3FC6"/>
    <w:rsid w:val="00FB03ED"/>
    <w:rsid w:val="00FB0498"/>
    <w:rsid w:val="00FB120F"/>
    <w:rsid w:val="00FB3A69"/>
    <w:rsid w:val="00FB4780"/>
    <w:rsid w:val="00FB4FBC"/>
    <w:rsid w:val="00FB5D34"/>
    <w:rsid w:val="00FB773B"/>
    <w:rsid w:val="00FC79A2"/>
    <w:rsid w:val="00FD0AE8"/>
    <w:rsid w:val="00FD1167"/>
    <w:rsid w:val="00FD21AA"/>
    <w:rsid w:val="00FD2CB2"/>
    <w:rsid w:val="00FE0DC6"/>
    <w:rsid w:val="00FE1E52"/>
    <w:rsid w:val="00FE1F97"/>
    <w:rsid w:val="00FE278E"/>
    <w:rsid w:val="00FE3641"/>
    <w:rsid w:val="00FE3775"/>
    <w:rsid w:val="00FE3D59"/>
    <w:rsid w:val="00FE549D"/>
    <w:rsid w:val="00FE5B2B"/>
    <w:rsid w:val="00FE6BB0"/>
    <w:rsid w:val="00FE72B9"/>
    <w:rsid w:val="00FF2A36"/>
    <w:rsid w:val="00FF421F"/>
    <w:rsid w:val="00FF55E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able of figures" w:qFormat="1"/>
    <w:lsdException w:name="Title" w:semiHidden="0" w:uiPriority="10" w:unhideWhenUsed="0" w:qFormat="1"/>
    <w:lsdException w:name="Default Paragraph Font" w:uiPriority="1"/>
    <w:lsdException w:name="Body Text" w:uiPriority="1"/>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0"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0"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0" w:unhideWhenUsed="0"/>
    <w:lsdException w:name="Medium List 2 Accent 6" w:semiHidden="0" w:uiPriority="0"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269C"/>
    <w:pPr>
      <w:spacing w:after="0"/>
      <w:jc w:val="both"/>
    </w:pPr>
    <w:rPr>
      <w:rFonts w:ascii="Calibri" w:eastAsia="Times New Roman" w:hAnsi="Calibri" w:cs="Times New Roman"/>
      <w:sz w:val="24"/>
    </w:rPr>
  </w:style>
  <w:style w:type="paragraph" w:styleId="Heading1">
    <w:name w:val="heading 1"/>
    <w:aliases w:val="List of figure"/>
    <w:basedOn w:val="Caption"/>
    <w:next w:val="Caption"/>
    <w:link w:val="Heading1Char"/>
    <w:uiPriority w:val="9"/>
    <w:qFormat/>
    <w:rsid w:val="006E269C"/>
    <w:pPr>
      <w:keepNext/>
      <w:keepLines/>
      <w:spacing w:before="480"/>
      <w:outlineLvl w:val="0"/>
    </w:pPr>
    <w:rPr>
      <w:rFonts w:ascii="Times New Roman" w:hAnsi="Times New Roman"/>
      <w:b/>
      <w:bCs/>
      <w:sz w:val="24"/>
      <w:szCs w:val="28"/>
    </w:rPr>
  </w:style>
  <w:style w:type="paragraph" w:styleId="Heading2">
    <w:name w:val="heading 2"/>
    <w:basedOn w:val="Normal"/>
    <w:next w:val="Normal"/>
    <w:link w:val="Heading2Char"/>
    <w:uiPriority w:val="9"/>
    <w:qFormat/>
    <w:rsid w:val="006E269C"/>
    <w:pPr>
      <w:spacing w:before="200"/>
      <w:outlineLvl w:val="1"/>
    </w:pPr>
    <w:rPr>
      <w:rFonts w:ascii="Times New Roman" w:hAnsi="Times New Roman"/>
      <w:b/>
      <w:bCs/>
      <w:sz w:val="26"/>
      <w:szCs w:val="26"/>
    </w:rPr>
  </w:style>
  <w:style w:type="paragraph" w:styleId="Heading3">
    <w:name w:val="heading 3"/>
    <w:basedOn w:val="Normal"/>
    <w:next w:val="Normal"/>
    <w:link w:val="Heading3Char"/>
    <w:uiPriority w:val="9"/>
    <w:qFormat/>
    <w:rsid w:val="006E269C"/>
    <w:pPr>
      <w:spacing w:before="200" w:line="271" w:lineRule="auto"/>
      <w:outlineLvl w:val="2"/>
    </w:pPr>
    <w:rPr>
      <w:rFonts w:ascii="Times New Roman" w:hAnsi="Times New Roman"/>
      <w:bCs/>
      <w:sz w:val="26"/>
      <w:szCs w:val="20"/>
    </w:rPr>
  </w:style>
  <w:style w:type="paragraph" w:styleId="Heading4">
    <w:name w:val="heading 4"/>
    <w:basedOn w:val="Normal"/>
    <w:next w:val="Normal"/>
    <w:link w:val="Heading4Char"/>
    <w:uiPriority w:val="9"/>
    <w:qFormat/>
    <w:rsid w:val="006E269C"/>
    <w:pPr>
      <w:keepNext/>
      <w:keepLines/>
      <w:spacing w:before="200"/>
      <w:outlineLvl w:val="3"/>
    </w:pPr>
    <w:rPr>
      <w:rFonts w:ascii="Cambria" w:hAnsi="Cambria"/>
      <w:b/>
      <w:bCs/>
      <w:i/>
      <w:iCs/>
      <w:color w:val="4F81BD"/>
      <w:sz w:val="20"/>
      <w:szCs w:val="20"/>
    </w:rPr>
  </w:style>
  <w:style w:type="paragraph" w:styleId="Heading5">
    <w:name w:val="heading 5"/>
    <w:basedOn w:val="Normal"/>
    <w:next w:val="Normal"/>
    <w:link w:val="Heading5Char"/>
    <w:uiPriority w:val="9"/>
    <w:semiHidden/>
    <w:unhideWhenUsed/>
    <w:qFormat/>
    <w:rsid w:val="00590AA2"/>
    <w:pPr>
      <w:spacing w:before="20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semiHidden/>
    <w:unhideWhenUsed/>
    <w:qFormat/>
    <w:rsid w:val="00590AA2"/>
    <w:pPr>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590AA2"/>
    <w:pPr>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590AA2"/>
    <w:pPr>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590AA2"/>
    <w:pPr>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link w:val="CaptionChar"/>
    <w:qFormat/>
    <w:rsid w:val="006E269C"/>
    <w:rPr>
      <w:rFonts w:ascii="Arial" w:eastAsia="SimHei" w:hAnsi="Arial"/>
      <w:sz w:val="20"/>
    </w:rPr>
  </w:style>
  <w:style w:type="character" w:customStyle="1" w:styleId="CaptionChar">
    <w:name w:val="Caption Char"/>
    <w:link w:val="Caption"/>
    <w:rsid w:val="006E269C"/>
    <w:rPr>
      <w:rFonts w:ascii="Arial" w:eastAsia="SimHei" w:hAnsi="Arial" w:cs="Times New Roman"/>
      <w:sz w:val="20"/>
    </w:rPr>
  </w:style>
  <w:style w:type="character" w:customStyle="1" w:styleId="Heading1Char">
    <w:name w:val="Heading 1 Char"/>
    <w:aliases w:val="List of figure Char"/>
    <w:basedOn w:val="DefaultParagraphFont"/>
    <w:link w:val="Heading1"/>
    <w:uiPriority w:val="9"/>
    <w:qFormat/>
    <w:rsid w:val="006E269C"/>
    <w:rPr>
      <w:rFonts w:ascii="Times New Roman" w:eastAsia="SimHei" w:hAnsi="Times New Roman" w:cs="Times New Roman"/>
      <w:b/>
      <w:bCs/>
      <w:sz w:val="24"/>
      <w:szCs w:val="28"/>
    </w:rPr>
  </w:style>
  <w:style w:type="character" w:customStyle="1" w:styleId="Heading2Char">
    <w:name w:val="Heading 2 Char"/>
    <w:basedOn w:val="DefaultParagraphFont"/>
    <w:link w:val="Heading2"/>
    <w:uiPriority w:val="9"/>
    <w:rsid w:val="006E269C"/>
    <w:rPr>
      <w:rFonts w:ascii="Times New Roman" w:eastAsia="Times New Roman" w:hAnsi="Times New Roman" w:cs="Times New Roman"/>
      <w:b/>
      <w:bCs/>
      <w:sz w:val="26"/>
      <w:szCs w:val="26"/>
    </w:rPr>
  </w:style>
  <w:style w:type="character" w:customStyle="1" w:styleId="Heading3Char">
    <w:name w:val="Heading 3 Char"/>
    <w:basedOn w:val="DefaultParagraphFont"/>
    <w:link w:val="Heading3"/>
    <w:uiPriority w:val="9"/>
    <w:rsid w:val="006E269C"/>
    <w:rPr>
      <w:rFonts w:ascii="Times New Roman" w:eastAsia="Times New Roman" w:hAnsi="Times New Roman" w:cs="Times New Roman"/>
      <w:bCs/>
      <w:sz w:val="26"/>
      <w:szCs w:val="20"/>
    </w:rPr>
  </w:style>
  <w:style w:type="character" w:customStyle="1" w:styleId="Heading4Char">
    <w:name w:val="Heading 4 Char"/>
    <w:basedOn w:val="DefaultParagraphFont"/>
    <w:link w:val="Heading4"/>
    <w:uiPriority w:val="9"/>
    <w:rsid w:val="006E269C"/>
    <w:rPr>
      <w:rFonts w:ascii="Cambria" w:eastAsia="Times New Roman" w:hAnsi="Cambria" w:cs="Times New Roman"/>
      <w:b/>
      <w:bCs/>
      <w:i/>
      <w:iCs/>
      <w:color w:val="4F81BD"/>
      <w:sz w:val="20"/>
      <w:szCs w:val="20"/>
    </w:rPr>
  </w:style>
  <w:style w:type="paragraph" w:styleId="BalloonText">
    <w:name w:val="Balloon Text"/>
    <w:basedOn w:val="Normal"/>
    <w:link w:val="BalloonTextChar"/>
    <w:uiPriority w:val="99"/>
    <w:rsid w:val="006E269C"/>
    <w:pPr>
      <w:spacing w:line="240" w:lineRule="auto"/>
    </w:pPr>
    <w:rPr>
      <w:rFonts w:ascii="Tahoma" w:eastAsia="SimSun" w:hAnsi="Tahoma"/>
      <w:sz w:val="16"/>
      <w:szCs w:val="16"/>
    </w:rPr>
  </w:style>
  <w:style w:type="character" w:customStyle="1" w:styleId="BalloonTextChar">
    <w:name w:val="Balloon Text Char"/>
    <w:basedOn w:val="DefaultParagraphFont"/>
    <w:link w:val="BalloonText"/>
    <w:uiPriority w:val="99"/>
    <w:rsid w:val="006E269C"/>
    <w:rPr>
      <w:rFonts w:ascii="Tahoma" w:eastAsia="SimSun" w:hAnsi="Tahoma" w:cs="Times New Roman"/>
      <w:sz w:val="16"/>
      <w:szCs w:val="16"/>
    </w:rPr>
  </w:style>
  <w:style w:type="paragraph" w:styleId="DocumentMap">
    <w:name w:val="Document Map"/>
    <w:basedOn w:val="Normal"/>
    <w:link w:val="DocumentMapChar"/>
    <w:uiPriority w:val="99"/>
    <w:rsid w:val="006E269C"/>
    <w:pPr>
      <w:spacing w:line="240" w:lineRule="auto"/>
    </w:pPr>
    <w:rPr>
      <w:rFonts w:ascii="Tahoma" w:eastAsia="SimSun" w:hAnsi="Tahoma"/>
      <w:sz w:val="16"/>
      <w:szCs w:val="16"/>
    </w:rPr>
  </w:style>
  <w:style w:type="character" w:customStyle="1" w:styleId="DocumentMapChar">
    <w:name w:val="Document Map Char"/>
    <w:basedOn w:val="DefaultParagraphFont"/>
    <w:link w:val="DocumentMap"/>
    <w:uiPriority w:val="99"/>
    <w:rsid w:val="006E269C"/>
    <w:rPr>
      <w:rFonts w:ascii="Tahoma" w:eastAsia="SimSun" w:hAnsi="Tahoma" w:cs="Times New Roman"/>
      <w:sz w:val="16"/>
      <w:szCs w:val="16"/>
    </w:rPr>
  </w:style>
  <w:style w:type="paragraph" w:styleId="Footer">
    <w:name w:val="footer"/>
    <w:basedOn w:val="Normal"/>
    <w:link w:val="FooterChar"/>
    <w:uiPriority w:val="99"/>
    <w:rsid w:val="006E269C"/>
    <w:pPr>
      <w:tabs>
        <w:tab w:val="center" w:pos="4680"/>
        <w:tab w:val="right" w:pos="9360"/>
      </w:tabs>
      <w:spacing w:line="240" w:lineRule="auto"/>
    </w:pPr>
    <w:rPr>
      <w:rFonts w:ascii="Times New Roman" w:eastAsia="SimSun" w:hAnsi="Times New Roman"/>
      <w:sz w:val="20"/>
      <w:szCs w:val="20"/>
    </w:rPr>
  </w:style>
  <w:style w:type="character" w:customStyle="1" w:styleId="FooterChar">
    <w:name w:val="Footer Char"/>
    <w:basedOn w:val="DefaultParagraphFont"/>
    <w:link w:val="Footer"/>
    <w:uiPriority w:val="99"/>
    <w:rsid w:val="006E269C"/>
    <w:rPr>
      <w:rFonts w:ascii="Times New Roman" w:eastAsia="SimSun" w:hAnsi="Times New Roman" w:cs="Times New Roman"/>
      <w:sz w:val="20"/>
      <w:szCs w:val="20"/>
    </w:rPr>
  </w:style>
  <w:style w:type="paragraph" w:styleId="Header">
    <w:name w:val="header"/>
    <w:basedOn w:val="Normal"/>
    <w:link w:val="HeaderChar"/>
    <w:uiPriority w:val="99"/>
    <w:rsid w:val="006E269C"/>
    <w:pPr>
      <w:tabs>
        <w:tab w:val="center" w:pos="4680"/>
        <w:tab w:val="right" w:pos="9360"/>
      </w:tabs>
      <w:spacing w:line="240" w:lineRule="auto"/>
    </w:pPr>
    <w:rPr>
      <w:rFonts w:ascii="Times New Roman" w:eastAsia="SimSun" w:hAnsi="Times New Roman"/>
      <w:sz w:val="20"/>
      <w:szCs w:val="20"/>
    </w:rPr>
  </w:style>
  <w:style w:type="character" w:customStyle="1" w:styleId="HeaderChar">
    <w:name w:val="Header Char"/>
    <w:basedOn w:val="DefaultParagraphFont"/>
    <w:link w:val="Header"/>
    <w:uiPriority w:val="99"/>
    <w:rsid w:val="006E269C"/>
    <w:rPr>
      <w:rFonts w:ascii="Times New Roman" w:eastAsia="SimSun" w:hAnsi="Times New Roman" w:cs="Times New Roman"/>
      <w:sz w:val="20"/>
      <w:szCs w:val="20"/>
    </w:rPr>
  </w:style>
  <w:style w:type="character" w:styleId="Hyperlink">
    <w:name w:val="Hyperlink"/>
    <w:uiPriority w:val="99"/>
    <w:rsid w:val="006E269C"/>
    <w:rPr>
      <w:rFonts w:ascii="Times New Roman" w:eastAsia="SimSun" w:hAnsi="Times New Roman"/>
      <w:color w:val="0000FF"/>
      <w:u w:val="single"/>
    </w:rPr>
  </w:style>
  <w:style w:type="paragraph" w:styleId="TableofFigures">
    <w:name w:val="table of figures"/>
    <w:aliases w:val="My table 2"/>
    <w:basedOn w:val="Caption"/>
    <w:next w:val="Caption"/>
    <w:link w:val="TableofFiguresChar"/>
    <w:autoRedefine/>
    <w:uiPriority w:val="99"/>
    <w:qFormat/>
    <w:rsid w:val="00835E78"/>
    <w:pPr>
      <w:tabs>
        <w:tab w:val="right" w:leader="dot" w:pos="8630"/>
      </w:tabs>
      <w:ind w:left="480" w:hanging="480"/>
      <w:jc w:val="left"/>
    </w:pPr>
    <w:rPr>
      <w:rFonts w:asciiTheme="minorHAnsi" w:eastAsia="Times New Roman" w:hAnsiTheme="minorHAnsi"/>
      <w:bCs/>
      <w:noProof/>
      <w:sz w:val="24"/>
      <w:szCs w:val="20"/>
    </w:rPr>
  </w:style>
  <w:style w:type="character" w:customStyle="1" w:styleId="TableofFiguresChar">
    <w:name w:val="Table of Figures Char"/>
    <w:aliases w:val="My table 2 Char"/>
    <w:link w:val="TableofFigures"/>
    <w:uiPriority w:val="99"/>
    <w:rsid w:val="00835E78"/>
    <w:rPr>
      <w:rFonts w:eastAsia="Times New Roman" w:cs="Times New Roman"/>
      <w:bCs/>
      <w:noProof/>
      <w:sz w:val="24"/>
      <w:szCs w:val="20"/>
    </w:rPr>
  </w:style>
  <w:style w:type="paragraph" w:styleId="TOC1">
    <w:name w:val="toc 1"/>
    <w:basedOn w:val="Normal"/>
    <w:next w:val="Normal"/>
    <w:uiPriority w:val="39"/>
    <w:rsid w:val="006E269C"/>
    <w:pPr>
      <w:spacing w:after="100"/>
    </w:pPr>
    <w:rPr>
      <w:rFonts w:ascii="Times New Roman" w:eastAsia="SimSun" w:hAnsi="Times New Roman"/>
    </w:rPr>
  </w:style>
  <w:style w:type="paragraph" w:styleId="TOC2">
    <w:name w:val="toc 2"/>
    <w:basedOn w:val="Normal"/>
    <w:next w:val="Normal"/>
    <w:uiPriority w:val="39"/>
    <w:rsid w:val="006E269C"/>
    <w:pPr>
      <w:spacing w:after="100"/>
      <w:ind w:left="220"/>
    </w:pPr>
    <w:rPr>
      <w:rFonts w:ascii="Cambria" w:eastAsia="SimSun" w:hAnsi="Cambria"/>
      <w:b/>
      <w:sz w:val="26"/>
    </w:rPr>
  </w:style>
  <w:style w:type="paragraph" w:styleId="TOC3">
    <w:name w:val="toc 3"/>
    <w:basedOn w:val="Normal"/>
    <w:next w:val="Normal"/>
    <w:uiPriority w:val="39"/>
    <w:rsid w:val="006E269C"/>
    <w:pPr>
      <w:spacing w:after="100"/>
      <w:ind w:left="440"/>
    </w:pPr>
    <w:rPr>
      <w:rFonts w:ascii="Times New Roman" w:eastAsia="SimSun" w:hAnsi="Times New Roman"/>
    </w:rPr>
  </w:style>
  <w:style w:type="paragraph" w:styleId="ListParagraph">
    <w:name w:val="List Paragraph"/>
    <w:basedOn w:val="Normal"/>
    <w:uiPriority w:val="34"/>
    <w:qFormat/>
    <w:rsid w:val="006E269C"/>
    <w:pPr>
      <w:ind w:left="720"/>
      <w:contextualSpacing/>
    </w:pPr>
  </w:style>
  <w:style w:type="paragraph" w:customStyle="1" w:styleId="TOCHeading1">
    <w:name w:val="TOC Heading1"/>
    <w:basedOn w:val="Heading1"/>
    <w:next w:val="Normal"/>
    <w:uiPriority w:val="39"/>
    <w:rsid w:val="006E269C"/>
    <w:pPr>
      <w:outlineLvl w:val="9"/>
    </w:pPr>
    <w:rPr>
      <w:rFonts w:eastAsia="SimSun"/>
    </w:rPr>
  </w:style>
  <w:style w:type="character" w:customStyle="1" w:styleId="red-underline">
    <w:name w:val="red-underline"/>
    <w:rsid w:val="006E269C"/>
    <w:rPr>
      <w:rFonts w:ascii="Times New Roman" w:eastAsia="SimSun" w:hAnsi="Times New Roman"/>
    </w:rPr>
  </w:style>
  <w:style w:type="paragraph" w:customStyle="1" w:styleId="root-block-node">
    <w:name w:val="root-block-node"/>
    <w:basedOn w:val="Normal"/>
    <w:qFormat/>
    <w:rsid w:val="006E269C"/>
    <w:pPr>
      <w:spacing w:before="100" w:beforeAutospacing="1" w:after="100" w:afterAutospacing="1" w:line="240" w:lineRule="auto"/>
    </w:pPr>
    <w:rPr>
      <w:rFonts w:ascii="Times New Roman" w:hAnsi="Times New Roman"/>
      <w:szCs w:val="24"/>
    </w:rPr>
  </w:style>
  <w:style w:type="character" w:styleId="PlaceholderText">
    <w:name w:val="Placeholder Text"/>
    <w:uiPriority w:val="99"/>
    <w:rsid w:val="006E269C"/>
    <w:rPr>
      <w:rFonts w:ascii="Times New Roman" w:eastAsia="SimSun" w:hAnsi="Times New Roman"/>
      <w:color w:val="808080"/>
    </w:rPr>
  </w:style>
  <w:style w:type="paragraph" w:styleId="NoSpacing">
    <w:name w:val="No Spacing"/>
    <w:link w:val="NoSpacingChar"/>
    <w:uiPriority w:val="1"/>
    <w:qFormat/>
    <w:rsid w:val="006E269C"/>
    <w:pPr>
      <w:spacing w:after="0" w:line="240" w:lineRule="auto"/>
    </w:pPr>
    <w:rPr>
      <w:rFonts w:ascii="Calibri" w:eastAsia="Calibri" w:hAnsi="Calibri" w:cs="Times New Roman"/>
    </w:rPr>
  </w:style>
  <w:style w:type="character" w:customStyle="1" w:styleId="NoSpacingChar">
    <w:name w:val="No Spacing Char"/>
    <w:link w:val="NoSpacing"/>
    <w:uiPriority w:val="1"/>
    <w:rsid w:val="006E269C"/>
    <w:rPr>
      <w:rFonts w:ascii="Calibri" w:eastAsia="Calibri" w:hAnsi="Calibri" w:cs="Times New Roman"/>
    </w:rPr>
  </w:style>
  <w:style w:type="paragraph" w:customStyle="1" w:styleId="EndNoteBibliographyTitle">
    <w:name w:val="EndNote Bibliography Title"/>
    <w:rsid w:val="006E269C"/>
    <w:pPr>
      <w:spacing w:after="0" w:line="240" w:lineRule="auto"/>
      <w:jc w:val="center"/>
    </w:pPr>
    <w:rPr>
      <w:rFonts w:ascii="Calibri" w:eastAsia="Calibri" w:hAnsi="Calibri" w:cs="Times New Roman"/>
    </w:rPr>
  </w:style>
  <w:style w:type="paragraph" w:customStyle="1" w:styleId="EndNoteBibliography">
    <w:name w:val="EndNote Bibliography"/>
    <w:rsid w:val="006E269C"/>
    <w:pPr>
      <w:spacing w:after="0" w:line="240" w:lineRule="auto"/>
      <w:jc w:val="center"/>
    </w:pPr>
    <w:rPr>
      <w:rFonts w:ascii="Calibri" w:eastAsia="Calibri" w:hAnsi="Calibri" w:cs="Times New Roman"/>
    </w:rPr>
  </w:style>
  <w:style w:type="paragraph" w:customStyle="1" w:styleId="WPSOffice1">
    <w:name w:val="WPSOffice手动目录 1"/>
    <w:rsid w:val="006E269C"/>
    <w:pPr>
      <w:spacing w:after="0" w:line="240" w:lineRule="auto"/>
    </w:pPr>
    <w:rPr>
      <w:rFonts w:ascii="Times New Roman" w:eastAsia="SimSun" w:hAnsi="Times New Roman" w:cs="Times New Roman"/>
      <w:sz w:val="20"/>
      <w:szCs w:val="20"/>
    </w:rPr>
  </w:style>
  <w:style w:type="paragraph" w:customStyle="1" w:styleId="WPSOffice2">
    <w:name w:val="WPSOffice手动目录 2"/>
    <w:rsid w:val="006E269C"/>
    <w:pPr>
      <w:spacing w:after="0" w:line="240" w:lineRule="auto"/>
      <w:ind w:leftChars="200" w:left="200"/>
    </w:pPr>
    <w:rPr>
      <w:rFonts w:ascii="Times New Roman" w:eastAsia="SimSun" w:hAnsi="Times New Roman" w:cs="Times New Roman"/>
      <w:sz w:val="20"/>
      <w:szCs w:val="20"/>
    </w:rPr>
  </w:style>
  <w:style w:type="paragraph" w:customStyle="1" w:styleId="WPSOffice3">
    <w:name w:val="WPSOffice手动目录 3"/>
    <w:rsid w:val="006E269C"/>
    <w:pPr>
      <w:spacing w:after="0" w:line="240" w:lineRule="auto"/>
      <w:ind w:leftChars="400" w:left="400"/>
    </w:pPr>
    <w:rPr>
      <w:rFonts w:ascii="Times New Roman" w:eastAsia="SimSun" w:hAnsi="Times New Roman" w:cs="Times New Roman"/>
      <w:sz w:val="20"/>
      <w:szCs w:val="20"/>
    </w:rPr>
  </w:style>
  <w:style w:type="paragraph" w:customStyle="1" w:styleId="Default">
    <w:name w:val="Default"/>
    <w:rsid w:val="006E269C"/>
    <w:pPr>
      <w:autoSpaceDE w:val="0"/>
      <w:autoSpaceDN w:val="0"/>
      <w:adjustRightInd w:val="0"/>
      <w:spacing w:after="0" w:line="240" w:lineRule="auto"/>
    </w:pPr>
    <w:rPr>
      <w:rFonts w:ascii="Plan" w:eastAsia="SimSun" w:hAnsi="Plan" w:cs="Plan"/>
      <w:color w:val="000000"/>
      <w:sz w:val="24"/>
      <w:szCs w:val="24"/>
    </w:rPr>
  </w:style>
  <w:style w:type="paragraph" w:customStyle="1" w:styleId="Pa12">
    <w:name w:val="Pa12"/>
    <w:basedOn w:val="Default"/>
    <w:next w:val="Default"/>
    <w:rsid w:val="006E269C"/>
    <w:pPr>
      <w:spacing w:line="241" w:lineRule="atLeast"/>
    </w:pPr>
    <w:rPr>
      <w:rFonts w:ascii="HelveticaNeueLT Std" w:hAnsi="HelveticaNeueLT Std" w:cs="Times New Roman"/>
      <w:color w:val="auto"/>
    </w:rPr>
  </w:style>
  <w:style w:type="paragraph" w:customStyle="1" w:styleId="Pa22">
    <w:name w:val="Pa22"/>
    <w:basedOn w:val="Default"/>
    <w:next w:val="Default"/>
    <w:rsid w:val="006E269C"/>
    <w:pPr>
      <w:spacing w:line="281" w:lineRule="atLeast"/>
    </w:pPr>
    <w:rPr>
      <w:rFonts w:ascii="Raleway" w:hAnsi="Raleway" w:cs="Times New Roman"/>
      <w:color w:val="auto"/>
    </w:rPr>
  </w:style>
  <w:style w:type="paragraph" w:customStyle="1" w:styleId="Pa23">
    <w:name w:val="Pa23"/>
    <w:basedOn w:val="Default"/>
    <w:next w:val="Default"/>
    <w:rsid w:val="006E269C"/>
    <w:pPr>
      <w:spacing w:line="261" w:lineRule="atLeast"/>
    </w:pPr>
    <w:rPr>
      <w:rFonts w:ascii="Raleway" w:hAnsi="Raleway" w:cs="Times New Roman"/>
      <w:color w:val="auto"/>
    </w:rPr>
  </w:style>
  <w:style w:type="paragraph" w:customStyle="1" w:styleId="Pa5">
    <w:name w:val="Pa5"/>
    <w:basedOn w:val="Default"/>
    <w:next w:val="Default"/>
    <w:rsid w:val="006E269C"/>
    <w:pPr>
      <w:spacing w:line="201" w:lineRule="atLeast"/>
    </w:pPr>
    <w:rPr>
      <w:rFonts w:ascii="Raleway" w:hAnsi="Raleway" w:cs="Times New Roman"/>
      <w:color w:val="auto"/>
    </w:rPr>
  </w:style>
  <w:style w:type="paragraph" w:customStyle="1" w:styleId="Pa4">
    <w:name w:val="Pa4"/>
    <w:basedOn w:val="Default"/>
    <w:next w:val="Default"/>
    <w:rsid w:val="006E269C"/>
    <w:pPr>
      <w:spacing w:line="201" w:lineRule="atLeast"/>
    </w:pPr>
    <w:rPr>
      <w:rFonts w:ascii="Raleway" w:hAnsi="Raleway" w:cs="Times New Roman"/>
      <w:color w:val="auto"/>
    </w:rPr>
  </w:style>
  <w:style w:type="paragraph" w:customStyle="1" w:styleId="Pa25">
    <w:name w:val="Pa25"/>
    <w:basedOn w:val="Default"/>
    <w:next w:val="Default"/>
    <w:rsid w:val="006E269C"/>
    <w:pPr>
      <w:spacing w:line="241" w:lineRule="atLeast"/>
    </w:pPr>
    <w:rPr>
      <w:rFonts w:ascii="Raleway" w:hAnsi="Raleway" w:cs="Times New Roman"/>
      <w:color w:val="auto"/>
    </w:rPr>
  </w:style>
  <w:style w:type="paragraph" w:customStyle="1" w:styleId="Pa24">
    <w:name w:val="Pa24"/>
    <w:basedOn w:val="Default"/>
    <w:next w:val="Default"/>
    <w:rsid w:val="006E269C"/>
    <w:pPr>
      <w:spacing w:line="221" w:lineRule="atLeast"/>
    </w:pPr>
    <w:rPr>
      <w:rFonts w:ascii="Raleway" w:hAnsi="Raleway" w:cs="Times New Roman"/>
      <w:color w:val="auto"/>
    </w:rPr>
  </w:style>
  <w:style w:type="paragraph" w:customStyle="1" w:styleId="Pa26">
    <w:name w:val="Pa26"/>
    <w:basedOn w:val="Default"/>
    <w:next w:val="Default"/>
    <w:rsid w:val="006E269C"/>
    <w:pPr>
      <w:spacing w:line="201" w:lineRule="atLeast"/>
    </w:pPr>
    <w:rPr>
      <w:rFonts w:ascii="Raleway" w:hAnsi="Raleway" w:cs="Times New Roman"/>
      <w:color w:val="auto"/>
    </w:rPr>
  </w:style>
  <w:style w:type="paragraph" w:customStyle="1" w:styleId="Pa32">
    <w:name w:val="Pa32"/>
    <w:basedOn w:val="Default"/>
    <w:next w:val="Default"/>
    <w:rsid w:val="006E269C"/>
    <w:pPr>
      <w:spacing w:line="261" w:lineRule="atLeast"/>
    </w:pPr>
    <w:rPr>
      <w:rFonts w:ascii="Raleway" w:hAnsi="Raleway" w:cs="Times New Roman"/>
      <w:color w:val="auto"/>
    </w:rPr>
  </w:style>
  <w:style w:type="paragraph" w:customStyle="1" w:styleId="Pa7">
    <w:name w:val="Pa7"/>
    <w:basedOn w:val="Default"/>
    <w:next w:val="Default"/>
    <w:rsid w:val="006E269C"/>
    <w:pPr>
      <w:spacing w:line="201" w:lineRule="atLeast"/>
    </w:pPr>
    <w:rPr>
      <w:rFonts w:ascii="Raleway" w:hAnsi="Raleway" w:cs="Times New Roman"/>
      <w:color w:val="auto"/>
    </w:rPr>
  </w:style>
  <w:style w:type="paragraph" w:customStyle="1" w:styleId="Pa34">
    <w:name w:val="Pa34"/>
    <w:basedOn w:val="Default"/>
    <w:next w:val="Default"/>
    <w:rsid w:val="006E269C"/>
    <w:pPr>
      <w:spacing w:line="181" w:lineRule="atLeast"/>
    </w:pPr>
    <w:rPr>
      <w:rFonts w:ascii="Raleway" w:hAnsi="Raleway" w:cs="Times New Roman"/>
      <w:color w:val="auto"/>
    </w:rPr>
  </w:style>
  <w:style w:type="character" w:customStyle="1" w:styleId="A20">
    <w:name w:val="A20"/>
    <w:rsid w:val="006E269C"/>
    <w:rPr>
      <w:rFonts w:ascii="Times New Roman" w:eastAsia="SimSun" w:hAnsi="Times New Roman" w:cs="Raleway"/>
      <w:b/>
      <w:bCs/>
      <w:color w:val="000000"/>
      <w:sz w:val="17"/>
      <w:szCs w:val="17"/>
    </w:rPr>
  </w:style>
  <w:style w:type="character" w:customStyle="1" w:styleId="A1">
    <w:name w:val="A1"/>
    <w:rsid w:val="006E269C"/>
    <w:rPr>
      <w:rFonts w:ascii="Times New Roman" w:eastAsia="SimSun" w:hAnsi="Times New Roman" w:cs="Raleway SemiBold"/>
      <w:b/>
      <w:bCs/>
      <w:color w:val="000000"/>
    </w:rPr>
  </w:style>
  <w:style w:type="paragraph" w:styleId="TOCHeading">
    <w:name w:val="TOC Heading"/>
    <w:basedOn w:val="Heading1"/>
    <w:next w:val="Normal"/>
    <w:uiPriority w:val="39"/>
    <w:qFormat/>
    <w:rsid w:val="006E269C"/>
    <w:pPr>
      <w:jc w:val="left"/>
      <w:outlineLvl w:val="9"/>
    </w:pPr>
    <w:rPr>
      <w:rFonts w:ascii="Cambria" w:eastAsia="Times New Roman" w:hAnsi="Cambria"/>
      <w:color w:val="365F91"/>
    </w:rPr>
  </w:style>
  <w:style w:type="paragraph" w:styleId="TOC4">
    <w:name w:val="toc 4"/>
    <w:basedOn w:val="Normal"/>
    <w:next w:val="Normal"/>
    <w:uiPriority w:val="39"/>
    <w:rsid w:val="006E269C"/>
    <w:pPr>
      <w:spacing w:after="100"/>
      <w:ind w:left="660"/>
      <w:jc w:val="left"/>
    </w:pPr>
    <w:rPr>
      <w:sz w:val="22"/>
    </w:rPr>
  </w:style>
  <w:style w:type="paragraph" w:styleId="TOC5">
    <w:name w:val="toc 5"/>
    <w:basedOn w:val="Normal"/>
    <w:next w:val="Normal"/>
    <w:uiPriority w:val="39"/>
    <w:rsid w:val="006E269C"/>
    <w:pPr>
      <w:spacing w:after="100"/>
      <w:ind w:left="880"/>
      <w:jc w:val="left"/>
    </w:pPr>
    <w:rPr>
      <w:sz w:val="22"/>
    </w:rPr>
  </w:style>
  <w:style w:type="paragraph" w:styleId="TOC6">
    <w:name w:val="toc 6"/>
    <w:basedOn w:val="Normal"/>
    <w:next w:val="Normal"/>
    <w:uiPriority w:val="39"/>
    <w:rsid w:val="006E269C"/>
    <w:pPr>
      <w:spacing w:after="100"/>
      <w:ind w:left="1100"/>
      <w:jc w:val="left"/>
    </w:pPr>
    <w:rPr>
      <w:sz w:val="22"/>
    </w:rPr>
  </w:style>
  <w:style w:type="paragraph" w:styleId="TOC7">
    <w:name w:val="toc 7"/>
    <w:basedOn w:val="Normal"/>
    <w:next w:val="Normal"/>
    <w:uiPriority w:val="39"/>
    <w:rsid w:val="006E269C"/>
    <w:pPr>
      <w:spacing w:after="100"/>
      <w:ind w:left="1320"/>
      <w:jc w:val="left"/>
    </w:pPr>
    <w:rPr>
      <w:sz w:val="22"/>
    </w:rPr>
  </w:style>
  <w:style w:type="paragraph" w:styleId="TOC8">
    <w:name w:val="toc 8"/>
    <w:basedOn w:val="Normal"/>
    <w:next w:val="Normal"/>
    <w:uiPriority w:val="39"/>
    <w:rsid w:val="006E269C"/>
    <w:pPr>
      <w:spacing w:after="100"/>
      <w:ind w:left="1540"/>
      <w:jc w:val="left"/>
    </w:pPr>
    <w:rPr>
      <w:sz w:val="22"/>
    </w:rPr>
  </w:style>
  <w:style w:type="paragraph" w:styleId="TOC9">
    <w:name w:val="toc 9"/>
    <w:basedOn w:val="Normal"/>
    <w:next w:val="Normal"/>
    <w:uiPriority w:val="39"/>
    <w:rsid w:val="006E269C"/>
    <w:pPr>
      <w:spacing w:after="100"/>
      <w:ind w:left="1760"/>
      <w:jc w:val="left"/>
    </w:pPr>
    <w:rPr>
      <w:sz w:val="22"/>
    </w:rPr>
  </w:style>
  <w:style w:type="character" w:styleId="CommentReference">
    <w:name w:val="annotation reference"/>
    <w:uiPriority w:val="99"/>
    <w:rsid w:val="006E269C"/>
    <w:rPr>
      <w:rFonts w:ascii="Times New Roman" w:eastAsia="SimSun" w:hAnsi="Times New Roman"/>
      <w:sz w:val="16"/>
      <w:szCs w:val="16"/>
    </w:rPr>
  </w:style>
  <w:style w:type="paragraph" w:styleId="CommentText">
    <w:name w:val="annotation text"/>
    <w:basedOn w:val="Normal"/>
    <w:link w:val="CommentTextChar"/>
    <w:uiPriority w:val="99"/>
    <w:rsid w:val="006E269C"/>
    <w:rPr>
      <w:sz w:val="20"/>
      <w:szCs w:val="20"/>
    </w:rPr>
  </w:style>
  <w:style w:type="character" w:customStyle="1" w:styleId="CommentTextChar">
    <w:name w:val="Comment Text Char"/>
    <w:basedOn w:val="DefaultParagraphFont"/>
    <w:link w:val="CommentText"/>
    <w:uiPriority w:val="99"/>
    <w:rsid w:val="006E269C"/>
    <w:rPr>
      <w:rFonts w:ascii="Calibri" w:eastAsia="Times New Roman" w:hAnsi="Calibri" w:cs="Times New Roman"/>
      <w:sz w:val="20"/>
      <w:szCs w:val="20"/>
    </w:rPr>
  </w:style>
  <w:style w:type="paragraph" w:styleId="CommentSubject">
    <w:name w:val="annotation subject"/>
    <w:basedOn w:val="CommentText"/>
    <w:next w:val="CommentText"/>
    <w:link w:val="CommentSubjectChar"/>
    <w:rsid w:val="006E269C"/>
    <w:rPr>
      <w:b/>
      <w:bCs/>
    </w:rPr>
  </w:style>
  <w:style w:type="character" w:customStyle="1" w:styleId="CommentSubjectChar">
    <w:name w:val="Comment Subject Char"/>
    <w:basedOn w:val="CommentTextChar"/>
    <w:link w:val="CommentSubject"/>
    <w:rsid w:val="006E269C"/>
    <w:rPr>
      <w:rFonts w:ascii="Calibri" w:eastAsia="Times New Roman" w:hAnsi="Calibri" w:cs="Times New Roman"/>
      <w:b/>
      <w:bCs/>
      <w:sz w:val="20"/>
      <w:szCs w:val="20"/>
    </w:rPr>
  </w:style>
  <w:style w:type="paragraph" w:styleId="BodyText">
    <w:name w:val="Body Text"/>
    <w:basedOn w:val="Normal"/>
    <w:link w:val="BodyTextChar"/>
    <w:uiPriority w:val="1"/>
    <w:rsid w:val="006E269C"/>
    <w:pPr>
      <w:spacing w:after="200"/>
    </w:pPr>
    <w:rPr>
      <w:sz w:val="20"/>
      <w:szCs w:val="20"/>
      <w:lang w:bidi="en-US"/>
    </w:rPr>
  </w:style>
  <w:style w:type="character" w:customStyle="1" w:styleId="BodyTextChar">
    <w:name w:val="Body Text Char"/>
    <w:basedOn w:val="DefaultParagraphFont"/>
    <w:link w:val="BodyText"/>
    <w:uiPriority w:val="1"/>
    <w:rsid w:val="006E269C"/>
    <w:rPr>
      <w:rFonts w:ascii="Calibri" w:eastAsia="Times New Roman" w:hAnsi="Calibri" w:cs="Times New Roman"/>
      <w:sz w:val="20"/>
      <w:szCs w:val="20"/>
      <w:lang w:bidi="en-US"/>
    </w:rPr>
  </w:style>
  <w:style w:type="paragraph" w:styleId="Subtitle">
    <w:name w:val="Subtitle"/>
    <w:aliases w:val="Gabatee koo"/>
    <w:basedOn w:val="Caption"/>
    <w:next w:val="Caption"/>
    <w:link w:val="SubtitleChar"/>
    <w:autoRedefine/>
    <w:qFormat/>
    <w:rsid w:val="0020334C"/>
    <w:pPr>
      <w:numPr>
        <w:ilvl w:val="1"/>
      </w:numPr>
      <w:spacing w:line="360" w:lineRule="auto"/>
    </w:pPr>
    <w:rPr>
      <w:rFonts w:ascii="Times New Roman" w:hAnsi="Times New Roman"/>
      <w:b/>
      <w:iCs/>
      <w:spacing w:val="15"/>
      <w:sz w:val="24"/>
      <w:szCs w:val="24"/>
    </w:rPr>
  </w:style>
  <w:style w:type="character" w:customStyle="1" w:styleId="SubtitleChar">
    <w:name w:val="Subtitle Char"/>
    <w:aliases w:val="Gabatee koo Char"/>
    <w:basedOn w:val="DefaultParagraphFont"/>
    <w:link w:val="Subtitle"/>
    <w:rsid w:val="0020334C"/>
    <w:rPr>
      <w:rFonts w:ascii="Times New Roman" w:eastAsia="SimHei" w:hAnsi="Times New Roman" w:cs="Times New Roman"/>
      <w:b/>
      <w:iCs/>
      <w:spacing w:val="15"/>
      <w:sz w:val="24"/>
      <w:szCs w:val="24"/>
    </w:rPr>
  </w:style>
  <w:style w:type="paragraph" w:styleId="NormalWeb">
    <w:name w:val="Normal (Web)"/>
    <w:basedOn w:val="Normal"/>
    <w:uiPriority w:val="99"/>
    <w:rsid w:val="006E269C"/>
    <w:pPr>
      <w:spacing w:before="100" w:beforeAutospacing="1" w:after="100" w:afterAutospacing="1" w:line="240" w:lineRule="auto"/>
      <w:jc w:val="left"/>
    </w:pPr>
    <w:rPr>
      <w:rFonts w:ascii="Times New Roman" w:eastAsia="SimSun" w:hAnsi="Times New Roman"/>
      <w:szCs w:val="24"/>
    </w:rPr>
  </w:style>
  <w:style w:type="paragraph" w:customStyle="1" w:styleId="Mytableone">
    <w:name w:val="My table one"/>
    <w:basedOn w:val="Caption"/>
    <w:next w:val="Caption"/>
    <w:link w:val="MytableoneChar"/>
    <w:rsid w:val="006E269C"/>
    <w:pPr>
      <w:numPr>
        <w:numId w:val="15"/>
      </w:numPr>
      <w:spacing w:line="360" w:lineRule="auto"/>
      <w:jc w:val="center"/>
    </w:pPr>
    <w:rPr>
      <w:sz w:val="24"/>
      <w:szCs w:val="24"/>
    </w:rPr>
  </w:style>
  <w:style w:type="character" w:customStyle="1" w:styleId="MytableoneChar">
    <w:name w:val="My table one Char"/>
    <w:link w:val="Mytableone"/>
    <w:rsid w:val="006E269C"/>
    <w:rPr>
      <w:rFonts w:ascii="Arial" w:eastAsia="SimHei" w:hAnsi="Arial" w:cs="Times New Roman"/>
      <w:sz w:val="24"/>
      <w:szCs w:val="24"/>
    </w:rPr>
  </w:style>
  <w:style w:type="character" w:customStyle="1" w:styleId="vuuxrf">
    <w:name w:val="vuuxrf"/>
    <w:rsid w:val="006E269C"/>
  </w:style>
  <w:style w:type="character" w:styleId="Emphasis">
    <w:name w:val="Emphasis"/>
    <w:basedOn w:val="DefaultParagraphFont"/>
    <w:uiPriority w:val="20"/>
    <w:qFormat/>
    <w:rsid w:val="000220D9"/>
    <w:rPr>
      <w:i/>
      <w:iCs/>
    </w:rPr>
  </w:style>
  <w:style w:type="table" w:styleId="TableGrid">
    <w:name w:val="Table Grid"/>
    <w:basedOn w:val="TableNormal"/>
    <w:uiPriority w:val="59"/>
    <w:rsid w:val="00E51D8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List-Accent2">
    <w:name w:val="Light List Accent 2"/>
    <w:basedOn w:val="TableNormal"/>
    <w:rsid w:val="00E51D87"/>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Shading-Accent4">
    <w:name w:val="Light Shading Accent 4"/>
    <w:basedOn w:val="TableNormal"/>
    <w:rsid w:val="00E51D87"/>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6">
    <w:name w:val="Light Shading Accent 6"/>
    <w:basedOn w:val="TableNormal"/>
    <w:rsid w:val="00E51D87"/>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List1-Accent6">
    <w:name w:val="Medium List 1 Accent 6"/>
    <w:basedOn w:val="TableNormal"/>
    <w:rsid w:val="00E51D87"/>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Accent5">
    <w:name w:val="Medium List 2 Accent 5"/>
    <w:basedOn w:val="TableNormal"/>
    <w:rsid w:val="00E51D8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rsid w:val="00E51D8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character" w:styleId="SubtleEmphasis">
    <w:name w:val="Subtle Emphasis"/>
    <w:aliases w:val="List of Appenexs"/>
    <w:basedOn w:val="CaptionChar"/>
    <w:uiPriority w:val="19"/>
    <w:qFormat/>
    <w:rsid w:val="0097341E"/>
    <w:rPr>
      <w:rFonts w:ascii="Times New Roman" w:eastAsia="SimHei" w:hAnsi="Times New Roman" w:cs="Times New Roman"/>
      <w:i/>
      <w:iCs/>
      <w:color w:val="auto"/>
      <w:sz w:val="24"/>
    </w:rPr>
  </w:style>
  <w:style w:type="character" w:styleId="SubtleReference">
    <w:name w:val="Subtle Reference"/>
    <w:aliases w:val="Fakki"/>
    <w:basedOn w:val="DefaultParagraphFont"/>
    <w:uiPriority w:val="31"/>
    <w:qFormat/>
    <w:rsid w:val="00142A83"/>
    <w:rPr>
      <w:rFonts w:ascii="Times New Roman" w:hAnsi="Times New Roman"/>
      <w:color w:val="auto"/>
      <w:sz w:val="24"/>
      <w:u w:val="single"/>
    </w:rPr>
  </w:style>
  <w:style w:type="paragraph" w:customStyle="1" w:styleId="Fakkiwwan">
    <w:name w:val="Fakkiwwan"/>
    <w:basedOn w:val="TableofFigures"/>
    <w:qFormat/>
    <w:rsid w:val="00142A83"/>
    <w:rPr>
      <w:rFonts w:eastAsiaTheme="minorEastAsia"/>
    </w:rPr>
  </w:style>
  <w:style w:type="character" w:customStyle="1" w:styleId="A5">
    <w:name w:val="A5"/>
    <w:uiPriority w:val="99"/>
    <w:rsid w:val="008A61E4"/>
    <w:rPr>
      <w:rFonts w:cs="PT Sans"/>
      <w:color w:val="000000"/>
      <w:sz w:val="20"/>
      <w:szCs w:val="20"/>
    </w:rPr>
  </w:style>
  <w:style w:type="paragraph" w:customStyle="1" w:styleId="Pa14">
    <w:name w:val="Pa14"/>
    <w:basedOn w:val="Normal"/>
    <w:next w:val="Normal"/>
    <w:uiPriority w:val="99"/>
    <w:rsid w:val="008A61E4"/>
    <w:pPr>
      <w:autoSpaceDE w:val="0"/>
      <w:autoSpaceDN w:val="0"/>
      <w:adjustRightInd w:val="0"/>
      <w:spacing w:line="181" w:lineRule="atLeast"/>
      <w:jc w:val="left"/>
    </w:pPr>
    <w:rPr>
      <w:rFonts w:ascii="PT Sans" w:eastAsiaTheme="minorHAnsi" w:hAnsi="PT Sans" w:cstheme="minorBidi"/>
      <w:szCs w:val="24"/>
    </w:rPr>
  </w:style>
  <w:style w:type="character" w:customStyle="1" w:styleId="Heading5Char">
    <w:name w:val="Heading 5 Char"/>
    <w:basedOn w:val="DefaultParagraphFont"/>
    <w:link w:val="Heading5"/>
    <w:uiPriority w:val="9"/>
    <w:semiHidden/>
    <w:rsid w:val="00590AA2"/>
    <w:rPr>
      <w:rFonts w:ascii="Calibri" w:eastAsia="Times New Roman" w:hAnsi="Calibri" w:cs="Times New Roman"/>
      <w:smallCaps/>
      <w:color w:val="943634" w:themeColor="accent2" w:themeShade="BF"/>
      <w:spacing w:val="10"/>
      <w:szCs w:val="26"/>
    </w:rPr>
  </w:style>
  <w:style w:type="character" w:customStyle="1" w:styleId="Heading6Char">
    <w:name w:val="Heading 6 Char"/>
    <w:basedOn w:val="DefaultParagraphFont"/>
    <w:link w:val="Heading6"/>
    <w:uiPriority w:val="9"/>
    <w:semiHidden/>
    <w:rsid w:val="00590AA2"/>
    <w:rPr>
      <w:rFonts w:ascii="Calibri" w:eastAsia="Times New Roman" w:hAnsi="Calibri" w:cs="Times New Roman"/>
      <w:smallCaps/>
      <w:color w:val="C0504D" w:themeColor="accent2"/>
      <w:spacing w:val="5"/>
    </w:rPr>
  </w:style>
  <w:style w:type="character" w:customStyle="1" w:styleId="Heading7Char">
    <w:name w:val="Heading 7 Char"/>
    <w:basedOn w:val="DefaultParagraphFont"/>
    <w:link w:val="Heading7"/>
    <w:uiPriority w:val="9"/>
    <w:semiHidden/>
    <w:rsid w:val="00590AA2"/>
    <w:rPr>
      <w:rFonts w:ascii="Calibri" w:eastAsia="Times New Roman" w:hAnsi="Calibri" w:cs="Times New Roman"/>
      <w:b/>
      <w:smallCaps/>
      <w:color w:val="C0504D" w:themeColor="accent2"/>
      <w:spacing w:val="10"/>
      <w:sz w:val="24"/>
    </w:rPr>
  </w:style>
  <w:style w:type="character" w:customStyle="1" w:styleId="Heading8Char">
    <w:name w:val="Heading 8 Char"/>
    <w:basedOn w:val="DefaultParagraphFont"/>
    <w:link w:val="Heading8"/>
    <w:uiPriority w:val="9"/>
    <w:semiHidden/>
    <w:rsid w:val="00590AA2"/>
    <w:rPr>
      <w:rFonts w:ascii="Calibri" w:eastAsia="Times New Roman" w:hAnsi="Calibri" w:cs="Times New Roman"/>
      <w:b/>
      <w:i/>
      <w:smallCaps/>
      <w:color w:val="943634" w:themeColor="accent2" w:themeShade="BF"/>
      <w:sz w:val="24"/>
    </w:rPr>
  </w:style>
  <w:style w:type="character" w:customStyle="1" w:styleId="Heading9Char">
    <w:name w:val="Heading 9 Char"/>
    <w:basedOn w:val="DefaultParagraphFont"/>
    <w:link w:val="Heading9"/>
    <w:uiPriority w:val="9"/>
    <w:semiHidden/>
    <w:rsid w:val="00590AA2"/>
    <w:rPr>
      <w:rFonts w:ascii="Calibri" w:eastAsia="Times New Roman" w:hAnsi="Calibri" w:cs="Times New Roman"/>
      <w:b/>
      <w:i/>
      <w:smallCaps/>
      <w:color w:val="622423" w:themeColor="accent2" w:themeShade="7F"/>
      <w:sz w:val="24"/>
    </w:rPr>
  </w:style>
  <w:style w:type="paragraph" w:styleId="Title">
    <w:name w:val="Title"/>
    <w:basedOn w:val="Normal"/>
    <w:next w:val="Normal"/>
    <w:link w:val="TitleChar"/>
    <w:uiPriority w:val="10"/>
    <w:qFormat/>
    <w:rsid w:val="00590AA2"/>
    <w:pPr>
      <w:pBdr>
        <w:top w:val="single" w:sz="12" w:space="1" w:color="C0504D"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590AA2"/>
    <w:rPr>
      <w:rFonts w:ascii="Calibri" w:eastAsia="Times New Roman" w:hAnsi="Calibri" w:cs="Times New Roman"/>
      <w:smallCaps/>
      <w:sz w:val="48"/>
      <w:szCs w:val="48"/>
    </w:rPr>
  </w:style>
  <w:style w:type="character" w:styleId="Strong">
    <w:name w:val="Strong"/>
    <w:uiPriority w:val="22"/>
    <w:qFormat/>
    <w:rsid w:val="00590AA2"/>
    <w:rPr>
      <w:b/>
      <w:color w:val="C0504D" w:themeColor="accent2"/>
    </w:rPr>
  </w:style>
  <w:style w:type="paragraph" w:styleId="Quote">
    <w:name w:val="Quote"/>
    <w:basedOn w:val="Normal"/>
    <w:next w:val="Normal"/>
    <w:link w:val="QuoteChar"/>
    <w:uiPriority w:val="29"/>
    <w:qFormat/>
    <w:rsid w:val="00590AA2"/>
    <w:rPr>
      <w:i/>
    </w:rPr>
  </w:style>
  <w:style w:type="character" w:customStyle="1" w:styleId="QuoteChar">
    <w:name w:val="Quote Char"/>
    <w:basedOn w:val="DefaultParagraphFont"/>
    <w:link w:val="Quote"/>
    <w:uiPriority w:val="29"/>
    <w:rsid w:val="00590AA2"/>
    <w:rPr>
      <w:rFonts w:ascii="Calibri" w:eastAsia="Times New Roman" w:hAnsi="Calibri" w:cs="Times New Roman"/>
      <w:i/>
      <w:sz w:val="24"/>
    </w:rPr>
  </w:style>
  <w:style w:type="paragraph" w:styleId="IntenseQuote">
    <w:name w:val="Intense Quote"/>
    <w:basedOn w:val="Normal"/>
    <w:next w:val="Normal"/>
    <w:link w:val="IntenseQuoteChar"/>
    <w:uiPriority w:val="30"/>
    <w:qFormat/>
    <w:rsid w:val="00590AA2"/>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590AA2"/>
    <w:rPr>
      <w:rFonts w:ascii="Calibri" w:eastAsia="Times New Roman" w:hAnsi="Calibri" w:cs="Times New Roman"/>
      <w:b/>
      <w:i/>
      <w:color w:val="FFFFFF" w:themeColor="background1"/>
      <w:sz w:val="24"/>
      <w:shd w:val="clear" w:color="auto" w:fill="C0504D" w:themeFill="accent2"/>
    </w:rPr>
  </w:style>
  <w:style w:type="character" w:styleId="IntenseEmphasis">
    <w:name w:val="Intense Emphasis"/>
    <w:uiPriority w:val="21"/>
    <w:qFormat/>
    <w:rsid w:val="00590AA2"/>
    <w:rPr>
      <w:b/>
      <w:i/>
      <w:color w:val="C0504D" w:themeColor="accent2"/>
      <w:spacing w:val="10"/>
    </w:rPr>
  </w:style>
  <w:style w:type="character" w:styleId="IntenseReference">
    <w:name w:val="Intense Reference"/>
    <w:uiPriority w:val="32"/>
    <w:qFormat/>
    <w:rsid w:val="00590AA2"/>
    <w:rPr>
      <w:b/>
      <w:bCs/>
      <w:smallCaps/>
      <w:spacing w:val="5"/>
      <w:sz w:val="22"/>
      <w:szCs w:val="22"/>
      <w:u w:val="single"/>
    </w:rPr>
  </w:style>
  <w:style w:type="character" w:styleId="BookTitle">
    <w:name w:val="Book Title"/>
    <w:uiPriority w:val="33"/>
    <w:qFormat/>
    <w:rsid w:val="00590AA2"/>
    <w:rPr>
      <w:rFonts w:asciiTheme="majorHAnsi" w:eastAsiaTheme="majorEastAsia" w:hAnsiTheme="majorHAnsi" w:cstheme="majorBidi"/>
      <w:i/>
      <w:iCs/>
      <w:sz w:val="20"/>
      <w:szCs w:val="20"/>
    </w:rPr>
  </w:style>
  <w:style w:type="paragraph" w:styleId="Bibliography">
    <w:name w:val="Bibliography"/>
    <w:basedOn w:val="Normal"/>
    <w:next w:val="Normal"/>
    <w:uiPriority w:val="37"/>
    <w:unhideWhenUsed/>
    <w:rsid w:val="00877AB6"/>
    <w:pPr>
      <w:spacing w:line="480" w:lineRule="auto"/>
      <w:ind w:left="720" w:hanging="720"/>
    </w:pPr>
  </w:style>
</w:styles>
</file>

<file path=word/webSettings.xml><?xml version="1.0" encoding="utf-8"?>
<w:webSettings xmlns:r="http://schemas.openxmlformats.org/officeDocument/2006/relationships" xmlns:w="http://schemas.openxmlformats.org/wordprocessingml/2006/main">
  <w:divs>
    <w:div w:id="184054222">
      <w:bodyDiv w:val="1"/>
      <w:marLeft w:val="0"/>
      <w:marRight w:val="0"/>
      <w:marTop w:val="0"/>
      <w:marBottom w:val="0"/>
      <w:divBdr>
        <w:top w:val="none" w:sz="0" w:space="0" w:color="auto"/>
        <w:left w:val="none" w:sz="0" w:space="0" w:color="auto"/>
        <w:bottom w:val="none" w:sz="0" w:space="0" w:color="auto"/>
        <w:right w:val="none" w:sz="0" w:space="0" w:color="auto"/>
      </w:divBdr>
    </w:div>
    <w:div w:id="184101508">
      <w:bodyDiv w:val="1"/>
      <w:marLeft w:val="0"/>
      <w:marRight w:val="0"/>
      <w:marTop w:val="0"/>
      <w:marBottom w:val="0"/>
      <w:divBdr>
        <w:top w:val="none" w:sz="0" w:space="0" w:color="auto"/>
        <w:left w:val="none" w:sz="0" w:space="0" w:color="auto"/>
        <w:bottom w:val="none" w:sz="0" w:space="0" w:color="auto"/>
        <w:right w:val="none" w:sz="0" w:space="0" w:color="auto"/>
      </w:divBdr>
    </w:div>
    <w:div w:id="410082533">
      <w:bodyDiv w:val="1"/>
      <w:marLeft w:val="0"/>
      <w:marRight w:val="0"/>
      <w:marTop w:val="0"/>
      <w:marBottom w:val="0"/>
      <w:divBdr>
        <w:top w:val="none" w:sz="0" w:space="0" w:color="auto"/>
        <w:left w:val="none" w:sz="0" w:space="0" w:color="auto"/>
        <w:bottom w:val="none" w:sz="0" w:space="0" w:color="auto"/>
        <w:right w:val="none" w:sz="0" w:space="0" w:color="auto"/>
      </w:divBdr>
    </w:div>
    <w:div w:id="589315310">
      <w:bodyDiv w:val="1"/>
      <w:marLeft w:val="0"/>
      <w:marRight w:val="0"/>
      <w:marTop w:val="0"/>
      <w:marBottom w:val="0"/>
      <w:divBdr>
        <w:top w:val="none" w:sz="0" w:space="0" w:color="auto"/>
        <w:left w:val="none" w:sz="0" w:space="0" w:color="auto"/>
        <w:bottom w:val="none" w:sz="0" w:space="0" w:color="auto"/>
        <w:right w:val="none" w:sz="0" w:space="0" w:color="auto"/>
      </w:divBdr>
    </w:div>
    <w:div w:id="633487253">
      <w:bodyDiv w:val="1"/>
      <w:marLeft w:val="0"/>
      <w:marRight w:val="0"/>
      <w:marTop w:val="0"/>
      <w:marBottom w:val="0"/>
      <w:divBdr>
        <w:top w:val="none" w:sz="0" w:space="0" w:color="auto"/>
        <w:left w:val="none" w:sz="0" w:space="0" w:color="auto"/>
        <w:bottom w:val="none" w:sz="0" w:space="0" w:color="auto"/>
        <w:right w:val="none" w:sz="0" w:space="0" w:color="auto"/>
      </w:divBdr>
    </w:div>
    <w:div w:id="686980206">
      <w:bodyDiv w:val="1"/>
      <w:marLeft w:val="0"/>
      <w:marRight w:val="0"/>
      <w:marTop w:val="0"/>
      <w:marBottom w:val="0"/>
      <w:divBdr>
        <w:top w:val="none" w:sz="0" w:space="0" w:color="auto"/>
        <w:left w:val="none" w:sz="0" w:space="0" w:color="auto"/>
        <w:bottom w:val="none" w:sz="0" w:space="0" w:color="auto"/>
        <w:right w:val="none" w:sz="0" w:space="0" w:color="auto"/>
      </w:divBdr>
    </w:div>
    <w:div w:id="747773292">
      <w:bodyDiv w:val="1"/>
      <w:marLeft w:val="0"/>
      <w:marRight w:val="0"/>
      <w:marTop w:val="0"/>
      <w:marBottom w:val="0"/>
      <w:divBdr>
        <w:top w:val="none" w:sz="0" w:space="0" w:color="auto"/>
        <w:left w:val="none" w:sz="0" w:space="0" w:color="auto"/>
        <w:bottom w:val="none" w:sz="0" w:space="0" w:color="auto"/>
        <w:right w:val="none" w:sz="0" w:space="0" w:color="auto"/>
      </w:divBdr>
    </w:div>
    <w:div w:id="848563191">
      <w:bodyDiv w:val="1"/>
      <w:marLeft w:val="0"/>
      <w:marRight w:val="0"/>
      <w:marTop w:val="0"/>
      <w:marBottom w:val="0"/>
      <w:divBdr>
        <w:top w:val="none" w:sz="0" w:space="0" w:color="auto"/>
        <w:left w:val="none" w:sz="0" w:space="0" w:color="auto"/>
        <w:bottom w:val="none" w:sz="0" w:space="0" w:color="auto"/>
        <w:right w:val="none" w:sz="0" w:space="0" w:color="auto"/>
      </w:divBdr>
    </w:div>
    <w:div w:id="881551514">
      <w:bodyDiv w:val="1"/>
      <w:marLeft w:val="0"/>
      <w:marRight w:val="0"/>
      <w:marTop w:val="0"/>
      <w:marBottom w:val="0"/>
      <w:divBdr>
        <w:top w:val="none" w:sz="0" w:space="0" w:color="auto"/>
        <w:left w:val="none" w:sz="0" w:space="0" w:color="auto"/>
        <w:bottom w:val="none" w:sz="0" w:space="0" w:color="auto"/>
        <w:right w:val="none" w:sz="0" w:space="0" w:color="auto"/>
      </w:divBdr>
    </w:div>
    <w:div w:id="1017466592">
      <w:bodyDiv w:val="1"/>
      <w:marLeft w:val="0"/>
      <w:marRight w:val="0"/>
      <w:marTop w:val="0"/>
      <w:marBottom w:val="0"/>
      <w:divBdr>
        <w:top w:val="none" w:sz="0" w:space="0" w:color="auto"/>
        <w:left w:val="none" w:sz="0" w:space="0" w:color="auto"/>
        <w:bottom w:val="none" w:sz="0" w:space="0" w:color="auto"/>
        <w:right w:val="none" w:sz="0" w:space="0" w:color="auto"/>
      </w:divBdr>
    </w:div>
    <w:div w:id="1035614395">
      <w:bodyDiv w:val="1"/>
      <w:marLeft w:val="0"/>
      <w:marRight w:val="0"/>
      <w:marTop w:val="0"/>
      <w:marBottom w:val="0"/>
      <w:divBdr>
        <w:top w:val="none" w:sz="0" w:space="0" w:color="auto"/>
        <w:left w:val="none" w:sz="0" w:space="0" w:color="auto"/>
        <w:bottom w:val="none" w:sz="0" w:space="0" w:color="auto"/>
        <w:right w:val="none" w:sz="0" w:space="0" w:color="auto"/>
      </w:divBdr>
    </w:div>
    <w:div w:id="1054885246">
      <w:bodyDiv w:val="1"/>
      <w:marLeft w:val="0"/>
      <w:marRight w:val="0"/>
      <w:marTop w:val="0"/>
      <w:marBottom w:val="0"/>
      <w:divBdr>
        <w:top w:val="none" w:sz="0" w:space="0" w:color="auto"/>
        <w:left w:val="none" w:sz="0" w:space="0" w:color="auto"/>
        <w:bottom w:val="none" w:sz="0" w:space="0" w:color="auto"/>
        <w:right w:val="none" w:sz="0" w:space="0" w:color="auto"/>
      </w:divBdr>
    </w:div>
    <w:div w:id="1061250756">
      <w:bodyDiv w:val="1"/>
      <w:marLeft w:val="0"/>
      <w:marRight w:val="0"/>
      <w:marTop w:val="0"/>
      <w:marBottom w:val="0"/>
      <w:divBdr>
        <w:top w:val="none" w:sz="0" w:space="0" w:color="auto"/>
        <w:left w:val="none" w:sz="0" w:space="0" w:color="auto"/>
        <w:bottom w:val="none" w:sz="0" w:space="0" w:color="auto"/>
        <w:right w:val="none" w:sz="0" w:space="0" w:color="auto"/>
      </w:divBdr>
    </w:div>
    <w:div w:id="1365861401">
      <w:bodyDiv w:val="1"/>
      <w:marLeft w:val="0"/>
      <w:marRight w:val="0"/>
      <w:marTop w:val="0"/>
      <w:marBottom w:val="0"/>
      <w:divBdr>
        <w:top w:val="none" w:sz="0" w:space="0" w:color="auto"/>
        <w:left w:val="none" w:sz="0" w:space="0" w:color="auto"/>
        <w:bottom w:val="none" w:sz="0" w:space="0" w:color="auto"/>
        <w:right w:val="none" w:sz="0" w:space="0" w:color="auto"/>
      </w:divBdr>
      <w:divsChild>
        <w:div w:id="1512450678">
          <w:marLeft w:val="0"/>
          <w:marRight w:val="0"/>
          <w:marTop w:val="0"/>
          <w:marBottom w:val="0"/>
          <w:divBdr>
            <w:top w:val="none" w:sz="0" w:space="0" w:color="auto"/>
            <w:left w:val="none" w:sz="0" w:space="0" w:color="auto"/>
            <w:bottom w:val="none" w:sz="0" w:space="0" w:color="auto"/>
            <w:right w:val="none" w:sz="0" w:space="0" w:color="auto"/>
          </w:divBdr>
          <w:divsChild>
            <w:div w:id="493687291">
              <w:marLeft w:val="0"/>
              <w:marRight w:val="0"/>
              <w:marTop w:val="806"/>
              <w:marBottom w:val="0"/>
              <w:divBdr>
                <w:top w:val="none" w:sz="0" w:space="0" w:color="auto"/>
                <w:left w:val="none" w:sz="0" w:space="0" w:color="auto"/>
                <w:bottom w:val="none" w:sz="0" w:space="0" w:color="auto"/>
                <w:right w:val="none" w:sz="0" w:space="0" w:color="auto"/>
              </w:divBdr>
            </w:div>
          </w:divsChild>
        </w:div>
        <w:div w:id="168057701">
          <w:marLeft w:val="0"/>
          <w:marRight w:val="0"/>
          <w:marTop w:val="0"/>
          <w:marBottom w:val="0"/>
          <w:divBdr>
            <w:top w:val="none" w:sz="0" w:space="0" w:color="auto"/>
            <w:left w:val="none" w:sz="0" w:space="0" w:color="auto"/>
            <w:bottom w:val="none" w:sz="0" w:space="0" w:color="auto"/>
            <w:right w:val="none" w:sz="0" w:space="0" w:color="auto"/>
          </w:divBdr>
          <w:divsChild>
            <w:div w:id="1024287394">
              <w:marLeft w:val="0"/>
              <w:marRight w:val="0"/>
              <w:marTop w:val="0"/>
              <w:marBottom w:val="0"/>
              <w:divBdr>
                <w:top w:val="none" w:sz="0" w:space="0" w:color="auto"/>
                <w:left w:val="none" w:sz="0" w:space="0" w:color="auto"/>
                <w:bottom w:val="none" w:sz="0" w:space="0" w:color="auto"/>
                <w:right w:val="none" w:sz="0" w:space="0" w:color="auto"/>
              </w:divBdr>
              <w:divsChild>
                <w:div w:id="2073188943">
                  <w:marLeft w:val="0"/>
                  <w:marRight w:val="0"/>
                  <w:marTop w:val="864"/>
                  <w:marBottom w:val="0"/>
                  <w:divBdr>
                    <w:top w:val="none" w:sz="0" w:space="0" w:color="auto"/>
                    <w:left w:val="none" w:sz="0" w:space="0" w:color="auto"/>
                    <w:bottom w:val="none" w:sz="0" w:space="0" w:color="auto"/>
                    <w:right w:val="none" w:sz="0" w:space="0" w:color="auto"/>
                  </w:divBdr>
                  <w:divsChild>
                    <w:div w:id="13607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223118">
      <w:bodyDiv w:val="1"/>
      <w:marLeft w:val="0"/>
      <w:marRight w:val="0"/>
      <w:marTop w:val="0"/>
      <w:marBottom w:val="0"/>
      <w:divBdr>
        <w:top w:val="none" w:sz="0" w:space="0" w:color="auto"/>
        <w:left w:val="none" w:sz="0" w:space="0" w:color="auto"/>
        <w:bottom w:val="none" w:sz="0" w:space="0" w:color="auto"/>
        <w:right w:val="none" w:sz="0" w:space="0" w:color="auto"/>
      </w:divBdr>
    </w:div>
    <w:div w:id="1586106004">
      <w:bodyDiv w:val="1"/>
      <w:marLeft w:val="0"/>
      <w:marRight w:val="0"/>
      <w:marTop w:val="0"/>
      <w:marBottom w:val="0"/>
      <w:divBdr>
        <w:top w:val="none" w:sz="0" w:space="0" w:color="auto"/>
        <w:left w:val="none" w:sz="0" w:space="0" w:color="auto"/>
        <w:bottom w:val="none" w:sz="0" w:space="0" w:color="auto"/>
        <w:right w:val="none" w:sz="0" w:space="0" w:color="auto"/>
      </w:divBdr>
    </w:div>
    <w:div w:id="1586962374">
      <w:bodyDiv w:val="1"/>
      <w:marLeft w:val="0"/>
      <w:marRight w:val="0"/>
      <w:marTop w:val="0"/>
      <w:marBottom w:val="0"/>
      <w:divBdr>
        <w:top w:val="none" w:sz="0" w:space="0" w:color="auto"/>
        <w:left w:val="none" w:sz="0" w:space="0" w:color="auto"/>
        <w:bottom w:val="none" w:sz="0" w:space="0" w:color="auto"/>
        <w:right w:val="none" w:sz="0" w:space="0" w:color="auto"/>
      </w:divBdr>
    </w:div>
    <w:div w:id="1674454237">
      <w:bodyDiv w:val="1"/>
      <w:marLeft w:val="0"/>
      <w:marRight w:val="0"/>
      <w:marTop w:val="0"/>
      <w:marBottom w:val="0"/>
      <w:divBdr>
        <w:top w:val="none" w:sz="0" w:space="0" w:color="auto"/>
        <w:left w:val="none" w:sz="0" w:space="0" w:color="auto"/>
        <w:bottom w:val="none" w:sz="0" w:space="0" w:color="auto"/>
        <w:right w:val="none" w:sz="0" w:space="0" w:color="auto"/>
      </w:divBdr>
    </w:div>
    <w:div w:id="1679500684">
      <w:bodyDiv w:val="1"/>
      <w:marLeft w:val="0"/>
      <w:marRight w:val="0"/>
      <w:marTop w:val="0"/>
      <w:marBottom w:val="0"/>
      <w:divBdr>
        <w:top w:val="none" w:sz="0" w:space="0" w:color="auto"/>
        <w:left w:val="none" w:sz="0" w:space="0" w:color="auto"/>
        <w:bottom w:val="none" w:sz="0" w:space="0" w:color="auto"/>
        <w:right w:val="none" w:sz="0" w:space="0" w:color="auto"/>
      </w:divBdr>
    </w:div>
    <w:div w:id="1750617445">
      <w:bodyDiv w:val="1"/>
      <w:marLeft w:val="0"/>
      <w:marRight w:val="0"/>
      <w:marTop w:val="0"/>
      <w:marBottom w:val="0"/>
      <w:divBdr>
        <w:top w:val="none" w:sz="0" w:space="0" w:color="auto"/>
        <w:left w:val="none" w:sz="0" w:space="0" w:color="auto"/>
        <w:bottom w:val="none" w:sz="0" w:space="0" w:color="auto"/>
        <w:right w:val="none" w:sz="0" w:space="0" w:color="auto"/>
      </w:divBdr>
    </w:div>
    <w:div w:id="1769543977">
      <w:bodyDiv w:val="1"/>
      <w:marLeft w:val="0"/>
      <w:marRight w:val="0"/>
      <w:marTop w:val="0"/>
      <w:marBottom w:val="0"/>
      <w:divBdr>
        <w:top w:val="none" w:sz="0" w:space="0" w:color="auto"/>
        <w:left w:val="none" w:sz="0" w:space="0" w:color="auto"/>
        <w:bottom w:val="none" w:sz="0" w:space="0" w:color="auto"/>
        <w:right w:val="none" w:sz="0" w:space="0" w:color="auto"/>
      </w:divBdr>
    </w:div>
    <w:div w:id="2139371380">
      <w:bodyDiv w:val="1"/>
      <w:marLeft w:val="0"/>
      <w:marRight w:val="0"/>
      <w:marTop w:val="0"/>
      <w:marBottom w:val="0"/>
      <w:divBdr>
        <w:top w:val="none" w:sz="0" w:space="0" w:color="auto"/>
        <w:left w:val="none" w:sz="0" w:space="0" w:color="auto"/>
        <w:bottom w:val="none" w:sz="0" w:space="0" w:color="auto"/>
        <w:right w:val="none" w:sz="0" w:space="0" w:color="auto"/>
      </w:divBdr>
      <w:divsChild>
        <w:div w:id="1248534939">
          <w:marLeft w:val="0"/>
          <w:marRight w:val="0"/>
          <w:marTop w:val="0"/>
          <w:marBottom w:val="0"/>
          <w:divBdr>
            <w:top w:val="none" w:sz="0" w:space="0" w:color="auto"/>
            <w:left w:val="none" w:sz="0" w:space="0" w:color="auto"/>
            <w:bottom w:val="none" w:sz="0" w:space="0" w:color="auto"/>
            <w:right w:val="none" w:sz="0" w:space="0" w:color="auto"/>
          </w:divBdr>
          <w:divsChild>
            <w:div w:id="2049064906">
              <w:marLeft w:val="0"/>
              <w:marRight w:val="0"/>
              <w:marTop w:val="806"/>
              <w:marBottom w:val="0"/>
              <w:divBdr>
                <w:top w:val="none" w:sz="0" w:space="0" w:color="auto"/>
                <w:left w:val="none" w:sz="0" w:space="0" w:color="auto"/>
                <w:bottom w:val="none" w:sz="0" w:space="0" w:color="auto"/>
                <w:right w:val="none" w:sz="0" w:space="0" w:color="auto"/>
              </w:divBdr>
            </w:div>
          </w:divsChild>
        </w:div>
        <w:div w:id="979577899">
          <w:marLeft w:val="0"/>
          <w:marRight w:val="0"/>
          <w:marTop w:val="0"/>
          <w:marBottom w:val="0"/>
          <w:divBdr>
            <w:top w:val="none" w:sz="0" w:space="0" w:color="auto"/>
            <w:left w:val="none" w:sz="0" w:space="0" w:color="auto"/>
            <w:bottom w:val="none" w:sz="0" w:space="0" w:color="auto"/>
            <w:right w:val="none" w:sz="0" w:space="0" w:color="auto"/>
          </w:divBdr>
          <w:divsChild>
            <w:div w:id="1414669579">
              <w:marLeft w:val="0"/>
              <w:marRight w:val="0"/>
              <w:marTop w:val="0"/>
              <w:marBottom w:val="0"/>
              <w:divBdr>
                <w:top w:val="none" w:sz="0" w:space="0" w:color="auto"/>
                <w:left w:val="none" w:sz="0" w:space="0" w:color="auto"/>
                <w:bottom w:val="none" w:sz="0" w:space="0" w:color="auto"/>
                <w:right w:val="none" w:sz="0" w:space="0" w:color="auto"/>
              </w:divBdr>
              <w:divsChild>
                <w:div w:id="823013985">
                  <w:marLeft w:val="0"/>
                  <w:marRight w:val="0"/>
                  <w:marTop w:val="864"/>
                  <w:marBottom w:val="0"/>
                  <w:divBdr>
                    <w:top w:val="none" w:sz="0" w:space="0" w:color="auto"/>
                    <w:left w:val="none" w:sz="0" w:space="0" w:color="auto"/>
                    <w:bottom w:val="none" w:sz="0" w:space="0" w:color="auto"/>
                    <w:right w:val="none" w:sz="0" w:space="0" w:color="auto"/>
                  </w:divBdr>
                  <w:divsChild>
                    <w:div w:id="92334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0410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994A50-CC5E-4A21-872D-5B4910624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96</Pages>
  <Words>36812</Words>
  <Characters>209833</Characters>
  <Application>Microsoft Office Word</Application>
  <DocSecurity>0</DocSecurity>
  <Lines>1748</Lines>
  <Paragraphs>492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dc:creator>
  <cp:lastModifiedBy>Wada-Pc</cp:lastModifiedBy>
  <cp:revision>2</cp:revision>
  <cp:lastPrinted>2023-12-17T06:42:00Z</cp:lastPrinted>
  <dcterms:created xsi:type="dcterms:W3CDTF">2024-01-05T05:34:00Z</dcterms:created>
  <dcterms:modified xsi:type="dcterms:W3CDTF">2024-01-05T05:34:00Z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id="jYlPtAWS"/&gt;&lt;style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 name="dontAskDelayCitationUpdates" value="true"/&gt;&lt;/prefs&gt;&lt;/data&gt;</vt:lpwstr>
  </property>
</Properties>
</file>