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5404" w:rsidRPr="00153E6B" w:rsidRDefault="007C5404" w:rsidP="00153E6B">
      <w:pPr>
        <w:pStyle w:val="Heading1"/>
        <w:spacing w:line="360" w:lineRule="auto"/>
        <w:jc w:val="center"/>
        <w:rPr>
          <w:rFonts w:ascii="Times New Roman" w:hAnsi="Times New Roman" w:cs="Times New Roman"/>
          <w:color w:val="000000" w:themeColor="text1"/>
        </w:rPr>
      </w:pPr>
      <w:bookmarkStart w:id="0" w:name="_Toc40260454"/>
      <w:bookmarkStart w:id="1" w:name="_Toc47346071"/>
      <w:bookmarkStart w:id="2" w:name="_Toc49267493"/>
      <w:r w:rsidRPr="00153E6B">
        <w:rPr>
          <w:rFonts w:ascii="Times New Roman" w:hAnsi="Times New Roman" w:cs="Times New Roman"/>
          <w:color w:val="000000" w:themeColor="text1"/>
        </w:rPr>
        <w:t>Approval sheet</w:t>
      </w:r>
      <w:bookmarkEnd w:id="0"/>
      <w:bookmarkEnd w:id="1"/>
      <w:bookmarkEnd w:id="2"/>
    </w:p>
    <w:p w:rsidR="00153E6B" w:rsidRPr="00153E6B" w:rsidRDefault="00153E6B" w:rsidP="00153E6B">
      <w:pPr>
        <w:spacing w:line="360" w:lineRule="auto"/>
        <w:rPr>
          <w:rFonts w:ascii="Times New Roman" w:hAnsi="Times New Roman" w:cs="Times New Roman"/>
        </w:rPr>
      </w:pP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School of graduate studies</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I hereby certify that I have read and evaluated this Thesis entitled “</w:t>
      </w:r>
      <w:r w:rsidRPr="00153E6B">
        <w:rPr>
          <w:rFonts w:ascii="Times New Roman" w:hAnsi="Times New Roman" w:cs="Times New Roman"/>
          <w:b/>
          <w:sz w:val="24"/>
          <w:szCs w:val="23"/>
        </w:rPr>
        <w:t>Effect of Public Expenditure on Economic Growth in Ethiopia</w:t>
      </w:r>
      <w:r w:rsidR="00AD2BAB" w:rsidRPr="00153E6B">
        <w:rPr>
          <w:rFonts w:ascii="Times New Roman" w:hAnsi="Times New Roman" w:cs="Times New Roman"/>
          <w:b/>
          <w:sz w:val="24"/>
          <w:szCs w:val="23"/>
        </w:rPr>
        <w:t xml:space="preserve">” </w:t>
      </w:r>
      <w:r w:rsidR="00AD2BAB" w:rsidRPr="007C5404">
        <w:rPr>
          <w:rFonts w:ascii="Times New Roman" w:hAnsi="Times New Roman" w:cs="Times New Roman"/>
          <w:b/>
          <w:bCs/>
          <w:color w:val="000000"/>
          <w:sz w:val="24"/>
          <w:szCs w:val="24"/>
        </w:rPr>
        <w:t>prepared</w:t>
      </w:r>
      <w:r w:rsidRPr="00153E6B">
        <w:rPr>
          <w:rFonts w:ascii="Times New Roman" w:eastAsia="Book Antiqua" w:hAnsi="Times New Roman" w:cs="Times New Roman"/>
          <w:sz w:val="24"/>
          <w:szCs w:val="24"/>
        </w:rPr>
        <w:t xml:space="preserve"> under my guidance by </w:t>
      </w:r>
      <w:r w:rsidRPr="00153E6B">
        <w:rPr>
          <w:rFonts w:ascii="Times New Roman" w:hAnsi="Times New Roman" w:cs="Times New Roman"/>
          <w:sz w:val="24"/>
          <w:szCs w:val="23"/>
        </w:rPr>
        <w:t xml:space="preserve">Tesfaye </w:t>
      </w:r>
      <w:r w:rsidR="008576A2" w:rsidRPr="00153E6B">
        <w:rPr>
          <w:rFonts w:ascii="Times New Roman" w:hAnsi="Times New Roman" w:cs="Times New Roman"/>
          <w:sz w:val="24"/>
          <w:szCs w:val="23"/>
        </w:rPr>
        <w:t>Bul</w:t>
      </w:r>
      <w:r w:rsidRPr="00153E6B">
        <w:rPr>
          <w:rFonts w:ascii="Times New Roman" w:hAnsi="Times New Roman" w:cs="Times New Roman"/>
          <w:sz w:val="24"/>
          <w:szCs w:val="23"/>
        </w:rPr>
        <w:t>t</w:t>
      </w:r>
      <w:r w:rsidR="008576A2" w:rsidRPr="00153E6B">
        <w:rPr>
          <w:rFonts w:ascii="Times New Roman" w:hAnsi="Times New Roman" w:cs="Times New Roman"/>
          <w:sz w:val="24"/>
          <w:szCs w:val="23"/>
        </w:rPr>
        <w:t>i</w:t>
      </w:r>
      <w:r w:rsidRPr="00153E6B">
        <w:rPr>
          <w:rFonts w:ascii="Times New Roman" w:hAnsi="Times New Roman" w:cs="Times New Roman"/>
          <w:sz w:val="24"/>
          <w:szCs w:val="23"/>
        </w:rPr>
        <w:t xml:space="preserve"> Turi</w:t>
      </w:r>
      <w:r w:rsidRPr="00153E6B">
        <w:rPr>
          <w:rFonts w:ascii="Times New Roman" w:eastAsia="Book Antiqua" w:hAnsi="Times New Roman" w:cs="Times New Roman"/>
          <w:sz w:val="24"/>
          <w:szCs w:val="24"/>
        </w:rPr>
        <w:t>. I recommend that it be submitted as fulfilling the Thesis requirement.</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hAnsi="Times New Roman" w:cs="Times New Roman"/>
          <w:sz w:val="24"/>
          <w:szCs w:val="23"/>
        </w:rPr>
        <w:t>Badassa Wolteji (PhD</w:t>
      </w:r>
      <w:r w:rsidR="00AD2BAB" w:rsidRPr="00153E6B">
        <w:rPr>
          <w:rFonts w:ascii="Times New Roman" w:hAnsi="Times New Roman" w:cs="Times New Roman"/>
          <w:sz w:val="24"/>
          <w:szCs w:val="23"/>
        </w:rPr>
        <w:t xml:space="preserve">) </w:t>
      </w:r>
      <w:r w:rsidR="00AD2BAB" w:rsidRPr="00153E6B">
        <w:rPr>
          <w:rFonts w:ascii="Times New Roman" w:eastAsia="Book Antiqua" w:hAnsi="Times New Roman" w:cs="Times New Roman"/>
          <w:sz w:val="24"/>
          <w:szCs w:val="24"/>
        </w:rPr>
        <w:t>_</w:t>
      </w:r>
      <w:r w:rsidRPr="00153E6B">
        <w:rPr>
          <w:rFonts w:ascii="Times New Roman" w:eastAsia="Book Antiqua" w:hAnsi="Times New Roman" w:cs="Times New Roman"/>
          <w:sz w:val="24"/>
          <w:szCs w:val="24"/>
        </w:rPr>
        <w:t>___________________ _____________</w:t>
      </w:r>
    </w:p>
    <w:p w:rsidR="007C5404" w:rsidRPr="00153E6B" w:rsidRDefault="00B313F0"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 xml:space="preserve">Advisor </w:t>
      </w:r>
      <w:r>
        <w:rPr>
          <w:rFonts w:ascii="Times New Roman" w:eastAsia="Book Antiqua" w:hAnsi="Times New Roman" w:cs="Times New Roman"/>
          <w:sz w:val="24"/>
          <w:szCs w:val="24"/>
        </w:rPr>
        <w:t xml:space="preserve">Signature </w:t>
      </w:r>
      <w:r w:rsidRPr="00153E6B">
        <w:rPr>
          <w:rFonts w:ascii="Times New Roman" w:eastAsia="Book Antiqua" w:hAnsi="Times New Roman" w:cs="Times New Roman"/>
          <w:sz w:val="24"/>
          <w:szCs w:val="24"/>
        </w:rPr>
        <w:t>Date</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 xml:space="preserve">As a member of Board of Examiners of the Masters in Developmental Economics Thesis Open Defense Examination, I certify that I have read and evaluated the Thesis prepared by </w:t>
      </w:r>
      <w:r w:rsidR="008576A2" w:rsidRPr="00153E6B">
        <w:rPr>
          <w:rFonts w:ascii="Times New Roman" w:hAnsi="Times New Roman" w:cs="Times New Roman"/>
          <w:sz w:val="24"/>
          <w:szCs w:val="23"/>
        </w:rPr>
        <w:t>Tesfaye Bulti Turi</w:t>
      </w:r>
      <w:r w:rsidRPr="00153E6B">
        <w:rPr>
          <w:rFonts w:ascii="Times New Roman" w:eastAsia="Book Antiqua" w:hAnsi="Times New Roman" w:cs="Times New Roman"/>
          <w:sz w:val="24"/>
          <w:szCs w:val="24"/>
        </w:rPr>
        <w:t xml:space="preserve"> and examined the candidate. I recommend that this Thesis be accepted as fulfilling the Thesis requirement for the Degree of Masters in Developmental Economics.</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________________________________ __________________ __________________</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Chairperson Signature Date</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________________________________ __________________ __________________</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Internal Examiner Signature Date</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________________________________ __________________ __________________</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External Examiner Signature Date</w:t>
      </w:r>
    </w:p>
    <w:p w:rsidR="00153E6B" w:rsidRDefault="00153E6B" w:rsidP="006937E6">
      <w:pPr>
        <w:pStyle w:val="Default"/>
        <w:spacing w:line="360" w:lineRule="auto"/>
        <w:rPr>
          <w:b/>
          <w:sz w:val="36"/>
          <w:szCs w:val="36"/>
        </w:rPr>
      </w:pPr>
    </w:p>
    <w:p w:rsidR="000827A2" w:rsidRPr="006937E6" w:rsidRDefault="000827A2" w:rsidP="006937E6">
      <w:pPr>
        <w:pStyle w:val="Default"/>
        <w:spacing w:line="360" w:lineRule="auto"/>
        <w:rPr>
          <w:b/>
          <w:sz w:val="36"/>
          <w:szCs w:val="36"/>
        </w:rPr>
      </w:pPr>
      <w:r w:rsidRPr="006937E6">
        <w:rPr>
          <w:b/>
          <w:sz w:val="36"/>
          <w:szCs w:val="36"/>
        </w:rPr>
        <w:br w:type="textWrapping" w:clear="all"/>
      </w:r>
    </w:p>
    <w:p w:rsidR="00EF46C3" w:rsidRPr="0065771F" w:rsidRDefault="00EF46C3" w:rsidP="0065771F">
      <w:pPr>
        <w:pStyle w:val="Heading1"/>
        <w:jc w:val="center"/>
        <w:rPr>
          <w:rFonts w:ascii="Times New Roman" w:hAnsi="Times New Roman" w:cs="Times New Roman"/>
          <w:color w:val="000000" w:themeColor="text1"/>
        </w:rPr>
      </w:pPr>
      <w:bookmarkStart w:id="3" w:name="_Toc526415848"/>
      <w:bookmarkStart w:id="4" w:name="_Toc40260455"/>
      <w:bookmarkStart w:id="5" w:name="_Toc47346072"/>
      <w:bookmarkStart w:id="6" w:name="_Toc49267494"/>
      <w:r w:rsidRPr="0065771F">
        <w:rPr>
          <w:rFonts w:ascii="Times New Roman" w:hAnsi="Times New Roman" w:cs="Times New Roman"/>
          <w:color w:val="000000" w:themeColor="text1"/>
        </w:rPr>
        <w:lastRenderedPageBreak/>
        <w:t>Certification</w:t>
      </w:r>
      <w:bookmarkEnd w:id="3"/>
      <w:bookmarkEnd w:id="4"/>
      <w:bookmarkEnd w:id="5"/>
      <w:bookmarkEnd w:id="6"/>
    </w:p>
    <w:p w:rsidR="00153E6B" w:rsidRPr="0065771F" w:rsidRDefault="00153E6B" w:rsidP="0065771F">
      <w:pPr>
        <w:jc w:val="both"/>
        <w:rPr>
          <w:rFonts w:ascii="Times New Roman" w:hAnsi="Times New Roman" w:cs="Times New Roman"/>
        </w:rPr>
      </w:pPr>
    </w:p>
    <w:p w:rsidR="00EF46C3" w:rsidRPr="0065771F" w:rsidRDefault="00EF46C3" w:rsidP="0065771F">
      <w:pPr>
        <w:tabs>
          <w:tab w:val="left" w:pos="4227"/>
        </w:tabs>
        <w:spacing w:after="160" w:line="360" w:lineRule="auto"/>
        <w:jc w:val="both"/>
        <w:rPr>
          <w:rFonts w:ascii="Times New Roman" w:eastAsia="Times New Roman" w:hAnsi="Times New Roman" w:cs="Times New Roman"/>
          <w:sz w:val="24"/>
          <w:szCs w:val="24"/>
        </w:rPr>
      </w:pPr>
      <w:r w:rsidRPr="0065771F">
        <w:rPr>
          <w:rFonts w:ascii="Times New Roman" w:eastAsia="Times New Roman" w:hAnsi="Times New Roman" w:cs="Times New Roman"/>
          <w:sz w:val="24"/>
          <w:szCs w:val="24"/>
        </w:rPr>
        <w:t>Ambo University School of graduate studies</w:t>
      </w:r>
    </w:p>
    <w:p w:rsidR="00EF46C3" w:rsidRPr="0065771F" w:rsidRDefault="00EF46C3" w:rsidP="0065771F">
      <w:pPr>
        <w:spacing w:after="160" w:line="360" w:lineRule="auto"/>
        <w:jc w:val="both"/>
        <w:rPr>
          <w:rFonts w:ascii="Times New Roman" w:eastAsia="Times New Roman" w:hAnsi="Times New Roman" w:cs="Times New Roman"/>
          <w:sz w:val="24"/>
          <w:szCs w:val="24"/>
        </w:rPr>
      </w:pPr>
      <w:r w:rsidRPr="0065771F">
        <w:rPr>
          <w:rFonts w:ascii="Times New Roman" w:eastAsia="Times New Roman" w:hAnsi="Times New Roman" w:cs="Times New Roman"/>
          <w:sz w:val="24"/>
          <w:szCs w:val="24"/>
        </w:rPr>
        <w:t>As thesis advisor, I here-by certify that I have read and evaluated this thesis entitled “</w:t>
      </w:r>
      <w:r w:rsidRPr="0065771F">
        <w:rPr>
          <w:rFonts w:ascii="Times New Roman" w:hAnsi="Times New Roman" w:cs="Times New Roman"/>
          <w:sz w:val="24"/>
          <w:szCs w:val="23"/>
        </w:rPr>
        <w:t>Effect of Public Expenditure on Economic Growth in Ethiopia</w:t>
      </w:r>
      <w:r w:rsidRPr="0065771F">
        <w:rPr>
          <w:rFonts w:ascii="Times New Roman" w:eastAsia="Times New Roman" w:hAnsi="Times New Roman" w:cs="Times New Roman"/>
          <w:sz w:val="24"/>
          <w:szCs w:val="24"/>
        </w:rPr>
        <w:t xml:space="preserve">”, prepared under my guidance by </w:t>
      </w:r>
      <w:r w:rsidRPr="0065771F">
        <w:rPr>
          <w:rFonts w:ascii="Times New Roman" w:hAnsi="Times New Roman" w:cs="Times New Roman"/>
          <w:sz w:val="24"/>
          <w:szCs w:val="23"/>
        </w:rPr>
        <w:t>Tesfaye Bulti Turi</w:t>
      </w:r>
      <w:r w:rsidRPr="0065771F">
        <w:rPr>
          <w:rFonts w:ascii="Times New Roman" w:eastAsia="Times New Roman" w:hAnsi="Times New Roman" w:cs="Times New Roman"/>
          <w:sz w:val="24"/>
          <w:szCs w:val="24"/>
        </w:rPr>
        <w:t>. I recommend that it is submitted as fulfilling the thesis requirement.</w:t>
      </w:r>
    </w:p>
    <w:p w:rsidR="00EF46C3" w:rsidRPr="0065771F" w:rsidRDefault="00EF46C3" w:rsidP="0065771F">
      <w:pPr>
        <w:spacing w:after="160" w:line="360" w:lineRule="auto"/>
        <w:jc w:val="both"/>
        <w:rPr>
          <w:rFonts w:ascii="Times New Roman" w:eastAsia="Times New Roman" w:hAnsi="Times New Roman" w:cs="Times New Roman"/>
          <w:sz w:val="24"/>
          <w:szCs w:val="24"/>
        </w:rPr>
      </w:pPr>
      <w:r w:rsidRPr="0065771F">
        <w:rPr>
          <w:rFonts w:ascii="Times New Roman" w:eastAsia="Times New Roman" w:hAnsi="Times New Roman" w:cs="Times New Roman"/>
          <w:sz w:val="24"/>
          <w:szCs w:val="24"/>
        </w:rPr>
        <w:t>______________________</w:t>
      </w:r>
      <w:r w:rsidRPr="0065771F">
        <w:rPr>
          <w:rFonts w:ascii="Times New Roman" w:eastAsia="Times New Roman" w:hAnsi="Times New Roman" w:cs="Times New Roman"/>
          <w:sz w:val="24"/>
          <w:szCs w:val="24"/>
        </w:rPr>
        <w:tab/>
        <w:t xml:space="preserve">        ________________</w:t>
      </w:r>
      <w:r w:rsidRPr="0065771F">
        <w:rPr>
          <w:rFonts w:ascii="Times New Roman" w:eastAsia="Times New Roman" w:hAnsi="Times New Roman" w:cs="Times New Roman"/>
          <w:sz w:val="24"/>
          <w:szCs w:val="24"/>
        </w:rPr>
        <w:tab/>
        <w:t xml:space="preserve">        ______________</w:t>
      </w:r>
    </w:p>
    <w:p w:rsidR="00EF46C3" w:rsidRPr="0065771F" w:rsidRDefault="00EF46C3" w:rsidP="0065771F">
      <w:pPr>
        <w:spacing w:after="160" w:line="360" w:lineRule="auto"/>
        <w:jc w:val="both"/>
        <w:rPr>
          <w:rFonts w:ascii="Times New Roman" w:eastAsia="Times New Roman" w:hAnsi="Times New Roman" w:cs="Times New Roman"/>
          <w:sz w:val="24"/>
          <w:szCs w:val="24"/>
        </w:rPr>
      </w:pPr>
      <w:r w:rsidRPr="0065771F">
        <w:rPr>
          <w:rFonts w:ascii="Times New Roman" w:eastAsia="Times New Roman" w:hAnsi="Times New Roman" w:cs="Times New Roman"/>
          <w:sz w:val="24"/>
          <w:szCs w:val="24"/>
        </w:rPr>
        <w:t>Advisor</w:t>
      </w:r>
      <w:r w:rsidRPr="0065771F">
        <w:rPr>
          <w:rFonts w:ascii="Times New Roman" w:eastAsia="Times New Roman" w:hAnsi="Times New Roman" w:cs="Times New Roman"/>
          <w:sz w:val="24"/>
          <w:szCs w:val="24"/>
        </w:rPr>
        <w:tab/>
      </w:r>
      <w:r w:rsidRPr="0065771F">
        <w:rPr>
          <w:rFonts w:ascii="Times New Roman" w:eastAsia="Times New Roman" w:hAnsi="Times New Roman" w:cs="Times New Roman"/>
          <w:sz w:val="24"/>
          <w:szCs w:val="24"/>
        </w:rPr>
        <w:tab/>
      </w:r>
      <w:r w:rsidRPr="0065771F">
        <w:rPr>
          <w:rFonts w:ascii="Times New Roman" w:eastAsia="Times New Roman" w:hAnsi="Times New Roman" w:cs="Times New Roman"/>
          <w:sz w:val="24"/>
          <w:szCs w:val="24"/>
        </w:rPr>
        <w:tab/>
      </w:r>
      <w:r w:rsidRPr="0065771F">
        <w:rPr>
          <w:rFonts w:ascii="Times New Roman" w:eastAsia="Times New Roman" w:hAnsi="Times New Roman" w:cs="Times New Roman"/>
          <w:sz w:val="24"/>
          <w:szCs w:val="24"/>
        </w:rPr>
        <w:tab/>
        <w:t xml:space="preserve">     Signature</w:t>
      </w:r>
      <w:r w:rsidRPr="0065771F">
        <w:rPr>
          <w:rFonts w:ascii="Times New Roman" w:eastAsia="Times New Roman" w:hAnsi="Times New Roman" w:cs="Times New Roman"/>
          <w:sz w:val="24"/>
          <w:szCs w:val="24"/>
        </w:rPr>
        <w:tab/>
      </w:r>
      <w:r w:rsidRPr="0065771F">
        <w:rPr>
          <w:rFonts w:ascii="Times New Roman" w:eastAsia="Times New Roman" w:hAnsi="Times New Roman" w:cs="Times New Roman"/>
          <w:sz w:val="24"/>
          <w:szCs w:val="24"/>
        </w:rPr>
        <w:tab/>
        <w:t xml:space="preserve">              Date </w:t>
      </w: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6937E6" w:rsidRDefault="006937E6" w:rsidP="006937E6">
      <w:pPr>
        <w:autoSpaceDE w:val="0"/>
        <w:autoSpaceDN w:val="0"/>
        <w:adjustRightInd w:val="0"/>
        <w:spacing w:after="0" w:line="360" w:lineRule="auto"/>
        <w:rPr>
          <w:rFonts w:ascii="Times New Roman" w:hAnsi="Times New Roman" w:cs="Times New Roman"/>
          <w:b/>
          <w:bCs/>
          <w:sz w:val="32"/>
          <w:szCs w:val="28"/>
        </w:rPr>
      </w:pPr>
    </w:p>
    <w:p w:rsidR="00153E6B" w:rsidRPr="006937E6" w:rsidRDefault="00153E6B" w:rsidP="006937E6">
      <w:pPr>
        <w:autoSpaceDE w:val="0"/>
        <w:autoSpaceDN w:val="0"/>
        <w:adjustRightInd w:val="0"/>
        <w:spacing w:after="0" w:line="360" w:lineRule="auto"/>
        <w:rPr>
          <w:rFonts w:ascii="Times New Roman" w:hAnsi="Times New Roman" w:cs="Times New Roman"/>
          <w:b/>
          <w:bCs/>
          <w:sz w:val="32"/>
          <w:szCs w:val="28"/>
        </w:rPr>
      </w:pPr>
    </w:p>
    <w:p w:rsidR="00EF46C3" w:rsidRDefault="00EF46C3" w:rsidP="00153E6B">
      <w:pPr>
        <w:pStyle w:val="Heading1"/>
        <w:jc w:val="center"/>
        <w:rPr>
          <w:rFonts w:ascii="Times New Roman" w:hAnsi="Times New Roman" w:cs="Times New Roman"/>
          <w:color w:val="000000" w:themeColor="text1"/>
        </w:rPr>
      </w:pPr>
      <w:bookmarkStart w:id="7" w:name="_Toc526415849"/>
      <w:bookmarkStart w:id="8" w:name="_Toc40260456"/>
      <w:bookmarkStart w:id="9" w:name="_Toc47346073"/>
      <w:bookmarkStart w:id="10" w:name="_Toc49267495"/>
      <w:r w:rsidRPr="00153E6B">
        <w:rPr>
          <w:rFonts w:ascii="Times New Roman" w:hAnsi="Times New Roman" w:cs="Times New Roman"/>
          <w:color w:val="000000" w:themeColor="text1"/>
        </w:rPr>
        <w:lastRenderedPageBreak/>
        <w:t>Approval sheet</w:t>
      </w:r>
      <w:bookmarkEnd w:id="7"/>
      <w:bookmarkEnd w:id="8"/>
      <w:bookmarkEnd w:id="9"/>
      <w:bookmarkEnd w:id="10"/>
    </w:p>
    <w:p w:rsidR="00153E6B" w:rsidRPr="00153E6B" w:rsidRDefault="00153E6B" w:rsidP="00153E6B"/>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Ambo </w:t>
      </w:r>
      <w:r w:rsidR="00EC085C" w:rsidRPr="00EF46C3">
        <w:rPr>
          <w:rFonts w:ascii="Times New Roman" w:eastAsia="Times New Roman" w:hAnsi="Times New Roman" w:cs="Times New Roman"/>
          <w:sz w:val="24"/>
          <w:szCs w:val="24"/>
        </w:rPr>
        <w:t>University School</w:t>
      </w:r>
      <w:r w:rsidRPr="00EF46C3">
        <w:rPr>
          <w:rFonts w:ascii="Times New Roman" w:eastAsia="Times New Roman" w:hAnsi="Times New Roman" w:cs="Times New Roman"/>
          <w:sz w:val="24"/>
          <w:szCs w:val="24"/>
        </w:rPr>
        <w:t xml:space="preserve"> of graduate studies</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Submitted by:</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6937E6">
        <w:rPr>
          <w:rFonts w:ascii="Times New Roman" w:hAnsi="Times New Roman" w:cs="Times New Roman"/>
          <w:sz w:val="24"/>
          <w:szCs w:val="23"/>
        </w:rPr>
        <w:t>Tesfaye Bulti Turi</w:t>
      </w:r>
      <w:r w:rsidR="00651F1D">
        <w:rPr>
          <w:rFonts w:ascii="Times New Roman" w:hAnsi="Times New Roman" w:cs="Times New Roman"/>
          <w:sz w:val="24"/>
          <w:szCs w:val="23"/>
        </w:rPr>
        <w:t xml:space="preserve">        </w:t>
      </w:r>
      <w:r w:rsidRPr="00EF46C3">
        <w:rPr>
          <w:rFonts w:ascii="Times New Roman" w:eastAsia="Times New Roman" w:hAnsi="Times New Roman" w:cs="Times New Roman"/>
          <w:sz w:val="24"/>
          <w:szCs w:val="24"/>
        </w:rPr>
        <w:t>____________</w:t>
      </w:r>
      <w:r w:rsidR="00D1450C">
        <w:rPr>
          <w:rFonts w:ascii="Times New Roman" w:eastAsia="Times New Roman" w:hAnsi="Times New Roman" w:cs="Times New Roman"/>
          <w:sz w:val="24"/>
          <w:szCs w:val="24"/>
        </w:rPr>
        <w:t>______</w:t>
      </w:r>
      <w:r w:rsidR="00D1450C">
        <w:rPr>
          <w:rFonts w:ascii="Times New Roman" w:eastAsia="Times New Roman" w:hAnsi="Times New Roman" w:cs="Times New Roman"/>
          <w:sz w:val="24"/>
          <w:szCs w:val="24"/>
        </w:rPr>
        <w:softHyphen/>
      </w:r>
      <w:r w:rsidR="00D1450C">
        <w:rPr>
          <w:rFonts w:ascii="Times New Roman" w:eastAsia="Times New Roman" w:hAnsi="Times New Roman" w:cs="Times New Roman"/>
          <w:sz w:val="24"/>
          <w:szCs w:val="24"/>
        </w:rPr>
        <w:softHyphen/>
      </w:r>
      <w:r w:rsidR="00D1450C">
        <w:rPr>
          <w:rFonts w:ascii="Times New Roman" w:eastAsia="Times New Roman" w:hAnsi="Times New Roman" w:cs="Times New Roman"/>
          <w:sz w:val="24"/>
          <w:szCs w:val="24"/>
        </w:rPr>
        <w:softHyphen/>
      </w:r>
      <w:r w:rsidR="00D1450C">
        <w:rPr>
          <w:rFonts w:ascii="Times New Roman" w:eastAsia="Times New Roman" w:hAnsi="Times New Roman" w:cs="Times New Roman"/>
          <w:sz w:val="24"/>
          <w:szCs w:val="24"/>
        </w:rPr>
        <w:softHyphen/>
        <w:t xml:space="preserve">      </w:t>
      </w:r>
      <w:r w:rsidR="00651F1D">
        <w:rPr>
          <w:rFonts w:ascii="Times New Roman" w:eastAsia="Times New Roman" w:hAnsi="Times New Roman" w:cs="Times New Roman"/>
          <w:sz w:val="24"/>
          <w:szCs w:val="24"/>
        </w:rPr>
        <w:t xml:space="preserve">            </w:t>
      </w:r>
      <w:r w:rsidR="00D1450C">
        <w:rPr>
          <w:rFonts w:ascii="Times New Roman" w:eastAsia="Times New Roman" w:hAnsi="Times New Roman" w:cs="Times New Roman"/>
          <w:sz w:val="24"/>
          <w:szCs w:val="24"/>
        </w:rPr>
        <w:t xml:space="preserve"> ___________________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PG Candidate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Signature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Date</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Approved by: </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 ____</w:t>
      </w:r>
      <w:r w:rsidR="00651F1D">
        <w:rPr>
          <w:rFonts w:ascii="Times New Roman" w:eastAsia="Times New Roman" w:hAnsi="Times New Roman" w:cs="Times New Roman"/>
          <w:sz w:val="24"/>
          <w:szCs w:val="24"/>
        </w:rPr>
        <w:t xml:space="preserve">__________________      </w:t>
      </w:r>
      <w:r w:rsidRPr="00EF46C3">
        <w:rPr>
          <w:rFonts w:ascii="Times New Roman" w:eastAsia="Times New Roman" w:hAnsi="Times New Roman" w:cs="Times New Roman"/>
          <w:sz w:val="24"/>
          <w:szCs w:val="24"/>
        </w:rPr>
        <w:t>_________________        ____________________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 Advisor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Signature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Date</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______________________              ____________________         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Department Head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Signature             </w:t>
      </w:r>
      <w:r w:rsidRPr="00EF46C3">
        <w:rPr>
          <w:rFonts w:ascii="Times New Roman" w:eastAsia="Times New Roman" w:hAnsi="Times New Roman" w:cs="Times New Roman"/>
          <w:sz w:val="24"/>
          <w:szCs w:val="24"/>
        </w:rPr>
        <w:tab/>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Date</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_______________________              __________________          ___________________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Dean, College of Business and Economics      Signature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 Date</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________________________               ___________________       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Dean, School of Graduate Studies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Signature         </w:t>
      </w:r>
      <w:r w:rsidRPr="00EF46C3">
        <w:rPr>
          <w:rFonts w:ascii="Times New Roman" w:eastAsia="Times New Roman" w:hAnsi="Times New Roman" w:cs="Times New Roman"/>
          <w:sz w:val="24"/>
          <w:szCs w:val="24"/>
        </w:rPr>
        <w:tab/>
      </w:r>
      <w:r w:rsidRPr="00EF46C3">
        <w:rPr>
          <w:rFonts w:ascii="Times New Roman" w:eastAsia="Times New Roman" w:hAnsi="Times New Roman" w:cs="Times New Roman"/>
          <w:sz w:val="24"/>
          <w:szCs w:val="24"/>
        </w:rPr>
        <w:tab/>
        <w:t>Date</w:t>
      </w: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153E6B" w:rsidRDefault="00153E6B" w:rsidP="006937E6">
      <w:pPr>
        <w:autoSpaceDE w:val="0"/>
        <w:autoSpaceDN w:val="0"/>
        <w:adjustRightInd w:val="0"/>
        <w:spacing w:after="0" w:line="360" w:lineRule="auto"/>
        <w:jc w:val="center"/>
        <w:rPr>
          <w:rFonts w:ascii="Times New Roman" w:hAnsi="Times New Roman" w:cs="Times New Roman"/>
          <w:b/>
          <w:bCs/>
          <w:sz w:val="32"/>
          <w:szCs w:val="28"/>
        </w:rPr>
      </w:pPr>
    </w:p>
    <w:p w:rsidR="00287BD4" w:rsidRPr="006937E6" w:rsidRDefault="00287BD4" w:rsidP="006937E6">
      <w:pPr>
        <w:autoSpaceDE w:val="0"/>
        <w:autoSpaceDN w:val="0"/>
        <w:adjustRightInd w:val="0"/>
        <w:spacing w:after="0" w:line="360" w:lineRule="auto"/>
        <w:jc w:val="center"/>
        <w:rPr>
          <w:rFonts w:ascii="Times New Roman" w:hAnsi="Times New Roman" w:cs="Times New Roman"/>
          <w:b/>
          <w:bCs/>
          <w:sz w:val="32"/>
          <w:szCs w:val="28"/>
        </w:rPr>
      </w:pPr>
    </w:p>
    <w:p w:rsidR="00FE1F45" w:rsidRPr="00651F1D" w:rsidRDefault="00FE1F45" w:rsidP="00153E6B">
      <w:pPr>
        <w:pStyle w:val="Heading1"/>
        <w:jc w:val="center"/>
        <w:rPr>
          <w:rFonts w:ascii="Times New Roman" w:hAnsi="Times New Roman" w:cs="Times New Roman"/>
          <w:color w:val="000000" w:themeColor="text1"/>
        </w:rPr>
      </w:pPr>
      <w:bookmarkStart w:id="11" w:name="_Toc40260457"/>
      <w:bookmarkStart w:id="12" w:name="_Toc47346074"/>
      <w:bookmarkStart w:id="13" w:name="_Toc49267496"/>
      <w:r w:rsidRPr="00651F1D">
        <w:rPr>
          <w:rFonts w:ascii="Times New Roman" w:hAnsi="Times New Roman" w:cs="Times New Roman"/>
          <w:color w:val="000000" w:themeColor="text1"/>
        </w:rPr>
        <w:lastRenderedPageBreak/>
        <w:t>Declaration</w:t>
      </w:r>
      <w:bookmarkEnd w:id="11"/>
      <w:bookmarkEnd w:id="12"/>
      <w:bookmarkEnd w:id="13"/>
    </w:p>
    <w:p w:rsidR="00153E6B" w:rsidRPr="00153E6B" w:rsidRDefault="00153E6B" w:rsidP="00153E6B"/>
    <w:p w:rsidR="00FE1F45" w:rsidRPr="00FE1F45" w:rsidRDefault="00FE1F45" w:rsidP="0065771F">
      <w:pPr>
        <w:spacing w:line="360" w:lineRule="auto"/>
        <w:jc w:val="both"/>
        <w:rPr>
          <w:rFonts w:ascii="Times New Roman" w:eastAsia="TimesNewRomanPSMT" w:hAnsi="Times New Roman" w:cs="Times New Roman"/>
          <w:color w:val="000000" w:themeColor="text1"/>
          <w:sz w:val="24"/>
          <w:szCs w:val="24"/>
        </w:rPr>
      </w:pPr>
      <w:r w:rsidRPr="00FE1F45">
        <w:rPr>
          <w:rFonts w:ascii="Times New Roman" w:eastAsia="TimesNewRomanPSMT" w:hAnsi="Times New Roman" w:cs="Times New Roman"/>
          <w:color w:val="000000" w:themeColor="text1"/>
          <w:sz w:val="24"/>
          <w:szCs w:val="24"/>
        </w:rPr>
        <w:t>I, the unde</w:t>
      </w:r>
      <w:r w:rsidR="00A54731">
        <w:rPr>
          <w:rFonts w:ascii="Times New Roman" w:eastAsia="TimesNewRomanPSMT" w:hAnsi="Times New Roman" w:cs="Times New Roman"/>
          <w:color w:val="000000" w:themeColor="text1"/>
          <w:sz w:val="24"/>
          <w:szCs w:val="24"/>
        </w:rPr>
        <w:t>rsigned, declare that this thesis</w:t>
      </w:r>
      <w:r w:rsidRPr="00FE1F45">
        <w:rPr>
          <w:rFonts w:ascii="Times New Roman" w:eastAsia="TimesNewRomanPSMT" w:hAnsi="Times New Roman" w:cs="Times New Roman"/>
          <w:color w:val="000000" w:themeColor="text1"/>
          <w:sz w:val="24"/>
          <w:szCs w:val="24"/>
        </w:rPr>
        <w:t xml:space="preserve"> prepared for the partial fulfillment of the requirements for MSc Degree in Developmental Economics entitled </w:t>
      </w:r>
      <w:r w:rsidRPr="00A54731">
        <w:rPr>
          <w:rFonts w:ascii="Times New Roman" w:eastAsia="TimesNewRomanPSMT" w:hAnsi="Times New Roman" w:cs="Times New Roman"/>
          <w:b/>
          <w:color w:val="000000" w:themeColor="text1"/>
          <w:sz w:val="24"/>
          <w:szCs w:val="24"/>
        </w:rPr>
        <w:t>"</w:t>
      </w:r>
      <w:r w:rsidRPr="00A54731">
        <w:rPr>
          <w:rFonts w:ascii="Times New Roman" w:hAnsi="Times New Roman" w:cs="Times New Roman"/>
          <w:b/>
          <w:sz w:val="24"/>
          <w:szCs w:val="23"/>
        </w:rPr>
        <w:t xml:space="preserve">Effect of Public Expenditure on Economic Growth in </w:t>
      </w:r>
      <w:r w:rsidR="00AD2BAB" w:rsidRPr="00A54731">
        <w:rPr>
          <w:rFonts w:ascii="Times New Roman" w:hAnsi="Times New Roman" w:cs="Times New Roman"/>
          <w:b/>
          <w:sz w:val="24"/>
          <w:szCs w:val="23"/>
        </w:rPr>
        <w:t>Ethiopia</w:t>
      </w:r>
      <w:r w:rsidR="00AD2BAB" w:rsidRPr="00A54731">
        <w:rPr>
          <w:rFonts w:ascii="Times New Roman" w:eastAsia="TimesNewRomanPSMT" w:hAnsi="Times New Roman" w:cs="Times New Roman"/>
          <w:b/>
          <w:color w:val="000000" w:themeColor="text1"/>
          <w:sz w:val="24"/>
          <w:szCs w:val="24"/>
        </w:rPr>
        <w:t>”</w:t>
      </w:r>
      <w:r w:rsidRPr="00FE1F45">
        <w:rPr>
          <w:rFonts w:ascii="Times New Roman" w:eastAsia="TimesNewRomanPSMT" w:hAnsi="Times New Roman" w:cs="Times New Roman"/>
          <w:color w:val="000000" w:themeColor="text1"/>
          <w:sz w:val="24"/>
          <w:szCs w:val="24"/>
        </w:rPr>
        <w:t xml:space="preserve"> is prepared with my own effort. I have made it independently with the close advice and guidance of my advisor. This study has not been submitted for any degree or diploma program in this or any other institutions and that all sources of materials used for the thesis have been duly acknowledged.</w:t>
      </w:r>
    </w:p>
    <w:p w:rsidR="00FE1F45" w:rsidRPr="00FE1F45" w:rsidRDefault="00FE1F45" w:rsidP="0065771F">
      <w:pPr>
        <w:spacing w:line="360" w:lineRule="auto"/>
        <w:jc w:val="both"/>
        <w:rPr>
          <w:rFonts w:ascii="Times New Roman" w:hAnsi="Times New Roman" w:cs="Times New Roman"/>
          <w:bCs/>
          <w:color w:val="000000" w:themeColor="text1"/>
          <w:sz w:val="24"/>
          <w:szCs w:val="24"/>
        </w:rPr>
      </w:pPr>
      <w:r w:rsidRPr="00FE1F45">
        <w:rPr>
          <w:rFonts w:ascii="Times New Roman" w:hAnsi="Times New Roman" w:cs="Times New Roman"/>
          <w:bCs/>
          <w:color w:val="000000" w:themeColor="text1"/>
          <w:sz w:val="24"/>
          <w:szCs w:val="24"/>
        </w:rPr>
        <w:t xml:space="preserve">Declared by: </w:t>
      </w:r>
      <w:r w:rsidRPr="006937E6">
        <w:rPr>
          <w:rFonts w:ascii="Times New Roman" w:hAnsi="Times New Roman" w:cs="Times New Roman"/>
          <w:sz w:val="24"/>
          <w:szCs w:val="23"/>
        </w:rPr>
        <w:t>Tesfaye Bulti Turi</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color w:val="000000" w:themeColor="text1"/>
          <w:sz w:val="24"/>
          <w:szCs w:val="24"/>
        </w:rPr>
        <w:t>Signature: _______________________</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color w:val="000000" w:themeColor="text1"/>
          <w:sz w:val="24"/>
          <w:szCs w:val="24"/>
        </w:rPr>
        <w:t xml:space="preserve">Date </w:t>
      </w:r>
      <w:r w:rsidRPr="006937E6">
        <w:rPr>
          <w:rFonts w:ascii="Times New Roman" w:hAnsi="Times New Roman" w:cs="Times New Roman"/>
          <w:color w:val="000000" w:themeColor="text1"/>
          <w:sz w:val="24"/>
          <w:szCs w:val="24"/>
        </w:rPr>
        <w:t>July</w:t>
      </w:r>
      <w:r w:rsidRPr="00FE1F45">
        <w:rPr>
          <w:rFonts w:ascii="Times New Roman" w:hAnsi="Times New Roman" w:cs="Times New Roman"/>
          <w:color w:val="000000" w:themeColor="text1"/>
          <w:sz w:val="24"/>
          <w:szCs w:val="24"/>
        </w:rPr>
        <w:t xml:space="preserve"> 2020</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bCs/>
          <w:color w:val="000000" w:themeColor="text1"/>
          <w:sz w:val="24"/>
          <w:szCs w:val="24"/>
        </w:rPr>
        <w:t>Place: Ethiopia</w:t>
      </w:r>
    </w:p>
    <w:p w:rsidR="00FE1F45" w:rsidRPr="00FE1F45" w:rsidRDefault="00FE1F45" w:rsidP="0065771F">
      <w:pPr>
        <w:spacing w:line="360" w:lineRule="auto"/>
        <w:jc w:val="both"/>
        <w:rPr>
          <w:rFonts w:ascii="Times New Roman" w:hAnsi="Times New Roman" w:cs="Times New Roman"/>
          <w:b/>
          <w:bCs/>
          <w:color w:val="000000" w:themeColor="text1"/>
          <w:sz w:val="24"/>
          <w:szCs w:val="24"/>
        </w:rPr>
      </w:pPr>
      <w:r w:rsidRPr="00FE1F45">
        <w:rPr>
          <w:rFonts w:ascii="Times New Roman" w:hAnsi="Times New Roman" w:cs="Times New Roman"/>
          <w:bCs/>
          <w:color w:val="000000" w:themeColor="text1"/>
          <w:sz w:val="24"/>
          <w:szCs w:val="24"/>
        </w:rPr>
        <w:t>Advisor:</w:t>
      </w:r>
      <w:r w:rsidR="00D1450C">
        <w:rPr>
          <w:rFonts w:ascii="Times New Roman" w:hAnsi="Times New Roman" w:cs="Times New Roman"/>
          <w:bCs/>
          <w:color w:val="000000" w:themeColor="text1"/>
          <w:sz w:val="24"/>
          <w:szCs w:val="24"/>
        </w:rPr>
        <w:t xml:space="preserve"> </w:t>
      </w:r>
      <w:r w:rsidRPr="006937E6">
        <w:rPr>
          <w:rFonts w:ascii="Times New Roman" w:hAnsi="Times New Roman" w:cs="Times New Roman"/>
          <w:sz w:val="24"/>
          <w:szCs w:val="23"/>
        </w:rPr>
        <w:t>Badassa Wolteji (PhD)</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color w:val="000000" w:themeColor="text1"/>
          <w:sz w:val="24"/>
          <w:szCs w:val="24"/>
        </w:rPr>
        <w:t>Signature: _______________________</w:t>
      </w:r>
      <w:r w:rsidRPr="006937E6">
        <w:rPr>
          <w:rFonts w:ascii="Times New Roman" w:hAnsi="Times New Roman" w:cs="Times New Roman"/>
          <w:color w:val="000000" w:themeColor="text1"/>
          <w:sz w:val="24"/>
          <w:szCs w:val="24"/>
        </w:rPr>
        <w:t>_</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color w:val="000000" w:themeColor="text1"/>
          <w:sz w:val="24"/>
          <w:szCs w:val="24"/>
        </w:rPr>
        <w:t>Date_____________________</w:t>
      </w:r>
      <w:r w:rsidRPr="006937E6">
        <w:rPr>
          <w:rFonts w:ascii="Times New Roman" w:hAnsi="Times New Roman" w:cs="Times New Roman"/>
          <w:color w:val="000000" w:themeColor="text1"/>
          <w:sz w:val="24"/>
          <w:szCs w:val="24"/>
        </w:rPr>
        <w:t>________</w:t>
      </w:r>
    </w:p>
    <w:p w:rsidR="00FE1F45" w:rsidRPr="00FE1F45" w:rsidRDefault="00FE1F45" w:rsidP="0065771F">
      <w:pPr>
        <w:spacing w:line="360" w:lineRule="auto"/>
        <w:jc w:val="both"/>
        <w:rPr>
          <w:rFonts w:ascii="Times New Roman" w:hAnsi="Times New Roman" w:cs="Times New Roman"/>
          <w:b/>
          <w:bCs/>
          <w:color w:val="000000" w:themeColor="text1"/>
          <w:sz w:val="26"/>
          <w:szCs w:val="26"/>
        </w:rPr>
      </w:pPr>
    </w:p>
    <w:p w:rsidR="00FE1F45" w:rsidRPr="00FE1F45" w:rsidRDefault="00FE1F45" w:rsidP="0065771F">
      <w:pPr>
        <w:spacing w:line="360" w:lineRule="auto"/>
        <w:jc w:val="both"/>
        <w:rPr>
          <w:rFonts w:ascii="Times New Roman" w:hAnsi="Times New Roman" w:cs="Times New Roman"/>
          <w:color w:val="000000" w:themeColor="text1"/>
          <w:sz w:val="24"/>
          <w:szCs w:val="24"/>
        </w:rPr>
      </w:pPr>
    </w:p>
    <w:p w:rsidR="00FE1F45" w:rsidRPr="006937E6" w:rsidRDefault="00FE1F45" w:rsidP="0065771F">
      <w:pPr>
        <w:spacing w:line="360" w:lineRule="auto"/>
        <w:jc w:val="both"/>
        <w:rPr>
          <w:rFonts w:ascii="Times New Roman" w:hAnsi="Times New Roman" w:cs="Times New Roman"/>
          <w:bCs/>
          <w:color w:val="000000"/>
          <w:sz w:val="28"/>
          <w:szCs w:val="28"/>
        </w:rPr>
      </w:pPr>
    </w:p>
    <w:p w:rsidR="00FE1F45" w:rsidRPr="006937E6" w:rsidRDefault="00FE1F45" w:rsidP="006937E6">
      <w:pPr>
        <w:spacing w:line="360" w:lineRule="auto"/>
        <w:rPr>
          <w:rFonts w:ascii="Times New Roman" w:hAnsi="Times New Roman" w:cs="Times New Roman"/>
          <w:bCs/>
          <w:color w:val="000000"/>
          <w:sz w:val="28"/>
          <w:szCs w:val="28"/>
        </w:rPr>
      </w:pPr>
    </w:p>
    <w:p w:rsidR="00FE1F45" w:rsidRPr="00FE1F45" w:rsidRDefault="00FE1F45" w:rsidP="006937E6">
      <w:pPr>
        <w:spacing w:line="360" w:lineRule="auto"/>
        <w:rPr>
          <w:rFonts w:ascii="Times New Roman" w:hAnsi="Times New Roman" w:cs="Times New Roman"/>
          <w:bCs/>
          <w:color w:val="000000"/>
          <w:sz w:val="28"/>
          <w:szCs w:val="28"/>
        </w:rPr>
      </w:pPr>
    </w:p>
    <w:p w:rsidR="00FE1F45" w:rsidRPr="00FE1F45" w:rsidRDefault="00FE1F45" w:rsidP="006937E6">
      <w:pPr>
        <w:spacing w:line="360" w:lineRule="auto"/>
        <w:rPr>
          <w:rFonts w:ascii="Times New Roman" w:hAnsi="Times New Roman" w:cs="Times New Roman"/>
          <w:b/>
          <w:bCs/>
          <w:color w:val="000000" w:themeColor="text1"/>
          <w:sz w:val="26"/>
          <w:szCs w:val="26"/>
        </w:rPr>
      </w:pPr>
    </w:p>
    <w:p w:rsidR="00FE1F45" w:rsidRPr="00FE1F45" w:rsidRDefault="00EC085C" w:rsidP="00B313F0">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w:t>
      </w:r>
      <w:r w:rsidR="00FE1F45" w:rsidRPr="006937E6">
        <w:rPr>
          <w:rFonts w:ascii="Times New Roman" w:hAnsi="Times New Roman" w:cs="Times New Roman"/>
          <w:bCs/>
          <w:color w:val="000000" w:themeColor="text1"/>
          <w:sz w:val="24"/>
          <w:szCs w:val="24"/>
        </w:rPr>
        <w:t>July</w:t>
      </w:r>
      <w:r w:rsidR="00FE1F45" w:rsidRPr="00FE1F45">
        <w:rPr>
          <w:rFonts w:ascii="Times New Roman" w:hAnsi="Times New Roman" w:cs="Times New Roman"/>
          <w:bCs/>
          <w:color w:val="000000" w:themeColor="text1"/>
          <w:sz w:val="24"/>
          <w:szCs w:val="24"/>
        </w:rPr>
        <w:t xml:space="preserve"> 2020                                                                        </w:t>
      </w:r>
    </w:p>
    <w:p w:rsidR="00FE1F45" w:rsidRPr="00FE1F45" w:rsidRDefault="00FE1F45" w:rsidP="006937E6">
      <w:pPr>
        <w:spacing w:line="360" w:lineRule="auto"/>
        <w:jc w:val="right"/>
        <w:rPr>
          <w:rFonts w:ascii="Times New Roman" w:hAnsi="Times New Roman" w:cs="Times New Roman"/>
          <w:bCs/>
          <w:color w:val="000000" w:themeColor="text1"/>
          <w:sz w:val="24"/>
          <w:szCs w:val="24"/>
        </w:rPr>
      </w:pPr>
      <w:r w:rsidRPr="00FE1F45">
        <w:rPr>
          <w:rFonts w:ascii="Times New Roman" w:hAnsi="Times New Roman" w:cs="Times New Roman"/>
          <w:bCs/>
          <w:color w:val="000000" w:themeColor="text1"/>
          <w:sz w:val="24"/>
          <w:szCs w:val="24"/>
        </w:rPr>
        <w:t>Ethiopia</w:t>
      </w:r>
    </w:p>
    <w:p w:rsidR="00FE1F45" w:rsidRDefault="00FE1F45" w:rsidP="00651F1D">
      <w:pPr>
        <w:pStyle w:val="Heading1"/>
        <w:jc w:val="center"/>
        <w:rPr>
          <w:rFonts w:ascii="Times New Roman" w:hAnsi="Times New Roman" w:cs="Times New Roman"/>
          <w:color w:val="000000" w:themeColor="text1"/>
        </w:rPr>
      </w:pPr>
      <w:bookmarkStart w:id="14" w:name="_Toc40260459"/>
      <w:bookmarkStart w:id="15" w:name="_Toc47346076"/>
      <w:bookmarkStart w:id="16" w:name="_Toc49267497"/>
      <w:r w:rsidRPr="00153E6B">
        <w:rPr>
          <w:rFonts w:ascii="Times New Roman" w:hAnsi="Times New Roman" w:cs="Times New Roman"/>
          <w:color w:val="000000" w:themeColor="text1"/>
        </w:rPr>
        <w:lastRenderedPageBreak/>
        <w:t>Statement of the author</w:t>
      </w:r>
      <w:bookmarkEnd w:id="14"/>
      <w:bookmarkEnd w:id="15"/>
      <w:bookmarkEnd w:id="16"/>
    </w:p>
    <w:p w:rsidR="00153E6B" w:rsidRPr="00153E6B" w:rsidRDefault="00153E6B" w:rsidP="00651F1D">
      <w:pPr>
        <w:jc w:val="center"/>
      </w:pPr>
    </w:p>
    <w:p w:rsidR="00FE1F45" w:rsidRPr="00FE1F45"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By my signature below, I declare and affirm that this thesis is my own work and I have followed all ethical and technical principles of scholarship in the preparation, data collection, data analysis and completion of this thesis. Any scholarly matter that is included in the thesis has been given recognition through citation.</w:t>
      </w:r>
    </w:p>
    <w:p w:rsidR="003F3DC0" w:rsidRPr="006937E6"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This thesis is submitted in partial fulfillment of the requirements for Master’s Degree Developmental Economics at Ambo University. The thesis is deposited in the Ambo University Library and is made available to borrowers under the rules of the Library. I solemnly declare that this thesis has not been submitted to any other institution anywhere for the award of any academic degree, diploma or certificate. Brief quotations from this Thesis may be without special permission provided that accurate and complete acknowledgment of source is made. Requests for extended quotations from or reproduction of this thesis in whole or in part may be granted by head of the School when in his or her judgment the proposed use of the material is in the interests of scholarship. In all other instances, however, permission must be obtained from the author of the Thesis.</w:t>
      </w:r>
    </w:p>
    <w:p w:rsidR="00FE1F45" w:rsidRPr="00FE1F45"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 xml:space="preserve">Name: </w:t>
      </w:r>
      <w:r w:rsidR="003F3DC0" w:rsidRPr="006937E6">
        <w:rPr>
          <w:rFonts w:ascii="Times New Roman" w:hAnsi="Times New Roman" w:cs="Times New Roman"/>
          <w:sz w:val="24"/>
          <w:szCs w:val="24"/>
        </w:rPr>
        <w:t>Tesfaye Bulti Turi</w:t>
      </w:r>
      <w:r w:rsidR="00D1450C">
        <w:rPr>
          <w:rFonts w:ascii="Times New Roman" w:hAnsi="Times New Roman" w:cs="Times New Roman"/>
          <w:sz w:val="24"/>
          <w:szCs w:val="24"/>
        </w:rPr>
        <w:t xml:space="preserve"> </w:t>
      </w:r>
      <w:r w:rsidRPr="00FE1F45">
        <w:rPr>
          <w:rFonts w:ascii="Times New Roman" w:hAnsi="Times New Roman" w:cs="Times New Roman"/>
          <w:color w:val="000000"/>
          <w:sz w:val="24"/>
          <w:szCs w:val="24"/>
        </w:rPr>
        <w:t>Signature: __________</w:t>
      </w:r>
    </w:p>
    <w:p w:rsidR="00FE1F45" w:rsidRPr="00FE1F45"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Date: ________</w:t>
      </w:r>
    </w:p>
    <w:p w:rsidR="00FE1F45" w:rsidRPr="006937E6"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Department of Developmental Economics</w:t>
      </w: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FE1F45" w:rsidRPr="006937E6" w:rsidRDefault="00FE1F45" w:rsidP="006937E6">
      <w:pPr>
        <w:autoSpaceDE w:val="0"/>
        <w:autoSpaceDN w:val="0"/>
        <w:adjustRightInd w:val="0"/>
        <w:spacing w:after="0" w:line="360" w:lineRule="auto"/>
        <w:jc w:val="center"/>
        <w:rPr>
          <w:rFonts w:ascii="Times New Roman" w:hAnsi="Times New Roman" w:cs="Times New Roman"/>
          <w:b/>
          <w:bCs/>
          <w:sz w:val="32"/>
          <w:szCs w:val="28"/>
        </w:rPr>
      </w:pPr>
    </w:p>
    <w:p w:rsidR="008A4223" w:rsidRDefault="008A4223" w:rsidP="006937E6">
      <w:pPr>
        <w:spacing w:line="360" w:lineRule="auto"/>
        <w:rPr>
          <w:rFonts w:ascii="Times New Roman" w:hAnsi="Times New Roman" w:cs="Times New Roman"/>
          <w:sz w:val="32"/>
          <w:szCs w:val="24"/>
        </w:rPr>
      </w:pPr>
    </w:p>
    <w:p w:rsidR="00153E6B" w:rsidRPr="006937E6" w:rsidRDefault="00153E6B" w:rsidP="006937E6">
      <w:pPr>
        <w:spacing w:line="360" w:lineRule="auto"/>
        <w:rPr>
          <w:rFonts w:ascii="Times New Roman" w:hAnsi="Times New Roman" w:cs="Times New Roman"/>
        </w:rPr>
      </w:pPr>
    </w:p>
    <w:p w:rsidR="00554406" w:rsidRPr="006937E6" w:rsidRDefault="00554406" w:rsidP="006937E6">
      <w:pPr>
        <w:pStyle w:val="Heading1"/>
        <w:spacing w:line="360" w:lineRule="auto"/>
        <w:jc w:val="center"/>
        <w:rPr>
          <w:rFonts w:ascii="Times New Roman" w:hAnsi="Times New Roman" w:cs="Times New Roman"/>
          <w:color w:val="auto"/>
        </w:rPr>
      </w:pPr>
      <w:bookmarkStart w:id="17" w:name="_Toc49267498"/>
      <w:r w:rsidRPr="006937E6">
        <w:rPr>
          <w:rFonts w:ascii="Times New Roman" w:hAnsi="Times New Roman" w:cs="Times New Roman"/>
          <w:color w:val="auto"/>
        </w:rPr>
        <w:lastRenderedPageBreak/>
        <w:t>Acknowledgment</w:t>
      </w:r>
      <w:bookmarkEnd w:id="17"/>
    </w:p>
    <w:p w:rsidR="003F3DC0" w:rsidRPr="006937E6" w:rsidRDefault="003F3DC0" w:rsidP="006937E6">
      <w:pPr>
        <w:spacing w:line="360" w:lineRule="auto"/>
        <w:jc w:val="both"/>
        <w:rPr>
          <w:rStyle w:val="fontstyle01"/>
          <w:rFonts w:ascii="Times New Roman" w:hAnsi="Times New Roman" w:cs="Times New Roman"/>
          <w:color w:val="000000" w:themeColor="text1"/>
        </w:rPr>
      </w:pPr>
      <w:r w:rsidRPr="006937E6">
        <w:rPr>
          <w:rStyle w:val="fontstyle01"/>
          <w:rFonts w:ascii="Times New Roman" w:hAnsi="Times New Roman" w:cs="Times New Roman"/>
          <w:color w:val="000000" w:themeColor="text1"/>
        </w:rPr>
        <w:t>First and foremost, praise to the almighty God, for helping me</w:t>
      </w:r>
      <w:r w:rsidR="00D1450C">
        <w:rPr>
          <w:rStyle w:val="fontstyle01"/>
          <w:rFonts w:ascii="Times New Roman" w:hAnsi="Times New Roman" w:cs="Times New Roman"/>
          <w:color w:val="000000" w:themeColor="text1"/>
        </w:rPr>
        <w:t xml:space="preserve"> </w:t>
      </w:r>
      <w:r w:rsidRPr="006937E6">
        <w:rPr>
          <w:rStyle w:val="fontstyle01"/>
          <w:rFonts w:ascii="Times New Roman" w:hAnsi="Times New Roman" w:cs="Times New Roman"/>
          <w:color w:val="000000" w:themeColor="text1"/>
        </w:rPr>
        <w:t>to join and accomplish successfully my study.</w:t>
      </w:r>
    </w:p>
    <w:p w:rsidR="006937E6" w:rsidRPr="006937E6" w:rsidRDefault="003F3DC0" w:rsidP="006937E6">
      <w:pPr>
        <w:spacing w:line="360" w:lineRule="auto"/>
        <w:jc w:val="both"/>
        <w:rPr>
          <w:rStyle w:val="fontstyle01"/>
          <w:rFonts w:ascii="Times New Roman" w:hAnsi="Times New Roman" w:cs="Times New Roman"/>
          <w:color w:val="000000" w:themeColor="text1"/>
        </w:rPr>
      </w:pPr>
      <w:r w:rsidRPr="006937E6">
        <w:rPr>
          <w:rStyle w:val="fontstyle01"/>
          <w:rFonts w:ascii="Times New Roman" w:hAnsi="Times New Roman" w:cs="Times New Roman"/>
          <w:color w:val="000000" w:themeColor="text1"/>
        </w:rPr>
        <w:t xml:space="preserve">I am enormously indebted to my advisor </w:t>
      </w:r>
      <w:r w:rsidRPr="006937E6">
        <w:rPr>
          <w:rFonts w:ascii="Times New Roman" w:hAnsi="Times New Roman" w:cs="Times New Roman"/>
          <w:color w:val="000000" w:themeColor="text1"/>
          <w:sz w:val="24"/>
          <w:szCs w:val="24"/>
        </w:rPr>
        <w:t>Dr.BadassaWolteji</w:t>
      </w:r>
      <w:r w:rsidRPr="006937E6">
        <w:rPr>
          <w:rStyle w:val="fontstyle01"/>
          <w:rFonts w:ascii="Times New Roman" w:hAnsi="Times New Roman" w:cs="Times New Roman"/>
          <w:color w:val="000000" w:themeColor="text1"/>
        </w:rPr>
        <w:t xml:space="preserve"> for has invaluable and extensive advice </w:t>
      </w:r>
      <w:r w:rsidR="00D1450C" w:rsidRPr="006937E6">
        <w:rPr>
          <w:rStyle w:val="fontstyle01"/>
          <w:rFonts w:ascii="Times New Roman" w:hAnsi="Times New Roman" w:cs="Times New Roman"/>
          <w:color w:val="000000" w:themeColor="text1"/>
        </w:rPr>
        <w:t>throughout the</w:t>
      </w:r>
      <w:r w:rsidRPr="006937E6">
        <w:rPr>
          <w:rStyle w:val="fontstyle01"/>
          <w:rFonts w:ascii="Times New Roman" w:hAnsi="Times New Roman" w:cs="Times New Roman"/>
          <w:color w:val="000000" w:themeColor="text1"/>
        </w:rPr>
        <w:t xml:space="preserve"> </w:t>
      </w:r>
      <w:r w:rsidR="00D1450C" w:rsidRPr="006937E6">
        <w:rPr>
          <w:rStyle w:val="fontstyle01"/>
          <w:rFonts w:ascii="Times New Roman" w:hAnsi="Times New Roman" w:cs="Times New Roman"/>
          <w:color w:val="000000" w:themeColor="text1"/>
        </w:rPr>
        <w:t>study. This</w:t>
      </w:r>
      <w:r w:rsidR="006937E6" w:rsidRPr="006937E6">
        <w:rPr>
          <w:rStyle w:val="fontstyle01"/>
          <w:rFonts w:ascii="Times New Roman" w:hAnsi="Times New Roman" w:cs="Times New Roman"/>
          <w:color w:val="000000" w:themeColor="text1"/>
        </w:rPr>
        <w:t xml:space="preserve"> study could never have been completed </w:t>
      </w:r>
      <w:r w:rsidR="00D1450C" w:rsidRPr="006937E6">
        <w:rPr>
          <w:rStyle w:val="fontstyle01"/>
          <w:rFonts w:ascii="Times New Roman" w:hAnsi="Times New Roman" w:cs="Times New Roman"/>
          <w:color w:val="000000" w:themeColor="text1"/>
        </w:rPr>
        <w:t>in such</w:t>
      </w:r>
      <w:r w:rsidR="006937E6" w:rsidRPr="006937E6">
        <w:rPr>
          <w:rStyle w:val="fontstyle01"/>
          <w:rFonts w:ascii="Times New Roman" w:hAnsi="Times New Roman" w:cs="Times New Roman"/>
          <w:color w:val="000000" w:themeColor="text1"/>
        </w:rPr>
        <w:t xml:space="preserve"> away without his over-whelming assistance </w:t>
      </w:r>
      <w:r w:rsidR="00D1450C" w:rsidRPr="006937E6">
        <w:rPr>
          <w:rStyle w:val="fontstyle01"/>
          <w:rFonts w:ascii="Times New Roman" w:hAnsi="Times New Roman" w:cs="Times New Roman"/>
          <w:color w:val="000000" w:themeColor="text1"/>
        </w:rPr>
        <w:t>and guidance</w:t>
      </w:r>
      <w:r w:rsidR="006937E6" w:rsidRPr="006937E6">
        <w:rPr>
          <w:rStyle w:val="fontstyle01"/>
          <w:rFonts w:ascii="Times New Roman" w:hAnsi="Times New Roman" w:cs="Times New Roman"/>
          <w:color w:val="000000" w:themeColor="text1"/>
        </w:rPr>
        <w:t>.</w:t>
      </w:r>
    </w:p>
    <w:p w:rsidR="00554406" w:rsidRPr="006937E6" w:rsidRDefault="00554406" w:rsidP="006937E6">
      <w:pPr>
        <w:spacing w:line="360" w:lineRule="auto"/>
        <w:jc w:val="both"/>
        <w:rPr>
          <w:rFonts w:ascii="Times New Roman" w:hAnsi="Times New Roman" w:cs="Times New Roman"/>
          <w:sz w:val="24"/>
          <w:szCs w:val="24"/>
        </w:rPr>
      </w:pPr>
      <w:r w:rsidRPr="006937E6">
        <w:rPr>
          <w:rFonts w:ascii="Times New Roman" w:hAnsi="Times New Roman" w:cs="Times New Roman"/>
          <w:sz w:val="24"/>
          <w:szCs w:val="24"/>
        </w:rPr>
        <w:t xml:space="preserve">It is also my pleasure to extend my gratitude to all my close friends for their support in this paper especially </w:t>
      </w:r>
      <w:r w:rsidR="00FA18AF" w:rsidRPr="006937E6">
        <w:rPr>
          <w:rFonts w:ascii="Times New Roman" w:hAnsi="Times New Roman" w:cs="Times New Roman"/>
          <w:sz w:val="24"/>
          <w:szCs w:val="24"/>
        </w:rPr>
        <w:t>Abreham</w:t>
      </w:r>
      <w:r w:rsidR="00D1450C">
        <w:rPr>
          <w:rFonts w:ascii="Times New Roman" w:hAnsi="Times New Roman" w:cs="Times New Roman"/>
          <w:sz w:val="24"/>
          <w:szCs w:val="24"/>
        </w:rPr>
        <w:t xml:space="preserve"> </w:t>
      </w:r>
      <w:r w:rsidR="00FA18AF" w:rsidRPr="006937E6">
        <w:rPr>
          <w:rFonts w:ascii="Times New Roman" w:hAnsi="Times New Roman" w:cs="Times New Roman"/>
          <w:sz w:val="24"/>
          <w:szCs w:val="24"/>
        </w:rPr>
        <w:t>Negera</w:t>
      </w:r>
      <w:r w:rsidR="006937E6" w:rsidRPr="006937E6">
        <w:rPr>
          <w:rFonts w:ascii="Times New Roman" w:hAnsi="Times New Roman" w:cs="Times New Roman"/>
          <w:sz w:val="24"/>
          <w:szCs w:val="24"/>
        </w:rPr>
        <w:t>, perhaps without his</w:t>
      </w:r>
      <w:r w:rsidRPr="006937E6">
        <w:rPr>
          <w:rFonts w:ascii="Times New Roman" w:hAnsi="Times New Roman" w:cs="Times New Roman"/>
          <w:sz w:val="24"/>
          <w:szCs w:val="24"/>
        </w:rPr>
        <w:t xml:space="preserve"> motivation hint I cannot do this study. So thank you very much!!</w:t>
      </w:r>
    </w:p>
    <w:p w:rsidR="003F3DC0" w:rsidRPr="006937E6" w:rsidRDefault="003F3DC0" w:rsidP="006937E6">
      <w:pPr>
        <w:spacing w:line="360" w:lineRule="auto"/>
        <w:jc w:val="both"/>
        <w:rPr>
          <w:rFonts w:ascii="Times New Roman" w:hAnsi="Times New Roman" w:cs="Times New Roman"/>
          <w:color w:val="000000" w:themeColor="text1"/>
          <w:sz w:val="24"/>
          <w:szCs w:val="24"/>
        </w:rPr>
      </w:pPr>
      <w:r w:rsidRPr="006937E6">
        <w:rPr>
          <w:rStyle w:val="fontstyle01"/>
          <w:rFonts w:ascii="Times New Roman" w:hAnsi="Times New Roman" w:cs="Times New Roman"/>
          <w:color w:val="000000" w:themeColor="text1"/>
        </w:rPr>
        <w:t xml:space="preserve">I also extend sincere thanks to my family for their </w:t>
      </w:r>
      <w:r w:rsidR="00D1450C" w:rsidRPr="006937E6">
        <w:rPr>
          <w:rStyle w:val="fontstyle01"/>
          <w:rFonts w:ascii="Times New Roman" w:hAnsi="Times New Roman" w:cs="Times New Roman"/>
          <w:color w:val="000000" w:themeColor="text1"/>
        </w:rPr>
        <w:t>honest assistance</w:t>
      </w:r>
      <w:r w:rsidRPr="006937E6">
        <w:rPr>
          <w:rStyle w:val="fontstyle01"/>
          <w:rFonts w:ascii="Times New Roman" w:hAnsi="Times New Roman" w:cs="Times New Roman"/>
          <w:color w:val="000000" w:themeColor="text1"/>
        </w:rPr>
        <w:t xml:space="preserve"> they made throughout my life.</w:t>
      </w:r>
      <w:r w:rsidR="006937E6" w:rsidRPr="006937E6">
        <w:rPr>
          <w:rFonts w:ascii="Times New Roman" w:eastAsia="TimesNewRomanPSMT" w:hAnsi="Times New Roman" w:cs="Times New Roman"/>
          <w:color w:val="000000"/>
          <w:sz w:val="24"/>
          <w:szCs w:val="24"/>
        </w:rPr>
        <w:t xml:space="preserve"> Last but not the least, my appreciation goes to my wife Shage and my child Sena Tesfaye for their uninterrupted closer help for my successful accomplishment of this Thesis.</w:t>
      </w: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EB2942">
      <w:pPr>
        <w:pStyle w:val="Heading1"/>
        <w:rPr>
          <w:rFonts w:ascii="Times New Roman" w:eastAsiaTheme="minorHAnsi" w:hAnsi="Times New Roman" w:cs="Times New Roman"/>
          <w:b w:val="0"/>
          <w:bCs w:val="0"/>
          <w:color w:val="auto"/>
          <w:sz w:val="24"/>
          <w:szCs w:val="24"/>
        </w:rPr>
      </w:pPr>
      <w:bookmarkStart w:id="18" w:name="_Toc502846000"/>
      <w:bookmarkStart w:id="19" w:name="_Toc498283974"/>
      <w:bookmarkStart w:id="20" w:name="_Toc498152345"/>
      <w:bookmarkStart w:id="21" w:name="_Toc40284523"/>
    </w:p>
    <w:p w:rsidR="00B313F0" w:rsidRPr="00B313F0" w:rsidRDefault="00B313F0" w:rsidP="00B313F0"/>
    <w:p w:rsidR="00EB2942" w:rsidRDefault="00EB2942" w:rsidP="00EB2942"/>
    <w:p w:rsidR="006049F9" w:rsidRDefault="006049F9" w:rsidP="00392CD5">
      <w:pPr>
        <w:pStyle w:val="Heading1"/>
        <w:jc w:val="center"/>
        <w:rPr>
          <w:rFonts w:ascii="Times New Roman" w:hAnsi="Times New Roman" w:cs="Times New Roman"/>
          <w:color w:val="auto"/>
        </w:rPr>
        <w:sectPr w:rsidR="006049F9" w:rsidSect="006049F9">
          <w:footerReference w:type="default" r:id="rId8"/>
          <w:footerReference w:type="first" r:id="rId9"/>
          <w:pgSz w:w="12240" w:h="15840" w:code="1"/>
          <w:pgMar w:top="1440" w:right="1440" w:bottom="1440" w:left="2160" w:header="720" w:footer="720" w:gutter="0"/>
          <w:pgNumType w:fmt="upperRoman" w:start="1"/>
          <w:cols w:space="720"/>
          <w:titlePg/>
          <w:docGrid w:linePitch="360"/>
        </w:sectPr>
      </w:pPr>
    </w:p>
    <w:p w:rsidR="00EB2942" w:rsidRPr="00153E6B" w:rsidRDefault="00392CD5" w:rsidP="00392CD5">
      <w:pPr>
        <w:pStyle w:val="Heading1"/>
        <w:jc w:val="center"/>
        <w:rPr>
          <w:rFonts w:ascii="Times New Roman" w:hAnsi="Times New Roman" w:cs="Times New Roman"/>
          <w:color w:val="auto"/>
        </w:rPr>
      </w:pPr>
      <w:bookmarkStart w:id="22" w:name="_Toc49267499"/>
      <w:r w:rsidRPr="00153E6B">
        <w:rPr>
          <w:rFonts w:ascii="Times New Roman" w:hAnsi="Times New Roman" w:cs="Times New Roman"/>
          <w:color w:val="auto"/>
        </w:rPr>
        <w:lastRenderedPageBreak/>
        <w:t>Table of</w:t>
      </w:r>
      <w:r w:rsidR="00652513" w:rsidRPr="00153E6B">
        <w:rPr>
          <w:rFonts w:ascii="Times New Roman" w:hAnsi="Times New Roman" w:cs="Times New Roman"/>
          <w:color w:val="auto"/>
        </w:rPr>
        <w:t xml:space="preserve"> Content</w:t>
      </w:r>
      <w:bookmarkEnd w:id="22"/>
    </w:p>
    <w:sdt>
      <w:sdtPr>
        <w:rPr>
          <w:rFonts w:asciiTheme="minorHAnsi" w:eastAsiaTheme="minorHAnsi" w:hAnsiTheme="minorHAnsi" w:cstheme="minorBidi"/>
          <w:b w:val="0"/>
          <w:bCs w:val="0"/>
          <w:color w:val="auto"/>
          <w:sz w:val="22"/>
          <w:szCs w:val="22"/>
        </w:rPr>
        <w:id w:val="84582330"/>
        <w:docPartObj>
          <w:docPartGallery w:val="Table of Contents"/>
          <w:docPartUnique/>
        </w:docPartObj>
      </w:sdtPr>
      <w:sdtContent>
        <w:p w:rsidR="00C95A81" w:rsidRDefault="00C95A81">
          <w:pPr>
            <w:pStyle w:val="TOCHeading"/>
          </w:pPr>
        </w:p>
        <w:p w:rsidR="00C57123" w:rsidRDefault="00D352C9">
          <w:pPr>
            <w:pStyle w:val="TOC1"/>
            <w:tabs>
              <w:tab w:val="right" w:leader="dot" w:pos="8630"/>
            </w:tabs>
            <w:rPr>
              <w:rFonts w:eastAsiaTheme="minorEastAsia"/>
              <w:noProof/>
            </w:rPr>
          </w:pPr>
          <w:r>
            <w:fldChar w:fldCharType="begin"/>
          </w:r>
          <w:r w:rsidR="00C95A81">
            <w:instrText xml:space="preserve"> TOC \o "1-3" \h \z \u </w:instrText>
          </w:r>
          <w:r>
            <w:fldChar w:fldCharType="separate"/>
          </w:r>
          <w:hyperlink w:anchor="_Toc49267493" w:history="1">
            <w:r w:rsidR="00C57123" w:rsidRPr="00A45488">
              <w:rPr>
                <w:rStyle w:val="Hyperlink"/>
                <w:rFonts w:ascii="Times New Roman" w:hAnsi="Times New Roman" w:cs="Times New Roman"/>
                <w:noProof/>
              </w:rPr>
              <w:t>Approval sheet</w:t>
            </w:r>
            <w:r w:rsidR="00C57123">
              <w:rPr>
                <w:noProof/>
                <w:webHidden/>
              </w:rPr>
              <w:tab/>
            </w:r>
            <w:r w:rsidR="00C57123">
              <w:rPr>
                <w:noProof/>
                <w:webHidden/>
              </w:rPr>
              <w:fldChar w:fldCharType="begin"/>
            </w:r>
            <w:r w:rsidR="00C57123">
              <w:rPr>
                <w:noProof/>
                <w:webHidden/>
              </w:rPr>
              <w:instrText xml:space="preserve"> PAGEREF _Toc49267493 \h </w:instrText>
            </w:r>
            <w:r w:rsidR="00C57123">
              <w:rPr>
                <w:noProof/>
                <w:webHidden/>
              </w:rPr>
            </w:r>
            <w:r w:rsidR="00C57123">
              <w:rPr>
                <w:noProof/>
                <w:webHidden/>
              </w:rPr>
              <w:fldChar w:fldCharType="separate"/>
            </w:r>
            <w:r w:rsidR="00C57123">
              <w:rPr>
                <w:noProof/>
                <w:webHidden/>
              </w:rPr>
              <w:t>I</w:t>
            </w:r>
            <w:r w:rsidR="00C57123">
              <w:rPr>
                <w:noProof/>
                <w:webHidden/>
              </w:rPr>
              <w:fldChar w:fldCharType="end"/>
            </w:r>
          </w:hyperlink>
        </w:p>
        <w:p w:rsidR="00C57123" w:rsidRDefault="00C57123">
          <w:pPr>
            <w:pStyle w:val="TOC1"/>
            <w:tabs>
              <w:tab w:val="right" w:leader="dot" w:pos="8630"/>
            </w:tabs>
            <w:rPr>
              <w:rFonts w:eastAsiaTheme="minorEastAsia"/>
              <w:noProof/>
            </w:rPr>
          </w:pPr>
          <w:hyperlink w:anchor="_Toc49267494" w:history="1">
            <w:r w:rsidRPr="00A45488">
              <w:rPr>
                <w:rStyle w:val="Hyperlink"/>
                <w:rFonts w:ascii="Times New Roman" w:hAnsi="Times New Roman" w:cs="Times New Roman"/>
                <w:noProof/>
              </w:rPr>
              <w:t>Certification</w:t>
            </w:r>
            <w:r>
              <w:rPr>
                <w:noProof/>
                <w:webHidden/>
              </w:rPr>
              <w:tab/>
            </w:r>
            <w:r>
              <w:rPr>
                <w:noProof/>
                <w:webHidden/>
              </w:rPr>
              <w:fldChar w:fldCharType="begin"/>
            </w:r>
            <w:r>
              <w:rPr>
                <w:noProof/>
                <w:webHidden/>
              </w:rPr>
              <w:instrText xml:space="preserve"> PAGEREF _Toc49267494 \h </w:instrText>
            </w:r>
            <w:r>
              <w:rPr>
                <w:noProof/>
                <w:webHidden/>
              </w:rPr>
            </w:r>
            <w:r>
              <w:rPr>
                <w:noProof/>
                <w:webHidden/>
              </w:rPr>
              <w:fldChar w:fldCharType="separate"/>
            </w:r>
            <w:r>
              <w:rPr>
                <w:noProof/>
                <w:webHidden/>
              </w:rPr>
              <w:t>II</w:t>
            </w:r>
            <w:r>
              <w:rPr>
                <w:noProof/>
                <w:webHidden/>
              </w:rPr>
              <w:fldChar w:fldCharType="end"/>
            </w:r>
          </w:hyperlink>
        </w:p>
        <w:p w:rsidR="00C57123" w:rsidRDefault="00C57123">
          <w:pPr>
            <w:pStyle w:val="TOC1"/>
            <w:tabs>
              <w:tab w:val="right" w:leader="dot" w:pos="8630"/>
            </w:tabs>
            <w:rPr>
              <w:rFonts w:eastAsiaTheme="minorEastAsia"/>
              <w:noProof/>
            </w:rPr>
          </w:pPr>
          <w:hyperlink w:anchor="_Toc49267495" w:history="1">
            <w:r w:rsidRPr="00A45488">
              <w:rPr>
                <w:rStyle w:val="Hyperlink"/>
                <w:rFonts w:ascii="Times New Roman" w:hAnsi="Times New Roman" w:cs="Times New Roman"/>
                <w:noProof/>
              </w:rPr>
              <w:t>Approval sheet</w:t>
            </w:r>
            <w:r>
              <w:rPr>
                <w:noProof/>
                <w:webHidden/>
              </w:rPr>
              <w:tab/>
            </w:r>
            <w:r>
              <w:rPr>
                <w:noProof/>
                <w:webHidden/>
              </w:rPr>
              <w:fldChar w:fldCharType="begin"/>
            </w:r>
            <w:r>
              <w:rPr>
                <w:noProof/>
                <w:webHidden/>
              </w:rPr>
              <w:instrText xml:space="preserve"> PAGEREF _Toc49267495 \h </w:instrText>
            </w:r>
            <w:r>
              <w:rPr>
                <w:noProof/>
                <w:webHidden/>
              </w:rPr>
            </w:r>
            <w:r>
              <w:rPr>
                <w:noProof/>
                <w:webHidden/>
              </w:rPr>
              <w:fldChar w:fldCharType="separate"/>
            </w:r>
            <w:r>
              <w:rPr>
                <w:noProof/>
                <w:webHidden/>
              </w:rPr>
              <w:t>III</w:t>
            </w:r>
            <w:r>
              <w:rPr>
                <w:noProof/>
                <w:webHidden/>
              </w:rPr>
              <w:fldChar w:fldCharType="end"/>
            </w:r>
          </w:hyperlink>
        </w:p>
        <w:p w:rsidR="00C57123" w:rsidRDefault="00C57123">
          <w:pPr>
            <w:pStyle w:val="TOC1"/>
            <w:tabs>
              <w:tab w:val="right" w:leader="dot" w:pos="8630"/>
            </w:tabs>
            <w:rPr>
              <w:rFonts w:eastAsiaTheme="minorEastAsia"/>
              <w:noProof/>
            </w:rPr>
          </w:pPr>
          <w:hyperlink w:anchor="_Toc49267496" w:history="1">
            <w:r w:rsidRPr="00A45488">
              <w:rPr>
                <w:rStyle w:val="Hyperlink"/>
                <w:rFonts w:ascii="Times New Roman" w:hAnsi="Times New Roman" w:cs="Times New Roman"/>
                <w:noProof/>
              </w:rPr>
              <w:t>Declaration</w:t>
            </w:r>
            <w:r>
              <w:rPr>
                <w:noProof/>
                <w:webHidden/>
              </w:rPr>
              <w:tab/>
            </w:r>
            <w:r>
              <w:rPr>
                <w:noProof/>
                <w:webHidden/>
              </w:rPr>
              <w:fldChar w:fldCharType="begin"/>
            </w:r>
            <w:r>
              <w:rPr>
                <w:noProof/>
                <w:webHidden/>
              </w:rPr>
              <w:instrText xml:space="preserve"> PAGEREF _Toc49267496 \h </w:instrText>
            </w:r>
            <w:r>
              <w:rPr>
                <w:noProof/>
                <w:webHidden/>
              </w:rPr>
            </w:r>
            <w:r>
              <w:rPr>
                <w:noProof/>
                <w:webHidden/>
              </w:rPr>
              <w:fldChar w:fldCharType="separate"/>
            </w:r>
            <w:r>
              <w:rPr>
                <w:noProof/>
                <w:webHidden/>
              </w:rPr>
              <w:t>IV</w:t>
            </w:r>
            <w:r>
              <w:rPr>
                <w:noProof/>
                <w:webHidden/>
              </w:rPr>
              <w:fldChar w:fldCharType="end"/>
            </w:r>
          </w:hyperlink>
        </w:p>
        <w:p w:rsidR="00C57123" w:rsidRDefault="00C57123">
          <w:pPr>
            <w:pStyle w:val="TOC1"/>
            <w:tabs>
              <w:tab w:val="right" w:leader="dot" w:pos="8630"/>
            </w:tabs>
            <w:rPr>
              <w:rFonts w:eastAsiaTheme="minorEastAsia"/>
              <w:noProof/>
            </w:rPr>
          </w:pPr>
          <w:hyperlink w:anchor="_Toc49267497" w:history="1">
            <w:r w:rsidRPr="00A45488">
              <w:rPr>
                <w:rStyle w:val="Hyperlink"/>
                <w:rFonts w:ascii="Times New Roman" w:hAnsi="Times New Roman" w:cs="Times New Roman"/>
                <w:noProof/>
              </w:rPr>
              <w:t>Statement of the author</w:t>
            </w:r>
            <w:r>
              <w:rPr>
                <w:noProof/>
                <w:webHidden/>
              </w:rPr>
              <w:tab/>
            </w:r>
            <w:r>
              <w:rPr>
                <w:noProof/>
                <w:webHidden/>
              </w:rPr>
              <w:fldChar w:fldCharType="begin"/>
            </w:r>
            <w:r>
              <w:rPr>
                <w:noProof/>
                <w:webHidden/>
              </w:rPr>
              <w:instrText xml:space="preserve"> PAGEREF _Toc49267497 \h </w:instrText>
            </w:r>
            <w:r>
              <w:rPr>
                <w:noProof/>
                <w:webHidden/>
              </w:rPr>
            </w:r>
            <w:r>
              <w:rPr>
                <w:noProof/>
                <w:webHidden/>
              </w:rPr>
              <w:fldChar w:fldCharType="separate"/>
            </w:r>
            <w:r>
              <w:rPr>
                <w:noProof/>
                <w:webHidden/>
              </w:rPr>
              <w:t>V</w:t>
            </w:r>
            <w:r>
              <w:rPr>
                <w:noProof/>
                <w:webHidden/>
              </w:rPr>
              <w:fldChar w:fldCharType="end"/>
            </w:r>
          </w:hyperlink>
        </w:p>
        <w:p w:rsidR="00C57123" w:rsidRDefault="00C57123">
          <w:pPr>
            <w:pStyle w:val="TOC1"/>
            <w:tabs>
              <w:tab w:val="right" w:leader="dot" w:pos="8630"/>
            </w:tabs>
            <w:rPr>
              <w:rFonts w:eastAsiaTheme="minorEastAsia"/>
              <w:noProof/>
            </w:rPr>
          </w:pPr>
          <w:hyperlink w:anchor="_Toc49267498" w:history="1">
            <w:r w:rsidRPr="00A45488">
              <w:rPr>
                <w:rStyle w:val="Hyperlink"/>
                <w:rFonts w:ascii="Times New Roman" w:hAnsi="Times New Roman" w:cs="Times New Roman"/>
                <w:noProof/>
              </w:rPr>
              <w:t>Acknowledgment</w:t>
            </w:r>
            <w:r>
              <w:rPr>
                <w:noProof/>
                <w:webHidden/>
              </w:rPr>
              <w:tab/>
            </w:r>
            <w:r>
              <w:rPr>
                <w:noProof/>
                <w:webHidden/>
              </w:rPr>
              <w:fldChar w:fldCharType="begin"/>
            </w:r>
            <w:r>
              <w:rPr>
                <w:noProof/>
                <w:webHidden/>
              </w:rPr>
              <w:instrText xml:space="preserve"> PAGEREF _Toc49267498 \h </w:instrText>
            </w:r>
            <w:r>
              <w:rPr>
                <w:noProof/>
                <w:webHidden/>
              </w:rPr>
            </w:r>
            <w:r>
              <w:rPr>
                <w:noProof/>
                <w:webHidden/>
              </w:rPr>
              <w:fldChar w:fldCharType="separate"/>
            </w:r>
            <w:r>
              <w:rPr>
                <w:noProof/>
                <w:webHidden/>
              </w:rPr>
              <w:t>VI</w:t>
            </w:r>
            <w:r>
              <w:rPr>
                <w:noProof/>
                <w:webHidden/>
              </w:rPr>
              <w:fldChar w:fldCharType="end"/>
            </w:r>
          </w:hyperlink>
        </w:p>
        <w:p w:rsidR="00C57123" w:rsidRDefault="00C57123">
          <w:pPr>
            <w:pStyle w:val="TOC1"/>
            <w:tabs>
              <w:tab w:val="right" w:leader="dot" w:pos="8630"/>
            </w:tabs>
            <w:rPr>
              <w:rFonts w:eastAsiaTheme="minorEastAsia"/>
              <w:noProof/>
            </w:rPr>
          </w:pPr>
          <w:hyperlink w:anchor="_Toc49267499" w:history="1">
            <w:r w:rsidRPr="00A45488">
              <w:rPr>
                <w:rStyle w:val="Hyperlink"/>
                <w:rFonts w:ascii="Times New Roman" w:hAnsi="Times New Roman" w:cs="Times New Roman"/>
                <w:noProof/>
              </w:rPr>
              <w:t>Table of Content</w:t>
            </w:r>
            <w:r>
              <w:rPr>
                <w:noProof/>
                <w:webHidden/>
              </w:rPr>
              <w:tab/>
            </w:r>
            <w:r>
              <w:rPr>
                <w:noProof/>
                <w:webHidden/>
              </w:rPr>
              <w:fldChar w:fldCharType="begin"/>
            </w:r>
            <w:r>
              <w:rPr>
                <w:noProof/>
                <w:webHidden/>
              </w:rPr>
              <w:instrText xml:space="preserve"> PAGEREF _Toc49267499 \h </w:instrText>
            </w:r>
            <w:r>
              <w:rPr>
                <w:noProof/>
                <w:webHidden/>
              </w:rPr>
            </w:r>
            <w:r>
              <w:rPr>
                <w:noProof/>
                <w:webHidden/>
              </w:rPr>
              <w:fldChar w:fldCharType="separate"/>
            </w:r>
            <w:r>
              <w:rPr>
                <w:noProof/>
                <w:webHidden/>
              </w:rPr>
              <w:t>1</w:t>
            </w:r>
            <w:r>
              <w:rPr>
                <w:noProof/>
                <w:webHidden/>
              </w:rPr>
              <w:fldChar w:fldCharType="end"/>
            </w:r>
          </w:hyperlink>
        </w:p>
        <w:p w:rsidR="00C57123" w:rsidRDefault="00C57123">
          <w:pPr>
            <w:pStyle w:val="TOC1"/>
            <w:tabs>
              <w:tab w:val="right" w:leader="dot" w:pos="8630"/>
            </w:tabs>
            <w:rPr>
              <w:rFonts w:eastAsiaTheme="minorEastAsia"/>
              <w:noProof/>
            </w:rPr>
          </w:pPr>
          <w:hyperlink w:anchor="_Toc49267500" w:history="1">
            <w:r w:rsidRPr="00A45488">
              <w:rPr>
                <w:rStyle w:val="Hyperlink"/>
                <w:rFonts w:ascii="Times New Roman" w:hAnsi="Times New Roman" w:cs="Times New Roman"/>
                <w:noProof/>
              </w:rPr>
              <w:t>List of tables</w:t>
            </w:r>
            <w:r>
              <w:rPr>
                <w:noProof/>
                <w:webHidden/>
              </w:rPr>
              <w:tab/>
            </w:r>
            <w:r>
              <w:rPr>
                <w:noProof/>
                <w:webHidden/>
              </w:rPr>
              <w:fldChar w:fldCharType="begin"/>
            </w:r>
            <w:r>
              <w:rPr>
                <w:noProof/>
                <w:webHidden/>
              </w:rPr>
              <w:instrText xml:space="preserve"> PAGEREF _Toc49267500 \h </w:instrText>
            </w:r>
            <w:r>
              <w:rPr>
                <w:noProof/>
                <w:webHidden/>
              </w:rPr>
            </w:r>
            <w:r>
              <w:rPr>
                <w:noProof/>
                <w:webHidden/>
              </w:rPr>
              <w:fldChar w:fldCharType="separate"/>
            </w:r>
            <w:r>
              <w:rPr>
                <w:noProof/>
                <w:webHidden/>
              </w:rPr>
              <w:t>4</w:t>
            </w:r>
            <w:r>
              <w:rPr>
                <w:noProof/>
                <w:webHidden/>
              </w:rPr>
              <w:fldChar w:fldCharType="end"/>
            </w:r>
          </w:hyperlink>
        </w:p>
        <w:p w:rsidR="00C57123" w:rsidRDefault="00C57123">
          <w:pPr>
            <w:pStyle w:val="TOC1"/>
            <w:tabs>
              <w:tab w:val="right" w:leader="dot" w:pos="8630"/>
            </w:tabs>
            <w:rPr>
              <w:rFonts w:eastAsiaTheme="minorEastAsia"/>
              <w:noProof/>
            </w:rPr>
          </w:pPr>
          <w:hyperlink w:anchor="_Toc49267501" w:history="1">
            <w:r w:rsidRPr="00A45488">
              <w:rPr>
                <w:rStyle w:val="Hyperlink"/>
                <w:rFonts w:ascii="Times New Roman" w:hAnsi="Times New Roman" w:cs="Times New Roman"/>
                <w:noProof/>
              </w:rPr>
              <w:t>List of Figures</w:t>
            </w:r>
            <w:r>
              <w:rPr>
                <w:noProof/>
                <w:webHidden/>
              </w:rPr>
              <w:tab/>
            </w:r>
            <w:r>
              <w:rPr>
                <w:noProof/>
                <w:webHidden/>
              </w:rPr>
              <w:fldChar w:fldCharType="begin"/>
            </w:r>
            <w:r>
              <w:rPr>
                <w:noProof/>
                <w:webHidden/>
              </w:rPr>
              <w:instrText xml:space="preserve"> PAGEREF _Toc49267501 \h </w:instrText>
            </w:r>
            <w:r>
              <w:rPr>
                <w:noProof/>
                <w:webHidden/>
              </w:rPr>
            </w:r>
            <w:r>
              <w:rPr>
                <w:noProof/>
                <w:webHidden/>
              </w:rPr>
              <w:fldChar w:fldCharType="separate"/>
            </w:r>
            <w:r>
              <w:rPr>
                <w:noProof/>
                <w:webHidden/>
              </w:rPr>
              <w:t>5</w:t>
            </w:r>
            <w:r>
              <w:rPr>
                <w:noProof/>
                <w:webHidden/>
              </w:rPr>
              <w:fldChar w:fldCharType="end"/>
            </w:r>
          </w:hyperlink>
        </w:p>
        <w:p w:rsidR="00C57123" w:rsidRDefault="00C57123">
          <w:pPr>
            <w:pStyle w:val="TOC1"/>
            <w:tabs>
              <w:tab w:val="right" w:leader="dot" w:pos="8630"/>
            </w:tabs>
            <w:rPr>
              <w:rFonts w:eastAsiaTheme="minorEastAsia"/>
              <w:noProof/>
            </w:rPr>
          </w:pPr>
          <w:hyperlink w:anchor="_Toc49267502" w:history="1">
            <w:r w:rsidRPr="00A45488">
              <w:rPr>
                <w:rStyle w:val="Hyperlink"/>
                <w:rFonts w:ascii="Times New Roman" w:eastAsia="Calibri" w:hAnsi="Times New Roman" w:cs="Times New Roman"/>
                <w:noProof/>
              </w:rPr>
              <w:t>List of Acronyms and Abbreviation</w:t>
            </w:r>
            <w:r>
              <w:rPr>
                <w:noProof/>
                <w:webHidden/>
              </w:rPr>
              <w:tab/>
            </w:r>
            <w:r>
              <w:rPr>
                <w:noProof/>
                <w:webHidden/>
              </w:rPr>
              <w:fldChar w:fldCharType="begin"/>
            </w:r>
            <w:r>
              <w:rPr>
                <w:noProof/>
                <w:webHidden/>
              </w:rPr>
              <w:instrText xml:space="preserve"> PAGEREF _Toc49267502 \h </w:instrText>
            </w:r>
            <w:r>
              <w:rPr>
                <w:noProof/>
                <w:webHidden/>
              </w:rPr>
            </w:r>
            <w:r>
              <w:rPr>
                <w:noProof/>
                <w:webHidden/>
              </w:rPr>
              <w:fldChar w:fldCharType="separate"/>
            </w:r>
            <w:r>
              <w:rPr>
                <w:noProof/>
                <w:webHidden/>
              </w:rPr>
              <w:t>6</w:t>
            </w:r>
            <w:r>
              <w:rPr>
                <w:noProof/>
                <w:webHidden/>
              </w:rPr>
              <w:fldChar w:fldCharType="end"/>
            </w:r>
          </w:hyperlink>
        </w:p>
        <w:p w:rsidR="00C57123" w:rsidRDefault="00C57123">
          <w:pPr>
            <w:pStyle w:val="TOC1"/>
            <w:tabs>
              <w:tab w:val="right" w:leader="dot" w:pos="8630"/>
            </w:tabs>
            <w:rPr>
              <w:rFonts w:eastAsiaTheme="minorEastAsia"/>
              <w:noProof/>
            </w:rPr>
          </w:pPr>
          <w:hyperlink w:anchor="_Toc49267503" w:history="1">
            <w:r w:rsidRPr="00A45488">
              <w:rPr>
                <w:rStyle w:val="Hyperlink"/>
                <w:rFonts w:ascii="Times New Roman" w:hAnsi="Times New Roman" w:cs="Times New Roman"/>
                <w:noProof/>
              </w:rPr>
              <w:t>Abstract</w:t>
            </w:r>
            <w:r>
              <w:rPr>
                <w:noProof/>
                <w:webHidden/>
              </w:rPr>
              <w:tab/>
            </w:r>
            <w:r>
              <w:rPr>
                <w:noProof/>
                <w:webHidden/>
              </w:rPr>
              <w:fldChar w:fldCharType="begin"/>
            </w:r>
            <w:r>
              <w:rPr>
                <w:noProof/>
                <w:webHidden/>
              </w:rPr>
              <w:instrText xml:space="preserve"> PAGEREF _Toc49267503 \h </w:instrText>
            </w:r>
            <w:r>
              <w:rPr>
                <w:noProof/>
                <w:webHidden/>
              </w:rPr>
            </w:r>
            <w:r>
              <w:rPr>
                <w:noProof/>
                <w:webHidden/>
              </w:rPr>
              <w:fldChar w:fldCharType="separate"/>
            </w:r>
            <w:r>
              <w:rPr>
                <w:noProof/>
                <w:webHidden/>
              </w:rPr>
              <w:t>7</w:t>
            </w:r>
            <w:r>
              <w:rPr>
                <w:noProof/>
                <w:webHidden/>
              </w:rPr>
              <w:fldChar w:fldCharType="end"/>
            </w:r>
          </w:hyperlink>
        </w:p>
        <w:p w:rsidR="00C57123" w:rsidRDefault="00C57123">
          <w:pPr>
            <w:pStyle w:val="TOC1"/>
            <w:tabs>
              <w:tab w:val="right" w:leader="dot" w:pos="8630"/>
            </w:tabs>
            <w:rPr>
              <w:rFonts w:eastAsiaTheme="minorEastAsia"/>
              <w:noProof/>
            </w:rPr>
          </w:pPr>
          <w:hyperlink w:anchor="_Toc49267504" w:history="1">
            <w:r w:rsidRPr="00A45488">
              <w:rPr>
                <w:rStyle w:val="Hyperlink"/>
                <w:rFonts w:ascii="Times New Roman" w:hAnsi="Times New Roman" w:cs="Times New Roman"/>
                <w:noProof/>
              </w:rPr>
              <w:t>CHAPTER ONE</w:t>
            </w:r>
            <w:r>
              <w:rPr>
                <w:noProof/>
                <w:webHidden/>
              </w:rPr>
              <w:tab/>
            </w:r>
            <w:r>
              <w:rPr>
                <w:noProof/>
                <w:webHidden/>
              </w:rPr>
              <w:fldChar w:fldCharType="begin"/>
            </w:r>
            <w:r>
              <w:rPr>
                <w:noProof/>
                <w:webHidden/>
              </w:rPr>
              <w:instrText xml:space="preserve"> PAGEREF _Toc49267504 \h </w:instrText>
            </w:r>
            <w:r>
              <w:rPr>
                <w:noProof/>
                <w:webHidden/>
              </w:rPr>
            </w:r>
            <w:r>
              <w:rPr>
                <w:noProof/>
                <w:webHidden/>
              </w:rPr>
              <w:fldChar w:fldCharType="separate"/>
            </w:r>
            <w:r>
              <w:rPr>
                <w:noProof/>
                <w:webHidden/>
              </w:rPr>
              <w:t>8</w:t>
            </w:r>
            <w:r>
              <w:rPr>
                <w:noProof/>
                <w:webHidden/>
              </w:rPr>
              <w:fldChar w:fldCharType="end"/>
            </w:r>
          </w:hyperlink>
        </w:p>
        <w:p w:rsidR="00C57123" w:rsidRDefault="00C57123">
          <w:pPr>
            <w:pStyle w:val="TOC1"/>
            <w:tabs>
              <w:tab w:val="right" w:leader="dot" w:pos="8630"/>
            </w:tabs>
            <w:rPr>
              <w:rFonts w:eastAsiaTheme="minorEastAsia"/>
              <w:noProof/>
            </w:rPr>
          </w:pPr>
          <w:hyperlink w:anchor="_Toc49267505" w:history="1">
            <w:r w:rsidRPr="00A45488">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_Toc49267505 \h </w:instrText>
            </w:r>
            <w:r>
              <w:rPr>
                <w:noProof/>
                <w:webHidden/>
              </w:rPr>
            </w:r>
            <w:r>
              <w:rPr>
                <w:noProof/>
                <w:webHidden/>
              </w:rPr>
              <w:fldChar w:fldCharType="separate"/>
            </w:r>
            <w:r>
              <w:rPr>
                <w:noProof/>
                <w:webHidden/>
              </w:rPr>
              <w:t>8</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06" w:history="1">
            <w:r w:rsidRPr="00A45488">
              <w:rPr>
                <w:rStyle w:val="Hyperlink"/>
                <w:rFonts w:ascii="Times New Roman" w:hAnsi="Times New Roman" w:cs="Times New Roman"/>
                <w:noProof/>
              </w:rPr>
              <w:t>1.1</w:t>
            </w:r>
            <w:r>
              <w:rPr>
                <w:rFonts w:eastAsiaTheme="minorEastAsia"/>
                <w:noProof/>
              </w:rPr>
              <w:tab/>
            </w:r>
            <w:r w:rsidRPr="00A45488">
              <w:rPr>
                <w:rStyle w:val="Hyperlink"/>
                <w:rFonts w:ascii="Times New Roman" w:hAnsi="Times New Roman" w:cs="Times New Roman"/>
                <w:noProof/>
              </w:rPr>
              <w:t>Background of the Study</w:t>
            </w:r>
            <w:r>
              <w:rPr>
                <w:noProof/>
                <w:webHidden/>
              </w:rPr>
              <w:tab/>
            </w:r>
            <w:r>
              <w:rPr>
                <w:noProof/>
                <w:webHidden/>
              </w:rPr>
              <w:fldChar w:fldCharType="begin"/>
            </w:r>
            <w:r>
              <w:rPr>
                <w:noProof/>
                <w:webHidden/>
              </w:rPr>
              <w:instrText xml:space="preserve"> PAGEREF _Toc49267506 \h </w:instrText>
            </w:r>
            <w:r>
              <w:rPr>
                <w:noProof/>
                <w:webHidden/>
              </w:rPr>
            </w:r>
            <w:r>
              <w:rPr>
                <w:noProof/>
                <w:webHidden/>
              </w:rPr>
              <w:fldChar w:fldCharType="separate"/>
            </w:r>
            <w:r>
              <w:rPr>
                <w:noProof/>
                <w:webHidden/>
              </w:rPr>
              <w:t>8</w:t>
            </w:r>
            <w:r>
              <w:rPr>
                <w:noProof/>
                <w:webHidden/>
              </w:rPr>
              <w:fldChar w:fldCharType="end"/>
            </w:r>
          </w:hyperlink>
        </w:p>
        <w:p w:rsidR="00C57123" w:rsidRDefault="00C57123">
          <w:pPr>
            <w:pStyle w:val="TOC2"/>
            <w:tabs>
              <w:tab w:val="right" w:leader="dot" w:pos="8630"/>
            </w:tabs>
            <w:rPr>
              <w:rFonts w:eastAsiaTheme="minorEastAsia"/>
              <w:noProof/>
            </w:rPr>
          </w:pPr>
          <w:hyperlink w:anchor="_Toc49267507" w:history="1">
            <w:r w:rsidRPr="00A45488">
              <w:rPr>
                <w:rStyle w:val="Hyperlink"/>
                <w:rFonts w:ascii="Times New Roman" w:hAnsi="Times New Roman" w:cs="Times New Roman"/>
                <w:noProof/>
              </w:rPr>
              <w:t>1.2. Statement of the Problem</w:t>
            </w:r>
            <w:r>
              <w:rPr>
                <w:noProof/>
                <w:webHidden/>
              </w:rPr>
              <w:tab/>
            </w:r>
            <w:r>
              <w:rPr>
                <w:noProof/>
                <w:webHidden/>
              </w:rPr>
              <w:fldChar w:fldCharType="begin"/>
            </w:r>
            <w:r>
              <w:rPr>
                <w:noProof/>
                <w:webHidden/>
              </w:rPr>
              <w:instrText xml:space="preserve"> PAGEREF _Toc49267507 \h </w:instrText>
            </w:r>
            <w:r>
              <w:rPr>
                <w:noProof/>
                <w:webHidden/>
              </w:rPr>
            </w:r>
            <w:r>
              <w:rPr>
                <w:noProof/>
                <w:webHidden/>
              </w:rPr>
              <w:fldChar w:fldCharType="separate"/>
            </w:r>
            <w:r>
              <w:rPr>
                <w:noProof/>
                <w:webHidden/>
              </w:rPr>
              <w:t>10</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08" w:history="1">
            <w:r w:rsidRPr="00A45488">
              <w:rPr>
                <w:rStyle w:val="Hyperlink"/>
                <w:rFonts w:ascii="Times New Roman" w:hAnsi="Times New Roman" w:cs="Times New Roman"/>
                <w:noProof/>
              </w:rPr>
              <w:t>1.2.</w:t>
            </w:r>
            <w:r>
              <w:rPr>
                <w:rFonts w:eastAsiaTheme="minorEastAsia"/>
                <w:noProof/>
              </w:rPr>
              <w:tab/>
            </w:r>
            <w:r w:rsidRPr="00A45488">
              <w:rPr>
                <w:rStyle w:val="Hyperlink"/>
                <w:rFonts w:ascii="Times New Roman" w:hAnsi="Times New Roman" w:cs="Times New Roman"/>
                <w:noProof/>
              </w:rPr>
              <w:t>Research Question</w:t>
            </w:r>
            <w:r>
              <w:rPr>
                <w:noProof/>
                <w:webHidden/>
              </w:rPr>
              <w:tab/>
            </w:r>
            <w:r>
              <w:rPr>
                <w:noProof/>
                <w:webHidden/>
              </w:rPr>
              <w:fldChar w:fldCharType="begin"/>
            </w:r>
            <w:r>
              <w:rPr>
                <w:noProof/>
                <w:webHidden/>
              </w:rPr>
              <w:instrText xml:space="preserve"> PAGEREF _Toc49267508 \h </w:instrText>
            </w:r>
            <w:r>
              <w:rPr>
                <w:noProof/>
                <w:webHidden/>
              </w:rPr>
            </w:r>
            <w:r>
              <w:rPr>
                <w:noProof/>
                <w:webHidden/>
              </w:rPr>
              <w:fldChar w:fldCharType="separate"/>
            </w:r>
            <w:r>
              <w:rPr>
                <w:noProof/>
                <w:webHidden/>
              </w:rPr>
              <w:t>13</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09" w:history="1">
            <w:r w:rsidRPr="00A45488">
              <w:rPr>
                <w:rStyle w:val="Hyperlink"/>
                <w:rFonts w:ascii="Times New Roman" w:hAnsi="Times New Roman" w:cs="Times New Roman"/>
                <w:noProof/>
              </w:rPr>
              <w:t>1.3.</w:t>
            </w:r>
            <w:r>
              <w:rPr>
                <w:rFonts w:eastAsiaTheme="minorEastAsia"/>
                <w:noProof/>
              </w:rPr>
              <w:tab/>
            </w:r>
            <w:r w:rsidRPr="00A45488">
              <w:rPr>
                <w:rStyle w:val="Hyperlink"/>
                <w:rFonts w:ascii="Times New Roman" w:hAnsi="Times New Roman" w:cs="Times New Roman"/>
                <w:noProof/>
              </w:rPr>
              <w:t>Objective of the Study</w:t>
            </w:r>
            <w:r>
              <w:rPr>
                <w:noProof/>
                <w:webHidden/>
              </w:rPr>
              <w:tab/>
            </w:r>
            <w:r>
              <w:rPr>
                <w:noProof/>
                <w:webHidden/>
              </w:rPr>
              <w:fldChar w:fldCharType="begin"/>
            </w:r>
            <w:r>
              <w:rPr>
                <w:noProof/>
                <w:webHidden/>
              </w:rPr>
              <w:instrText xml:space="preserve"> PAGEREF _Toc49267509 \h </w:instrText>
            </w:r>
            <w:r>
              <w:rPr>
                <w:noProof/>
                <w:webHidden/>
              </w:rPr>
            </w:r>
            <w:r>
              <w:rPr>
                <w:noProof/>
                <w:webHidden/>
              </w:rPr>
              <w:fldChar w:fldCharType="separate"/>
            </w:r>
            <w:r>
              <w:rPr>
                <w:noProof/>
                <w:webHidden/>
              </w:rPr>
              <w:t>13</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10" w:history="1">
            <w:r w:rsidRPr="00A45488">
              <w:rPr>
                <w:rStyle w:val="Hyperlink"/>
                <w:rFonts w:ascii="Times New Roman" w:hAnsi="Times New Roman" w:cs="Times New Roman"/>
                <w:noProof/>
              </w:rPr>
              <w:t>1.4.</w:t>
            </w:r>
            <w:r>
              <w:rPr>
                <w:rFonts w:eastAsiaTheme="minorEastAsia"/>
                <w:noProof/>
              </w:rPr>
              <w:tab/>
            </w:r>
            <w:r w:rsidRPr="00A45488">
              <w:rPr>
                <w:rStyle w:val="Hyperlink"/>
                <w:rFonts w:ascii="Times New Roman" w:hAnsi="Times New Roman" w:cs="Times New Roman"/>
                <w:noProof/>
              </w:rPr>
              <w:t>Hypothesis of the study</w:t>
            </w:r>
            <w:r>
              <w:rPr>
                <w:noProof/>
                <w:webHidden/>
              </w:rPr>
              <w:tab/>
            </w:r>
            <w:r>
              <w:rPr>
                <w:noProof/>
                <w:webHidden/>
              </w:rPr>
              <w:fldChar w:fldCharType="begin"/>
            </w:r>
            <w:r>
              <w:rPr>
                <w:noProof/>
                <w:webHidden/>
              </w:rPr>
              <w:instrText xml:space="preserve"> PAGEREF _Toc49267510 \h </w:instrText>
            </w:r>
            <w:r>
              <w:rPr>
                <w:noProof/>
                <w:webHidden/>
              </w:rPr>
            </w:r>
            <w:r>
              <w:rPr>
                <w:noProof/>
                <w:webHidden/>
              </w:rPr>
              <w:fldChar w:fldCharType="separate"/>
            </w:r>
            <w:r>
              <w:rPr>
                <w:noProof/>
                <w:webHidden/>
              </w:rPr>
              <w:t>14</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11" w:history="1">
            <w:r w:rsidRPr="00A45488">
              <w:rPr>
                <w:rStyle w:val="Hyperlink"/>
                <w:rFonts w:ascii="Times New Roman" w:hAnsi="Times New Roman" w:cs="Times New Roman"/>
                <w:noProof/>
              </w:rPr>
              <w:t>1.5.</w:t>
            </w:r>
            <w:r>
              <w:rPr>
                <w:rFonts w:eastAsiaTheme="minorEastAsia"/>
                <w:noProof/>
              </w:rPr>
              <w:tab/>
            </w:r>
            <w:r w:rsidRPr="00A45488">
              <w:rPr>
                <w:rStyle w:val="Hyperlink"/>
                <w:rFonts w:ascii="Times New Roman" w:hAnsi="Times New Roman" w:cs="Times New Roman"/>
                <w:noProof/>
              </w:rPr>
              <w:t>Significance of the Study</w:t>
            </w:r>
            <w:r>
              <w:rPr>
                <w:noProof/>
                <w:webHidden/>
              </w:rPr>
              <w:tab/>
            </w:r>
            <w:r>
              <w:rPr>
                <w:noProof/>
                <w:webHidden/>
              </w:rPr>
              <w:fldChar w:fldCharType="begin"/>
            </w:r>
            <w:r>
              <w:rPr>
                <w:noProof/>
                <w:webHidden/>
              </w:rPr>
              <w:instrText xml:space="preserve"> PAGEREF _Toc49267511 \h </w:instrText>
            </w:r>
            <w:r>
              <w:rPr>
                <w:noProof/>
                <w:webHidden/>
              </w:rPr>
            </w:r>
            <w:r>
              <w:rPr>
                <w:noProof/>
                <w:webHidden/>
              </w:rPr>
              <w:fldChar w:fldCharType="separate"/>
            </w:r>
            <w:r>
              <w:rPr>
                <w:noProof/>
                <w:webHidden/>
              </w:rPr>
              <w:t>14</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12" w:history="1">
            <w:r w:rsidRPr="00A45488">
              <w:rPr>
                <w:rStyle w:val="Hyperlink"/>
                <w:rFonts w:ascii="Times New Roman" w:hAnsi="Times New Roman" w:cs="Times New Roman"/>
                <w:noProof/>
              </w:rPr>
              <w:t>1.6.</w:t>
            </w:r>
            <w:r>
              <w:rPr>
                <w:rFonts w:eastAsiaTheme="minorEastAsia"/>
                <w:noProof/>
              </w:rPr>
              <w:tab/>
            </w:r>
            <w:r w:rsidRPr="00A45488">
              <w:rPr>
                <w:rStyle w:val="Hyperlink"/>
                <w:rFonts w:ascii="Times New Roman" w:hAnsi="Times New Roman" w:cs="Times New Roman"/>
                <w:noProof/>
              </w:rPr>
              <w:t>Limitation the Study</w:t>
            </w:r>
            <w:r>
              <w:rPr>
                <w:noProof/>
                <w:webHidden/>
              </w:rPr>
              <w:tab/>
            </w:r>
            <w:r>
              <w:rPr>
                <w:noProof/>
                <w:webHidden/>
              </w:rPr>
              <w:fldChar w:fldCharType="begin"/>
            </w:r>
            <w:r>
              <w:rPr>
                <w:noProof/>
                <w:webHidden/>
              </w:rPr>
              <w:instrText xml:space="preserve"> PAGEREF _Toc49267512 \h </w:instrText>
            </w:r>
            <w:r>
              <w:rPr>
                <w:noProof/>
                <w:webHidden/>
              </w:rPr>
            </w:r>
            <w:r>
              <w:rPr>
                <w:noProof/>
                <w:webHidden/>
              </w:rPr>
              <w:fldChar w:fldCharType="separate"/>
            </w:r>
            <w:r>
              <w:rPr>
                <w:noProof/>
                <w:webHidden/>
              </w:rPr>
              <w:t>15</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13" w:history="1">
            <w:r w:rsidRPr="00A45488">
              <w:rPr>
                <w:rStyle w:val="Hyperlink"/>
                <w:rFonts w:ascii="Times New Roman" w:hAnsi="Times New Roman" w:cs="Times New Roman"/>
                <w:noProof/>
              </w:rPr>
              <w:t>1.7.</w:t>
            </w:r>
            <w:r>
              <w:rPr>
                <w:rFonts w:eastAsiaTheme="minorEastAsia"/>
                <w:noProof/>
              </w:rPr>
              <w:tab/>
            </w:r>
            <w:r w:rsidRPr="00A45488">
              <w:rPr>
                <w:rStyle w:val="Hyperlink"/>
                <w:rFonts w:ascii="Times New Roman" w:hAnsi="Times New Roman" w:cs="Times New Roman"/>
                <w:noProof/>
              </w:rPr>
              <w:t>Scope of the Study</w:t>
            </w:r>
            <w:r>
              <w:rPr>
                <w:noProof/>
                <w:webHidden/>
              </w:rPr>
              <w:tab/>
            </w:r>
            <w:r>
              <w:rPr>
                <w:noProof/>
                <w:webHidden/>
              </w:rPr>
              <w:fldChar w:fldCharType="begin"/>
            </w:r>
            <w:r>
              <w:rPr>
                <w:noProof/>
                <w:webHidden/>
              </w:rPr>
              <w:instrText xml:space="preserve"> PAGEREF _Toc49267513 \h </w:instrText>
            </w:r>
            <w:r>
              <w:rPr>
                <w:noProof/>
                <w:webHidden/>
              </w:rPr>
            </w:r>
            <w:r>
              <w:rPr>
                <w:noProof/>
                <w:webHidden/>
              </w:rPr>
              <w:fldChar w:fldCharType="separate"/>
            </w:r>
            <w:r>
              <w:rPr>
                <w:noProof/>
                <w:webHidden/>
              </w:rPr>
              <w:t>15</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14" w:history="1">
            <w:r w:rsidRPr="00A45488">
              <w:rPr>
                <w:rStyle w:val="Hyperlink"/>
                <w:rFonts w:ascii="Times New Roman" w:hAnsi="Times New Roman" w:cs="Times New Roman"/>
                <w:noProof/>
              </w:rPr>
              <w:t>1.8.</w:t>
            </w:r>
            <w:r>
              <w:rPr>
                <w:rFonts w:eastAsiaTheme="minorEastAsia"/>
                <w:noProof/>
              </w:rPr>
              <w:tab/>
            </w:r>
            <w:r w:rsidRPr="00A45488">
              <w:rPr>
                <w:rStyle w:val="Hyperlink"/>
                <w:rFonts w:ascii="Times New Roman" w:hAnsi="Times New Roman" w:cs="Times New Roman"/>
                <w:noProof/>
              </w:rPr>
              <w:t>Organization of the Paper</w:t>
            </w:r>
            <w:r>
              <w:rPr>
                <w:noProof/>
                <w:webHidden/>
              </w:rPr>
              <w:tab/>
            </w:r>
            <w:r>
              <w:rPr>
                <w:noProof/>
                <w:webHidden/>
              </w:rPr>
              <w:fldChar w:fldCharType="begin"/>
            </w:r>
            <w:r>
              <w:rPr>
                <w:noProof/>
                <w:webHidden/>
              </w:rPr>
              <w:instrText xml:space="preserve"> PAGEREF _Toc49267514 \h </w:instrText>
            </w:r>
            <w:r>
              <w:rPr>
                <w:noProof/>
                <w:webHidden/>
              </w:rPr>
            </w:r>
            <w:r>
              <w:rPr>
                <w:noProof/>
                <w:webHidden/>
              </w:rPr>
              <w:fldChar w:fldCharType="separate"/>
            </w:r>
            <w:r>
              <w:rPr>
                <w:noProof/>
                <w:webHidden/>
              </w:rPr>
              <w:t>15</w:t>
            </w:r>
            <w:r>
              <w:rPr>
                <w:noProof/>
                <w:webHidden/>
              </w:rPr>
              <w:fldChar w:fldCharType="end"/>
            </w:r>
          </w:hyperlink>
        </w:p>
        <w:p w:rsidR="00C57123" w:rsidRDefault="00C57123">
          <w:pPr>
            <w:pStyle w:val="TOC1"/>
            <w:tabs>
              <w:tab w:val="right" w:leader="dot" w:pos="8630"/>
            </w:tabs>
            <w:rPr>
              <w:rFonts w:eastAsiaTheme="minorEastAsia"/>
              <w:noProof/>
            </w:rPr>
          </w:pPr>
          <w:hyperlink w:anchor="_Toc49267515" w:history="1">
            <w:r w:rsidRPr="00A45488">
              <w:rPr>
                <w:rStyle w:val="Hyperlink"/>
                <w:rFonts w:ascii="Times New Roman" w:hAnsi="Times New Roman" w:cs="Times New Roman"/>
                <w:noProof/>
              </w:rPr>
              <w:t>CHAPTER-TWO</w:t>
            </w:r>
            <w:r>
              <w:rPr>
                <w:noProof/>
                <w:webHidden/>
              </w:rPr>
              <w:tab/>
            </w:r>
            <w:r>
              <w:rPr>
                <w:noProof/>
                <w:webHidden/>
              </w:rPr>
              <w:fldChar w:fldCharType="begin"/>
            </w:r>
            <w:r>
              <w:rPr>
                <w:noProof/>
                <w:webHidden/>
              </w:rPr>
              <w:instrText xml:space="preserve"> PAGEREF _Toc49267515 \h </w:instrText>
            </w:r>
            <w:r>
              <w:rPr>
                <w:noProof/>
                <w:webHidden/>
              </w:rPr>
            </w:r>
            <w:r>
              <w:rPr>
                <w:noProof/>
                <w:webHidden/>
              </w:rPr>
              <w:fldChar w:fldCharType="separate"/>
            </w:r>
            <w:r>
              <w:rPr>
                <w:noProof/>
                <w:webHidden/>
              </w:rPr>
              <w:t>16</w:t>
            </w:r>
            <w:r>
              <w:rPr>
                <w:noProof/>
                <w:webHidden/>
              </w:rPr>
              <w:fldChar w:fldCharType="end"/>
            </w:r>
          </w:hyperlink>
        </w:p>
        <w:p w:rsidR="00C57123" w:rsidRDefault="00C57123">
          <w:pPr>
            <w:pStyle w:val="TOC2"/>
            <w:tabs>
              <w:tab w:val="right" w:leader="dot" w:pos="8630"/>
            </w:tabs>
            <w:rPr>
              <w:rFonts w:eastAsiaTheme="minorEastAsia"/>
              <w:noProof/>
            </w:rPr>
          </w:pPr>
          <w:hyperlink w:anchor="_Toc49267516" w:history="1">
            <w:r w:rsidRPr="00A45488">
              <w:rPr>
                <w:rStyle w:val="Hyperlink"/>
                <w:rFonts w:ascii="Times New Roman" w:hAnsi="Times New Roman" w:cs="Times New Roman"/>
                <w:noProof/>
              </w:rPr>
              <w:t>LITERATURE REVIEW</w:t>
            </w:r>
            <w:r>
              <w:rPr>
                <w:noProof/>
                <w:webHidden/>
              </w:rPr>
              <w:tab/>
            </w:r>
            <w:r>
              <w:rPr>
                <w:noProof/>
                <w:webHidden/>
              </w:rPr>
              <w:fldChar w:fldCharType="begin"/>
            </w:r>
            <w:r>
              <w:rPr>
                <w:noProof/>
                <w:webHidden/>
              </w:rPr>
              <w:instrText xml:space="preserve"> PAGEREF _Toc49267516 \h </w:instrText>
            </w:r>
            <w:r>
              <w:rPr>
                <w:noProof/>
                <w:webHidden/>
              </w:rPr>
            </w:r>
            <w:r>
              <w:rPr>
                <w:noProof/>
                <w:webHidden/>
              </w:rPr>
              <w:fldChar w:fldCharType="separate"/>
            </w:r>
            <w:r>
              <w:rPr>
                <w:noProof/>
                <w:webHidden/>
              </w:rPr>
              <w:t>16</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17" w:history="1">
            <w:r w:rsidRPr="00A45488">
              <w:rPr>
                <w:rStyle w:val="Hyperlink"/>
                <w:rFonts w:ascii="Times New Roman" w:hAnsi="Times New Roman" w:cs="Times New Roman"/>
                <w:noProof/>
              </w:rPr>
              <w:t>2.1.</w:t>
            </w:r>
            <w:r>
              <w:rPr>
                <w:rFonts w:eastAsiaTheme="minorEastAsia"/>
                <w:noProof/>
              </w:rPr>
              <w:tab/>
            </w:r>
            <w:r w:rsidRPr="00A45488">
              <w:rPr>
                <w:rStyle w:val="Hyperlink"/>
                <w:rFonts w:ascii="Times New Roman" w:hAnsi="Times New Roman" w:cs="Times New Roman"/>
                <w:noProof/>
              </w:rPr>
              <w:t>Theoretical review of economic growth and government expenditure</w:t>
            </w:r>
            <w:r>
              <w:rPr>
                <w:noProof/>
                <w:webHidden/>
              </w:rPr>
              <w:tab/>
            </w:r>
            <w:r>
              <w:rPr>
                <w:noProof/>
                <w:webHidden/>
              </w:rPr>
              <w:fldChar w:fldCharType="begin"/>
            </w:r>
            <w:r>
              <w:rPr>
                <w:noProof/>
                <w:webHidden/>
              </w:rPr>
              <w:instrText xml:space="preserve"> PAGEREF _Toc49267517 \h </w:instrText>
            </w:r>
            <w:r>
              <w:rPr>
                <w:noProof/>
                <w:webHidden/>
              </w:rPr>
            </w:r>
            <w:r>
              <w:rPr>
                <w:noProof/>
                <w:webHidden/>
              </w:rPr>
              <w:fldChar w:fldCharType="separate"/>
            </w:r>
            <w:r>
              <w:rPr>
                <w:noProof/>
                <w:webHidden/>
              </w:rPr>
              <w:t>16</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18" w:history="1">
            <w:r w:rsidRPr="00A45488">
              <w:rPr>
                <w:rStyle w:val="Hyperlink"/>
                <w:rFonts w:ascii="Times New Roman" w:hAnsi="Times New Roman" w:cs="Times New Roman"/>
                <w:noProof/>
              </w:rPr>
              <w:t>2.1.1.</w:t>
            </w:r>
            <w:r>
              <w:rPr>
                <w:rFonts w:eastAsiaTheme="minorEastAsia"/>
                <w:noProof/>
              </w:rPr>
              <w:tab/>
            </w:r>
            <w:r w:rsidRPr="00A45488">
              <w:rPr>
                <w:rStyle w:val="Hyperlink"/>
                <w:rFonts w:ascii="Times New Roman" w:hAnsi="Times New Roman" w:cs="Times New Roman"/>
                <w:noProof/>
              </w:rPr>
              <w:t>Determinants of per capita GDP Growth</w:t>
            </w:r>
            <w:r>
              <w:rPr>
                <w:noProof/>
                <w:webHidden/>
              </w:rPr>
              <w:tab/>
            </w:r>
            <w:r>
              <w:rPr>
                <w:noProof/>
                <w:webHidden/>
              </w:rPr>
              <w:fldChar w:fldCharType="begin"/>
            </w:r>
            <w:r>
              <w:rPr>
                <w:noProof/>
                <w:webHidden/>
              </w:rPr>
              <w:instrText xml:space="preserve"> PAGEREF _Toc49267518 \h </w:instrText>
            </w:r>
            <w:r>
              <w:rPr>
                <w:noProof/>
                <w:webHidden/>
              </w:rPr>
            </w:r>
            <w:r>
              <w:rPr>
                <w:noProof/>
                <w:webHidden/>
              </w:rPr>
              <w:fldChar w:fldCharType="separate"/>
            </w:r>
            <w:r>
              <w:rPr>
                <w:noProof/>
                <w:webHidden/>
              </w:rPr>
              <w:t>16</w:t>
            </w:r>
            <w:r>
              <w:rPr>
                <w:noProof/>
                <w:webHidden/>
              </w:rPr>
              <w:fldChar w:fldCharType="end"/>
            </w:r>
          </w:hyperlink>
        </w:p>
        <w:p w:rsidR="00C57123" w:rsidRDefault="00C57123">
          <w:pPr>
            <w:pStyle w:val="TOC2"/>
            <w:tabs>
              <w:tab w:val="left" w:pos="1100"/>
              <w:tab w:val="right" w:leader="dot" w:pos="8630"/>
            </w:tabs>
            <w:rPr>
              <w:rFonts w:eastAsiaTheme="minorEastAsia"/>
              <w:noProof/>
            </w:rPr>
          </w:pPr>
          <w:hyperlink w:anchor="_Toc49267519" w:history="1">
            <w:r w:rsidRPr="00A45488">
              <w:rPr>
                <w:rStyle w:val="Hyperlink"/>
                <w:rFonts w:ascii="Times New Roman" w:hAnsi="Times New Roman" w:cs="Times New Roman"/>
                <w:noProof/>
              </w:rPr>
              <w:t>2.1.2.</w:t>
            </w:r>
            <w:r>
              <w:rPr>
                <w:rFonts w:eastAsiaTheme="minorEastAsia"/>
                <w:noProof/>
              </w:rPr>
              <w:tab/>
            </w:r>
            <w:r w:rsidRPr="00A45488">
              <w:rPr>
                <w:rStyle w:val="Hyperlink"/>
                <w:rFonts w:ascii="Times New Roman" w:hAnsi="Times New Roman" w:cs="Times New Roman"/>
                <w:noProof/>
              </w:rPr>
              <w:t>Public Expenditure Growth Theories: -</w:t>
            </w:r>
            <w:r>
              <w:rPr>
                <w:noProof/>
                <w:webHidden/>
              </w:rPr>
              <w:tab/>
            </w:r>
            <w:r>
              <w:rPr>
                <w:noProof/>
                <w:webHidden/>
              </w:rPr>
              <w:fldChar w:fldCharType="begin"/>
            </w:r>
            <w:r>
              <w:rPr>
                <w:noProof/>
                <w:webHidden/>
              </w:rPr>
              <w:instrText xml:space="preserve"> PAGEREF _Toc49267519 \h </w:instrText>
            </w:r>
            <w:r>
              <w:rPr>
                <w:noProof/>
                <w:webHidden/>
              </w:rPr>
            </w:r>
            <w:r>
              <w:rPr>
                <w:noProof/>
                <w:webHidden/>
              </w:rPr>
              <w:fldChar w:fldCharType="separate"/>
            </w:r>
            <w:r>
              <w:rPr>
                <w:noProof/>
                <w:webHidden/>
              </w:rPr>
              <w:t>17</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20" w:history="1">
            <w:r w:rsidRPr="00A45488">
              <w:rPr>
                <w:rStyle w:val="Hyperlink"/>
                <w:rFonts w:ascii="Times New Roman" w:hAnsi="Times New Roman" w:cs="Times New Roman"/>
                <w:noProof/>
              </w:rPr>
              <w:t>2.1.3.</w:t>
            </w:r>
            <w:r>
              <w:rPr>
                <w:rFonts w:eastAsiaTheme="minorEastAsia"/>
                <w:noProof/>
              </w:rPr>
              <w:tab/>
            </w:r>
            <w:r w:rsidRPr="00A45488">
              <w:rPr>
                <w:rStyle w:val="Hyperlink"/>
                <w:rFonts w:ascii="Times New Roman" w:hAnsi="Times New Roman" w:cs="Times New Roman"/>
                <w:noProof/>
              </w:rPr>
              <w:t>Wagner’s Law of Increasing State Activities</w:t>
            </w:r>
            <w:r>
              <w:rPr>
                <w:noProof/>
                <w:webHidden/>
              </w:rPr>
              <w:tab/>
            </w:r>
            <w:r>
              <w:rPr>
                <w:noProof/>
                <w:webHidden/>
              </w:rPr>
              <w:fldChar w:fldCharType="begin"/>
            </w:r>
            <w:r>
              <w:rPr>
                <w:noProof/>
                <w:webHidden/>
              </w:rPr>
              <w:instrText xml:space="preserve"> PAGEREF _Toc49267520 \h </w:instrText>
            </w:r>
            <w:r>
              <w:rPr>
                <w:noProof/>
                <w:webHidden/>
              </w:rPr>
            </w:r>
            <w:r>
              <w:rPr>
                <w:noProof/>
                <w:webHidden/>
              </w:rPr>
              <w:fldChar w:fldCharType="separate"/>
            </w:r>
            <w:r>
              <w:rPr>
                <w:noProof/>
                <w:webHidden/>
              </w:rPr>
              <w:t>18</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21" w:history="1">
            <w:r w:rsidRPr="00A45488">
              <w:rPr>
                <w:rStyle w:val="Hyperlink"/>
                <w:rFonts w:ascii="Times New Roman" w:hAnsi="Times New Roman" w:cs="Times New Roman"/>
                <w:noProof/>
              </w:rPr>
              <w:t>2.1.4.</w:t>
            </w:r>
            <w:r>
              <w:rPr>
                <w:rFonts w:eastAsiaTheme="minorEastAsia"/>
                <w:noProof/>
              </w:rPr>
              <w:tab/>
            </w:r>
            <w:r w:rsidRPr="00A45488">
              <w:rPr>
                <w:rStyle w:val="Hyperlink"/>
                <w:rFonts w:ascii="Times New Roman" w:hAnsi="Times New Roman" w:cs="Times New Roman"/>
                <w:noProof/>
              </w:rPr>
              <w:t>Wiseman and Peacock’s Theories</w:t>
            </w:r>
            <w:r>
              <w:rPr>
                <w:noProof/>
                <w:webHidden/>
              </w:rPr>
              <w:tab/>
            </w:r>
            <w:r>
              <w:rPr>
                <w:noProof/>
                <w:webHidden/>
              </w:rPr>
              <w:fldChar w:fldCharType="begin"/>
            </w:r>
            <w:r>
              <w:rPr>
                <w:noProof/>
                <w:webHidden/>
              </w:rPr>
              <w:instrText xml:space="preserve"> PAGEREF _Toc49267521 \h </w:instrText>
            </w:r>
            <w:r>
              <w:rPr>
                <w:noProof/>
                <w:webHidden/>
              </w:rPr>
            </w:r>
            <w:r>
              <w:rPr>
                <w:noProof/>
                <w:webHidden/>
              </w:rPr>
              <w:fldChar w:fldCharType="separate"/>
            </w:r>
            <w:r>
              <w:rPr>
                <w:noProof/>
                <w:webHidden/>
              </w:rPr>
              <w:t>18</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22" w:history="1">
            <w:r w:rsidRPr="00A45488">
              <w:rPr>
                <w:rStyle w:val="Hyperlink"/>
                <w:rFonts w:ascii="Times New Roman" w:hAnsi="Times New Roman" w:cs="Times New Roman"/>
                <w:noProof/>
              </w:rPr>
              <w:t>2.2.</w:t>
            </w:r>
            <w:r>
              <w:rPr>
                <w:rFonts w:eastAsiaTheme="minorEastAsia"/>
                <w:noProof/>
              </w:rPr>
              <w:tab/>
            </w:r>
            <w:r w:rsidRPr="00A45488">
              <w:rPr>
                <w:rStyle w:val="Hyperlink"/>
                <w:rFonts w:ascii="Times New Roman" w:hAnsi="Times New Roman" w:cs="Times New Roman"/>
                <w:noProof/>
              </w:rPr>
              <w:t>Empirical review on Linkage between public expenditure and economic growth</w:t>
            </w:r>
            <w:r>
              <w:rPr>
                <w:noProof/>
                <w:webHidden/>
              </w:rPr>
              <w:tab/>
            </w:r>
            <w:r>
              <w:rPr>
                <w:noProof/>
                <w:webHidden/>
              </w:rPr>
              <w:fldChar w:fldCharType="begin"/>
            </w:r>
            <w:r>
              <w:rPr>
                <w:noProof/>
                <w:webHidden/>
              </w:rPr>
              <w:instrText xml:space="preserve"> PAGEREF _Toc49267522 \h </w:instrText>
            </w:r>
            <w:r>
              <w:rPr>
                <w:noProof/>
                <w:webHidden/>
              </w:rPr>
            </w:r>
            <w:r>
              <w:rPr>
                <w:noProof/>
                <w:webHidden/>
              </w:rPr>
              <w:fldChar w:fldCharType="separate"/>
            </w:r>
            <w:r>
              <w:rPr>
                <w:noProof/>
                <w:webHidden/>
              </w:rPr>
              <w:t>19</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23" w:history="1">
            <w:r w:rsidRPr="00A45488">
              <w:rPr>
                <w:rStyle w:val="Hyperlink"/>
                <w:rFonts w:ascii="Times New Roman" w:hAnsi="Times New Roman" w:cs="Times New Roman"/>
                <w:noProof/>
              </w:rPr>
              <w:t>2.3.</w:t>
            </w:r>
            <w:r>
              <w:rPr>
                <w:rFonts w:eastAsiaTheme="minorEastAsia"/>
                <w:noProof/>
              </w:rPr>
              <w:tab/>
            </w:r>
            <w:r w:rsidRPr="00A45488">
              <w:rPr>
                <w:rStyle w:val="Hyperlink"/>
                <w:rFonts w:ascii="Times New Roman" w:hAnsi="Times New Roman" w:cs="Times New Roman"/>
                <w:noProof/>
              </w:rPr>
              <w:t>Conceptual Framework</w:t>
            </w:r>
            <w:r>
              <w:rPr>
                <w:noProof/>
                <w:webHidden/>
              </w:rPr>
              <w:tab/>
            </w:r>
            <w:r>
              <w:rPr>
                <w:noProof/>
                <w:webHidden/>
              </w:rPr>
              <w:fldChar w:fldCharType="begin"/>
            </w:r>
            <w:r>
              <w:rPr>
                <w:noProof/>
                <w:webHidden/>
              </w:rPr>
              <w:instrText xml:space="preserve"> PAGEREF _Toc49267523 \h </w:instrText>
            </w:r>
            <w:r>
              <w:rPr>
                <w:noProof/>
                <w:webHidden/>
              </w:rPr>
            </w:r>
            <w:r>
              <w:rPr>
                <w:noProof/>
                <w:webHidden/>
              </w:rPr>
              <w:fldChar w:fldCharType="separate"/>
            </w:r>
            <w:r>
              <w:rPr>
                <w:noProof/>
                <w:webHidden/>
              </w:rPr>
              <w:t>24</w:t>
            </w:r>
            <w:r>
              <w:rPr>
                <w:noProof/>
                <w:webHidden/>
              </w:rPr>
              <w:fldChar w:fldCharType="end"/>
            </w:r>
          </w:hyperlink>
        </w:p>
        <w:p w:rsidR="00C57123" w:rsidRDefault="00C57123">
          <w:pPr>
            <w:pStyle w:val="TOC1"/>
            <w:tabs>
              <w:tab w:val="right" w:leader="dot" w:pos="8630"/>
            </w:tabs>
            <w:rPr>
              <w:rFonts w:eastAsiaTheme="minorEastAsia"/>
              <w:noProof/>
            </w:rPr>
          </w:pPr>
          <w:hyperlink w:anchor="_Toc49267524" w:history="1">
            <w:r w:rsidRPr="00A45488">
              <w:rPr>
                <w:rStyle w:val="Hyperlink"/>
                <w:rFonts w:ascii="Times New Roman" w:hAnsi="Times New Roman" w:cs="Times New Roman"/>
                <w:noProof/>
              </w:rPr>
              <w:t>CHAPTER THREE</w:t>
            </w:r>
            <w:r>
              <w:rPr>
                <w:noProof/>
                <w:webHidden/>
              </w:rPr>
              <w:tab/>
            </w:r>
            <w:r>
              <w:rPr>
                <w:noProof/>
                <w:webHidden/>
              </w:rPr>
              <w:fldChar w:fldCharType="begin"/>
            </w:r>
            <w:r>
              <w:rPr>
                <w:noProof/>
                <w:webHidden/>
              </w:rPr>
              <w:instrText xml:space="preserve"> PAGEREF _Toc49267524 \h </w:instrText>
            </w:r>
            <w:r>
              <w:rPr>
                <w:noProof/>
                <w:webHidden/>
              </w:rPr>
            </w:r>
            <w:r>
              <w:rPr>
                <w:noProof/>
                <w:webHidden/>
              </w:rPr>
              <w:fldChar w:fldCharType="separate"/>
            </w:r>
            <w:r>
              <w:rPr>
                <w:noProof/>
                <w:webHidden/>
              </w:rPr>
              <w:t>25</w:t>
            </w:r>
            <w:r>
              <w:rPr>
                <w:noProof/>
                <w:webHidden/>
              </w:rPr>
              <w:fldChar w:fldCharType="end"/>
            </w:r>
          </w:hyperlink>
        </w:p>
        <w:p w:rsidR="00C57123" w:rsidRDefault="00C57123">
          <w:pPr>
            <w:pStyle w:val="TOC1"/>
            <w:tabs>
              <w:tab w:val="right" w:leader="dot" w:pos="8630"/>
            </w:tabs>
            <w:rPr>
              <w:rFonts w:eastAsiaTheme="minorEastAsia"/>
              <w:noProof/>
            </w:rPr>
          </w:pPr>
          <w:hyperlink w:anchor="_Toc49267525" w:history="1">
            <w:r w:rsidRPr="00A45488">
              <w:rPr>
                <w:rStyle w:val="Hyperlink"/>
                <w:rFonts w:ascii="Times New Roman" w:hAnsi="Times New Roman" w:cs="Times New Roman"/>
                <w:noProof/>
              </w:rPr>
              <w:t>RESEARCH METHODOLOGY</w:t>
            </w:r>
            <w:r>
              <w:rPr>
                <w:noProof/>
                <w:webHidden/>
              </w:rPr>
              <w:tab/>
            </w:r>
            <w:r>
              <w:rPr>
                <w:noProof/>
                <w:webHidden/>
              </w:rPr>
              <w:fldChar w:fldCharType="begin"/>
            </w:r>
            <w:r>
              <w:rPr>
                <w:noProof/>
                <w:webHidden/>
              </w:rPr>
              <w:instrText xml:space="preserve"> PAGEREF _Toc49267525 \h </w:instrText>
            </w:r>
            <w:r>
              <w:rPr>
                <w:noProof/>
                <w:webHidden/>
              </w:rPr>
            </w:r>
            <w:r>
              <w:rPr>
                <w:noProof/>
                <w:webHidden/>
              </w:rPr>
              <w:fldChar w:fldCharType="separate"/>
            </w:r>
            <w:r>
              <w:rPr>
                <w:noProof/>
                <w:webHidden/>
              </w:rPr>
              <w:t>25</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26" w:history="1">
            <w:r w:rsidRPr="00A45488">
              <w:rPr>
                <w:rStyle w:val="Hyperlink"/>
                <w:rFonts w:ascii="Times New Roman" w:hAnsi="Times New Roman" w:cs="Times New Roman"/>
                <w:noProof/>
              </w:rPr>
              <w:t>3.1.</w:t>
            </w:r>
            <w:r>
              <w:rPr>
                <w:rFonts w:eastAsiaTheme="minorEastAsia"/>
                <w:noProof/>
              </w:rPr>
              <w:tab/>
            </w:r>
            <w:r w:rsidRPr="00A45488">
              <w:rPr>
                <w:rStyle w:val="Hyperlink"/>
                <w:rFonts w:ascii="Times New Roman" w:hAnsi="Times New Roman" w:cs="Times New Roman"/>
                <w:noProof/>
              </w:rPr>
              <w:t>Description of the Study Area</w:t>
            </w:r>
            <w:r>
              <w:rPr>
                <w:noProof/>
                <w:webHidden/>
              </w:rPr>
              <w:tab/>
            </w:r>
            <w:r>
              <w:rPr>
                <w:noProof/>
                <w:webHidden/>
              </w:rPr>
              <w:fldChar w:fldCharType="begin"/>
            </w:r>
            <w:r>
              <w:rPr>
                <w:noProof/>
                <w:webHidden/>
              </w:rPr>
              <w:instrText xml:space="preserve"> PAGEREF _Toc49267526 \h </w:instrText>
            </w:r>
            <w:r>
              <w:rPr>
                <w:noProof/>
                <w:webHidden/>
              </w:rPr>
            </w:r>
            <w:r>
              <w:rPr>
                <w:noProof/>
                <w:webHidden/>
              </w:rPr>
              <w:fldChar w:fldCharType="separate"/>
            </w:r>
            <w:r>
              <w:rPr>
                <w:noProof/>
                <w:webHidden/>
              </w:rPr>
              <w:t>25</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27" w:history="1">
            <w:r w:rsidRPr="00A45488">
              <w:rPr>
                <w:rStyle w:val="Hyperlink"/>
                <w:rFonts w:ascii="Times New Roman" w:hAnsi="Times New Roman" w:cs="Times New Roman"/>
                <w:noProof/>
              </w:rPr>
              <w:t>3.2.</w:t>
            </w:r>
            <w:r>
              <w:rPr>
                <w:rFonts w:eastAsiaTheme="minorEastAsia"/>
                <w:noProof/>
              </w:rPr>
              <w:tab/>
            </w:r>
            <w:r w:rsidRPr="00A45488">
              <w:rPr>
                <w:rStyle w:val="Hyperlink"/>
                <w:rFonts w:ascii="Times New Roman" w:hAnsi="Times New Roman" w:cs="Times New Roman"/>
                <w:noProof/>
              </w:rPr>
              <w:t>Data and method of collection</w:t>
            </w:r>
            <w:r>
              <w:rPr>
                <w:noProof/>
                <w:webHidden/>
              </w:rPr>
              <w:tab/>
            </w:r>
            <w:r>
              <w:rPr>
                <w:noProof/>
                <w:webHidden/>
              </w:rPr>
              <w:fldChar w:fldCharType="begin"/>
            </w:r>
            <w:r>
              <w:rPr>
                <w:noProof/>
                <w:webHidden/>
              </w:rPr>
              <w:instrText xml:space="preserve"> PAGEREF _Toc49267527 \h </w:instrText>
            </w:r>
            <w:r>
              <w:rPr>
                <w:noProof/>
                <w:webHidden/>
              </w:rPr>
            </w:r>
            <w:r>
              <w:rPr>
                <w:noProof/>
                <w:webHidden/>
              </w:rPr>
              <w:fldChar w:fldCharType="separate"/>
            </w:r>
            <w:r>
              <w:rPr>
                <w:noProof/>
                <w:webHidden/>
              </w:rPr>
              <w:t>25</w:t>
            </w:r>
            <w:r>
              <w:rPr>
                <w:noProof/>
                <w:webHidden/>
              </w:rPr>
              <w:fldChar w:fldCharType="end"/>
            </w:r>
          </w:hyperlink>
        </w:p>
        <w:p w:rsidR="00C57123" w:rsidRDefault="00C57123">
          <w:pPr>
            <w:pStyle w:val="TOC2"/>
            <w:tabs>
              <w:tab w:val="right" w:leader="dot" w:pos="8630"/>
            </w:tabs>
            <w:rPr>
              <w:rFonts w:eastAsiaTheme="minorEastAsia"/>
              <w:noProof/>
            </w:rPr>
          </w:pPr>
          <w:hyperlink w:anchor="_Toc49267528" w:history="1">
            <w:r w:rsidRPr="00A45488">
              <w:rPr>
                <w:rStyle w:val="Hyperlink"/>
                <w:rFonts w:ascii="Times New Roman" w:hAnsi="Times New Roman" w:cs="Times New Roman"/>
                <w:noProof/>
              </w:rPr>
              <w:t>3.3. Method of Data Analysis</w:t>
            </w:r>
            <w:r>
              <w:rPr>
                <w:noProof/>
                <w:webHidden/>
              </w:rPr>
              <w:tab/>
            </w:r>
            <w:r>
              <w:rPr>
                <w:noProof/>
                <w:webHidden/>
              </w:rPr>
              <w:fldChar w:fldCharType="begin"/>
            </w:r>
            <w:r>
              <w:rPr>
                <w:noProof/>
                <w:webHidden/>
              </w:rPr>
              <w:instrText xml:space="preserve"> PAGEREF _Toc49267528 \h </w:instrText>
            </w:r>
            <w:r>
              <w:rPr>
                <w:noProof/>
                <w:webHidden/>
              </w:rPr>
            </w:r>
            <w:r>
              <w:rPr>
                <w:noProof/>
                <w:webHidden/>
              </w:rPr>
              <w:fldChar w:fldCharType="separate"/>
            </w:r>
            <w:r>
              <w:rPr>
                <w:noProof/>
                <w:webHidden/>
              </w:rPr>
              <w:t>26</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29" w:history="1">
            <w:r w:rsidRPr="00A45488">
              <w:rPr>
                <w:rStyle w:val="Hyperlink"/>
                <w:rFonts w:ascii="Times New Roman" w:hAnsi="Times New Roman" w:cs="Times New Roman"/>
                <w:noProof/>
              </w:rPr>
              <w:t>3.3.1.</w:t>
            </w:r>
            <w:r>
              <w:rPr>
                <w:rFonts w:eastAsiaTheme="minorEastAsia"/>
                <w:noProof/>
              </w:rPr>
              <w:tab/>
            </w:r>
            <w:r w:rsidRPr="00A45488">
              <w:rPr>
                <w:rStyle w:val="Hyperlink"/>
                <w:rFonts w:ascii="Times New Roman" w:hAnsi="Times New Roman" w:cs="Times New Roman"/>
                <w:noProof/>
              </w:rPr>
              <w:t>Econometric Analyses</w:t>
            </w:r>
            <w:r>
              <w:rPr>
                <w:noProof/>
                <w:webHidden/>
              </w:rPr>
              <w:tab/>
            </w:r>
            <w:r>
              <w:rPr>
                <w:noProof/>
                <w:webHidden/>
              </w:rPr>
              <w:fldChar w:fldCharType="begin"/>
            </w:r>
            <w:r>
              <w:rPr>
                <w:noProof/>
                <w:webHidden/>
              </w:rPr>
              <w:instrText xml:space="preserve"> PAGEREF _Toc49267529 \h </w:instrText>
            </w:r>
            <w:r>
              <w:rPr>
                <w:noProof/>
                <w:webHidden/>
              </w:rPr>
            </w:r>
            <w:r>
              <w:rPr>
                <w:noProof/>
                <w:webHidden/>
              </w:rPr>
              <w:fldChar w:fldCharType="separate"/>
            </w:r>
            <w:r>
              <w:rPr>
                <w:noProof/>
                <w:webHidden/>
              </w:rPr>
              <w:t>26</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30" w:history="1">
            <w:r w:rsidRPr="00A45488">
              <w:rPr>
                <w:rStyle w:val="Hyperlink"/>
                <w:rFonts w:ascii="Times New Roman" w:hAnsi="Times New Roman" w:cs="Times New Roman"/>
                <w:noProof/>
              </w:rPr>
              <w:t>3.3.2.</w:t>
            </w:r>
            <w:r>
              <w:rPr>
                <w:rFonts w:eastAsiaTheme="minorEastAsia"/>
                <w:noProof/>
              </w:rPr>
              <w:tab/>
            </w:r>
            <w:r w:rsidRPr="00A45488">
              <w:rPr>
                <w:rStyle w:val="Hyperlink"/>
                <w:rFonts w:ascii="Times New Roman" w:hAnsi="Times New Roman" w:cs="Times New Roman"/>
                <w:noProof/>
              </w:rPr>
              <w:t>Model Specification</w:t>
            </w:r>
            <w:r>
              <w:rPr>
                <w:noProof/>
                <w:webHidden/>
              </w:rPr>
              <w:tab/>
            </w:r>
            <w:r>
              <w:rPr>
                <w:noProof/>
                <w:webHidden/>
              </w:rPr>
              <w:fldChar w:fldCharType="begin"/>
            </w:r>
            <w:r>
              <w:rPr>
                <w:noProof/>
                <w:webHidden/>
              </w:rPr>
              <w:instrText xml:space="preserve"> PAGEREF _Toc49267530 \h </w:instrText>
            </w:r>
            <w:r>
              <w:rPr>
                <w:noProof/>
                <w:webHidden/>
              </w:rPr>
            </w:r>
            <w:r>
              <w:rPr>
                <w:noProof/>
                <w:webHidden/>
              </w:rPr>
              <w:fldChar w:fldCharType="separate"/>
            </w:r>
            <w:r>
              <w:rPr>
                <w:noProof/>
                <w:webHidden/>
              </w:rPr>
              <w:t>26</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31" w:history="1">
            <w:r w:rsidRPr="00A45488">
              <w:rPr>
                <w:rStyle w:val="Hyperlink"/>
                <w:rFonts w:ascii="Times New Roman" w:hAnsi="Times New Roman" w:cs="Times New Roman"/>
                <w:noProof/>
              </w:rPr>
              <w:t>3.3.3.</w:t>
            </w:r>
            <w:r>
              <w:rPr>
                <w:rFonts w:eastAsiaTheme="minorEastAsia"/>
                <w:noProof/>
              </w:rPr>
              <w:tab/>
            </w:r>
            <w:r w:rsidRPr="00A45488">
              <w:rPr>
                <w:rStyle w:val="Hyperlink"/>
                <w:rFonts w:ascii="Times New Roman" w:hAnsi="Times New Roman" w:cs="Times New Roman"/>
                <w:noProof/>
              </w:rPr>
              <w:t>Description of Variables and Assumptions</w:t>
            </w:r>
            <w:r>
              <w:rPr>
                <w:noProof/>
                <w:webHidden/>
              </w:rPr>
              <w:tab/>
            </w:r>
            <w:r>
              <w:rPr>
                <w:noProof/>
                <w:webHidden/>
              </w:rPr>
              <w:fldChar w:fldCharType="begin"/>
            </w:r>
            <w:r>
              <w:rPr>
                <w:noProof/>
                <w:webHidden/>
              </w:rPr>
              <w:instrText xml:space="preserve"> PAGEREF _Toc49267531 \h </w:instrText>
            </w:r>
            <w:r>
              <w:rPr>
                <w:noProof/>
                <w:webHidden/>
              </w:rPr>
            </w:r>
            <w:r>
              <w:rPr>
                <w:noProof/>
                <w:webHidden/>
              </w:rPr>
              <w:fldChar w:fldCharType="separate"/>
            </w:r>
            <w:r>
              <w:rPr>
                <w:noProof/>
                <w:webHidden/>
              </w:rPr>
              <w:t>29</w:t>
            </w:r>
            <w:r>
              <w:rPr>
                <w:noProof/>
                <w:webHidden/>
              </w:rPr>
              <w:fldChar w:fldCharType="end"/>
            </w:r>
          </w:hyperlink>
        </w:p>
        <w:p w:rsidR="00C57123" w:rsidRDefault="00C57123">
          <w:pPr>
            <w:pStyle w:val="TOC3"/>
            <w:tabs>
              <w:tab w:val="left" w:pos="1100"/>
              <w:tab w:val="right" w:leader="dot" w:pos="8630"/>
            </w:tabs>
            <w:rPr>
              <w:rFonts w:eastAsiaTheme="minorEastAsia"/>
              <w:noProof/>
            </w:rPr>
          </w:pPr>
          <w:hyperlink w:anchor="_Toc49267532" w:history="1">
            <w:r w:rsidRPr="00A45488">
              <w:rPr>
                <w:rStyle w:val="Hyperlink"/>
                <w:rFonts w:ascii="Times New Roman" w:hAnsi="Times New Roman" w:cs="Times New Roman"/>
                <w:noProof/>
              </w:rPr>
              <w:t>3.4.</w:t>
            </w:r>
            <w:r>
              <w:rPr>
                <w:rFonts w:eastAsiaTheme="minorEastAsia"/>
                <w:noProof/>
              </w:rPr>
              <w:tab/>
            </w:r>
            <w:r w:rsidRPr="00A45488">
              <w:rPr>
                <w:rStyle w:val="Hyperlink"/>
                <w:rFonts w:ascii="Times New Roman" w:hAnsi="Times New Roman" w:cs="Times New Roman"/>
                <w:noProof/>
              </w:rPr>
              <w:t>Estimation of Procedures</w:t>
            </w:r>
            <w:r>
              <w:rPr>
                <w:noProof/>
                <w:webHidden/>
              </w:rPr>
              <w:tab/>
            </w:r>
            <w:r>
              <w:rPr>
                <w:noProof/>
                <w:webHidden/>
              </w:rPr>
              <w:fldChar w:fldCharType="begin"/>
            </w:r>
            <w:r>
              <w:rPr>
                <w:noProof/>
                <w:webHidden/>
              </w:rPr>
              <w:instrText xml:space="preserve"> PAGEREF _Toc49267532 \h </w:instrText>
            </w:r>
            <w:r>
              <w:rPr>
                <w:noProof/>
                <w:webHidden/>
              </w:rPr>
            </w:r>
            <w:r>
              <w:rPr>
                <w:noProof/>
                <w:webHidden/>
              </w:rPr>
              <w:fldChar w:fldCharType="separate"/>
            </w:r>
            <w:r>
              <w:rPr>
                <w:noProof/>
                <w:webHidden/>
              </w:rPr>
              <w:t>30</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33" w:history="1">
            <w:r w:rsidRPr="00A45488">
              <w:rPr>
                <w:rStyle w:val="Hyperlink"/>
                <w:rFonts w:ascii="Times New Roman" w:hAnsi="Times New Roman" w:cs="Times New Roman"/>
                <w:noProof/>
              </w:rPr>
              <w:t>3.4.1.</w:t>
            </w:r>
            <w:r>
              <w:rPr>
                <w:rFonts w:eastAsiaTheme="minorEastAsia"/>
                <w:noProof/>
              </w:rPr>
              <w:tab/>
            </w:r>
            <w:r w:rsidRPr="00A45488">
              <w:rPr>
                <w:rStyle w:val="Hyperlink"/>
                <w:rFonts w:ascii="Times New Roman" w:hAnsi="Times New Roman" w:cs="Times New Roman"/>
                <w:noProof/>
              </w:rPr>
              <w:t>Stationary Series and Integrated Process</w:t>
            </w:r>
            <w:r>
              <w:rPr>
                <w:noProof/>
                <w:webHidden/>
              </w:rPr>
              <w:tab/>
            </w:r>
            <w:r>
              <w:rPr>
                <w:noProof/>
                <w:webHidden/>
              </w:rPr>
              <w:fldChar w:fldCharType="begin"/>
            </w:r>
            <w:r>
              <w:rPr>
                <w:noProof/>
                <w:webHidden/>
              </w:rPr>
              <w:instrText xml:space="preserve"> PAGEREF _Toc49267533 \h </w:instrText>
            </w:r>
            <w:r>
              <w:rPr>
                <w:noProof/>
                <w:webHidden/>
              </w:rPr>
            </w:r>
            <w:r>
              <w:rPr>
                <w:noProof/>
                <w:webHidden/>
              </w:rPr>
              <w:fldChar w:fldCharType="separate"/>
            </w:r>
            <w:r>
              <w:rPr>
                <w:noProof/>
                <w:webHidden/>
              </w:rPr>
              <w:t>30</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34" w:history="1">
            <w:r w:rsidRPr="00A45488">
              <w:rPr>
                <w:rStyle w:val="Hyperlink"/>
                <w:rFonts w:ascii="Times New Roman" w:hAnsi="Times New Roman" w:cs="Times New Roman"/>
                <w:noProof/>
              </w:rPr>
              <w:t>3.5.</w:t>
            </w:r>
            <w:r>
              <w:rPr>
                <w:rFonts w:eastAsiaTheme="minorEastAsia"/>
                <w:noProof/>
              </w:rPr>
              <w:tab/>
            </w:r>
            <w:r w:rsidRPr="00A45488">
              <w:rPr>
                <w:rStyle w:val="Hyperlink"/>
                <w:rFonts w:ascii="Times New Roman" w:hAnsi="Times New Roman" w:cs="Times New Roman"/>
                <w:noProof/>
              </w:rPr>
              <w:t>The Error Correction Mechanism (ECM)</w:t>
            </w:r>
            <w:r>
              <w:rPr>
                <w:noProof/>
                <w:webHidden/>
              </w:rPr>
              <w:tab/>
            </w:r>
            <w:r>
              <w:rPr>
                <w:noProof/>
                <w:webHidden/>
              </w:rPr>
              <w:fldChar w:fldCharType="begin"/>
            </w:r>
            <w:r>
              <w:rPr>
                <w:noProof/>
                <w:webHidden/>
              </w:rPr>
              <w:instrText xml:space="preserve"> PAGEREF _Toc49267534 \h </w:instrText>
            </w:r>
            <w:r>
              <w:rPr>
                <w:noProof/>
                <w:webHidden/>
              </w:rPr>
            </w:r>
            <w:r>
              <w:rPr>
                <w:noProof/>
                <w:webHidden/>
              </w:rPr>
              <w:fldChar w:fldCharType="separate"/>
            </w:r>
            <w:r>
              <w:rPr>
                <w:noProof/>
                <w:webHidden/>
              </w:rPr>
              <w:t>31</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35" w:history="1">
            <w:r w:rsidRPr="00A45488">
              <w:rPr>
                <w:rStyle w:val="Hyperlink"/>
                <w:rFonts w:ascii="Times New Roman" w:hAnsi="Times New Roman" w:cs="Times New Roman"/>
                <w:noProof/>
              </w:rPr>
              <w:t>3.5.1.</w:t>
            </w:r>
            <w:r>
              <w:rPr>
                <w:rFonts w:eastAsiaTheme="minorEastAsia"/>
                <w:noProof/>
              </w:rPr>
              <w:tab/>
            </w:r>
            <w:r w:rsidRPr="00A45488">
              <w:rPr>
                <w:rStyle w:val="Hyperlink"/>
                <w:rFonts w:ascii="Times New Roman" w:hAnsi="Times New Roman" w:cs="Times New Roman"/>
                <w:noProof/>
              </w:rPr>
              <w:t>Testing for the Order of Integration</w:t>
            </w:r>
            <w:r>
              <w:rPr>
                <w:noProof/>
                <w:webHidden/>
              </w:rPr>
              <w:tab/>
            </w:r>
            <w:r>
              <w:rPr>
                <w:noProof/>
                <w:webHidden/>
              </w:rPr>
              <w:fldChar w:fldCharType="begin"/>
            </w:r>
            <w:r>
              <w:rPr>
                <w:noProof/>
                <w:webHidden/>
              </w:rPr>
              <w:instrText xml:space="preserve"> PAGEREF _Toc49267535 \h </w:instrText>
            </w:r>
            <w:r>
              <w:rPr>
                <w:noProof/>
                <w:webHidden/>
              </w:rPr>
            </w:r>
            <w:r>
              <w:rPr>
                <w:noProof/>
                <w:webHidden/>
              </w:rPr>
              <w:fldChar w:fldCharType="separate"/>
            </w:r>
            <w:r>
              <w:rPr>
                <w:noProof/>
                <w:webHidden/>
              </w:rPr>
              <w:t>31</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36" w:history="1">
            <w:r w:rsidRPr="00A45488">
              <w:rPr>
                <w:rStyle w:val="Hyperlink"/>
                <w:rFonts w:ascii="Times New Roman" w:hAnsi="Times New Roman" w:cs="Times New Roman"/>
                <w:noProof/>
              </w:rPr>
              <w:t>3.5.2.</w:t>
            </w:r>
            <w:r>
              <w:rPr>
                <w:rFonts w:eastAsiaTheme="minorEastAsia"/>
                <w:noProof/>
              </w:rPr>
              <w:tab/>
            </w:r>
            <w:r w:rsidRPr="00A45488">
              <w:rPr>
                <w:rStyle w:val="Hyperlink"/>
                <w:rFonts w:ascii="Times New Roman" w:hAnsi="Times New Roman" w:cs="Times New Roman"/>
                <w:noProof/>
              </w:rPr>
              <w:t>Co-integration</w:t>
            </w:r>
            <w:r>
              <w:rPr>
                <w:noProof/>
                <w:webHidden/>
              </w:rPr>
              <w:tab/>
            </w:r>
            <w:r>
              <w:rPr>
                <w:noProof/>
                <w:webHidden/>
              </w:rPr>
              <w:fldChar w:fldCharType="begin"/>
            </w:r>
            <w:r>
              <w:rPr>
                <w:noProof/>
                <w:webHidden/>
              </w:rPr>
              <w:instrText xml:space="preserve"> PAGEREF _Toc49267536 \h </w:instrText>
            </w:r>
            <w:r>
              <w:rPr>
                <w:noProof/>
                <w:webHidden/>
              </w:rPr>
            </w:r>
            <w:r>
              <w:rPr>
                <w:noProof/>
                <w:webHidden/>
              </w:rPr>
              <w:fldChar w:fldCharType="separate"/>
            </w:r>
            <w:r>
              <w:rPr>
                <w:noProof/>
                <w:webHidden/>
              </w:rPr>
              <w:t>33</w:t>
            </w:r>
            <w:r>
              <w:rPr>
                <w:noProof/>
                <w:webHidden/>
              </w:rPr>
              <w:fldChar w:fldCharType="end"/>
            </w:r>
          </w:hyperlink>
        </w:p>
        <w:p w:rsidR="00C57123" w:rsidRDefault="00C57123">
          <w:pPr>
            <w:pStyle w:val="TOC1"/>
            <w:tabs>
              <w:tab w:val="right" w:leader="dot" w:pos="8630"/>
            </w:tabs>
            <w:rPr>
              <w:rFonts w:eastAsiaTheme="minorEastAsia"/>
              <w:noProof/>
            </w:rPr>
          </w:pPr>
          <w:hyperlink w:anchor="_Toc49267537" w:history="1">
            <w:r w:rsidRPr="00A45488">
              <w:rPr>
                <w:rStyle w:val="Hyperlink"/>
                <w:rFonts w:ascii="Times New Roman" w:hAnsi="Times New Roman" w:cs="Times New Roman"/>
                <w:noProof/>
              </w:rPr>
              <w:t>CHAPTER FOUR</w:t>
            </w:r>
            <w:r>
              <w:rPr>
                <w:noProof/>
                <w:webHidden/>
              </w:rPr>
              <w:tab/>
            </w:r>
            <w:r>
              <w:rPr>
                <w:noProof/>
                <w:webHidden/>
              </w:rPr>
              <w:fldChar w:fldCharType="begin"/>
            </w:r>
            <w:r>
              <w:rPr>
                <w:noProof/>
                <w:webHidden/>
              </w:rPr>
              <w:instrText xml:space="preserve"> PAGEREF _Toc49267537 \h </w:instrText>
            </w:r>
            <w:r>
              <w:rPr>
                <w:noProof/>
                <w:webHidden/>
              </w:rPr>
            </w:r>
            <w:r>
              <w:rPr>
                <w:noProof/>
                <w:webHidden/>
              </w:rPr>
              <w:fldChar w:fldCharType="separate"/>
            </w:r>
            <w:r>
              <w:rPr>
                <w:noProof/>
                <w:webHidden/>
              </w:rPr>
              <w:t>34</w:t>
            </w:r>
            <w:r>
              <w:rPr>
                <w:noProof/>
                <w:webHidden/>
              </w:rPr>
              <w:fldChar w:fldCharType="end"/>
            </w:r>
          </w:hyperlink>
        </w:p>
        <w:p w:rsidR="00C57123" w:rsidRDefault="00C57123">
          <w:pPr>
            <w:pStyle w:val="TOC2"/>
            <w:tabs>
              <w:tab w:val="right" w:leader="dot" w:pos="8630"/>
            </w:tabs>
            <w:rPr>
              <w:rFonts w:eastAsiaTheme="minorEastAsia"/>
              <w:noProof/>
            </w:rPr>
          </w:pPr>
          <w:hyperlink w:anchor="_Toc49267538" w:history="1">
            <w:r w:rsidRPr="00A45488">
              <w:rPr>
                <w:rStyle w:val="Hyperlink"/>
                <w:rFonts w:ascii="Times New Roman" w:hAnsi="Times New Roman" w:cs="Times New Roman"/>
                <w:noProof/>
              </w:rPr>
              <w:t>DATA PRESENTATION AND ANALYSIS</w:t>
            </w:r>
            <w:r>
              <w:rPr>
                <w:noProof/>
                <w:webHidden/>
              </w:rPr>
              <w:tab/>
            </w:r>
            <w:r>
              <w:rPr>
                <w:noProof/>
                <w:webHidden/>
              </w:rPr>
              <w:fldChar w:fldCharType="begin"/>
            </w:r>
            <w:r>
              <w:rPr>
                <w:noProof/>
                <w:webHidden/>
              </w:rPr>
              <w:instrText xml:space="preserve"> PAGEREF _Toc49267538 \h </w:instrText>
            </w:r>
            <w:r>
              <w:rPr>
                <w:noProof/>
                <w:webHidden/>
              </w:rPr>
            </w:r>
            <w:r>
              <w:rPr>
                <w:noProof/>
                <w:webHidden/>
              </w:rPr>
              <w:fldChar w:fldCharType="separate"/>
            </w:r>
            <w:r>
              <w:rPr>
                <w:noProof/>
                <w:webHidden/>
              </w:rPr>
              <w:t>34</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39" w:history="1">
            <w:r w:rsidRPr="00A45488">
              <w:rPr>
                <w:rStyle w:val="Hyperlink"/>
                <w:rFonts w:ascii="Times New Roman" w:hAnsi="Times New Roman" w:cs="Times New Roman"/>
                <w:noProof/>
              </w:rPr>
              <w:t>4.1.</w:t>
            </w:r>
            <w:r>
              <w:rPr>
                <w:rFonts w:eastAsiaTheme="minorEastAsia"/>
                <w:noProof/>
              </w:rPr>
              <w:tab/>
            </w:r>
            <w:r w:rsidRPr="00A45488">
              <w:rPr>
                <w:rStyle w:val="Hyperlink"/>
                <w:rFonts w:ascii="Times New Roman" w:hAnsi="Times New Roman" w:cs="Times New Roman"/>
                <w:noProof/>
              </w:rPr>
              <w:t>Descriptive Analysis</w:t>
            </w:r>
            <w:r>
              <w:rPr>
                <w:noProof/>
                <w:webHidden/>
              </w:rPr>
              <w:tab/>
            </w:r>
            <w:r>
              <w:rPr>
                <w:noProof/>
                <w:webHidden/>
              </w:rPr>
              <w:fldChar w:fldCharType="begin"/>
            </w:r>
            <w:r>
              <w:rPr>
                <w:noProof/>
                <w:webHidden/>
              </w:rPr>
              <w:instrText xml:space="preserve"> PAGEREF _Toc49267539 \h </w:instrText>
            </w:r>
            <w:r>
              <w:rPr>
                <w:noProof/>
                <w:webHidden/>
              </w:rPr>
            </w:r>
            <w:r>
              <w:rPr>
                <w:noProof/>
                <w:webHidden/>
              </w:rPr>
              <w:fldChar w:fldCharType="separate"/>
            </w:r>
            <w:r>
              <w:rPr>
                <w:noProof/>
                <w:webHidden/>
              </w:rPr>
              <w:t>34</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40" w:history="1">
            <w:r w:rsidRPr="00A45488">
              <w:rPr>
                <w:rStyle w:val="Hyperlink"/>
                <w:rFonts w:ascii="Times New Roman" w:hAnsi="Times New Roman" w:cs="Times New Roman"/>
                <w:noProof/>
              </w:rPr>
              <w:t>4.1.1.</w:t>
            </w:r>
            <w:r>
              <w:rPr>
                <w:rFonts w:eastAsiaTheme="minorEastAsia"/>
                <w:noProof/>
              </w:rPr>
              <w:tab/>
            </w:r>
            <w:r w:rsidRPr="00A45488">
              <w:rPr>
                <w:rStyle w:val="Hyperlink"/>
                <w:rFonts w:ascii="Times New Roman" w:hAnsi="Times New Roman" w:cs="Times New Roman"/>
                <w:noProof/>
              </w:rPr>
              <w:t>Trends of Government Expenditure and Economic Growth</w:t>
            </w:r>
            <w:r>
              <w:rPr>
                <w:noProof/>
                <w:webHidden/>
              </w:rPr>
              <w:tab/>
            </w:r>
            <w:r>
              <w:rPr>
                <w:noProof/>
                <w:webHidden/>
              </w:rPr>
              <w:fldChar w:fldCharType="begin"/>
            </w:r>
            <w:r>
              <w:rPr>
                <w:noProof/>
                <w:webHidden/>
              </w:rPr>
              <w:instrText xml:space="preserve"> PAGEREF _Toc49267540 \h </w:instrText>
            </w:r>
            <w:r>
              <w:rPr>
                <w:noProof/>
                <w:webHidden/>
              </w:rPr>
            </w:r>
            <w:r>
              <w:rPr>
                <w:noProof/>
                <w:webHidden/>
              </w:rPr>
              <w:fldChar w:fldCharType="separate"/>
            </w:r>
            <w:r>
              <w:rPr>
                <w:noProof/>
                <w:webHidden/>
              </w:rPr>
              <w:t>34</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41" w:history="1">
            <w:r w:rsidRPr="00A45488">
              <w:rPr>
                <w:rStyle w:val="Hyperlink"/>
                <w:rFonts w:ascii="Times New Roman" w:hAnsi="Times New Roman" w:cs="Times New Roman"/>
                <w:noProof/>
              </w:rPr>
              <w:t>4.1.2.</w:t>
            </w:r>
            <w:r>
              <w:rPr>
                <w:rFonts w:eastAsiaTheme="minorEastAsia"/>
                <w:noProof/>
              </w:rPr>
              <w:tab/>
            </w:r>
            <w:r w:rsidRPr="00A45488">
              <w:rPr>
                <w:rStyle w:val="Hyperlink"/>
                <w:rFonts w:ascii="Times New Roman" w:hAnsi="Times New Roman" w:cs="Times New Roman"/>
                <w:noProof/>
              </w:rPr>
              <w:t>Total Government Expenditure and GDP</w:t>
            </w:r>
            <w:r>
              <w:rPr>
                <w:noProof/>
                <w:webHidden/>
              </w:rPr>
              <w:tab/>
            </w:r>
            <w:r>
              <w:rPr>
                <w:noProof/>
                <w:webHidden/>
              </w:rPr>
              <w:fldChar w:fldCharType="begin"/>
            </w:r>
            <w:r>
              <w:rPr>
                <w:noProof/>
                <w:webHidden/>
              </w:rPr>
              <w:instrText xml:space="preserve"> PAGEREF _Toc49267541 \h </w:instrText>
            </w:r>
            <w:r>
              <w:rPr>
                <w:noProof/>
                <w:webHidden/>
              </w:rPr>
            </w:r>
            <w:r>
              <w:rPr>
                <w:noProof/>
                <w:webHidden/>
              </w:rPr>
              <w:fldChar w:fldCharType="separate"/>
            </w:r>
            <w:r>
              <w:rPr>
                <w:noProof/>
                <w:webHidden/>
              </w:rPr>
              <w:t>34</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42" w:history="1">
            <w:r w:rsidRPr="00A45488">
              <w:rPr>
                <w:rStyle w:val="Hyperlink"/>
                <w:rFonts w:ascii="Times New Roman" w:hAnsi="Times New Roman" w:cs="Times New Roman"/>
                <w:noProof/>
              </w:rPr>
              <w:t>4.1.3.</w:t>
            </w:r>
            <w:r>
              <w:rPr>
                <w:rFonts w:eastAsiaTheme="minorEastAsia"/>
                <w:noProof/>
              </w:rPr>
              <w:tab/>
            </w:r>
            <w:r w:rsidRPr="00A45488">
              <w:rPr>
                <w:rStyle w:val="Hyperlink"/>
                <w:rFonts w:ascii="Times New Roman" w:hAnsi="Times New Roman" w:cs="Times New Roman"/>
                <w:noProof/>
              </w:rPr>
              <w:t>Contribution of Sectors Expenditure to GDP</w:t>
            </w:r>
            <w:r>
              <w:rPr>
                <w:noProof/>
                <w:webHidden/>
              </w:rPr>
              <w:tab/>
            </w:r>
            <w:r>
              <w:rPr>
                <w:noProof/>
                <w:webHidden/>
              </w:rPr>
              <w:fldChar w:fldCharType="begin"/>
            </w:r>
            <w:r>
              <w:rPr>
                <w:noProof/>
                <w:webHidden/>
              </w:rPr>
              <w:instrText xml:space="preserve"> PAGEREF _Toc49267542 \h </w:instrText>
            </w:r>
            <w:r>
              <w:rPr>
                <w:noProof/>
                <w:webHidden/>
              </w:rPr>
            </w:r>
            <w:r>
              <w:rPr>
                <w:noProof/>
                <w:webHidden/>
              </w:rPr>
              <w:fldChar w:fldCharType="separate"/>
            </w:r>
            <w:r>
              <w:rPr>
                <w:noProof/>
                <w:webHidden/>
              </w:rPr>
              <w:t>36</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43" w:history="1">
            <w:r w:rsidRPr="00A45488">
              <w:rPr>
                <w:rStyle w:val="Hyperlink"/>
                <w:rFonts w:ascii="Times New Roman" w:hAnsi="Times New Roman" w:cs="Times New Roman"/>
                <w:noProof/>
              </w:rPr>
              <w:t>4.1.4.</w:t>
            </w:r>
            <w:r>
              <w:rPr>
                <w:rFonts w:eastAsiaTheme="minorEastAsia"/>
                <w:noProof/>
              </w:rPr>
              <w:tab/>
            </w:r>
            <w:r w:rsidRPr="00A45488">
              <w:rPr>
                <w:rStyle w:val="Hyperlink"/>
                <w:rFonts w:ascii="Times New Roman" w:hAnsi="Times New Roman" w:cs="Times New Roman"/>
                <w:noProof/>
              </w:rPr>
              <w:t>Capital versus Recurrent Expenditure</w:t>
            </w:r>
            <w:r>
              <w:rPr>
                <w:noProof/>
                <w:webHidden/>
              </w:rPr>
              <w:tab/>
            </w:r>
            <w:r>
              <w:rPr>
                <w:noProof/>
                <w:webHidden/>
              </w:rPr>
              <w:fldChar w:fldCharType="begin"/>
            </w:r>
            <w:r>
              <w:rPr>
                <w:noProof/>
                <w:webHidden/>
              </w:rPr>
              <w:instrText xml:space="preserve"> PAGEREF _Toc49267543 \h </w:instrText>
            </w:r>
            <w:r>
              <w:rPr>
                <w:noProof/>
                <w:webHidden/>
              </w:rPr>
            </w:r>
            <w:r>
              <w:rPr>
                <w:noProof/>
                <w:webHidden/>
              </w:rPr>
              <w:fldChar w:fldCharType="separate"/>
            </w:r>
            <w:r>
              <w:rPr>
                <w:noProof/>
                <w:webHidden/>
              </w:rPr>
              <w:t>37</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44" w:history="1">
            <w:r w:rsidRPr="00A45488">
              <w:rPr>
                <w:rStyle w:val="Hyperlink"/>
                <w:rFonts w:ascii="Times New Roman" w:hAnsi="Times New Roman" w:cs="Times New Roman"/>
                <w:noProof/>
              </w:rPr>
              <w:t>4.1.5.</w:t>
            </w:r>
            <w:r>
              <w:rPr>
                <w:rFonts w:eastAsiaTheme="minorEastAsia"/>
                <w:noProof/>
              </w:rPr>
              <w:tab/>
            </w:r>
            <w:r w:rsidRPr="00A45488">
              <w:rPr>
                <w:rStyle w:val="Hyperlink"/>
                <w:rFonts w:ascii="Times New Roman" w:hAnsi="Times New Roman" w:cs="Times New Roman"/>
                <w:noProof/>
              </w:rPr>
              <w:t>Trends in capital and recurrent expenditure and GDP</w:t>
            </w:r>
            <w:r>
              <w:rPr>
                <w:noProof/>
                <w:webHidden/>
              </w:rPr>
              <w:tab/>
            </w:r>
            <w:r>
              <w:rPr>
                <w:noProof/>
                <w:webHidden/>
              </w:rPr>
              <w:fldChar w:fldCharType="begin"/>
            </w:r>
            <w:r>
              <w:rPr>
                <w:noProof/>
                <w:webHidden/>
              </w:rPr>
              <w:instrText xml:space="preserve"> PAGEREF _Toc49267544 \h </w:instrText>
            </w:r>
            <w:r>
              <w:rPr>
                <w:noProof/>
                <w:webHidden/>
              </w:rPr>
            </w:r>
            <w:r>
              <w:rPr>
                <w:noProof/>
                <w:webHidden/>
              </w:rPr>
              <w:fldChar w:fldCharType="separate"/>
            </w:r>
            <w:r>
              <w:rPr>
                <w:noProof/>
                <w:webHidden/>
              </w:rPr>
              <w:t>39</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45" w:history="1">
            <w:r w:rsidRPr="00A45488">
              <w:rPr>
                <w:rStyle w:val="Hyperlink"/>
                <w:rFonts w:ascii="Times New Roman" w:hAnsi="Times New Roman" w:cs="Times New Roman"/>
                <w:noProof/>
              </w:rPr>
              <w:t>4.1.6.</w:t>
            </w:r>
            <w:r>
              <w:rPr>
                <w:rFonts w:eastAsiaTheme="minorEastAsia"/>
                <w:noProof/>
              </w:rPr>
              <w:tab/>
            </w:r>
            <w:r w:rsidRPr="00A45488">
              <w:rPr>
                <w:rStyle w:val="Hyperlink"/>
                <w:rFonts w:ascii="Times New Roman" w:hAnsi="Times New Roman" w:cs="Times New Roman"/>
                <w:noProof/>
              </w:rPr>
              <w:t>Overview of Economic Growth in Ethiopia (1974-2017)</w:t>
            </w:r>
            <w:r>
              <w:rPr>
                <w:noProof/>
                <w:webHidden/>
              </w:rPr>
              <w:tab/>
            </w:r>
            <w:r>
              <w:rPr>
                <w:noProof/>
                <w:webHidden/>
              </w:rPr>
              <w:fldChar w:fldCharType="begin"/>
            </w:r>
            <w:r>
              <w:rPr>
                <w:noProof/>
                <w:webHidden/>
              </w:rPr>
              <w:instrText xml:space="preserve"> PAGEREF _Toc49267545 \h </w:instrText>
            </w:r>
            <w:r>
              <w:rPr>
                <w:noProof/>
                <w:webHidden/>
              </w:rPr>
            </w:r>
            <w:r>
              <w:rPr>
                <w:noProof/>
                <w:webHidden/>
              </w:rPr>
              <w:fldChar w:fldCharType="separate"/>
            </w:r>
            <w:r>
              <w:rPr>
                <w:noProof/>
                <w:webHidden/>
              </w:rPr>
              <w:t>40</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46" w:history="1">
            <w:r w:rsidRPr="00A45488">
              <w:rPr>
                <w:rStyle w:val="Hyperlink"/>
                <w:rFonts w:ascii="Times New Roman" w:hAnsi="Times New Roman" w:cs="Times New Roman"/>
                <w:noProof/>
              </w:rPr>
              <w:t>4.2.</w:t>
            </w:r>
            <w:r>
              <w:rPr>
                <w:rFonts w:eastAsiaTheme="minorEastAsia"/>
                <w:noProof/>
              </w:rPr>
              <w:tab/>
            </w:r>
            <w:r w:rsidRPr="00A45488">
              <w:rPr>
                <w:rStyle w:val="Hyperlink"/>
                <w:rFonts w:ascii="Times New Roman" w:hAnsi="Times New Roman" w:cs="Times New Roman"/>
                <w:noProof/>
              </w:rPr>
              <w:t>Data Analysis and Interpretation of Results</w:t>
            </w:r>
            <w:r>
              <w:rPr>
                <w:noProof/>
                <w:webHidden/>
              </w:rPr>
              <w:tab/>
            </w:r>
            <w:r>
              <w:rPr>
                <w:noProof/>
                <w:webHidden/>
              </w:rPr>
              <w:fldChar w:fldCharType="begin"/>
            </w:r>
            <w:r>
              <w:rPr>
                <w:noProof/>
                <w:webHidden/>
              </w:rPr>
              <w:instrText xml:space="preserve"> PAGEREF _Toc49267546 \h </w:instrText>
            </w:r>
            <w:r>
              <w:rPr>
                <w:noProof/>
                <w:webHidden/>
              </w:rPr>
            </w:r>
            <w:r>
              <w:rPr>
                <w:noProof/>
                <w:webHidden/>
              </w:rPr>
              <w:fldChar w:fldCharType="separate"/>
            </w:r>
            <w:r>
              <w:rPr>
                <w:noProof/>
                <w:webHidden/>
              </w:rPr>
              <w:t>42</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47" w:history="1">
            <w:r w:rsidRPr="00A45488">
              <w:rPr>
                <w:rStyle w:val="Hyperlink"/>
                <w:rFonts w:ascii="Times New Roman" w:hAnsi="Times New Roman" w:cs="Times New Roman"/>
                <w:noProof/>
              </w:rPr>
              <w:t>4.2.1.</w:t>
            </w:r>
            <w:r>
              <w:rPr>
                <w:rFonts w:eastAsiaTheme="minorEastAsia"/>
                <w:noProof/>
              </w:rPr>
              <w:tab/>
            </w:r>
            <w:r w:rsidRPr="00A45488">
              <w:rPr>
                <w:rStyle w:val="Hyperlink"/>
                <w:rFonts w:ascii="Times New Roman" w:hAnsi="Times New Roman" w:cs="Times New Roman"/>
                <w:noProof/>
              </w:rPr>
              <w:t>Unit Root Tests Results</w:t>
            </w:r>
            <w:r>
              <w:rPr>
                <w:noProof/>
                <w:webHidden/>
              </w:rPr>
              <w:tab/>
            </w:r>
            <w:r>
              <w:rPr>
                <w:noProof/>
                <w:webHidden/>
              </w:rPr>
              <w:fldChar w:fldCharType="begin"/>
            </w:r>
            <w:r>
              <w:rPr>
                <w:noProof/>
                <w:webHidden/>
              </w:rPr>
              <w:instrText xml:space="preserve"> PAGEREF _Toc49267547 \h </w:instrText>
            </w:r>
            <w:r>
              <w:rPr>
                <w:noProof/>
                <w:webHidden/>
              </w:rPr>
            </w:r>
            <w:r>
              <w:rPr>
                <w:noProof/>
                <w:webHidden/>
              </w:rPr>
              <w:fldChar w:fldCharType="separate"/>
            </w:r>
            <w:r>
              <w:rPr>
                <w:noProof/>
                <w:webHidden/>
              </w:rPr>
              <w:t>43</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48" w:history="1">
            <w:r w:rsidRPr="00A45488">
              <w:rPr>
                <w:rStyle w:val="Hyperlink"/>
                <w:rFonts w:ascii="Times New Roman" w:hAnsi="Times New Roman" w:cs="Times New Roman"/>
                <w:noProof/>
              </w:rPr>
              <w:t>4.2.2.</w:t>
            </w:r>
            <w:r>
              <w:rPr>
                <w:rFonts w:eastAsiaTheme="minorEastAsia"/>
                <w:noProof/>
              </w:rPr>
              <w:tab/>
            </w:r>
            <w:r w:rsidRPr="00A45488">
              <w:rPr>
                <w:rStyle w:val="Hyperlink"/>
                <w:rFonts w:ascii="Times New Roman" w:hAnsi="Times New Roman" w:cs="Times New Roman"/>
                <w:noProof/>
              </w:rPr>
              <w:t>Estimating for Order of the VAR</w:t>
            </w:r>
            <w:r>
              <w:rPr>
                <w:noProof/>
                <w:webHidden/>
              </w:rPr>
              <w:tab/>
            </w:r>
            <w:r>
              <w:rPr>
                <w:noProof/>
                <w:webHidden/>
              </w:rPr>
              <w:fldChar w:fldCharType="begin"/>
            </w:r>
            <w:r>
              <w:rPr>
                <w:noProof/>
                <w:webHidden/>
              </w:rPr>
              <w:instrText xml:space="preserve"> PAGEREF _Toc49267548 \h </w:instrText>
            </w:r>
            <w:r>
              <w:rPr>
                <w:noProof/>
                <w:webHidden/>
              </w:rPr>
            </w:r>
            <w:r>
              <w:rPr>
                <w:noProof/>
                <w:webHidden/>
              </w:rPr>
              <w:fldChar w:fldCharType="separate"/>
            </w:r>
            <w:r>
              <w:rPr>
                <w:noProof/>
                <w:webHidden/>
              </w:rPr>
              <w:t>46</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49" w:history="1">
            <w:r w:rsidRPr="00A45488">
              <w:rPr>
                <w:rStyle w:val="Hyperlink"/>
                <w:rFonts w:ascii="Times New Roman" w:hAnsi="Times New Roman" w:cs="Times New Roman"/>
                <w:noProof/>
              </w:rPr>
              <w:t>4.2.3.</w:t>
            </w:r>
            <w:r>
              <w:rPr>
                <w:rFonts w:eastAsiaTheme="minorEastAsia"/>
                <w:noProof/>
              </w:rPr>
              <w:tab/>
            </w:r>
            <w:r w:rsidRPr="00A45488">
              <w:rPr>
                <w:rStyle w:val="Hyperlink"/>
                <w:rFonts w:ascii="Times New Roman" w:hAnsi="Times New Roman" w:cs="Times New Roman"/>
                <w:noProof/>
              </w:rPr>
              <w:t>Co integration Analysis</w:t>
            </w:r>
            <w:r>
              <w:rPr>
                <w:noProof/>
                <w:webHidden/>
              </w:rPr>
              <w:tab/>
            </w:r>
            <w:r>
              <w:rPr>
                <w:noProof/>
                <w:webHidden/>
              </w:rPr>
              <w:fldChar w:fldCharType="begin"/>
            </w:r>
            <w:r>
              <w:rPr>
                <w:noProof/>
                <w:webHidden/>
              </w:rPr>
              <w:instrText xml:space="preserve"> PAGEREF _Toc49267549 \h </w:instrText>
            </w:r>
            <w:r>
              <w:rPr>
                <w:noProof/>
                <w:webHidden/>
              </w:rPr>
            </w:r>
            <w:r>
              <w:rPr>
                <w:noProof/>
                <w:webHidden/>
              </w:rPr>
              <w:fldChar w:fldCharType="separate"/>
            </w:r>
            <w:r>
              <w:rPr>
                <w:noProof/>
                <w:webHidden/>
              </w:rPr>
              <w:t>47</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50" w:history="1">
            <w:r w:rsidRPr="00A45488">
              <w:rPr>
                <w:rStyle w:val="Hyperlink"/>
                <w:rFonts w:ascii="Times New Roman" w:hAnsi="Times New Roman" w:cs="Times New Roman"/>
                <w:noProof/>
              </w:rPr>
              <w:t>4.2.4.</w:t>
            </w:r>
            <w:r>
              <w:rPr>
                <w:rFonts w:eastAsiaTheme="minorEastAsia"/>
                <w:noProof/>
              </w:rPr>
              <w:tab/>
            </w:r>
            <w:r w:rsidRPr="00A45488">
              <w:rPr>
                <w:rStyle w:val="Hyperlink"/>
                <w:rFonts w:ascii="Times New Roman" w:hAnsi="Times New Roman" w:cs="Times New Roman"/>
                <w:noProof/>
              </w:rPr>
              <w:t>The VEC Model Stability Test</w:t>
            </w:r>
            <w:r>
              <w:rPr>
                <w:noProof/>
                <w:webHidden/>
              </w:rPr>
              <w:tab/>
            </w:r>
            <w:r>
              <w:rPr>
                <w:noProof/>
                <w:webHidden/>
              </w:rPr>
              <w:fldChar w:fldCharType="begin"/>
            </w:r>
            <w:r>
              <w:rPr>
                <w:noProof/>
                <w:webHidden/>
              </w:rPr>
              <w:instrText xml:space="preserve"> PAGEREF _Toc49267550 \h </w:instrText>
            </w:r>
            <w:r>
              <w:rPr>
                <w:noProof/>
                <w:webHidden/>
              </w:rPr>
            </w:r>
            <w:r>
              <w:rPr>
                <w:noProof/>
                <w:webHidden/>
              </w:rPr>
              <w:fldChar w:fldCharType="separate"/>
            </w:r>
            <w:r>
              <w:rPr>
                <w:noProof/>
                <w:webHidden/>
              </w:rPr>
              <w:t>48</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51" w:history="1">
            <w:r w:rsidRPr="00A45488">
              <w:rPr>
                <w:rStyle w:val="Hyperlink"/>
                <w:rFonts w:ascii="Times New Roman" w:hAnsi="Times New Roman" w:cs="Times New Roman"/>
                <w:noProof/>
              </w:rPr>
              <w:t>4.2.5.</w:t>
            </w:r>
            <w:r>
              <w:rPr>
                <w:rFonts w:eastAsiaTheme="minorEastAsia"/>
                <w:noProof/>
              </w:rPr>
              <w:tab/>
            </w:r>
            <w:r w:rsidRPr="00A45488">
              <w:rPr>
                <w:rStyle w:val="Hyperlink"/>
                <w:rFonts w:ascii="Times New Roman" w:hAnsi="Times New Roman" w:cs="Times New Roman"/>
                <w:noProof/>
              </w:rPr>
              <w:t>Long Run Analysis</w:t>
            </w:r>
            <w:r>
              <w:rPr>
                <w:noProof/>
                <w:webHidden/>
              </w:rPr>
              <w:tab/>
            </w:r>
            <w:r>
              <w:rPr>
                <w:noProof/>
                <w:webHidden/>
              </w:rPr>
              <w:fldChar w:fldCharType="begin"/>
            </w:r>
            <w:r>
              <w:rPr>
                <w:noProof/>
                <w:webHidden/>
              </w:rPr>
              <w:instrText xml:space="preserve"> PAGEREF _Toc49267551 \h </w:instrText>
            </w:r>
            <w:r>
              <w:rPr>
                <w:noProof/>
                <w:webHidden/>
              </w:rPr>
            </w:r>
            <w:r>
              <w:rPr>
                <w:noProof/>
                <w:webHidden/>
              </w:rPr>
              <w:fldChar w:fldCharType="separate"/>
            </w:r>
            <w:r>
              <w:rPr>
                <w:noProof/>
                <w:webHidden/>
              </w:rPr>
              <w:t>49</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52" w:history="1">
            <w:r w:rsidRPr="00A45488">
              <w:rPr>
                <w:rStyle w:val="Hyperlink"/>
                <w:rFonts w:ascii="Times New Roman" w:hAnsi="Times New Roman" w:cs="Times New Roman"/>
                <w:noProof/>
              </w:rPr>
              <w:t>4.2.6.</w:t>
            </w:r>
            <w:r>
              <w:rPr>
                <w:rFonts w:eastAsiaTheme="minorEastAsia"/>
                <w:noProof/>
              </w:rPr>
              <w:tab/>
            </w:r>
            <w:r w:rsidRPr="00A45488">
              <w:rPr>
                <w:rStyle w:val="Hyperlink"/>
                <w:rFonts w:ascii="Times New Roman" w:hAnsi="Times New Roman" w:cs="Times New Roman"/>
                <w:noProof/>
              </w:rPr>
              <w:t>Short Run Analysis</w:t>
            </w:r>
            <w:r>
              <w:rPr>
                <w:noProof/>
                <w:webHidden/>
              </w:rPr>
              <w:tab/>
            </w:r>
            <w:r>
              <w:rPr>
                <w:noProof/>
                <w:webHidden/>
              </w:rPr>
              <w:fldChar w:fldCharType="begin"/>
            </w:r>
            <w:r>
              <w:rPr>
                <w:noProof/>
                <w:webHidden/>
              </w:rPr>
              <w:instrText xml:space="preserve"> PAGEREF _Toc49267552 \h </w:instrText>
            </w:r>
            <w:r>
              <w:rPr>
                <w:noProof/>
                <w:webHidden/>
              </w:rPr>
            </w:r>
            <w:r>
              <w:rPr>
                <w:noProof/>
                <w:webHidden/>
              </w:rPr>
              <w:fldChar w:fldCharType="separate"/>
            </w:r>
            <w:r>
              <w:rPr>
                <w:noProof/>
                <w:webHidden/>
              </w:rPr>
              <w:t>53</w:t>
            </w:r>
            <w:r>
              <w:rPr>
                <w:noProof/>
                <w:webHidden/>
              </w:rPr>
              <w:fldChar w:fldCharType="end"/>
            </w:r>
          </w:hyperlink>
        </w:p>
        <w:p w:rsidR="00C57123" w:rsidRDefault="00C57123">
          <w:pPr>
            <w:pStyle w:val="TOC3"/>
            <w:tabs>
              <w:tab w:val="left" w:pos="1320"/>
              <w:tab w:val="right" w:leader="dot" w:pos="8630"/>
            </w:tabs>
            <w:rPr>
              <w:rFonts w:eastAsiaTheme="minorEastAsia"/>
              <w:noProof/>
            </w:rPr>
          </w:pPr>
          <w:hyperlink w:anchor="_Toc49267553" w:history="1">
            <w:r w:rsidRPr="00A45488">
              <w:rPr>
                <w:rStyle w:val="Hyperlink"/>
                <w:rFonts w:ascii="Times New Roman" w:hAnsi="Times New Roman" w:cs="Times New Roman"/>
                <w:noProof/>
              </w:rPr>
              <w:t>4.2.7.</w:t>
            </w:r>
            <w:r>
              <w:rPr>
                <w:rFonts w:eastAsiaTheme="minorEastAsia"/>
                <w:noProof/>
              </w:rPr>
              <w:tab/>
            </w:r>
            <w:r w:rsidRPr="00A45488">
              <w:rPr>
                <w:rStyle w:val="Hyperlink"/>
                <w:rFonts w:ascii="Times New Roman" w:hAnsi="Times New Roman" w:cs="Times New Roman"/>
                <w:noProof/>
              </w:rPr>
              <w:t>Post-Estimation Diagnostics Test</w:t>
            </w:r>
            <w:r>
              <w:rPr>
                <w:noProof/>
                <w:webHidden/>
              </w:rPr>
              <w:tab/>
            </w:r>
            <w:r>
              <w:rPr>
                <w:noProof/>
                <w:webHidden/>
              </w:rPr>
              <w:fldChar w:fldCharType="begin"/>
            </w:r>
            <w:r>
              <w:rPr>
                <w:noProof/>
                <w:webHidden/>
              </w:rPr>
              <w:instrText xml:space="preserve"> PAGEREF _Toc49267553 \h </w:instrText>
            </w:r>
            <w:r>
              <w:rPr>
                <w:noProof/>
                <w:webHidden/>
              </w:rPr>
            </w:r>
            <w:r>
              <w:rPr>
                <w:noProof/>
                <w:webHidden/>
              </w:rPr>
              <w:fldChar w:fldCharType="separate"/>
            </w:r>
            <w:r>
              <w:rPr>
                <w:noProof/>
                <w:webHidden/>
              </w:rPr>
              <w:t>55</w:t>
            </w:r>
            <w:r>
              <w:rPr>
                <w:noProof/>
                <w:webHidden/>
              </w:rPr>
              <w:fldChar w:fldCharType="end"/>
            </w:r>
          </w:hyperlink>
        </w:p>
        <w:p w:rsidR="00C57123" w:rsidRDefault="00C57123">
          <w:pPr>
            <w:pStyle w:val="TOC1"/>
            <w:tabs>
              <w:tab w:val="right" w:leader="dot" w:pos="8630"/>
            </w:tabs>
            <w:rPr>
              <w:rFonts w:eastAsiaTheme="minorEastAsia"/>
              <w:noProof/>
            </w:rPr>
          </w:pPr>
          <w:hyperlink w:anchor="_Toc49267554" w:history="1">
            <w:r w:rsidRPr="00A45488">
              <w:rPr>
                <w:rStyle w:val="Hyperlink"/>
                <w:rFonts w:ascii="Times New Roman" w:hAnsi="Times New Roman" w:cs="Times New Roman"/>
                <w:noProof/>
              </w:rPr>
              <w:t>CHAPTER FIVE</w:t>
            </w:r>
            <w:r>
              <w:rPr>
                <w:noProof/>
                <w:webHidden/>
              </w:rPr>
              <w:tab/>
            </w:r>
            <w:r>
              <w:rPr>
                <w:noProof/>
                <w:webHidden/>
              </w:rPr>
              <w:fldChar w:fldCharType="begin"/>
            </w:r>
            <w:r>
              <w:rPr>
                <w:noProof/>
                <w:webHidden/>
              </w:rPr>
              <w:instrText xml:space="preserve"> PAGEREF _Toc49267554 \h </w:instrText>
            </w:r>
            <w:r>
              <w:rPr>
                <w:noProof/>
                <w:webHidden/>
              </w:rPr>
            </w:r>
            <w:r>
              <w:rPr>
                <w:noProof/>
                <w:webHidden/>
              </w:rPr>
              <w:fldChar w:fldCharType="separate"/>
            </w:r>
            <w:r>
              <w:rPr>
                <w:noProof/>
                <w:webHidden/>
              </w:rPr>
              <w:t>57</w:t>
            </w:r>
            <w:r>
              <w:rPr>
                <w:noProof/>
                <w:webHidden/>
              </w:rPr>
              <w:fldChar w:fldCharType="end"/>
            </w:r>
          </w:hyperlink>
        </w:p>
        <w:p w:rsidR="00C57123" w:rsidRDefault="00C57123">
          <w:pPr>
            <w:pStyle w:val="TOC2"/>
            <w:tabs>
              <w:tab w:val="right" w:leader="dot" w:pos="8630"/>
            </w:tabs>
            <w:rPr>
              <w:rFonts w:eastAsiaTheme="minorEastAsia"/>
              <w:noProof/>
            </w:rPr>
          </w:pPr>
          <w:hyperlink w:anchor="_Toc49267555" w:history="1">
            <w:r w:rsidRPr="00A45488">
              <w:rPr>
                <w:rStyle w:val="Hyperlink"/>
                <w:rFonts w:ascii="Times New Roman" w:hAnsi="Times New Roman" w:cs="Times New Roman"/>
                <w:noProof/>
              </w:rPr>
              <w:t>SUMMARY, CONCLUSIONS AND RECOMMENDATIONS</w:t>
            </w:r>
            <w:r>
              <w:rPr>
                <w:noProof/>
                <w:webHidden/>
              </w:rPr>
              <w:tab/>
            </w:r>
            <w:r>
              <w:rPr>
                <w:noProof/>
                <w:webHidden/>
              </w:rPr>
              <w:fldChar w:fldCharType="begin"/>
            </w:r>
            <w:r>
              <w:rPr>
                <w:noProof/>
                <w:webHidden/>
              </w:rPr>
              <w:instrText xml:space="preserve"> PAGEREF _Toc49267555 \h </w:instrText>
            </w:r>
            <w:r>
              <w:rPr>
                <w:noProof/>
                <w:webHidden/>
              </w:rPr>
            </w:r>
            <w:r>
              <w:rPr>
                <w:noProof/>
                <w:webHidden/>
              </w:rPr>
              <w:fldChar w:fldCharType="separate"/>
            </w:r>
            <w:r>
              <w:rPr>
                <w:noProof/>
                <w:webHidden/>
              </w:rPr>
              <w:t>57</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56" w:history="1">
            <w:r w:rsidRPr="00A45488">
              <w:rPr>
                <w:rStyle w:val="Hyperlink"/>
                <w:rFonts w:ascii="Times New Roman" w:hAnsi="Times New Roman" w:cs="Times New Roman"/>
                <w:noProof/>
              </w:rPr>
              <w:t>5.1</w:t>
            </w:r>
            <w:r>
              <w:rPr>
                <w:rFonts w:eastAsiaTheme="minorEastAsia"/>
                <w:noProof/>
              </w:rPr>
              <w:tab/>
            </w:r>
            <w:r w:rsidRPr="00A45488">
              <w:rPr>
                <w:rStyle w:val="Hyperlink"/>
                <w:rFonts w:ascii="Times New Roman" w:hAnsi="Times New Roman" w:cs="Times New Roman"/>
                <w:noProof/>
              </w:rPr>
              <w:t>. Summary</w:t>
            </w:r>
            <w:r>
              <w:rPr>
                <w:noProof/>
                <w:webHidden/>
              </w:rPr>
              <w:tab/>
            </w:r>
            <w:r>
              <w:rPr>
                <w:noProof/>
                <w:webHidden/>
              </w:rPr>
              <w:fldChar w:fldCharType="begin"/>
            </w:r>
            <w:r>
              <w:rPr>
                <w:noProof/>
                <w:webHidden/>
              </w:rPr>
              <w:instrText xml:space="preserve"> PAGEREF _Toc49267556 \h </w:instrText>
            </w:r>
            <w:r>
              <w:rPr>
                <w:noProof/>
                <w:webHidden/>
              </w:rPr>
            </w:r>
            <w:r>
              <w:rPr>
                <w:noProof/>
                <w:webHidden/>
              </w:rPr>
              <w:fldChar w:fldCharType="separate"/>
            </w:r>
            <w:r>
              <w:rPr>
                <w:noProof/>
                <w:webHidden/>
              </w:rPr>
              <w:t>57</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57" w:history="1">
            <w:r w:rsidRPr="00A45488">
              <w:rPr>
                <w:rStyle w:val="Hyperlink"/>
                <w:rFonts w:ascii="Times New Roman" w:hAnsi="Times New Roman" w:cs="Times New Roman"/>
                <w:noProof/>
              </w:rPr>
              <w:t>5.2</w:t>
            </w:r>
            <w:r>
              <w:rPr>
                <w:rFonts w:eastAsiaTheme="minorEastAsia"/>
                <w:noProof/>
              </w:rPr>
              <w:tab/>
            </w:r>
            <w:r w:rsidRPr="00A45488">
              <w:rPr>
                <w:rStyle w:val="Hyperlink"/>
                <w:rFonts w:ascii="Times New Roman" w:hAnsi="Times New Roman" w:cs="Times New Roman"/>
                <w:noProof/>
              </w:rPr>
              <w:t>Conclusion</w:t>
            </w:r>
            <w:r>
              <w:rPr>
                <w:noProof/>
                <w:webHidden/>
              </w:rPr>
              <w:tab/>
            </w:r>
            <w:r>
              <w:rPr>
                <w:noProof/>
                <w:webHidden/>
              </w:rPr>
              <w:fldChar w:fldCharType="begin"/>
            </w:r>
            <w:r>
              <w:rPr>
                <w:noProof/>
                <w:webHidden/>
              </w:rPr>
              <w:instrText xml:space="preserve"> PAGEREF _Toc49267557 \h </w:instrText>
            </w:r>
            <w:r>
              <w:rPr>
                <w:noProof/>
                <w:webHidden/>
              </w:rPr>
            </w:r>
            <w:r>
              <w:rPr>
                <w:noProof/>
                <w:webHidden/>
              </w:rPr>
              <w:fldChar w:fldCharType="separate"/>
            </w:r>
            <w:r>
              <w:rPr>
                <w:noProof/>
                <w:webHidden/>
              </w:rPr>
              <w:t>58</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58" w:history="1">
            <w:r w:rsidRPr="00A45488">
              <w:rPr>
                <w:rStyle w:val="Hyperlink"/>
                <w:rFonts w:ascii="Times New Roman" w:hAnsi="Times New Roman" w:cs="Times New Roman"/>
                <w:noProof/>
              </w:rPr>
              <w:t>5.3.</w:t>
            </w:r>
            <w:r>
              <w:rPr>
                <w:rFonts w:eastAsiaTheme="minorEastAsia"/>
                <w:noProof/>
              </w:rPr>
              <w:tab/>
            </w:r>
            <w:r w:rsidRPr="00A45488">
              <w:rPr>
                <w:rStyle w:val="Hyperlink"/>
                <w:rFonts w:ascii="Times New Roman" w:hAnsi="Times New Roman" w:cs="Times New Roman"/>
                <w:noProof/>
              </w:rPr>
              <w:t>Recommendations</w:t>
            </w:r>
            <w:r>
              <w:rPr>
                <w:noProof/>
                <w:webHidden/>
              </w:rPr>
              <w:tab/>
            </w:r>
            <w:r>
              <w:rPr>
                <w:noProof/>
                <w:webHidden/>
              </w:rPr>
              <w:fldChar w:fldCharType="begin"/>
            </w:r>
            <w:r>
              <w:rPr>
                <w:noProof/>
                <w:webHidden/>
              </w:rPr>
              <w:instrText xml:space="preserve"> PAGEREF _Toc49267558 \h </w:instrText>
            </w:r>
            <w:r>
              <w:rPr>
                <w:noProof/>
                <w:webHidden/>
              </w:rPr>
            </w:r>
            <w:r>
              <w:rPr>
                <w:noProof/>
                <w:webHidden/>
              </w:rPr>
              <w:fldChar w:fldCharType="separate"/>
            </w:r>
            <w:r>
              <w:rPr>
                <w:noProof/>
                <w:webHidden/>
              </w:rPr>
              <w:t>59</w:t>
            </w:r>
            <w:r>
              <w:rPr>
                <w:noProof/>
                <w:webHidden/>
              </w:rPr>
              <w:fldChar w:fldCharType="end"/>
            </w:r>
          </w:hyperlink>
        </w:p>
        <w:p w:rsidR="00C57123" w:rsidRDefault="00C57123">
          <w:pPr>
            <w:pStyle w:val="TOC2"/>
            <w:tabs>
              <w:tab w:val="left" w:pos="880"/>
              <w:tab w:val="right" w:leader="dot" w:pos="8630"/>
            </w:tabs>
            <w:rPr>
              <w:rFonts w:eastAsiaTheme="minorEastAsia"/>
              <w:noProof/>
            </w:rPr>
          </w:pPr>
          <w:hyperlink w:anchor="_Toc49267559" w:history="1">
            <w:r w:rsidRPr="00A45488">
              <w:rPr>
                <w:rStyle w:val="Hyperlink"/>
                <w:rFonts w:ascii="Times New Roman" w:hAnsi="Times New Roman" w:cs="Times New Roman"/>
                <w:noProof/>
              </w:rPr>
              <w:t>5.4.</w:t>
            </w:r>
            <w:r>
              <w:rPr>
                <w:rFonts w:eastAsiaTheme="minorEastAsia"/>
                <w:noProof/>
              </w:rPr>
              <w:tab/>
            </w:r>
            <w:r w:rsidRPr="00A45488">
              <w:rPr>
                <w:rStyle w:val="Hyperlink"/>
                <w:rFonts w:ascii="Times New Roman" w:hAnsi="Times New Roman" w:cs="Times New Roman"/>
                <w:noProof/>
              </w:rPr>
              <w:t>Suggestion for further study</w:t>
            </w:r>
            <w:r>
              <w:rPr>
                <w:noProof/>
                <w:webHidden/>
              </w:rPr>
              <w:tab/>
            </w:r>
            <w:r>
              <w:rPr>
                <w:noProof/>
                <w:webHidden/>
              </w:rPr>
              <w:fldChar w:fldCharType="begin"/>
            </w:r>
            <w:r>
              <w:rPr>
                <w:noProof/>
                <w:webHidden/>
              </w:rPr>
              <w:instrText xml:space="preserve"> PAGEREF _Toc49267559 \h </w:instrText>
            </w:r>
            <w:r>
              <w:rPr>
                <w:noProof/>
                <w:webHidden/>
              </w:rPr>
            </w:r>
            <w:r>
              <w:rPr>
                <w:noProof/>
                <w:webHidden/>
              </w:rPr>
              <w:fldChar w:fldCharType="separate"/>
            </w:r>
            <w:r>
              <w:rPr>
                <w:noProof/>
                <w:webHidden/>
              </w:rPr>
              <w:t>60</w:t>
            </w:r>
            <w:r>
              <w:rPr>
                <w:noProof/>
                <w:webHidden/>
              </w:rPr>
              <w:fldChar w:fldCharType="end"/>
            </w:r>
          </w:hyperlink>
        </w:p>
        <w:p w:rsidR="00C57123" w:rsidRDefault="00C57123">
          <w:pPr>
            <w:pStyle w:val="TOC1"/>
            <w:tabs>
              <w:tab w:val="right" w:leader="dot" w:pos="8630"/>
            </w:tabs>
            <w:rPr>
              <w:rFonts w:eastAsiaTheme="minorEastAsia"/>
              <w:noProof/>
            </w:rPr>
          </w:pPr>
          <w:hyperlink w:anchor="_Toc49267560" w:history="1">
            <w:r w:rsidRPr="00A45488">
              <w:rPr>
                <w:rStyle w:val="Hyperlink"/>
                <w:rFonts w:ascii="Times New Roman" w:hAnsi="Times New Roman" w:cs="Times New Roman"/>
                <w:noProof/>
              </w:rPr>
              <w:t>Reference</w:t>
            </w:r>
            <w:r>
              <w:rPr>
                <w:noProof/>
                <w:webHidden/>
              </w:rPr>
              <w:tab/>
            </w:r>
            <w:r>
              <w:rPr>
                <w:noProof/>
                <w:webHidden/>
              </w:rPr>
              <w:fldChar w:fldCharType="begin"/>
            </w:r>
            <w:r>
              <w:rPr>
                <w:noProof/>
                <w:webHidden/>
              </w:rPr>
              <w:instrText xml:space="preserve"> PAGEREF _Toc49267560 \h </w:instrText>
            </w:r>
            <w:r>
              <w:rPr>
                <w:noProof/>
                <w:webHidden/>
              </w:rPr>
            </w:r>
            <w:r>
              <w:rPr>
                <w:noProof/>
                <w:webHidden/>
              </w:rPr>
              <w:fldChar w:fldCharType="separate"/>
            </w:r>
            <w:r>
              <w:rPr>
                <w:noProof/>
                <w:webHidden/>
              </w:rPr>
              <w:t>61</w:t>
            </w:r>
            <w:r>
              <w:rPr>
                <w:noProof/>
                <w:webHidden/>
              </w:rPr>
              <w:fldChar w:fldCharType="end"/>
            </w:r>
          </w:hyperlink>
        </w:p>
        <w:p w:rsidR="00C57123" w:rsidRDefault="00C57123">
          <w:pPr>
            <w:pStyle w:val="TOC1"/>
            <w:tabs>
              <w:tab w:val="right" w:leader="dot" w:pos="8630"/>
            </w:tabs>
            <w:rPr>
              <w:rFonts w:eastAsiaTheme="minorEastAsia"/>
              <w:noProof/>
            </w:rPr>
          </w:pPr>
          <w:hyperlink w:anchor="_Toc49267561" w:history="1">
            <w:r w:rsidRPr="00A45488">
              <w:rPr>
                <w:rStyle w:val="Hyperlink"/>
                <w:rFonts w:ascii="Times New Roman" w:hAnsi="Times New Roman" w:cs="Times New Roman"/>
                <w:noProof/>
              </w:rPr>
              <w:t>APPENDICES</w:t>
            </w:r>
            <w:r>
              <w:rPr>
                <w:noProof/>
                <w:webHidden/>
              </w:rPr>
              <w:tab/>
            </w:r>
            <w:r>
              <w:rPr>
                <w:noProof/>
                <w:webHidden/>
              </w:rPr>
              <w:fldChar w:fldCharType="begin"/>
            </w:r>
            <w:r>
              <w:rPr>
                <w:noProof/>
                <w:webHidden/>
              </w:rPr>
              <w:instrText xml:space="preserve"> PAGEREF _Toc49267561 \h </w:instrText>
            </w:r>
            <w:r>
              <w:rPr>
                <w:noProof/>
                <w:webHidden/>
              </w:rPr>
            </w:r>
            <w:r>
              <w:rPr>
                <w:noProof/>
                <w:webHidden/>
              </w:rPr>
              <w:fldChar w:fldCharType="separate"/>
            </w:r>
            <w:r>
              <w:rPr>
                <w:noProof/>
                <w:webHidden/>
              </w:rPr>
              <w:t>65</w:t>
            </w:r>
            <w:r>
              <w:rPr>
                <w:noProof/>
                <w:webHidden/>
              </w:rPr>
              <w:fldChar w:fldCharType="end"/>
            </w:r>
          </w:hyperlink>
        </w:p>
        <w:p w:rsidR="00C57123" w:rsidRDefault="00C57123">
          <w:pPr>
            <w:pStyle w:val="TOC3"/>
            <w:tabs>
              <w:tab w:val="right" w:leader="dot" w:pos="8630"/>
            </w:tabs>
            <w:rPr>
              <w:rFonts w:eastAsiaTheme="minorEastAsia"/>
              <w:noProof/>
            </w:rPr>
          </w:pPr>
          <w:hyperlink w:anchor="_Toc49267562" w:history="1">
            <w:r w:rsidRPr="00A45488">
              <w:rPr>
                <w:rStyle w:val="Hyperlink"/>
                <w:rFonts w:ascii="Times New Roman" w:hAnsi="Times New Roman" w:cs="Times New Roman"/>
                <w:noProof/>
              </w:rPr>
              <w:t>Appendix A</w:t>
            </w:r>
            <w:r>
              <w:rPr>
                <w:noProof/>
                <w:webHidden/>
              </w:rPr>
              <w:tab/>
            </w:r>
            <w:r>
              <w:rPr>
                <w:noProof/>
                <w:webHidden/>
              </w:rPr>
              <w:fldChar w:fldCharType="begin"/>
            </w:r>
            <w:r>
              <w:rPr>
                <w:noProof/>
                <w:webHidden/>
              </w:rPr>
              <w:instrText xml:space="preserve"> PAGEREF _Toc49267562 \h </w:instrText>
            </w:r>
            <w:r>
              <w:rPr>
                <w:noProof/>
                <w:webHidden/>
              </w:rPr>
            </w:r>
            <w:r>
              <w:rPr>
                <w:noProof/>
                <w:webHidden/>
              </w:rPr>
              <w:fldChar w:fldCharType="separate"/>
            </w:r>
            <w:r>
              <w:rPr>
                <w:noProof/>
                <w:webHidden/>
              </w:rPr>
              <w:t>65</w:t>
            </w:r>
            <w:r>
              <w:rPr>
                <w:noProof/>
                <w:webHidden/>
              </w:rPr>
              <w:fldChar w:fldCharType="end"/>
            </w:r>
          </w:hyperlink>
        </w:p>
        <w:p w:rsidR="00C57123" w:rsidRDefault="00C57123">
          <w:pPr>
            <w:pStyle w:val="TOC1"/>
            <w:tabs>
              <w:tab w:val="right" w:leader="dot" w:pos="8630"/>
            </w:tabs>
            <w:rPr>
              <w:rFonts w:eastAsiaTheme="minorEastAsia"/>
              <w:noProof/>
            </w:rPr>
          </w:pPr>
          <w:hyperlink w:anchor="_Toc49267563" w:history="1">
            <w:r w:rsidRPr="00A45488">
              <w:rPr>
                <w:rStyle w:val="Hyperlink"/>
                <w:rFonts w:ascii="Times New Roman" w:hAnsi="Times New Roman" w:cs="Times New Roman"/>
                <w:noProof/>
              </w:rPr>
              <w:t>APPENDIX B</w:t>
            </w:r>
            <w:r>
              <w:rPr>
                <w:noProof/>
                <w:webHidden/>
              </w:rPr>
              <w:tab/>
            </w:r>
            <w:r>
              <w:rPr>
                <w:noProof/>
                <w:webHidden/>
              </w:rPr>
              <w:fldChar w:fldCharType="begin"/>
            </w:r>
            <w:r>
              <w:rPr>
                <w:noProof/>
                <w:webHidden/>
              </w:rPr>
              <w:instrText xml:space="preserve"> PAGEREF _Toc49267563 \h </w:instrText>
            </w:r>
            <w:r>
              <w:rPr>
                <w:noProof/>
                <w:webHidden/>
              </w:rPr>
            </w:r>
            <w:r>
              <w:rPr>
                <w:noProof/>
                <w:webHidden/>
              </w:rPr>
              <w:fldChar w:fldCharType="separate"/>
            </w:r>
            <w:r>
              <w:rPr>
                <w:noProof/>
                <w:webHidden/>
              </w:rPr>
              <w:t>82</w:t>
            </w:r>
            <w:r>
              <w:rPr>
                <w:noProof/>
                <w:webHidden/>
              </w:rPr>
              <w:fldChar w:fldCharType="end"/>
            </w:r>
          </w:hyperlink>
        </w:p>
        <w:p w:rsidR="00C95A81" w:rsidRDefault="00D352C9">
          <w:r>
            <w:fldChar w:fldCharType="end"/>
          </w:r>
        </w:p>
      </w:sdtContent>
    </w:sdt>
    <w:p w:rsidR="00C95A81" w:rsidRPr="00C95A81" w:rsidRDefault="00C95A81" w:rsidP="00C95A81"/>
    <w:p w:rsidR="00EB2942" w:rsidRDefault="00EB2942" w:rsidP="00EB2942"/>
    <w:p w:rsidR="00EB2942" w:rsidRDefault="00EB2942" w:rsidP="00EB2942"/>
    <w:p w:rsidR="00EB2942" w:rsidRDefault="00EB2942" w:rsidP="00EB2942"/>
    <w:p w:rsidR="00EB2942" w:rsidRDefault="00EB2942" w:rsidP="00EB2942"/>
    <w:p w:rsidR="00EB2942" w:rsidRDefault="00EB2942" w:rsidP="00EB2942"/>
    <w:p w:rsidR="00EB2942" w:rsidRDefault="00EB2942" w:rsidP="00EB2942"/>
    <w:p w:rsidR="00EB2942" w:rsidRDefault="00EB2942" w:rsidP="00EB2942"/>
    <w:p w:rsidR="00EB2942" w:rsidRDefault="00EB2942" w:rsidP="00EB2942"/>
    <w:p w:rsidR="00EB2942" w:rsidRDefault="00EB2942" w:rsidP="00EB2942"/>
    <w:p w:rsidR="008A4223" w:rsidRDefault="008A4223" w:rsidP="00EB2942"/>
    <w:p w:rsidR="008A4223" w:rsidRDefault="008A4223" w:rsidP="00EB2942"/>
    <w:p w:rsidR="008E6F9D" w:rsidRDefault="008E6F9D" w:rsidP="00EB2942"/>
    <w:p w:rsidR="008E6F9D" w:rsidRDefault="008E6F9D" w:rsidP="00EB2942"/>
    <w:p w:rsidR="008A4223" w:rsidRDefault="008A4223" w:rsidP="00EB2942"/>
    <w:p w:rsidR="00541362" w:rsidRDefault="00EB2942" w:rsidP="00651F1D">
      <w:pPr>
        <w:pStyle w:val="Heading1"/>
        <w:jc w:val="center"/>
        <w:rPr>
          <w:rFonts w:ascii="Times New Roman" w:hAnsi="Times New Roman" w:cs="Times New Roman"/>
          <w:color w:val="auto"/>
        </w:rPr>
      </w:pPr>
      <w:bookmarkStart w:id="23" w:name="_Toc49267500"/>
      <w:r w:rsidRPr="00B313F0">
        <w:rPr>
          <w:rFonts w:ascii="Times New Roman" w:hAnsi="Times New Roman" w:cs="Times New Roman"/>
          <w:color w:val="auto"/>
        </w:rPr>
        <w:lastRenderedPageBreak/>
        <w:t>List of tables</w:t>
      </w:r>
      <w:bookmarkEnd w:id="18"/>
      <w:bookmarkEnd w:id="19"/>
      <w:bookmarkEnd w:id="20"/>
      <w:bookmarkEnd w:id="21"/>
      <w:bookmarkEnd w:id="23"/>
    </w:p>
    <w:p w:rsidR="00EB2942" w:rsidRPr="00541362" w:rsidRDefault="00541362" w:rsidP="00541362">
      <w:pPr>
        <w:spacing w:line="360" w:lineRule="auto"/>
        <w:rPr>
          <w:rFonts w:ascii="Times New Roman" w:eastAsia="Calibri" w:hAnsi="Times New Roman" w:cs="Times New Roman"/>
          <w:bCs/>
          <w:color w:val="000000"/>
          <w:sz w:val="28"/>
          <w:szCs w:val="28"/>
        </w:rPr>
      </w:pPr>
      <w:r w:rsidRPr="00541362">
        <w:rPr>
          <w:rFonts w:ascii="Times New Roman" w:eastAsia="Calibri" w:hAnsi="Times New Roman" w:cs="Times New Roman"/>
          <w:bCs/>
          <w:color w:val="000000"/>
          <w:sz w:val="28"/>
          <w:szCs w:val="28"/>
        </w:rPr>
        <w:t>List of table                                                                                              Page</w:t>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p>
    <w:p w:rsidR="004B3EE4" w:rsidRDefault="00D352C9">
      <w:pPr>
        <w:pStyle w:val="TableofFigures"/>
        <w:tabs>
          <w:tab w:val="right" w:leader="dot" w:pos="8630"/>
        </w:tabs>
        <w:rPr>
          <w:rFonts w:eastAsiaTheme="minorEastAsia"/>
          <w:noProof/>
        </w:rPr>
      </w:pPr>
      <w:r>
        <w:fldChar w:fldCharType="begin"/>
      </w:r>
      <w:r w:rsidR="0068436A">
        <w:instrText xml:space="preserve"> TOC \h \z \c "Table" </w:instrText>
      </w:r>
      <w:r>
        <w:fldChar w:fldCharType="separate"/>
      </w:r>
      <w:hyperlink w:anchor="_Toc48957536" w:history="1">
        <w:r w:rsidR="004B3EE4" w:rsidRPr="008E75D5">
          <w:rPr>
            <w:rStyle w:val="Hyperlink"/>
            <w:rFonts w:ascii="Times New Roman" w:hAnsi="Times New Roman" w:cs="Times New Roman"/>
            <w:noProof/>
          </w:rPr>
          <w:t>Table 1.Contribution of Sectors Expenditure to GDP</w:t>
        </w:r>
        <w:r w:rsidR="004B3EE4">
          <w:rPr>
            <w:noProof/>
            <w:webHidden/>
          </w:rPr>
          <w:tab/>
        </w:r>
        <w:r>
          <w:rPr>
            <w:noProof/>
            <w:webHidden/>
          </w:rPr>
          <w:fldChar w:fldCharType="begin"/>
        </w:r>
        <w:r w:rsidR="004B3EE4">
          <w:rPr>
            <w:noProof/>
            <w:webHidden/>
          </w:rPr>
          <w:instrText xml:space="preserve"> PAGEREF _Toc48957536 \h </w:instrText>
        </w:r>
        <w:r>
          <w:rPr>
            <w:noProof/>
            <w:webHidden/>
          </w:rPr>
        </w:r>
        <w:r>
          <w:rPr>
            <w:noProof/>
            <w:webHidden/>
          </w:rPr>
          <w:fldChar w:fldCharType="separate"/>
        </w:r>
        <w:r w:rsidR="00C57123">
          <w:rPr>
            <w:noProof/>
            <w:webHidden/>
          </w:rPr>
          <w:t>36</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37" w:history="1">
        <w:r w:rsidR="004B3EE4" w:rsidRPr="008E75D5">
          <w:rPr>
            <w:rStyle w:val="Hyperlink"/>
            <w:rFonts w:ascii="Times New Roman" w:hAnsi="Times New Roman" w:cs="Times New Roman"/>
            <w:noProof/>
          </w:rPr>
          <w:t>Table 2.the share capital and recurrent expenditure to public expenditure</w:t>
        </w:r>
        <w:r w:rsidR="004B3EE4">
          <w:rPr>
            <w:noProof/>
            <w:webHidden/>
          </w:rPr>
          <w:tab/>
        </w:r>
        <w:r>
          <w:rPr>
            <w:noProof/>
            <w:webHidden/>
          </w:rPr>
          <w:fldChar w:fldCharType="begin"/>
        </w:r>
        <w:r w:rsidR="004B3EE4">
          <w:rPr>
            <w:noProof/>
            <w:webHidden/>
          </w:rPr>
          <w:instrText xml:space="preserve"> PAGEREF _Toc48957537 \h </w:instrText>
        </w:r>
        <w:r>
          <w:rPr>
            <w:noProof/>
            <w:webHidden/>
          </w:rPr>
        </w:r>
        <w:r>
          <w:rPr>
            <w:noProof/>
            <w:webHidden/>
          </w:rPr>
          <w:fldChar w:fldCharType="separate"/>
        </w:r>
        <w:r w:rsidR="00C57123">
          <w:rPr>
            <w:noProof/>
            <w:webHidden/>
          </w:rPr>
          <w:t>38</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38" w:history="1">
        <w:r w:rsidR="004B3EE4" w:rsidRPr="008E75D5">
          <w:rPr>
            <w:rStyle w:val="Hyperlink"/>
            <w:rFonts w:ascii="Times New Roman" w:hAnsi="Times New Roman" w:cs="Times New Roman"/>
            <w:noProof/>
          </w:rPr>
          <w:t>Table 3.Descriptive Statistics of the Economic Variables in Real Terms (1974-2017, in millions of ETB)</w:t>
        </w:r>
        <w:r w:rsidR="004B3EE4">
          <w:rPr>
            <w:noProof/>
            <w:webHidden/>
          </w:rPr>
          <w:tab/>
        </w:r>
        <w:r>
          <w:rPr>
            <w:noProof/>
            <w:webHidden/>
          </w:rPr>
          <w:fldChar w:fldCharType="begin"/>
        </w:r>
        <w:r w:rsidR="004B3EE4">
          <w:rPr>
            <w:noProof/>
            <w:webHidden/>
          </w:rPr>
          <w:instrText xml:space="preserve"> PAGEREF _Toc48957538 \h </w:instrText>
        </w:r>
        <w:r>
          <w:rPr>
            <w:noProof/>
            <w:webHidden/>
          </w:rPr>
        </w:r>
        <w:r>
          <w:rPr>
            <w:noProof/>
            <w:webHidden/>
          </w:rPr>
          <w:fldChar w:fldCharType="separate"/>
        </w:r>
        <w:r w:rsidR="00C57123">
          <w:rPr>
            <w:noProof/>
            <w:webHidden/>
          </w:rPr>
          <w:t>42</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39" w:history="1">
        <w:r w:rsidR="004B3EE4" w:rsidRPr="008E75D5">
          <w:rPr>
            <w:rStyle w:val="Hyperlink"/>
            <w:rFonts w:ascii="Times New Roman" w:hAnsi="Times New Roman" w:cs="Times New Roman"/>
            <w:noProof/>
          </w:rPr>
          <w:t>Table 4.unit root test</w:t>
        </w:r>
        <w:r w:rsidR="004B3EE4">
          <w:rPr>
            <w:noProof/>
            <w:webHidden/>
          </w:rPr>
          <w:tab/>
        </w:r>
        <w:r>
          <w:rPr>
            <w:noProof/>
            <w:webHidden/>
          </w:rPr>
          <w:fldChar w:fldCharType="begin"/>
        </w:r>
        <w:r w:rsidR="004B3EE4">
          <w:rPr>
            <w:noProof/>
            <w:webHidden/>
          </w:rPr>
          <w:instrText xml:space="preserve"> PAGEREF _Toc48957539 \h </w:instrText>
        </w:r>
        <w:r>
          <w:rPr>
            <w:noProof/>
            <w:webHidden/>
          </w:rPr>
        </w:r>
        <w:r>
          <w:rPr>
            <w:noProof/>
            <w:webHidden/>
          </w:rPr>
          <w:fldChar w:fldCharType="separate"/>
        </w:r>
        <w:r w:rsidR="00C57123">
          <w:rPr>
            <w:noProof/>
            <w:webHidden/>
          </w:rPr>
          <w:t>44</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40" w:history="1">
        <w:r w:rsidR="004B3EE4" w:rsidRPr="008E75D5">
          <w:rPr>
            <w:rStyle w:val="Hyperlink"/>
            <w:rFonts w:ascii="Times New Roman" w:hAnsi="Times New Roman" w:cs="Times New Roman"/>
            <w:noProof/>
          </w:rPr>
          <w:t>Table 5.unit root test</w:t>
        </w:r>
        <w:r w:rsidR="004B3EE4">
          <w:rPr>
            <w:noProof/>
            <w:webHidden/>
          </w:rPr>
          <w:tab/>
        </w:r>
        <w:r>
          <w:rPr>
            <w:noProof/>
            <w:webHidden/>
          </w:rPr>
          <w:fldChar w:fldCharType="begin"/>
        </w:r>
        <w:r w:rsidR="004B3EE4">
          <w:rPr>
            <w:noProof/>
            <w:webHidden/>
          </w:rPr>
          <w:instrText xml:space="preserve"> PAGEREF _Toc48957540 \h </w:instrText>
        </w:r>
        <w:r>
          <w:rPr>
            <w:noProof/>
            <w:webHidden/>
          </w:rPr>
        </w:r>
        <w:r>
          <w:rPr>
            <w:noProof/>
            <w:webHidden/>
          </w:rPr>
          <w:fldChar w:fldCharType="separate"/>
        </w:r>
        <w:r w:rsidR="00C57123">
          <w:rPr>
            <w:noProof/>
            <w:webHidden/>
          </w:rPr>
          <w:t>45</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41" w:history="1">
        <w:r w:rsidR="004B3EE4" w:rsidRPr="008E75D5">
          <w:rPr>
            <w:rStyle w:val="Hyperlink"/>
            <w:rFonts w:ascii="Times New Roman" w:hAnsi="Times New Roman" w:cs="Times New Roman"/>
            <w:noProof/>
          </w:rPr>
          <w:t>Table 6.VAR Lag Order Selection Criteria</w:t>
        </w:r>
        <w:r w:rsidR="004B3EE4">
          <w:rPr>
            <w:noProof/>
            <w:webHidden/>
          </w:rPr>
          <w:tab/>
        </w:r>
        <w:r>
          <w:rPr>
            <w:noProof/>
            <w:webHidden/>
          </w:rPr>
          <w:fldChar w:fldCharType="begin"/>
        </w:r>
        <w:r w:rsidR="004B3EE4">
          <w:rPr>
            <w:noProof/>
            <w:webHidden/>
          </w:rPr>
          <w:instrText xml:space="preserve"> PAGEREF _Toc48957541 \h </w:instrText>
        </w:r>
        <w:r>
          <w:rPr>
            <w:noProof/>
            <w:webHidden/>
          </w:rPr>
        </w:r>
        <w:r>
          <w:rPr>
            <w:noProof/>
            <w:webHidden/>
          </w:rPr>
          <w:fldChar w:fldCharType="separate"/>
        </w:r>
        <w:r w:rsidR="00C57123">
          <w:rPr>
            <w:noProof/>
            <w:webHidden/>
          </w:rPr>
          <w:t>47</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42" w:history="1">
        <w:r w:rsidR="004B3EE4" w:rsidRPr="008E75D5">
          <w:rPr>
            <w:rStyle w:val="Hyperlink"/>
            <w:rFonts w:ascii="Times New Roman" w:hAnsi="Times New Roman" w:cs="Times New Roman"/>
            <w:noProof/>
          </w:rPr>
          <w:t>Table 7.Co-integration Test Results</w:t>
        </w:r>
        <w:r w:rsidR="004B3EE4">
          <w:rPr>
            <w:noProof/>
            <w:webHidden/>
          </w:rPr>
          <w:tab/>
        </w:r>
        <w:r>
          <w:rPr>
            <w:noProof/>
            <w:webHidden/>
          </w:rPr>
          <w:fldChar w:fldCharType="begin"/>
        </w:r>
        <w:r w:rsidR="004B3EE4">
          <w:rPr>
            <w:noProof/>
            <w:webHidden/>
          </w:rPr>
          <w:instrText xml:space="preserve"> PAGEREF _Toc48957542 \h </w:instrText>
        </w:r>
        <w:r>
          <w:rPr>
            <w:noProof/>
            <w:webHidden/>
          </w:rPr>
        </w:r>
        <w:r>
          <w:rPr>
            <w:noProof/>
            <w:webHidden/>
          </w:rPr>
          <w:fldChar w:fldCharType="separate"/>
        </w:r>
        <w:r w:rsidR="00C57123">
          <w:rPr>
            <w:noProof/>
            <w:webHidden/>
          </w:rPr>
          <w:t>48</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43" w:history="1">
        <w:r w:rsidR="004B3EE4" w:rsidRPr="008E75D5">
          <w:rPr>
            <w:rStyle w:val="Hyperlink"/>
            <w:rFonts w:ascii="Times New Roman" w:hAnsi="Times New Roman" w:cs="Times New Roman"/>
            <w:noProof/>
          </w:rPr>
          <w:t>Table 8.The Estimated Long-run Model</w:t>
        </w:r>
        <w:r w:rsidR="004B3EE4">
          <w:rPr>
            <w:noProof/>
            <w:webHidden/>
          </w:rPr>
          <w:tab/>
        </w:r>
        <w:r>
          <w:rPr>
            <w:noProof/>
            <w:webHidden/>
          </w:rPr>
          <w:fldChar w:fldCharType="begin"/>
        </w:r>
        <w:r w:rsidR="004B3EE4">
          <w:rPr>
            <w:noProof/>
            <w:webHidden/>
          </w:rPr>
          <w:instrText xml:space="preserve"> PAGEREF _Toc48957543 \h </w:instrText>
        </w:r>
        <w:r>
          <w:rPr>
            <w:noProof/>
            <w:webHidden/>
          </w:rPr>
        </w:r>
        <w:r>
          <w:rPr>
            <w:noProof/>
            <w:webHidden/>
          </w:rPr>
          <w:fldChar w:fldCharType="separate"/>
        </w:r>
        <w:r w:rsidR="00C57123">
          <w:rPr>
            <w:noProof/>
            <w:webHidden/>
          </w:rPr>
          <w:t>50</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44" w:history="1">
        <w:r w:rsidR="004B3EE4" w:rsidRPr="008E75D5">
          <w:rPr>
            <w:rStyle w:val="Hyperlink"/>
            <w:rFonts w:ascii="Times New Roman" w:hAnsi="Times New Roman" w:cs="Times New Roman"/>
            <w:noProof/>
          </w:rPr>
          <w:t>Table 9.Error Correction Regression Estimate – ECM</w:t>
        </w:r>
        <w:r w:rsidR="004B3EE4">
          <w:rPr>
            <w:noProof/>
            <w:webHidden/>
          </w:rPr>
          <w:tab/>
        </w:r>
        <w:r>
          <w:rPr>
            <w:noProof/>
            <w:webHidden/>
          </w:rPr>
          <w:fldChar w:fldCharType="begin"/>
        </w:r>
        <w:r w:rsidR="004B3EE4">
          <w:rPr>
            <w:noProof/>
            <w:webHidden/>
          </w:rPr>
          <w:instrText xml:space="preserve"> PAGEREF _Toc48957544 \h </w:instrText>
        </w:r>
        <w:r>
          <w:rPr>
            <w:noProof/>
            <w:webHidden/>
          </w:rPr>
        </w:r>
        <w:r>
          <w:rPr>
            <w:noProof/>
            <w:webHidden/>
          </w:rPr>
          <w:fldChar w:fldCharType="separate"/>
        </w:r>
        <w:r w:rsidR="00C57123">
          <w:rPr>
            <w:noProof/>
            <w:webHidden/>
          </w:rPr>
          <w:t>53</w:t>
        </w:r>
        <w:r>
          <w:rPr>
            <w:noProof/>
            <w:webHidden/>
          </w:rPr>
          <w:fldChar w:fldCharType="end"/>
        </w:r>
      </w:hyperlink>
    </w:p>
    <w:p w:rsidR="0020789F" w:rsidRPr="0020789F" w:rsidRDefault="00D352C9" w:rsidP="0020789F">
      <w:r>
        <w:fldChar w:fldCharType="end"/>
      </w:r>
    </w:p>
    <w:p w:rsidR="00EB2942" w:rsidRPr="002206AB" w:rsidRDefault="00EB2942" w:rsidP="00EB2942">
      <w:pPr>
        <w:pStyle w:val="TOC1"/>
        <w:rPr>
          <w:rFonts w:ascii="Times New Roman" w:hAnsi="Times New Roman" w:cs="Times New Roman"/>
          <w:sz w:val="24"/>
          <w:szCs w:val="24"/>
        </w:rPr>
      </w:pPr>
      <w:bookmarkStart w:id="24" w:name="_Toc502846001"/>
      <w:bookmarkStart w:id="25" w:name="_Toc498283975"/>
    </w:p>
    <w:p w:rsidR="00EB2942" w:rsidRDefault="00EB2942" w:rsidP="00EB2942">
      <w:pPr>
        <w:pStyle w:val="TOC1"/>
      </w:pPr>
    </w:p>
    <w:p w:rsidR="00EB2942" w:rsidRDefault="00EB2942" w:rsidP="00EB2942">
      <w:pPr>
        <w:pStyle w:val="TOC1"/>
      </w:pPr>
    </w:p>
    <w:p w:rsidR="00EB2942" w:rsidRDefault="00EB2942" w:rsidP="00EB2942">
      <w:pPr>
        <w:pStyle w:val="TOC1"/>
      </w:pPr>
    </w:p>
    <w:p w:rsidR="00EB2942" w:rsidRDefault="00EB2942" w:rsidP="00EB2942">
      <w:pPr>
        <w:pStyle w:val="TOC1"/>
      </w:pPr>
    </w:p>
    <w:p w:rsidR="00EB2942" w:rsidRDefault="00EB2942" w:rsidP="00EB2942">
      <w:pPr>
        <w:pStyle w:val="TOC1"/>
      </w:pPr>
    </w:p>
    <w:p w:rsidR="00EB2942" w:rsidRDefault="00EB2942" w:rsidP="00EB2942">
      <w:pPr>
        <w:pStyle w:val="TOC1"/>
      </w:pPr>
    </w:p>
    <w:p w:rsidR="00EB2942" w:rsidRDefault="00EB2942" w:rsidP="00EB2942"/>
    <w:p w:rsidR="002206AB" w:rsidRDefault="002206AB" w:rsidP="00EB2942"/>
    <w:p w:rsidR="002206AB" w:rsidRDefault="002206AB" w:rsidP="00EB2942"/>
    <w:p w:rsidR="002206AB" w:rsidRDefault="002206AB" w:rsidP="00EB2942"/>
    <w:p w:rsidR="002206AB" w:rsidRDefault="002206AB" w:rsidP="00EB2942"/>
    <w:p w:rsidR="002206AB" w:rsidRDefault="002206AB" w:rsidP="00EB2942"/>
    <w:p w:rsidR="002206AB" w:rsidRDefault="002206AB" w:rsidP="00EB2942"/>
    <w:p w:rsidR="00B313F0" w:rsidRDefault="00B313F0" w:rsidP="00EB2942"/>
    <w:p w:rsidR="00EB2942" w:rsidRDefault="00EB2942" w:rsidP="00651F1D">
      <w:pPr>
        <w:pStyle w:val="Heading1"/>
        <w:jc w:val="center"/>
        <w:rPr>
          <w:rFonts w:ascii="Times New Roman" w:hAnsi="Times New Roman" w:cs="Times New Roman"/>
          <w:color w:val="auto"/>
        </w:rPr>
      </w:pPr>
      <w:bookmarkStart w:id="26" w:name="_Toc40284524"/>
      <w:bookmarkStart w:id="27" w:name="_Toc49267501"/>
      <w:r w:rsidRPr="00B313F0">
        <w:rPr>
          <w:rFonts w:ascii="Times New Roman" w:hAnsi="Times New Roman" w:cs="Times New Roman"/>
          <w:color w:val="auto"/>
        </w:rPr>
        <w:lastRenderedPageBreak/>
        <w:t>List of Figures</w:t>
      </w:r>
      <w:bookmarkEnd w:id="24"/>
      <w:bookmarkEnd w:id="25"/>
      <w:bookmarkEnd w:id="26"/>
      <w:bookmarkEnd w:id="27"/>
    </w:p>
    <w:p w:rsidR="00541362" w:rsidRPr="00541362" w:rsidRDefault="00541362" w:rsidP="00541362"/>
    <w:p w:rsidR="00541362" w:rsidRPr="00541362" w:rsidRDefault="00541362" w:rsidP="00541362">
      <w:pPr>
        <w:spacing w:after="0" w:line="360" w:lineRule="auto"/>
        <w:rPr>
          <w:rFonts w:ascii="Times New Roman" w:eastAsia="Calibri" w:hAnsi="Times New Roman" w:cs="Times New Roman"/>
          <w:bCs/>
          <w:color w:val="000000"/>
          <w:sz w:val="24"/>
          <w:szCs w:val="24"/>
        </w:rPr>
      </w:pPr>
      <w:r w:rsidRPr="00541362">
        <w:rPr>
          <w:rFonts w:ascii="Times New Roman" w:eastAsia="Calibri" w:hAnsi="Times New Roman" w:cs="Times New Roman"/>
          <w:bCs/>
          <w:color w:val="000000"/>
          <w:sz w:val="24"/>
          <w:szCs w:val="24"/>
        </w:rPr>
        <w:t>List of figure                                                                                                                 Page</w:t>
      </w:r>
    </w:p>
    <w:p w:rsidR="00B313F0" w:rsidRPr="00B313F0" w:rsidRDefault="00B313F0" w:rsidP="00541362">
      <w:pPr>
        <w:spacing w:line="360" w:lineRule="auto"/>
      </w:pPr>
    </w:p>
    <w:p w:rsidR="004B3EE4" w:rsidRDefault="00D352C9">
      <w:pPr>
        <w:pStyle w:val="TableofFigures"/>
        <w:tabs>
          <w:tab w:val="right" w:leader="dot" w:pos="8630"/>
        </w:tabs>
        <w:rPr>
          <w:rFonts w:eastAsiaTheme="minorEastAsia"/>
          <w:noProof/>
        </w:rPr>
      </w:pPr>
      <w:r w:rsidRPr="006C3949">
        <w:rPr>
          <w:rFonts w:ascii="Times New Roman" w:hAnsi="Times New Roman" w:cs="Times New Roman"/>
          <w:sz w:val="24"/>
          <w:szCs w:val="24"/>
        </w:rPr>
        <w:fldChar w:fldCharType="begin"/>
      </w:r>
      <w:r w:rsidR="006C3949" w:rsidRPr="006C3949">
        <w:rPr>
          <w:rFonts w:ascii="Times New Roman" w:hAnsi="Times New Roman" w:cs="Times New Roman"/>
          <w:sz w:val="24"/>
          <w:szCs w:val="24"/>
        </w:rPr>
        <w:instrText xml:space="preserve"> TOC \h \z \c "Figure" </w:instrText>
      </w:r>
      <w:r w:rsidRPr="006C3949">
        <w:rPr>
          <w:rFonts w:ascii="Times New Roman" w:hAnsi="Times New Roman" w:cs="Times New Roman"/>
          <w:sz w:val="24"/>
          <w:szCs w:val="24"/>
        </w:rPr>
        <w:fldChar w:fldCharType="separate"/>
      </w:r>
      <w:hyperlink w:anchor="_Toc48957545" w:history="1">
        <w:r w:rsidR="004B3EE4" w:rsidRPr="00A03324">
          <w:rPr>
            <w:rStyle w:val="Hyperlink"/>
            <w:rFonts w:ascii="Times New Roman" w:hAnsi="Times New Roman" w:cs="Times New Roman"/>
            <w:noProof/>
          </w:rPr>
          <w:t>Figure 1. Percentage of total government expenditure to GDP</w:t>
        </w:r>
        <w:r w:rsidR="004B3EE4">
          <w:rPr>
            <w:noProof/>
            <w:webHidden/>
          </w:rPr>
          <w:tab/>
        </w:r>
        <w:r>
          <w:rPr>
            <w:noProof/>
            <w:webHidden/>
          </w:rPr>
          <w:fldChar w:fldCharType="begin"/>
        </w:r>
        <w:r w:rsidR="004B3EE4">
          <w:rPr>
            <w:noProof/>
            <w:webHidden/>
          </w:rPr>
          <w:instrText xml:space="preserve"> PAGEREF _Toc48957545 \h </w:instrText>
        </w:r>
        <w:r>
          <w:rPr>
            <w:noProof/>
            <w:webHidden/>
          </w:rPr>
        </w:r>
        <w:r>
          <w:rPr>
            <w:noProof/>
            <w:webHidden/>
          </w:rPr>
          <w:fldChar w:fldCharType="separate"/>
        </w:r>
        <w:r w:rsidR="00C57123">
          <w:rPr>
            <w:noProof/>
            <w:webHidden/>
          </w:rPr>
          <w:t>35</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46" w:history="1">
        <w:r w:rsidR="004B3EE4" w:rsidRPr="00A03324">
          <w:rPr>
            <w:rStyle w:val="Hyperlink"/>
            <w:rFonts w:ascii="Times New Roman" w:hAnsi="Times New Roman" w:cs="Times New Roman"/>
            <w:noProof/>
          </w:rPr>
          <w:t>Figure 2.share of recurrent and capital expenditure to GDP</w:t>
        </w:r>
        <w:r w:rsidR="004B3EE4">
          <w:rPr>
            <w:noProof/>
            <w:webHidden/>
          </w:rPr>
          <w:tab/>
        </w:r>
        <w:r>
          <w:rPr>
            <w:noProof/>
            <w:webHidden/>
          </w:rPr>
          <w:fldChar w:fldCharType="begin"/>
        </w:r>
        <w:r w:rsidR="004B3EE4">
          <w:rPr>
            <w:noProof/>
            <w:webHidden/>
          </w:rPr>
          <w:instrText xml:space="preserve"> PAGEREF _Toc48957546 \h </w:instrText>
        </w:r>
        <w:r>
          <w:rPr>
            <w:noProof/>
            <w:webHidden/>
          </w:rPr>
        </w:r>
        <w:r>
          <w:rPr>
            <w:noProof/>
            <w:webHidden/>
          </w:rPr>
          <w:fldChar w:fldCharType="separate"/>
        </w:r>
        <w:r w:rsidR="00C57123">
          <w:rPr>
            <w:noProof/>
            <w:webHidden/>
          </w:rPr>
          <w:t>40</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47" w:history="1">
        <w:r w:rsidR="004B3EE4" w:rsidRPr="00A03324">
          <w:rPr>
            <w:rStyle w:val="Hyperlink"/>
            <w:rFonts w:ascii="Times New Roman" w:hAnsi="Times New Roman" w:cs="Times New Roman"/>
            <w:noProof/>
          </w:rPr>
          <w:t>Figure 3.Real GDP growth rate from 1974-2017</w:t>
        </w:r>
        <w:r w:rsidR="004B3EE4">
          <w:rPr>
            <w:noProof/>
            <w:webHidden/>
          </w:rPr>
          <w:tab/>
        </w:r>
        <w:r>
          <w:rPr>
            <w:noProof/>
            <w:webHidden/>
          </w:rPr>
          <w:fldChar w:fldCharType="begin"/>
        </w:r>
        <w:r w:rsidR="004B3EE4">
          <w:rPr>
            <w:noProof/>
            <w:webHidden/>
          </w:rPr>
          <w:instrText xml:space="preserve"> PAGEREF _Toc48957547 \h </w:instrText>
        </w:r>
        <w:r>
          <w:rPr>
            <w:noProof/>
            <w:webHidden/>
          </w:rPr>
        </w:r>
        <w:r>
          <w:rPr>
            <w:noProof/>
            <w:webHidden/>
          </w:rPr>
          <w:fldChar w:fldCharType="separate"/>
        </w:r>
        <w:r w:rsidR="00C57123">
          <w:rPr>
            <w:noProof/>
            <w:webHidden/>
          </w:rPr>
          <w:t>41</w:t>
        </w:r>
        <w:r>
          <w:rPr>
            <w:noProof/>
            <w:webHidden/>
          </w:rPr>
          <w:fldChar w:fldCharType="end"/>
        </w:r>
      </w:hyperlink>
    </w:p>
    <w:p w:rsidR="004B3EE4" w:rsidRDefault="00D352C9">
      <w:pPr>
        <w:pStyle w:val="TableofFigures"/>
        <w:tabs>
          <w:tab w:val="right" w:leader="dot" w:pos="8630"/>
        </w:tabs>
        <w:rPr>
          <w:rFonts w:eastAsiaTheme="minorEastAsia"/>
          <w:noProof/>
        </w:rPr>
      </w:pPr>
      <w:hyperlink w:anchor="_Toc48957548" w:history="1">
        <w:r w:rsidR="004B3EE4" w:rsidRPr="00A03324">
          <w:rPr>
            <w:rStyle w:val="Hyperlink"/>
            <w:rFonts w:ascii="Times New Roman" w:hAnsi="Times New Roman" w:cs="Times New Roman"/>
            <w:noProof/>
          </w:rPr>
          <w:t>Figure 4.suggests that the model under consideration satisfies the stability condition</w:t>
        </w:r>
        <w:r w:rsidR="004B3EE4">
          <w:rPr>
            <w:noProof/>
            <w:webHidden/>
          </w:rPr>
          <w:tab/>
        </w:r>
        <w:r>
          <w:rPr>
            <w:noProof/>
            <w:webHidden/>
          </w:rPr>
          <w:fldChar w:fldCharType="begin"/>
        </w:r>
        <w:r w:rsidR="004B3EE4">
          <w:rPr>
            <w:noProof/>
            <w:webHidden/>
          </w:rPr>
          <w:instrText xml:space="preserve"> PAGEREF _Toc48957548 \h </w:instrText>
        </w:r>
        <w:r>
          <w:rPr>
            <w:noProof/>
            <w:webHidden/>
          </w:rPr>
        </w:r>
        <w:r>
          <w:rPr>
            <w:noProof/>
            <w:webHidden/>
          </w:rPr>
          <w:fldChar w:fldCharType="separate"/>
        </w:r>
        <w:r w:rsidR="00C57123">
          <w:rPr>
            <w:noProof/>
            <w:webHidden/>
          </w:rPr>
          <w:t>49</w:t>
        </w:r>
        <w:r>
          <w:rPr>
            <w:noProof/>
            <w:webHidden/>
          </w:rPr>
          <w:fldChar w:fldCharType="end"/>
        </w:r>
      </w:hyperlink>
    </w:p>
    <w:p w:rsidR="006A75CA" w:rsidRPr="006A75CA" w:rsidRDefault="00D352C9" w:rsidP="00541362">
      <w:pPr>
        <w:spacing w:line="360" w:lineRule="auto"/>
      </w:pPr>
      <w:r w:rsidRPr="006C3949">
        <w:rPr>
          <w:rFonts w:ascii="Times New Roman" w:hAnsi="Times New Roman" w:cs="Times New Roman"/>
          <w:sz w:val="24"/>
          <w:szCs w:val="24"/>
        </w:rPr>
        <w:fldChar w:fldCharType="end"/>
      </w:r>
    </w:p>
    <w:p w:rsidR="00EB2942" w:rsidRDefault="00EB2942" w:rsidP="00EB2942">
      <w:pPr>
        <w:pStyle w:val="Heading1"/>
        <w:spacing w:before="0" w:line="360" w:lineRule="auto"/>
        <w:ind w:left="720"/>
        <w:jc w:val="both"/>
        <w:rPr>
          <w:rFonts w:ascii="Times New Roman" w:hAnsi="Times New Roman" w:cs="Times New Roman"/>
        </w:rPr>
      </w:pPr>
      <w:bookmarkStart w:id="28" w:name="_Toc498283976"/>
      <w:bookmarkStart w:id="29" w:name="_Toc498152346"/>
      <w:bookmarkStart w:id="30" w:name="_Toc502846002"/>
    </w:p>
    <w:p w:rsidR="00387B55" w:rsidRPr="00387B55" w:rsidRDefault="00387B55" w:rsidP="00387B5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Pr="00392CD5" w:rsidRDefault="00392CD5" w:rsidP="00392CD5"/>
    <w:p w:rsidR="00EB2942" w:rsidRPr="00651F1D" w:rsidRDefault="00EB2942" w:rsidP="00541362">
      <w:pPr>
        <w:pStyle w:val="Heading1"/>
        <w:rPr>
          <w:rFonts w:ascii="Times New Roman" w:eastAsia="Calibri" w:hAnsi="Times New Roman" w:cs="Times New Roman"/>
          <w:color w:val="000000"/>
        </w:rPr>
      </w:pPr>
      <w:bookmarkStart w:id="31" w:name="_Toc40284525"/>
      <w:bookmarkEnd w:id="28"/>
      <w:bookmarkEnd w:id="29"/>
      <w:bookmarkEnd w:id="30"/>
      <w:r>
        <w:rPr>
          <w:rFonts w:ascii="Times New Roman" w:hAnsi="Times New Roman" w:cs="Times New Roman"/>
        </w:rPr>
        <w:lastRenderedPageBreak/>
        <w:tab/>
      </w:r>
      <w:r>
        <w:rPr>
          <w:rFonts w:ascii="Times New Roman" w:hAnsi="Times New Roman" w:cs="Times New Roman"/>
        </w:rPr>
        <w:tab/>
      </w:r>
      <w:bookmarkStart w:id="32" w:name="_Toc47346083"/>
      <w:bookmarkStart w:id="33" w:name="_Toc40260465"/>
      <w:bookmarkStart w:id="34" w:name="_Toc49267502"/>
      <w:bookmarkEnd w:id="31"/>
      <w:r w:rsidR="00541362" w:rsidRPr="00651F1D">
        <w:rPr>
          <w:rFonts w:ascii="Times New Roman" w:eastAsia="Calibri" w:hAnsi="Times New Roman" w:cs="Times New Roman"/>
          <w:bCs w:val="0"/>
          <w:color w:val="000000"/>
        </w:rPr>
        <w:t>List of Acronyms and Abbreviation</w:t>
      </w:r>
      <w:bookmarkEnd w:id="32"/>
      <w:bookmarkEnd w:id="33"/>
      <w:bookmarkEnd w:id="34"/>
    </w:p>
    <w:p w:rsidR="00541362" w:rsidRPr="00541362" w:rsidRDefault="00541362" w:rsidP="00BC6A26"/>
    <w:p w:rsidR="00EB2942" w:rsidRDefault="00387B55" w:rsidP="00D1450C">
      <w:pPr>
        <w:tabs>
          <w:tab w:val="left" w:pos="1260"/>
        </w:tabs>
        <w:rPr>
          <w:rFonts w:ascii="Times New Roman" w:hAnsi="Times New Roman" w:cs="Times New Roman"/>
          <w:b/>
        </w:rPr>
      </w:pPr>
      <w:bookmarkStart w:id="35" w:name="_Toc502846003"/>
      <w:bookmarkStart w:id="36" w:name="_Toc498423022"/>
      <w:bookmarkStart w:id="37" w:name="_Toc498422527"/>
      <w:bookmarkStart w:id="38" w:name="_Toc40284526"/>
      <w:r>
        <w:rPr>
          <w:rFonts w:ascii="Times New Roman" w:hAnsi="Times New Roman" w:cs="Times New Roman"/>
          <w:color w:val="000000"/>
          <w:sz w:val="24"/>
          <w:szCs w:val="24"/>
        </w:rPr>
        <w:t>ADF</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Augmented</w:t>
      </w:r>
      <w:r w:rsidR="00EB2942">
        <w:rPr>
          <w:rFonts w:ascii="Times New Roman" w:hAnsi="Times New Roman" w:cs="Times New Roman"/>
          <w:color w:val="000000"/>
          <w:sz w:val="24"/>
          <w:szCs w:val="24"/>
        </w:rPr>
        <w:t xml:space="preserve"> Dickey Fuller</w:t>
      </w:r>
      <w:bookmarkEnd w:id="35"/>
      <w:bookmarkEnd w:id="36"/>
      <w:bookmarkEnd w:id="37"/>
      <w:bookmarkEnd w:id="38"/>
    </w:p>
    <w:p w:rsidR="00EB2942" w:rsidRDefault="00387B55" w:rsidP="00D1450C">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ADL</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Agricultural</w:t>
      </w:r>
      <w:r w:rsidR="00EB2942">
        <w:rPr>
          <w:rFonts w:ascii="Times New Roman" w:hAnsi="Times New Roman" w:cs="Times New Roman"/>
          <w:color w:val="000000"/>
          <w:sz w:val="24"/>
          <w:szCs w:val="24"/>
        </w:rPr>
        <w:t xml:space="preserve"> Development Led Industrialization </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AIC</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Akaike</w:t>
      </w:r>
      <w:r w:rsidR="00EB2942">
        <w:rPr>
          <w:rFonts w:ascii="Times New Roman" w:hAnsi="Times New Roman" w:cs="Times New Roman"/>
          <w:color w:val="000000"/>
          <w:sz w:val="24"/>
          <w:szCs w:val="24"/>
        </w:rPr>
        <w:t xml:space="preserve"> Information Criteria </w:t>
      </w:r>
    </w:p>
    <w:p w:rsidR="00EB2942" w:rsidRDefault="00387B55" w:rsidP="00541362">
      <w:pPr>
        <w:tabs>
          <w:tab w:val="left" w:pos="180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AR</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Autoregressive</w:t>
      </w:r>
    </w:p>
    <w:p w:rsidR="00EB2942" w:rsidRDefault="00387B55" w:rsidP="00D1450C">
      <w:pPr>
        <w:tabs>
          <w:tab w:val="left" w:pos="135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ECT</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Error</w:t>
      </w:r>
      <w:r w:rsidR="00EB2942">
        <w:rPr>
          <w:rFonts w:ascii="Times New Roman" w:hAnsi="Times New Roman" w:cs="Times New Roman"/>
          <w:color w:val="000000"/>
          <w:sz w:val="24"/>
          <w:szCs w:val="24"/>
        </w:rPr>
        <w:t xml:space="preserve"> Correction Term </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ETB</w:t>
      </w:r>
      <w:r w:rsidR="001C581F">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Ethiopian</w:t>
      </w:r>
      <w:r w:rsidR="00EB2942">
        <w:rPr>
          <w:rFonts w:ascii="Times New Roman" w:hAnsi="Times New Roman" w:cs="Times New Roman"/>
          <w:color w:val="000000"/>
          <w:sz w:val="24"/>
          <w:szCs w:val="24"/>
        </w:rPr>
        <w:t xml:space="preserve"> Birr </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FPE</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Final</w:t>
      </w:r>
      <w:r w:rsidR="00EB2942">
        <w:rPr>
          <w:rFonts w:ascii="Times New Roman" w:hAnsi="Times New Roman" w:cs="Times New Roman"/>
          <w:color w:val="000000"/>
          <w:sz w:val="24"/>
          <w:szCs w:val="24"/>
        </w:rPr>
        <w:t xml:space="preserve"> Prediction Error </w:t>
      </w:r>
    </w:p>
    <w:p w:rsidR="00EB2942" w:rsidRDefault="00387B55" w:rsidP="00541362">
      <w:pPr>
        <w:tabs>
          <w:tab w:val="left" w:pos="180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GDP</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Gross</w:t>
      </w:r>
      <w:r w:rsidR="00EB2942">
        <w:rPr>
          <w:rFonts w:ascii="Times New Roman" w:hAnsi="Times New Roman" w:cs="Times New Roman"/>
          <w:color w:val="000000"/>
          <w:sz w:val="24"/>
          <w:szCs w:val="24"/>
        </w:rPr>
        <w:t xml:space="preserve"> Domestic Product</w:t>
      </w:r>
    </w:p>
    <w:p w:rsidR="00EB2942" w:rsidRDefault="001C581F"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GTP:</w:t>
      </w:r>
      <w:r w:rsidR="00D1450C">
        <w:rPr>
          <w:rFonts w:ascii="Times New Roman" w:hAnsi="Times New Roman" w:cs="Times New Roman"/>
          <w:color w:val="000000"/>
          <w:sz w:val="24"/>
          <w:szCs w:val="24"/>
        </w:rPr>
        <w:t xml:space="preserve">            </w:t>
      </w:r>
      <w:r w:rsidR="00387B55">
        <w:rPr>
          <w:rFonts w:ascii="Times New Roman" w:hAnsi="Times New Roman" w:cs="Times New Roman"/>
          <w:color w:val="000000"/>
          <w:sz w:val="24"/>
          <w:szCs w:val="24"/>
        </w:rPr>
        <w:t>Growth</w:t>
      </w:r>
      <w:r w:rsidR="00EB2942">
        <w:rPr>
          <w:rFonts w:ascii="Times New Roman" w:hAnsi="Times New Roman" w:cs="Times New Roman"/>
          <w:color w:val="000000"/>
          <w:sz w:val="24"/>
          <w:szCs w:val="24"/>
        </w:rPr>
        <w:t xml:space="preserve"> and Transformation Plan</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HQIC</w:t>
      </w:r>
      <w:r w:rsidR="001C581F">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Hannan</w:t>
      </w:r>
      <w:r w:rsidR="00EB2942">
        <w:rPr>
          <w:rFonts w:ascii="Times New Roman" w:hAnsi="Times New Roman" w:cs="Times New Roman"/>
          <w:color w:val="000000"/>
          <w:sz w:val="24"/>
          <w:szCs w:val="24"/>
        </w:rPr>
        <w:t>-Quinn Information Criteria</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IMF</w:t>
      </w:r>
      <w:r w:rsidR="001C581F">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International</w:t>
      </w:r>
      <w:r w:rsidR="00EB2942">
        <w:rPr>
          <w:rFonts w:ascii="Times New Roman" w:hAnsi="Times New Roman" w:cs="Times New Roman"/>
          <w:color w:val="000000"/>
          <w:sz w:val="24"/>
          <w:szCs w:val="24"/>
        </w:rPr>
        <w:t xml:space="preserve"> Monetary Fund </w:t>
      </w:r>
    </w:p>
    <w:p w:rsidR="00EB2942" w:rsidRDefault="00387B55" w:rsidP="00541362">
      <w:pPr>
        <w:tabs>
          <w:tab w:val="left" w:pos="180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LDC</w:t>
      </w:r>
      <w:r w:rsidR="00EC4A33">
        <w:rPr>
          <w:rFonts w:ascii="Times New Roman" w:hAnsi="Times New Roman" w:cs="Times New Roman"/>
          <w:color w:val="000000"/>
          <w:sz w:val="24"/>
          <w:szCs w:val="24"/>
        </w:rPr>
        <w:t>: s</w:t>
      </w:r>
      <w:r w:rsidR="00D1450C">
        <w:rPr>
          <w:rFonts w:ascii="Times New Roman" w:hAnsi="Times New Roman" w:cs="Times New Roman"/>
          <w:color w:val="000000"/>
          <w:sz w:val="24"/>
          <w:szCs w:val="24"/>
        </w:rPr>
        <w:t xml:space="preserve">         L</w:t>
      </w:r>
      <w:r>
        <w:rPr>
          <w:rFonts w:ascii="Times New Roman" w:hAnsi="Times New Roman" w:cs="Times New Roman"/>
          <w:color w:val="000000"/>
          <w:sz w:val="24"/>
          <w:szCs w:val="24"/>
        </w:rPr>
        <w:t>ess</w:t>
      </w:r>
      <w:r w:rsidR="00EB2942">
        <w:rPr>
          <w:rFonts w:ascii="Times New Roman" w:hAnsi="Times New Roman" w:cs="Times New Roman"/>
          <w:color w:val="000000"/>
          <w:sz w:val="24"/>
          <w:szCs w:val="24"/>
        </w:rPr>
        <w:t xml:space="preserve"> Developed Countries</w:t>
      </w:r>
    </w:p>
    <w:p w:rsidR="00EB2942" w:rsidRDefault="00387B55" w:rsidP="00D1450C">
      <w:pPr>
        <w:tabs>
          <w:tab w:val="left" w:pos="144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LM</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Lagrange</w:t>
      </w:r>
      <w:r w:rsidR="00EB2942">
        <w:rPr>
          <w:rFonts w:ascii="Times New Roman" w:hAnsi="Times New Roman" w:cs="Times New Roman"/>
          <w:color w:val="000000"/>
          <w:sz w:val="24"/>
          <w:szCs w:val="24"/>
        </w:rPr>
        <w:t xml:space="preserve"> Multiplier</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NBE</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National</w:t>
      </w:r>
      <w:r w:rsidR="00EB2942">
        <w:rPr>
          <w:rFonts w:ascii="Times New Roman" w:hAnsi="Times New Roman" w:cs="Times New Roman"/>
          <w:color w:val="000000"/>
          <w:sz w:val="24"/>
          <w:szCs w:val="24"/>
        </w:rPr>
        <w:t xml:space="preserve"> Bank of Ethiopia</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OCED</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Organization</w:t>
      </w:r>
      <w:r w:rsidR="00EB2942">
        <w:rPr>
          <w:rFonts w:ascii="Times New Roman" w:hAnsi="Times New Roman" w:cs="Times New Roman"/>
          <w:color w:val="000000"/>
          <w:sz w:val="24"/>
          <w:szCs w:val="24"/>
        </w:rPr>
        <w:t xml:space="preserve"> for Economic Cooperation and Development </w:t>
      </w:r>
    </w:p>
    <w:p w:rsidR="00EB2942" w:rsidRDefault="00387B55" w:rsidP="00541362">
      <w:pPr>
        <w:tabs>
          <w:tab w:val="left" w:pos="180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PP</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Phillip</w:t>
      </w:r>
      <w:r w:rsidR="00EB2942">
        <w:rPr>
          <w:rFonts w:ascii="Times New Roman" w:hAnsi="Times New Roman" w:cs="Times New Roman"/>
          <w:color w:val="000000"/>
          <w:sz w:val="24"/>
          <w:szCs w:val="24"/>
        </w:rPr>
        <w:t>-Perron</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USD</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United</w:t>
      </w:r>
      <w:r w:rsidR="00EB2942">
        <w:rPr>
          <w:rFonts w:ascii="Times New Roman" w:hAnsi="Times New Roman" w:cs="Times New Roman"/>
          <w:color w:val="000000"/>
          <w:sz w:val="24"/>
          <w:szCs w:val="24"/>
        </w:rPr>
        <w:t xml:space="preserve"> States Dollar </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VAR</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Vector</w:t>
      </w:r>
      <w:r w:rsidR="00EB2942">
        <w:rPr>
          <w:rFonts w:ascii="Times New Roman" w:hAnsi="Times New Roman" w:cs="Times New Roman"/>
          <w:color w:val="000000"/>
          <w:sz w:val="24"/>
          <w:szCs w:val="24"/>
        </w:rPr>
        <w:t xml:space="preserve"> Autoregressive</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VECM</w:t>
      </w:r>
      <w:r w:rsidR="001C581F">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Vector</w:t>
      </w:r>
      <w:r w:rsidR="00EB2942">
        <w:rPr>
          <w:rFonts w:ascii="Times New Roman" w:hAnsi="Times New Roman" w:cs="Times New Roman"/>
          <w:color w:val="000000"/>
          <w:sz w:val="24"/>
          <w:szCs w:val="24"/>
        </w:rPr>
        <w:t xml:space="preserve"> Error Correction Model </w:t>
      </w: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EB2942" w:rsidRDefault="00EB2942" w:rsidP="00EB2942">
      <w:pPr>
        <w:rPr>
          <w:rFonts w:ascii="Times New Roman" w:hAnsi="Times New Roman" w:cs="Times New Roman"/>
          <w:color w:val="000000"/>
          <w:sz w:val="24"/>
          <w:szCs w:val="24"/>
        </w:rPr>
      </w:pPr>
    </w:p>
    <w:p w:rsidR="00834F1B" w:rsidRPr="00EB2942" w:rsidRDefault="00834F1B" w:rsidP="00EB2942"/>
    <w:p w:rsidR="00CC1B72" w:rsidRPr="00651F1D" w:rsidRDefault="00CC1B72" w:rsidP="00392CD5">
      <w:pPr>
        <w:pStyle w:val="Heading1"/>
        <w:jc w:val="center"/>
        <w:rPr>
          <w:rFonts w:ascii="Times New Roman" w:hAnsi="Times New Roman" w:cs="Times New Roman"/>
          <w:color w:val="auto"/>
        </w:rPr>
      </w:pPr>
      <w:bookmarkStart w:id="39" w:name="_Toc498283977"/>
      <w:bookmarkStart w:id="40" w:name="_Toc502846004"/>
      <w:bookmarkStart w:id="41" w:name="_Toc49267503"/>
      <w:r w:rsidRPr="00651F1D">
        <w:rPr>
          <w:rFonts w:ascii="Times New Roman" w:hAnsi="Times New Roman" w:cs="Times New Roman"/>
          <w:color w:val="auto"/>
        </w:rPr>
        <w:lastRenderedPageBreak/>
        <w:t>Abstract</w:t>
      </w:r>
      <w:bookmarkEnd w:id="39"/>
      <w:bookmarkEnd w:id="40"/>
      <w:bookmarkEnd w:id="41"/>
    </w:p>
    <w:p w:rsidR="00CC1B72" w:rsidRPr="00333C7E" w:rsidRDefault="00333C7E" w:rsidP="006E6098">
      <w:pPr>
        <w:autoSpaceDE w:val="0"/>
        <w:autoSpaceDN w:val="0"/>
        <w:adjustRightInd w:val="0"/>
        <w:spacing w:after="240" w:line="360" w:lineRule="auto"/>
        <w:jc w:val="both"/>
        <w:rPr>
          <w:rFonts w:ascii="Times New Roman" w:hAnsi="Times New Roman" w:cs="Times New Roman"/>
          <w:i/>
          <w:iCs/>
          <w:color w:val="000000"/>
          <w:sz w:val="24"/>
          <w:szCs w:val="24"/>
        </w:rPr>
      </w:pPr>
      <w:r>
        <w:rPr>
          <w:rFonts w:ascii="Times New Roman" w:hAnsi="Times New Roman" w:cs="Times New Roman"/>
          <w:i/>
          <w:iCs/>
          <w:color w:val="000000"/>
          <w:sz w:val="24"/>
          <w:szCs w:val="24"/>
        </w:rPr>
        <w:t xml:space="preserve">This </w:t>
      </w:r>
      <w:r w:rsidR="009C7981">
        <w:rPr>
          <w:rFonts w:ascii="Times New Roman" w:hAnsi="Times New Roman" w:cs="Times New Roman"/>
          <w:i/>
          <w:iCs/>
          <w:color w:val="000000"/>
          <w:sz w:val="24"/>
          <w:szCs w:val="24"/>
        </w:rPr>
        <w:t>research paper</w:t>
      </w:r>
      <w:r w:rsidR="00CC1B72">
        <w:rPr>
          <w:rFonts w:ascii="Times New Roman" w:hAnsi="Times New Roman" w:cs="Times New Roman"/>
          <w:i/>
          <w:iCs/>
          <w:color w:val="000000"/>
          <w:sz w:val="24"/>
          <w:szCs w:val="24"/>
        </w:rPr>
        <w:t xml:space="preserve"> studies trends of government expenditure and economic growth of Ethiop</w:t>
      </w:r>
      <w:r>
        <w:rPr>
          <w:rFonts w:ascii="Times New Roman" w:hAnsi="Times New Roman" w:cs="Times New Roman"/>
          <w:i/>
          <w:iCs/>
          <w:color w:val="000000"/>
          <w:sz w:val="24"/>
          <w:szCs w:val="24"/>
        </w:rPr>
        <w:t>ia with in a time period of 1974</w:t>
      </w:r>
      <w:r w:rsidR="005E3C3A">
        <w:rPr>
          <w:rFonts w:ascii="Times New Roman" w:hAnsi="Times New Roman" w:cs="Times New Roman"/>
          <w:i/>
          <w:iCs/>
          <w:color w:val="000000"/>
          <w:sz w:val="24"/>
          <w:szCs w:val="24"/>
        </w:rPr>
        <w:t xml:space="preserve"> to 2017</w:t>
      </w:r>
      <w:r w:rsidR="00CC1B72">
        <w:rPr>
          <w:rFonts w:ascii="Times New Roman" w:hAnsi="Times New Roman" w:cs="Times New Roman"/>
          <w:i/>
          <w:iCs/>
          <w:color w:val="000000"/>
          <w:sz w:val="24"/>
          <w:szCs w:val="24"/>
        </w:rPr>
        <w:t xml:space="preserve"> by using secondary source of </w:t>
      </w:r>
      <w:r w:rsidR="009C7981">
        <w:rPr>
          <w:rFonts w:ascii="Times New Roman" w:hAnsi="Times New Roman" w:cs="Times New Roman"/>
          <w:i/>
          <w:iCs/>
          <w:color w:val="000000"/>
          <w:sz w:val="24"/>
          <w:szCs w:val="24"/>
        </w:rPr>
        <w:t>data,</w:t>
      </w:r>
      <w:r w:rsidR="009C7981" w:rsidRPr="009C609D">
        <w:rPr>
          <w:rFonts w:ascii="Times New Roman" w:hAnsi="Times New Roman" w:cs="Times New Roman"/>
          <w:i/>
          <w:iCs/>
          <w:sz w:val="23"/>
          <w:szCs w:val="23"/>
        </w:rPr>
        <w:t xml:space="preserve"> the</w:t>
      </w:r>
      <w:r w:rsidR="009C609D" w:rsidRPr="009C609D">
        <w:rPr>
          <w:rFonts w:ascii="Times New Roman" w:hAnsi="Times New Roman" w:cs="Times New Roman"/>
          <w:i/>
          <w:iCs/>
          <w:sz w:val="23"/>
          <w:szCs w:val="23"/>
        </w:rPr>
        <w:t xml:space="preserve"> data were collected from National Bank of Ethiopia </w:t>
      </w:r>
      <w:r w:rsidR="00EC4A33" w:rsidRPr="009C609D">
        <w:rPr>
          <w:rFonts w:ascii="Times New Roman" w:hAnsi="Times New Roman" w:cs="Times New Roman"/>
          <w:i/>
          <w:iCs/>
          <w:color w:val="000000"/>
          <w:sz w:val="24"/>
          <w:szCs w:val="24"/>
        </w:rPr>
        <w:t>and</w:t>
      </w:r>
      <w:r w:rsidR="00EC4A33">
        <w:rPr>
          <w:i/>
          <w:iCs/>
          <w:sz w:val="23"/>
          <w:szCs w:val="23"/>
        </w:rPr>
        <w:t xml:space="preserve"> VIEW</w:t>
      </w:r>
      <w:r w:rsidR="0052057A">
        <w:rPr>
          <w:i/>
          <w:iCs/>
          <w:sz w:val="23"/>
          <w:szCs w:val="23"/>
        </w:rPr>
        <w:t xml:space="preserve"> 7 economic software package was used </w:t>
      </w:r>
      <w:r w:rsidR="00CC1B72">
        <w:rPr>
          <w:rFonts w:ascii="Times New Roman" w:hAnsi="Times New Roman" w:cs="Times New Roman"/>
          <w:i/>
          <w:iCs/>
          <w:color w:val="000000"/>
          <w:sz w:val="24"/>
          <w:szCs w:val="24"/>
        </w:rPr>
        <w:t xml:space="preserve">to estimate elasticity of GDP with respect to selected types of government expenditure with particular focus of </w:t>
      </w:r>
      <w:r w:rsidR="00CC1B72" w:rsidRPr="001635F8">
        <w:rPr>
          <w:rFonts w:ascii="Times New Roman" w:hAnsi="Times New Roman" w:cs="Times New Roman"/>
          <w:i/>
          <w:iCs/>
          <w:color w:val="000000"/>
          <w:sz w:val="24"/>
          <w:szCs w:val="24"/>
        </w:rPr>
        <w:t>education, health, agri</w:t>
      </w:r>
      <w:r w:rsidR="00CC1B72">
        <w:rPr>
          <w:rFonts w:ascii="Times New Roman" w:hAnsi="Times New Roman" w:cs="Times New Roman"/>
          <w:i/>
          <w:iCs/>
          <w:color w:val="000000"/>
          <w:sz w:val="24"/>
          <w:szCs w:val="24"/>
        </w:rPr>
        <w:t xml:space="preserve">culture and private investment. The econometric model used in this paper is a </w:t>
      </w:r>
      <w:r w:rsidR="00CC1B72" w:rsidRPr="001635F8">
        <w:rPr>
          <w:rFonts w:ascii="Times New Roman" w:hAnsi="Times New Roman" w:cs="Times New Roman"/>
          <w:i/>
          <w:iCs/>
          <w:color w:val="000000"/>
          <w:sz w:val="24"/>
          <w:szCs w:val="24"/>
        </w:rPr>
        <w:t xml:space="preserve">multivariate co-integration and error correction model to examine the marginal effect of expenditure on each sector on economic growth.  This research finds that there are two long run economic equations, i.e. economic growth and government expenditure on agriculture. The study finds that government spending on education and private investment has a positive and significant impact on economic growth in the long-run have a significant impact. Government spending on health is negatively correlated to growth in the long-run and also it has a significant. Thus, the results suggest that the allocation of government expenditure towards the education and private investment sector should be favored in order to enhance sustainable economic growth.  </w:t>
      </w:r>
    </w:p>
    <w:p w:rsidR="00A24529" w:rsidRPr="00A24529" w:rsidRDefault="00CC1B72" w:rsidP="00834F1B">
      <w:pPr>
        <w:spacing w:after="240" w:line="360" w:lineRule="auto"/>
        <w:rPr>
          <w:rFonts w:ascii="Times New Roman" w:hAnsi="Times New Roman" w:cs="Times New Roman"/>
          <w:sz w:val="24"/>
          <w:szCs w:val="24"/>
        </w:rPr>
        <w:sectPr w:rsidR="00A24529" w:rsidRPr="00A24529" w:rsidSect="003A15D9">
          <w:footerReference w:type="first" r:id="rId10"/>
          <w:pgSz w:w="12240" w:h="15840" w:code="1"/>
          <w:pgMar w:top="1440" w:right="1440" w:bottom="1440" w:left="2160" w:header="720" w:footer="720" w:gutter="0"/>
          <w:pgNumType w:start="1"/>
          <w:cols w:space="720"/>
          <w:titlePg/>
          <w:docGrid w:linePitch="360"/>
        </w:sectPr>
      </w:pPr>
      <w:r w:rsidRPr="001635F8">
        <w:rPr>
          <w:rFonts w:ascii="Times New Roman" w:hAnsi="Times New Roman" w:cs="Times New Roman"/>
          <w:b/>
          <w:bCs/>
          <w:i/>
          <w:iCs/>
          <w:color w:val="000000"/>
          <w:sz w:val="24"/>
          <w:szCs w:val="24"/>
        </w:rPr>
        <w:t xml:space="preserve">Keywords: </w:t>
      </w:r>
      <w:r w:rsidRPr="00021E1D">
        <w:rPr>
          <w:rFonts w:ascii="Times New Roman" w:hAnsi="Times New Roman" w:cs="Times New Roman"/>
          <w:b/>
          <w:i/>
          <w:iCs/>
          <w:color w:val="000000"/>
          <w:sz w:val="24"/>
          <w:szCs w:val="24"/>
        </w:rPr>
        <w:t xml:space="preserve">Government Expenditure, Economic Growth, Co-integration Analysis and </w:t>
      </w:r>
      <w:r w:rsidR="009C7981" w:rsidRPr="00021E1D">
        <w:rPr>
          <w:rFonts w:ascii="Times New Roman" w:hAnsi="Times New Roman" w:cs="Times New Roman"/>
          <w:b/>
          <w:i/>
          <w:iCs/>
          <w:color w:val="000000"/>
          <w:sz w:val="24"/>
          <w:szCs w:val="24"/>
        </w:rPr>
        <w:t xml:space="preserve">Error </w:t>
      </w:r>
      <w:r w:rsidR="00865CA1" w:rsidRPr="00021E1D">
        <w:rPr>
          <w:rFonts w:ascii="Times New Roman" w:hAnsi="Times New Roman" w:cs="Times New Roman"/>
          <w:b/>
          <w:i/>
          <w:iCs/>
          <w:color w:val="000000"/>
          <w:sz w:val="24"/>
          <w:szCs w:val="24"/>
        </w:rPr>
        <w:t>Correction Model Ethiopia</w:t>
      </w:r>
    </w:p>
    <w:p w:rsidR="00CC1B72" w:rsidRPr="008D7CAA" w:rsidRDefault="00BF7B72" w:rsidP="008D7CAA">
      <w:pPr>
        <w:pStyle w:val="Heading1"/>
        <w:spacing w:line="360" w:lineRule="auto"/>
        <w:jc w:val="center"/>
        <w:rPr>
          <w:rFonts w:ascii="Times New Roman" w:hAnsi="Times New Roman" w:cs="Times New Roman"/>
          <w:color w:val="auto"/>
        </w:rPr>
      </w:pPr>
      <w:bookmarkStart w:id="42" w:name="_Toc496609091"/>
      <w:bookmarkStart w:id="43" w:name="_Toc498074088"/>
      <w:bookmarkStart w:id="44" w:name="_Toc498108763"/>
      <w:bookmarkStart w:id="45" w:name="_Toc498152347"/>
      <w:bookmarkStart w:id="46" w:name="_Toc498283978"/>
      <w:bookmarkStart w:id="47" w:name="_Toc502846005"/>
      <w:bookmarkStart w:id="48" w:name="_Toc49267504"/>
      <w:r w:rsidRPr="008D7CAA">
        <w:rPr>
          <w:rFonts w:ascii="Times New Roman" w:eastAsiaTheme="minorHAnsi" w:hAnsi="Times New Roman" w:cs="Times New Roman"/>
          <w:b w:val="0"/>
          <w:bCs w:val="0"/>
          <w:color w:val="auto"/>
        </w:rPr>
        <w:lastRenderedPageBreak/>
        <w:t>CH</w:t>
      </w:r>
      <w:r w:rsidR="00023656" w:rsidRPr="008D7CAA">
        <w:rPr>
          <w:rFonts w:ascii="Times New Roman" w:hAnsi="Times New Roman" w:cs="Times New Roman"/>
          <w:color w:val="auto"/>
        </w:rPr>
        <w:t>APTER ONE</w:t>
      </w:r>
      <w:bookmarkEnd w:id="42"/>
      <w:bookmarkEnd w:id="43"/>
      <w:bookmarkEnd w:id="44"/>
      <w:bookmarkEnd w:id="45"/>
      <w:bookmarkEnd w:id="46"/>
      <w:bookmarkEnd w:id="47"/>
      <w:bookmarkEnd w:id="48"/>
    </w:p>
    <w:p w:rsidR="00CC1B72" w:rsidRPr="008D7CAA" w:rsidRDefault="00023656" w:rsidP="008D7CAA">
      <w:pPr>
        <w:pStyle w:val="Heading1"/>
        <w:spacing w:line="360" w:lineRule="auto"/>
        <w:jc w:val="center"/>
        <w:rPr>
          <w:rFonts w:ascii="Times New Roman" w:hAnsi="Times New Roman" w:cs="Times New Roman"/>
          <w:color w:val="auto"/>
        </w:rPr>
      </w:pPr>
      <w:bookmarkStart w:id="49" w:name="_Toc496609092"/>
      <w:bookmarkStart w:id="50" w:name="_Toc498074089"/>
      <w:bookmarkStart w:id="51" w:name="_Toc498108764"/>
      <w:bookmarkStart w:id="52" w:name="_Toc498152348"/>
      <w:bookmarkStart w:id="53" w:name="_Toc498283979"/>
      <w:bookmarkStart w:id="54" w:name="_Toc502846006"/>
      <w:bookmarkStart w:id="55" w:name="_Toc49267505"/>
      <w:r w:rsidRPr="008D7CAA">
        <w:rPr>
          <w:rFonts w:ascii="Times New Roman" w:hAnsi="Times New Roman" w:cs="Times New Roman"/>
          <w:color w:val="auto"/>
        </w:rPr>
        <w:t>INTRODUCTION</w:t>
      </w:r>
      <w:bookmarkEnd w:id="49"/>
      <w:bookmarkEnd w:id="50"/>
      <w:bookmarkEnd w:id="51"/>
      <w:bookmarkEnd w:id="52"/>
      <w:bookmarkEnd w:id="53"/>
      <w:bookmarkEnd w:id="54"/>
      <w:bookmarkEnd w:id="55"/>
    </w:p>
    <w:p w:rsidR="00CC1B72" w:rsidRPr="008D7CAA" w:rsidRDefault="00CC1B72" w:rsidP="008D7CAA">
      <w:pPr>
        <w:pStyle w:val="Heading2"/>
        <w:numPr>
          <w:ilvl w:val="1"/>
          <w:numId w:val="7"/>
        </w:numPr>
        <w:spacing w:line="360" w:lineRule="auto"/>
        <w:rPr>
          <w:rFonts w:ascii="Times New Roman" w:hAnsi="Times New Roman" w:cs="Times New Roman"/>
          <w:color w:val="auto"/>
          <w:sz w:val="28"/>
          <w:szCs w:val="28"/>
        </w:rPr>
      </w:pPr>
      <w:bookmarkStart w:id="56" w:name="_Toc496609093"/>
      <w:bookmarkStart w:id="57" w:name="_Toc498074090"/>
      <w:bookmarkStart w:id="58" w:name="_Toc498108765"/>
      <w:bookmarkStart w:id="59" w:name="_Toc498152349"/>
      <w:bookmarkStart w:id="60" w:name="_Toc498283980"/>
      <w:bookmarkStart w:id="61" w:name="_Toc502846007"/>
      <w:bookmarkStart w:id="62" w:name="_Toc49267506"/>
      <w:r w:rsidRPr="008D7CAA">
        <w:rPr>
          <w:rFonts w:ascii="Times New Roman" w:hAnsi="Times New Roman" w:cs="Times New Roman"/>
          <w:color w:val="auto"/>
          <w:sz w:val="28"/>
          <w:szCs w:val="28"/>
        </w:rPr>
        <w:t>Background</w:t>
      </w:r>
      <w:bookmarkEnd w:id="56"/>
      <w:r w:rsidRPr="008D7CAA">
        <w:rPr>
          <w:rFonts w:ascii="Times New Roman" w:hAnsi="Times New Roman" w:cs="Times New Roman"/>
          <w:color w:val="auto"/>
          <w:sz w:val="28"/>
          <w:szCs w:val="28"/>
        </w:rPr>
        <w:t xml:space="preserve"> of the Study</w:t>
      </w:r>
      <w:bookmarkEnd w:id="57"/>
      <w:bookmarkEnd w:id="58"/>
      <w:bookmarkEnd w:id="59"/>
      <w:bookmarkEnd w:id="60"/>
      <w:bookmarkEnd w:id="61"/>
      <w:bookmarkEnd w:id="62"/>
    </w:p>
    <w:p w:rsidR="00023656" w:rsidRPr="008D7CAA" w:rsidRDefault="003A3A24" w:rsidP="008D7CAA">
      <w:pPr>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Accepting</w:t>
      </w:r>
      <w:r w:rsidR="00CC1B72" w:rsidRPr="008D7CAA">
        <w:rPr>
          <w:rFonts w:ascii="Times New Roman" w:hAnsi="Times New Roman" w:cs="Times New Roman"/>
          <w:color w:val="000000" w:themeColor="text1"/>
          <w:sz w:val="24"/>
          <w:szCs w:val="24"/>
        </w:rPr>
        <w:t xml:space="preserve"> the linkage between fiscal policies and economic growth has raised huge debates both at the theoretical and empirical framework. Public expenditure and national income have been at focus of public finance, since the magnitude of public has been increasing overtime in almo</w:t>
      </w:r>
      <w:r w:rsidR="00E45F63" w:rsidRPr="008D7CAA">
        <w:rPr>
          <w:rFonts w:ascii="Times New Roman" w:hAnsi="Times New Roman" w:cs="Times New Roman"/>
          <w:color w:val="000000" w:themeColor="text1"/>
          <w:sz w:val="24"/>
          <w:szCs w:val="24"/>
        </w:rPr>
        <w:t>st all countries of the world (O</w:t>
      </w:r>
      <w:r w:rsidR="00CC1B72" w:rsidRPr="008D7CAA">
        <w:rPr>
          <w:rFonts w:ascii="Times New Roman" w:hAnsi="Times New Roman" w:cs="Times New Roman"/>
          <w:color w:val="000000" w:themeColor="text1"/>
          <w:sz w:val="24"/>
          <w:szCs w:val="24"/>
        </w:rPr>
        <w:t>moke2009).</w:t>
      </w:r>
    </w:p>
    <w:p w:rsidR="00023656" w:rsidRPr="008D7CAA" w:rsidRDefault="00CC1B72" w:rsidP="008D7CAA">
      <w:pPr>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Economic theory does not automatically generate strong conclusions about the effect of government expenditure on economic performance. Indeed, most economists would agree that there are circumstances in which lower levels of government spending would enhance economic growth and other circumstances in which higher levels of government spending would be desirable. If government spending is zero, presumably there will be very little economic growth because enforcing contracts, protecting property, and developing an infrastructure would be very difficult. In other words, some government spending is necessary for the successful operation of the rule of law (Mitchell, 2005).</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There are two types of views about the involvement government expenditure in the economy. The Keynesian economic thought supports government intervention and they suggest that government expenditure important in the way that when public spending increases it reduces the role of private sector by crowd- out effect because it reduces inflation in economy and increases interest rate. Thus, the new-Keynesians present the multiplier effect in response and argue that the increase in government expenditure will increase demand and also</w:t>
      </w:r>
      <w:r w:rsidR="00BE7BED" w:rsidRPr="008D7CAA">
        <w:rPr>
          <w:rFonts w:ascii="Times New Roman" w:hAnsi="Times New Roman" w:cs="Times New Roman"/>
          <w:color w:val="000000" w:themeColor="text1"/>
          <w:sz w:val="24"/>
          <w:szCs w:val="24"/>
        </w:rPr>
        <w:t xml:space="preserve"> increase economic growth. </w:t>
      </w:r>
      <w:r w:rsidRPr="008D7CAA">
        <w:rPr>
          <w:rFonts w:ascii="Times New Roman" w:hAnsi="Times New Roman" w:cs="Times New Roman"/>
          <w:color w:val="000000" w:themeColor="text1"/>
          <w:sz w:val="24"/>
          <w:szCs w:val="24"/>
        </w:rPr>
        <w:t>The vision of ensuring sustainable economic development and reduction of mass poverty is enshrined, in one way or another, in the government’s development strategy documents of virtually all developing economies. In this respect, economic growth, which is the annual rate of increase in a nation’s real GDP, is taken as main objective for overcoming persistent poverty and offering hope for the possible improvement of society (Kakar, 2011).</w:t>
      </w:r>
    </w:p>
    <w:p w:rsidR="00023656"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lastRenderedPageBreak/>
        <w:t>Economics researchers continue to produce opposite economic results to each other about the relationship between government expenditure and economic growth. Some researchers like (Akpan, 2005) and (</w:t>
      </w:r>
      <w:r w:rsidR="0084349A" w:rsidRPr="008D7CAA">
        <w:rPr>
          <w:rFonts w:ascii="Times New Roman" w:hAnsi="Times New Roman" w:cs="Times New Roman"/>
          <w:color w:val="000000" w:themeColor="text1"/>
          <w:sz w:val="24"/>
          <w:szCs w:val="24"/>
        </w:rPr>
        <w:t>Roomer</w:t>
      </w:r>
      <w:r w:rsidRPr="008D7CAA">
        <w:rPr>
          <w:rFonts w:ascii="Times New Roman" w:hAnsi="Times New Roman" w:cs="Times New Roman"/>
          <w:color w:val="000000" w:themeColor="text1"/>
          <w:sz w:val="24"/>
          <w:szCs w:val="24"/>
        </w:rPr>
        <w:t>, 1990),</w:t>
      </w:r>
      <w:r w:rsidR="0084349A" w:rsidRPr="008D7CAA">
        <w:rPr>
          <w:rFonts w:ascii="Times New Roman" w:hAnsi="Times New Roman" w:cs="Times New Roman"/>
          <w:color w:val="000000" w:themeColor="text1"/>
          <w:sz w:val="24"/>
          <w:szCs w:val="24"/>
        </w:rPr>
        <w:t xml:space="preserve"> argues</w:t>
      </w:r>
      <w:r w:rsidRPr="008D7CAA">
        <w:rPr>
          <w:rFonts w:ascii="Times New Roman" w:hAnsi="Times New Roman" w:cs="Times New Roman"/>
          <w:color w:val="000000" w:themeColor="text1"/>
          <w:sz w:val="24"/>
          <w:szCs w:val="24"/>
        </w:rPr>
        <w:t xml:space="preserve"> that the effect of government expenditure on economic growth is negative and insignificant and also others indicate that the effect is positive and significant (Korman and Bratimaserene, 2007) and (</w:t>
      </w:r>
      <w:r w:rsidR="0084349A" w:rsidRPr="008D7CAA">
        <w:rPr>
          <w:rFonts w:ascii="Times New Roman" w:hAnsi="Times New Roman" w:cs="Times New Roman"/>
          <w:color w:val="000000" w:themeColor="text1"/>
          <w:sz w:val="24"/>
          <w:szCs w:val="24"/>
        </w:rPr>
        <w:t>Gregarious</w:t>
      </w:r>
      <w:r w:rsidRPr="008D7CAA">
        <w:rPr>
          <w:rFonts w:ascii="Times New Roman" w:hAnsi="Times New Roman" w:cs="Times New Roman"/>
          <w:color w:val="000000" w:themeColor="text1"/>
          <w:sz w:val="24"/>
          <w:szCs w:val="24"/>
        </w:rPr>
        <w:t xml:space="preserve"> and Ghosh, 2007). </w:t>
      </w:r>
    </w:p>
    <w:p w:rsidR="00023656"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In Ethiopia like other developing countries, government expenditure continues to be the main source of investment expenditure and in the current Growth and transformation plan (GTP) the total government expenditure is expected to be increasing at increasing rate in the coming years. In Ethiopia the government has a major task to provide public goods such as education, health, roads, communication and energy. Indeed the major development objective of the government of as expressed in various past and present development plans and strategies is poverty reduction and sustainable economic growth.  Ethiopia is the second most populous country in the sub-Saharan Africa with a population of 94.1 million, and population growth rate of 2.6% in 2013. Ethiopia is one of the world’s poorest countries. The country’s per capita income of $470 is substantially lower than the regional average (gross national income, atlas method); the government aspires to reach middle income status over the next </w:t>
      </w:r>
      <w:r w:rsidR="00AD2BAB" w:rsidRPr="008D7CAA">
        <w:rPr>
          <w:rFonts w:ascii="Times New Roman" w:hAnsi="Times New Roman" w:cs="Times New Roman"/>
          <w:color w:val="000000" w:themeColor="text1"/>
          <w:sz w:val="24"/>
          <w:szCs w:val="24"/>
        </w:rPr>
        <w:t>decade</w:t>
      </w:r>
      <w:r w:rsidR="00AD2BAB" w:rsidRPr="008D7CAA">
        <w:rPr>
          <w:rFonts w:ascii="Times New Roman" w:hAnsi="Times New Roman" w:cs="Times New Roman"/>
          <w:sz w:val="24"/>
          <w:szCs w:val="24"/>
        </w:rPr>
        <w:t xml:space="preserve"> (</w:t>
      </w:r>
      <w:r w:rsidR="005020FF" w:rsidRPr="008D7CAA">
        <w:rPr>
          <w:rFonts w:ascii="Times New Roman" w:hAnsi="Times New Roman" w:cs="Times New Roman"/>
          <w:sz w:val="24"/>
          <w:szCs w:val="24"/>
        </w:rPr>
        <w:t>Bazezew, B.2014)</w:t>
      </w:r>
      <w:r w:rsidRPr="008D7CAA">
        <w:rPr>
          <w:rFonts w:ascii="Times New Roman" w:hAnsi="Times New Roman" w:cs="Times New Roman"/>
          <w:color w:val="000000" w:themeColor="text1"/>
          <w:sz w:val="24"/>
          <w:szCs w:val="24"/>
        </w:rPr>
        <w: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The economy has experienced strong and broad based growth over the past decade, averaging 10.8%  per year in 2003/04-2012 /13 compared to the regional  of 5.3% and expansion of the services and agricultural sectors account for most of this growth, while manufacturing sector performance was relatively modest . Private consumption and public investment explain demand side growth with the latter assuming an increasingly important role in recent </w:t>
      </w:r>
      <w:r w:rsidR="00AE7EC8" w:rsidRPr="008D7CAA">
        <w:rPr>
          <w:rFonts w:ascii="Times New Roman" w:hAnsi="Times New Roman" w:cs="Times New Roman"/>
          <w:color w:val="000000" w:themeColor="text1"/>
          <w:sz w:val="24"/>
          <w:szCs w:val="24"/>
        </w:rPr>
        <w:t>years. Economic</w:t>
      </w:r>
      <w:r w:rsidRPr="008D7CAA">
        <w:rPr>
          <w:rFonts w:ascii="Times New Roman" w:hAnsi="Times New Roman" w:cs="Times New Roman"/>
          <w:color w:val="000000" w:themeColor="text1"/>
          <w:sz w:val="24"/>
          <w:szCs w:val="24"/>
        </w:rPr>
        <w:t xml:space="preserve"> growth brought with it positive trends in reducing poverty, in both urban and rural areas. While 38.7% of Ethiopian lived in extreme poverty in 2004-2005, five years later this was 29.6%, which is decrease of 9.1 percentage points as measured by the national poverty line, of less than $0.6 per day. </w:t>
      </w:r>
      <w:r w:rsidRPr="008D7CAA">
        <w:rPr>
          <w:rFonts w:ascii="Times New Roman" w:hAnsi="Times New Roman" w:cs="Times New Roman"/>
          <w:sz w:val="24"/>
          <w:szCs w:val="24"/>
        </w:rPr>
        <w:t>Using the growth and transformation plan (GTP), the government’s goal is reduce this further to 22.2% by 2014-2015(World Bank 2014).</w:t>
      </w:r>
      <w:r w:rsidRPr="008D7CAA">
        <w:rPr>
          <w:rFonts w:ascii="Times New Roman" w:hAnsi="Times New Roman" w:cs="Times New Roman"/>
          <w:color w:val="000000" w:themeColor="text1"/>
          <w:sz w:val="24"/>
          <w:szCs w:val="24"/>
        </w:rPr>
        <w:t xml:space="preserve">The government Ethiopia follows developmental state type of policy; in which government takes a major participant in the </w:t>
      </w:r>
      <w:r w:rsidRPr="008D7CAA">
        <w:rPr>
          <w:rFonts w:ascii="Times New Roman" w:hAnsi="Times New Roman" w:cs="Times New Roman"/>
          <w:color w:val="000000" w:themeColor="text1"/>
          <w:sz w:val="24"/>
          <w:szCs w:val="24"/>
        </w:rPr>
        <w:lastRenderedPageBreak/>
        <w:t xml:space="preserve">economy of the country. In this type of state, the state has more control over the </w:t>
      </w:r>
      <w:r w:rsidR="00AD2BAB" w:rsidRPr="008D7CAA">
        <w:rPr>
          <w:rFonts w:ascii="Times New Roman" w:hAnsi="Times New Roman" w:cs="Times New Roman"/>
          <w:color w:val="000000" w:themeColor="text1"/>
          <w:sz w:val="24"/>
          <w:szCs w:val="24"/>
        </w:rPr>
        <w:t>economy</w:t>
      </w:r>
      <w:r w:rsidR="00AD2BAB" w:rsidRPr="008D7CAA">
        <w:rPr>
          <w:rFonts w:ascii="Times New Roman" w:hAnsi="Times New Roman" w:cs="Times New Roman"/>
          <w:sz w:val="24"/>
          <w:szCs w:val="24"/>
        </w:rPr>
        <w:t xml:space="preserve"> (</w:t>
      </w:r>
      <w:r w:rsidR="005020FF" w:rsidRPr="008D7CAA">
        <w:rPr>
          <w:rFonts w:ascii="Times New Roman" w:hAnsi="Times New Roman" w:cs="Times New Roman"/>
          <w:sz w:val="24"/>
          <w:szCs w:val="24"/>
        </w:rPr>
        <w:t>Bazezew, B.2014)</w:t>
      </w:r>
      <w:r w:rsidRPr="008D7CAA">
        <w:rPr>
          <w:rFonts w:ascii="Times New Roman" w:hAnsi="Times New Roman" w:cs="Times New Roman"/>
          <w:color w:val="000000" w:themeColor="text1"/>
          <w:sz w:val="24"/>
          <w:szCs w:val="24"/>
        </w:rPr>
        <w:t xml:space="preserve">. </w:t>
      </w:r>
    </w:p>
    <w:p w:rsidR="00AE7EC8"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A developmental state is characterized by having strong state intervention, as well as, extensive regulation and planning. Government in Ethiopia invests and mobilize majority of capital into the most promising industrial sector that will have maximum spillover effect for the Society. Cooperation between state and major industries is crucial for maintain stable macro economy. The gross and transformation (GTP) needs large amount of money and the government plans to increase its expenditure to sustain the economic growth that</w:t>
      </w:r>
      <w:r w:rsidR="00B63F64" w:rsidRPr="008D7CAA">
        <w:rPr>
          <w:rFonts w:ascii="Times New Roman" w:hAnsi="Times New Roman" w:cs="Times New Roman"/>
          <w:color w:val="000000" w:themeColor="text1"/>
          <w:sz w:val="24"/>
          <w:szCs w:val="24"/>
        </w:rPr>
        <w:t xml:space="preserve"> shown in the last two decades. </w:t>
      </w:r>
      <w:r w:rsidRPr="008D7CAA">
        <w:rPr>
          <w:rFonts w:ascii="Times New Roman" w:hAnsi="Times New Roman" w:cs="Times New Roman"/>
          <w:color w:val="000000" w:themeColor="text1"/>
          <w:sz w:val="24"/>
          <w:szCs w:val="24"/>
        </w:rPr>
        <w:t xml:space="preserve"> So this paper tries to see the effect of government expenditure on economic </w:t>
      </w:r>
      <w:r w:rsidR="005020FF" w:rsidRPr="008D7CAA">
        <w:rPr>
          <w:rFonts w:ascii="Times New Roman" w:hAnsi="Times New Roman" w:cs="Times New Roman"/>
          <w:color w:val="000000" w:themeColor="text1"/>
          <w:sz w:val="24"/>
          <w:szCs w:val="24"/>
        </w:rPr>
        <w:t xml:space="preserve">growth and does it have a short </w:t>
      </w:r>
      <w:r w:rsidRPr="008D7CAA">
        <w:rPr>
          <w:rFonts w:ascii="Times New Roman" w:hAnsi="Times New Roman" w:cs="Times New Roman"/>
          <w:color w:val="000000" w:themeColor="text1"/>
          <w:sz w:val="24"/>
          <w:szCs w:val="24"/>
        </w:rPr>
        <w:t>or</w:t>
      </w:r>
      <w:r w:rsidR="005020FF" w:rsidRPr="008D7CAA">
        <w:rPr>
          <w:rFonts w:ascii="Times New Roman" w:hAnsi="Times New Roman" w:cs="Times New Roman"/>
          <w:color w:val="000000" w:themeColor="text1"/>
          <w:sz w:val="24"/>
          <w:szCs w:val="24"/>
        </w:rPr>
        <w:t xml:space="preserve"> a long run </w:t>
      </w:r>
      <w:r w:rsidR="00F123DB" w:rsidRPr="008D7CAA">
        <w:rPr>
          <w:rFonts w:ascii="Times New Roman" w:hAnsi="Times New Roman" w:cs="Times New Roman"/>
          <w:color w:val="000000" w:themeColor="text1"/>
          <w:sz w:val="24"/>
          <w:szCs w:val="24"/>
        </w:rPr>
        <w:t>effect on</w:t>
      </w:r>
      <w:r w:rsidR="005020FF" w:rsidRPr="008D7CAA">
        <w:rPr>
          <w:rFonts w:ascii="Times New Roman" w:hAnsi="Times New Roman" w:cs="Times New Roman"/>
          <w:color w:val="000000" w:themeColor="text1"/>
          <w:sz w:val="24"/>
          <w:szCs w:val="24"/>
        </w:rPr>
        <w:t xml:space="preserve"> economic growth</w:t>
      </w:r>
      <w:bookmarkStart w:id="63" w:name="_Toc496609094"/>
      <w:bookmarkStart w:id="64" w:name="_Toc498074091"/>
      <w:bookmarkStart w:id="65" w:name="_Toc498108766"/>
      <w:bookmarkStart w:id="66" w:name="_Toc498152350"/>
      <w:bookmarkStart w:id="67" w:name="_Toc498283981"/>
      <w:bookmarkStart w:id="68" w:name="_Toc502846008"/>
      <w:r w:rsidR="00AE7EC8" w:rsidRPr="008D7CAA">
        <w:rPr>
          <w:rFonts w:ascii="Times New Roman" w:hAnsi="Times New Roman" w:cs="Times New Roman"/>
          <w:color w:val="000000" w:themeColor="text1"/>
          <w:sz w:val="24"/>
          <w:szCs w:val="24"/>
        </w:rPr>
        <w:t>.</w:t>
      </w:r>
    </w:p>
    <w:p w:rsidR="00834F1B" w:rsidRPr="008D7CAA" w:rsidRDefault="00AE7EC8" w:rsidP="008D7CAA">
      <w:pPr>
        <w:pStyle w:val="Heading2"/>
        <w:spacing w:line="360" w:lineRule="auto"/>
        <w:rPr>
          <w:rFonts w:ascii="Times New Roman" w:hAnsi="Times New Roman" w:cs="Times New Roman"/>
          <w:color w:val="auto"/>
          <w:sz w:val="24"/>
          <w:szCs w:val="24"/>
        </w:rPr>
      </w:pPr>
      <w:bookmarkStart w:id="69" w:name="_Toc49267507"/>
      <w:r w:rsidRPr="008D7CAA">
        <w:rPr>
          <w:rFonts w:ascii="Times New Roman" w:hAnsi="Times New Roman" w:cs="Times New Roman"/>
          <w:color w:val="auto"/>
          <w:sz w:val="24"/>
          <w:szCs w:val="24"/>
        </w:rPr>
        <w:t xml:space="preserve">1.2. </w:t>
      </w:r>
      <w:r w:rsidR="00CC1B72" w:rsidRPr="008D7CAA">
        <w:rPr>
          <w:rFonts w:ascii="Times New Roman" w:hAnsi="Times New Roman" w:cs="Times New Roman"/>
          <w:color w:val="auto"/>
          <w:sz w:val="24"/>
          <w:szCs w:val="24"/>
        </w:rPr>
        <w:t>Statement of the Problem</w:t>
      </w:r>
      <w:bookmarkEnd w:id="63"/>
      <w:bookmarkEnd w:id="64"/>
      <w:bookmarkEnd w:id="65"/>
      <w:bookmarkEnd w:id="66"/>
      <w:bookmarkEnd w:id="67"/>
      <w:bookmarkEnd w:id="68"/>
      <w:bookmarkEnd w:id="69"/>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 recent revival of interest in growth theory has also revived interest among researchers in verifying and understanding the linkages between fiscal policies and economic growth. Over the past decade and a half, a substantial volume of empirical research has been directed towards identifying the elements of public expenditure that bear significant association with economic growth. This empirical literature varies and often produces conflicting results. Some economist have argued that arise in government expenditure can be an effective tool to stimulate aggregate demand for stagnant economy and to bring about crowd in effects on the private sector</w:t>
      </w:r>
      <w:r w:rsidR="00F64217" w:rsidRPr="008D7CAA">
        <w:rPr>
          <w:rFonts w:ascii="Times New Roman" w:hAnsi="Times New Roman" w:cs="Times New Roman"/>
          <w:sz w:val="24"/>
          <w:szCs w:val="24"/>
        </w:rPr>
        <w:t>(Kakar, K 2011)</w:t>
      </w:r>
      <w:r w:rsidRPr="008D7CAA">
        <w:rPr>
          <w:rFonts w:ascii="Times New Roman" w:hAnsi="Times New Roman" w:cs="Times New Roman"/>
          <w:color w:val="000000" w:themeColor="text1"/>
          <w:sz w:val="24"/>
          <w:szCs w:val="24"/>
        </w:rPr>
        <w: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 Keynesian argue that the government spending can positively impact growth when the government borrow from private sector and repays back through various spending programs such as infrastructural development. This is based on the argument that the increase in government spending will inject the new purchasing power in the pockets of the consumers and thereby stimulating aggregate demand in the period where demand is low. (Naftay</w:t>
      </w:r>
      <w:r w:rsidR="00F64217" w:rsidRPr="008D7CAA">
        <w:rPr>
          <w:rFonts w:ascii="Times New Roman" w:hAnsi="Times New Roman" w:cs="Times New Roman"/>
          <w:color w:val="000000" w:themeColor="text1"/>
          <w:sz w:val="24"/>
          <w:szCs w:val="24"/>
        </w:rPr>
        <w:t>&amp;et.al</w:t>
      </w:r>
      <w:r w:rsidR="00F90BAC" w:rsidRPr="008D7CAA">
        <w:rPr>
          <w:rFonts w:ascii="Times New Roman" w:hAnsi="Times New Roman" w:cs="Times New Roman"/>
          <w:color w:val="000000" w:themeColor="text1"/>
          <w:sz w:val="24"/>
          <w:szCs w:val="24"/>
        </w:rPr>
        <w:t>, 2014</w:t>
      </w:r>
      <w:r w:rsidR="00F64217" w:rsidRPr="008D7CAA">
        <w:rPr>
          <w:rFonts w:ascii="Times New Roman" w:hAnsi="Times New Roman" w:cs="Times New Roman"/>
          <w:color w:val="000000" w:themeColor="text1"/>
          <w:sz w:val="24"/>
          <w:szCs w:val="24"/>
        </w:rPr>
        <w:t>)</w:t>
      </w:r>
      <w:r w:rsidRPr="008D7CAA">
        <w:rPr>
          <w:rFonts w:ascii="Times New Roman" w:hAnsi="Times New Roman" w:cs="Times New Roman"/>
          <w:color w:val="000000" w:themeColor="text1"/>
          <w:sz w:val="24"/>
          <w:szCs w:val="24"/>
        </w:rPr>
        <w: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The views of the classical economists were based on the assumption that if the economy was left itself, then it would tend towards full employment equilibrium, where everyone who wants to work is able to find work. Therefore government plays no role except to </w:t>
      </w:r>
      <w:r w:rsidRPr="008D7CAA">
        <w:rPr>
          <w:rFonts w:ascii="Times New Roman" w:hAnsi="Times New Roman" w:cs="Times New Roman"/>
          <w:color w:val="000000" w:themeColor="text1"/>
          <w:sz w:val="24"/>
          <w:szCs w:val="24"/>
        </w:rPr>
        <w:lastRenderedPageBreak/>
        <w:t>provide peace and security for investment in the country and thus, no long run relationship between government spending and economic growth.</w:t>
      </w:r>
      <w:r w:rsidRPr="008D7CAA">
        <w:rPr>
          <w:rFonts w:ascii="Times New Roman" w:hAnsi="Times New Roman" w:cs="Times New Roman"/>
          <w:sz w:val="24"/>
          <w:szCs w:val="24"/>
        </w:rPr>
        <w:t xml:space="preserve"> (</w:t>
      </w:r>
      <w:r w:rsidR="00EC4A33" w:rsidRPr="008D7CAA">
        <w:rPr>
          <w:rFonts w:ascii="Times New Roman" w:hAnsi="Times New Roman" w:cs="Times New Roman"/>
          <w:sz w:val="24"/>
          <w:szCs w:val="24"/>
        </w:rPr>
        <w:t>Wendewesen (</w:t>
      </w:r>
      <w:r w:rsidRPr="008D7CAA">
        <w:rPr>
          <w:rFonts w:ascii="Times New Roman" w:hAnsi="Times New Roman" w:cs="Times New Roman"/>
          <w:sz w:val="24"/>
          <w:szCs w:val="24"/>
        </w:rPr>
        <w:t>2012)</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There are some components of government expenditures that are productive while some are unproductive. Government expenditures on health and education raise the productivity of labor and increase</w:t>
      </w:r>
      <w:r w:rsidR="00F64217" w:rsidRPr="008D7CAA">
        <w:rPr>
          <w:rFonts w:ascii="Times New Roman" w:hAnsi="Times New Roman" w:cs="Times New Roman"/>
          <w:color w:val="000000" w:themeColor="text1"/>
          <w:sz w:val="24"/>
          <w:szCs w:val="24"/>
        </w:rPr>
        <w:t xml:space="preserve"> the growth of national output. </w:t>
      </w:r>
      <w:r w:rsidRPr="008D7CAA">
        <w:rPr>
          <w:rFonts w:ascii="Times New Roman" w:hAnsi="Times New Roman" w:cs="Times New Roman"/>
          <w:color w:val="000000" w:themeColor="text1"/>
          <w:sz w:val="24"/>
          <w:szCs w:val="24"/>
        </w:rPr>
        <w:t>Education is one of the important factors that determine the quality of labor. Government expenditure on health could lead to economic growth in the sense that human capital is essenti</w:t>
      </w:r>
      <w:r w:rsidR="00A7659B" w:rsidRPr="008D7CAA">
        <w:rPr>
          <w:rFonts w:ascii="Times New Roman" w:hAnsi="Times New Roman" w:cs="Times New Roman"/>
          <w:color w:val="000000" w:themeColor="text1"/>
          <w:sz w:val="24"/>
          <w:szCs w:val="24"/>
        </w:rPr>
        <w:t xml:space="preserve">al to growth. </w:t>
      </w:r>
      <w:r w:rsidRPr="008D7CAA">
        <w:rPr>
          <w:rFonts w:ascii="Times New Roman" w:hAnsi="Times New Roman" w:cs="Times New Roman"/>
          <w:color w:val="000000" w:themeColor="text1"/>
          <w:sz w:val="24"/>
          <w:szCs w:val="24"/>
        </w:rPr>
        <w:t xml:space="preserve">Good investment in the form of national defense is a necessity for safeguarding and protecting the nation from outside aggression, while agriculture, in the form of food security, is a necessity for human existence, but the financial source for public expenditure which is taxation, reduces the benefits of the taxpayers and as such reduces the benefits associated with economic growth (Barro, 1990). </w:t>
      </w:r>
    </w:p>
    <w:p w:rsidR="00CC1B72" w:rsidRPr="008D7CAA" w:rsidRDefault="00F64217"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As cited by B</w:t>
      </w:r>
      <w:r w:rsidR="00CC1B72" w:rsidRPr="008D7CAA">
        <w:rPr>
          <w:rFonts w:ascii="Times New Roman" w:hAnsi="Times New Roman" w:cs="Times New Roman"/>
          <w:color w:val="000000" w:themeColor="text1"/>
          <w:sz w:val="24"/>
          <w:szCs w:val="24"/>
        </w:rPr>
        <w:t>azezew (2013) the study of Devarajan and others(1996) which covers 43 developing countries, covering the period from 1970 to 1990, found that current government spending has a positive effect on economic growth, but government capital expenditure have opposite effect with economic growth. The negative effect of capital expenditure on growth in developing countries was attributed to corruption and inefficiency in the use of public funds. Haque&amp; Kim (2003) found that public investment in transportation has dynamic effects on economic growth of 15 developing countries. A cross country study by Sutherland et al. (2009) on growth effects of infrastructure, found a strong and significant positive effect of telecommunications and energy generation on economic growth (Bazezew,2013).</w:t>
      </w:r>
    </w:p>
    <w:p w:rsidR="00CC1B72" w:rsidRPr="008D7CAA" w:rsidRDefault="00A7659B"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According to </w:t>
      </w:r>
      <w:r w:rsidR="00CC1B72" w:rsidRPr="008D7CAA">
        <w:rPr>
          <w:rFonts w:ascii="Times New Roman" w:hAnsi="Times New Roman" w:cs="Times New Roman"/>
          <w:color w:val="000000" w:themeColor="text1"/>
          <w:sz w:val="24"/>
          <w:szCs w:val="24"/>
        </w:rPr>
        <w:t>Bazezew (2013</w:t>
      </w:r>
      <w:r w:rsidR="004D3E88" w:rsidRPr="008D7CAA">
        <w:rPr>
          <w:rFonts w:ascii="Times New Roman" w:hAnsi="Times New Roman" w:cs="Times New Roman"/>
          <w:color w:val="000000" w:themeColor="text1"/>
          <w:sz w:val="24"/>
          <w:szCs w:val="24"/>
        </w:rPr>
        <w:t>) study applied</w:t>
      </w:r>
      <w:r w:rsidR="00CC1B72" w:rsidRPr="008D7CAA">
        <w:rPr>
          <w:rFonts w:ascii="Times New Roman" w:hAnsi="Times New Roman" w:cs="Times New Roman"/>
          <w:color w:val="000000" w:themeColor="text1"/>
          <w:sz w:val="24"/>
          <w:szCs w:val="24"/>
        </w:rPr>
        <w:t xml:space="preserve"> co-integration test and showed that economic growth in Ethiopia significantly depends on public expenditure on education, agriculture and defense in long run. But the relationship between economic growth and public spending on health and consumer price index are negative and insignificant. The result shows that in the long run spending on defense has negative and significant impact on economic growth.</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lastRenderedPageBreak/>
        <w:t>Studies of Emanuel, Pius and Greenwell(2013) on the impact of government spending on economic growth in Malawi started from 1980 to 2007 using error correction model and the shows that government expenditure on agriculture and defense have significant positive impact on economic in the long run. However they also found that expenditure on health, social protection and transport and communication have significantly negative influence on economic growth, while government expenditure on education has weak significant.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 studies of Metehan,Cemil and Merve (2012) on the effect of public expenditure on economic growth of Turkey by VAR model indicates there is no causal relationship between economic growth and current ,investment and transfer expenditures during the period of 1980-2010.</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Studies in Africa on economic growth and public expenditure have been done mostly in Nigeri</w:t>
      </w:r>
      <w:r w:rsidR="00D619B5" w:rsidRPr="008D7CAA">
        <w:rPr>
          <w:rFonts w:ascii="Times New Roman" w:hAnsi="Times New Roman" w:cs="Times New Roman"/>
          <w:color w:val="000000" w:themeColor="text1"/>
          <w:sz w:val="24"/>
          <w:szCs w:val="24"/>
        </w:rPr>
        <w:t>a (Akpan 2005, Maku 2009, Narud</w:t>
      </w:r>
      <w:r w:rsidRPr="008D7CAA">
        <w:rPr>
          <w:rFonts w:ascii="Times New Roman" w:hAnsi="Times New Roman" w:cs="Times New Roman"/>
          <w:color w:val="000000" w:themeColor="text1"/>
          <w:sz w:val="24"/>
          <w:szCs w:val="24"/>
        </w:rPr>
        <w:t>en&amp;Usman 2010, Udoh 2011, and Loto 2011) and a few other countries including Ghana (Nketia-Amphosah 2000), and Tanzania (Kweka&amp;orrisey 2000). The findings from these various African studies are equally mixed (Bazezew, 2013).</w:t>
      </w:r>
    </w:p>
    <w:p w:rsidR="00CC1B72" w:rsidRPr="008D7CAA" w:rsidRDefault="00E60FD4"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Abdu M</w:t>
      </w:r>
      <w:r w:rsidR="00CC1B72" w:rsidRPr="008D7CAA">
        <w:rPr>
          <w:rFonts w:ascii="Times New Roman" w:hAnsi="Times New Roman" w:cs="Times New Roman"/>
          <w:color w:val="000000" w:themeColor="text1"/>
          <w:sz w:val="24"/>
          <w:szCs w:val="24"/>
        </w:rPr>
        <w:t xml:space="preserve">uhammed and </w:t>
      </w:r>
      <w:r w:rsidR="00AD2BAB" w:rsidRPr="008D7CAA">
        <w:rPr>
          <w:rFonts w:ascii="Times New Roman" w:hAnsi="Times New Roman" w:cs="Times New Roman"/>
          <w:color w:val="000000" w:themeColor="text1"/>
          <w:sz w:val="24"/>
          <w:szCs w:val="24"/>
        </w:rPr>
        <w:t>Melesseasfaw (</w:t>
      </w:r>
      <w:r w:rsidR="00CC1B72" w:rsidRPr="008D7CAA">
        <w:rPr>
          <w:rFonts w:ascii="Times New Roman" w:hAnsi="Times New Roman" w:cs="Times New Roman"/>
          <w:color w:val="000000" w:themeColor="text1"/>
          <w:sz w:val="24"/>
          <w:szCs w:val="24"/>
        </w:rPr>
        <w:t>2012) found the relationship between Economic growth and various compositions of Public expenditures by using co-integrated error correction modeling from the period 1975-2011. The result showed that only expenditure on health and total capital expenditure is both positive and statistically significant. However, Expenditure on agriculture, education, transport and communication, urban development and housing, and total recurrent expenditure are statically insignificant.</w:t>
      </w:r>
    </w:p>
    <w:p w:rsidR="00CC1B72" w:rsidRPr="008D7CAA" w:rsidRDefault="00E60FD4"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According to</w:t>
      </w:r>
      <w:r w:rsidR="00EC4A33" w:rsidRPr="008D7CAA">
        <w:rPr>
          <w:rFonts w:ascii="Times New Roman" w:hAnsi="Times New Roman" w:cs="Times New Roman"/>
          <w:color w:val="000000" w:themeColor="text1"/>
          <w:sz w:val="24"/>
          <w:szCs w:val="24"/>
        </w:rPr>
        <w:t xml:space="preserve"> </w:t>
      </w:r>
      <w:r w:rsidR="00CC1B72" w:rsidRPr="008D7CAA">
        <w:rPr>
          <w:rFonts w:ascii="Times New Roman" w:hAnsi="Times New Roman" w:cs="Times New Roman"/>
          <w:color w:val="000000" w:themeColor="text1"/>
          <w:sz w:val="24"/>
          <w:szCs w:val="24"/>
        </w:rPr>
        <w:t xml:space="preserve">Wendwesen (2012) investigated the relationship between Economic growth and various compositions of Public expenditures by using co-integrated error correction modeling from the period 1975-2011. The result showed that only expenditure on health and total capital expenditure is both positive </w:t>
      </w:r>
      <w:r w:rsidRPr="008D7CAA">
        <w:rPr>
          <w:rFonts w:ascii="Times New Roman" w:hAnsi="Times New Roman" w:cs="Times New Roman"/>
          <w:color w:val="000000" w:themeColor="text1"/>
          <w:sz w:val="24"/>
          <w:szCs w:val="24"/>
        </w:rPr>
        <w:t xml:space="preserve">and statistically significant. </w:t>
      </w:r>
      <w:r w:rsidR="00CC1B72" w:rsidRPr="008D7CAA">
        <w:rPr>
          <w:rFonts w:ascii="Times New Roman" w:hAnsi="Times New Roman" w:cs="Times New Roman"/>
          <w:color w:val="000000" w:themeColor="text1"/>
          <w:sz w:val="24"/>
          <w:szCs w:val="24"/>
        </w:rPr>
        <w:t>However, Expenditure on agriculture, education, transport and communication, urban development and housing, and total recurrent expenditure are statically insignificant. The economic result in general</w:t>
      </w:r>
      <w:r w:rsidRPr="008D7CAA">
        <w:rPr>
          <w:rFonts w:ascii="Times New Roman" w:hAnsi="Times New Roman" w:cs="Times New Roman"/>
          <w:color w:val="000000" w:themeColor="text1"/>
          <w:sz w:val="24"/>
          <w:szCs w:val="24"/>
        </w:rPr>
        <w:t xml:space="preserve"> shows that government sector spending</w:t>
      </w:r>
      <w:r w:rsidR="00CC1B72" w:rsidRPr="008D7CAA">
        <w:rPr>
          <w:rFonts w:ascii="Times New Roman" w:hAnsi="Times New Roman" w:cs="Times New Roman"/>
          <w:color w:val="000000" w:themeColor="text1"/>
          <w:sz w:val="24"/>
          <w:szCs w:val="24"/>
        </w:rPr>
        <w:t xml:space="preserve"> on human capital and road </w:t>
      </w:r>
      <w:r w:rsidR="00CC1B72" w:rsidRPr="008D7CAA">
        <w:rPr>
          <w:rFonts w:ascii="Times New Roman" w:hAnsi="Times New Roman" w:cs="Times New Roman"/>
          <w:color w:val="000000" w:themeColor="text1"/>
          <w:sz w:val="24"/>
          <w:szCs w:val="24"/>
        </w:rPr>
        <w:lastRenderedPageBreak/>
        <w:t>construction contributes positively to growth in the short and long-run except that of health and agriculture sectors and also result of that of education indicates that in the short-run education is significant. And also the study found that in the short-run health sector was insignificant. The relationship of road sector spending was found to be positive and insignificant. Non-poverty sectors spending, has insignificant negative relationship with economic growth.</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From the reviews above em</w:t>
      </w:r>
      <w:r w:rsidR="00E60FD4" w:rsidRPr="008D7CAA">
        <w:rPr>
          <w:rFonts w:ascii="Times New Roman" w:hAnsi="Times New Roman" w:cs="Times New Roman"/>
          <w:color w:val="000000" w:themeColor="text1"/>
          <w:sz w:val="24"/>
          <w:szCs w:val="24"/>
        </w:rPr>
        <w:t xml:space="preserve">pirical evidence on the effect </w:t>
      </w:r>
      <w:r w:rsidRPr="008D7CAA">
        <w:rPr>
          <w:rFonts w:ascii="Times New Roman" w:hAnsi="Times New Roman" w:cs="Times New Roman"/>
          <w:color w:val="000000" w:themeColor="text1"/>
          <w:sz w:val="24"/>
          <w:szCs w:val="24"/>
        </w:rPr>
        <w:t xml:space="preserve">of government expenditure on </w:t>
      </w:r>
      <w:r w:rsidR="00E60FD4" w:rsidRPr="008D7CAA">
        <w:rPr>
          <w:rFonts w:ascii="Times New Roman" w:hAnsi="Times New Roman" w:cs="Times New Roman"/>
          <w:color w:val="000000" w:themeColor="text1"/>
          <w:sz w:val="24"/>
          <w:szCs w:val="24"/>
        </w:rPr>
        <w:t>economic growth for Ethiopia is</w:t>
      </w:r>
      <w:r w:rsidRPr="008D7CAA">
        <w:rPr>
          <w:rFonts w:ascii="Times New Roman" w:hAnsi="Times New Roman" w:cs="Times New Roman"/>
          <w:color w:val="000000" w:themeColor="text1"/>
          <w:sz w:val="24"/>
          <w:szCs w:val="24"/>
        </w:rPr>
        <w:t xml:space="preserve"> hard to find. This study therefore, contributes to this debate by providing further e</w:t>
      </w:r>
      <w:r w:rsidR="00E60FD4" w:rsidRPr="008D7CAA">
        <w:rPr>
          <w:rFonts w:ascii="Times New Roman" w:hAnsi="Times New Roman" w:cs="Times New Roman"/>
          <w:color w:val="000000" w:themeColor="text1"/>
          <w:sz w:val="24"/>
          <w:szCs w:val="24"/>
        </w:rPr>
        <w:t>mpirical evidence on the effects</w:t>
      </w:r>
      <w:r w:rsidRPr="008D7CAA">
        <w:rPr>
          <w:rFonts w:ascii="Times New Roman" w:hAnsi="Times New Roman" w:cs="Times New Roman"/>
          <w:color w:val="000000" w:themeColor="text1"/>
          <w:sz w:val="24"/>
          <w:szCs w:val="24"/>
        </w:rPr>
        <w:t xml:space="preserve"> of government expenditure on economic growth in Ethiopia and also the reason why I prefer to do this paper is that as I try to show above there are different results and opposite to each other by researchers.</w:t>
      </w:r>
    </w:p>
    <w:p w:rsidR="00CC1B72" w:rsidRPr="008D7CAA" w:rsidRDefault="00CC1B72" w:rsidP="008D7CAA">
      <w:pPr>
        <w:pStyle w:val="Heading2"/>
        <w:numPr>
          <w:ilvl w:val="1"/>
          <w:numId w:val="14"/>
        </w:numPr>
        <w:spacing w:line="360" w:lineRule="auto"/>
        <w:rPr>
          <w:rFonts w:ascii="Times New Roman" w:hAnsi="Times New Roman" w:cs="Times New Roman"/>
          <w:color w:val="auto"/>
          <w:sz w:val="24"/>
          <w:szCs w:val="24"/>
        </w:rPr>
      </w:pPr>
      <w:bookmarkStart w:id="70" w:name="_Toc498152351"/>
      <w:bookmarkStart w:id="71" w:name="_Toc498283982"/>
      <w:bookmarkStart w:id="72" w:name="_Toc502846009"/>
      <w:bookmarkStart w:id="73" w:name="_Toc49267508"/>
      <w:r w:rsidRPr="008D7CAA">
        <w:rPr>
          <w:rFonts w:ascii="Times New Roman" w:hAnsi="Times New Roman" w:cs="Times New Roman"/>
          <w:color w:val="auto"/>
          <w:sz w:val="24"/>
          <w:szCs w:val="24"/>
        </w:rPr>
        <w:t>Research Question</w:t>
      </w:r>
      <w:bookmarkEnd w:id="70"/>
      <w:bookmarkEnd w:id="71"/>
      <w:bookmarkEnd w:id="72"/>
      <w:bookmarkEnd w:id="73"/>
    </w:p>
    <w:p w:rsidR="00E60FD4" w:rsidRPr="008D7CAA" w:rsidRDefault="00834F1B"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sz w:val="24"/>
          <w:szCs w:val="24"/>
        </w:rPr>
        <w:t>The study was attempted to answer the following research questions.</w:t>
      </w:r>
    </w:p>
    <w:p w:rsidR="00E60FD4" w:rsidRPr="008D7CAA" w:rsidRDefault="00CC1B72" w:rsidP="008D7CAA">
      <w:pPr>
        <w:pStyle w:val="ListParagraph"/>
        <w:numPr>
          <w:ilvl w:val="0"/>
          <w:numId w:val="12"/>
        </w:num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Does government expenditure have significant effect on long run economic growth of Ethiopia?  </w:t>
      </w:r>
    </w:p>
    <w:p w:rsidR="00CC1B72" w:rsidRPr="008D7CAA" w:rsidRDefault="00CC1B72" w:rsidP="008D7CAA">
      <w:pPr>
        <w:pStyle w:val="ListParagraph"/>
        <w:numPr>
          <w:ilvl w:val="0"/>
          <w:numId w:val="12"/>
        </w:num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Does public expenditure have a crowd in or crowd out effect on private sector in the long run</w:t>
      </w:r>
      <w:r w:rsidR="00E60FD4" w:rsidRPr="008D7CAA">
        <w:rPr>
          <w:rFonts w:ascii="Times New Roman" w:hAnsi="Times New Roman" w:cs="Times New Roman"/>
          <w:color w:val="000000" w:themeColor="text1"/>
          <w:sz w:val="24"/>
          <w:szCs w:val="24"/>
        </w:rPr>
        <w:t xml:space="preserve"> and short run</w:t>
      </w:r>
      <w:r w:rsidRPr="008D7CAA">
        <w:rPr>
          <w:rFonts w:ascii="Times New Roman" w:hAnsi="Times New Roman" w:cs="Times New Roman"/>
          <w:color w:val="000000" w:themeColor="text1"/>
          <w:sz w:val="24"/>
          <w:szCs w:val="24"/>
        </w:rPr>
        <w:t>?</w:t>
      </w:r>
    </w:p>
    <w:p w:rsidR="00231EC2" w:rsidRPr="008D7CAA" w:rsidRDefault="003A3A24" w:rsidP="008D7CAA">
      <w:pPr>
        <w:pStyle w:val="Heading2"/>
        <w:numPr>
          <w:ilvl w:val="1"/>
          <w:numId w:val="13"/>
        </w:numPr>
        <w:spacing w:line="360" w:lineRule="auto"/>
        <w:rPr>
          <w:rFonts w:ascii="Times New Roman" w:hAnsi="Times New Roman" w:cs="Times New Roman"/>
          <w:color w:val="auto"/>
          <w:sz w:val="24"/>
          <w:szCs w:val="24"/>
        </w:rPr>
      </w:pPr>
      <w:bookmarkStart w:id="74" w:name="_Toc7581079"/>
      <w:bookmarkStart w:id="75" w:name="_Toc17016633"/>
      <w:bookmarkStart w:id="76" w:name="_Toc49267509"/>
      <w:r w:rsidRPr="008D7CAA">
        <w:rPr>
          <w:rFonts w:ascii="Times New Roman" w:hAnsi="Times New Roman" w:cs="Times New Roman"/>
          <w:color w:val="auto"/>
          <w:sz w:val="24"/>
          <w:szCs w:val="24"/>
        </w:rPr>
        <w:t>Objective of the Study</w:t>
      </w:r>
      <w:bookmarkStart w:id="77" w:name="_Toc7581080"/>
      <w:bookmarkStart w:id="78" w:name="_Toc17016634"/>
      <w:bookmarkEnd w:id="74"/>
      <w:bookmarkEnd w:id="75"/>
      <w:bookmarkEnd w:id="76"/>
    </w:p>
    <w:bookmarkEnd w:id="77"/>
    <w:bookmarkEnd w:id="78"/>
    <w:p w:rsidR="0005774B" w:rsidRPr="008D7CAA" w:rsidRDefault="003A3A24" w:rsidP="008D7CAA">
      <w:pPr>
        <w:spacing w:line="360" w:lineRule="auto"/>
        <w:jc w:val="both"/>
        <w:rPr>
          <w:rFonts w:ascii="Times New Roman" w:eastAsia="Calibri" w:hAnsi="Times New Roman" w:cs="Times New Roman"/>
          <w:color w:val="000000"/>
          <w:sz w:val="24"/>
          <w:szCs w:val="24"/>
        </w:rPr>
      </w:pPr>
      <w:r w:rsidRPr="008D7CAA">
        <w:rPr>
          <w:rFonts w:ascii="Times New Roman" w:hAnsi="Times New Roman" w:cs="Times New Roman"/>
          <w:sz w:val="24"/>
          <w:szCs w:val="24"/>
        </w:rPr>
        <w:t xml:space="preserve">The general objective of this study is to evaluate the effect of government expenditure on economic growth of selected sector in Ethiopia. </w:t>
      </w:r>
      <w:r w:rsidR="00834F1B" w:rsidRPr="008D7CAA">
        <w:rPr>
          <w:rFonts w:ascii="Times New Roman" w:eastAsia="Calibri" w:hAnsi="Times New Roman" w:cs="Times New Roman"/>
          <w:color w:val="000000"/>
          <w:sz w:val="24"/>
          <w:szCs w:val="24"/>
        </w:rPr>
        <w:t>The specific objectives of the study were:-</w:t>
      </w:r>
    </w:p>
    <w:p w:rsidR="0005774B" w:rsidRPr="008D7CAA" w:rsidRDefault="003A3A24" w:rsidP="008D7CAA">
      <w:pPr>
        <w:pStyle w:val="ListParagraph"/>
        <w:numPr>
          <w:ilvl w:val="0"/>
          <w:numId w:val="15"/>
        </w:numPr>
        <w:spacing w:line="360" w:lineRule="auto"/>
        <w:jc w:val="both"/>
        <w:rPr>
          <w:rFonts w:ascii="Times New Roman" w:eastAsia="Calibri" w:hAnsi="Times New Roman" w:cs="Times New Roman"/>
          <w:color w:val="000000"/>
          <w:sz w:val="24"/>
          <w:szCs w:val="24"/>
        </w:rPr>
      </w:pPr>
      <w:r w:rsidRPr="008D7CAA">
        <w:rPr>
          <w:rFonts w:ascii="Times New Roman" w:hAnsi="Times New Roman" w:cs="Times New Roman"/>
          <w:sz w:val="24"/>
          <w:szCs w:val="24"/>
        </w:rPr>
        <w:t>To examine the effect of government expenditure on economic growth of selected sector in Ethiopia.</w:t>
      </w:r>
    </w:p>
    <w:p w:rsidR="00E60FD4" w:rsidRPr="008D7CAA" w:rsidRDefault="003A3A24" w:rsidP="008D7CAA">
      <w:pPr>
        <w:pStyle w:val="ListParagraph"/>
        <w:numPr>
          <w:ilvl w:val="0"/>
          <w:numId w:val="15"/>
        </w:numPr>
        <w:spacing w:line="360" w:lineRule="auto"/>
        <w:jc w:val="both"/>
        <w:rPr>
          <w:rFonts w:ascii="Times New Roman" w:eastAsia="Calibri" w:hAnsi="Times New Roman" w:cs="Times New Roman"/>
          <w:color w:val="000000"/>
          <w:sz w:val="24"/>
          <w:szCs w:val="24"/>
        </w:rPr>
      </w:pPr>
      <w:r w:rsidRPr="008D7CAA">
        <w:rPr>
          <w:rFonts w:ascii="Times New Roman" w:hAnsi="Times New Roman" w:cs="Times New Roman"/>
          <w:sz w:val="24"/>
          <w:szCs w:val="24"/>
        </w:rPr>
        <w:t>To evaluate public expenditure have a crowd in or crowd out effect on private sector in the long run</w:t>
      </w:r>
      <w:r w:rsidR="00E60FD4" w:rsidRPr="008D7CAA">
        <w:rPr>
          <w:rFonts w:ascii="Times New Roman" w:hAnsi="Times New Roman" w:cs="Times New Roman"/>
          <w:sz w:val="24"/>
          <w:szCs w:val="24"/>
        </w:rPr>
        <w:t xml:space="preserve"> and short run</w:t>
      </w:r>
    </w:p>
    <w:p w:rsidR="00CC1B72" w:rsidRPr="008D7CAA" w:rsidRDefault="00CC1B72" w:rsidP="008D7CAA">
      <w:pPr>
        <w:tabs>
          <w:tab w:val="left" w:pos="2620"/>
        </w:tabs>
        <w:autoSpaceDE w:val="0"/>
        <w:autoSpaceDN w:val="0"/>
        <w:adjustRightInd w:val="0"/>
        <w:spacing w:before="240" w:after="240" w:line="360" w:lineRule="auto"/>
        <w:jc w:val="both"/>
        <w:rPr>
          <w:rFonts w:ascii="Times New Roman" w:hAnsi="Times New Roman" w:cs="Times New Roman"/>
          <w:sz w:val="24"/>
          <w:szCs w:val="24"/>
        </w:rPr>
      </w:pPr>
    </w:p>
    <w:p w:rsidR="00CC1B72" w:rsidRPr="008D7CAA" w:rsidRDefault="00CC1B72" w:rsidP="008D7CAA">
      <w:pPr>
        <w:pStyle w:val="Heading2"/>
        <w:numPr>
          <w:ilvl w:val="1"/>
          <w:numId w:val="13"/>
        </w:numPr>
        <w:spacing w:line="360" w:lineRule="auto"/>
        <w:rPr>
          <w:rFonts w:ascii="Times New Roman" w:hAnsi="Times New Roman" w:cs="Times New Roman"/>
          <w:color w:val="auto"/>
          <w:sz w:val="24"/>
          <w:szCs w:val="24"/>
        </w:rPr>
      </w:pPr>
      <w:bookmarkStart w:id="79" w:name="_Toc502846011"/>
      <w:bookmarkStart w:id="80" w:name="_Toc49267510"/>
      <w:r w:rsidRPr="008D7CAA">
        <w:rPr>
          <w:rFonts w:ascii="Times New Roman" w:hAnsi="Times New Roman" w:cs="Times New Roman"/>
          <w:color w:val="auto"/>
          <w:sz w:val="24"/>
          <w:szCs w:val="24"/>
        </w:rPr>
        <w:lastRenderedPageBreak/>
        <w:t>Hypothesis of the study</w:t>
      </w:r>
      <w:bookmarkEnd w:id="79"/>
      <w:bookmarkEnd w:id="80"/>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 Growth and Transformation Plan(GTP) is directed towards achieving Ethiopia’s long term vision and sustaining the rapid and broad based economic growth anchored on the experiences that has been drawn from implementing development policies and strategies and undertaking policy measures for the challenges that has been surfaced in the course of implementation.</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The overriding development agenda of GTP is to sustain rapid and broad-based growth path witnessed during the past several years and eventually end poverty. Having this objective the government of Ethiopia makes a struggle to achieve its objective by making expenditure on different expenditure such as, agriculture, education, health, roads, communication and defense.</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Thus based on the above development objective, the following tentative hypothesis is developed: </w:t>
      </w:r>
    </w:p>
    <w:p w:rsidR="00CC1B72" w:rsidRPr="008D7CAA" w:rsidRDefault="006D4739"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H</w:t>
      </w:r>
      <w:r w:rsidRPr="008D7CAA">
        <w:rPr>
          <w:rFonts w:ascii="Times New Roman" w:hAnsi="Times New Roman" w:cs="Times New Roman"/>
          <w:color w:val="000000" w:themeColor="text1"/>
          <w:sz w:val="16"/>
          <w:szCs w:val="16"/>
        </w:rPr>
        <w:t>o</w:t>
      </w:r>
      <w:r w:rsidR="00CC1B72" w:rsidRPr="008D7CAA">
        <w:rPr>
          <w:rFonts w:ascii="Times New Roman" w:hAnsi="Times New Roman" w:cs="Times New Roman"/>
          <w:color w:val="000000" w:themeColor="text1"/>
          <w:sz w:val="24"/>
          <w:szCs w:val="24"/>
        </w:rPr>
        <w:t xml:space="preserve">: There is no sufficient evidence to say public spending on </w:t>
      </w:r>
      <w:r w:rsidR="000470E1" w:rsidRPr="008D7CAA">
        <w:rPr>
          <w:rFonts w:ascii="Times New Roman" w:hAnsi="Times New Roman" w:cs="Times New Roman"/>
          <w:color w:val="000000" w:themeColor="text1"/>
          <w:sz w:val="24"/>
          <w:szCs w:val="24"/>
        </w:rPr>
        <w:t>education has</w:t>
      </w:r>
      <w:r w:rsidR="00CC1B72" w:rsidRPr="008D7CAA">
        <w:rPr>
          <w:rFonts w:ascii="Times New Roman" w:hAnsi="Times New Roman" w:cs="Times New Roman"/>
          <w:color w:val="000000" w:themeColor="text1"/>
          <w:sz w:val="24"/>
          <w:szCs w:val="24"/>
        </w:rPr>
        <w:t xml:space="preserve"> positive impact on growth in the long run</w:t>
      </w:r>
    </w:p>
    <w:p w:rsidR="00CC1B72" w:rsidRPr="008D7CAA" w:rsidRDefault="006D4739"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H</w:t>
      </w:r>
      <w:r w:rsidRPr="008D7CAA">
        <w:rPr>
          <w:rFonts w:ascii="Times New Roman" w:hAnsi="Times New Roman" w:cs="Times New Roman"/>
          <w:color w:val="000000" w:themeColor="text1"/>
          <w:sz w:val="16"/>
          <w:szCs w:val="16"/>
        </w:rPr>
        <w:t>o</w:t>
      </w:r>
      <w:r w:rsidR="00CC1B72" w:rsidRPr="008D7CAA">
        <w:rPr>
          <w:rFonts w:ascii="Times New Roman" w:hAnsi="Times New Roman" w:cs="Times New Roman"/>
          <w:color w:val="000000" w:themeColor="text1"/>
          <w:sz w:val="24"/>
          <w:szCs w:val="24"/>
        </w:rPr>
        <w:t>: There is no sufficient evidence to say public spending on health has positive impact on growth in the long run</w:t>
      </w:r>
    </w:p>
    <w:p w:rsidR="00CC1B72" w:rsidRPr="008D7CAA" w:rsidRDefault="006D4739" w:rsidP="008D7CAA">
      <w:pPr>
        <w:tabs>
          <w:tab w:val="left" w:pos="1710"/>
        </w:tabs>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H</w:t>
      </w:r>
      <w:r w:rsidRPr="008D7CAA">
        <w:rPr>
          <w:rFonts w:ascii="Times New Roman" w:hAnsi="Times New Roman" w:cs="Times New Roman"/>
          <w:color w:val="000000" w:themeColor="text1"/>
          <w:sz w:val="16"/>
          <w:szCs w:val="16"/>
        </w:rPr>
        <w:t>o</w:t>
      </w:r>
      <w:r w:rsidR="00CC1B72" w:rsidRPr="008D7CAA">
        <w:rPr>
          <w:rFonts w:ascii="Times New Roman" w:hAnsi="Times New Roman" w:cs="Times New Roman"/>
          <w:color w:val="000000" w:themeColor="text1"/>
          <w:sz w:val="24"/>
          <w:szCs w:val="24"/>
        </w:rPr>
        <w:t xml:space="preserve">: Public spending have crowd in (has positive relationship) effect </w:t>
      </w:r>
      <w:r w:rsidR="000470E1" w:rsidRPr="008D7CAA">
        <w:rPr>
          <w:rFonts w:ascii="Times New Roman" w:hAnsi="Times New Roman" w:cs="Times New Roman"/>
          <w:color w:val="000000" w:themeColor="text1"/>
          <w:sz w:val="24"/>
          <w:szCs w:val="24"/>
        </w:rPr>
        <w:t>on private</w:t>
      </w:r>
      <w:r w:rsidR="00CC1B72" w:rsidRPr="008D7CAA">
        <w:rPr>
          <w:rFonts w:ascii="Times New Roman" w:hAnsi="Times New Roman" w:cs="Times New Roman"/>
          <w:color w:val="000000" w:themeColor="text1"/>
          <w:sz w:val="24"/>
          <w:szCs w:val="24"/>
        </w:rPr>
        <w:t xml:space="preserve"> investment</w:t>
      </w:r>
    </w:p>
    <w:p w:rsidR="00CC1B72" w:rsidRPr="008D7CAA" w:rsidRDefault="006D4739"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H</w:t>
      </w:r>
      <w:r w:rsidRPr="008D7CAA">
        <w:rPr>
          <w:rFonts w:ascii="Times New Roman" w:hAnsi="Times New Roman" w:cs="Times New Roman"/>
          <w:color w:val="000000" w:themeColor="text1"/>
          <w:sz w:val="16"/>
          <w:szCs w:val="16"/>
        </w:rPr>
        <w:t>o</w:t>
      </w:r>
      <w:r w:rsidR="00CC1B72" w:rsidRPr="008D7CAA">
        <w:rPr>
          <w:rFonts w:ascii="Times New Roman" w:hAnsi="Times New Roman" w:cs="Times New Roman"/>
          <w:color w:val="000000" w:themeColor="text1"/>
          <w:sz w:val="24"/>
          <w:szCs w:val="24"/>
        </w:rPr>
        <w:t xml:space="preserve">: Public spending have crowd out (has </w:t>
      </w:r>
      <w:r w:rsidR="00BD4DA5" w:rsidRPr="008D7CAA">
        <w:rPr>
          <w:rFonts w:ascii="Times New Roman" w:hAnsi="Times New Roman" w:cs="Times New Roman"/>
          <w:color w:val="000000" w:themeColor="text1"/>
          <w:sz w:val="24"/>
          <w:szCs w:val="24"/>
        </w:rPr>
        <w:t>negative relationship) effect p</w:t>
      </w:r>
      <w:r w:rsidR="00CC1B72" w:rsidRPr="008D7CAA">
        <w:rPr>
          <w:rFonts w:ascii="Times New Roman" w:hAnsi="Times New Roman" w:cs="Times New Roman"/>
          <w:color w:val="000000" w:themeColor="text1"/>
          <w:sz w:val="24"/>
          <w:szCs w:val="24"/>
        </w:rPr>
        <w:t>rivate investment</w:t>
      </w:r>
    </w:p>
    <w:p w:rsidR="00CC1B72" w:rsidRPr="008D7CAA" w:rsidRDefault="00CC1B72" w:rsidP="008D7CAA">
      <w:pPr>
        <w:pStyle w:val="Heading2"/>
        <w:numPr>
          <w:ilvl w:val="1"/>
          <w:numId w:val="13"/>
        </w:numPr>
        <w:spacing w:line="360" w:lineRule="auto"/>
        <w:rPr>
          <w:rFonts w:ascii="Times New Roman" w:hAnsi="Times New Roman" w:cs="Times New Roman"/>
          <w:color w:val="auto"/>
          <w:sz w:val="24"/>
          <w:szCs w:val="24"/>
        </w:rPr>
      </w:pPr>
      <w:bookmarkStart w:id="81" w:name="_Toc496609096"/>
      <w:bookmarkStart w:id="82" w:name="_Toc498152354"/>
      <w:bookmarkStart w:id="83" w:name="_Toc498283985"/>
      <w:bookmarkStart w:id="84" w:name="_Toc502846012"/>
      <w:bookmarkStart w:id="85" w:name="_Toc49267511"/>
      <w:r w:rsidRPr="008D7CAA">
        <w:rPr>
          <w:rFonts w:ascii="Times New Roman" w:hAnsi="Times New Roman" w:cs="Times New Roman"/>
          <w:color w:val="auto"/>
          <w:sz w:val="24"/>
          <w:szCs w:val="24"/>
        </w:rPr>
        <w:t>Significance of the Study</w:t>
      </w:r>
      <w:bookmarkEnd w:id="81"/>
      <w:bookmarkEnd w:id="82"/>
      <w:bookmarkEnd w:id="83"/>
      <w:bookmarkEnd w:id="84"/>
      <w:bookmarkEnd w:id="85"/>
    </w:p>
    <w:p w:rsidR="00CC1B72" w:rsidRPr="008D7CAA" w:rsidRDefault="00CC1B72" w:rsidP="008D7CAA">
      <w:pPr>
        <w:autoSpaceDE w:val="0"/>
        <w:autoSpaceDN w:val="0"/>
        <w:adjustRightInd w:val="0"/>
        <w:spacing w:after="240" w:line="360" w:lineRule="auto"/>
        <w:jc w:val="both"/>
        <w:rPr>
          <w:rFonts w:ascii="Times New Roman" w:hAnsi="Times New Roman" w:cs="Times New Roman"/>
        </w:rPr>
      </w:pPr>
      <w:r w:rsidRPr="008D7CAA">
        <w:rPr>
          <w:rFonts w:ascii="Times New Roman" w:hAnsi="Times New Roman" w:cs="Times New Roman"/>
          <w:color w:val="000000" w:themeColor="text1"/>
          <w:sz w:val="24"/>
          <w:szCs w:val="24"/>
        </w:rPr>
        <w:t xml:space="preserve">Public expenditure is the main instrument used by Governments especially in developing countries to promote economic growth which is an essential ingredient for sustainable </w:t>
      </w:r>
      <w:r w:rsidR="00750F88" w:rsidRPr="008D7CAA">
        <w:rPr>
          <w:rFonts w:ascii="Times New Roman" w:hAnsi="Times New Roman" w:cs="Times New Roman"/>
          <w:color w:val="000000" w:themeColor="text1"/>
          <w:sz w:val="24"/>
          <w:szCs w:val="24"/>
        </w:rPr>
        <w:t>development</w:t>
      </w:r>
      <w:r w:rsidR="00750F88" w:rsidRPr="008D7CAA">
        <w:rPr>
          <w:rFonts w:ascii="Times New Roman" w:eastAsia="TimesNewRoman" w:hAnsi="Times New Roman" w:cs="Times New Roman"/>
          <w:color w:val="000000" w:themeColor="text1"/>
          <w:sz w:val="20"/>
          <w:szCs w:val="20"/>
        </w:rPr>
        <w:t>.</w:t>
      </w:r>
      <w:r w:rsidR="00750F88" w:rsidRPr="008D7CAA">
        <w:rPr>
          <w:rFonts w:ascii="Times New Roman" w:hAnsi="Times New Roman" w:cs="Times New Roman"/>
          <w:color w:val="000000" w:themeColor="text1"/>
          <w:sz w:val="24"/>
          <w:szCs w:val="24"/>
        </w:rPr>
        <w:t xml:space="preserve"> Economic</w:t>
      </w:r>
      <w:r w:rsidRPr="008D7CAA">
        <w:rPr>
          <w:rFonts w:ascii="Times New Roman" w:hAnsi="Times New Roman" w:cs="Times New Roman"/>
          <w:color w:val="000000" w:themeColor="text1"/>
          <w:sz w:val="24"/>
          <w:szCs w:val="24"/>
        </w:rPr>
        <w:t xml:space="preserve"> growth brings about a better standard of living of the people through provision of better infrastructure, health, housing, education services and improvement in agricultural productivity and food </w:t>
      </w:r>
      <w:r w:rsidR="00750F88" w:rsidRPr="008D7CAA">
        <w:rPr>
          <w:rFonts w:ascii="Times New Roman" w:hAnsi="Times New Roman" w:cs="Times New Roman"/>
          <w:color w:val="000000" w:themeColor="text1"/>
          <w:sz w:val="24"/>
          <w:szCs w:val="24"/>
        </w:rPr>
        <w:t>security. So</w:t>
      </w:r>
      <w:r w:rsidRPr="008D7CAA">
        <w:rPr>
          <w:rFonts w:ascii="Times New Roman" w:hAnsi="Times New Roman" w:cs="Times New Roman"/>
          <w:color w:val="000000" w:themeColor="text1"/>
          <w:sz w:val="24"/>
          <w:szCs w:val="24"/>
        </w:rPr>
        <w:t xml:space="preserve"> the study of this research paper will serve as the basis for further deep and wide research study. Since it is exposing major economic sector which promote the long run economic sector, government can </w:t>
      </w:r>
      <w:r w:rsidRPr="008D7CAA">
        <w:rPr>
          <w:rFonts w:ascii="Times New Roman" w:hAnsi="Times New Roman" w:cs="Times New Roman"/>
          <w:color w:val="000000" w:themeColor="text1"/>
          <w:sz w:val="24"/>
          <w:szCs w:val="24"/>
        </w:rPr>
        <w:lastRenderedPageBreak/>
        <w:t xml:space="preserve">benefit from this study that in which area of economic sector should public spending increase and also it can help NGO’s for their expenditure in supporting government development </w:t>
      </w:r>
      <w:r w:rsidR="00750F88" w:rsidRPr="008D7CAA">
        <w:rPr>
          <w:rFonts w:ascii="Times New Roman" w:hAnsi="Times New Roman" w:cs="Times New Roman"/>
          <w:color w:val="000000" w:themeColor="text1"/>
          <w:sz w:val="24"/>
          <w:szCs w:val="24"/>
        </w:rPr>
        <w:t>goal. The</w:t>
      </w:r>
      <w:r w:rsidRPr="008D7CAA">
        <w:rPr>
          <w:rFonts w:ascii="Times New Roman" w:hAnsi="Times New Roman" w:cs="Times New Roman"/>
          <w:color w:val="000000" w:themeColor="text1"/>
          <w:sz w:val="24"/>
          <w:szCs w:val="24"/>
        </w:rPr>
        <w:t xml:space="preserve"> other benefit that this research paper will provide is </w:t>
      </w:r>
      <w:r w:rsidR="00EC4A33" w:rsidRPr="008D7CAA">
        <w:rPr>
          <w:rFonts w:ascii="Times New Roman" w:hAnsi="Times New Roman" w:cs="Times New Roman"/>
          <w:color w:val="000000" w:themeColor="text1"/>
          <w:sz w:val="24"/>
          <w:szCs w:val="24"/>
        </w:rPr>
        <w:t>that helps government as an input in formulating some development policies in reduction of poverty and promotes</w:t>
      </w:r>
      <w:r w:rsidRPr="008D7CAA">
        <w:rPr>
          <w:rFonts w:ascii="Times New Roman" w:hAnsi="Times New Roman" w:cs="Times New Roman"/>
          <w:color w:val="000000" w:themeColor="text1"/>
          <w:sz w:val="24"/>
          <w:szCs w:val="24"/>
        </w:rPr>
        <w:t xml:space="preserve"> economic growth for the society.</w:t>
      </w:r>
    </w:p>
    <w:p w:rsidR="00CC1B72" w:rsidRPr="008D7CAA" w:rsidRDefault="00CC1B72" w:rsidP="008D7CAA">
      <w:pPr>
        <w:pStyle w:val="Heading2"/>
        <w:numPr>
          <w:ilvl w:val="1"/>
          <w:numId w:val="13"/>
        </w:numPr>
        <w:spacing w:line="360" w:lineRule="auto"/>
        <w:rPr>
          <w:rFonts w:ascii="Times New Roman" w:hAnsi="Times New Roman" w:cs="Times New Roman"/>
          <w:color w:val="auto"/>
          <w:sz w:val="24"/>
          <w:szCs w:val="24"/>
        </w:rPr>
      </w:pPr>
      <w:bookmarkStart w:id="86" w:name="_Toc496609097"/>
      <w:bookmarkStart w:id="87" w:name="_Toc498074093"/>
      <w:bookmarkStart w:id="88" w:name="_Toc498108768"/>
      <w:bookmarkStart w:id="89" w:name="_Toc498152355"/>
      <w:bookmarkStart w:id="90" w:name="_Toc498283986"/>
      <w:bookmarkStart w:id="91" w:name="_Toc502846013"/>
      <w:bookmarkStart w:id="92" w:name="_Toc49267512"/>
      <w:r w:rsidRPr="008D7CAA">
        <w:rPr>
          <w:rFonts w:ascii="Times New Roman" w:hAnsi="Times New Roman" w:cs="Times New Roman"/>
          <w:color w:val="auto"/>
          <w:sz w:val="24"/>
          <w:szCs w:val="24"/>
        </w:rPr>
        <w:t xml:space="preserve">Limitation </w:t>
      </w:r>
      <w:bookmarkEnd w:id="86"/>
      <w:bookmarkEnd w:id="87"/>
      <w:bookmarkEnd w:id="88"/>
      <w:r w:rsidRPr="008D7CAA">
        <w:rPr>
          <w:rFonts w:ascii="Times New Roman" w:hAnsi="Times New Roman" w:cs="Times New Roman"/>
          <w:color w:val="auto"/>
          <w:sz w:val="24"/>
          <w:szCs w:val="24"/>
        </w:rPr>
        <w:t>the Study</w:t>
      </w:r>
      <w:bookmarkEnd w:id="89"/>
      <w:bookmarkEnd w:id="90"/>
      <w:bookmarkEnd w:id="91"/>
      <w:bookmarkEnd w:id="92"/>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sz w:val="24"/>
          <w:szCs w:val="24"/>
        </w:rPr>
        <w:t xml:space="preserve">While conducting this researcher a number of obstacles were encountered .The first one inadequate and absence of </w:t>
      </w:r>
      <w:r w:rsidR="000436D7" w:rsidRPr="008D7CAA">
        <w:rPr>
          <w:rFonts w:ascii="Times New Roman" w:hAnsi="Times New Roman" w:cs="Times New Roman"/>
          <w:sz w:val="24"/>
          <w:szCs w:val="24"/>
        </w:rPr>
        <w:t>well-organized</w:t>
      </w:r>
      <w:r w:rsidRPr="008D7CAA">
        <w:rPr>
          <w:rFonts w:ascii="Times New Roman" w:hAnsi="Times New Roman" w:cs="Times New Roman"/>
          <w:sz w:val="24"/>
          <w:szCs w:val="24"/>
        </w:rPr>
        <w:t xml:space="preserve"> secondary data. The second </w:t>
      </w:r>
      <w:r w:rsidR="001561EB" w:rsidRPr="008D7CAA">
        <w:rPr>
          <w:rFonts w:ascii="Times New Roman" w:hAnsi="Times New Roman" w:cs="Times New Roman"/>
          <w:sz w:val="24"/>
          <w:szCs w:val="24"/>
        </w:rPr>
        <w:t xml:space="preserve">one is </w:t>
      </w:r>
      <w:r w:rsidR="005E3C3A" w:rsidRPr="008D7CAA">
        <w:rPr>
          <w:rFonts w:ascii="Times New Roman" w:hAnsi="Times New Roman" w:cs="Times New Roman"/>
          <w:color w:val="000000" w:themeColor="text1"/>
          <w:sz w:val="24"/>
          <w:szCs w:val="24"/>
        </w:rPr>
        <w:t>the data after 2017</w:t>
      </w:r>
      <w:r w:rsidR="001561EB" w:rsidRPr="008D7CAA">
        <w:rPr>
          <w:rFonts w:ascii="Times New Roman" w:hAnsi="Times New Roman" w:cs="Times New Roman"/>
          <w:color w:val="000000" w:themeColor="text1"/>
          <w:sz w:val="24"/>
          <w:szCs w:val="24"/>
        </w:rPr>
        <w:t xml:space="preserve"> G.C was not included because of National bank of Ethiopia did not release the data. The last but not the least limitation of this study is its own shortcoming such as inadequate availability of reference materials, time constraint and the lack of data itself is limiting factor.</w:t>
      </w:r>
    </w:p>
    <w:p w:rsidR="00CC1B72" w:rsidRPr="008D7CAA" w:rsidRDefault="00CC1B72" w:rsidP="008D7CAA">
      <w:pPr>
        <w:pStyle w:val="Heading2"/>
        <w:numPr>
          <w:ilvl w:val="1"/>
          <w:numId w:val="13"/>
        </w:numPr>
        <w:spacing w:line="360" w:lineRule="auto"/>
        <w:rPr>
          <w:rFonts w:ascii="Times New Roman" w:hAnsi="Times New Roman" w:cs="Times New Roman"/>
          <w:color w:val="auto"/>
          <w:sz w:val="24"/>
          <w:szCs w:val="24"/>
        </w:rPr>
      </w:pPr>
      <w:bookmarkStart w:id="93" w:name="_Toc498152356"/>
      <w:bookmarkStart w:id="94" w:name="_Toc498283987"/>
      <w:bookmarkStart w:id="95" w:name="_Toc502846014"/>
      <w:bookmarkStart w:id="96" w:name="_Toc49267513"/>
      <w:r w:rsidRPr="008D7CAA">
        <w:rPr>
          <w:rFonts w:ascii="Times New Roman" w:hAnsi="Times New Roman" w:cs="Times New Roman"/>
          <w:color w:val="auto"/>
          <w:sz w:val="24"/>
          <w:szCs w:val="24"/>
        </w:rPr>
        <w:t>Scope of the Study</w:t>
      </w:r>
      <w:bookmarkEnd w:id="93"/>
      <w:bookmarkEnd w:id="94"/>
      <w:bookmarkEnd w:id="95"/>
      <w:bookmarkEnd w:id="96"/>
    </w:p>
    <w:p w:rsidR="00CC1B72" w:rsidRPr="008D7CAA" w:rsidRDefault="00690455"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This paper tries</w:t>
      </w:r>
      <w:r w:rsidR="00CC1B72" w:rsidRPr="008D7CAA">
        <w:rPr>
          <w:rFonts w:ascii="Times New Roman" w:hAnsi="Times New Roman" w:cs="Times New Roman"/>
          <w:color w:val="000000" w:themeColor="text1"/>
          <w:sz w:val="24"/>
          <w:szCs w:val="24"/>
        </w:rPr>
        <w:t xml:space="preserve"> to study the effect of government expenditure on agriculture, education, </w:t>
      </w:r>
      <w:r w:rsidR="00BD4DA5" w:rsidRPr="008D7CAA">
        <w:rPr>
          <w:rFonts w:ascii="Times New Roman" w:hAnsi="Times New Roman" w:cs="Times New Roman"/>
          <w:color w:val="000000" w:themeColor="text1"/>
          <w:sz w:val="24"/>
          <w:szCs w:val="24"/>
        </w:rPr>
        <w:t>health, and</w:t>
      </w:r>
      <w:r w:rsidR="00CC1B72" w:rsidRPr="008D7CAA">
        <w:rPr>
          <w:rFonts w:ascii="Times New Roman" w:hAnsi="Times New Roman" w:cs="Times New Roman"/>
          <w:color w:val="000000" w:themeColor="text1"/>
          <w:sz w:val="24"/>
          <w:szCs w:val="24"/>
        </w:rPr>
        <w:t xml:space="preserve"> private investment</w:t>
      </w:r>
      <w:r w:rsidR="0041166C" w:rsidRPr="008D7CAA">
        <w:rPr>
          <w:rFonts w:ascii="Times New Roman" w:hAnsi="Times New Roman" w:cs="Times New Roman"/>
          <w:color w:val="000000" w:themeColor="text1"/>
          <w:sz w:val="24"/>
          <w:szCs w:val="24"/>
        </w:rPr>
        <w:t xml:space="preserve"> in Ethiopia,</w:t>
      </w:r>
      <w:r w:rsidR="00CC1B72" w:rsidRPr="008D7CAA">
        <w:rPr>
          <w:rFonts w:ascii="Times New Roman" w:hAnsi="Times New Roman" w:cs="Times New Roman"/>
          <w:color w:val="000000" w:themeColor="text1"/>
          <w:sz w:val="24"/>
          <w:szCs w:val="24"/>
        </w:rPr>
        <w:t xml:space="preserve"> using time se</w:t>
      </w:r>
      <w:r w:rsidR="0041166C" w:rsidRPr="008D7CAA">
        <w:rPr>
          <w:rFonts w:ascii="Times New Roman" w:hAnsi="Times New Roman" w:cs="Times New Roman"/>
          <w:color w:val="000000" w:themeColor="text1"/>
          <w:sz w:val="24"/>
          <w:szCs w:val="24"/>
        </w:rPr>
        <w:t>ries data for the period from</w:t>
      </w:r>
      <w:r w:rsidR="000436D7" w:rsidRPr="008D7CAA">
        <w:rPr>
          <w:rFonts w:ascii="Times New Roman" w:hAnsi="Times New Roman" w:cs="Times New Roman"/>
          <w:color w:val="000000" w:themeColor="text1"/>
          <w:sz w:val="24"/>
          <w:szCs w:val="24"/>
        </w:rPr>
        <w:t xml:space="preserve"> 1974</w:t>
      </w:r>
      <w:r w:rsidR="00A41FCB" w:rsidRPr="008D7CAA">
        <w:rPr>
          <w:rFonts w:ascii="Times New Roman" w:hAnsi="Times New Roman" w:cs="Times New Roman"/>
          <w:color w:val="000000" w:themeColor="text1"/>
          <w:sz w:val="24"/>
          <w:szCs w:val="24"/>
        </w:rPr>
        <w:t>-2017</w:t>
      </w:r>
      <w:r w:rsidR="00CC1B72" w:rsidRPr="008D7CAA">
        <w:rPr>
          <w:rFonts w:ascii="Times New Roman" w:hAnsi="Times New Roman" w:cs="Times New Roman"/>
          <w:color w:val="000000" w:themeColor="text1"/>
          <w:sz w:val="24"/>
          <w:szCs w:val="24"/>
        </w:rPr>
        <w:t xml:space="preserve"> G.C </w:t>
      </w:r>
    </w:p>
    <w:p w:rsidR="00CC1B72" w:rsidRPr="008D7CAA" w:rsidRDefault="00CC1B72" w:rsidP="008D7CAA">
      <w:pPr>
        <w:pStyle w:val="Heading2"/>
        <w:numPr>
          <w:ilvl w:val="1"/>
          <w:numId w:val="13"/>
        </w:numPr>
        <w:spacing w:line="360" w:lineRule="auto"/>
        <w:rPr>
          <w:rFonts w:ascii="Times New Roman" w:hAnsi="Times New Roman" w:cs="Times New Roman"/>
          <w:color w:val="auto"/>
          <w:sz w:val="24"/>
          <w:szCs w:val="24"/>
        </w:rPr>
      </w:pPr>
      <w:bookmarkStart w:id="97" w:name="_Toc496609098"/>
      <w:bookmarkStart w:id="98" w:name="_Toc498074094"/>
      <w:bookmarkStart w:id="99" w:name="_Toc498108769"/>
      <w:bookmarkStart w:id="100" w:name="_Toc498152357"/>
      <w:bookmarkStart w:id="101" w:name="_Toc498283988"/>
      <w:bookmarkStart w:id="102" w:name="_Toc502846015"/>
      <w:bookmarkStart w:id="103" w:name="_Toc49267514"/>
      <w:r w:rsidRPr="008D7CAA">
        <w:rPr>
          <w:rFonts w:ascii="Times New Roman" w:hAnsi="Times New Roman" w:cs="Times New Roman"/>
          <w:color w:val="auto"/>
          <w:sz w:val="24"/>
          <w:szCs w:val="24"/>
        </w:rPr>
        <w:t>Organization of the Paper</w:t>
      </w:r>
      <w:bookmarkEnd w:id="97"/>
      <w:bookmarkEnd w:id="98"/>
      <w:bookmarkEnd w:id="99"/>
      <w:bookmarkEnd w:id="100"/>
      <w:bookmarkEnd w:id="101"/>
      <w:bookmarkEnd w:id="102"/>
      <w:bookmarkEnd w:id="103"/>
    </w:p>
    <w:p w:rsidR="00DB4E4A"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As to organization of the paper, the rest of this thesis will have four chapters. The second chapter will deals with the review of growth and expenditure theories; and empirical literature reviewed. Following this, the third chapter will discuss the trend and status of government spending and economic growth. The fourth chapter will comprises issues related to the methodological part of the research and economic modeling; and econometric analysis will presented in the fifth chapter. The sixth chapter will include summery, conclusion and policy recommendations presented and finally references and indices will presented.</w:t>
      </w:r>
    </w:p>
    <w:p w:rsidR="00DB4E4A" w:rsidRPr="008D7CAA" w:rsidRDefault="00DB4E4A"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CC1B72" w:rsidRPr="008D7CAA" w:rsidRDefault="009A7608" w:rsidP="008D7CAA">
      <w:pPr>
        <w:pStyle w:val="Heading1"/>
        <w:spacing w:after="240" w:line="360" w:lineRule="auto"/>
        <w:ind w:left="720"/>
        <w:jc w:val="center"/>
        <w:rPr>
          <w:rFonts w:ascii="Times New Roman" w:hAnsi="Times New Roman" w:cs="Times New Roman"/>
          <w:color w:val="auto"/>
        </w:rPr>
      </w:pPr>
      <w:bookmarkStart w:id="104" w:name="_Toc496609099"/>
      <w:bookmarkStart w:id="105" w:name="_Toc498074095"/>
      <w:bookmarkStart w:id="106" w:name="_Toc498108770"/>
      <w:bookmarkStart w:id="107" w:name="_Toc498152358"/>
      <w:bookmarkStart w:id="108" w:name="_Toc498283989"/>
      <w:bookmarkStart w:id="109" w:name="_Toc502846016"/>
      <w:bookmarkStart w:id="110" w:name="_Toc49267515"/>
      <w:r w:rsidRPr="008D7CAA">
        <w:rPr>
          <w:rFonts w:ascii="Times New Roman" w:hAnsi="Times New Roman" w:cs="Times New Roman"/>
          <w:color w:val="auto"/>
        </w:rPr>
        <w:lastRenderedPageBreak/>
        <w:t>CHAPTER-TWO</w:t>
      </w:r>
      <w:bookmarkEnd w:id="104"/>
      <w:bookmarkEnd w:id="105"/>
      <w:bookmarkEnd w:id="106"/>
      <w:bookmarkEnd w:id="107"/>
      <w:bookmarkEnd w:id="108"/>
      <w:bookmarkEnd w:id="109"/>
      <w:bookmarkEnd w:id="110"/>
    </w:p>
    <w:p w:rsidR="00CC1B72" w:rsidRPr="008D7CAA" w:rsidRDefault="009A7608" w:rsidP="008D7CAA">
      <w:pPr>
        <w:pStyle w:val="Heading2"/>
        <w:spacing w:after="240" w:line="360" w:lineRule="auto"/>
        <w:ind w:left="720"/>
        <w:jc w:val="both"/>
        <w:rPr>
          <w:rFonts w:ascii="Times New Roman" w:hAnsi="Times New Roman" w:cs="Times New Roman"/>
          <w:color w:val="auto"/>
          <w:sz w:val="24"/>
          <w:szCs w:val="24"/>
        </w:rPr>
      </w:pPr>
      <w:bookmarkStart w:id="111" w:name="_Toc496609100"/>
      <w:bookmarkStart w:id="112" w:name="_Toc498074096"/>
      <w:bookmarkStart w:id="113" w:name="_Toc498108771"/>
      <w:bookmarkStart w:id="114" w:name="_Toc498152359"/>
      <w:bookmarkStart w:id="115" w:name="_Toc498283990"/>
      <w:bookmarkStart w:id="116" w:name="_Toc502846017"/>
      <w:bookmarkStart w:id="117" w:name="_Toc49267516"/>
      <w:r w:rsidRPr="008D7CAA">
        <w:rPr>
          <w:rFonts w:ascii="Times New Roman" w:hAnsi="Times New Roman" w:cs="Times New Roman"/>
          <w:color w:val="auto"/>
          <w:sz w:val="24"/>
          <w:szCs w:val="24"/>
        </w:rPr>
        <w:t>LITERATURE REVIEW</w:t>
      </w:r>
      <w:bookmarkEnd w:id="111"/>
      <w:bookmarkEnd w:id="112"/>
      <w:bookmarkEnd w:id="113"/>
      <w:bookmarkEnd w:id="114"/>
      <w:bookmarkEnd w:id="115"/>
      <w:bookmarkEnd w:id="116"/>
      <w:bookmarkEnd w:id="117"/>
    </w:p>
    <w:p w:rsidR="00CC1B72" w:rsidRPr="008D7CAA" w:rsidRDefault="00994CB0" w:rsidP="008D7CAA">
      <w:pPr>
        <w:pStyle w:val="Heading2"/>
        <w:numPr>
          <w:ilvl w:val="1"/>
          <w:numId w:val="16"/>
        </w:numPr>
        <w:spacing w:line="360" w:lineRule="auto"/>
        <w:ind w:left="1260"/>
        <w:jc w:val="both"/>
        <w:rPr>
          <w:rFonts w:ascii="Times New Roman" w:hAnsi="Times New Roman" w:cs="Times New Roman"/>
          <w:color w:val="auto"/>
          <w:sz w:val="24"/>
          <w:szCs w:val="24"/>
        </w:rPr>
      </w:pPr>
      <w:bookmarkStart w:id="118" w:name="_Toc496609101"/>
      <w:bookmarkStart w:id="119" w:name="_Toc498074097"/>
      <w:bookmarkStart w:id="120" w:name="_Toc498108772"/>
      <w:bookmarkStart w:id="121" w:name="_Toc498152360"/>
      <w:bookmarkStart w:id="122" w:name="_Toc498283991"/>
      <w:bookmarkStart w:id="123" w:name="_Toc502846018"/>
      <w:bookmarkStart w:id="124" w:name="_Toc49267517"/>
      <w:r w:rsidRPr="008D7CAA">
        <w:rPr>
          <w:rFonts w:ascii="Times New Roman" w:hAnsi="Times New Roman" w:cs="Times New Roman"/>
          <w:color w:val="auto"/>
          <w:sz w:val="24"/>
          <w:szCs w:val="24"/>
        </w:rPr>
        <w:t xml:space="preserve">Theoretical </w:t>
      </w:r>
      <w:r w:rsidR="00CC1B72" w:rsidRPr="008D7CAA">
        <w:rPr>
          <w:rFonts w:ascii="Times New Roman" w:hAnsi="Times New Roman" w:cs="Times New Roman"/>
          <w:color w:val="auto"/>
          <w:sz w:val="24"/>
          <w:szCs w:val="24"/>
        </w:rPr>
        <w:t>review of</w:t>
      </w:r>
      <w:r w:rsidRPr="008D7CAA">
        <w:rPr>
          <w:rFonts w:ascii="Times New Roman" w:hAnsi="Times New Roman" w:cs="Times New Roman"/>
          <w:color w:val="auto"/>
          <w:sz w:val="24"/>
          <w:szCs w:val="24"/>
        </w:rPr>
        <w:t xml:space="preserve"> economic growth and government </w:t>
      </w:r>
      <w:r w:rsidR="00CC1B72" w:rsidRPr="008D7CAA">
        <w:rPr>
          <w:rFonts w:ascii="Times New Roman" w:hAnsi="Times New Roman" w:cs="Times New Roman"/>
          <w:color w:val="auto"/>
          <w:sz w:val="24"/>
          <w:szCs w:val="24"/>
        </w:rPr>
        <w:t>expenditure</w:t>
      </w:r>
      <w:bookmarkEnd w:id="118"/>
      <w:bookmarkEnd w:id="119"/>
      <w:bookmarkEnd w:id="120"/>
      <w:bookmarkEnd w:id="121"/>
      <w:bookmarkEnd w:id="122"/>
      <w:bookmarkEnd w:id="123"/>
      <w:bookmarkEnd w:id="124"/>
    </w:p>
    <w:p w:rsidR="00FC55D0" w:rsidRPr="008D7CAA" w:rsidRDefault="00FC55D0" w:rsidP="008D7CAA">
      <w:pPr>
        <w:spacing w:line="360" w:lineRule="auto"/>
        <w:rPr>
          <w:rFonts w:ascii="Times New Roman" w:hAnsi="Times New Roman" w:cs="Times New Roman"/>
        </w:rPr>
      </w:pP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Economic growth: - is an increase in the economy to produce goods and services, compared from one period of time to another. It is the increase in the inflation –adjusted market value of goods and services produced by an economy over time. It is conventionally measured as the percent rate of increase in real gross domestic product, or real GDP to population (GDP per capita, which is also called per capita).an increase in growth caused by more efficient use of inputs (such as physical capital population, or territory) is referred to as intensive growth.GDP growth caused only by increase in the amount of inputs available for use is called extensive </w:t>
      </w:r>
      <w:r w:rsidR="001A17DE" w:rsidRPr="008D7CAA">
        <w:rPr>
          <w:rFonts w:ascii="Times New Roman" w:hAnsi="Times New Roman" w:cs="Times New Roman"/>
          <w:color w:val="000000" w:themeColor="text1"/>
          <w:sz w:val="24"/>
          <w:szCs w:val="24"/>
        </w:rPr>
        <w:t>growth. Growth</w:t>
      </w:r>
      <w:r w:rsidRPr="008D7CAA">
        <w:rPr>
          <w:rFonts w:ascii="Times New Roman" w:hAnsi="Times New Roman" w:cs="Times New Roman"/>
          <w:color w:val="000000" w:themeColor="text1"/>
          <w:sz w:val="24"/>
          <w:szCs w:val="24"/>
        </w:rPr>
        <w:t xml:space="preserve"> is usually calculated in real terms-i.e., inflation-adjusted terms-to eliminate the distorting effect of inflation on the price of goods produced. Economic growth is generally calculated from data on GDP and population provided by countries statistical agencies, although independent scholarly estimates are also a</w:t>
      </w:r>
      <w:r w:rsidR="009A7608" w:rsidRPr="008D7CAA">
        <w:rPr>
          <w:rFonts w:ascii="Times New Roman" w:hAnsi="Times New Roman" w:cs="Times New Roman"/>
          <w:color w:val="000000" w:themeColor="text1"/>
          <w:sz w:val="24"/>
          <w:szCs w:val="24"/>
        </w:rPr>
        <w:t>vailable (www.investopedia.com).</w:t>
      </w:r>
    </w:p>
    <w:p w:rsidR="00CC1B72" w:rsidRPr="008D7CAA" w:rsidRDefault="00CC1B72" w:rsidP="008D7CAA">
      <w:pPr>
        <w:pStyle w:val="Heading3"/>
        <w:numPr>
          <w:ilvl w:val="2"/>
          <w:numId w:val="16"/>
        </w:numPr>
        <w:spacing w:line="360" w:lineRule="auto"/>
        <w:jc w:val="both"/>
        <w:rPr>
          <w:rFonts w:ascii="Times New Roman" w:hAnsi="Times New Roman" w:cs="Times New Roman"/>
          <w:color w:val="auto"/>
          <w:sz w:val="24"/>
          <w:szCs w:val="24"/>
        </w:rPr>
      </w:pPr>
      <w:bookmarkStart w:id="125" w:name="_Toc49267518"/>
      <w:r w:rsidRPr="008D7CAA">
        <w:rPr>
          <w:rFonts w:ascii="Times New Roman" w:hAnsi="Times New Roman" w:cs="Times New Roman"/>
          <w:color w:val="auto"/>
          <w:sz w:val="24"/>
          <w:szCs w:val="24"/>
        </w:rPr>
        <w:t xml:space="preserve">Determinants of </w:t>
      </w:r>
      <w:r w:rsidR="00EC4A33" w:rsidRPr="008D7CAA">
        <w:rPr>
          <w:rFonts w:ascii="Times New Roman" w:hAnsi="Times New Roman" w:cs="Times New Roman"/>
          <w:color w:val="auto"/>
          <w:sz w:val="24"/>
          <w:szCs w:val="24"/>
        </w:rPr>
        <w:t>per</w:t>
      </w:r>
      <w:r w:rsidRPr="008D7CAA">
        <w:rPr>
          <w:rFonts w:ascii="Times New Roman" w:hAnsi="Times New Roman" w:cs="Times New Roman"/>
          <w:color w:val="auto"/>
          <w:sz w:val="24"/>
          <w:szCs w:val="24"/>
        </w:rPr>
        <w:t xml:space="preserve"> capita GDP Growth</w:t>
      </w:r>
      <w:bookmarkEnd w:id="125"/>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Per capita output is determined by output per unit of labor input (labor productivity), hours worked (intensity), the percentage of working age population actually working (participation rate) and the proportion of working –age population to the total population (demography).the rate of change of GDP/population is the sum of the rate of change of these four variables plus their cross products (</w:t>
      </w:r>
      <w:r w:rsidR="009C1C44" w:rsidRPr="008D7CAA">
        <w:rPr>
          <w:rFonts w:ascii="Times New Roman" w:hAnsi="Times New Roman" w:cs="Times New Roman"/>
        </w:rPr>
        <w:t>Olulu</w:t>
      </w:r>
      <w:r w:rsidR="00BD3E7F" w:rsidRPr="008D7CAA">
        <w:rPr>
          <w:rFonts w:ascii="Times New Roman" w:hAnsi="Times New Roman" w:cs="Times New Roman"/>
        </w:rPr>
        <w:t>, R.M, Erhietovwe, E.K</w:t>
      </w:r>
      <w:r w:rsidR="009C1C44" w:rsidRPr="008D7CAA">
        <w:rPr>
          <w:rFonts w:ascii="Times New Roman" w:hAnsi="Times New Roman" w:cs="Times New Roman"/>
        </w:rPr>
        <w:t>&amp;Andrew</w:t>
      </w:r>
      <w:r w:rsidR="00BD3E7F" w:rsidRPr="008D7CAA">
        <w:rPr>
          <w:rFonts w:ascii="Times New Roman" w:hAnsi="Times New Roman" w:cs="Times New Roman"/>
        </w:rPr>
        <w:t>, U</w:t>
      </w:r>
      <w:r w:rsidR="009C1C44" w:rsidRPr="008D7CAA">
        <w:rPr>
          <w:rFonts w:ascii="Times New Roman" w:hAnsi="Times New Roman" w:cs="Times New Roman"/>
        </w:rPr>
        <w:t xml:space="preserve">, 2014). </w:t>
      </w:r>
      <w:r w:rsidRPr="008D7CAA">
        <w:rPr>
          <w:rFonts w:ascii="Times New Roman" w:hAnsi="Times New Roman" w:cs="Times New Roman"/>
          <w:color w:val="000000" w:themeColor="text1"/>
          <w:sz w:val="24"/>
          <w:szCs w:val="24"/>
        </w:rPr>
        <w:t>Increases in labor </w:t>
      </w:r>
      <w:hyperlink r:id="rId11" w:tooltip="Productivity" w:history="1">
        <w:r w:rsidRPr="008D7CAA">
          <w:rPr>
            <w:rFonts w:ascii="Times New Roman" w:hAnsi="Times New Roman" w:cs="Times New Roman"/>
            <w:color w:val="000000" w:themeColor="text1"/>
            <w:sz w:val="24"/>
            <w:szCs w:val="24"/>
          </w:rPr>
          <w:t>productivity</w:t>
        </w:r>
      </w:hyperlink>
      <w:r w:rsidRPr="008D7CAA">
        <w:rPr>
          <w:rFonts w:ascii="Times New Roman" w:hAnsi="Times New Roman" w:cs="Times New Roman"/>
          <w:color w:val="000000" w:themeColor="text1"/>
          <w:sz w:val="24"/>
          <w:szCs w:val="24"/>
        </w:rPr>
        <w:t xml:space="preserve"> (the ratio of the value of output to labor input) have historically been the most important source of real per capita economic growth.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Demographic factors may influence growth by changing the employment to population ratio and the labor force participation </w:t>
      </w:r>
      <w:r w:rsidR="00BD3E7F" w:rsidRPr="008D7CAA">
        <w:rPr>
          <w:rFonts w:ascii="Times New Roman" w:hAnsi="Times New Roman" w:cs="Times New Roman"/>
          <w:color w:val="000000" w:themeColor="text1"/>
          <w:sz w:val="24"/>
          <w:szCs w:val="24"/>
        </w:rPr>
        <w:t>rate.</w:t>
      </w:r>
      <w:r w:rsidR="00BD3E7F" w:rsidRPr="008D7CAA">
        <w:rPr>
          <w:rFonts w:ascii="Times New Roman" w:hAnsi="Times New Roman" w:cs="Times New Roman"/>
        </w:rPr>
        <w:t xml:space="preserve"> Industrialization</w:t>
      </w:r>
      <w:r w:rsidRPr="008D7CAA">
        <w:rPr>
          <w:rFonts w:ascii="Times New Roman" w:hAnsi="Times New Roman" w:cs="Times New Roman"/>
          <w:color w:val="000000" w:themeColor="text1"/>
          <w:sz w:val="24"/>
          <w:szCs w:val="24"/>
        </w:rPr>
        <w:t> creates a </w:t>
      </w:r>
      <w:hyperlink r:id="rId12" w:tooltip="Demographic transition" w:history="1">
        <w:r w:rsidRPr="008D7CAA">
          <w:rPr>
            <w:rFonts w:ascii="Times New Roman" w:hAnsi="Times New Roman" w:cs="Times New Roman"/>
            <w:color w:val="000000" w:themeColor="text1"/>
            <w:sz w:val="24"/>
            <w:szCs w:val="24"/>
          </w:rPr>
          <w:t>demographic transition</w:t>
        </w:r>
      </w:hyperlink>
      <w:r w:rsidRPr="008D7CAA">
        <w:rPr>
          <w:rFonts w:ascii="Times New Roman" w:hAnsi="Times New Roman" w:cs="Times New Roman"/>
          <w:color w:val="000000" w:themeColor="text1"/>
          <w:sz w:val="24"/>
          <w:szCs w:val="24"/>
        </w:rPr>
        <w:t> in which birth rates decline and the average a</w:t>
      </w:r>
      <w:r w:rsidR="009A7608" w:rsidRPr="008D7CAA">
        <w:rPr>
          <w:rFonts w:ascii="Times New Roman" w:hAnsi="Times New Roman" w:cs="Times New Roman"/>
          <w:color w:val="000000" w:themeColor="text1"/>
          <w:sz w:val="24"/>
          <w:szCs w:val="24"/>
        </w:rPr>
        <w:t xml:space="preserve">ge of the population </w:t>
      </w:r>
      <w:r w:rsidR="00BD3E7F" w:rsidRPr="008D7CAA">
        <w:rPr>
          <w:rFonts w:ascii="Times New Roman" w:hAnsi="Times New Roman" w:cs="Times New Roman"/>
          <w:color w:val="000000" w:themeColor="text1"/>
          <w:sz w:val="24"/>
          <w:szCs w:val="24"/>
        </w:rPr>
        <w:t>increases. Capital</w:t>
      </w:r>
      <w:r w:rsidRPr="008D7CAA">
        <w:rPr>
          <w:rFonts w:ascii="Times New Roman" w:hAnsi="Times New Roman" w:cs="Times New Roman"/>
          <w:color w:val="000000" w:themeColor="text1"/>
          <w:sz w:val="24"/>
          <w:szCs w:val="24"/>
        </w:rPr>
        <w:t xml:space="preserve"> in economics ordinarily refers to physical capital, which consists of structures </w:t>
      </w:r>
      <w:r w:rsidRPr="008D7CAA">
        <w:rPr>
          <w:rFonts w:ascii="Times New Roman" w:hAnsi="Times New Roman" w:cs="Times New Roman"/>
          <w:color w:val="000000" w:themeColor="text1"/>
          <w:sz w:val="24"/>
          <w:szCs w:val="24"/>
        </w:rPr>
        <w:lastRenderedPageBreak/>
        <w:t>and equipment used in business (machinery, factory equipment, computers and office equipment, construction equipment, business vehicles, etc.) Up to a point the amount of capital per worker is an important c</w:t>
      </w:r>
      <w:r w:rsidR="009C1C44" w:rsidRPr="008D7CAA">
        <w:rPr>
          <w:rFonts w:ascii="Times New Roman" w:hAnsi="Times New Roman" w:cs="Times New Roman"/>
          <w:color w:val="000000" w:themeColor="text1"/>
          <w:sz w:val="24"/>
          <w:szCs w:val="24"/>
        </w:rPr>
        <w:t xml:space="preserve">ause of economic output growth. </w:t>
      </w:r>
      <w:r w:rsidRPr="008D7CAA">
        <w:rPr>
          <w:rFonts w:ascii="Times New Roman" w:hAnsi="Times New Roman" w:cs="Times New Roman"/>
          <w:color w:val="000000" w:themeColor="text1"/>
          <w:sz w:val="24"/>
          <w:szCs w:val="24"/>
        </w:rPr>
        <w:t xml:space="preserve">Another major cause of economic growth is the introduction of new products and services and the improvement of existing products. New products create demand, which is necessary to offset the decline in employment that occurs through labor saving </w:t>
      </w:r>
      <w:r w:rsidR="007839FA" w:rsidRPr="008D7CAA">
        <w:rPr>
          <w:rFonts w:ascii="Times New Roman" w:hAnsi="Times New Roman" w:cs="Times New Roman"/>
          <w:color w:val="000000" w:themeColor="text1"/>
          <w:sz w:val="24"/>
          <w:szCs w:val="24"/>
        </w:rPr>
        <w:t>technology</w:t>
      </w:r>
      <w:r w:rsidR="007839FA" w:rsidRPr="008D7CAA">
        <w:rPr>
          <w:rFonts w:ascii="Times New Roman" w:hAnsi="Times New Roman" w:cs="Times New Roman"/>
        </w:rPr>
        <w:t xml:space="preserve"> (</w:t>
      </w:r>
      <w:r w:rsidR="009C1C44" w:rsidRPr="008D7CAA">
        <w:rPr>
          <w:rFonts w:ascii="Times New Roman" w:hAnsi="Times New Roman" w:cs="Times New Roman"/>
        </w:rPr>
        <w:t>Olulu</w:t>
      </w:r>
      <w:r w:rsidR="00BD3E7F" w:rsidRPr="008D7CAA">
        <w:rPr>
          <w:rFonts w:ascii="Times New Roman" w:hAnsi="Times New Roman" w:cs="Times New Roman"/>
        </w:rPr>
        <w:t>, R.M, Erhietovwe, E.K</w:t>
      </w:r>
      <w:r w:rsidR="009C1C44" w:rsidRPr="008D7CAA">
        <w:rPr>
          <w:rFonts w:ascii="Times New Roman" w:hAnsi="Times New Roman" w:cs="Times New Roman"/>
        </w:rPr>
        <w:t>&amp;Andrew</w:t>
      </w:r>
      <w:r w:rsidR="00BD3E7F" w:rsidRPr="008D7CAA">
        <w:rPr>
          <w:rFonts w:ascii="Times New Roman" w:hAnsi="Times New Roman" w:cs="Times New Roman"/>
        </w:rPr>
        <w:t xml:space="preserve">, </w:t>
      </w:r>
      <w:r w:rsidR="000751AB" w:rsidRPr="008D7CAA">
        <w:rPr>
          <w:rFonts w:ascii="Times New Roman" w:hAnsi="Times New Roman" w:cs="Times New Roman"/>
        </w:rPr>
        <w:t>and U</w:t>
      </w:r>
      <w:r w:rsidR="009C1C44" w:rsidRPr="008D7CAA">
        <w:rPr>
          <w:rFonts w:ascii="Times New Roman" w:hAnsi="Times New Roman" w:cs="Times New Roman"/>
        </w:rPr>
        <w:t>. 2014)</w:t>
      </w:r>
    </w:p>
    <w:p w:rsidR="00CC1B72" w:rsidRPr="008D7CAA" w:rsidRDefault="006F10E0" w:rsidP="008D7CAA">
      <w:pPr>
        <w:autoSpaceDE w:val="0"/>
        <w:autoSpaceDN w:val="0"/>
        <w:adjustRightInd w:val="0"/>
        <w:spacing w:after="240" w:line="360" w:lineRule="auto"/>
        <w:ind w:left="120"/>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According to</w:t>
      </w:r>
      <w:r w:rsidR="00EC4A33"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rPr>
        <w:t>Okoro</w:t>
      </w:r>
      <w:r w:rsidR="00AD2BAB" w:rsidRPr="008D7CAA">
        <w:rPr>
          <w:rFonts w:ascii="Times New Roman" w:hAnsi="Times New Roman" w:cs="Times New Roman"/>
        </w:rPr>
        <w:t>, A.S</w:t>
      </w:r>
      <w:r w:rsidRPr="008D7CAA">
        <w:rPr>
          <w:rFonts w:ascii="Times New Roman" w:hAnsi="Times New Roman" w:cs="Times New Roman"/>
        </w:rPr>
        <w:t xml:space="preserve"> (2013)</w:t>
      </w:r>
      <w:r w:rsidRPr="008D7CAA">
        <w:rPr>
          <w:rFonts w:ascii="Times New Roman" w:hAnsi="Times New Roman" w:cs="Times New Roman"/>
          <w:color w:val="000000" w:themeColor="text1"/>
          <w:sz w:val="24"/>
          <w:szCs w:val="24"/>
        </w:rPr>
        <w:t xml:space="preserve"> i</w:t>
      </w:r>
      <w:r w:rsidR="00CC1B72" w:rsidRPr="008D7CAA">
        <w:rPr>
          <w:rFonts w:ascii="Times New Roman" w:hAnsi="Times New Roman" w:cs="Times New Roman"/>
          <w:color w:val="000000" w:themeColor="text1"/>
          <w:sz w:val="24"/>
          <w:szCs w:val="24"/>
        </w:rPr>
        <w:t>n economics and economic history, the transition to </w:t>
      </w:r>
      <w:hyperlink r:id="rId13" w:tooltip="Capitalism" w:history="1">
        <w:r w:rsidR="00CC1B72" w:rsidRPr="008D7CAA">
          <w:rPr>
            <w:rFonts w:ascii="Times New Roman" w:hAnsi="Times New Roman" w:cs="Times New Roman"/>
            <w:color w:val="000000" w:themeColor="text1"/>
            <w:sz w:val="24"/>
            <w:szCs w:val="24"/>
          </w:rPr>
          <w:t>capitalism</w:t>
        </w:r>
      </w:hyperlink>
      <w:r w:rsidR="00CC1B72" w:rsidRPr="008D7CAA">
        <w:rPr>
          <w:rFonts w:ascii="Times New Roman" w:hAnsi="Times New Roman" w:cs="Times New Roman"/>
          <w:color w:val="000000" w:themeColor="text1"/>
          <w:sz w:val="24"/>
          <w:szCs w:val="24"/>
        </w:rPr>
        <w:t xml:space="preserve"> from earlier economic systems was enabled by the adoption of government policies that facilitated commerce and gave individuals more personal and economic freedom. These included new laws favorable to the establishment of business, including contract law, the abolishment of anti-usury laws and laws providing for the protection of private property. When property rights are less certain, transaction costs can increase, hindering economic development. Enforcement of contractual rights is necessary for economic development because it determines the rate and direction of investments. </w:t>
      </w:r>
    </w:p>
    <w:p w:rsidR="00CC1B72" w:rsidRPr="008D7CAA" w:rsidRDefault="00CC1B72" w:rsidP="008D7CAA">
      <w:pPr>
        <w:pStyle w:val="Heading2"/>
        <w:numPr>
          <w:ilvl w:val="2"/>
          <w:numId w:val="16"/>
        </w:numPr>
        <w:spacing w:line="360" w:lineRule="auto"/>
        <w:jc w:val="both"/>
        <w:rPr>
          <w:rFonts w:ascii="Times New Roman" w:hAnsi="Times New Roman" w:cs="Times New Roman"/>
          <w:color w:val="auto"/>
          <w:sz w:val="24"/>
          <w:szCs w:val="24"/>
        </w:rPr>
      </w:pPr>
      <w:bookmarkStart w:id="126" w:name="_Toc49267519"/>
      <w:r w:rsidRPr="008D7CAA">
        <w:rPr>
          <w:rFonts w:ascii="Times New Roman" w:hAnsi="Times New Roman" w:cs="Times New Roman"/>
          <w:color w:val="auto"/>
          <w:sz w:val="24"/>
          <w:szCs w:val="24"/>
        </w:rPr>
        <w:t>Public Expenditure Growth Theories: -</w:t>
      </w:r>
      <w:bookmarkEnd w:id="126"/>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Government spending or expenditure include all government consumption, Investment, and transfer payments. In </w:t>
      </w:r>
      <w:hyperlink r:id="rId14" w:tooltip="National income accounting" w:history="1">
        <w:r w:rsidRPr="008D7CAA">
          <w:rPr>
            <w:rFonts w:ascii="Times New Roman" w:hAnsi="Times New Roman" w:cs="Times New Roman"/>
            <w:sz w:val="24"/>
            <w:szCs w:val="24"/>
          </w:rPr>
          <w:t>national income accounting</w:t>
        </w:r>
      </w:hyperlink>
      <w:r w:rsidRPr="008D7CAA">
        <w:rPr>
          <w:rFonts w:ascii="Times New Roman" w:hAnsi="Times New Roman" w:cs="Times New Roman"/>
          <w:sz w:val="24"/>
          <w:szCs w:val="24"/>
        </w:rPr>
        <w:t> the acquisition by Governments of goods and services for current use, to directly satisfy the individual or collective needs of the Community, is classed as </w:t>
      </w:r>
      <w:hyperlink r:id="rId15" w:tooltip="Government final consumption expenditure" w:history="1">
        <w:r w:rsidRPr="008D7CAA">
          <w:rPr>
            <w:rFonts w:ascii="Times New Roman" w:hAnsi="Times New Roman" w:cs="Times New Roman"/>
            <w:sz w:val="24"/>
            <w:szCs w:val="24"/>
          </w:rPr>
          <w:t>government final consumption expenditure</w:t>
        </w:r>
      </w:hyperlink>
      <w:r w:rsidRPr="008D7CAA">
        <w:rPr>
          <w:rFonts w:ascii="Times New Roman" w:hAnsi="Times New Roman" w:cs="Times New Roman"/>
          <w:sz w:val="24"/>
          <w:szCs w:val="24"/>
        </w:rPr>
        <w:t>. Government acquisition of goods and services </w:t>
      </w:r>
      <w:hyperlink r:id="rId16" w:anchor="In_economics_or_macroeconomics" w:tooltip="Investment" w:history="1">
        <w:r w:rsidRPr="008D7CAA">
          <w:rPr>
            <w:rFonts w:ascii="Times New Roman" w:hAnsi="Times New Roman" w:cs="Times New Roman"/>
            <w:sz w:val="24"/>
            <w:szCs w:val="24"/>
          </w:rPr>
          <w:t>intended to create future benefits</w:t>
        </w:r>
      </w:hyperlink>
      <w:r w:rsidRPr="008D7CAA">
        <w:rPr>
          <w:rFonts w:ascii="Times New Roman" w:hAnsi="Times New Roman" w:cs="Times New Roman"/>
          <w:sz w:val="24"/>
          <w:szCs w:val="24"/>
        </w:rPr>
        <w:t>, such as infrastructure investment or research spending, is classed as government investment (government </w:t>
      </w:r>
      <w:hyperlink r:id="rId17" w:tooltip="Gross fixed capital formation" w:history="1">
        <w:r w:rsidRPr="008D7CAA">
          <w:rPr>
            <w:rFonts w:ascii="Times New Roman" w:hAnsi="Times New Roman" w:cs="Times New Roman"/>
            <w:sz w:val="24"/>
            <w:szCs w:val="24"/>
          </w:rPr>
          <w:t>gross capital formation</w:t>
        </w:r>
      </w:hyperlink>
      <w:r w:rsidRPr="008D7CAA">
        <w:rPr>
          <w:rFonts w:ascii="Times New Roman" w:hAnsi="Times New Roman" w:cs="Times New Roman"/>
          <w:sz w:val="24"/>
          <w:szCs w:val="24"/>
        </w:rPr>
        <w:t xml:space="preserve">). </w:t>
      </w:r>
    </w:p>
    <w:p w:rsidR="007839FA"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There two types of government spending, on final consumption and on gross capital formation, together constitute one of the major components of </w:t>
      </w:r>
      <w:hyperlink r:id="rId18" w:tooltip="Gross domestic product" w:history="1">
        <w:r w:rsidRPr="008D7CAA">
          <w:rPr>
            <w:rFonts w:ascii="Times New Roman" w:hAnsi="Times New Roman" w:cs="Times New Roman"/>
            <w:sz w:val="24"/>
            <w:szCs w:val="24"/>
          </w:rPr>
          <w:t>gross domestic product</w:t>
        </w:r>
      </w:hyperlink>
      <w:r w:rsidR="00994CB0" w:rsidRPr="008D7CAA">
        <w:rPr>
          <w:rFonts w:ascii="Times New Roman" w:hAnsi="Times New Roman" w:cs="Times New Roman"/>
          <w:sz w:val="24"/>
          <w:szCs w:val="24"/>
        </w:rPr>
        <w:t xml:space="preserve">. </w:t>
      </w:r>
      <w:r w:rsidRPr="008D7CAA">
        <w:rPr>
          <w:rFonts w:ascii="Times New Roman" w:hAnsi="Times New Roman" w:cs="Times New Roman"/>
          <w:sz w:val="24"/>
          <w:szCs w:val="24"/>
        </w:rPr>
        <w:t xml:space="preserve">Economic theory provides some of the reasons for government expenditure as correcting market failures and improving equity. It is better to discuss some of the important theories which seek to explain the factors that determine </w:t>
      </w:r>
      <w:r w:rsidR="00994CB0" w:rsidRPr="008D7CAA">
        <w:rPr>
          <w:rFonts w:ascii="Times New Roman" w:hAnsi="Times New Roman" w:cs="Times New Roman"/>
          <w:sz w:val="24"/>
          <w:szCs w:val="24"/>
        </w:rPr>
        <w:t xml:space="preserve">increasing public </w:t>
      </w:r>
      <w:r w:rsidR="00994CB0" w:rsidRPr="008D7CAA">
        <w:rPr>
          <w:rFonts w:ascii="Times New Roman" w:hAnsi="Times New Roman" w:cs="Times New Roman"/>
          <w:sz w:val="24"/>
          <w:szCs w:val="24"/>
        </w:rPr>
        <w:lastRenderedPageBreak/>
        <w:t xml:space="preserve">expenditure. </w:t>
      </w:r>
      <w:r w:rsidRPr="008D7CAA">
        <w:rPr>
          <w:rFonts w:ascii="Times New Roman" w:hAnsi="Times New Roman" w:cs="Times New Roman"/>
          <w:sz w:val="24"/>
          <w:szCs w:val="24"/>
        </w:rPr>
        <w:t xml:space="preserve">There are different theories of public expenditure that suggest economic growth is the end product of prudent management of scarce financial resources.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Some of the acceptable public expenditure theories are:</w:t>
      </w:r>
    </w:p>
    <w:p w:rsidR="00CC1B72" w:rsidRPr="008D7CAA" w:rsidRDefault="00CC1B72" w:rsidP="008D7CAA">
      <w:pPr>
        <w:pStyle w:val="ListParagraph"/>
        <w:numPr>
          <w:ilvl w:val="3"/>
          <w:numId w:val="6"/>
        </w:numPr>
        <w:autoSpaceDE w:val="0"/>
        <w:autoSpaceDN w:val="0"/>
        <w:adjustRightInd w:val="0"/>
        <w:spacing w:after="240" w:line="360" w:lineRule="auto"/>
        <w:ind w:left="1560"/>
        <w:jc w:val="both"/>
        <w:rPr>
          <w:rFonts w:ascii="Times New Roman" w:hAnsi="Times New Roman" w:cs="Times New Roman"/>
          <w:sz w:val="24"/>
          <w:szCs w:val="24"/>
        </w:rPr>
      </w:pPr>
      <w:r w:rsidRPr="008D7CAA">
        <w:rPr>
          <w:rFonts w:ascii="Times New Roman" w:hAnsi="Times New Roman" w:cs="Times New Roman"/>
          <w:sz w:val="24"/>
          <w:szCs w:val="24"/>
        </w:rPr>
        <w:t>Wagner’s law of increasing state activities</w:t>
      </w:r>
    </w:p>
    <w:p w:rsidR="00CC1B72" w:rsidRPr="008D7CAA" w:rsidRDefault="00CC1B72" w:rsidP="008D7CAA">
      <w:pPr>
        <w:pStyle w:val="ListParagraph"/>
        <w:numPr>
          <w:ilvl w:val="3"/>
          <w:numId w:val="6"/>
        </w:numPr>
        <w:autoSpaceDE w:val="0"/>
        <w:autoSpaceDN w:val="0"/>
        <w:adjustRightInd w:val="0"/>
        <w:spacing w:after="240" w:line="360" w:lineRule="auto"/>
        <w:ind w:left="1560"/>
        <w:jc w:val="both"/>
        <w:rPr>
          <w:rFonts w:ascii="Times New Roman" w:hAnsi="Times New Roman" w:cs="Times New Roman"/>
          <w:sz w:val="24"/>
          <w:szCs w:val="24"/>
        </w:rPr>
      </w:pPr>
      <w:r w:rsidRPr="008D7CAA">
        <w:rPr>
          <w:rFonts w:ascii="Times New Roman" w:hAnsi="Times New Roman" w:cs="Times New Roman"/>
          <w:sz w:val="24"/>
          <w:szCs w:val="24"/>
        </w:rPr>
        <w:t>Wiseman and Peacock’s theories</w:t>
      </w:r>
    </w:p>
    <w:p w:rsidR="00CC1B72" w:rsidRPr="008D7CAA" w:rsidRDefault="00CC1B72" w:rsidP="008D7CAA">
      <w:pPr>
        <w:pStyle w:val="ListParagraph"/>
        <w:numPr>
          <w:ilvl w:val="3"/>
          <w:numId w:val="6"/>
        </w:numPr>
        <w:autoSpaceDE w:val="0"/>
        <w:autoSpaceDN w:val="0"/>
        <w:adjustRightInd w:val="0"/>
        <w:spacing w:after="240" w:line="360" w:lineRule="auto"/>
        <w:ind w:left="1560"/>
        <w:jc w:val="both"/>
        <w:rPr>
          <w:rFonts w:ascii="Times New Roman" w:hAnsi="Times New Roman" w:cs="Times New Roman"/>
          <w:sz w:val="24"/>
          <w:szCs w:val="24"/>
        </w:rPr>
      </w:pPr>
      <w:r w:rsidRPr="008D7CAA">
        <w:rPr>
          <w:rFonts w:ascii="Times New Roman" w:hAnsi="Times New Roman" w:cs="Times New Roman"/>
          <w:sz w:val="24"/>
          <w:szCs w:val="24"/>
        </w:rPr>
        <w:t>Keynesian Theories</w:t>
      </w:r>
    </w:p>
    <w:p w:rsidR="00CC1B72" w:rsidRPr="008D7CAA" w:rsidRDefault="00CC1B72" w:rsidP="008D7CAA">
      <w:pPr>
        <w:pStyle w:val="Heading3"/>
        <w:numPr>
          <w:ilvl w:val="2"/>
          <w:numId w:val="16"/>
        </w:numPr>
        <w:spacing w:line="360" w:lineRule="auto"/>
        <w:jc w:val="both"/>
        <w:rPr>
          <w:rFonts w:ascii="Times New Roman" w:hAnsi="Times New Roman" w:cs="Times New Roman"/>
          <w:color w:val="auto"/>
          <w:sz w:val="24"/>
        </w:rPr>
      </w:pPr>
      <w:bookmarkStart w:id="127" w:name="_Toc49267520"/>
      <w:r w:rsidRPr="008D7CAA">
        <w:rPr>
          <w:rFonts w:ascii="Times New Roman" w:hAnsi="Times New Roman" w:cs="Times New Roman"/>
          <w:color w:val="auto"/>
          <w:sz w:val="24"/>
        </w:rPr>
        <w:t>Wagner’s Law of Increasing State Activities</w:t>
      </w:r>
      <w:bookmarkEnd w:id="127"/>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The German economist, Adolf Wagner advanced his ‘law of rising public expenditures’ by analyzing trends in the growth of public expenditure and in the size of public sector in many countries of the world. Wagner’s law or the law of increasing public expenditure postulates that:</w:t>
      </w:r>
    </w:p>
    <w:p w:rsidR="00CC1B72" w:rsidRPr="008D7CAA" w:rsidRDefault="00CC1B72" w:rsidP="008D7CAA">
      <w:pPr>
        <w:pStyle w:val="ListParagraph"/>
        <w:numPr>
          <w:ilvl w:val="0"/>
          <w:numId w:val="9"/>
        </w:num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The extension of the functions of the State leads to an increase in public expenditure on administration and regulation of the economy;</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ii. The development of modern industrial society would give rise to increase political pressure for social progress and call for increased allowance for social consideration in the conduct of industry; and</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iii. The rise in public expenditure will be more than a proportional increase in the national income (income elastic wants) and will thus result in a relative expansion of the public sector (Teshome,2006).</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The Laws of Wagner propose that there are long-term trends on government spending. To increase relative to the Gross Domestic Product. To state it differently, “the causality of the link between public expenditure and national income runs from national income to public expenditure.”</w:t>
      </w:r>
    </w:p>
    <w:p w:rsidR="00CC1B72" w:rsidRPr="008D7CAA" w:rsidRDefault="00CC1B72" w:rsidP="008D7CAA">
      <w:pPr>
        <w:pStyle w:val="Heading3"/>
        <w:numPr>
          <w:ilvl w:val="2"/>
          <w:numId w:val="16"/>
        </w:numPr>
        <w:spacing w:line="360" w:lineRule="auto"/>
        <w:jc w:val="both"/>
        <w:rPr>
          <w:rFonts w:ascii="Times New Roman" w:hAnsi="Times New Roman" w:cs="Times New Roman"/>
          <w:color w:val="auto"/>
          <w:sz w:val="24"/>
        </w:rPr>
      </w:pPr>
      <w:bookmarkStart w:id="128" w:name="_Toc49267521"/>
      <w:r w:rsidRPr="008D7CAA">
        <w:rPr>
          <w:rFonts w:ascii="Times New Roman" w:hAnsi="Times New Roman" w:cs="Times New Roman"/>
          <w:color w:val="auto"/>
          <w:sz w:val="24"/>
        </w:rPr>
        <w:t>Wiseman and Peacock’s Theories</w:t>
      </w:r>
      <w:bookmarkEnd w:id="128"/>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Wiseman and Peacock conducted a study of public spending in the United Kingdom during 1890-1955. “The main resent of the theory is that public expenditure does not increase in a smooth and continuous manner, but in jerks or step like fashion.”</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lastRenderedPageBreak/>
        <w:t>The movement from the older level of expenditure and taxation to a new and higher level is the displacement effect. The insufficiency of the revenue as compared with the required public expenditure creates an inspection effect.</w:t>
      </w:r>
    </w:p>
    <w:p w:rsidR="00CC1B72" w:rsidRPr="008D7CAA" w:rsidRDefault="00CC1B72" w:rsidP="008D7CAA">
      <w:pPr>
        <w:autoSpaceDE w:val="0"/>
        <w:autoSpaceDN w:val="0"/>
        <w:adjustRightInd w:val="0"/>
        <w:spacing w:after="240" w:line="360" w:lineRule="auto"/>
        <w:ind w:left="120"/>
        <w:jc w:val="both"/>
        <w:rPr>
          <w:rFonts w:ascii="Times New Roman" w:eastAsia="TimesNewRoman" w:hAnsi="Times New Roman" w:cs="Times New Roman"/>
          <w:sz w:val="20"/>
          <w:szCs w:val="20"/>
        </w:rPr>
      </w:pPr>
      <w:r w:rsidRPr="008D7CAA">
        <w:rPr>
          <w:rFonts w:ascii="Times New Roman" w:hAnsi="Times New Roman" w:cs="Times New Roman"/>
          <w:sz w:val="24"/>
          <w:szCs w:val="24"/>
        </w:rPr>
        <w:t xml:space="preserve"> The government and the people review the revenue position and the need to find a solution to the important problems that have come up and agree to the required adjustments to finance the increased expenditure. In other words, there is a concentration effect. The concentration effect also refers to the apparent tendency for central government economic activity to grow faster than that of the state and local-level governments</w:t>
      </w:r>
      <w:r w:rsidRPr="008D7CAA">
        <w:rPr>
          <w:rFonts w:ascii="Times New Roman" w:eastAsia="TimesNewRoman" w:hAnsi="Times New Roman" w:cs="Times New Roman"/>
          <w:sz w:val="20"/>
          <w:szCs w:val="20"/>
        </w:rPr>
        <w:t>.</w:t>
      </w:r>
    </w:p>
    <w:p w:rsidR="00CC1B72" w:rsidRPr="008D7CAA" w:rsidRDefault="00CC1B72" w:rsidP="008D7CAA">
      <w:pPr>
        <w:pStyle w:val="Heading4"/>
        <w:numPr>
          <w:ilvl w:val="3"/>
          <w:numId w:val="16"/>
        </w:numPr>
        <w:spacing w:line="360" w:lineRule="auto"/>
        <w:jc w:val="both"/>
        <w:rPr>
          <w:rFonts w:ascii="Times New Roman" w:hAnsi="Times New Roman" w:cs="Times New Roman"/>
          <w:i w:val="0"/>
          <w:color w:val="auto"/>
          <w:sz w:val="24"/>
          <w:szCs w:val="24"/>
        </w:rPr>
      </w:pPr>
      <w:r w:rsidRPr="008D7CAA">
        <w:rPr>
          <w:rFonts w:ascii="Times New Roman" w:hAnsi="Times New Roman" w:cs="Times New Roman"/>
          <w:i w:val="0"/>
          <w:color w:val="auto"/>
          <w:sz w:val="24"/>
          <w:szCs w:val="24"/>
        </w:rPr>
        <w:t>Keynesian Theories</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According to Keynesian economists, the government can alleviate unemployment by increasing the total amount of spending in the economy. Keynes assumes that causality runs from public expenditure to economic growth in times of recessions. The Keynesian theory postulates that expansion of government spending accelerates economic growth.</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Regarding the link between public expenditure and economic growth, the theory of Keynesian macro economy assumed that high public spending leads to increase aggregate demand and in turn, increase the growth of the economy. </w:t>
      </w:r>
    </w:p>
    <w:p w:rsidR="00CC1B72" w:rsidRPr="008D7CAA" w:rsidRDefault="00CC1B72" w:rsidP="008D7CAA">
      <w:pPr>
        <w:pStyle w:val="Heading2"/>
        <w:numPr>
          <w:ilvl w:val="1"/>
          <w:numId w:val="16"/>
        </w:numPr>
        <w:spacing w:line="360" w:lineRule="auto"/>
        <w:jc w:val="both"/>
        <w:rPr>
          <w:rFonts w:ascii="Times New Roman" w:hAnsi="Times New Roman" w:cs="Times New Roman"/>
          <w:color w:val="auto"/>
          <w:sz w:val="24"/>
          <w:szCs w:val="24"/>
        </w:rPr>
      </w:pPr>
      <w:bookmarkStart w:id="129" w:name="_Toc496609102"/>
      <w:bookmarkStart w:id="130" w:name="_Toc498074098"/>
      <w:bookmarkStart w:id="131" w:name="_Toc498108773"/>
      <w:bookmarkStart w:id="132" w:name="_Toc498152361"/>
      <w:bookmarkStart w:id="133" w:name="_Toc498283992"/>
      <w:bookmarkStart w:id="134" w:name="_Toc502846019"/>
      <w:bookmarkStart w:id="135" w:name="_Toc49267522"/>
      <w:r w:rsidRPr="008D7CAA">
        <w:rPr>
          <w:rFonts w:ascii="Times New Roman" w:hAnsi="Times New Roman" w:cs="Times New Roman"/>
          <w:color w:val="auto"/>
          <w:sz w:val="24"/>
          <w:szCs w:val="24"/>
        </w:rPr>
        <w:t xml:space="preserve">Empirical review on Linkage between public </w:t>
      </w:r>
      <w:bookmarkStart w:id="136" w:name="_Toc496609103"/>
      <w:bookmarkEnd w:id="129"/>
      <w:r w:rsidRPr="008D7CAA">
        <w:rPr>
          <w:rFonts w:ascii="Times New Roman" w:hAnsi="Times New Roman" w:cs="Times New Roman"/>
          <w:color w:val="auto"/>
          <w:sz w:val="24"/>
          <w:szCs w:val="24"/>
        </w:rPr>
        <w:t>expenditure and economic growth</w:t>
      </w:r>
      <w:bookmarkEnd w:id="130"/>
      <w:bookmarkEnd w:id="131"/>
      <w:bookmarkEnd w:id="132"/>
      <w:bookmarkEnd w:id="133"/>
      <w:bookmarkEnd w:id="134"/>
      <w:bookmarkEnd w:id="135"/>
      <w:bookmarkEnd w:id="136"/>
    </w:p>
    <w:p w:rsidR="007820B8"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From an empirical perspective of the evidence generated becomes more confusing as a number of studies favor one or the other approach. The main focus of this paper will be briefly reviewed the existing empirical literature rather than explicate the intricacies of theor</w:t>
      </w:r>
      <w:r w:rsidR="007820B8" w:rsidRPr="008D7CAA">
        <w:rPr>
          <w:rFonts w:ascii="Times New Roman" w:hAnsi="Times New Roman" w:cs="Times New Roman"/>
          <w:sz w:val="24"/>
          <w:szCs w:val="24"/>
        </w:rPr>
        <w:t xml:space="preserve">etical issues.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A number of studies have been focused on the relation between government expenditure and economic growth in developed and developing countries. The results varied from one study to another. Barro (1991) in the cross section study of 98 countries for a period spanning from 1960 to 1985, used average annual growth rates in real per capita GDP </w:t>
      </w:r>
      <w:r w:rsidRPr="008D7CAA">
        <w:rPr>
          <w:rFonts w:ascii="Times New Roman" w:hAnsi="Times New Roman" w:cs="Times New Roman"/>
          <w:sz w:val="24"/>
          <w:szCs w:val="24"/>
        </w:rPr>
        <w:lastRenderedPageBreak/>
        <w:t xml:space="preserve">and the ratio of real government consumption to concluded real GDP that the relation between economic growth and government consumption was negative and significant.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Additional evidence suggested that growth rates were positively related to measures of political stability and inversely related to a</w:t>
      </w:r>
      <w:r w:rsidR="007820B8" w:rsidRPr="008D7CAA">
        <w:rPr>
          <w:rFonts w:ascii="Times New Roman" w:hAnsi="Times New Roman" w:cs="Times New Roman"/>
          <w:sz w:val="24"/>
          <w:szCs w:val="24"/>
        </w:rPr>
        <w:t xml:space="preserve"> proxy for market distortions. </w:t>
      </w:r>
      <w:r w:rsidRPr="008D7CAA">
        <w:rPr>
          <w:rFonts w:ascii="Times New Roman" w:hAnsi="Times New Roman" w:cs="Times New Roman"/>
          <w:sz w:val="24"/>
          <w:szCs w:val="24"/>
        </w:rPr>
        <w:t xml:space="preserve">The same thing, Taban (2010) examined government expenditure and economic growth for the period 1987:Q1 to 2006:Q4 and applied bounds testing approach and MWALD Granger causality test. The author found that the share of government expenditure and share of investment to GDP are negative impacts on economic growth in the long term.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Vu Le and Suruga (2005) investigated the simultaneous impact of public expenditure and foreign direct investment (FDI) on economic growth from a panel of 105 developing and developed countries for the period 1970 to 2001 and applied fixed effects model and threshold regression techniques. Their main findings were categorized into three: FDI, public capital and private investment play roles in promoti</w:t>
      </w:r>
      <w:r w:rsidR="00994CB0" w:rsidRPr="008D7CAA">
        <w:rPr>
          <w:rFonts w:ascii="Times New Roman" w:hAnsi="Times New Roman" w:cs="Times New Roman"/>
          <w:sz w:val="24"/>
          <w:szCs w:val="24"/>
        </w:rPr>
        <w:t xml:space="preserve">ng economic growth. </w:t>
      </w:r>
      <w:r w:rsidRPr="008D7CAA">
        <w:rPr>
          <w:rFonts w:ascii="Times New Roman" w:hAnsi="Times New Roman" w:cs="Times New Roman"/>
          <w:sz w:val="24"/>
          <w:szCs w:val="24"/>
        </w:rPr>
        <w:t xml:space="preserve">Secondly, public non-capital expenditure has a negative impact on economic growth and finally, excessive spending in public capital expenditure can hinder the beneficial effects of FDI.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The study by Loto (2011), investigate the growth effect of government expenditure on economic growth in Nigeria over the period of 1980 to 2008, with a particular focus on sectoral of expenditure. He investigates the growth effects of government expenditure in Nigeria over the period of 1980 to 2008, with a particular focus on sector</w:t>
      </w:r>
      <w:r w:rsidR="00A7659B" w:rsidRPr="008D7CAA">
        <w:rPr>
          <w:rFonts w:ascii="Times New Roman" w:hAnsi="Times New Roman" w:cs="Times New Roman"/>
          <w:sz w:val="24"/>
          <w:szCs w:val="24"/>
        </w:rPr>
        <w:t>i</w:t>
      </w:r>
      <w:r w:rsidRPr="008D7CAA">
        <w:rPr>
          <w:rFonts w:ascii="Times New Roman" w:hAnsi="Times New Roman" w:cs="Times New Roman"/>
          <w:sz w:val="24"/>
          <w:szCs w:val="24"/>
        </w:rPr>
        <w:t xml:space="preserve">al expenditures. Five key sectors chosen were (security, health, education, transportation, and communication and agriculture). The variables were tested for Stationary-ties and Co-Integration analysis also the carried out using with the Johansen Co-Integration technique, Error-Correction test also performed.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The results showed that in the short-run, expenditure on agriculture found negatively related to economic growth. The impact of education though also negative was not significant. The impact of expenditure on health also found positively related to economic growth. Though expenditures on national security transportation and </w:t>
      </w:r>
      <w:r w:rsidRPr="008D7CAA">
        <w:rPr>
          <w:rFonts w:ascii="Times New Roman" w:hAnsi="Times New Roman" w:cs="Times New Roman"/>
          <w:sz w:val="24"/>
          <w:szCs w:val="24"/>
        </w:rPr>
        <w:lastRenderedPageBreak/>
        <w:t xml:space="preserve">communication were positive related to economic growth, the impacts were not statistically significant.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Moreover, Chude and Chude (2013), investigates the effects of public expenditure in education on economic growth in Nigeria over a period from 1977 to 2012, with particular focus on disaggregated and sectoral expenditures analysis.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Government expenditures are very crucial instruments for economic growth at the disposal of policy makers in deve</w:t>
      </w:r>
      <w:r w:rsidR="00994CB0" w:rsidRPr="008D7CAA">
        <w:rPr>
          <w:rFonts w:ascii="Times New Roman" w:hAnsi="Times New Roman" w:cs="Times New Roman"/>
          <w:sz w:val="24"/>
          <w:szCs w:val="24"/>
        </w:rPr>
        <w:t xml:space="preserve">loping countries like Nigeria. </w:t>
      </w:r>
      <w:r w:rsidRPr="008D7CAA">
        <w:rPr>
          <w:rFonts w:ascii="Times New Roman" w:hAnsi="Times New Roman" w:cs="Times New Roman"/>
          <w:sz w:val="24"/>
          <w:szCs w:val="24"/>
        </w:rPr>
        <w:t xml:space="preserve">The objective of this study is to determine the effect of public expenditure on economic growth in Nigeria using Error Correction Model (ECM). The study used Ex-post facto research design and applied time series econometric technique to examine the long and short run effects of public expenditure on economic growth in Nigeria. The results indicate that Total Expenditure Education is highly and statistically significant and have positive relationship on economic growth in Nigeria in the long run. The result has an important implication in terms of policy and budget implementation in Nigerian.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Okoro (2013), using time series data of 32 years period (1980-2011), investigated the impact of government expenditure on the Nigerian economic growth. Employing the ordinary least square of multiple regression analysis to estimate the model specified. Real Gross Domestic Product (RGDP) was adopted the dependent variable while government capital expenditure (GCEXP) and government recurrent expenditure (GREXP) repres</w:t>
      </w:r>
      <w:r w:rsidR="007820B8" w:rsidRPr="008D7CAA">
        <w:rPr>
          <w:rFonts w:ascii="Times New Roman" w:hAnsi="Times New Roman" w:cs="Times New Roman"/>
          <w:sz w:val="24"/>
          <w:szCs w:val="24"/>
        </w:rPr>
        <w:t>ents the independent variables.</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 With the application of Granger Journal of Applied Economics and Business Causality test, Johansen Co-integration Test and Error Correction Mechanism, the result shows that there exists a long-run equilibrium relationship between government expenditure and economic growth in Nigeria. The short-run dynamics adjust to the long-run equilibrium at the rate of 60% per annum.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Nasiru (2012) investigates the relationship between government expenditure (disaggregated into capital and recurrent) and economic growth in Nigeria over the </w:t>
      </w:r>
      <w:r w:rsidRPr="008D7CAA">
        <w:rPr>
          <w:rFonts w:ascii="Times New Roman" w:hAnsi="Times New Roman" w:cs="Times New Roman"/>
          <w:sz w:val="24"/>
          <w:szCs w:val="24"/>
        </w:rPr>
        <w:lastRenderedPageBreak/>
        <w:t>period (1961-2010). It employs the Bounds Test approach to co-integration based on unrestricted Error Correction Model and Pair Wise Granger Causality tests.</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 The results from the Bounds Test indicate that there exists no long-run relationship between government expenditure and economic growth in Nigeria only when real GDP as dependent variable. In addition, the causality results reveal that government capital expenditure granger causes economic growth. While, no </w:t>
      </w:r>
      <w:r w:rsidR="00A7659B" w:rsidRPr="008D7CAA">
        <w:rPr>
          <w:rFonts w:ascii="Times New Roman" w:hAnsi="Times New Roman" w:cs="Times New Roman"/>
          <w:sz w:val="24"/>
          <w:szCs w:val="24"/>
        </w:rPr>
        <w:t>causal</w:t>
      </w:r>
      <w:r w:rsidRPr="008D7CAA">
        <w:rPr>
          <w:rFonts w:ascii="Times New Roman" w:hAnsi="Times New Roman" w:cs="Times New Roman"/>
          <w:sz w:val="24"/>
          <w:szCs w:val="24"/>
        </w:rPr>
        <w:t xml:space="preserve"> relationship was be observed between government recurrent expenditure and economic growth.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Another study by Olulu et al, (2014) investigates the empirical relationship between government expenditure a</w:t>
      </w:r>
      <w:r w:rsidR="00E92779" w:rsidRPr="008D7CAA">
        <w:rPr>
          <w:rFonts w:ascii="Times New Roman" w:hAnsi="Times New Roman" w:cs="Times New Roman"/>
          <w:sz w:val="24"/>
          <w:szCs w:val="24"/>
        </w:rPr>
        <w:t xml:space="preserve">nd economic growth in Nigeria. </w:t>
      </w:r>
      <w:r w:rsidRPr="008D7CAA">
        <w:rPr>
          <w:rFonts w:ascii="Times New Roman" w:hAnsi="Times New Roman" w:cs="Times New Roman"/>
          <w:sz w:val="24"/>
          <w:szCs w:val="24"/>
        </w:rPr>
        <w:t>The ordinary least square (OLS) was be applied to ascertain the short-run relationship between variables, however, the Augmented Dickey Fuller (ADF) test, was used to examine long-run relationship between variables in the equation. Government expenditures disaggregated unto total expenditures, public debt expenditure, expenditure on health and government expenditure on education. Results of the test show that there is an inverse relationship between government expenditures on health and economic growth; while government expenditure on education sector, is seen to be insufficient to cater for the expending sector in Nigeria. It also discovered that government expenditure in Nigeria could increase foreign and local investments.</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In Ethiopia, a study by Ketema (2006) also investigates the impacts of various components of government spending on the growth of real GDP and found a significant positive impact of hum</w:t>
      </w:r>
      <w:r w:rsidR="00994CB0" w:rsidRPr="008D7CAA">
        <w:rPr>
          <w:rFonts w:ascii="Times New Roman" w:hAnsi="Times New Roman" w:cs="Times New Roman"/>
          <w:sz w:val="24"/>
          <w:szCs w:val="24"/>
        </w:rPr>
        <w:t xml:space="preserve">an capital on economic growth. </w:t>
      </w:r>
      <w:r w:rsidRPr="008D7CAA">
        <w:rPr>
          <w:rFonts w:ascii="Times New Roman" w:hAnsi="Times New Roman" w:cs="Times New Roman"/>
          <w:sz w:val="24"/>
          <w:szCs w:val="24"/>
        </w:rPr>
        <w:t xml:space="preserve">The author uses Johanson Maximum likelihood estimation procedure for the period 1960/61 to 2003/04. It is found that only expenditure on human capital have long run significant positive impact. Investment (productive) government spending displays a negative but insignificant impact on growth of real GDP.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Abu and Nuredin (2010) studied the effects of government spending on economic growth by emplo</w:t>
      </w:r>
      <w:r w:rsidR="00E92779" w:rsidRPr="008D7CAA">
        <w:rPr>
          <w:rFonts w:ascii="Times New Roman" w:hAnsi="Times New Roman" w:cs="Times New Roman"/>
          <w:sz w:val="24"/>
          <w:szCs w:val="24"/>
        </w:rPr>
        <w:t xml:space="preserve">ying a disaggregated analysis.  </w:t>
      </w:r>
      <w:r w:rsidRPr="008D7CAA">
        <w:rPr>
          <w:rFonts w:ascii="Times New Roman" w:hAnsi="Times New Roman" w:cs="Times New Roman"/>
          <w:sz w:val="24"/>
          <w:szCs w:val="24"/>
        </w:rPr>
        <w:t xml:space="preserve">The paper uses the co integration and error correction methods to analyze the relationship. The result was that total government expenditure and expenditure on education have negative effect on economic </w:t>
      </w:r>
      <w:r w:rsidRPr="008D7CAA">
        <w:rPr>
          <w:rFonts w:ascii="Times New Roman" w:hAnsi="Times New Roman" w:cs="Times New Roman"/>
          <w:sz w:val="24"/>
          <w:szCs w:val="24"/>
        </w:rPr>
        <w:lastRenderedPageBreak/>
        <w:t>growth and on the contrary, rising expenditure on transport and communication and health results to an increase in economic growth.</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Wubet (2006) found that human capital variable in the form of schooling has an insignificant impact on the level of output. The author investigated the impacts of human capital on economic growth in Ethiopia between the period 1971 and 2005 using an Error Correction Methodology. </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And the researcher noted that the deteriorating quality of education in the wake of significant expansion in the sector is an important element that puts into question the basic framework that education provides students with growth enhancing skills. She poised that schooling might not actually be creating the required skills or raising worker’s productivity.</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Ambachew (2010) explore the existing health condition of countries of Sub-Saharan Africa using dynamic panel data model. The model estimated by using the system and difference Generalized Method of Momentum (System GMM and difference GMM) that </w:t>
      </w:r>
      <w:r w:rsidR="00EC4A33" w:rsidRPr="008D7CAA">
        <w:rPr>
          <w:rFonts w:ascii="Times New Roman" w:hAnsi="Times New Roman" w:cs="Times New Roman"/>
          <w:sz w:val="24"/>
          <w:szCs w:val="24"/>
        </w:rPr>
        <w:t>takes into account the endogenous</w:t>
      </w:r>
      <w:r w:rsidRPr="008D7CAA">
        <w:rPr>
          <w:rFonts w:ascii="Times New Roman" w:hAnsi="Times New Roman" w:cs="Times New Roman"/>
          <w:sz w:val="24"/>
          <w:szCs w:val="24"/>
        </w:rPr>
        <w:t xml:space="preserve"> of health and other repressors like education, population growth….etc. The result reveals that health human capital which was </w:t>
      </w:r>
      <w:r w:rsidR="000751AB" w:rsidRPr="008D7CAA">
        <w:rPr>
          <w:rFonts w:ascii="Times New Roman" w:hAnsi="Times New Roman" w:cs="Times New Roman"/>
          <w:sz w:val="24"/>
          <w:szCs w:val="24"/>
        </w:rPr>
        <w:t>proxies</w:t>
      </w:r>
      <w:r w:rsidRPr="008D7CAA">
        <w:rPr>
          <w:rFonts w:ascii="Times New Roman" w:hAnsi="Times New Roman" w:cs="Times New Roman"/>
          <w:sz w:val="24"/>
          <w:szCs w:val="24"/>
        </w:rPr>
        <w:t xml:space="preserve"> by life expectancy at birth and infant mortality rate, positively and significantly affects economic growth of Sub-Saharan Africa while the effect of education was found to be positive but insignificant.</w:t>
      </w: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 xml:space="preserve"> Economic theories suggest that government contributes to total economic growth in two ways; positively through the provision of public goods and services; and negatively through the inefficient provision of such goods and services and the di</w:t>
      </w:r>
      <w:r w:rsidR="00EC4A33" w:rsidRPr="008D7CAA">
        <w:rPr>
          <w:rFonts w:ascii="Times New Roman" w:hAnsi="Times New Roman" w:cs="Times New Roman"/>
          <w:sz w:val="24"/>
          <w:szCs w:val="24"/>
        </w:rPr>
        <w:t>sta</w:t>
      </w:r>
      <w:r w:rsidRPr="008D7CAA">
        <w:rPr>
          <w:rFonts w:ascii="Times New Roman" w:hAnsi="Times New Roman" w:cs="Times New Roman"/>
          <w:sz w:val="24"/>
          <w:szCs w:val="24"/>
        </w:rPr>
        <w:t xml:space="preserve">tionary effects attendant with their provision. From the literature presented above, empirical evidence is not conclusive on whether government spending on human capital and agriculture has positive or negative effect on economic growth in both short run and long </w:t>
      </w:r>
      <w:r w:rsidR="000751AB" w:rsidRPr="008D7CAA">
        <w:rPr>
          <w:rFonts w:ascii="Times New Roman" w:hAnsi="Times New Roman" w:cs="Times New Roman"/>
          <w:sz w:val="24"/>
          <w:szCs w:val="24"/>
        </w:rPr>
        <w:t>run. The</w:t>
      </w:r>
      <w:r w:rsidRPr="008D7CAA">
        <w:rPr>
          <w:rFonts w:ascii="Times New Roman" w:hAnsi="Times New Roman" w:cs="Times New Roman"/>
          <w:sz w:val="24"/>
          <w:szCs w:val="24"/>
        </w:rPr>
        <w:t xml:space="preserve"> literature examined both the positive and negative effects of public spending on overall growth in the economy for a time series data and a cross section of countries.</w:t>
      </w:r>
    </w:p>
    <w:p w:rsidR="005602F0" w:rsidRPr="008135DB" w:rsidRDefault="00CC1B72" w:rsidP="008135DB">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lastRenderedPageBreak/>
        <w:t>In general, the literatures indicate that public spending has both significant positive and negative effect on growth. Some of the empirical studies give mixed re</w:t>
      </w:r>
      <w:r w:rsidR="007820B8" w:rsidRPr="008D7CAA">
        <w:rPr>
          <w:rFonts w:ascii="Times New Roman" w:hAnsi="Times New Roman" w:cs="Times New Roman"/>
          <w:sz w:val="24"/>
          <w:szCs w:val="24"/>
        </w:rPr>
        <w:t xml:space="preserve">sults. </w:t>
      </w:r>
      <w:r w:rsidRPr="008D7CAA">
        <w:rPr>
          <w:rFonts w:ascii="Times New Roman" w:hAnsi="Times New Roman" w:cs="Times New Roman"/>
          <w:sz w:val="24"/>
          <w:szCs w:val="24"/>
        </w:rPr>
        <w:t xml:space="preserve">In sum, the expected effect of public spending on growth differs in the context of countries, methodology used and it is also considered different types of expenditures have divergent </w:t>
      </w:r>
      <w:r w:rsidR="000751AB" w:rsidRPr="008D7CAA">
        <w:rPr>
          <w:rFonts w:ascii="Times New Roman" w:hAnsi="Times New Roman" w:cs="Times New Roman"/>
          <w:sz w:val="24"/>
          <w:szCs w:val="24"/>
        </w:rPr>
        <w:t>effects. Along</w:t>
      </w:r>
      <w:r w:rsidRPr="008D7CAA">
        <w:rPr>
          <w:rFonts w:ascii="Times New Roman" w:hAnsi="Times New Roman" w:cs="Times New Roman"/>
          <w:sz w:val="24"/>
          <w:szCs w:val="24"/>
        </w:rPr>
        <w:t xml:space="preserve"> with these review of literature, some facts that should be taken into consideration can be identified, like investigating the relationship between components of public spending with growth is important. </w:t>
      </w:r>
    </w:p>
    <w:p w:rsidR="00CC1B72" w:rsidRPr="008D7CAA" w:rsidRDefault="007820B8" w:rsidP="008D7CAA">
      <w:pPr>
        <w:pStyle w:val="Heading2"/>
        <w:numPr>
          <w:ilvl w:val="1"/>
          <w:numId w:val="16"/>
        </w:numPr>
        <w:spacing w:line="360" w:lineRule="auto"/>
        <w:rPr>
          <w:rFonts w:ascii="Times New Roman" w:hAnsi="Times New Roman" w:cs="Times New Roman"/>
          <w:color w:val="auto"/>
          <w:sz w:val="24"/>
          <w:szCs w:val="24"/>
        </w:rPr>
      </w:pPr>
      <w:bookmarkStart w:id="137" w:name="_Toc49267523"/>
      <w:r w:rsidRPr="008D7CAA">
        <w:rPr>
          <w:rStyle w:val="Heading3Char"/>
          <w:rFonts w:ascii="Times New Roman" w:hAnsi="Times New Roman" w:cs="Times New Roman"/>
          <w:b/>
          <w:bCs/>
          <w:color w:val="auto"/>
          <w:sz w:val="24"/>
          <w:szCs w:val="24"/>
        </w:rPr>
        <w:t>Conceptual Framework</w:t>
      </w:r>
      <w:bookmarkEnd w:id="137"/>
    </w:p>
    <w:p w:rsidR="007F3260" w:rsidRPr="008D7CAA" w:rsidRDefault="007820B8" w:rsidP="008D7CAA">
      <w:pPr>
        <w:autoSpaceDE w:val="0"/>
        <w:autoSpaceDN w:val="0"/>
        <w:adjustRightInd w:val="0"/>
        <w:spacing w:after="240" w:line="360" w:lineRule="auto"/>
        <w:ind w:left="120"/>
        <w:jc w:val="both"/>
        <w:rPr>
          <w:rFonts w:ascii="Times New Roman" w:hAnsi="Times New Roman" w:cs="Times New Roman"/>
          <w:sz w:val="24"/>
          <w:szCs w:val="24"/>
        </w:rPr>
      </w:pPr>
      <w:r w:rsidRPr="008D7CAA">
        <w:rPr>
          <w:rFonts w:ascii="Times New Roman" w:hAnsi="Times New Roman" w:cs="Times New Roman"/>
          <w:sz w:val="24"/>
          <w:szCs w:val="24"/>
        </w:rPr>
        <w:t>The conceptual framework is developed after review of literature discussed above</w:t>
      </w:r>
      <w:r w:rsidR="005F4A73" w:rsidRPr="008D7CAA">
        <w:rPr>
          <w:rFonts w:ascii="Times New Roman" w:hAnsi="Times New Roman" w:cs="Times New Roman"/>
          <w:sz w:val="24"/>
          <w:szCs w:val="24"/>
        </w:rPr>
        <w:t>.</w:t>
      </w:r>
      <w:r w:rsidR="000A175F" w:rsidRPr="008D7CAA">
        <w:rPr>
          <w:rFonts w:ascii="Times New Roman" w:hAnsi="Times New Roman" w:cs="Times New Roman"/>
          <w:sz w:val="24"/>
          <w:szCs w:val="24"/>
        </w:rPr>
        <w:t xml:space="preserve"> T</w:t>
      </w:r>
      <w:r w:rsidR="00852E1B" w:rsidRPr="008D7CAA">
        <w:rPr>
          <w:rFonts w:ascii="Times New Roman" w:hAnsi="Times New Roman" w:cs="Times New Roman"/>
          <w:sz w:val="24"/>
          <w:szCs w:val="24"/>
        </w:rPr>
        <w:t xml:space="preserve">his </w:t>
      </w:r>
      <w:r w:rsidR="001A17DE" w:rsidRPr="008D7CAA">
        <w:rPr>
          <w:rFonts w:ascii="Times New Roman" w:hAnsi="Times New Roman" w:cs="Times New Roman"/>
          <w:sz w:val="24"/>
          <w:szCs w:val="24"/>
        </w:rPr>
        <w:t>research is</w:t>
      </w:r>
      <w:r w:rsidR="00852E1B" w:rsidRPr="008D7CAA">
        <w:rPr>
          <w:rFonts w:ascii="Times New Roman" w:hAnsi="Times New Roman" w:cs="Times New Roman"/>
          <w:sz w:val="24"/>
          <w:szCs w:val="24"/>
        </w:rPr>
        <w:t xml:space="preserve"> conducted on the effect of public exp</w:t>
      </w:r>
      <w:r w:rsidR="000A175F" w:rsidRPr="008D7CAA">
        <w:rPr>
          <w:rFonts w:ascii="Times New Roman" w:hAnsi="Times New Roman" w:cs="Times New Roman"/>
          <w:sz w:val="24"/>
          <w:szCs w:val="24"/>
        </w:rPr>
        <w:t xml:space="preserve">enditure on economic </w:t>
      </w:r>
      <w:r w:rsidR="001A17DE" w:rsidRPr="008D7CAA">
        <w:rPr>
          <w:rFonts w:ascii="Times New Roman" w:hAnsi="Times New Roman" w:cs="Times New Roman"/>
          <w:sz w:val="24"/>
          <w:szCs w:val="24"/>
        </w:rPr>
        <w:t>growth in</w:t>
      </w:r>
      <w:r w:rsidR="000A175F" w:rsidRPr="008D7CAA">
        <w:rPr>
          <w:rFonts w:ascii="Times New Roman" w:hAnsi="Times New Roman" w:cs="Times New Roman"/>
          <w:sz w:val="24"/>
          <w:szCs w:val="24"/>
        </w:rPr>
        <w:t xml:space="preserve"> Ethiopia on selected sector. Selected sectors are education, health, agriculture and private investment.</w:t>
      </w:r>
    </w:p>
    <w:p w:rsidR="00CC1B72" w:rsidRPr="008D7CAA" w:rsidRDefault="008135DB" w:rsidP="008D7CAA">
      <w:pPr>
        <w:autoSpaceDE w:val="0"/>
        <w:autoSpaceDN w:val="0"/>
        <w:adjustRightInd w:val="0"/>
        <w:spacing w:after="240" w:line="360" w:lineRule="auto"/>
        <w:ind w:left="120"/>
        <w:jc w:val="both"/>
        <w:rPr>
          <w:rFonts w:ascii="Times New Roman" w:hAnsi="Times New Roman" w:cs="Times New Roman"/>
          <w:sz w:val="32"/>
          <w:szCs w:val="24"/>
        </w:rPr>
      </w:pPr>
      <w:r w:rsidRPr="008D7CAA">
        <w:rPr>
          <w:rFonts w:ascii="Times New Roman" w:hAnsi="Times New Roman" w:cs="Times New Roman"/>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67" o:spid="_x0000_s1386" type="#_x0000_t67" style="position:absolute;left:0;text-align:left;margin-left:347.9pt;margin-top:18.5pt;width:29.85pt;height:121.35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" adj="19721" fillcolor="white [3201]" strokecolor="#f79646 [3209]" strokeweight="2pt">
            <v:path arrowok="t"/>
          </v:shape>
        </w:pict>
      </w:r>
      <w:r w:rsidRPr="008D7CAA">
        <w:rPr>
          <w:rFonts w:ascii="Times New Roman" w:hAnsi="Times New Roman" w:cs="Times New Roman"/>
          <w:noProof/>
          <w:sz w:val="28"/>
          <w:szCs w:val="28"/>
        </w:rPr>
        <w:pict>
          <v:shape id="Down Arrow 366" o:spid="_x0000_s1385" type="#_x0000_t67" style="position:absolute;left:0;text-align:left;margin-left:66.8pt;margin-top:18.5pt;width:26.05pt;height:68.95pt;z-index:25166233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" adj="17520" fillcolor="white [3201]" strokecolor="#f79646 [3209]" strokeweight="2pt">
            <v:path arrowok="t"/>
          </v:shape>
        </w:pict>
      </w:r>
      <w:r w:rsidR="005F4A73" w:rsidRPr="008D7CAA">
        <w:rPr>
          <w:rFonts w:ascii="Times New Roman" w:hAnsi="Times New Roman" w:cs="Times New Roman"/>
          <w:sz w:val="28"/>
          <w:szCs w:val="28"/>
        </w:rPr>
        <w:t>Independent variable</w:t>
      </w:r>
      <w:r w:rsidR="005F4A73" w:rsidRPr="008D7CAA">
        <w:rPr>
          <w:rFonts w:ascii="Times New Roman" w:hAnsi="Times New Roman" w:cs="Times New Roman"/>
          <w:sz w:val="32"/>
          <w:szCs w:val="24"/>
        </w:rPr>
        <w:tab/>
      </w:r>
      <w:r w:rsidR="005F4A73" w:rsidRPr="008D7CAA">
        <w:rPr>
          <w:rFonts w:ascii="Times New Roman" w:hAnsi="Times New Roman" w:cs="Times New Roman"/>
          <w:sz w:val="32"/>
          <w:szCs w:val="24"/>
        </w:rPr>
        <w:tab/>
      </w:r>
      <w:r w:rsidR="005F4A73" w:rsidRPr="008D7CAA">
        <w:rPr>
          <w:rFonts w:ascii="Times New Roman" w:hAnsi="Times New Roman" w:cs="Times New Roman"/>
          <w:sz w:val="32"/>
          <w:szCs w:val="24"/>
        </w:rPr>
        <w:tab/>
      </w:r>
      <w:r>
        <w:rPr>
          <w:rFonts w:ascii="Times New Roman" w:hAnsi="Times New Roman" w:cs="Times New Roman"/>
          <w:sz w:val="32"/>
          <w:szCs w:val="24"/>
        </w:rPr>
        <w:t xml:space="preserve">                     </w:t>
      </w:r>
      <w:r w:rsidR="005F4A73" w:rsidRPr="008D7CAA">
        <w:rPr>
          <w:rFonts w:ascii="Times New Roman" w:hAnsi="Times New Roman" w:cs="Times New Roman"/>
          <w:sz w:val="28"/>
          <w:szCs w:val="28"/>
        </w:rPr>
        <w:t>Dependent variable</w:t>
      </w:r>
    </w:p>
    <w:p w:rsidR="007F3260" w:rsidRPr="008D7CAA" w:rsidRDefault="007F3260" w:rsidP="008D7CAA">
      <w:pPr>
        <w:autoSpaceDE w:val="0"/>
        <w:autoSpaceDN w:val="0"/>
        <w:adjustRightInd w:val="0"/>
        <w:spacing w:after="240" w:line="360" w:lineRule="auto"/>
        <w:ind w:left="120"/>
        <w:jc w:val="both"/>
        <w:rPr>
          <w:rFonts w:ascii="Times New Roman" w:hAnsi="Times New Roman" w:cs="Times New Roman"/>
          <w:sz w:val="28"/>
          <w:szCs w:val="24"/>
        </w:rPr>
      </w:pPr>
    </w:p>
    <w:p w:rsidR="005F4A73" w:rsidRPr="008D7CAA" w:rsidRDefault="00D352C9" w:rsidP="008D7CAA">
      <w:pPr>
        <w:autoSpaceDE w:val="0"/>
        <w:autoSpaceDN w:val="0"/>
        <w:adjustRightInd w:val="0"/>
        <w:spacing w:after="240" w:line="360" w:lineRule="auto"/>
        <w:ind w:left="120"/>
        <w:jc w:val="both"/>
        <w:rPr>
          <w:rFonts w:ascii="Times New Roman" w:hAnsi="Times New Roman" w:cs="Times New Roman"/>
          <w:sz w:val="28"/>
          <w:szCs w:val="24"/>
        </w:rPr>
      </w:pPr>
      <w:r w:rsidRPr="008D7CAA">
        <w:rPr>
          <w:rFonts w:ascii="Times New Roman" w:hAnsi="Times New Roman" w:cs="Times New Roman"/>
          <w:noProof/>
          <w:sz w:val="28"/>
          <w:szCs w:val="24"/>
        </w:rPr>
        <w:pict>
          <v:oval id="Oval 364" o:spid="_x0000_s1384" style="position:absolute;left:0;text-align:left;margin-left:7.65pt;margin-top:15.2pt;width:161.65pt;height:215.4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" fillcolor="white [3201]" strokecolor="#f79646 [3209]" strokeweight="2pt">
            <v:path arrowok="t"/>
            <v:textbox style="mso-next-textbox:#Oval 364">
              <w:txbxContent>
                <w:p w:rsidR="00D1450C" w:rsidRPr="008135DB" w:rsidRDefault="00D1450C" w:rsidP="008135DB">
                  <w:pPr>
                    <w:jc w:val="center"/>
                    <w:rPr>
                      <w:rFonts w:ascii="Times New Roman" w:hAnsi="Times New Roman" w:cs="Times New Roman"/>
                      <w:sz w:val="28"/>
                      <w:szCs w:val="28"/>
                    </w:rPr>
                  </w:pPr>
                  <w:r w:rsidRPr="00ED32EA">
                    <w:rPr>
                      <w:rFonts w:ascii="Times New Roman" w:hAnsi="Times New Roman" w:cs="Times New Roman"/>
                      <w:sz w:val="28"/>
                      <w:szCs w:val="28"/>
                    </w:rPr>
                    <w:t>Education</w:t>
                  </w:r>
                </w:p>
                <w:p w:rsidR="00D1450C" w:rsidRPr="008135DB" w:rsidRDefault="00D1450C" w:rsidP="008135DB">
                  <w:pPr>
                    <w:jc w:val="center"/>
                    <w:rPr>
                      <w:rFonts w:ascii="Times New Roman" w:hAnsi="Times New Roman" w:cs="Times New Roman"/>
                      <w:sz w:val="28"/>
                      <w:szCs w:val="28"/>
                    </w:rPr>
                  </w:pPr>
                  <w:r w:rsidRPr="00ED32EA">
                    <w:rPr>
                      <w:rFonts w:ascii="Times New Roman" w:hAnsi="Times New Roman" w:cs="Times New Roman"/>
                      <w:sz w:val="28"/>
                      <w:szCs w:val="28"/>
                    </w:rPr>
                    <w:t>Health</w:t>
                  </w:r>
                </w:p>
                <w:p w:rsidR="00D1450C" w:rsidRPr="008135DB" w:rsidRDefault="00D1450C" w:rsidP="008135DB">
                  <w:pPr>
                    <w:jc w:val="center"/>
                    <w:rPr>
                      <w:rFonts w:ascii="Times New Roman" w:hAnsi="Times New Roman" w:cs="Times New Roman"/>
                      <w:sz w:val="28"/>
                      <w:szCs w:val="28"/>
                    </w:rPr>
                  </w:pPr>
                  <w:r w:rsidRPr="00ED32EA">
                    <w:rPr>
                      <w:rFonts w:ascii="Times New Roman" w:hAnsi="Times New Roman" w:cs="Times New Roman"/>
                      <w:sz w:val="28"/>
                      <w:szCs w:val="28"/>
                    </w:rPr>
                    <w:t>Agriculture</w:t>
                  </w:r>
                </w:p>
                <w:p w:rsidR="00D1450C" w:rsidRPr="00ED32EA" w:rsidRDefault="00D1450C" w:rsidP="007F3260">
                  <w:pPr>
                    <w:jc w:val="center"/>
                    <w:rPr>
                      <w:rFonts w:ascii="Times New Roman" w:hAnsi="Times New Roman" w:cs="Times New Roman"/>
                      <w:sz w:val="28"/>
                      <w:szCs w:val="28"/>
                    </w:rPr>
                  </w:pPr>
                  <w:r w:rsidRPr="00ED32EA">
                    <w:rPr>
                      <w:rFonts w:ascii="Times New Roman" w:hAnsi="Times New Roman" w:cs="Times New Roman"/>
                      <w:sz w:val="28"/>
                      <w:szCs w:val="28"/>
                    </w:rPr>
                    <w:t>Private investment</w:t>
                  </w:r>
                </w:p>
                <w:p w:rsidR="00D1450C" w:rsidRPr="007F3260" w:rsidRDefault="00D1450C" w:rsidP="007F3260">
                  <w:pPr>
                    <w:jc w:val="center"/>
                    <w:rPr>
                      <w:rFonts w:ascii="Times New Roman" w:hAnsi="Times New Roman" w:cs="Times New Roman"/>
                      <w:sz w:val="32"/>
                    </w:rPr>
                  </w:pPr>
                </w:p>
                <w:p w:rsidR="00D1450C" w:rsidRDefault="00D1450C" w:rsidP="007F3260">
                  <w:pPr>
                    <w:jc w:val="center"/>
                  </w:pPr>
                </w:p>
              </w:txbxContent>
            </v:textbox>
          </v:oval>
        </w:pict>
      </w:r>
    </w:p>
    <w:p w:rsidR="007F3260" w:rsidRPr="008D7CAA" w:rsidRDefault="008135DB" w:rsidP="008D7CAA">
      <w:pPr>
        <w:autoSpaceDE w:val="0"/>
        <w:autoSpaceDN w:val="0"/>
        <w:adjustRightInd w:val="0"/>
        <w:spacing w:after="240" w:line="360" w:lineRule="auto"/>
        <w:ind w:left="120"/>
        <w:jc w:val="both"/>
        <w:rPr>
          <w:rFonts w:ascii="Times New Roman" w:hAnsi="Times New Roman" w:cs="Times New Roman"/>
          <w:sz w:val="28"/>
          <w:szCs w:val="24"/>
        </w:rPr>
      </w:pPr>
      <w:r w:rsidRPr="008D7CAA">
        <w:rPr>
          <w:rFonts w:ascii="Times New Roman" w:hAnsi="Times New Roman" w:cs="Times New Roman"/>
          <w:noProof/>
          <w:sz w:val="28"/>
          <w:szCs w:val="24"/>
        </w:rPr>
        <w:pict>
          <v:oval id="Oval 362" o:spid="_x0000_s1027" style="position:absolute;left:0;text-align:left;margin-left:300.4pt;margin-top:31.45pt;width:153.1pt;height:121.55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" fillcolor="white [3201]" strokecolor="#f79646 [3209]" strokeweight="2pt">
            <v:path arrowok="t"/>
            <v:textbox style="mso-next-textbox:#Oval 362">
              <w:txbxContent>
                <w:p w:rsidR="00D1450C" w:rsidRPr="00ED32EA" w:rsidRDefault="00D1450C" w:rsidP="007F3260">
                  <w:pPr>
                    <w:jc w:val="center"/>
                    <w:rPr>
                      <w:rFonts w:ascii="Times New Roman" w:hAnsi="Times New Roman" w:cs="Times New Roman"/>
                      <w:sz w:val="32"/>
                      <w:szCs w:val="32"/>
                    </w:rPr>
                  </w:pPr>
                  <w:r w:rsidRPr="00ED32EA">
                    <w:rPr>
                      <w:rFonts w:ascii="Times New Roman" w:hAnsi="Times New Roman" w:cs="Times New Roman"/>
                      <w:sz w:val="32"/>
                      <w:szCs w:val="32"/>
                    </w:rPr>
                    <w:t>GDP</w:t>
                  </w:r>
                </w:p>
              </w:txbxContent>
            </v:textbox>
          </v:oval>
        </w:pict>
      </w:r>
    </w:p>
    <w:p w:rsidR="005F4A73" w:rsidRPr="008D7CAA" w:rsidRDefault="005F4A73" w:rsidP="008D7CAA">
      <w:pPr>
        <w:autoSpaceDE w:val="0"/>
        <w:autoSpaceDN w:val="0"/>
        <w:adjustRightInd w:val="0"/>
        <w:spacing w:after="240" w:line="360" w:lineRule="auto"/>
        <w:ind w:left="120"/>
        <w:jc w:val="both"/>
        <w:rPr>
          <w:rFonts w:ascii="Times New Roman" w:hAnsi="Times New Roman" w:cs="Times New Roman"/>
          <w:sz w:val="28"/>
          <w:szCs w:val="24"/>
        </w:rPr>
      </w:pPr>
      <w:r w:rsidRPr="008D7CAA">
        <w:rPr>
          <w:rFonts w:ascii="Times New Roman" w:hAnsi="Times New Roman" w:cs="Times New Roman"/>
          <w:sz w:val="28"/>
          <w:szCs w:val="24"/>
        </w:rPr>
        <w:tab/>
      </w:r>
      <w:r w:rsidRPr="008D7CAA">
        <w:rPr>
          <w:rFonts w:ascii="Times New Roman" w:hAnsi="Times New Roman" w:cs="Times New Roman"/>
          <w:sz w:val="28"/>
          <w:szCs w:val="24"/>
        </w:rPr>
        <w:tab/>
      </w:r>
      <w:r w:rsidRPr="008D7CAA">
        <w:rPr>
          <w:rFonts w:ascii="Times New Roman" w:hAnsi="Times New Roman" w:cs="Times New Roman"/>
          <w:sz w:val="28"/>
          <w:szCs w:val="24"/>
        </w:rPr>
        <w:tab/>
      </w:r>
      <w:r w:rsidRPr="008D7CAA">
        <w:rPr>
          <w:rFonts w:ascii="Times New Roman" w:hAnsi="Times New Roman" w:cs="Times New Roman"/>
          <w:sz w:val="28"/>
          <w:szCs w:val="24"/>
        </w:rPr>
        <w:tab/>
      </w:r>
      <w:r w:rsidRPr="008D7CAA">
        <w:rPr>
          <w:rFonts w:ascii="Times New Roman" w:hAnsi="Times New Roman" w:cs="Times New Roman"/>
          <w:sz w:val="28"/>
          <w:szCs w:val="24"/>
        </w:rPr>
        <w:tab/>
      </w:r>
      <w:r w:rsidRPr="008D7CAA">
        <w:rPr>
          <w:rFonts w:ascii="Times New Roman" w:hAnsi="Times New Roman" w:cs="Times New Roman"/>
          <w:sz w:val="28"/>
          <w:szCs w:val="24"/>
        </w:rPr>
        <w:tab/>
      </w:r>
      <w:r w:rsidR="007F3260" w:rsidRPr="008D7CAA">
        <w:rPr>
          <w:rFonts w:ascii="Times New Roman" w:hAnsi="Times New Roman" w:cs="Times New Roman"/>
          <w:sz w:val="28"/>
          <w:szCs w:val="24"/>
        </w:rPr>
        <w:tab/>
      </w:r>
    </w:p>
    <w:p w:rsidR="005F4A73" w:rsidRPr="008D7CAA" w:rsidRDefault="008135DB" w:rsidP="008D7CAA">
      <w:pPr>
        <w:autoSpaceDE w:val="0"/>
        <w:autoSpaceDN w:val="0"/>
        <w:adjustRightInd w:val="0"/>
        <w:spacing w:after="240" w:line="360" w:lineRule="auto"/>
        <w:ind w:left="120"/>
        <w:jc w:val="both"/>
        <w:rPr>
          <w:rFonts w:ascii="Times New Roman" w:hAnsi="Times New Roman" w:cs="Times New Roman"/>
          <w:sz w:val="28"/>
          <w:szCs w:val="24"/>
        </w:rPr>
      </w:pPr>
      <w:r w:rsidRPr="008D7CAA">
        <w:rPr>
          <w:rFonts w:ascii="Times New Roman" w:hAnsi="Times New Roman" w:cs="Times New Roman"/>
          <w:noProof/>
          <w:sz w:val="28"/>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65" o:spid="_x0000_s1383" type="#_x0000_t13" style="position:absolute;left:0;text-align:left;margin-left:169.3pt;margin-top:1.05pt;width:131.1pt;height:29.0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" adj="18733" fillcolor="white [3201]" strokecolor="#f79646 [3209]" strokeweight="2pt">
            <v:path arrowok="t"/>
          </v:shape>
        </w:pict>
      </w:r>
      <w:r w:rsidR="00AC05E4" w:rsidRPr="008D7CAA">
        <w:rPr>
          <w:rFonts w:ascii="Times New Roman" w:hAnsi="Times New Roman" w:cs="Times New Roman"/>
          <w:sz w:val="28"/>
          <w:szCs w:val="24"/>
        </w:rPr>
        <w:tab/>
      </w:r>
      <w:r w:rsidR="00AC05E4" w:rsidRPr="008D7CAA">
        <w:rPr>
          <w:rFonts w:ascii="Times New Roman" w:hAnsi="Times New Roman" w:cs="Times New Roman"/>
          <w:sz w:val="28"/>
          <w:szCs w:val="24"/>
        </w:rPr>
        <w:tab/>
      </w:r>
      <w:r w:rsidR="007F3260" w:rsidRPr="008D7CAA">
        <w:rPr>
          <w:rFonts w:ascii="Times New Roman" w:hAnsi="Times New Roman" w:cs="Times New Roman"/>
          <w:sz w:val="28"/>
          <w:szCs w:val="24"/>
        </w:rPr>
        <w:tab/>
      </w:r>
      <w:r w:rsidR="007F3260" w:rsidRPr="008D7CAA">
        <w:rPr>
          <w:rFonts w:ascii="Times New Roman" w:hAnsi="Times New Roman" w:cs="Times New Roman"/>
          <w:sz w:val="28"/>
          <w:szCs w:val="24"/>
        </w:rPr>
        <w:tab/>
      </w:r>
      <w:r w:rsidR="007F3260" w:rsidRPr="008D7CAA">
        <w:rPr>
          <w:rFonts w:ascii="Times New Roman" w:hAnsi="Times New Roman" w:cs="Times New Roman"/>
          <w:sz w:val="28"/>
          <w:szCs w:val="24"/>
        </w:rPr>
        <w:tab/>
      </w:r>
      <w:r w:rsidR="007F3260" w:rsidRPr="008D7CAA">
        <w:rPr>
          <w:rFonts w:ascii="Times New Roman" w:hAnsi="Times New Roman" w:cs="Times New Roman"/>
          <w:sz w:val="28"/>
          <w:szCs w:val="24"/>
        </w:rPr>
        <w:tab/>
      </w:r>
      <w:r w:rsidR="007F3260" w:rsidRPr="008D7CAA">
        <w:rPr>
          <w:rFonts w:ascii="Times New Roman" w:hAnsi="Times New Roman" w:cs="Times New Roman"/>
          <w:sz w:val="28"/>
          <w:szCs w:val="24"/>
        </w:rPr>
        <w:tab/>
      </w:r>
      <w:r w:rsidR="007F3260" w:rsidRPr="008D7CAA">
        <w:rPr>
          <w:rFonts w:ascii="Times New Roman" w:hAnsi="Times New Roman" w:cs="Times New Roman"/>
          <w:sz w:val="28"/>
          <w:szCs w:val="24"/>
        </w:rPr>
        <w:tab/>
      </w:r>
      <w:r w:rsidR="007F3260" w:rsidRPr="008D7CAA">
        <w:rPr>
          <w:rFonts w:ascii="Times New Roman" w:hAnsi="Times New Roman" w:cs="Times New Roman"/>
          <w:sz w:val="28"/>
          <w:szCs w:val="24"/>
        </w:rPr>
        <w:tab/>
      </w:r>
      <w:r w:rsidR="007F3260" w:rsidRPr="008D7CAA">
        <w:rPr>
          <w:rFonts w:ascii="Times New Roman" w:hAnsi="Times New Roman" w:cs="Times New Roman"/>
          <w:sz w:val="28"/>
          <w:szCs w:val="24"/>
        </w:rPr>
        <w:tab/>
      </w:r>
      <w:r w:rsidR="00AC05E4" w:rsidRPr="008D7CAA">
        <w:rPr>
          <w:rFonts w:ascii="Times New Roman" w:hAnsi="Times New Roman" w:cs="Times New Roman"/>
          <w:sz w:val="28"/>
          <w:szCs w:val="24"/>
        </w:rPr>
        <w:tab/>
      </w:r>
    </w:p>
    <w:p w:rsidR="005F4A73" w:rsidRPr="008D7CAA" w:rsidRDefault="005F4A73" w:rsidP="008D7CAA">
      <w:pPr>
        <w:autoSpaceDE w:val="0"/>
        <w:autoSpaceDN w:val="0"/>
        <w:adjustRightInd w:val="0"/>
        <w:spacing w:after="240" w:line="360" w:lineRule="auto"/>
        <w:ind w:left="120"/>
        <w:jc w:val="both"/>
        <w:rPr>
          <w:rFonts w:ascii="Times New Roman" w:hAnsi="Times New Roman" w:cs="Times New Roman"/>
          <w:sz w:val="28"/>
          <w:szCs w:val="24"/>
        </w:rPr>
      </w:pPr>
    </w:p>
    <w:p w:rsidR="005F4A73" w:rsidRPr="008D7CAA" w:rsidRDefault="005F4A73" w:rsidP="008D7CAA">
      <w:pPr>
        <w:autoSpaceDE w:val="0"/>
        <w:autoSpaceDN w:val="0"/>
        <w:adjustRightInd w:val="0"/>
        <w:spacing w:after="240" w:line="360" w:lineRule="auto"/>
        <w:ind w:left="120"/>
        <w:jc w:val="both"/>
        <w:rPr>
          <w:rFonts w:ascii="Times New Roman" w:hAnsi="Times New Roman" w:cs="Times New Roman"/>
          <w:sz w:val="24"/>
          <w:szCs w:val="24"/>
        </w:rPr>
      </w:pPr>
    </w:p>
    <w:p w:rsidR="00CC1B72" w:rsidRPr="008D7CAA" w:rsidRDefault="00CC1B72" w:rsidP="008D7CAA">
      <w:pPr>
        <w:autoSpaceDE w:val="0"/>
        <w:autoSpaceDN w:val="0"/>
        <w:adjustRightInd w:val="0"/>
        <w:spacing w:after="240" w:line="360" w:lineRule="auto"/>
        <w:ind w:left="120"/>
        <w:jc w:val="both"/>
        <w:rPr>
          <w:rFonts w:ascii="Times New Roman" w:hAnsi="Times New Roman" w:cs="Times New Roman"/>
          <w:sz w:val="24"/>
          <w:szCs w:val="24"/>
        </w:rPr>
      </w:pPr>
    </w:p>
    <w:p w:rsidR="0088684D" w:rsidRPr="008135DB" w:rsidRDefault="00203CF9" w:rsidP="008135DB">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Source:  Constructed by the researcher</w:t>
      </w:r>
      <w:bookmarkStart w:id="138" w:name="_Toc496609104"/>
      <w:bookmarkStart w:id="139" w:name="_Toc498074099"/>
      <w:bookmarkStart w:id="140" w:name="_Toc498108774"/>
      <w:bookmarkStart w:id="141" w:name="_Toc498152362"/>
      <w:bookmarkStart w:id="142" w:name="_Toc498283993"/>
      <w:bookmarkStart w:id="143" w:name="_Toc502846020"/>
    </w:p>
    <w:p w:rsidR="00CC1B72" w:rsidRPr="008D7CAA" w:rsidRDefault="00203CF9" w:rsidP="008D7CAA">
      <w:pPr>
        <w:pStyle w:val="Heading1"/>
        <w:spacing w:after="240" w:line="360" w:lineRule="auto"/>
        <w:ind w:left="720"/>
        <w:jc w:val="center"/>
        <w:rPr>
          <w:rFonts w:ascii="Times New Roman" w:hAnsi="Times New Roman" w:cs="Times New Roman"/>
          <w:color w:val="auto"/>
          <w:szCs w:val="36"/>
        </w:rPr>
      </w:pPr>
      <w:bookmarkStart w:id="144" w:name="_Toc49267524"/>
      <w:r w:rsidRPr="008D7CAA">
        <w:rPr>
          <w:rFonts w:ascii="Times New Roman" w:hAnsi="Times New Roman" w:cs="Times New Roman"/>
          <w:color w:val="auto"/>
          <w:szCs w:val="36"/>
        </w:rPr>
        <w:lastRenderedPageBreak/>
        <w:t>CHAPTER THREE</w:t>
      </w:r>
      <w:bookmarkEnd w:id="138"/>
      <w:bookmarkEnd w:id="139"/>
      <w:bookmarkEnd w:id="140"/>
      <w:bookmarkEnd w:id="141"/>
      <w:bookmarkEnd w:id="142"/>
      <w:bookmarkEnd w:id="143"/>
      <w:bookmarkEnd w:id="144"/>
    </w:p>
    <w:p w:rsidR="00203CF9" w:rsidRPr="008D7CAA" w:rsidRDefault="00203CF9" w:rsidP="008D7CAA">
      <w:pPr>
        <w:pStyle w:val="Heading1"/>
        <w:spacing w:line="360" w:lineRule="auto"/>
        <w:rPr>
          <w:rFonts w:ascii="Times New Roman" w:hAnsi="Times New Roman" w:cs="Times New Roman"/>
          <w:color w:val="auto"/>
          <w:sz w:val="24"/>
          <w:szCs w:val="24"/>
        </w:rPr>
      </w:pPr>
      <w:bookmarkStart w:id="145" w:name="_Toc496609105"/>
      <w:bookmarkStart w:id="146" w:name="_Toc498074100"/>
      <w:bookmarkStart w:id="147" w:name="_Toc498108775"/>
      <w:bookmarkStart w:id="148" w:name="_Toc498152363"/>
      <w:bookmarkStart w:id="149" w:name="_Toc498283994"/>
      <w:bookmarkStart w:id="150" w:name="_Toc502846021"/>
      <w:bookmarkStart w:id="151" w:name="_Toc49267525"/>
      <w:r w:rsidRPr="008D7CAA">
        <w:rPr>
          <w:rFonts w:ascii="Times New Roman" w:hAnsi="Times New Roman" w:cs="Times New Roman"/>
          <w:color w:val="auto"/>
          <w:sz w:val="24"/>
          <w:szCs w:val="24"/>
        </w:rPr>
        <w:t>RESEARCH METHODOLOGY</w:t>
      </w:r>
      <w:bookmarkEnd w:id="145"/>
      <w:bookmarkEnd w:id="146"/>
      <w:bookmarkEnd w:id="147"/>
      <w:bookmarkEnd w:id="148"/>
      <w:bookmarkEnd w:id="149"/>
      <w:bookmarkEnd w:id="150"/>
      <w:bookmarkEnd w:id="151"/>
    </w:p>
    <w:p w:rsidR="00CC1B72" w:rsidRPr="008D7CAA" w:rsidRDefault="00CC1B72" w:rsidP="008D7CAA">
      <w:pPr>
        <w:pStyle w:val="Heading2"/>
        <w:numPr>
          <w:ilvl w:val="1"/>
          <w:numId w:val="17"/>
        </w:numPr>
        <w:spacing w:after="240" w:line="360" w:lineRule="auto"/>
        <w:rPr>
          <w:rFonts w:ascii="Times New Roman" w:hAnsi="Times New Roman" w:cs="Times New Roman"/>
          <w:color w:val="auto"/>
          <w:sz w:val="24"/>
          <w:szCs w:val="24"/>
        </w:rPr>
      </w:pPr>
      <w:bookmarkStart w:id="152" w:name="_Toc496609106"/>
      <w:bookmarkStart w:id="153" w:name="_Toc498074101"/>
      <w:bookmarkStart w:id="154" w:name="_Toc498108776"/>
      <w:bookmarkStart w:id="155" w:name="_Toc498152364"/>
      <w:bookmarkStart w:id="156" w:name="_Toc498283995"/>
      <w:bookmarkStart w:id="157" w:name="_Toc502846022"/>
      <w:bookmarkStart w:id="158" w:name="_Toc49267526"/>
      <w:r w:rsidRPr="008D7CAA">
        <w:rPr>
          <w:rFonts w:ascii="Times New Roman" w:hAnsi="Times New Roman" w:cs="Times New Roman"/>
          <w:color w:val="auto"/>
          <w:sz w:val="24"/>
          <w:szCs w:val="24"/>
        </w:rPr>
        <w:t>Description of the Study Area</w:t>
      </w:r>
      <w:bookmarkEnd w:id="152"/>
      <w:bookmarkEnd w:id="153"/>
      <w:bookmarkEnd w:id="154"/>
      <w:bookmarkEnd w:id="155"/>
      <w:bookmarkEnd w:id="156"/>
      <w:bookmarkEnd w:id="157"/>
      <w:bookmarkEnd w:id="158"/>
    </w:p>
    <w:p w:rsidR="00CC1B72" w:rsidRPr="008D7CAA" w:rsidRDefault="00CC1B72" w:rsidP="008D7CAA">
      <w:pPr>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Ethiopia is located in the horn of Africa, with a total area of around 1.1 million square      kilometers, it bordered by Eretria, Djibouti, Kenya, south Sudan and Sudan. Ethiopia is the second most populous country in the sub-Saharan Africa with a population of 94.1 million, and population growth rate of 2.6% in 2014. Ethiopia is one of the world’s poorest countries. The country’s per capita income of $470 is substantially lower than the regional average (gross national income, atlas method) and the government aspires to reach middle income status over the next decade.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The government Ethiopia follows developmental state type of policy; in which government takes a major participant in the economy of the country. In this type of state, the state has more control over the economy. A developmental state is characterized by having strong state intervention, as well as, extensive regulation and planning. Government in Ethiopia mobilize majority of capital into the most promising industrial sector that will have maximum spillover effect for the society and cooperation between state and major industries is crucial for maintain stable macro economy. Like most developing countries, Ethiopian government expenditure continues to be the main source of investment expenditure and in the current Growth and transformation plan (GTP) the total government expenditure is expected to be increasing at increasing rate in the coming years.  </w:t>
      </w:r>
    </w:p>
    <w:p w:rsidR="00CC1B72" w:rsidRPr="008D7CAA" w:rsidRDefault="00CC1B72" w:rsidP="008D7CAA">
      <w:pPr>
        <w:pStyle w:val="Heading2"/>
        <w:numPr>
          <w:ilvl w:val="1"/>
          <w:numId w:val="17"/>
        </w:numPr>
        <w:spacing w:line="360" w:lineRule="auto"/>
        <w:rPr>
          <w:rFonts w:ascii="Times New Roman" w:hAnsi="Times New Roman" w:cs="Times New Roman"/>
          <w:color w:val="auto"/>
          <w:sz w:val="24"/>
          <w:szCs w:val="24"/>
        </w:rPr>
      </w:pPr>
      <w:bookmarkStart w:id="159" w:name="_Toc496609107"/>
      <w:bookmarkStart w:id="160" w:name="_Toc498074102"/>
      <w:bookmarkStart w:id="161" w:name="_Toc498108777"/>
      <w:bookmarkStart w:id="162" w:name="_Toc498152365"/>
      <w:bookmarkStart w:id="163" w:name="_Toc498283996"/>
      <w:bookmarkStart w:id="164" w:name="_Toc502846023"/>
      <w:bookmarkStart w:id="165" w:name="_Toc49267527"/>
      <w:r w:rsidRPr="008D7CAA">
        <w:rPr>
          <w:rFonts w:ascii="Times New Roman" w:hAnsi="Times New Roman" w:cs="Times New Roman"/>
          <w:color w:val="auto"/>
          <w:sz w:val="24"/>
          <w:szCs w:val="24"/>
        </w:rPr>
        <w:t>Data and method of collection</w:t>
      </w:r>
      <w:bookmarkEnd w:id="159"/>
      <w:bookmarkEnd w:id="160"/>
      <w:bookmarkEnd w:id="161"/>
      <w:bookmarkEnd w:id="162"/>
      <w:bookmarkEnd w:id="163"/>
      <w:bookmarkEnd w:id="164"/>
      <w:bookmarkEnd w:id="165"/>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To address the research question of this study the researcher adheres to use secondary source of data. Accordingly, data on government spending (categorized as capital spending and recurrent spending), economic growth measured by real gross domestic product (RGDP), private investment and labor force will be used, along with other variables. Our main data sources for the following data are Ministry of Finance and </w:t>
      </w:r>
      <w:r w:rsidRPr="008D7CAA">
        <w:rPr>
          <w:rFonts w:ascii="Times New Roman" w:hAnsi="Times New Roman" w:cs="Times New Roman"/>
          <w:color w:val="000000" w:themeColor="text1"/>
          <w:sz w:val="24"/>
          <w:szCs w:val="24"/>
        </w:rPr>
        <w:lastRenderedPageBreak/>
        <w:t>Economic Cooperation and National Bank of Ethiopia, because a time series data on public spending by functional area is available from these government institutions.</w:t>
      </w:r>
      <w:bookmarkStart w:id="166" w:name="_Toc496609108"/>
      <w:bookmarkStart w:id="167" w:name="_Toc498152366"/>
      <w:bookmarkStart w:id="168" w:name="_Toc498283997"/>
    </w:p>
    <w:p w:rsidR="00CC1B72" w:rsidRPr="008D7CAA" w:rsidRDefault="00796EDE" w:rsidP="008D7CAA">
      <w:pPr>
        <w:pStyle w:val="Heading2"/>
        <w:spacing w:line="360" w:lineRule="auto"/>
        <w:ind w:left="720"/>
        <w:rPr>
          <w:rFonts w:ascii="Times New Roman" w:hAnsi="Times New Roman" w:cs="Times New Roman"/>
          <w:color w:val="auto"/>
          <w:sz w:val="24"/>
          <w:szCs w:val="24"/>
        </w:rPr>
      </w:pPr>
      <w:bookmarkStart w:id="169" w:name="_Toc502846024"/>
      <w:bookmarkStart w:id="170" w:name="_Toc49267528"/>
      <w:r w:rsidRPr="008D7CAA">
        <w:rPr>
          <w:rFonts w:ascii="Times New Roman" w:hAnsi="Times New Roman" w:cs="Times New Roman"/>
          <w:color w:val="auto"/>
          <w:sz w:val="24"/>
          <w:szCs w:val="24"/>
        </w:rPr>
        <w:t xml:space="preserve">3.3. </w:t>
      </w:r>
      <w:r w:rsidR="00CC1B72" w:rsidRPr="008D7CAA">
        <w:rPr>
          <w:rFonts w:ascii="Times New Roman" w:hAnsi="Times New Roman" w:cs="Times New Roman"/>
          <w:color w:val="auto"/>
          <w:sz w:val="24"/>
          <w:szCs w:val="24"/>
        </w:rPr>
        <w:t>Method of Data Analysis</w:t>
      </w:r>
      <w:bookmarkEnd w:id="166"/>
      <w:bookmarkEnd w:id="167"/>
      <w:bookmarkEnd w:id="168"/>
      <w:bookmarkEnd w:id="169"/>
      <w:bookmarkEnd w:id="170"/>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To analyze the data collected from secondary source the researcher uses both descriptive analysis and econometric analysis is used. The trend and pattern of public expenditure and economic growth is analyzed with the help of simple statistical tools such as mean, standard deviation and correlation. Because, the researcher believed to get some useful information from this simple descriptive analysis that augments the econometrics finding.</w:t>
      </w:r>
    </w:p>
    <w:p w:rsidR="00CC1B72" w:rsidRPr="008D7CAA" w:rsidRDefault="00CC1B72" w:rsidP="008D7CAA">
      <w:pPr>
        <w:pStyle w:val="Heading3"/>
        <w:numPr>
          <w:ilvl w:val="2"/>
          <w:numId w:val="18"/>
        </w:numPr>
        <w:spacing w:line="360" w:lineRule="auto"/>
        <w:rPr>
          <w:rFonts w:ascii="Times New Roman" w:hAnsi="Times New Roman" w:cs="Times New Roman"/>
          <w:color w:val="auto"/>
          <w:sz w:val="24"/>
        </w:rPr>
      </w:pPr>
      <w:bookmarkStart w:id="171" w:name="_Toc49267529"/>
      <w:r w:rsidRPr="008D7CAA">
        <w:rPr>
          <w:rFonts w:ascii="Times New Roman" w:hAnsi="Times New Roman" w:cs="Times New Roman"/>
          <w:color w:val="auto"/>
          <w:sz w:val="24"/>
        </w:rPr>
        <w:t>Econometric Analyses</w:t>
      </w:r>
      <w:bookmarkEnd w:id="171"/>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To empirically investigate the relationship between government spending and economic growth in Ethiopia, economic regression approach is developed and used to estimate elasticity of GDP with respect to selected types of government expenditure with a particular focus on agriculture, education, health, and private investment using econometric tools.</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The theoretical framework of this study will be based on the Keynesian and endogenous growth model. This is recorded to the fact that, the Keynesian model states and approves that expansion of government expenditure accelerates economic growth. The growth model is thus a </w:t>
      </w:r>
      <w:r w:rsidR="00203CF9" w:rsidRPr="008D7CAA">
        <w:rPr>
          <w:rFonts w:ascii="Times New Roman" w:hAnsi="Times New Roman" w:cs="Times New Roman"/>
          <w:color w:val="000000" w:themeColor="text1"/>
          <w:sz w:val="24"/>
          <w:szCs w:val="24"/>
        </w:rPr>
        <w:t xml:space="preserve">function of public expenditure. </w:t>
      </w:r>
      <w:r w:rsidRPr="008D7CAA">
        <w:rPr>
          <w:rFonts w:ascii="Times New Roman" w:hAnsi="Times New Roman" w:cs="Times New Roman"/>
          <w:color w:val="000000" w:themeColor="text1"/>
          <w:sz w:val="24"/>
          <w:szCs w:val="24"/>
        </w:rPr>
        <w:t xml:space="preserve">Based on the above theoretical foundation the econometric representation of the model will be set. Then the time series property of all variables included in this study will be checked. After checking </w:t>
      </w:r>
      <w:r w:rsidR="00690455" w:rsidRPr="008D7CAA">
        <w:rPr>
          <w:rFonts w:ascii="Times New Roman" w:hAnsi="Times New Roman" w:cs="Times New Roman"/>
          <w:color w:val="000000" w:themeColor="text1"/>
          <w:sz w:val="24"/>
          <w:szCs w:val="24"/>
        </w:rPr>
        <w:t>all-time</w:t>
      </w:r>
      <w:r w:rsidRPr="008D7CAA">
        <w:rPr>
          <w:rFonts w:ascii="Times New Roman" w:hAnsi="Times New Roman" w:cs="Times New Roman"/>
          <w:color w:val="000000" w:themeColor="text1"/>
          <w:sz w:val="24"/>
          <w:szCs w:val="24"/>
        </w:rPr>
        <w:t xml:space="preserve"> series property of the data multivariate co-integration analysis will be used. Given the time series property of the data used for this study (all variables included in this study believed to be non-stationary at level), Vector Error Correction Model (VECM) is the more likely model to be used in this study. The result of our VECM will be analyzed using impulse response function and variance decomposition.</w:t>
      </w:r>
    </w:p>
    <w:p w:rsidR="00CC1B72" w:rsidRPr="008D7CAA" w:rsidRDefault="00CC1B72" w:rsidP="008D7CAA">
      <w:pPr>
        <w:pStyle w:val="Heading3"/>
        <w:numPr>
          <w:ilvl w:val="2"/>
          <w:numId w:val="18"/>
        </w:numPr>
        <w:spacing w:line="360" w:lineRule="auto"/>
        <w:rPr>
          <w:rFonts w:ascii="Times New Roman" w:hAnsi="Times New Roman" w:cs="Times New Roman"/>
          <w:color w:val="auto"/>
          <w:sz w:val="24"/>
        </w:rPr>
      </w:pPr>
      <w:bookmarkStart w:id="172" w:name="_Toc49267530"/>
      <w:r w:rsidRPr="008D7CAA">
        <w:rPr>
          <w:rFonts w:ascii="Times New Roman" w:hAnsi="Times New Roman" w:cs="Times New Roman"/>
          <w:color w:val="auto"/>
          <w:sz w:val="24"/>
        </w:rPr>
        <w:t>Model Specification</w:t>
      </w:r>
      <w:bookmarkEnd w:id="172"/>
    </w:p>
    <w:p w:rsidR="00CC1B72" w:rsidRPr="008D7CAA" w:rsidRDefault="00CC1B72" w:rsidP="008D7CAA">
      <w:pPr>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 model for this study follows the works of Wendwesen (2012) and Bazezew (2014) because of their relevance to this study</w:t>
      </w:r>
      <w:r w:rsidRPr="008D7CAA">
        <w:rPr>
          <w:rFonts w:ascii="Times New Roman" w:hAnsi="Times New Roman" w:cs="Times New Roman"/>
          <w:sz w:val="23"/>
          <w:szCs w:val="23"/>
        </w:rPr>
        <w:t>.</w:t>
      </w:r>
      <w:r w:rsidRPr="008D7CAA">
        <w:rPr>
          <w:rFonts w:ascii="Times New Roman" w:hAnsi="Times New Roman" w:cs="Times New Roman"/>
          <w:color w:val="000000" w:themeColor="text1"/>
          <w:sz w:val="24"/>
          <w:szCs w:val="24"/>
        </w:rPr>
        <w:t xml:space="preserve"> The economic growth model used in this study is based on the augmented Solow production function with modification that extends the </w:t>
      </w:r>
      <w:r w:rsidRPr="008D7CAA">
        <w:rPr>
          <w:rFonts w:ascii="Times New Roman" w:hAnsi="Times New Roman" w:cs="Times New Roman"/>
          <w:color w:val="000000" w:themeColor="text1"/>
          <w:sz w:val="24"/>
          <w:szCs w:val="24"/>
        </w:rPr>
        <w:lastRenderedPageBreak/>
        <w:t xml:space="preserve">basic production function framework to allow human capital as additional input to enter the production function.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According to Solow’s formulation, economic growth is a function of capital accumulation, an expansion of labor force and exogenous factor, technological progress which makes physical capital and labor more productive. </w:t>
      </w:r>
    </w:p>
    <w:p w:rsidR="00CC1B72" w:rsidRPr="008D7CAA" w:rsidRDefault="00796EDE"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That is, </w:t>
      </w:r>
      <w:r w:rsidR="00CC1B72" w:rsidRPr="008D7CAA">
        <w:rPr>
          <w:rFonts w:ascii="Times New Roman" w:hAnsi="Times New Roman" w:cs="Times New Roman"/>
          <w:color w:val="000000" w:themeColor="text1"/>
          <w:sz w:val="24"/>
          <w:szCs w:val="24"/>
        </w:rPr>
        <w:t>Y</w:t>
      </w:r>
      <w:r w:rsidR="00CC1B72" w:rsidRPr="008D7CAA">
        <w:rPr>
          <w:rFonts w:ascii="Times New Roman" w:hAnsi="Times New Roman" w:cs="Times New Roman"/>
          <w:color w:val="000000" w:themeColor="text1"/>
          <w:sz w:val="24"/>
          <w:szCs w:val="24"/>
          <w:vertAlign w:val="subscript"/>
        </w:rPr>
        <w:t>t</w:t>
      </w:r>
      <w:r w:rsidR="00CC1B72" w:rsidRPr="008D7CAA">
        <w:rPr>
          <w:rFonts w:ascii="Times New Roman" w:hAnsi="Times New Roman" w:cs="Times New Roman"/>
          <w:color w:val="000000" w:themeColor="text1"/>
          <w:sz w:val="24"/>
          <w:szCs w:val="24"/>
        </w:rPr>
        <w:t xml:space="preserve"> = (K</w:t>
      </w:r>
      <w:r w:rsidR="00CC1B72" w:rsidRPr="008D7CAA">
        <w:rPr>
          <w:rFonts w:ascii="Times New Roman" w:hAnsi="Times New Roman" w:cs="Times New Roman"/>
          <w:color w:val="000000" w:themeColor="text1"/>
          <w:sz w:val="24"/>
          <w:szCs w:val="24"/>
          <w:vertAlign w:val="subscript"/>
        </w:rPr>
        <w:t>t</w:t>
      </w:r>
      <w:r w:rsidR="00CC1B72" w:rsidRPr="008D7CAA">
        <w:rPr>
          <w:rFonts w:ascii="Times New Roman" w:hAnsi="Times New Roman" w:cs="Times New Roman"/>
          <w:color w:val="000000" w:themeColor="text1"/>
          <w:sz w:val="24"/>
          <w:szCs w:val="24"/>
        </w:rPr>
        <w:t>, A</w:t>
      </w:r>
      <w:r w:rsidR="00CC1B72" w:rsidRPr="008D7CAA">
        <w:rPr>
          <w:rFonts w:ascii="Times New Roman" w:hAnsi="Times New Roman" w:cs="Times New Roman"/>
          <w:color w:val="000000" w:themeColor="text1"/>
          <w:sz w:val="24"/>
          <w:szCs w:val="24"/>
          <w:vertAlign w:val="subscript"/>
        </w:rPr>
        <w:t>t</w:t>
      </w:r>
      <w:r w:rsidR="00CC1B72" w:rsidRPr="008D7CAA">
        <w:rPr>
          <w:rFonts w:ascii="Times New Roman" w:hAnsi="Times New Roman" w:cs="Times New Roman"/>
          <w:color w:val="000000" w:themeColor="text1"/>
          <w:sz w:val="24"/>
          <w:szCs w:val="24"/>
        </w:rPr>
        <w:t>, L</w:t>
      </w:r>
      <w:r w:rsidR="00CC1B72" w:rsidRPr="008D7CAA">
        <w:rPr>
          <w:rFonts w:ascii="Times New Roman" w:hAnsi="Times New Roman" w:cs="Times New Roman"/>
          <w:color w:val="000000" w:themeColor="text1"/>
          <w:sz w:val="24"/>
          <w:szCs w:val="24"/>
          <w:vertAlign w:val="subscript"/>
        </w:rPr>
        <w:t>t</w:t>
      </w:r>
      <w:r w:rsidR="00CC1B72" w:rsidRPr="008D7CAA">
        <w:rPr>
          <w:rFonts w:ascii="Times New Roman" w:hAnsi="Times New Roman" w:cs="Times New Roman"/>
          <w:color w:val="000000" w:themeColor="text1"/>
          <w:sz w:val="24"/>
          <w:szCs w:val="24"/>
        </w:rPr>
        <w: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Where Y = aggregate real output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K = capital stock</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A = efficiency factor</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L = labor</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t = time dimension</w:t>
      </w:r>
    </w:p>
    <w:p w:rsidR="00CC1B72" w:rsidRPr="008D7CAA" w:rsidRDefault="000A175F"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But according to E</w:t>
      </w:r>
      <w:r w:rsidR="00CC1B72" w:rsidRPr="008D7CAA">
        <w:rPr>
          <w:rFonts w:ascii="Times New Roman" w:hAnsi="Times New Roman" w:cs="Times New Roman"/>
          <w:color w:val="000000" w:themeColor="text1"/>
          <w:sz w:val="24"/>
          <w:szCs w:val="24"/>
        </w:rPr>
        <w:t>ndogenous growth theory ‘human capital’ influences economic growth and hence the model can be modified by encompassing human capital in one aggregate function. Such that,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Y</w:t>
      </w:r>
      <w:r w:rsidRPr="008D7CAA">
        <w:rPr>
          <w:rFonts w:ascii="Times New Roman" w:hAnsi="Times New Roman" w:cs="Times New Roman"/>
          <w:color w:val="000000" w:themeColor="text1"/>
          <w:sz w:val="32"/>
          <w:szCs w:val="32"/>
          <w:vertAlign w:val="subscript"/>
        </w:rPr>
        <w:t>t</w:t>
      </w:r>
      <w:r w:rsidRPr="008D7CAA">
        <w:rPr>
          <w:rFonts w:ascii="Times New Roman" w:hAnsi="Times New Roman" w:cs="Times New Roman"/>
          <w:color w:val="000000" w:themeColor="text1"/>
          <w:sz w:val="24"/>
          <w:szCs w:val="24"/>
        </w:rPr>
        <w:t xml:space="preserve"> = </w:t>
      </w:r>
      <w:r w:rsidRPr="008D7CAA">
        <w:rPr>
          <w:rFonts w:ascii="Times New Roman" w:hAnsi="Times New Roman" w:cs="Times New Roman"/>
          <w:color w:val="000000" w:themeColor="text1"/>
          <w:sz w:val="28"/>
          <w:szCs w:val="28"/>
        </w:rPr>
        <w:t>A</w:t>
      </w:r>
      <w:r w:rsidRPr="008D7CAA">
        <w:rPr>
          <w:rFonts w:ascii="Times New Roman" w:hAnsi="Times New Roman" w:cs="Times New Roman"/>
          <w:color w:val="000000" w:themeColor="text1"/>
          <w:sz w:val="28"/>
          <w:szCs w:val="28"/>
          <w:vertAlign w:val="subscript"/>
        </w:rPr>
        <w:t>t</w:t>
      </w:r>
      <w:r w:rsidRPr="008D7CAA">
        <w:rPr>
          <w:rFonts w:ascii="Times New Roman" w:hAnsi="Times New Roman" w:cs="Times New Roman"/>
          <w:color w:val="000000" w:themeColor="text1"/>
          <w:sz w:val="24"/>
          <w:szCs w:val="24"/>
        </w:rPr>
        <w:t>K</w:t>
      </w:r>
      <w:r w:rsidRPr="008D7CAA">
        <w:rPr>
          <w:rFonts w:ascii="Times New Roman" w:hAnsi="Times New Roman" w:cs="Times New Roman"/>
          <w:color w:val="000000" w:themeColor="text1"/>
          <w:sz w:val="24"/>
          <w:szCs w:val="24"/>
          <w:vertAlign w:val="subscript"/>
        </w:rPr>
        <w:t>t</w:t>
      </w:r>
      <w:r w:rsidRPr="008D7CAA">
        <w:rPr>
          <w:rFonts w:ascii="Times New Roman" w:hAnsi="Times New Roman" w:cs="Times New Roman"/>
          <w:color w:val="000000" w:themeColor="text1"/>
          <w:sz w:val="32"/>
          <w:szCs w:val="32"/>
          <w:vertAlign w:val="superscript"/>
        </w:rPr>
        <w:t>α</w:t>
      </w:r>
      <w:r w:rsidRPr="008D7CAA">
        <w:rPr>
          <w:rFonts w:ascii="Times New Roman" w:hAnsi="Times New Roman" w:cs="Times New Roman"/>
          <w:color w:val="000000" w:themeColor="text1"/>
          <w:sz w:val="28"/>
          <w:szCs w:val="28"/>
        </w:rPr>
        <w:t>H</w:t>
      </w:r>
      <w:r w:rsidRPr="008D7CAA">
        <w:rPr>
          <w:rFonts w:ascii="Times New Roman" w:hAnsi="Times New Roman" w:cs="Times New Roman"/>
          <w:color w:val="000000" w:themeColor="text1"/>
          <w:sz w:val="28"/>
          <w:szCs w:val="28"/>
          <w:vertAlign w:val="subscript"/>
        </w:rPr>
        <w:t>t</w:t>
      </w:r>
      <w:r w:rsidRPr="008D7CAA">
        <w:rPr>
          <w:rFonts w:ascii="Times New Roman" w:hAnsi="Times New Roman" w:cs="Times New Roman"/>
          <w:color w:val="000000" w:themeColor="text1"/>
          <w:sz w:val="32"/>
          <w:szCs w:val="32"/>
          <w:vertAlign w:val="superscript"/>
        </w:rPr>
        <w:t>β</w:t>
      </w:r>
      <w:r w:rsidRPr="008D7CAA">
        <w:rPr>
          <w:rFonts w:ascii="Times New Roman" w:hAnsi="Times New Roman" w:cs="Times New Roman"/>
          <w:color w:val="000000" w:themeColor="text1"/>
          <w:sz w:val="24"/>
          <w:szCs w:val="24"/>
        </w:rPr>
        <w:t xml:space="preserve"> (Lt</w:t>
      </w:r>
      <w:r w:rsidRPr="008D7CAA">
        <w:rPr>
          <w:rFonts w:ascii="Times New Roman" w:hAnsi="Times New Roman" w:cs="Times New Roman"/>
          <w:color w:val="000000" w:themeColor="text1"/>
          <w:sz w:val="36"/>
          <w:szCs w:val="36"/>
        </w:rPr>
        <w:t xml:space="preserve">) </w:t>
      </w:r>
      <w:r w:rsidRPr="008D7CAA">
        <w:rPr>
          <w:rFonts w:ascii="Times New Roman" w:hAnsi="Times New Roman" w:cs="Times New Roman"/>
          <w:color w:val="000000" w:themeColor="text1"/>
          <w:sz w:val="36"/>
          <w:szCs w:val="36"/>
          <w:vertAlign w:val="superscript"/>
        </w:rPr>
        <w:t>1-α-β</w:t>
      </w:r>
      <w:r w:rsidRPr="008D7CAA">
        <w:rPr>
          <w:rFonts w:ascii="Times New Roman" w:hAnsi="Times New Roman" w:cs="Times New Roman"/>
          <w:color w:val="000000" w:themeColor="text1"/>
          <w:sz w:val="32"/>
          <w:szCs w:val="32"/>
        </w:rPr>
        <w:t>µ</w:t>
      </w:r>
      <w:r w:rsidRPr="008D7CAA">
        <w:rPr>
          <w:rFonts w:ascii="Times New Roman" w:hAnsi="Times New Roman" w:cs="Times New Roman"/>
          <w:color w:val="000000" w:themeColor="text1"/>
          <w:sz w:val="24"/>
          <w:szCs w:val="24"/>
          <w:vertAlign w:val="subscript"/>
        </w:rPr>
        <w:t>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 reduced equation for the above will appear as;</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LogY</w:t>
      </w:r>
      <w:r w:rsidRPr="008D7CAA">
        <w:rPr>
          <w:rFonts w:ascii="Times New Roman" w:hAnsi="Times New Roman" w:cs="Times New Roman"/>
          <w:color w:val="000000" w:themeColor="text1"/>
          <w:sz w:val="24"/>
          <w:szCs w:val="24"/>
          <w:vertAlign w:val="subscript"/>
        </w:rPr>
        <w:t>t</w:t>
      </w:r>
      <w:r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8"/>
          <w:szCs w:val="28"/>
        </w:rPr>
        <w:t xml:space="preserve">α </w:t>
      </w:r>
      <w:r w:rsidRPr="008D7CAA">
        <w:rPr>
          <w:rFonts w:ascii="Times New Roman" w:hAnsi="Times New Roman" w:cs="Times New Roman"/>
          <w:color w:val="000000" w:themeColor="text1"/>
          <w:sz w:val="24"/>
          <w:szCs w:val="24"/>
        </w:rPr>
        <w:t>log K</w:t>
      </w:r>
      <w:r w:rsidRPr="008D7CAA">
        <w:rPr>
          <w:rFonts w:ascii="Times New Roman" w:hAnsi="Times New Roman" w:cs="Times New Roman"/>
          <w:color w:val="000000" w:themeColor="text1"/>
          <w:sz w:val="24"/>
          <w:szCs w:val="24"/>
          <w:vertAlign w:val="subscript"/>
        </w:rPr>
        <w:t>t</w:t>
      </w:r>
      <w:r w:rsidRPr="008D7CAA">
        <w:rPr>
          <w:rFonts w:ascii="Times New Roman" w:hAnsi="Times New Roman" w:cs="Times New Roman"/>
          <w:color w:val="000000" w:themeColor="text1"/>
          <w:sz w:val="24"/>
          <w:szCs w:val="24"/>
        </w:rPr>
        <w:t xml:space="preserve"> + β logH</w:t>
      </w:r>
      <w:r w:rsidRPr="008D7CAA">
        <w:rPr>
          <w:rFonts w:ascii="Times New Roman" w:hAnsi="Times New Roman" w:cs="Times New Roman"/>
          <w:color w:val="000000" w:themeColor="text1"/>
          <w:sz w:val="24"/>
          <w:szCs w:val="24"/>
          <w:vertAlign w:val="subscript"/>
        </w:rPr>
        <w:t>t</w:t>
      </w:r>
      <w:r w:rsidRPr="008D7CAA">
        <w:rPr>
          <w:rFonts w:ascii="Times New Roman" w:hAnsi="Times New Roman" w:cs="Times New Roman"/>
          <w:color w:val="000000" w:themeColor="text1"/>
          <w:sz w:val="24"/>
          <w:szCs w:val="24"/>
        </w:rPr>
        <w:t xml:space="preserve"> + (1-α-β) log (A</w:t>
      </w:r>
      <w:r w:rsidRPr="008D7CAA">
        <w:rPr>
          <w:rFonts w:ascii="Times New Roman" w:hAnsi="Times New Roman" w:cs="Times New Roman"/>
          <w:color w:val="000000" w:themeColor="text1"/>
          <w:sz w:val="24"/>
          <w:szCs w:val="24"/>
          <w:vertAlign w:val="subscript"/>
        </w:rPr>
        <w:t>t</w:t>
      </w:r>
      <w:r w:rsidRPr="008D7CAA">
        <w:rPr>
          <w:rFonts w:ascii="Times New Roman" w:hAnsi="Times New Roman" w:cs="Times New Roman"/>
          <w:color w:val="000000" w:themeColor="text1"/>
          <w:sz w:val="24"/>
          <w:szCs w:val="24"/>
        </w:rPr>
        <w:t>L</w:t>
      </w:r>
      <w:r w:rsidRPr="008D7CAA">
        <w:rPr>
          <w:rFonts w:ascii="Times New Roman" w:hAnsi="Times New Roman" w:cs="Times New Roman"/>
          <w:color w:val="000000" w:themeColor="text1"/>
          <w:sz w:val="24"/>
          <w:szCs w:val="24"/>
          <w:vertAlign w:val="subscript"/>
        </w:rPr>
        <w:t>t</w:t>
      </w:r>
      <w:r w:rsidRPr="008D7CAA">
        <w:rPr>
          <w:rFonts w:ascii="Times New Roman" w:hAnsi="Times New Roman" w:cs="Times New Roman"/>
          <w:color w:val="000000" w:themeColor="text1"/>
          <w:sz w:val="24"/>
          <w:szCs w:val="24"/>
        </w:rPr>
        <w: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Where Log Yt = log of real output </w:t>
      </w:r>
      <w:r w:rsidR="000751AB" w:rsidRPr="008D7CAA">
        <w:rPr>
          <w:rFonts w:ascii="Times New Roman" w:hAnsi="Times New Roman" w:cs="Times New Roman"/>
          <w:color w:val="000000" w:themeColor="text1"/>
          <w:sz w:val="24"/>
          <w:szCs w:val="24"/>
        </w:rPr>
        <w:t>proxies</w:t>
      </w:r>
      <w:r w:rsidRPr="008D7CAA">
        <w:rPr>
          <w:rFonts w:ascii="Times New Roman" w:hAnsi="Times New Roman" w:cs="Times New Roman"/>
          <w:color w:val="000000" w:themeColor="text1"/>
          <w:sz w:val="24"/>
          <w:szCs w:val="24"/>
        </w:rPr>
        <w:t xml:space="preserve"> as log of GDP (log GDP)</w:t>
      </w:r>
    </w:p>
    <w:p w:rsidR="00047AE5"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Log Kt = log of capital stock </w:t>
      </w:r>
      <w:r w:rsidR="000751AB" w:rsidRPr="008D7CAA">
        <w:rPr>
          <w:rFonts w:ascii="Times New Roman" w:hAnsi="Times New Roman" w:cs="Times New Roman"/>
          <w:color w:val="000000" w:themeColor="text1"/>
          <w:sz w:val="24"/>
          <w:szCs w:val="24"/>
        </w:rPr>
        <w:t>proxies</w:t>
      </w:r>
      <w:r w:rsidRPr="008D7CAA">
        <w:rPr>
          <w:rFonts w:ascii="Times New Roman" w:hAnsi="Times New Roman" w:cs="Times New Roman"/>
          <w:color w:val="000000" w:themeColor="text1"/>
          <w:sz w:val="24"/>
          <w:szCs w:val="24"/>
        </w:rPr>
        <w:t xml:space="preserve"> as log of gross capital formation (Lo</w:t>
      </w:r>
      <w:r w:rsidR="00047AE5" w:rsidRPr="008D7CAA">
        <w:rPr>
          <w:rFonts w:ascii="Times New Roman" w:hAnsi="Times New Roman" w:cs="Times New Roman"/>
          <w:color w:val="000000" w:themeColor="text1"/>
          <w:sz w:val="24"/>
          <w:szCs w:val="24"/>
        </w:rPr>
        <w:t>gcf)</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Log H= log of human capital at time t estimated as government spending on </w:t>
      </w:r>
      <w:r w:rsidR="00047AE5" w:rsidRPr="008D7CAA">
        <w:rPr>
          <w:rFonts w:ascii="Times New Roman" w:hAnsi="Times New Roman" w:cs="Times New Roman"/>
          <w:color w:val="000000" w:themeColor="text1"/>
          <w:sz w:val="24"/>
          <w:szCs w:val="24"/>
        </w:rPr>
        <w:t xml:space="preserve">health and </w:t>
      </w:r>
      <w:r w:rsidRPr="008D7CAA">
        <w:rPr>
          <w:rFonts w:ascii="Times New Roman" w:hAnsi="Times New Roman" w:cs="Times New Roman"/>
          <w:color w:val="000000" w:themeColor="text1"/>
          <w:sz w:val="24"/>
          <w:szCs w:val="24"/>
        </w:rPr>
        <w:t>education</w:t>
      </w:r>
      <w:r w:rsidR="00047AE5" w:rsidRPr="008D7CAA">
        <w:rPr>
          <w:rFonts w:ascii="Times New Roman" w:hAnsi="Times New Roman" w:cs="Times New Roman"/>
          <w:color w:val="000000" w:themeColor="text1"/>
          <w:sz w:val="24"/>
          <w:szCs w:val="24"/>
        </w:rPr>
        <w: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Log L= log of labor at time 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lastRenderedPageBreak/>
        <w:t>A</w:t>
      </w:r>
      <w:r w:rsidRPr="008D7CAA">
        <w:rPr>
          <w:rFonts w:ascii="Times New Roman" w:hAnsi="Times New Roman" w:cs="Times New Roman"/>
          <w:color w:val="000000" w:themeColor="text1"/>
          <w:sz w:val="28"/>
          <w:szCs w:val="28"/>
          <w:vertAlign w:val="subscript"/>
        </w:rPr>
        <w:t>t</w:t>
      </w:r>
      <w:r w:rsidRPr="008D7CAA">
        <w:rPr>
          <w:rFonts w:ascii="Times New Roman" w:hAnsi="Times New Roman" w:cs="Times New Roman"/>
          <w:color w:val="000000" w:themeColor="text1"/>
          <w:sz w:val="24"/>
          <w:szCs w:val="24"/>
        </w:rPr>
        <w:t xml:space="preserve"> is exogenously determined level of aggregate productivity or </w:t>
      </w:r>
      <w:r w:rsidR="006220A7" w:rsidRPr="008D7CAA">
        <w:rPr>
          <w:rFonts w:ascii="Times New Roman" w:hAnsi="Times New Roman" w:cs="Times New Roman"/>
          <w:color w:val="000000" w:themeColor="text1"/>
          <w:sz w:val="24"/>
          <w:szCs w:val="24"/>
        </w:rPr>
        <w:t>Total factor productivity (TFP</w:t>
      </w:r>
      <w:r w:rsidR="00EC4A33" w:rsidRPr="008D7CAA">
        <w:rPr>
          <w:rFonts w:ascii="Times New Roman" w:hAnsi="Times New Roman" w:cs="Times New Roman"/>
          <w:color w:val="000000" w:themeColor="text1"/>
          <w:sz w:val="24"/>
          <w:szCs w:val="24"/>
        </w:rPr>
        <w:t>) Based</w:t>
      </w:r>
      <w:r w:rsidRPr="008D7CAA">
        <w:rPr>
          <w:rFonts w:ascii="Times New Roman" w:hAnsi="Times New Roman" w:cs="Times New Roman"/>
          <w:color w:val="000000" w:themeColor="text1"/>
          <w:sz w:val="24"/>
          <w:szCs w:val="24"/>
        </w:rPr>
        <w:t xml:space="preserve"> on the above formulations, the model can be re-written as;</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GDP = f (K, L, H, A)</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lnGDP= </w:t>
      </w:r>
      <w:r w:rsidRPr="008D7CAA">
        <w:rPr>
          <w:rFonts w:ascii="Times New Roman" w:hAnsi="Times New Roman" w:cs="Times New Roman"/>
          <w:color w:val="000000" w:themeColor="text1"/>
          <w:sz w:val="28"/>
          <w:szCs w:val="28"/>
        </w:rPr>
        <w:t>lnα</w:t>
      </w:r>
      <w:r w:rsidRPr="008D7CAA">
        <w:rPr>
          <w:rFonts w:ascii="Times New Roman" w:hAnsi="Times New Roman" w:cs="Times New Roman"/>
          <w:color w:val="000000" w:themeColor="text1"/>
          <w:sz w:val="28"/>
          <w:szCs w:val="28"/>
          <w:vertAlign w:val="subscript"/>
        </w:rPr>
        <w:t>0</w:t>
      </w:r>
      <w:r w:rsidRPr="008D7CAA">
        <w:rPr>
          <w:rFonts w:ascii="Times New Roman" w:hAnsi="Times New Roman" w:cs="Times New Roman"/>
          <w:color w:val="000000" w:themeColor="text1"/>
          <w:sz w:val="28"/>
          <w:szCs w:val="28"/>
        </w:rPr>
        <w:t>+α</w:t>
      </w:r>
      <w:r w:rsidRPr="008D7CAA">
        <w:rPr>
          <w:rFonts w:ascii="Times New Roman" w:hAnsi="Times New Roman" w:cs="Times New Roman"/>
          <w:color w:val="000000" w:themeColor="text1"/>
          <w:sz w:val="28"/>
          <w:szCs w:val="28"/>
          <w:vertAlign w:val="subscript"/>
        </w:rPr>
        <w:t>1</w:t>
      </w:r>
      <w:r w:rsidRPr="008D7CAA">
        <w:rPr>
          <w:rFonts w:ascii="Times New Roman" w:hAnsi="Times New Roman" w:cs="Times New Roman"/>
          <w:color w:val="000000" w:themeColor="text1"/>
          <w:sz w:val="28"/>
          <w:szCs w:val="28"/>
        </w:rPr>
        <w:t>lnK</w:t>
      </w:r>
      <w:r w:rsidRPr="008D7CAA">
        <w:rPr>
          <w:rFonts w:ascii="Times New Roman" w:hAnsi="Times New Roman" w:cs="Times New Roman"/>
          <w:color w:val="000000" w:themeColor="text1"/>
          <w:sz w:val="32"/>
          <w:szCs w:val="32"/>
          <w:vertAlign w:val="subscript"/>
        </w:rPr>
        <w:t>t</w:t>
      </w:r>
      <w:r w:rsidRPr="008D7CAA">
        <w:rPr>
          <w:rFonts w:ascii="Times New Roman" w:hAnsi="Times New Roman" w:cs="Times New Roman"/>
          <w:color w:val="000000" w:themeColor="text1"/>
          <w:sz w:val="28"/>
          <w:szCs w:val="28"/>
        </w:rPr>
        <w:t xml:space="preserve"> +α</w:t>
      </w:r>
      <w:r w:rsidRPr="008D7CAA">
        <w:rPr>
          <w:rFonts w:ascii="Times New Roman" w:hAnsi="Times New Roman" w:cs="Times New Roman"/>
          <w:color w:val="000000" w:themeColor="text1"/>
          <w:sz w:val="28"/>
          <w:szCs w:val="28"/>
          <w:vertAlign w:val="subscript"/>
        </w:rPr>
        <w:t>2</w:t>
      </w:r>
      <w:r w:rsidRPr="008D7CAA">
        <w:rPr>
          <w:rFonts w:ascii="Times New Roman" w:hAnsi="Times New Roman" w:cs="Times New Roman"/>
          <w:color w:val="000000" w:themeColor="text1"/>
          <w:sz w:val="28"/>
          <w:szCs w:val="28"/>
        </w:rPr>
        <w:t>lnL</w:t>
      </w:r>
      <w:r w:rsidRPr="008D7CAA">
        <w:rPr>
          <w:rFonts w:ascii="Times New Roman" w:hAnsi="Times New Roman" w:cs="Times New Roman"/>
          <w:color w:val="000000" w:themeColor="text1"/>
          <w:sz w:val="28"/>
          <w:szCs w:val="28"/>
          <w:vertAlign w:val="subscript"/>
        </w:rPr>
        <w:t>t</w:t>
      </w:r>
      <w:r w:rsidRPr="008D7CAA">
        <w:rPr>
          <w:rFonts w:ascii="Times New Roman" w:hAnsi="Times New Roman" w:cs="Times New Roman"/>
          <w:color w:val="000000" w:themeColor="text1"/>
          <w:sz w:val="28"/>
          <w:szCs w:val="28"/>
        </w:rPr>
        <w:t xml:space="preserve"> +α</w:t>
      </w:r>
      <w:r w:rsidRPr="008D7CAA">
        <w:rPr>
          <w:rFonts w:ascii="Times New Roman" w:hAnsi="Times New Roman" w:cs="Times New Roman"/>
          <w:color w:val="000000" w:themeColor="text1"/>
          <w:sz w:val="28"/>
          <w:szCs w:val="28"/>
          <w:vertAlign w:val="subscript"/>
        </w:rPr>
        <w:t>3</w:t>
      </w:r>
      <w:r w:rsidRPr="008D7CAA">
        <w:rPr>
          <w:rFonts w:ascii="Times New Roman" w:hAnsi="Times New Roman" w:cs="Times New Roman"/>
          <w:color w:val="000000" w:themeColor="text1"/>
          <w:sz w:val="28"/>
          <w:szCs w:val="28"/>
        </w:rPr>
        <w:t>lnH</w:t>
      </w:r>
      <w:r w:rsidRPr="008D7CAA">
        <w:rPr>
          <w:rFonts w:ascii="Times New Roman" w:hAnsi="Times New Roman" w:cs="Times New Roman"/>
          <w:color w:val="000000" w:themeColor="text1"/>
          <w:sz w:val="28"/>
          <w:szCs w:val="28"/>
          <w:vertAlign w:val="subscript"/>
        </w:rPr>
        <w:t>t</w:t>
      </w:r>
      <w:r w:rsidRPr="008D7CAA">
        <w:rPr>
          <w:rFonts w:ascii="Times New Roman" w:hAnsi="Times New Roman" w:cs="Times New Roman"/>
          <w:color w:val="000000" w:themeColor="text1"/>
          <w:sz w:val="28"/>
          <w:szCs w:val="28"/>
        </w:rPr>
        <w:t>; assuming α=α</w:t>
      </w:r>
      <w:r w:rsidRPr="008D7CAA">
        <w:rPr>
          <w:rFonts w:ascii="Times New Roman" w:hAnsi="Times New Roman" w:cs="Times New Roman"/>
          <w:color w:val="000000" w:themeColor="text1"/>
          <w:sz w:val="28"/>
          <w:szCs w:val="28"/>
          <w:vertAlign w:val="subscript"/>
        </w:rPr>
        <w:t>1</w:t>
      </w:r>
      <w:r w:rsidRPr="008D7CAA">
        <w:rPr>
          <w:rFonts w:ascii="Times New Roman" w:hAnsi="Times New Roman" w:cs="Times New Roman"/>
          <w:color w:val="000000" w:themeColor="text1"/>
          <w:sz w:val="28"/>
          <w:szCs w:val="28"/>
        </w:rPr>
        <w:t>; β=</w:t>
      </w:r>
      <w:r w:rsidR="000751AB" w:rsidRPr="008D7CAA">
        <w:rPr>
          <w:rFonts w:ascii="Times New Roman" w:hAnsi="Times New Roman" w:cs="Times New Roman"/>
          <w:color w:val="000000" w:themeColor="text1"/>
          <w:sz w:val="28"/>
          <w:szCs w:val="28"/>
        </w:rPr>
        <w:t>α</w:t>
      </w:r>
      <w:r w:rsidR="000751AB" w:rsidRPr="008D7CAA">
        <w:rPr>
          <w:rFonts w:ascii="Times New Roman" w:hAnsi="Times New Roman" w:cs="Times New Roman"/>
          <w:color w:val="000000" w:themeColor="text1"/>
          <w:sz w:val="28"/>
          <w:szCs w:val="28"/>
          <w:vertAlign w:val="subscript"/>
        </w:rPr>
        <w:t>2</w:t>
      </w:r>
      <w:r w:rsidR="000751AB" w:rsidRPr="008D7CAA">
        <w:rPr>
          <w:rFonts w:ascii="Times New Roman" w:hAnsi="Times New Roman" w:cs="Times New Roman"/>
          <w:color w:val="000000" w:themeColor="text1"/>
          <w:sz w:val="28"/>
          <w:szCs w:val="28"/>
        </w:rPr>
        <w:t xml:space="preserve"> ;( 1</w:t>
      </w:r>
      <w:r w:rsidRPr="008D7CAA">
        <w:rPr>
          <w:rFonts w:ascii="Times New Roman" w:hAnsi="Times New Roman" w:cs="Times New Roman"/>
          <w:color w:val="000000" w:themeColor="text1"/>
          <w:sz w:val="28"/>
          <w:szCs w:val="28"/>
        </w:rPr>
        <w:t>- α- β</w:t>
      </w:r>
      <w:r w:rsidR="000751AB" w:rsidRPr="008D7CAA">
        <w:rPr>
          <w:rFonts w:ascii="Times New Roman" w:hAnsi="Times New Roman" w:cs="Times New Roman"/>
          <w:color w:val="000000" w:themeColor="text1"/>
          <w:sz w:val="28"/>
          <w:szCs w:val="28"/>
        </w:rPr>
        <w:t>) =</w:t>
      </w:r>
      <w:r w:rsidRPr="008D7CAA">
        <w:rPr>
          <w:rFonts w:ascii="Times New Roman" w:hAnsi="Times New Roman" w:cs="Times New Roman"/>
          <w:color w:val="000000" w:themeColor="text1"/>
          <w:sz w:val="28"/>
          <w:szCs w:val="28"/>
        </w:rPr>
        <w:t>α</w:t>
      </w:r>
      <w:r w:rsidRPr="008D7CAA">
        <w:rPr>
          <w:rFonts w:ascii="Times New Roman" w:hAnsi="Times New Roman" w:cs="Times New Roman"/>
          <w:color w:val="000000" w:themeColor="text1"/>
          <w:sz w:val="28"/>
          <w:szCs w:val="28"/>
          <w:vertAlign w:val="subscript"/>
        </w:rPr>
        <w:t>3</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 prior economic expectations are; α</w:t>
      </w:r>
      <w:r w:rsidRPr="008D7CAA">
        <w:rPr>
          <w:rFonts w:ascii="Times New Roman" w:hAnsi="Times New Roman" w:cs="Times New Roman"/>
          <w:color w:val="000000" w:themeColor="text1"/>
          <w:sz w:val="24"/>
          <w:szCs w:val="24"/>
          <w:vertAlign w:val="subscript"/>
        </w:rPr>
        <w:t>0</w:t>
      </w:r>
      <w:r w:rsidRPr="008D7CAA">
        <w:rPr>
          <w:rFonts w:ascii="Times New Roman" w:hAnsi="Times New Roman" w:cs="Times New Roman"/>
          <w:color w:val="000000" w:themeColor="text1"/>
          <w:sz w:val="24"/>
          <w:szCs w:val="24"/>
        </w:rPr>
        <w:t>, α</w:t>
      </w:r>
      <w:r w:rsidRPr="008D7CAA">
        <w:rPr>
          <w:rFonts w:ascii="Times New Roman" w:hAnsi="Times New Roman" w:cs="Times New Roman"/>
          <w:color w:val="000000" w:themeColor="text1"/>
          <w:sz w:val="24"/>
          <w:szCs w:val="24"/>
          <w:vertAlign w:val="subscript"/>
        </w:rPr>
        <w:t>1</w:t>
      </w:r>
      <w:r w:rsidRPr="008D7CAA">
        <w:rPr>
          <w:rFonts w:ascii="Times New Roman" w:hAnsi="Times New Roman" w:cs="Times New Roman"/>
          <w:color w:val="000000" w:themeColor="text1"/>
          <w:sz w:val="24"/>
          <w:szCs w:val="24"/>
        </w:rPr>
        <w:t>, α</w:t>
      </w:r>
      <w:r w:rsidRPr="008D7CAA">
        <w:rPr>
          <w:rFonts w:ascii="Times New Roman" w:hAnsi="Times New Roman" w:cs="Times New Roman"/>
          <w:color w:val="000000" w:themeColor="text1"/>
          <w:sz w:val="24"/>
          <w:szCs w:val="24"/>
          <w:vertAlign w:val="subscript"/>
        </w:rPr>
        <w:t>2</w:t>
      </w:r>
      <w:r w:rsidRPr="008D7CAA">
        <w:rPr>
          <w:rFonts w:ascii="Times New Roman" w:hAnsi="Times New Roman" w:cs="Times New Roman"/>
          <w:color w:val="000000" w:themeColor="text1"/>
          <w:sz w:val="24"/>
          <w:szCs w:val="24"/>
        </w:rPr>
        <w:t xml:space="preserve"> and α</w:t>
      </w:r>
      <w:r w:rsidRPr="008D7CAA">
        <w:rPr>
          <w:rFonts w:ascii="Times New Roman" w:hAnsi="Times New Roman" w:cs="Times New Roman"/>
          <w:color w:val="000000" w:themeColor="text1"/>
          <w:sz w:val="24"/>
          <w:szCs w:val="24"/>
          <w:vertAlign w:val="subscript"/>
        </w:rPr>
        <w:t>3</w:t>
      </w:r>
      <w:r w:rsidR="002F7844" w:rsidRPr="008D7CAA">
        <w:rPr>
          <w:rFonts w:ascii="Times New Roman" w:hAnsi="Times New Roman" w:cs="Times New Roman"/>
          <w:color w:val="000000" w:themeColor="text1"/>
          <w:sz w:val="24"/>
          <w:szCs w:val="24"/>
        </w:rPr>
        <w:t xml:space="preserve"> are greater than zero. </w:t>
      </w:r>
      <w:r w:rsidRPr="008D7CAA">
        <w:rPr>
          <w:rFonts w:ascii="Times New Roman" w:hAnsi="Times New Roman" w:cs="Times New Roman"/>
          <w:color w:val="000000" w:themeColor="text1"/>
          <w:sz w:val="24"/>
          <w:szCs w:val="24"/>
        </w:rPr>
        <w:t xml:space="preserve">This present study investigates the relationship between components of government spending on education, </w:t>
      </w:r>
      <w:r w:rsidRPr="008D7CAA">
        <w:rPr>
          <w:rFonts w:ascii="Times New Roman" w:hAnsi="Times New Roman" w:cs="Times New Roman"/>
          <w:sz w:val="24"/>
          <w:szCs w:val="24"/>
        </w:rPr>
        <w:t>communi</w:t>
      </w:r>
      <w:r w:rsidR="002F7844" w:rsidRPr="008D7CAA">
        <w:rPr>
          <w:rFonts w:ascii="Times New Roman" w:hAnsi="Times New Roman" w:cs="Times New Roman"/>
          <w:sz w:val="24"/>
          <w:szCs w:val="24"/>
        </w:rPr>
        <w:t xml:space="preserve">cation, health, agriculture </w:t>
      </w:r>
      <w:r w:rsidRPr="008D7CAA">
        <w:rPr>
          <w:rFonts w:ascii="Times New Roman" w:hAnsi="Times New Roman" w:cs="Times New Roman"/>
          <w:sz w:val="24"/>
          <w:szCs w:val="24"/>
        </w:rPr>
        <w:t>and economic growth</w:t>
      </w:r>
      <w:r w:rsidRPr="008D7CAA">
        <w:rPr>
          <w:rFonts w:ascii="Times New Roman" w:hAnsi="Times New Roman" w:cs="Times New Roman"/>
          <w:color w:val="000000" w:themeColor="text1"/>
          <w:sz w:val="24"/>
          <w:szCs w:val="24"/>
        </w:rPr>
        <w:t>. The study may explore the positive or negative impacts of spending on the</w:t>
      </w:r>
      <w:r w:rsidR="00994CB0" w:rsidRPr="008D7CAA">
        <w:rPr>
          <w:rFonts w:ascii="Times New Roman" w:hAnsi="Times New Roman" w:cs="Times New Roman"/>
          <w:color w:val="000000" w:themeColor="text1"/>
          <w:sz w:val="24"/>
          <w:szCs w:val="24"/>
        </w:rPr>
        <w:t xml:space="preserve">se sectors on economic growth.  </w:t>
      </w:r>
      <w:r w:rsidRPr="008D7CAA">
        <w:rPr>
          <w:rFonts w:ascii="Times New Roman" w:hAnsi="Times New Roman" w:cs="Times New Roman"/>
          <w:color w:val="000000" w:themeColor="text1"/>
          <w:sz w:val="24"/>
          <w:szCs w:val="24"/>
        </w:rPr>
        <w:t xml:space="preserve">And it also takes a step further to investigate the long run relationship between the increase in the size of government expenditure and growth.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 growth model is thus a function of public expenditure. Thus model in this paper will build upon the following augmented function;</w:t>
      </w:r>
    </w:p>
    <w:p w:rsidR="006D4739"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Y</w:t>
      </w:r>
      <w:r w:rsidRPr="008D7CAA">
        <w:rPr>
          <w:rFonts w:ascii="Times New Roman" w:hAnsi="Times New Roman" w:cs="Times New Roman"/>
          <w:color w:val="000000" w:themeColor="text1"/>
          <w:sz w:val="28"/>
          <w:szCs w:val="28"/>
          <w:vertAlign w:val="subscript"/>
        </w:rPr>
        <w:t>t</w:t>
      </w:r>
      <w:r w:rsidRPr="008D7CAA">
        <w:rPr>
          <w:rFonts w:ascii="Times New Roman" w:hAnsi="Times New Roman" w:cs="Times New Roman"/>
          <w:color w:val="000000" w:themeColor="text1"/>
          <w:sz w:val="24"/>
          <w:szCs w:val="24"/>
        </w:rPr>
        <w:t xml:space="preserve"> = f (E</w:t>
      </w:r>
      <w:r w:rsidRPr="008D7CAA">
        <w:rPr>
          <w:rFonts w:ascii="Times New Roman" w:hAnsi="Times New Roman" w:cs="Times New Roman"/>
          <w:color w:val="000000" w:themeColor="text1"/>
          <w:sz w:val="28"/>
          <w:szCs w:val="28"/>
          <w:vertAlign w:val="subscript"/>
        </w:rPr>
        <w:t>d</w:t>
      </w:r>
      <w:r w:rsidR="000751AB" w:rsidRPr="008D7CAA">
        <w:rPr>
          <w:rFonts w:ascii="Times New Roman" w:hAnsi="Times New Roman" w:cs="Times New Roman"/>
          <w:color w:val="000000" w:themeColor="text1"/>
          <w:sz w:val="24"/>
          <w:szCs w:val="24"/>
        </w:rPr>
        <w:t>, He, Ag, Pi</w:t>
      </w:r>
      <w:r w:rsidRPr="008D7CAA">
        <w:rPr>
          <w:rFonts w:ascii="Times New Roman" w:hAnsi="Times New Roman" w:cs="Times New Roman"/>
          <w:color w:val="000000" w:themeColor="text1"/>
          <w:sz w:val="24"/>
          <w:szCs w:val="24"/>
        </w:rPr>
        <w:t>)………………………………………………………………</w:t>
      </w:r>
      <w:r w:rsidR="000751AB" w:rsidRPr="008D7CAA">
        <w:rPr>
          <w:rFonts w:ascii="Times New Roman" w:hAnsi="Times New Roman" w:cs="Times New Roman"/>
          <w:color w:val="000000" w:themeColor="text1"/>
          <w:sz w:val="24"/>
          <w:szCs w:val="24"/>
        </w:rPr>
        <w:t>.. (</w:t>
      </w:r>
      <w:r w:rsidRPr="008D7CAA">
        <w:rPr>
          <w:rFonts w:ascii="Times New Roman" w:hAnsi="Times New Roman" w:cs="Times New Roman"/>
          <w:color w:val="000000" w:themeColor="text1"/>
          <w:sz w:val="24"/>
          <w:szCs w:val="24"/>
        </w:rPr>
        <w:t>3.1)</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Where Y</w:t>
      </w:r>
      <w:r w:rsidRPr="008D7CAA">
        <w:rPr>
          <w:rFonts w:ascii="Times New Roman" w:hAnsi="Times New Roman" w:cs="Times New Roman"/>
          <w:color w:val="000000" w:themeColor="text1"/>
          <w:sz w:val="24"/>
          <w:szCs w:val="24"/>
          <w:vertAlign w:val="subscript"/>
        </w:rPr>
        <w:t>t</w:t>
      </w:r>
      <w:r w:rsidRPr="008D7CAA">
        <w:rPr>
          <w:rFonts w:ascii="Times New Roman" w:hAnsi="Times New Roman" w:cs="Times New Roman"/>
          <w:color w:val="000000" w:themeColor="text1"/>
          <w:sz w:val="24"/>
          <w:szCs w:val="24"/>
        </w:rPr>
        <w:t xml:space="preserve"> is real GDP, Ed is real spending on education; H</w:t>
      </w:r>
      <w:r w:rsidRPr="008D7CAA">
        <w:rPr>
          <w:rFonts w:ascii="Times New Roman" w:hAnsi="Times New Roman" w:cs="Times New Roman"/>
          <w:color w:val="000000" w:themeColor="text1"/>
          <w:sz w:val="32"/>
          <w:szCs w:val="32"/>
          <w:vertAlign w:val="subscript"/>
        </w:rPr>
        <w:t>e</w:t>
      </w:r>
      <w:r w:rsidRPr="008D7CAA">
        <w:rPr>
          <w:rFonts w:ascii="Times New Roman" w:hAnsi="Times New Roman" w:cs="Times New Roman"/>
          <w:color w:val="000000" w:themeColor="text1"/>
          <w:sz w:val="24"/>
          <w:szCs w:val="24"/>
        </w:rPr>
        <w:t xml:space="preserve"> represents real spending on health sector, A</w:t>
      </w:r>
      <w:r w:rsidRPr="008D7CAA">
        <w:rPr>
          <w:rFonts w:ascii="Times New Roman" w:hAnsi="Times New Roman" w:cs="Times New Roman"/>
          <w:color w:val="000000" w:themeColor="text1"/>
          <w:sz w:val="32"/>
          <w:szCs w:val="32"/>
          <w:vertAlign w:val="subscript"/>
        </w:rPr>
        <w:t>g</w:t>
      </w:r>
      <w:r w:rsidRPr="008D7CAA">
        <w:rPr>
          <w:rFonts w:ascii="Times New Roman" w:hAnsi="Times New Roman" w:cs="Times New Roman"/>
          <w:color w:val="000000" w:themeColor="text1"/>
          <w:sz w:val="24"/>
          <w:szCs w:val="24"/>
        </w:rPr>
        <w:t xml:space="preserve"> is real spending on agriculture, and P</w:t>
      </w:r>
      <w:r w:rsidRPr="008D7CAA">
        <w:rPr>
          <w:rFonts w:ascii="Times New Roman" w:hAnsi="Times New Roman" w:cs="Times New Roman"/>
          <w:color w:val="000000" w:themeColor="text1"/>
          <w:sz w:val="32"/>
          <w:szCs w:val="32"/>
          <w:vertAlign w:val="subscript"/>
        </w:rPr>
        <w:t xml:space="preserve">i   </w:t>
      </w:r>
      <w:r w:rsidR="000751AB" w:rsidRPr="008D7CAA">
        <w:rPr>
          <w:rFonts w:ascii="Times New Roman" w:hAnsi="Times New Roman" w:cs="Times New Roman"/>
          <w:color w:val="000000" w:themeColor="text1"/>
          <w:sz w:val="24"/>
          <w:szCs w:val="24"/>
        </w:rPr>
        <w:t>real private</w:t>
      </w:r>
      <w:r w:rsidRPr="008D7CAA">
        <w:rPr>
          <w:rFonts w:ascii="Times New Roman" w:hAnsi="Times New Roman" w:cs="Times New Roman"/>
          <w:color w:val="000000" w:themeColor="text1"/>
          <w:sz w:val="24"/>
          <w:szCs w:val="24"/>
        </w:rPr>
        <w:t xml:space="preserve"> investment.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For the estimation purpose equation (4.1) can be represented by the following logarithmic reduced form equation;</w:t>
      </w:r>
    </w:p>
    <w:p w:rsidR="00CC1B72" w:rsidRPr="008D7CAA" w:rsidRDefault="000751AB"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LnRGDP=</w:t>
      </w:r>
      <w:r w:rsidR="00CC1B72" w:rsidRPr="008D7CAA">
        <w:rPr>
          <w:rFonts w:ascii="Times New Roman" w:hAnsi="Times New Roman" w:cs="Times New Roman"/>
          <w:color w:val="000000" w:themeColor="text1"/>
          <w:sz w:val="24"/>
          <w:szCs w:val="24"/>
        </w:rPr>
        <w:t>β</w:t>
      </w:r>
      <w:r w:rsidR="00CC1B72" w:rsidRPr="008D7CAA">
        <w:rPr>
          <w:rFonts w:ascii="Times New Roman" w:hAnsi="Times New Roman" w:cs="Times New Roman"/>
          <w:color w:val="000000" w:themeColor="text1"/>
          <w:sz w:val="24"/>
          <w:szCs w:val="24"/>
          <w:vertAlign w:val="subscript"/>
        </w:rPr>
        <w:t>0</w:t>
      </w:r>
      <w:r w:rsidR="00CC1B72" w:rsidRPr="008D7CAA">
        <w:rPr>
          <w:rFonts w:ascii="Times New Roman" w:hAnsi="Times New Roman" w:cs="Times New Roman"/>
          <w:color w:val="000000" w:themeColor="text1"/>
          <w:sz w:val="24"/>
          <w:szCs w:val="24"/>
        </w:rPr>
        <w:t>+β</w:t>
      </w:r>
      <w:r w:rsidR="00CC1B72" w:rsidRPr="008D7CAA">
        <w:rPr>
          <w:rFonts w:ascii="Times New Roman" w:hAnsi="Times New Roman" w:cs="Times New Roman"/>
          <w:color w:val="000000" w:themeColor="text1"/>
          <w:sz w:val="24"/>
          <w:szCs w:val="24"/>
          <w:vertAlign w:val="subscript"/>
        </w:rPr>
        <w:t>1</w:t>
      </w:r>
      <w:r w:rsidR="00CC1B72" w:rsidRPr="008D7CAA">
        <w:rPr>
          <w:rFonts w:ascii="Times New Roman" w:hAnsi="Times New Roman" w:cs="Times New Roman"/>
          <w:color w:val="000000" w:themeColor="text1"/>
          <w:sz w:val="24"/>
          <w:szCs w:val="24"/>
        </w:rPr>
        <w:t>lnE</w:t>
      </w:r>
      <w:r w:rsidR="00CC1B72" w:rsidRPr="008D7CAA">
        <w:rPr>
          <w:rFonts w:ascii="Times New Roman" w:hAnsi="Times New Roman" w:cs="Times New Roman"/>
          <w:color w:val="000000" w:themeColor="text1"/>
          <w:sz w:val="32"/>
          <w:szCs w:val="32"/>
          <w:vertAlign w:val="subscript"/>
        </w:rPr>
        <w:t>d</w:t>
      </w:r>
      <w:r w:rsidR="00CC1B72" w:rsidRPr="008D7CAA">
        <w:rPr>
          <w:rFonts w:ascii="Times New Roman" w:hAnsi="Times New Roman" w:cs="Times New Roman"/>
          <w:color w:val="000000" w:themeColor="text1"/>
          <w:sz w:val="24"/>
          <w:szCs w:val="24"/>
        </w:rPr>
        <w:t>+β</w:t>
      </w:r>
      <w:r w:rsidR="00CC1B72" w:rsidRPr="008D7CAA">
        <w:rPr>
          <w:rFonts w:ascii="Times New Roman" w:hAnsi="Times New Roman" w:cs="Times New Roman"/>
          <w:color w:val="000000" w:themeColor="text1"/>
          <w:sz w:val="24"/>
          <w:szCs w:val="24"/>
          <w:vertAlign w:val="subscript"/>
        </w:rPr>
        <w:t>2</w:t>
      </w:r>
      <w:r w:rsidR="00CC1B72" w:rsidRPr="008D7CAA">
        <w:rPr>
          <w:rFonts w:ascii="Times New Roman" w:hAnsi="Times New Roman" w:cs="Times New Roman"/>
          <w:color w:val="000000" w:themeColor="text1"/>
          <w:sz w:val="24"/>
          <w:szCs w:val="24"/>
        </w:rPr>
        <w:t>lnH</w:t>
      </w:r>
      <w:r w:rsidR="00CC1B72" w:rsidRPr="008D7CAA">
        <w:rPr>
          <w:rFonts w:ascii="Times New Roman" w:hAnsi="Times New Roman" w:cs="Times New Roman"/>
          <w:color w:val="000000" w:themeColor="text1"/>
          <w:sz w:val="32"/>
          <w:szCs w:val="32"/>
          <w:vertAlign w:val="subscript"/>
        </w:rPr>
        <w:t>e</w:t>
      </w:r>
      <w:r w:rsidR="00CC1B72" w:rsidRPr="008D7CAA">
        <w:rPr>
          <w:rFonts w:ascii="Times New Roman" w:hAnsi="Times New Roman" w:cs="Times New Roman"/>
          <w:color w:val="000000" w:themeColor="text1"/>
          <w:sz w:val="24"/>
          <w:szCs w:val="24"/>
        </w:rPr>
        <w:t>+β</w:t>
      </w:r>
      <w:r w:rsidR="00CC1B72" w:rsidRPr="008D7CAA">
        <w:rPr>
          <w:rFonts w:ascii="Times New Roman" w:hAnsi="Times New Roman" w:cs="Times New Roman"/>
          <w:color w:val="000000" w:themeColor="text1"/>
          <w:sz w:val="24"/>
          <w:szCs w:val="24"/>
          <w:vertAlign w:val="subscript"/>
        </w:rPr>
        <w:t>3</w:t>
      </w:r>
      <w:r w:rsidR="00CC1B72" w:rsidRPr="008D7CAA">
        <w:rPr>
          <w:rFonts w:ascii="Times New Roman" w:hAnsi="Times New Roman" w:cs="Times New Roman"/>
          <w:color w:val="000000" w:themeColor="text1"/>
          <w:sz w:val="24"/>
          <w:szCs w:val="24"/>
        </w:rPr>
        <w:t>lnA</w:t>
      </w:r>
      <w:r w:rsidR="00CC1B72" w:rsidRPr="008D7CAA">
        <w:rPr>
          <w:rFonts w:ascii="Times New Roman" w:hAnsi="Times New Roman" w:cs="Times New Roman"/>
          <w:color w:val="000000" w:themeColor="text1"/>
          <w:sz w:val="32"/>
          <w:szCs w:val="32"/>
          <w:vertAlign w:val="subscript"/>
        </w:rPr>
        <w:t>g</w:t>
      </w:r>
      <w:r w:rsidR="00CC1B72" w:rsidRPr="008D7CAA">
        <w:rPr>
          <w:rFonts w:ascii="Times New Roman" w:hAnsi="Times New Roman" w:cs="Times New Roman"/>
          <w:color w:val="000000" w:themeColor="text1"/>
          <w:sz w:val="24"/>
          <w:szCs w:val="24"/>
        </w:rPr>
        <w:t>+β</w:t>
      </w:r>
      <w:r w:rsidR="00CC1B72" w:rsidRPr="008D7CAA">
        <w:rPr>
          <w:rFonts w:ascii="Times New Roman" w:hAnsi="Times New Roman" w:cs="Times New Roman"/>
          <w:color w:val="000000" w:themeColor="text1"/>
          <w:sz w:val="24"/>
          <w:szCs w:val="24"/>
          <w:vertAlign w:val="subscript"/>
        </w:rPr>
        <w:t>4</w:t>
      </w:r>
      <w:r w:rsidR="00CC1B72" w:rsidRPr="008D7CAA">
        <w:rPr>
          <w:rFonts w:ascii="Times New Roman" w:hAnsi="Times New Roman" w:cs="Times New Roman"/>
          <w:color w:val="000000" w:themeColor="text1"/>
          <w:sz w:val="24"/>
          <w:szCs w:val="24"/>
        </w:rPr>
        <w:t>lnP</w:t>
      </w:r>
      <w:r w:rsidR="00CC1B72" w:rsidRPr="008D7CAA">
        <w:rPr>
          <w:rFonts w:ascii="Times New Roman" w:hAnsi="Times New Roman" w:cs="Times New Roman"/>
          <w:color w:val="000000" w:themeColor="text1"/>
          <w:sz w:val="32"/>
          <w:szCs w:val="32"/>
          <w:vertAlign w:val="subscript"/>
        </w:rPr>
        <w:t>i</w:t>
      </w:r>
      <w:r w:rsidR="00CC1B72" w:rsidRPr="008D7CAA">
        <w:rPr>
          <w:rFonts w:ascii="Times New Roman" w:hAnsi="Times New Roman" w:cs="Times New Roman"/>
          <w:color w:val="000000" w:themeColor="text1"/>
          <w:sz w:val="24"/>
          <w:szCs w:val="24"/>
        </w:rPr>
        <w:t>+ e</w:t>
      </w:r>
      <w:r w:rsidR="00CC1B72" w:rsidRPr="008D7CAA">
        <w:rPr>
          <w:rFonts w:ascii="Times New Roman" w:hAnsi="Times New Roman" w:cs="Times New Roman"/>
          <w:color w:val="000000" w:themeColor="text1"/>
          <w:sz w:val="32"/>
          <w:szCs w:val="32"/>
          <w:vertAlign w:val="subscript"/>
        </w:rPr>
        <w:t>t</w:t>
      </w:r>
      <w:r w:rsidR="004E0BC6" w:rsidRPr="008D7CAA">
        <w:rPr>
          <w:rFonts w:ascii="Times New Roman" w:hAnsi="Times New Roman" w:cs="Times New Roman"/>
          <w:color w:val="000000" w:themeColor="text1"/>
          <w:sz w:val="24"/>
          <w:szCs w:val="24"/>
        </w:rPr>
        <w:t>…………………………</w:t>
      </w:r>
      <w:r w:rsidR="00CC1B72" w:rsidRPr="008D7CAA">
        <w:rPr>
          <w:rFonts w:ascii="Times New Roman" w:hAnsi="Times New Roman" w:cs="Times New Roman"/>
          <w:color w:val="000000" w:themeColor="text1"/>
          <w:sz w:val="24"/>
          <w:szCs w:val="24"/>
        </w:rPr>
        <w:t>…</w:t>
      </w:r>
      <w:r w:rsidRPr="008D7CAA">
        <w:rPr>
          <w:rFonts w:ascii="Times New Roman" w:hAnsi="Times New Roman" w:cs="Times New Roman"/>
          <w:color w:val="000000" w:themeColor="text1"/>
          <w:sz w:val="24"/>
          <w:szCs w:val="24"/>
        </w:rPr>
        <w:t>... (</w:t>
      </w:r>
      <w:r w:rsidR="00CC1B72" w:rsidRPr="008D7CAA">
        <w:rPr>
          <w:rFonts w:ascii="Times New Roman" w:hAnsi="Times New Roman" w:cs="Times New Roman"/>
          <w:color w:val="000000" w:themeColor="text1"/>
          <w:sz w:val="24"/>
          <w:szCs w:val="24"/>
        </w:rPr>
        <w:t>3.2)</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In order to estimate the short run relationship among the variables, the corresponding Vector Autoregressive (VAR) error correction model for ∆lnYt is estimated as;</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∆lnYt = β</w:t>
      </w:r>
      <w:r w:rsidRPr="008D7CAA">
        <w:rPr>
          <w:rFonts w:ascii="Times New Roman" w:hAnsi="Times New Roman" w:cs="Times New Roman"/>
          <w:color w:val="000000" w:themeColor="text1"/>
          <w:sz w:val="24"/>
          <w:szCs w:val="24"/>
          <w:vertAlign w:val="subscript"/>
        </w:rPr>
        <w:t>0</w:t>
      </w:r>
      <w:r w:rsidRPr="008D7CAA">
        <w:rPr>
          <w:rFonts w:ascii="Times New Roman" w:hAnsi="Times New Roman" w:cs="Times New Roman"/>
          <w:color w:val="000000" w:themeColor="text1"/>
          <w:sz w:val="24"/>
          <w:szCs w:val="24"/>
        </w:rPr>
        <w:t>+β</w:t>
      </w:r>
      <w:r w:rsidRPr="008D7CAA">
        <w:rPr>
          <w:rFonts w:ascii="Times New Roman" w:hAnsi="Times New Roman" w:cs="Times New Roman"/>
          <w:color w:val="000000" w:themeColor="text1"/>
          <w:sz w:val="24"/>
          <w:szCs w:val="24"/>
          <w:vertAlign w:val="subscript"/>
        </w:rPr>
        <w:t>1</w:t>
      </w:r>
      <w:r w:rsidRPr="008D7CAA">
        <w:rPr>
          <w:rFonts w:ascii="Times New Roman" w:hAnsi="Times New Roman" w:cs="Times New Roman"/>
          <w:color w:val="000000" w:themeColor="text1"/>
          <w:sz w:val="24"/>
          <w:szCs w:val="24"/>
        </w:rPr>
        <w:t>∆lnE</w:t>
      </w:r>
      <w:r w:rsidRPr="008D7CAA">
        <w:rPr>
          <w:rFonts w:ascii="Times New Roman" w:hAnsi="Times New Roman" w:cs="Times New Roman"/>
          <w:color w:val="000000" w:themeColor="text1"/>
          <w:sz w:val="24"/>
          <w:szCs w:val="24"/>
          <w:vertAlign w:val="subscript"/>
        </w:rPr>
        <w:t>d</w:t>
      </w:r>
      <w:r w:rsidRPr="008D7CAA">
        <w:rPr>
          <w:rFonts w:ascii="Times New Roman" w:hAnsi="Times New Roman" w:cs="Times New Roman"/>
          <w:color w:val="000000" w:themeColor="text1"/>
          <w:sz w:val="24"/>
          <w:szCs w:val="24"/>
        </w:rPr>
        <w:t xml:space="preserve"> +β</w:t>
      </w:r>
      <w:r w:rsidRPr="008D7CAA">
        <w:rPr>
          <w:rFonts w:ascii="Times New Roman" w:hAnsi="Times New Roman" w:cs="Times New Roman"/>
          <w:color w:val="000000" w:themeColor="text1"/>
          <w:sz w:val="24"/>
          <w:szCs w:val="24"/>
          <w:vertAlign w:val="subscript"/>
        </w:rPr>
        <w:t>2</w:t>
      </w:r>
      <w:r w:rsidRPr="008D7CAA">
        <w:rPr>
          <w:rFonts w:ascii="Times New Roman" w:hAnsi="Times New Roman" w:cs="Times New Roman"/>
          <w:color w:val="000000" w:themeColor="text1"/>
          <w:sz w:val="24"/>
          <w:szCs w:val="24"/>
        </w:rPr>
        <w:t>∆lnHe + β</w:t>
      </w:r>
      <w:r w:rsidRPr="008D7CAA">
        <w:rPr>
          <w:rFonts w:ascii="Times New Roman" w:hAnsi="Times New Roman" w:cs="Times New Roman"/>
          <w:color w:val="000000" w:themeColor="text1"/>
          <w:sz w:val="24"/>
          <w:szCs w:val="24"/>
          <w:vertAlign w:val="subscript"/>
        </w:rPr>
        <w:t>3</w:t>
      </w:r>
      <w:r w:rsidRPr="008D7CAA">
        <w:rPr>
          <w:rFonts w:ascii="Times New Roman" w:hAnsi="Times New Roman" w:cs="Times New Roman"/>
          <w:color w:val="000000" w:themeColor="text1"/>
          <w:sz w:val="24"/>
          <w:szCs w:val="24"/>
        </w:rPr>
        <w:t>∆lnA</w:t>
      </w:r>
      <w:r w:rsidRPr="008D7CAA">
        <w:rPr>
          <w:rFonts w:ascii="Times New Roman" w:hAnsi="Times New Roman" w:cs="Times New Roman"/>
          <w:color w:val="000000" w:themeColor="text1"/>
          <w:sz w:val="24"/>
          <w:szCs w:val="24"/>
          <w:vertAlign w:val="subscript"/>
        </w:rPr>
        <w:t>g</w:t>
      </w:r>
      <w:r w:rsidRPr="008D7CAA">
        <w:rPr>
          <w:rFonts w:ascii="Times New Roman" w:hAnsi="Times New Roman" w:cs="Times New Roman"/>
          <w:color w:val="000000" w:themeColor="text1"/>
          <w:sz w:val="24"/>
          <w:szCs w:val="24"/>
        </w:rPr>
        <w:t xml:space="preserve"> + β</w:t>
      </w:r>
      <w:r w:rsidRPr="008D7CAA">
        <w:rPr>
          <w:rFonts w:ascii="Times New Roman" w:hAnsi="Times New Roman" w:cs="Times New Roman"/>
          <w:color w:val="000000" w:themeColor="text1"/>
          <w:sz w:val="24"/>
          <w:szCs w:val="24"/>
          <w:vertAlign w:val="subscript"/>
        </w:rPr>
        <w:t>4</w:t>
      </w:r>
      <w:r w:rsidRPr="008D7CAA">
        <w:rPr>
          <w:rFonts w:ascii="Times New Roman" w:hAnsi="Times New Roman" w:cs="Times New Roman"/>
          <w:color w:val="000000" w:themeColor="text1"/>
          <w:sz w:val="24"/>
          <w:szCs w:val="24"/>
        </w:rPr>
        <w:t>∆ lnP</w:t>
      </w:r>
      <w:r w:rsidRPr="008D7CAA">
        <w:rPr>
          <w:rFonts w:ascii="Times New Roman" w:hAnsi="Times New Roman" w:cs="Times New Roman"/>
          <w:color w:val="000000" w:themeColor="text1"/>
          <w:sz w:val="32"/>
          <w:szCs w:val="32"/>
          <w:vertAlign w:val="subscript"/>
        </w:rPr>
        <w:t>i</w:t>
      </w:r>
      <w:r w:rsidRPr="008D7CAA">
        <w:rPr>
          <w:rFonts w:ascii="Times New Roman" w:hAnsi="Times New Roman" w:cs="Times New Roman"/>
          <w:color w:val="000000" w:themeColor="text1"/>
          <w:sz w:val="24"/>
          <w:szCs w:val="24"/>
        </w:rPr>
        <w:t xml:space="preserve"> + β</w:t>
      </w:r>
      <w:r w:rsidRPr="008D7CAA">
        <w:rPr>
          <w:rFonts w:ascii="Times New Roman" w:hAnsi="Times New Roman" w:cs="Times New Roman"/>
          <w:color w:val="000000" w:themeColor="text1"/>
          <w:sz w:val="24"/>
          <w:szCs w:val="24"/>
          <w:vertAlign w:val="subscript"/>
        </w:rPr>
        <w:t>5</w:t>
      </w:r>
      <w:r w:rsidRPr="008D7CAA">
        <w:rPr>
          <w:rFonts w:ascii="Times New Roman" w:hAnsi="Times New Roman" w:cs="Times New Roman"/>
          <w:color w:val="000000" w:themeColor="text1"/>
          <w:sz w:val="32"/>
          <w:szCs w:val="32"/>
        </w:rPr>
        <w:t>e</w:t>
      </w:r>
      <w:r w:rsidRPr="008D7CAA">
        <w:rPr>
          <w:rFonts w:ascii="Times New Roman" w:hAnsi="Times New Roman" w:cs="Times New Roman"/>
          <w:color w:val="000000" w:themeColor="text1"/>
          <w:sz w:val="24"/>
          <w:szCs w:val="24"/>
          <w:vertAlign w:val="subscript"/>
        </w:rPr>
        <w:t>t-1</w:t>
      </w:r>
      <w:r w:rsidRPr="008D7CAA">
        <w:rPr>
          <w:rFonts w:ascii="Times New Roman" w:hAnsi="Times New Roman" w:cs="Times New Roman"/>
          <w:color w:val="000000" w:themeColor="text1"/>
          <w:sz w:val="24"/>
          <w:szCs w:val="24"/>
        </w:rPr>
        <w:t>+U</w:t>
      </w:r>
      <w:r w:rsidRPr="008D7CAA">
        <w:rPr>
          <w:rFonts w:ascii="Times New Roman" w:hAnsi="Times New Roman" w:cs="Times New Roman"/>
          <w:color w:val="000000" w:themeColor="text1"/>
          <w:sz w:val="24"/>
          <w:szCs w:val="24"/>
          <w:vertAlign w:val="subscript"/>
        </w:rPr>
        <w:t>t</w:t>
      </w:r>
      <w:r w:rsidRPr="008D7CAA">
        <w:rPr>
          <w:rFonts w:ascii="Times New Roman" w:hAnsi="Times New Roman" w:cs="Times New Roman"/>
          <w:color w:val="000000" w:themeColor="text1"/>
          <w:sz w:val="24"/>
          <w:szCs w:val="24"/>
        </w:rPr>
        <w:t>………………. (3.3)</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lastRenderedPageBreak/>
        <w:t>Where ∆ stands for the first difference operator, U</w:t>
      </w:r>
      <w:r w:rsidRPr="008D7CAA">
        <w:rPr>
          <w:rFonts w:ascii="Times New Roman" w:hAnsi="Times New Roman" w:cs="Times New Roman"/>
          <w:color w:val="000000" w:themeColor="text1"/>
          <w:sz w:val="28"/>
          <w:szCs w:val="28"/>
          <w:vertAlign w:val="subscript"/>
        </w:rPr>
        <w:t>t</w:t>
      </w:r>
      <w:r w:rsidR="00EC4A33" w:rsidRPr="008D7CAA">
        <w:rPr>
          <w:rFonts w:ascii="Times New Roman" w:hAnsi="Times New Roman" w:cs="Times New Roman"/>
          <w:color w:val="000000" w:themeColor="text1"/>
          <w:sz w:val="28"/>
          <w:szCs w:val="28"/>
          <w:vertAlign w:val="subscript"/>
        </w:rPr>
        <w:t xml:space="preserve"> </w:t>
      </w:r>
      <w:r w:rsidRPr="008D7CAA">
        <w:rPr>
          <w:rFonts w:ascii="Times New Roman" w:hAnsi="Times New Roman" w:cs="Times New Roman"/>
          <w:color w:val="000000" w:themeColor="text1"/>
          <w:sz w:val="24"/>
          <w:szCs w:val="24"/>
        </w:rPr>
        <w:t xml:space="preserve">is the random disturbance term, </w:t>
      </w:r>
      <w:r w:rsidRPr="008D7CAA">
        <w:rPr>
          <w:rFonts w:ascii="Times New Roman" w:hAnsi="Times New Roman" w:cs="Times New Roman"/>
          <w:color w:val="000000" w:themeColor="text1"/>
          <w:sz w:val="32"/>
          <w:szCs w:val="32"/>
        </w:rPr>
        <w:t>e</w:t>
      </w:r>
      <w:r w:rsidRPr="008D7CAA">
        <w:rPr>
          <w:rFonts w:ascii="Times New Roman" w:hAnsi="Times New Roman" w:cs="Times New Roman"/>
          <w:color w:val="000000" w:themeColor="text1"/>
          <w:sz w:val="24"/>
          <w:szCs w:val="24"/>
          <w:vertAlign w:val="subscript"/>
        </w:rPr>
        <w:t xml:space="preserve">t-1 </w:t>
      </w:r>
      <w:r w:rsidRPr="008D7CAA">
        <w:rPr>
          <w:rFonts w:ascii="Times New Roman" w:hAnsi="Times New Roman" w:cs="Times New Roman"/>
          <w:color w:val="000000" w:themeColor="text1"/>
          <w:sz w:val="24"/>
          <w:szCs w:val="24"/>
        </w:rPr>
        <w:t xml:space="preserve">is the error correction term and the coefficient of </w:t>
      </w:r>
      <w:r w:rsidRPr="008D7CAA">
        <w:rPr>
          <w:rFonts w:ascii="Times New Roman" w:hAnsi="Times New Roman" w:cs="Times New Roman"/>
          <w:color w:val="000000" w:themeColor="text1"/>
          <w:sz w:val="32"/>
          <w:szCs w:val="32"/>
        </w:rPr>
        <w:t>e</w:t>
      </w:r>
      <w:r w:rsidRPr="008D7CAA">
        <w:rPr>
          <w:rFonts w:ascii="Times New Roman" w:hAnsi="Times New Roman" w:cs="Times New Roman"/>
          <w:color w:val="000000" w:themeColor="text1"/>
          <w:sz w:val="24"/>
          <w:szCs w:val="24"/>
          <w:vertAlign w:val="subscript"/>
        </w:rPr>
        <w:t>t-1</w:t>
      </w:r>
      <w:r w:rsidRPr="008D7CAA">
        <w:rPr>
          <w:rFonts w:ascii="Times New Roman" w:hAnsi="Times New Roman" w:cs="Times New Roman"/>
          <w:color w:val="000000" w:themeColor="text1"/>
          <w:sz w:val="24"/>
          <w:szCs w:val="24"/>
        </w:rPr>
        <w:t xml:space="preserve"> (β</w:t>
      </w:r>
      <w:r w:rsidRPr="008D7CAA">
        <w:rPr>
          <w:rFonts w:ascii="Times New Roman" w:hAnsi="Times New Roman" w:cs="Times New Roman"/>
          <w:color w:val="000000" w:themeColor="text1"/>
          <w:sz w:val="24"/>
          <w:szCs w:val="24"/>
          <w:vertAlign w:val="subscript"/>
        </w:rPr>
        <w:t>5</w:t>
      </w:r>
      <w:r w:rsidRPr="008D7CAA">
        <w:rPr>
          <w:rFonts w:ascii="Times New Roman" w:hAnsi="Times New Roman" w:cs="Times New Roman"/>
          <w:color w:val="000000" w:themeColor="text1"/>
          <w:sz w:val="24"/>
          <w:szCs w:val="24"/>
        </w:rPr>
        <w:t xml:space="preserve">) measures the speed of adjustment towards the long run equilibrium and the ECM test is essential to see whether an economy is converging towards equilibrium in the long run or not; and </w:t>
      </w:r>
      <w:r w:rsidR="00B13844" w:rsidRPr="008D7CAA">
        <w:rPr>
          <w:rFonts w:ascii="Times New Roman" w:hAnsi="Times New Roman" w:cs="Times New Roman"/>
          <w:color w:val="000000" w:themeColor="text1"/>
          <w:sz w:val="24"/>
          <w:szCs w:val="24"/>
        </w:rPr>
        <w:t xml:space="preserve">also shows short run deviations (Endogenous growth </w:t>
      </w:r>
      <w:r w:rsidR="00BF362B" w:rsidRPr="008D7CAA">
        <w:rPr>
          <w:rFonts w:ascii="Times New Roman" w:hAnsi="Times New Roman" w:cs="Times New Roman"/>
          <w:color w:val="000000" w:themeColor="text1"/>
          <w:sz w:val="24"/>
          <w:szCs w:val="24"/>
        </w:rPr>
        <w:t>theory)</w:t>
      </w:r>
    </w:p>
    <w:p w:rsidR="00CC1B72" w:rsidRPr="008D7CAA" w:rsidRDefault="00CC1B72" w:rsidP="008D7CAA">
      <w:pPr>
        <w:pStyle w:val="Heading3"/>
        <w:numPr>
          <w:ilvl w:val="2"/>
          <w:numId w:val="18"/>
        </w:numPr>
        <w:spacing w:line="360" w:lineRule="auto"/>
        <w:rPr>
          <w:rFonts w:ascii="Times New Roman" w:hAnsi="Times New Roman" w:cs="Times New Roman"/>
          <w:color w:val="auto"/>
          <w:sz w:val="24"/>
          <w:szCs w:val="24"/>
        </w:rPr>
      </w:pPr>
      <w:bookmarkStart w:id="173" w:name="_Toc49267531"/>
      <w:r w:rsidRPr="008D7CAA">
        <w:rPr>
          <w:rFonts w:ascii="Times New Roman" w:hAnsi="Times New Roman" w:cs="Times New Roman"/>
          <w:color w:val="auto"/>
          <w:sz w:val="24"/>
          <w:szCs w:val="24"/>
        </w:rPr>
        <w:t>Description of Variables and Assumptions</w:t>
      </w:r>
      <w:bookmarkEnd w:id="173"/>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b/>
          <w:color w:val="000000" w:themeColor="text1"/>
          <w:sz w:val="24"/>
          <w:szCs w:val="24"/>
        </w:rPr>
        <w:t>Economic Growth (RGDP):</w:t>
      </w:r>
      <w:r w:rsidRPr="008D7CAA">
        <w:rPr>
          <w:rFonts w:ascii="Times New Roman" w:hAnsi="Times New Roman" w:cs="Times New Roman"/>
          <w:color w:val="000000" w:themeColor="text1"/>
          <w:sz w:val="24"/>
          <w:szCs w:val="24"/>
        </w:rPr>
        <w:t xml:space="preserve"> This is the percentage rate of increase in gross domestic product. It captures the change in value of goods and services produced in a given economy for a specified period of time. It will be calculated as a percentage rate of change of the GDP.</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b/>
          <w:color w:val="000000" w:themeColor="text1"/>
          <w:sz w:val="24"/>
          <w:szCs w:val="24"/>
        </w:rPr>
        <w:t>Public Expenditure on Education (</w:t>
      </w:r>
      <w:r w:rsidRPr="008D7CAA">
        <w:rPr>
          <w:rFonts w:ascii="Times New Roman" w:hAnsi="Times New Roman" w:cs="Times New Roman"/>
          <w:b/>
          <w:color w:val="000000" w:themeColor="text1"/>
          <w:sz w:val="28"/>
          <w:szCs w:val="28"/>
        </w:rPr>
        <w:t>E</w:t>
      </w:r>
      <w:r w:rsidRPr="008D7CAA">
        <w:rPr>
          <w:rFonts w:ascii="Times New Roman" w:hAnsi="Times New Roman" w:cs="Times New Roman"/>
          <w:b/>
          <w:color w:val="000000" w:themeColor="text1"/>
          <w:sz w:val="24"/>
          <w:szCs w:val="24"/>
        </w:rPr>
        <w:t>d):</w:t>
      </w:r>
      <w:r w:rsidRPr="008D7CAA">
        <w:rPr>
          <w:rFonts w:ascii="Times New Roman" w:hAnsi="Times New Roman" w:cs="Times New Roman"/>
          <w:color w:val="000000" w:themeColor="text1"/>
          <w:sz w:val="24"/>
          <w:szCs w:val="24"/>
        </w:rPr>
        <w:t xml:space="preserve"> This is the share of expenditure in education to total government expenditure. It includes the expenditure the government incurs to fund basic up to higher education, by paying teachers and lecturers, construction of learning infrastructure such as classrooms, lecture halls, o</w:t>
      </w:r>
      <w:r w:rsidR="00CB166A" w:rsidRPr="008D7CAA">
        <w:rPr>
          <w:rFonts w:ascii="Times New Roman" w:hAnsi="Times New Roman" w:cs="Times New Roman"/>
          <w:color w:val="000000" w:themeColor="text1"/>
          <w:sz w:val="24"/>
          <w:szCs w:val="24"/>
        </w:rPr>
        <w:t xml:space="preserve">ffices and purchase of learning </w:t>
      </w:r>
      <w:r w:rsidRPr="008D7CAA">
        <w:rPr>
          <w:rFonts w:ascii="Times New Roman" w:hAnsi="Times New Roman" w:cs="Times New Roman"/>
          <w:color w:val="000000" w:themeColor="text1"/>
          <w:sz w:val="24"/>
          <w:szCs w:val="24"/>
        </w:rPr>
        <w:t>equipment. It also includes expenses on scholarships whether local or abroad.</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b/>
          <w:color w:val="000000" w:themeColor="text1"/>
          <w:sz w:val="24"/>
          <w:szCs w:val="24"/>
        </w:rPr>
        <w:t>Public Expenditure on Health (</w:t>
      </w:r>
      <w:r w:rsidRPr="008D7CAA">
        <w:rPr>
          <w:rFonts w:ascii="Times New Roman" w:hAnsi="Times New Roman" w:cs="Times New Roman"/>
          <w:b/>
          <w:color w:val="000000" w:themeColor="text1"/>
          <w:sz w:val="28"/>
          <w:szCs w:val="28"/>
        </w:rPr>
        <w:t>He</w:t>
      </w:r>
      <w:r w:rsidRPr="008D7CAA">
        <w:rPr>
          <w:rFonts w:ascii="Times New Roman" w:hAnsi="Times New Roman" w:cs="Times New Roman"/>
          <w:b/>
          <w:color w:val="000000" w:themeColor="text1"/>
          <w:sz w:val="24"/>
          <w:szCs w:val="24"/>
        </w:rPr>
        <w:t>):</w:t>
      </w:r>
      <w:r w:rsidRPr="008D7CAA">
        <w:rPr>
          <w:rFonts w:ascii="Times New Roman" w:hAnsi="Times New Roman" w:cs="Times New Roman"/>
          <w:color w:val="000000" w:themeColor="text1"/>
          <w:sz w:val="24"/>
          <w:szCs w:val="24"/>
        </w:rPr>
        <w:t xml:space="preserve"> This is the share of public expenditure on health to total government expend</w:t>
      </w:r>
      <w:r w:rsidR="00CB166A" w:rsidRPr="008D7CAA">
        <w:rPr>
          <w:rFonts w:ascii="Times New Roman" w:hAnsi="Times New Roman" w:cs="Times New Roman"/>
          <w:color w:val="000000" w:themeColor="text1"/>
          <w:sz w:val="24"/>
          <w:szCs w:val="24"/>
        </w:rPr>
        <w:t xml:space="preserve">iture. </w:t>
      </w:r>
      <w:r w:rsidRPr="008D7CAA">
        <w:rPr>
          <w:rFonts w:ascii="Times New Roman" w:hAnsi="Times New Roman" w:cs="Times New Roman"/>
          <w:color w:val="000000" w:themeColor="text1"/>
          <w:sz w:val="24"/>
          <w:szCs w:val="24"/>
        </w:rPr>
        <w:t>It contains the amount that the government spends in construction of hospitals building structures, equipping the hospital institution with equipment and drugs, training of doctors and nurses and paying their salaries.</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b/>
          <w:color w:val="000000" w:themeColor="text1"/>
          <w:sz w:val="24"/>
          <w:szCs w:val="24"/>
        </w:rPr>
        <w:t>Public Expenditure on Agriculture (</w:t>
      </w:r>
      <w:r w:rsidRPr="008D7CAA">
        <w:rPr>
          <w:rFonts w:ascii="Times New Roman" w:hAnsi="Times New Roman" w:cs="Times New Roman"/>
          <w:b/>
          <w:color w:val="000000" w:themeColor="text1"/>
          <w:sz w:val="28"/>
          <w:szCs w:val="28"/>
        </w:rPr>
        <w:t>A</w:t>
      </w:r>
      <w:r w:rsidRPr="008D7CAA">
        <w:rPr>
          <w:rFonts w:ascii="Times New Roman" w:hAnsi="Times New Roman" w:cs="Times New Roman"/>
          <w:b/>
          <w:color w:val="000000" w:themeColor="text1"/>
          <w:sz w:val="24"/>
          <w:szCs w:val="24"/>
        </w:rPr>
        <w:t>g):</w:t>
      </w:r>
      <w:r w:rsidRPr="008D7CAA">
        <w:rPr>
          <w:rFonts w:ascii="Times New Roman" w:hAnsi="Times New Roman" w:cs="Times New Roman"/>
          <w:color w:val="000000" w:themeColor="text1"/>
          <w:sz w:val="24"/>
          <w:szCs w:val="24"/>
        </w:rPr>
        <w:t xml:space="preserve"> This is the share of total government expenditure on agriculture. It includes expenses such as buying modern agricultural equipment, agricultural inputs such as improved seeds, trained and hiring a number of agricultural development agents and so on.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b/>
          <w:color w:val="000000" w:themeColor="text1"/>
          <w:sz w:val="24"/>
          <w:szCs w:val="24"/>
        </w:rPr>
        <w:t>Private investment(</w:t>
      </w:r>
      <w:r w:rsidRPr="008D7CAA">
        <w:rPr>
          <w:rFonts w:ascii="Times New Roman" w:hAnsi="Times New Roman" w:cs="Times New Roman"/>
          <w:b/>
          <w:color w:val="000000" w:themeColor="text1"/>
          <w:sz w:val="28"/>
          <w:szCs w:val="28"/>
        </w:rPr>
        <w:t>P</w:t>
      </w:r>
      <w:r w:rsidRPr="008D7CAA">
        <w:rPr>
          <w:rFonts w:ascii="Times New Roman" w:hAnsi="Times New Roman" w:cs="Times New Roman"/>
          <w:b/>
          <w:color w:val="000000" w:themeColor="text1"/>
          <w:sz w:val="24"/>
          <w:szCs w:val="24"/>
        </w:rPr>
        <w:t>i)</w:t>
      </w:r>
      <w:r w:rsidRPr="008D7CAA">
        <w:rPr>
          <w:rFonts w:ascii="Times New Roman" w:hAnsi="Times New Roman" w:cs="Times New Roman"/>
          <w:color w:val="000000" w:themeColor="text1"/>
          <w:sz w:val="24"/>
          <w:szCs w:val="24"/>
        </w:rPr>
        <w:t xml:space="preserve">: -  In many cases, this refers to a private business that has a limited number of </w:t>
      </w:r>
      <w:r w:rsidR="004A23AD" w:rsidRPr="008D7CAA">
        <w:rPr>
          <w:rFonts w:ascii="Times New Roman" w:hAnsi="Times New Roman" w:cs="Times New Roman"/>
          <w:color w:val="000000" w:themeColor="text1"/>
          <w:sz w:val="24"/>
          <w:szCs w:val="24"/>
        </w:rPr>
        <w:t>shareholders</w:t>
      </w:r>
      <w:r w:rsidRPr="008D7CAA">
        <w:rPr>
          <w:rFonts w:ascii="Times New Roman" w:hAnsi="Times New Roman" w:cs="Times New Roman"/>
          <w:color w:val="000000" w:themeColor="text1"/>
          <w:sz w:val="24"/>
          <w:szCs w:val="24"/>
        </w:rPr>
        <w:t xml:space="preserve"> the utilization in national territory of capital, technologies and know-how, capital equipment and other assets, in specific economic projects, or the utilization of funds assign for the setting up of new companies, association or other forms </w:t>
      </w:r>
      <w:r w:rsidRPr="008D7CAA">
        <w:rPr>
          <w:rFonts w:ascii="Times New Roman" w:hAnsi="Times New Roman" w:cs="Times New Roman"/>
          <w:color w:val="000000" w:themeColor="text1"/>
          <w:sz w:val="24"/>
          <w:szCs w:val="24"/>
        </w:rPr>
        <w:lastRenderedPageBreak/>
        <w:t xml:space="preserve">of corporate representation of private domestic or foreign companies, as well as the acquisition of the whole or part of existing companies incorporated under the country law, with a view to the implementation or continuity of a specific economic activity in accordance with their corporate </w:t>
      </w:r>
      <w:r w:rsidR="00EC4A33" w:rsidRPr="008D7CAA">
        <w:rPr>
          <w:rFonts w:ascii="Times New Roman" w:hAnsi="Times New Roman" w:cs="Times New Roman"/>
          <w:color w:val="000000" w:themeColor="text1"/>
          <w:sz w:val="24"/>
          <w:szCs w:val="24"/>
        </w:rPr>
        <w:t>purposes. Because</w:t>
      </w:r>
      <w:r w:rsidRPr="008D7CAA">
        <w:rPr>
          <w:rFonts w:ascii="Times New Roman" w:hAnsi="Times New Roman" w:cs="Times New Roman"/>
          <w:color w:val="000000" w:themeColor="text1"/>
          <w:sz w:val="24"/>
          <w:szCs w:val="24"/>
        </w:rPr>
        <w:t xml:space="preserve"> of data unavailability of private investment the researcher used the proxy for private investment as the following formula.</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TI= CE+PI and GCF= CE+PI and then PI= GCF-CE</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Where TI =total investment, and GCF= gross capital formation CE= government capital expenditure</w:t>
      </w:r>
    </w:p>
    <w:p w:rsidR="00CC1B72" w:rsidRPr="008D7CAA" w:rsidRDefault="00CC1B72" w:rsidP="008D7CAA">
      <w:pPr>
        <w:pStyle w:val="Heading3"/>
        <w:numPr>
          <w:ilvl w:val="1"/>
          <w:numId w:val="18"/>
        </w:numPr>
        <w:spacing w:after="240" w:line="360" w:lineRule="auto"/>
        <w:jc w:val="both"/>
        <w:rPr>
          <w:rFonts w:ascii="Times New Roman" w:hAnsi="Times New Roman" w:cs="Times New Roman"/>
          <w:color w:val="auto"/>
          <w:sz w:val="24"/>
          <w:szCs w:val="24"/>
        </w:rPr>
      </w:pPr>
      <w:bookmarkStart w:id="174" w:name="_Toc498152367"/>
      <w:bookmarkStart w:id="175" w:name="_Toc498283998"/>
      <w:bookmarkStart w:id="176" w:name="_Toc502846025"/>
      <w:bookmarkStart w:id="177" w:name="_Toc49267532"/>
      <w:r w:rsidRPr="008D7CAA">
        <w:rPr>
          <w:rFonts w:ascii="Times New Roman" w:hAnsi="Times New Roman" w:cs="Times New Roman"/>
          <w:color w:val="auto"/>
          <w:sz w:val="24"/>
          <w:szCs w:val="24"/>
        </w:rPr>
        <w:t>Estimation of Procedures</w:t>
      </w:r>
      <w:bookmarkEnd w:id="174"/>
      <w:bookmarkEnd w:id="175"/>
      <w:bookmarkEnd w:id="176"/>
      <w:bookmarkEnd w:id="177"/>
    </w:p>
    <w:p w:rsidR="00CC1B72" w:rsidRPr="008D7CAA" w:rsidRDefault="00CC1B72" w:rsidP="008D7CAA">
      <w:pPr>
        <w:pStyle w:val="Heading3"/>
        <w:numPr>
          <w:ilvl w:val="2"/>
          <w:numId w:val="18"/>
        </w:numPr>
        <w:spacing w:line="360" w:lineRule="auto"/>
        <w:rPr>
          <w:rFonts w:ascii="Times New Roman" w:hAnsi="Times New Roman" w:cs="Times New Roman"/>
          <w:color w:val="auto"/>
          <w:sz w:val="24"/>
        </w:rPr>
      </w:pPr>
      <w:bookmarkStart w:id="178" w:name="_Toc49267533"/>
      <w:r w:rsidRPr="008D7CAA">
        <w:rPr>
          <w:rFonts w:ascii="Times New Roman" w:hAnsi="Times New Roman" w:cs="Times New Roman"/>
          <w:color w:val="auto"/>
          <w:sz w:val="24"/>
        </w:rPr>
        <w:t>Stationary Series and Integrated Process</w:t>
      </w:r>
      <w:bookmarkEnd w:id="178"/>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It is important to detect if the relationship between economic variables is spurious or nonsensical. To determine the non-stationary property of these time series variables, both in the levels and in the first difference, the relevant Dickey Fuller (DF) and Augmented Dickey Fuller (ADF) tests have been employed with and without time trend. </w:t>
      </w:r>
      <w:r w:rsidR="00BF362B" w:rsidRPr="008D7CAA">
        <w:rPr>
          <w:rFonts w:ascii="Times New Roman" w:hAnsi="Times New Roman" w:cs="Times New Roman"/>
          <w:color w:val="000000" w:themeColor="text1"/>
          <w:sz w:val="24"/>
          <w:szCs w:val="24"/>
        </w:rPr>
        <w:t>Stationary</w:t>
      </w:r>
      <w:r w:rsidRPr="008D7CAA">
        <w:rPr>
          <w:rFonts w:ascii="Times New Roman" w:hAnsi="Times New Roman" w:cs="Times New Roman"/>
          <w:color w:val="000000" w:themeColor="text1"/>
          <w:sz w:val="24"/>
          <w:szCs w:val="24"/>
        </w:rPr>
        <w:t xml:space="preserve"> model (Yt) is constructed in a way such that mean, variance and covariance are constant over time and </w:t>
      </w:r>
      <w:r w:rsidR="002F6C18" w:rsidRPr="008D7CAA">
        <w:rPr>
          <w:rFonts w:ascii="Times New Roman" w:hAnsi="Times New Roman" w:cs="Times New Roman"/>
          <w:color w:val="000000" w:themeColor="text1"/>
          <w:sz w:val="24"/>
          <w:szCs w:val="24"/>
        </w:rPr>
        <w:t>non-</w:t>
      </w:r>
      <w:r w:rsidR="00EC4A33" w:rsidRPr="008D7CAA">
        <w:rPr>
          <w:rFonts w:ascii="Times New Roman" w:hAnsi="Times New Roman" w:cs="Times New Roman"/>
          <w:color w:val="000000" w:themeColor="text1"/>
          <w:sz w:val="24"/>
          <w:szCs w:val="24"/>
        </w:rPr>
        <w:t xml:space="preserve">stationary </w:t>
      </w:r>
      <w:r w:rsidR="00BF362B" w:rsidRPr="008D7CAA">
        <w:rPr>
          <w:rFonts w:ascii="Times New Roman" w:hAnsi="Times New Roman" w:cs="Times New Roman"/>
          <w:color w:val="000000" w:themeColor="text1"/>
          <w:sz w:val="24"/>
          <w:szCs w:val="24"/>
        </w:rPr>
        <w:t>is</w:t>
      </w:r>
      <w:r w:rsidRPr="008D7CAA">
        <w:rPr>
          <w:rFonts w:ascii="Times New Roman" w:hAnsi="Times New Roman" w:cs="Times New Roman"/>
          <w:color w:val="000000" w:themeColor="text1"/>
          <w:sz w:val="24"/>
          <w:szCs w:val="24"/>
        </w:rPr>
        <w:t xml:space="preserve"> to change over time.</w:t>
      </w:r>
    </w:p>
    <w:p w:rsidR="00CC1B72" w:rsidRPr="008D7CAA" w:rsidRDefault="00CC1B72" w:rsidP="008D7CAA">
      <w:pPr>
        <w:pStyle w:val="ListParagraph"/>
        <w:autoSpaceDE w:val="0"/>
        <w:autoSpaceDN w:val="0"/>
        <w:adjustRightInd w:val="0"/>
        <w:spacing w:after="240" w:line="360" w:lineRule="auto"/>
        <w:ind w:left="1800"/>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Constant mean</w:t>
      </w:r>
      <w:r w:rsidR="00EC4A33" w:rsidRPr="008D7CAA">
        <w:rPr>
          <w:rFonts w:ascii="Times New Roman" w:hAnsi="Times New Roman" w:cs="Times New Roman"/>
          <w:color w:val="000000" w:themeColor="text1"/>
          <w:sz w:val="24"/>
          <w:szCs w:val="24"/>
        </w:rPr>
        <w:t xml:space="preserve"> </w:t>
      </w:r>
      <w:r w:rsidR="00782445" w:rsidRPr="008D7CAA">
        <w:rPr>
          <w:rFonts w:ascii="Times New Roman" w:hAnsi="Times New Roman" w:cs="Times New Roman"/>
          <w:color w:val="000000" w:themeColor="text1"/>
          <w:sz w:val="24"/>
          <w:szCs w:val="24"/>
        </w:rPr>
        <w:t>E (</w:t>
      </w:r>
      <w:r w:rsidRPr="008D7CAA">
        <w:rPr>
          <w:rFonts w:ascii="Times New Roman" w:hAnsi="Times New Roman" w:cs="Times New Roman"/>
          <w:color w:val="000000" w:themeColor="text1"/>
          <w:sz w:val="24"/>
          <w:szCs w:val="24"/>
        </w:rPr>
        <w:t xml:space="preserve">Yt) = </w:t>
      </w:r>
      <w:r w:rsidRPr="008D7CAA">
        <w:rPr>
          <w:rFonts w:ascii="Times New Roman" w:hAnsi="Times New Roman" w:cs="Times New Roman"/>
          <w:color w:val="000000" w:themeColor="text1"/>
          <w:sz w:val="28"/>
          <w:szCs w:val="28"/>
        </w:rPr>
        <w:t>µ</w:t>
      </w:r>
      <w:r w:rsidRPr="008D7CAA">
        <w:rPr>
          <w:rFonts w:ascii="Times New Roman" w:hAnsi="Times New Roman" w:cs="Times New Roman"/>
          <w:color w:val="000000" w:themeColor="text1"/>
          <w:sz w:val="24"/>
          <w:szCs w:val="24"/>
        </w:rPr>
        <w:t>&lt;∞</w:t>
      </w:r>
    </w:p>
    <w:p w:rsidR="00CC1B72" w:rsidRPr="008D7CAA" w:rsidRDefault="00CC1B72" w:rsidP="008D7CAA">
      <w:pPr>
        <w:pStyle w:val="ListParagraph"/>
        <w:autoSpaceDE w:val="0"/>
        <w:autoSpaceDN w:val="0"/>
        <w:adjustRightInd w:val="0"/>
        <w:spacing w:after="240" w:line="360" w:lineRule="auto"/>
        <w:ind w:left="1800"/>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Constant</w:t>
      </w:r>
      <w:r w:rsidR="00EC4A33"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4"/>
          <w:szCs w:val="24"/>
        </w:rPr>
        <w:t>variance</w:t>
      </w:r>
      <w:r w:rsidR="00EC4A33"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4"/>
          <w:szCs w:val="24"/>
        </w:rPr>
        <w:t>var</w:t>
      </w:r>
      <w:r w:rsidR="00EC4A33"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8"/>
          <w:szCs w:val="28"/>
        </w:rPr>
        <w:t>(</w:t>
      </w:r>
      <w:r w:rsidR="00BF362B" w:rsidRPr="008D7CAA">
        <w:rPr>
          <w:rFonts w:ascii="Times New Roman" w:hAnsi="Times New Roman" w:cs="Times New Roman"/>
          <w:color w:val="000000" w:themeColor="text1"/>
          <w:sz w:val="28"/>
          <w:szCs w:val="28"/>
        </w:rPr>
        <w:t>Yet</w:t>
      </w:r>
      <w:r w:rsidRPr="008D7CAA">
        <w:rPr>
          <w:rFonts w:ascii="Times New Roman" w:hAnsi="Times New Roman" w:cs="Times New Roman"/>
          <w:color w:val="000000" w:themeColor="text1"/>
          <w:sz w:val="28"/>
          <w:szCs w:val="28"/>
        </w:rPr>
        <w:t xml:space="preserve">) = </w:t>
      </w:r>
      <w:r w:rsidR="00BF362B" w:rsidRPr="008D7CAA">
        <w:rPr>
          <w:rFonts w:ascii="Times New Roman" w:hAnsi="Times New Roman" w:cs="Times New Roman"/>
          <w:color w:val="000000" w:themeColor="text1"/>
          <w:sz w:val="28"/>
          <w:szCs w:val="28"/>
        </w:rPr>
        <w:t>E (</w:t>
      </w:r>
      <w:r w:rsidRPr="008D7CAA">
        <w:rPr>
          <w:rFonts w:ascii="Times New Roman" w:hAnsi="Times New Roman" w:cs="Times New Roman"/>
          <w:color w:val="000000" w:themeColor="text1"/>
          <w:sz w:val="28"/>
          <w:szCs w:val="28"/>
        </w:rPr>
        <w:t>Yt- µ</w:t>
      </w:r>
      <w:r w:rsidR="00BF362B" w:rsidRPr="008D7CAA">
        <w:rPr>
          <w:rFonts w:ascii="Times New Roman" w:hAnsi="Times New Roman" w:cs="Times New Roman"/>
          <w:color w:val="000000" w:themeColor="text1"/>
          <w:sz w:val="28"/>
          <w:szCs w:val="28"/>
        </w:rPr>
        <w:t>)</w:t>
      </w:r>
      <w:r w:rsidR="00BF362B" w:rsidRPr="008D7CAA">
        <w:rPr>
          <w:rFonts w:ascii="Times New Roman" w:hAnsi="Times New Roman" w:cs="Times New Roman"/>
          <w:color w:val="000000" w:themeColor="text1"/>
          <w:sz w:val="28"/>
          <w:szCs w:val="28"/>
          <w:vertAlign w:val="superscript"/>
        </w:rPr>
        <w:t xml:space="preserve"> 2</w:t>
      </w:r>
      <w:r w:rsidRPr="008D7CAA">
        <w:rPr>
          <w:rFonts w:ascii="Times New Roman" w:hAnsi="Times New Roman" w:cs="Times New Roman"/>
          <w:color w:val="000000" w:themeColor="text1"/>
          <w:sz w:val="28"/>
          <w:szCs w:val="28"/>
        </w:rPr>
        <w:t>= σ</w:t>
      </w:r>
      <w:r w:rsidRPr="008D7CAA">
        <w:rPr>
          <w:rFonts w:ascii="Times New Roman" w:hAnsi="Times New Roman" w:cs="Times New Roman"/>
          <w:color w:val="000000" w:themeColor="text1"/>
          <w:sz w:val="28"/>
          <w:szCs w:val="28"/>
          <w:vertAlign w:val="superscript"/>
        </w:rPr>
        <w:t>2</w:t>
      </w:r>
      <w:r w:rsidRPr="008D7CAA">
        <w:rPr>
          <w:rFonts w:ascii="Times New Roman" w:hAnsi="Times New Roman" w:cs="Times New Roman"/>
          <w:color w:val="000000" w:themeColor="text1"/>
          <w:sz w:val="28"/>
          <w:szCs w:val="28"/>
          <w:vertAlign w:val="subscript"/>
        </w:rPr>
        <w:t>y</w:t>
      </w:r>
      <w:r w:rsidRPr="008D7CAA">
        <w:rPr>
          <w:rFonts w:ascii="Times New Roman" w:hAnsi="Times New Roman" w:cs="Times New Roman"/>
          <w:color w:val="000000" w:themeColor="text1"/>
          <w:sz w:val="28"/>
          <w:szCs w:val="28"/>
        </w:rPr>
        <w:t>&lt;∞</w:t>
      </w:r>
    </w:p>
    <w:p w:rsidR="00CC1B72" w:rsidRPr="008D7CAA" w:rsidRDefault="00CC1B72" w:rsidP="008D7CAA">
      <w:pPr>
        <w:pStyle w:val="ListParagraph"/>
        <w:autoSpaceDE w:val="0"/>
        <w:autoSpaceDN w:val="0"/>
        <w:adjustRightInd w:val="0"/>
        <w:spacing w:after="240" w:line="360" w:lineRule="auto"/>
        <w:ind w:left="1800"/>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Auto covariance depends only on number of lags (h; h = {0</w:t>
      </w:r>
      <w:r w:rsidR="00BF362B" w:rsidRPr="008D7CAA">
        <w:rPr>
          <w:rFonts w:ascii="Times New Roman" w:hAnsi="Times New Roman" w:cs="Times New Roman"/>
          <w:color w:val="000000" w:themeColor="text1"/>
          <w:sz w:val="24"/>
          <w:szCs w:val="24"/>
        </w:rPr>
        <w:t>, 1, 2</w:t>
      </w:r>
      <w:r w:rsidRPr="008D7CAA">
        <w:rPr>
          <w:rFonts w:ascii="Times New Roman" w:hAnsi="Times New Roman" w:cs="Times New Roman"/>
          <w:color w:val="000000" w:themeColor="text1"/>
          <w:sz w:val="24"/>
          <w:szCs w:val="24"/>
        </w:rPr>
        <w:t xml:space="preserve">}) and not one </w:t>
      </w:r>
      <w:r w:rsidR="00BF362B" w:rsidRPr="008D7CAA">
        <w:rPr>
          <w:rFonts w:ascii="Times New Roman" w:hAnsi="Times New Roman" w:cs="Times New Roman"/>
          <w:color w:val="000000" w:themeColor="text1"/>
          <w:sz w:val="24"/>
          <w:szCs w:val="24"/>
        </w:rPr>
        <w:t xml:space="preserve">time; cov </w:t>
      </w:r>
      <w:r w:rsidRPr="008D7CAA">
        <w:rPr>
          <w:rFonts w:ascii="Times New Roman" w:hAnsi="Times New Roman" w:cs="Times New Roman"/>
          <w:color w:val="000000" w:themeColor="text1"/>
          <w:sz w:val="24"/>
          <w:szCs w:val="24"/>
        </w:rPr>
        <w:t>(Yt</w:t>
      </w:r>
      <w:r w:rsidR="00BF362B" w:rsidRPr="008D7CAA">
        <w:rPr>
          <w:rFonts w:ascii="Times New Roman" w:hAnsi="Times New Roman" w:cs="Times New Roman"/>
          <w:color w:val="000000" w:themeColor="text1"/>
          <w:sz w:val="24"/>
          <w:szCs w:val="24"/>
        </w:rPr>
        <w:t>, Yt</w:t>
      </w:r>
      <w:r w:rsidRPr="008D7CAA">
        <w:rPr>
          <w:rFonts w:ascii="Times New Roman" w:hAnsi="Times New Roman" w:cs="Times New Roman"/>
          <w:color w:val="000000" w:themeColor="text1"/>
          <w:sz w:val="24"/>
          <w:szCs w:val="24"/>
        </w:rPr>
        <w:t>-h) =</w:t>
      </w:r>
      <w:r w:rsidR="00BF362B" w:rsidRPr="008D7CAA">
        <w:rPr>
          <w:rFonts w:ascii="Times New Roman" w:hAnsi="Times New Roman" w:cs="Times New Roman"/>
          <w:color w:val="000000" w:themeColor="text1"/>
          <w:sz w:val="32"/>
          <w:szCs w:val="32"/>
        </w:rPr>
        <w:t>γ (</w:t>
      </w:r>
      <w:r w:rsidRPr="008D7CAA">
        <w:rPr>
          <w:rFonts w:ascii="Times New Roman" w:hAnsi="Times New Roman" w:cs="Times New Roman"/>
          <w:color w:val="000000" w:themeColor="text1"/>
          <w:sz w:val="32"/>
          <w:szCs w:val="32"/>
        </w:rPr>
        <w:t>h)</w:t>
      </w:r>
    </w:p>
    <w:p w:rsidR="00B13844"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When one or more of the above conditions fail, the process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Yt is said to be </w:t>
      </w:r>
      <w:r w:rsidR="00203CF9" w:rsidRPr="008D7CAA">
        <w:rPr>
          <w:rFonts w:ascii="Times New Roman" w:hAnsi="Times New Roman" w:cs="Times New Roman"/>
          <w:color w:val="000000" w:themeColor="text1"/>
          <w:sz w:val="24"/>
          <w:szCs w:val="24"/>
        </w:rPr>
        <w:t>non-stationary</w:t>
      </w:r>
      <w:r w:rsidRPr="008D7CAA">
        <w:rPr>
          <w:rFonts w:ascii="Times New Roman" w:hAnsi="Times New Roman" w:cs="Times New Roman"/>
          <w:color w:val="000000" w:themeColor="text1"/>
          <w:sz w:val="24"/>
          <w:szCs w:val="24"/>
        </w:rPr>
        <w:t xml:space="preserve">.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Yt which is itself non-stationary but becomes stationary after first differencing.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40"/>
          <w:szCs w:val="40"/>
          <w:vertAlign w:val="subscript"/>
        </w:rPr>
      </w:pPr>
      <w:r w:rsidRPr="008D7CAA">
        <w:rPr>
          <w:rFonts w:ascii="Times New Roman" w:hAnsi="Times New Roman" w:cs="Times New Roman"/>
          <w:color w:val="000000" w:themeColor="text1"/>
          <w:sz w:val="32"/>
          <w:szCs w:val="32"/>
        </w:rPr>
        <w:t xml:space="preserve"> i.e</w:t>
      </w:r>
      <w:r w:rsidRPr="008D7CAA">
        <w:rPr>
          <w:rFonts w:ascii="Times New Roman" w:hAnsi="Times New Roman" w:cs="Times New Roman"/>
          <w:color w:val="000000" w:themeColor="text1"/>
          <w:sz w:val="40"/>
          <w:szCs w:val="40"/>
        </w:rPr>
        <w:t xml:space="preserve">., </w:t>
      </w:r>
      <w:r w:rsidRPr="008D7CAA">
        <w:rPr>
          <w:rFonts w:ascii="Times New Roman" w:hAnsi="Times New Roman" w:cs="Times New Roman"/>
          <w:color w:val="000000" w:themeColor="text1"/>
          <w:sz w:val="28"/>
          <w:szCs w:val="28"/>
        </w:rPr>
        <w:t>Y</w:t>
      </w:r>
      <w:r w:rsidRPr="008D7CAA">
        <w:rPr>
          <w:rFonts w:ascii="Times New Roman" w:hAnsi="Times New Roman" w:cs="Times New Roman"/>
          <w:color w:val="000000" w:themeColor="text1"/>
          <w:sz w:val="28"/>
          <w:szCs w:val="28"/>
          <w:vertAlign w:val="subscript"/>
        </w:rPr>
        <w:t>t</w:t>
      </w:r>
      <w:r w:rsidRPr="008D7CAA">
        <w:rPr>
          <w:rFonts w:ascii="Times New Roman" w:hAnsi="Times New Roman" w:cs="Times New Roman"/>
          <w:color w:val="000000" w:themeColor="text1"/>
          <w:sz w:val="28"/>
          <w:szCs w:val="28"/>
        </w:rPr>
        <w:t xml:space="preserve"> = Y</w:t>
      </w:r>
      <w:r w:rsidRPr="008D7CAA">
        <w:rPr>
          <w:rFonts w:ascii="Times New Roman" w:hAnsi="Times New Roman" w:cs="Times New Roman"/>
          <w:color w:val="000000" w:themeColor="text1"/>
          <w:sz w:val="28"/>
          <w:szCs w:val="28"/>
          <w:vertAlign w:val="subscript"/>
        </w:rPr>
        <w:t>t-1</w:t>
      </w:r>
      <w:r w:rsidRPr="008D7CAA">
        <w:rPr>
          <w:rFonts w:ascii="Times New Roman" w:hAnsi="Times New Roman" w:cs="Times New Roman"/>
          <w:color w:val="000000" w:themeColor="text1"/>
          <w:sz w:val="40"/>
          <w:szCs w:val="40"/>
        </w:rPr>
        <w:t xml:space="preserve">+ </w:t>
      </w:r>
      <w:r w:rsidRPr="008D7CAA">
        <w:rPr>
          <w:rFonts w:ascii="Times New Roman" w:hAnsi="Times New Roman" w:cs="Times New Roman"/>
          <w:color w:val="000000" w:themeColor="text1"/>
          <w:sz w:val="72"/>
          <w:szCs w:val="72"/>
          <w:vertAlign w:val="subscript"/>
        </w:rPr>
        <w:t>ᵋ</w:t>
      </w:r>
      <w:r w:rsidRPr="008D7CAA">
        <w:rPr>
          <w:rFonts w:ascii="Times New Roman" w:hAnsi="Times New Roman" w:cs="Times New Roman"/>
          <w:color w:val="000000" w:themeColor="text1"/>
          <w:sz w:val="40"/>
          <w:szCs w:val="40"/>
          <w:vertAlign w:val="subscript"/>
        </w:rPr>
        <w:t>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8"/>
          <w:szCs w:val="28"/>
        </w:rPr>
      </w:pPr>
      <w:r w:rsidRPr="008D7CAA">
        <w:rPr>
          <w:rFonts w:ascii="Times New Roman" w:hAnsi="Times New Roman" w:cs="Times New Roman"/>
          <w:color w:val="000000" w:themeColor="text1"/>
          <w:sz w:val="28"/>
          <w:szCs w:val="28"/>
        </w:rPr>
        <w:lastRenderedPageBreak/>
        <w:t xml:space="preserve">                                         ∆Yt-1= </w:t>
      </w:r>
      <w:r w:rsidRPr="008D7CAA">
        <w:rPr>
          <w:rFonts w:ascii="Times New Roman" w:hAnsi="Times New Roman" w:cs="Times New Roman"/>
          <w:color w:val="000000" w:themeColor="text1"/>
          <w:sz w:val="72"/>
          <w:szCs w:val="72"/>
          <w:vertAlign w:val="subscript"/>
        </w:rPr>
        <w:t>ᵋ</w:t>
      </w:r>
      <w:r w:rsidRPr="008D7CAA">
        <w:rPr>
          <w:rFonts w:ascii="Times New Roman" w:hAnsi="Times New Roman" w:cs="Times New Roman"/>
          <w:color w:val="000000" w:themeColor="text1"/>
          <w:sz w:val="44"/>
          <w:szCs w:val="44"/>
          <w:vertAlign w:val="subscript"/>
        </w:rPr>
        <w:t>t</w:t>
      </w:r>
    </w:p>
    <w:p w:rsidR="00B13844"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The error term is stationary; hence</w:t>
      </w:r>
    </w:p>
    <w:p w:rsidR="00B13844"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∆Yt_1 is stationary as well. So although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Yt itself is non-stationary,</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An integrated process is called “integrated of order one”. Or I (1), if it becomes stationary when differenced once stationary process is I (0) (Verbeek, 2008).</w:t>
      </w:r>
    </w:p>
    <w:p w:rsidR="00CC1B72" w:rsidRPr="008D7CAA" w:rsidRDefault="00CC1B72" w:rsidP="008D7CAA">
      <w:pPr>
        <w:pStyle w:val="Heading2"/>
        <w:numPr>
          <w:ilvl w:val="1"/>
          <w:numId w:val="18"/>
        </w:numPr>
        <w:spacing w:line="360" w:lineRule="auto"/>
        <w:rPr>
          <w:rFonts w:ascii="Times New Roman" w:hAnsi="Times New Roman" w:cs="Times New Roman"/>
          <w:color w:val="auto"/>
          <w:sz w:val="24"/>
          <w:szCs w:val="24"/>
        </w:rPr>
      </w:pPr>
      <w:bookmarkStart w:id="179" w:name="_Toc49267534"/>
      <w:r w:rsidRPr="008D7CAA">
        <w:rPr>
          <w:rStyle w:val="Heading5Char"/>
          <w:rFonts w:ascii="Times New Roman" w:hAnsi="Times New Roman" w:cs="Times New Roman"/>
          <w:color w:val="auto"/>
          <w:sz w:val="24"/>
          <w:szCs w:val="24"/>
        </w:rPr>
        <w:t>The Error Correction Mechanism (ECM</w:t>
      </w:r>
      <w:r w:rsidRPr="008D7CAA">
        <w:rPr>
          <w:rFonts w:ascii="Times New Roman" w:hAnsi="Times New Roman" w:cs="Times New Roman"/>
          <w:color w:val="auto"/>
          <w:sz w:val="24"/>
          <w:szCs w:val="24"/>
        </w:rPr>
        <w:t>)</w:t>
      </w:r>
      <w:bookmarkEnd w:id="179"/>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Economic theory is usually concerned with the relationship between variables. Thus, differencing a series has to be dealt with in the context of regression model rather than separately. An Error Correction mechanism provides a room for considering both short run and long-run factors while modeling differenced series.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This takes the form of: </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∆Y</w:t>
      </w:r>
      <w:r w:rsidRPr="008D7CAA">
        <w:rPr>
          <w:rFonts w:ascii="Times New Roman" w:hAnsi="Times New Roman" w:cs="Times New Roman"/>
          <w:color w:val="000000" w:themeColor="text1"/>
          <w:sz w:val="32"/>
          <w:szCs w:val="32"/>
          <w:vertAlign w:val="subscript"/>
        </w:rPr>
        <w:t>t</w:t>
      </w:r>
      <w:r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8"/>
          <w:szCs w:val="28"/>
        </w:rPr>
        <w:t>r</w:t>
      </w:r>
      <w:r w:rsidRPr="008D7CAA">
        <w:rPr>
          <w:rFonts w:ascii="Times New Roman" w:hAnsi="Times New Roman" w:cs="Times New Roman"/>
          <w:color w:val="000000" w:themeColor="text1"/>
          <w:sz w:val="24"/>
          <w:szCs w:val="24"/>
        </w:rPr>
        <w:t>∆X</w:t>
      </w:r>
      <w:r w:rsidRPr="008D7CAA">
        <w:rPr>
          <w:rFonts w:ascii="Times New Roman" w:hAnsi="Times New Roman" w:cs="Times New Roman"/>
          <w:color w:val="000000" w:themeColor="text1"/>
          <w:sz w:val="32"/>
          <w:szCs w:val="32"/>
          <w:vertAlign w:val="subscript"/>
        </w:rPr>
        <w:t>t</w:t>
      </w:r>
      <w:r w:rsidRPr="008D7CAA">
        <w:rPr>
          <w:rFonts w:ascii="Times New Roman" w:hAnsi="Times New Roman" w:cs="Times New Roman"/>
          <w:color w:val="000000" w:themeColor="text1"/>
          <w:sz w:val="24"/>
          <w:szCs w:val="24"/>
        </w:rPr>
        <w:t>+</w:t>
      </w:r>
      <w:r w:rsidR="00EC4A33" w:rsidRPr="008D7CAA">
        <w:rPr>
          <w:rFonts w:ascii="Times New Roman" w:hAnsi="Times New Roman" w:cs="Times New Roman"/>
          <w:color w:val="000000" w:themeColor="text1"/>
          <w:sz w:val="32"/>
          <w:szCs w:val="32"/>
        </w:rPr>
        <w:t>α</w:t>
      </w:r>
      <w:r w:rsidR="00EC4A33"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4"/>
          <w:szCs w:val="24"/>
        </w:rPr>
        <w:t>Y</w:t>
      </w:r>
      <w:r w:rsidRPr="008D7CAA">
        <w:rPr>
          <w:rFonts w:ascii="Times New Roman" w:hAnsi="Times New Roman" w:cs="Times New Roman"/>
          <w:color w:val="000000" w:themeColor="text1"/>
          <w:sz w:val="32"/>
          <w:szCs w:val="32"/>
          <w:vertAlign w:val="subscript"/>
        </w:rPr>
        <w:t>t-1</w:t>
      </w:r>
      <w:r w:rsidRPr="008D7CAA">
        <w:rPr>
          <w:rFonts w:ascii="Times New Roman" w:hAnsi="Times New Roman" w:cs="Times New Roman"/>
          <w:color w:val="000000" w:themeColor="text1"/>
          <w:sz w:val="24"/>
          <w:szCs w:val="24"/>
        </w:rPr>
        <w:t>-βX</w:t>
      </w:r>
      <w:r w:rsidRPr="008D7CAA">
        <w:rPr>
          <w:rFonts w:ascii="Times New Roman" w:hAnsi="Times New Roman" w:cs="Times New Roman"/>
          <w:color w:val="000000" w:themeColor="text1"/>
          <w:sz w:val="32"/>
          <w:szCs w:val="32"/>
          <w:vertAlign w:val="subscript"/>
        </w:rPr>
        <w:t>t-1</w:t>
      </w:r>
      <w:r w:rsidRPr="008D7CAA">
        <w:rPr>
          <w:rFonts w:ascii="Times New Roman" w:hAnsi="Times New Roman" w:cs="Times New Roman"/>
          <w:color w:val="000000" w:themeColor="text1"/>
          <w:sz w:val="24"/>
          <w:szCs w:val="24"/>
        </w:rPr>
        <w:t>) +</w:t>
      </w:r>
      <w:r w:rsidRPr="008D7CAA">
        <w:rPr>
          <w:rFonts w:ascii="Times New Roman" w:hAnsi="Times New Roman" w:cs="Times New Roman"/>
          <w:color w:val="000000" w:themeColor="text1"/>
          <w:sz w:val="72"/>
          <w:szCs w:val="72"/>
          <w:vertAlign w:val="subscript"/>
        </w:rPr>
        <w:t>ᵋ</w:t>
      </w:r>
      <w:r w:rsidR="00BF362B" w:rsidRPr="008D7CAA">
        <w:rPr>
          <w:rFonts w:ascii="Times New Roman" w:hAnsi="Times New Roman" w:cs="Times New Roman"/>
          <w:color w:val="000000" w:themeColor="text1"/>
          <w:sz w:val="40"/>
          <w:szCs w:val="40"/>
          <w:vertAlign w:val="subscript"/>
        </w:rPr>
        <w:t>t</w:t>
      </w:r>
      <w:r w:rsidR="00BF362B"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4"/>
          <w:szCs w:val="24"/>
        </w:rPr>
        <w:t xml:space="preserve">……………..for short run relationship. </w:t>
      </w:r>
    </w:p>
    <w:p w:rsidR="00CC1B72" w:rsidRPr="008D7CAA" w:rsidRDefault="00CC1B72" w:rsidP="008D7CAA">
      <w:pPr>
        <w:pStyle w:val="Heading3"/>
        <w:numPr>
          <w:ilvl w:val="2"/>
          <w:numId w:val="18"/>
        </w:numPr>
        <w:spacing w:line="360" w:lineRule="auto"/>
        <w:ind w:left="2520"/>
        <w:rPr>
          <w:rFonts w:ascii="Times New Roman" w:hAnsi="Times New Roman" w:cs="Times New Roman"/>
          <w:color w:val="auto"/>
          <w:sz w:val="24"/>
        </w:rPr>
      </w:pPr>
      <w:bookmarkStart w:id="180" w:name="_Toc49267535"/>
      <w:r w:rsidRPr="008D7CAA">
        <w:rPr>
          <w:rFonts w:ascii="Times New Roman" w:hAnsi="Times New Roman" w:cs="Times New Roman"/>
          <w:color w:val="auto"/>
          <w:sz w:val="24"/>
        </w:rPr>
        <w:t>Testing for the Order of Integration</w:t>
      </w:r>
      <w:bookmarkEnd w:id="180"/>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Dickey and Fuller (1982) present a simple method for testing the order of integration based on the unit root </w:t>
      </w:r>
      <w:r w:rsidR="00BF362B" w:rsidRPr="008D7CAA">
        <w:rPr>
          <w:rFonts w:ascii="Times New Roman" w:hAnsi="Times New Roman" w:cs="Times New Roman"/>
          <w:color w:val="000000" w:themeColor="text1"/>
          <w:sz w:val="24"/>
          <w:szCs w:val="24"/>
        </w:rPr>
        <w:t>test. Consider</w:t>
      </w:r>
      <w:r w:rsidR="009F5053"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4"/>
          <w:szCs w:val="24"/>
        </w:rPr>
        <w:t>the following model</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40"/>
          <w:szCs w:val="40"/>
          <w:vertAlign w:val="subscript"/>
        </w:rPr>
      </w:pPr>
      <w:r w:rsidRPr="008D7CAA">
        <w:rPr>
          <w:rFonts w:ascii="Times New Roman" w:hAnsi="Times New Roman" w:cs="Times New Roman"/>
          <w:color w:val="000000" w:themeColor="text1"/>
          <w:sz w:val="24"/>
          <w:szCs w:val="24"/>
        </w:rPr>
        <w:t>Yt = aYt_</w:t>
      </w:r>
      <w:r w:rsidRPr="008D7CAA">
        <w:rPr>
          <w:rFonts w:ascii="Times New Roman" w:hAnsi="Times New Roman" w:cs="Times New Roman"/>
          <w:color w:val="000000" w:themeColor="text1"/>
          <w:sz w:val="28"/>
          <w:szCs w:val="28"/>
          <w:vertAlign w:val="subscript"/>
        </w:rPr>
        <w:t>1</w:t>
      </w:r>
      <w:r w:rsidRPr="008D7CAA">
        <w:rPr>
          <w:rFonts w:ascii="Times New Roman" w:hAnsi="Times New Roman" w:cs="Times New Roman"/>
          <w:color w:val="000000" w:themeColor="text1"/>
          <w:sz w:val="28"/>
          <w:szCs w:val="28"/>
        </w:rPr>
        <w:t>+</w:t>
      </w:r>
      <w:r w:rsidRPr="008D7CAA">
        <w:rPr>
          <w:rFonts w:ascii="Times New Roman" w:hAnsi="Times New Roman" w:cs="Times New Roman"/>
          <w:color w:val="000000" w:themeColor="text1"/>
          <w:sz w:val="72"/>
          <w:szCs w:val="72"/>
          <w:vertAlign w:val="subscript"/>
        </w:rPr>
        <w:t>ᵋ</w:t>
      </w:r>
      <w:r w:rsidRPr="008D7CAA">
        <w:rPr>
          <w:rFonts w:ascii="Times New Roman" w:hAnsi="Times New Roman" w:cs="Times New Roman"/>
          <w:color w:val="000000" w:themeColor="text1"/>
          <w:sz w:val="40"/>
          <w:szCs w:val="40"/>
          <w:vertAlign w:val="subscript"/>
        </w:rPr>
        <w:t>t</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We could use som</w:t>
      </w:r>
      <w:r w:rsidR="00BF362B" w:rsidRPr="008D7CAA">
        <w:rPr>
          <w:rFonts w:ascii="Times New Roman" w:hAnsi="Times New Roman" w:cs="Times New Roman"/>
          <w:color w:val="000000" w:themeColor="text1"/>
          <w:sz w:val="24"/>
          <w:szCs w:val="24"/>
        </w:rPr>
        <w:t>e t-test to test the hypothesis</w:t>
      </w:r>
      <w:r w:rsidRPr="008D7CAA">
        <w:rPr>
          <w:rFonts w:ascii="Times New Roman" w:hAnsi="Times New Roman" w:cs="Times New Roman"/>
          <w:color w:val="000000" w:themeColor="text1"/>
          <w:sz w:val="24"/>
          <w:szCs w:val="24"/>
        </w:rPr>
        <w:t xml:space="preserve"> = 1. Against a &lt; 1: Alternatively one can</w:t>
      </w:r>
      <w:r w:rsidR="009F5053"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4"/>
          <w:szCs w:val="24"/>
        </w:rPr>
        <w:t>rearrange</w:t>
      </w:r>
      <w:r w:rsidR="009F5053"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4"/>
          <w:szCs w:val="24"/>
        </w:rPr>
        <w:t>the model as follows:</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40"/>
          <w:szCs w:val="40"/>
          <w:vertAlign w:val="subscript"/>
        </w:rPr>
      </w:pPr>
      <w:r w:rsidRPr="008D7CAA">
        <w:rPr>
          <w:rFonts w:ascii="Times New Roman" w:hAnsi="Times New Roman" w:cs="Times New Roman"/>
          <w:color w:val="000000" w:themeColor="text1"/>
          <w:sz w:val="24"/>
          <w:szCs w:val="24"/>
        </w:rPr>
        <w:lastRenderedPageBreak/>
        <w:t xml:space="preserve">                 Yt-Yt_</w:t>
      </w:r>
      <w:r w:rsidRPr="008D7CAA">
        <w:rPr>
          <w:rFonts w:ascii="Times New Roman" w:hAnsi="Times New Roman" w:cs="Times New Roman"/>
          <w:color w:val="000000" w:themeColor="text1"/>
          <w:sz w:val="32"/>
          <w:szCs w:val="32"/>
          <w:vertAlign w:val="subscript"/>
        </w:rPr>
        <w:t>1</w:t>
      </w:r>
      <w:r w:rsidR="00BF362B" w:rsidRPr="008D7CAA">
        <w:rPr>
          <w:rFonts w:ascii="Times New Roman" w:hAnsi="Times New Roman" w:cs="Times New Roman"/>
          <w:color w:val="000000" w:themeColor="text1"/>
          <w:sz w:val="32"/>
          <w:szCs w:val="32"/>
        </w:rPr>
        <w:t>=</w:t>
      </w:r>
      <w:r w:rsidR="00BF362B" w:rsidRPr="008D7CAA">
        <w:rPr>
          <w:rFonts w:ascii="Times New Roman" w:hAnsi="Times New Roman" w:cs="Times New Roman"/>
          <w:color w:val="000000" w:themeColor="text1"/>
          <w:sz w:val="24"/>
          <w:szCs w:val="24"/>
        </w:rPr>
        <w:t xml:space="preserve"> (</w:t>
      </w:r>
      <w:r w:rsidRPr="008D7CAA">
        <w:rPr>
          <w:rFonts w:ascii="Times New Roman" w:hAnsi="Times New Roman" w:cs="Times New Roman"/>
          <w:color w:val="000000" w:themeColor="text1"/>
          <w:sz w:val="24"/>
          <w:szCs w:val="24"/>
        </w:rPr>
        <w:t>a-1) Yt</w:t>
      </w:r>
      <w:r w:rsidRPr="008D7CAA">
        <w:rPr>
          <w:rFonts w:ascii="Times New Roman" w:hAnsi="Times New Roman" w:cs="Times New Roman"/>
          <w:color w:val="000000" w:themeColor="text1"/>
          <w:sz w:val="32"/>
          <w:szCs w:val="32"/>
          <w:vertAlign w:val="subscript"/>
        </w:rPr>
        <w:t>-</w:t>
      </w:r>
      <w:r w:rsidRPr="008D7CAA">
        <w:rPr>
          <w:rFonts w:ascii="Times New Roman" w:hAnsi="Times New Roman" w:cs="Times New Roman"/>
          <w:color w:val="000000" w:themeColor="text1"/>
          <w:sz w:val="24"/>
          <w:szCs w:val="24"/>
          <w:vertAlign w:val="subscript"/>
        </w:rPr>
        <w:t>1</w:t>
      </w:r>
      <w:r w:rsidRPr="008D7CAA">
        <w:rPr>
          <w:rFonts w:ascii="Times New Roman" w:hAnsi="Times New Roman" w:cs="Times New Roman"/>
          <w:color w:val="000000" w:themeColor="text1"/>
          <w:sz w:val="24"/>
          <w:szCs w:val="24"/>
        </w:rPr>
        <w:t>+</w:t>
      </w:r>
      <w:r w:rsidRPr="008D7CAA">
        <w:rPr>
          <w:rFonts w:ascii="Times New Roman" w:hAnsi="Times New Roman" w:cs="Times New Roman"/>
          <w:color w:val="000000" w:themeColor="text1"/>
          <w:sz w:val="72"/>
          <w:szCs w:val="72"/>
          <w:vertAlign w:val="subscript"/>
        </w:rPr>
        <w:t>ᵋ</w:t>
      </w:r>
      <w:r w:rsidRPr="008D7CAA">
        <w:rPr>
          <w:rFonts w:ascii="Times New Roman" w:hAnsi="Times New Roman" w:cs="Times New Roman"/>
          <w:color w:val="000000" w:themeColor="text1"/>
          <w:sz w:val="40"/>
          <w:szCs w:val="40"/>
          <w:vertAlign w:val="subscript"/>
        </w:rPr>
        <w:t>t</w:t>
      </w:r>
    </w:p>
    <w:p w:rsidR="00CC1B72" w:rsidRPr="008D7CAA" w:rsidRDefault="00CC1B72" w:rsidP="008D7CAA">
      <w:pPr>
        <w:autoSpaceDE w:val="0"/>
        <w:autoSpaceDN w:val="0"/>
        <w:adjustRightInd w:val="0"/>
        <w:spacing w:before="240" w:after="240" w:line="360" w:lineRule="auto"/>
        <w:jc w:val="both"/>
        <w:rPr>
          <w:rFonts w:ascii="Times New Roman" w:hAnsi="Times New Roman" w:cs="Times New Roman"/>
          <w:color w:val="000000" w:themeColor="text1"/>
          <w:sz w:val="40"/>
          <w:szCs w:val="40"/>
          <w:vertAlign w:val="subscript"/>
        </w:rPr>
      </w:pPr>
      <w:r w:rsidRPr="008D7CAA">
        <w:rPr>
          <w:rFonts w:ascii="Times New Roman" w:hAnsi="Times New Roman" w:cs="Times New Roman"/>
          <w:color w:val="000000" w:themeColor="text1"/>
          <w:sz w:val="24"/>
          <w:szCs w:val="24"/>
        </w:rPr>
        <w:t>∆Y</w:t>
      </w:r>
      <w:r w:rsidRPr="008D7CAA">
        <w:rPr>
          <w:rFonts w:ascii="Times New Roman" w:hAnsi="Times New Roman" w:cs="Times New Roman"/>
          <w:color w:val="000000" w:themeColor="text1"/>
          <w:sz w:val="32"/>
          <w:szCs w:val="32"/>
          <w:vertAlign w:val="subscript"/>
        </w:rPr>
        <w:t>t</w:t>
      </w:r>
      <w:r w:rsidRPr="008D7CAA">
        <w:rPr>
          <w:rFonts w:ascii="Times New Roman" w:hAnsi="Times New Roman" w:cs="Times New Roman"/>
          <w:color w:val="000000" w:themeColor="text1"/>
          <w:sz w:val="32"/>
          <w:szCs w:val="32"/>
        </w:rPr>
        <w:t>= pYt_</w:t>
      </w:r>
      <w:r w:rsidRPr="008D7CAA">
        <w:rPr>
          <w:rFonts w:ascii="Times New Roman" w:hAnsi="Times New Roman" w:cs="Times New Roman"/>
          <w:color w:val="000000" w:themeColor="text1"/>
          <w:sz w:val="32"/>
          <w:szCs w:val="32"/>
          <w:vertAlign w:val="subscript"/>
        </w:rPr>
        <w:t>1</w:t>
      </w:r>
      <w:r w:rsidRPr="008D7CAA">
        <w:rPr>
          <w:rFonts w:ascii="Times New Roman" w:hAnsi="Times New Roman" w:cs="Times New Roman"/>
          <w:color w:val="000000" w:themeColor="text1"/>
          <w:sz w:val="32"/>
          <w:szCs w:val="32"/>
        </w:rPr>
        <w:t>+</w:t>
      </w:r>
      <w:r w:rsidRPr="008D7CAA">
        <w:rPr>
          <w:rFonts w:ascii="Times New Roman" w:hAnsi="Times New Roman" w:cs="Times New Roman"/>
          <w:color w:val="000000" w:themeColor="text1"/>
          <w:sz w:val="72"/>
          <w:szCs w:val="72"/>
          <w:vertAlign w:val="subscript"/>
        </w:rPr>
        <w:t>ᵋ</w:t>
      </w:r>
      <w:r w:rsidRPr="008D7CAA">
        <w:rPr>
          <w:rFonts w:ascii="Times New Roman" w:hAnsi="Times New Roman" w:cs="Times New Roman"/>
          <w:color w:val="000000" w:themeColor="text1"/>
          <w:sz w:val="40"/>
          <w:szCs w:val="40"/>
          <w:vertAlign w:val="subscript"/>
        </w:rPr>
        <w:t>t</w:t>
      </w:r>
    </w:p>
    <w:p w:rsidR="00CC1B72" w:rsidRPr="008D7CAA" w:rsidRDefault="00CC1B72" w:rsidP="008D7CAA">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With p = a - 1. The test hypotheses now are p = 0(Ho) and p&lt; 0 (H1) (Verbeek, 2008).</w:t>
      </w:r>
    </w:p>
    <w:p w:rsidR="00CC1B72" w:rsidRPr="008D7CAA" w:rsidRDefault="00CC1B72" w:rsidP="008D7CAA">
      <w:pPr>
        <w:autoSpaceDE w:val="0"/>
        <w:autoSpaceDN w:val="0"/>
        <w:adjustRightInd w:val="0"/>
        <w:spacing w:before="240" w:after="240" w:line="360" w:lineRule="auto"/>
        <w:ind w:firstLine="720"/>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Augmented Dickey and Fuller (1979) actually consider three models:</w:t>
      </w:r>
    </w:p>
    <w:p w:rsidR="00CC1B72" w:rsidRPr="008D7CAA" w:rsidRDefault="00CC1B72" w:rsidP="008D7CAA">
      <w:pPr>
        <w:autoSpaceDE w:val="0"/>
        <w:autoSpaceDN w:val="0"/>
        <w:adjustRightInd w:val="0"/>
        <w:spacing w:before="240" w:after="240" w:line="360" w:lineRule="auto"/>
        <w:jc w:val="both"/>
        <w:rPr>
          <w:rFonts w:ascii="Times New Roman" w:hAnsi="Times New Roman" w:cs="Times New Roman"/>
          <w:color w:val="000000" w:themeColor="text1"/>
          <w:sz w:val="40"/>
          <w:szCs w:val="40"/>
          <w:vertAlign w:val="subscript"/>
        </w:rPr>
      </w:pPr>
      <w:r w:rsidRPr="008D7CAA">
        <w:rPr>
          <w:rFonts w:ascii="Times New Roman" w:hAnsi="Times New Roman" w:cs="Times New Roman"/>
          <w:color w:val="000000" w:themeColor="text1"/>
          <w:sz w:val="24"/>
          <w:szCs w:val="24"/>
        </w:rPr>
        <w:t>∆Y</w:t>
      </w:r>
      <w:r w:rsidRPr="008D7CAA">
        <w:rPr>
          <w:rFonts w:ascii="Times New Roman" w:hAnsi="Times New Roman" w:cs="Times New Roman"/>
          <w:color w:val="000000" w:themeColor="text1"/>
          <w:sz w:val="32"/>
          <w:szCs w:val="32"/>
          <w:vertAlign w:val="subscript"/>
        </w:rPr>
        <w:t>t</w:t>
      </w:r>
      <w:r w:rsidRPr="008D7CAA">
        <w:rPr>
          <w:rFonts w:ascii="Times New Roman" w:hAnsi="Times New Roman" w:cs="Times New Roman"/>
          <w:color w:val="000000" w:themeColor="text1"/>
          <w:sz w:val="32"/>
          <w:szCs w:val="32"/>
        </w:rPr>
        <w:t>= pYt_</w:t>
      </w:r>
      <w:r w:rsidRPr="008D7CAA">
        <w:rPr>
          <w:rFonts w:ascii="Times New Roman" w:hAnsi="Times New Roman" w:cs="Times New Roman"/>
          <w:color w:val="000000" w:themeColor="text1"/>
          <w:sz w:val="32"/>
          <w:szCs w:val="32"/>
          <w:vertAlign w:val="subscript"/>
        </w:rPr>
        <w:t>1</w:t>
      </w:r>
      <w:r w:rsidRPr="008D7CAA">
        <w:rPr>
          <w:rFonts w:ascii="Times New Roman" w:hAnsi="Times New Roman" w:cs="Times New Roman"/>
          <w:color w:val="000000" w:themeColor="text1"/>
          <w:sz w:val="32"/>
          <w:szCs w:val="32"/>
        </w:rPr>
        <w:t>+</w:t>
      </w:r>
      <w:r w:rsidRPr="008D7CAA">
        <w:rPr>
          <w:rFonts w:ascii="Times New Roman" w:hAnsi="Times New Roman" w:cs="Times New Roman"/>
          <w:color w:val="000000" w:themeColor="text1"/>
          <w:sz w:val="72"/>
          <w:szCs w:val="72"/>
          <w:vertAlign w:val="subscript"/>
        </w:rPr>
        <w:t>ᵋ</w:t>
      </w:r>
      <w:r w:rsidRPr="008D7CAA">
        <w:rPr>
          <w:rFonts w:ascii="Times New Roman" w:hAnsi="Times New Roman" w:cs="Times New Roman"/>
          <w:color w:val="000000" w:themeColor="text1"/>
          <w:sz w:val="40"/>
          <w:szCs w:val="40"/>
          <w:vertAlign w:val="subscript"/>
        </w:rPr>
        <w:t>t……………………………… (1)</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40"/>
          <w:szCs w:val="40"/>
          <w:vertAlign w:val="subscript"/>
        </w:rPr>
      </w:pPr>
      <w:r w:rsidRPr="008D7CAA">
        <w:rPr>
          <w:rFonts w:ascii="Times New Roman" w:hAnsi="Times New Roman" w:cs="Times New Roman"/>
          <w:color w:val="000000" w:themeColor="text1"/>
          <w:sz w:val="24"/>
          <w:szCs w:val="24"/>
        </w:rPr>
        <w:t>∆Y</w:t>
      </w:r>
      <w:r w:rsidRPr="008D7CAA">
        <w:rPr>
          <w:rFonts w:ascii="Times New Roman" w:hAnsi="Times New Roman" w:cs="Times New Roman"/>
          <w:color w:val="000000" w:themeColor="text1"/>
          <w:sz w:val="32"/>
          <w:szCs w:val="32"/>
          <w:vertAlign w:val="subscript"/>
        </w:rPr>
        <w:t>t</w:t>
      </w:r>
      <w:r w:rsidRPr="008D7CAA">
        <w:rPr>
          <w:rFonts w:ascii="Times New Roman" w:hAnsi="Times New Roman" w:cs="Times New Roman"/>
          <w:color w:val="000000" w:themeColor="text1"/>
          <w:sz w:val="32"/>
          <w:szCs w:val="32"/>
        </w:rPr>
        <w:t>=</w:t>
      </w:r>
      <w:r w:rsidRPr="008D7CAA">
        <w:rPr>
          <w:rFonts w:ascii="Times New Roman" w:hAnsi="Times New Roman" w:cs="Times New Roman"/>
          <w:color w:val="000000" w:themeColor="text1"/>
          <w:sz w:val="28"/>
          <w:szCs w:val="28"/>
        </w:rPr>
        <w:t>µ</w:t>
      </w:r>
      <w:r w:rsidRPr="008D7CAA">
        <w:rPr>
          <w:rFonts w:ascii="Times New Roman" w:hAnsi="Times New Roman" w:cs="Times New Roman"/>
          <w:color w:val="000000" w:themeColor="text1"/>
          <w:sz w:val="32"/>
          <w:szCs w:val="32"/>
        </w:rPr>
        <w:t xml:space="preserve"> +pYt_</w:t>
      </w:r>
      <w:r w:rsidRPr="008D7CAA">
        <w:rPr>
          <w:rFonts w:ascii="Times New Roman" w:hAnsi="Times New Roman" w:cs="Times New Roman"/>
          <w:color w:val="000000" w:themeColor="text1"/>
          <w:sz w:val="32"/>
          <w:szCs w:val="32"/>
          <w:vertAlign w:val="subscript"/>
        </w:rPr>
        <w:t>1</w:t>
      </w:r>
      <w:r w:rsidRPr="008D7CAA">
        <w:rPr>
          <w:rFonts w:ascii="Times New Roman" w:hAnsi="Times New Roman" w:cs="Times New Roman"/>
          <w:color w:val="000000" w:themeColor="text1"/>
          <w:sz w:val="32"/>
          <w:szCs w:val="32"/>
        </w:rPr>
        <w:t>+</w:t>
      </w:r>
      <w:r w:rsidRPr="008D7CAA">
        <w:rPr>
          <w:rFonts w:ascii="Times New Roman" w:hAnsi="Times New Roman" w:cs="Times New Roman"/>
          <w:color w:val="000000" w:themeColor="text1"/>
          <w:sz w:val="72"/>
          <w:szCs w:val="72"/>
          <w:vertAlign w:val="subscript"/>
        </w:rPr>
        <w:t>ᵋ</w:t>
      </w:r>
      <w:r w:rsidRPr="008D7CAA">
        <w:rPr>
          <w:rFonts w:ascii="Times New Roman" w:hAnsi="Times New Roman" w:cs="Times New Roman"/>
          <w:color w:val="000000" w:themeColor="text1"/>
          <w:sz w:val="40"/>
          <w:szCs w:val="40"/>
          <w:vertAlign w:val="subscript"/>
        </w:rPr>
        <w:t>t………………………….. (2)</w:t>
      </w:r>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40"/>
          <w:szCs w:val="40"/>
          <w:vertAlign w:val="subscript"/>
        </w:rPr>
      </w:pPr>
      <w:r w:rsidRPr="008D7CAA">
        <w:rPr>
          <w:rFonts w:ascii="Times New Roman" w:hAnsi="Times New Roman" w:cs="Times New Roman"/>
          <w:color w:val="000000" w:themeColor="text1"/>
          <w:sz w:val="24"/>
          <w:szCs w:val="24"/>
        </w:rPr>
        <w:t>∆Y</w:t>
      </w:r>
      <w:r w:rsidRPr="008D7CAA">
        <w:rPr>
          <w:rFonts w:ascii="Times New Roman" w:hAnsi="Times New Roman" w:cs="Times New Roman"/>
          <w:color w:val="000000" w:themeColor="text1"/>
          <w:sz w:val="32"/>
          <w:szCs w:val="32"/>
          <w:vertAlign w:val="subscript"/>
        </w:rPr>
        <w:t>t</w:t>
      </w:r>
      <w:r w:rsidRPr="008D7CAA">
        <w:rPr>
          <w:rFonts w:ascii="Times New Roman" w:hAnsi="Times New Roman" w:cs="Times New Roman"/>
          <w:color w:val="000000" w:themeColor="text1"/>
          <w:sz w:val="32"/>
          <w:szCs w:val="32"/>
        </w:rPr>
        <w:t>=</w:t>
      </w:r>
      <w:r w:rsidRPr="008D7CAA">
        <w:rPr>
          <w:rFonts w:ascii="Times New Roman" w:hAnsi="Times New Roman" w:cs="Times New Roman"/>
          <w:color w:val="000000" w:themeColor="text1"/>
          <w:sz w:val="28"/>
          <w:szCs w:val="28"/>
        </w:rPr>
        <w:t>µ</w:t>
      </w:r>
      <w:r w:rsidRPr="008D7CAA">
        <w:rPr>
          <w:rFonts w:ascii="Times New Roman" w:hAnsi="Times New Roman" w:cs="Times New Roman"/>
          <w:color w:val="000000" w:themeColor="text1"/>
          <w:sz w:val="32"/>
          <w:szCs w:val="32"/>
        </w:rPr>
        <w:t xml:space="preserve"> +ct+pYt_</w:t>
      </w:r>
      <w:r w:rsidRPr="008D7CAA">
        <w:rPr>
          <w:rFonts w:ascii="Times New Roman" w:hAnsi="Times New Roman" w:cs="Times New Roman"/>
          <w:color w:val="000000" w:themeColor="text1"/>
          <w:sz w:val="32"/>
          <w:szCs w:val="32"/>
          <w:vertAlign w:val="subscript"/>
        </w:rPr>
        <w:t>1</w:t>
      </w:r>
      <w:r w:rsidRPr="008D7CAA">
        <w:rPr>
          <w:rFonts w:ascii="Times New Roman" w:hAnsi="Times New Roman" w:cs="Times New Roman"/>
          <w:color w:val="000000" w:themeColor="text1"/>
          <w:sz w:val="32"/>
          <w:szCs w:val="32"/>
        </w:rPr>
        <w:t>+</w:t>
      </w:r>
      <w:r w:rsidRPr="008D7CAA">
        <w:rPr>
          <w:rFonts w:ascii="Times New Roman" w:hAnsi="Times New Roman" w:cs="Times New Roman"/>
          <w:color w:val="000000" w:themeColor="text1"/>
          <w:sz w:val="72"/>
          <w:szCs w:val="72"/>
          <w:vertAlign w:val="subscript"/>
        </w:rPr>
        <w:t>ᵋ</w:t>
      </w:r>
      <w:r w:rsidRPr="008D7CAA">
        <w:rPr>
          <w:rFonts w:ascii="Times New Roman" w:hAnsi="Times New Roman" w:cs="Times New Roman"/>
          <w:color w:val="000000" w:themeColor="text1"/>
          <w:sz w:val="40"/>
          <w:szCs w:val="40"/>
          <w:vertAlign w:val="subscript"/>
        </w:rPr>
        <w:t>t…………………….... (.3)</w:t>
      </w:r>
    </w:p>
    <w:p w:rsidR="00203CF9" w:rsidRPr="008D7CAA" w:rsidRDefault="00CC1B72" w:rsidP="008D7CAA">
      <w:pPr>
        <w:tabs>
          <w:tab w:val="left" w:pos="9072"/>
        </w:tabs>
        <w:autoSpaceDE w:val="0"/>
        <w:autoSpaceDN w:val="0"/>
        <w:adjustRightInd w:val="0"/>
        <w:spacing w:after="240" w:line="360" w:lineRule="auto"/>
        <w:ind w:right="72"/>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For each model, one will need to use different critical </w:t>
      </w:r>
      <w:r w:rsidR="00BF362B" w:rsidRPr="008D7CAA">
        <w:rPr>
          <w:rFonts w:ascii="Times New Roman" w:hAnsi="Times New Roman" w:cs="Times New Roman"/>
          <w:color w:val="000000" w:themeColor="text1"/>
          <w:sz w:val="24"/>
          <w:szCs w:val="24"/>
        </w:rPr>
        <w:t>values. The</w:t>
      </w:r>
      <w:r w:rsidR="00095D18" w:rsidRPr="008D7CAA">
        <w:rPr>
          <w:rFonts w:ascii="Times New Roman" w:hAnsi="Times New Roman" w:cs="Times New Roman"/>
          <w:color w:val="000000" w:themeColor="text1"/>
          <w:sz w:val="24"/>
          <w:szCs w:val="24"/>
        </w:rPr>
        <w:t xml:space="preserve"> reason is </w:t>
      </w:r>
      <w:r w:rsidRPr="008D7CAA">
        <w:rPr>
          <w:rFonts w:ascii="Times New Roman" w:hAnsi="Times New Roman" w:cs="Times New Roman"/>
          <w:color w:val="000000" w:themeColor="text1"/>
          <w:sz w:val="24"/>
          <w:szCs w:val="24"/>
        </w:rPr>
        <w:t xml:space="preserve">that    for   integrated data, the τ does not follow t-distribution. Moreover the distribution of the τ test will be deferent if a constant or trends </w:t>
      </w:r>
      <w:r w:rsidR="009F5053" w:rsidRPr="008D7CAA">
        <w:rPr>
          <w:rFonts w:ascii="Times New Roman" w:hAnsi="Times New Roman" w:cs="Times New Roman"/>
          <w:color w:val="000000" w:themeColor="text1"/>
          <w:sz w:val="24"/>
          <w:szCs w:val="24"/>
        </w:rPr>
        <w:t>is included</w:t>
      </w:r>
      <w:r w:rsidR="002F7844" w:rsidRPr="008D7CAA">
        <w:rPr>
          <w:rFonts w:ascii="Times New Roman" w:hAnsi="Times New Roman" w:cs="Times New Roman"/>
          <w:color w:val="000000" w:themeColor="text1"/>
          <w:sz w:val="24"/>
          <w:szCs w:val="24"/>
        </w:rPr>
        <w:t>. Where</w:t>
      </w:r>
      <w:r w:rsidRPr="008D7CAA">
        <w:rPr>
          <w:rFonts w:ascii="Times New Roman" w:hAnsi="Times New Roman" w:cs="Times New Roman"/>
          <w:color w:val="000000" w:themeColor="text1"/>
          <w:sz w:val="24"/>
          <w:szCs w:val="24"/>
        </w:rPr>
        <w:t xml:space="preserve"> c is the trend element for the above equations the parameter sigma is used while testing for </w:t>
      </w:r>
      <w:r w:rsidR="00AD2BAB" w:rsidRPr="008D7CAA">
        <w:rPr>
          <w:rFonts w:ascii="Times New Roman" w:hAnsi="Times New Roman" w:cs="Times New Roman"/>
          <w:color w:val="000000" w:themeColor="text1"/>
          <w:sz w:val="24"/>
          <w:szCs w:val="24"/>
        </w:rPr>
        <w:t>stationary</w:t>
      </w:r>
      <w:r w:rsidRPr="008D7CAA">
        <w:rPr>
          <w:rFonts w:ascii="Times New Roman" w:hAnsi="Times New Roman" w:cs="Times New Roman"/>
          <w:color w:val="000000" w:themeColor="text1"/>
          <w:sz w:val="24"/>
          <w:szCs w:val="24"/>
        </w:rPr>
        <w:t xml:space="preserve"> where the decision is made using a </w:t>
      </w:r>
      <w:r w:rsidRPr="008D7CAA">
        <w:rPr>
          <w:rFonts w:ascii="Times New Roman" w:hAnsi="Times New Roman" w:cs="Times New Roman"/>
          <w:color w:val="000000" w:themeColor="text1"/>
          <w:sz w:val="32"/>
          <w:szCs w:val="32"/>
        </w:rPr>
        <w:t>τ</w:t>
      </w:r>
      <w:r w:rsidR="00203CF9" w:rsidRPr="008D7CAA">
        <w:rPr>
          <w:rFonts w:ascii="Times New Roman" w:hAnsi="Times New Roman" w:cs="Times New Roman"/>
          <w:color w:val="000000" w:themeColor="text1"/>
          <w:sz w:val="24"/>
          <w:szCs w:val="24"/>
        </w:rPr>
        <w:t>-statistics.</w:t>
      </w:r>
    </w:p>
    <w:p w:rsidR="002F7844"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If the calculated value of </w:t>
      </w:r>
      <w:r w:rsidRPr="008D7CAA">
        <w:rPr>
          <w:rFonts w:ascii="Times New Roman" w:hAnsi="Times New Roman" w:cs="Times New Roman"/>
          <w:color w:val="000000" w:themeColor="text1"/>
          <w:sz w:val="32"/>
          <w:szCs w:val="32"/>
        </w:rPr>
        <w:t xml:space="preserve">τ </w:t>
      </w:r>
      <w:r w:rsidRPr="008D7CAA">
        <w:rPr>
          <w:rFonts w:ascii="Times New Roman" w:hAnsi="Times New Roman" w:cs="Times New Roman"/>
          <w:color w:val="000000" w:themeColor="text1"/>
          <w:sz w:val="24"/>
          <w:szCs w:val="24"/>
        </w:rPr>
        <w:t xml:space="preserve">is less than the critical value (reported by Dickey and Fuller) the null hypothesis is accepted and not if otherwise. Rejecting the null hypothesis implies that there exists </w:t>
      </w:r>
      <w:r w:rsidR="00AD2BAB" w:rsidRPr="008D7CAA">
        <w:rPr>
          <w:rFonts w:ascii="Times New Roman" w:hAnsi="Times New Roman" w:cs="Times New Roman"/>
          <w:color w:val="000000" w:themeColor="text1"/>
          <w:sz w:val="24"/>
          <w:szCs w:val="24"/>
        </w:rPr>
        <w:t>stationary</w:t>
      </w:r>
      <w:r w:rsidRPr="008D7CAA">
        <w:rPr>
          <w:rFonts w:ascii="Times New Roman" w:hAnsi="Times New Roman" w:cs="Times New Roman"/>
          <w:color w:val="000000" w:themeColor="text1"/>
          <w:sz w:val="24"/>
          <w:szCs w:val="24"/>
        </w:rPr>
        <w:t>. But, the DF test has a serious limitation in that it suffers</w:t>
      </w:r>
      <w:r w:rsidR="002F7844" w:rsidRPr="008D7CAA">
        <w:rPr>
          <w:rFonts w:ascii="Times New Roman" w:hAnsi="Times New Roman" w:cs="Times New Roman"/>
          <w:color w:val="000000" w:themeColor="text1"/>
          <w:sz w:val="24"/>
          <w:szCs w:val="24"/>
        </w:rPr>
        <w:t xml:space="preserve"> from </w:t>
      </w:r>
      <w:r w:rsidR="002F7844" w:rsidRPr="008D7CAA">
        <w:rPr>
          <w:rFonts w:ascii="Times New Roman" w:hAnsi="Times New Roman" w:cs="Times New Roman"/>
          <w:color w:val="000000" w:themeColor="text1"/>
          <w:sz w:val="24"/>
          <w:szCs w:val="24"/>
        </w:rPr>
        <w:lastRenderedPageBreak/>
        <w:t xml:space="preserve">residual autocorrelation. </w:t>
      </w:r>
      <w:r w:rsidRPr="008D7CAA">
        <w:rPr>
          <w:rFonts w:ascii="Times New Roman" w:hAnsi="Times New Roman" w:cs="Times New Roman"/>
          <w:color w:val="000000" w:themeColor="text1"/>
          <w:sz w:val="24"/>
          <w:szCs w:val="24"/>
        </w:rPr>
        <w:t xml:space="preserve">To amend this weakness, the DF model is augmented with additional lagged first differences of the dependent variable. </w:t>
      </w:r>
    </w:p>
    <w:p w:rsidR="00CC1B72" w:rsidRPr="008D7CAA" w:rsidRDefault="00CC1B72" w:rsidP="008D7CAA">
      <w:pPr>
        <w:pStyle w:val="Heading3"/>
        <w:numPr>
          <w:ilvl w:val="2"/>
          <w:numId w:val="18"/>
        </w:numPr>
        <w:spacing w:line="360" w:lineRule="auto"/>
        <w:rPr>
          <w:rFonts w:ascii="Times New Roman" w:hAnsi="Times New Roman" w:cs="Times New Roman"/>
          <w:color w:val="auto"/>
          <w:sz w:val="26"/>
        </w:rPr>
      </w:pPr>
      <w:bookmarkStart w:id="181" w:name="_Toc49267536"/>
      <w:r w:rsidRPr="008D7CAA">
        <w:rPr>
          <w:rFonts w:ascii="Times New Roman" w:hAnsi="Times New Roman" w:cs="Times New Roman"/>
          <w:color w:val="auto"/>
          <w:sz w:val="24"/>
        </w:rPr>
        <w:t>Co-integration</w:t>
      </w:r>
      <w:bookmarkEnd w:id="181"/>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Co integration was first developed by Granger (1981) and was further elaborated by Engle and Granger (1987). It addresses the issue of integrating short-run dynamics with long run equilibrium. The presence of co-integration implies that even if the dependent and independent variables are non-stationary, the deviations (i.e., the residuals from the estimation of the equation) are stationary.</w:t>
      </w:r>
    </w:p>
    <w:p w:rsidR="00223406" w:rsidRPr="008D7CAA" w:rsidRDefault="002F7844" w:rsidP="008D7C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 According to J</w:t>
      </w:r>
      <w:r w:rsidR="00CC1B72" w:rsidRPr="008D7CAA">
        <w:rPr>
          <w:rFonts w:ascii="Times New Roman" w:hAnsi="Times New Roman" w:cs="Times New Roman"/>
          <w:color w:val="000000" w:themeColor="text1"/>
          <w:sz w:val="24"/>
          <w:szCs w:val="24"/>
        </w:rPr>
        <w:t>ohanssonco-integration, if there is co- integration, the equation with non-stationary variables is best estimated by the Error Correction Model (ECM) for long run equilibrium and short run dynamics. Co integration refers to a situation of a long run equilibrium relationship between variables that do not</w:t>
      </w:r>
      <w:r w:rsidR="002730C1" w:rsidRPr="008D7CAA">
        <w:rPr>
          <w:rFonts w:ascii="Times New Roman" w:hAnsi="Times New Roman" w:cs="Times New Roman"/>
          <w:color w:val="000000" w:themeColor="text1"/>
          <w:sz w:val="24"/>
          <w:szCs w:val="24"/>
        </w:rPr>
        <w:t xml:space="preserve"> drift too far apart over </w:t>
      </w:r>
      <w:r w:rsidR="00BF362B" w:rsidRPr="008D7CAA">
        <w:rPr>
          <w:rFonts w:ascii="Times New Roman" w:hAnsi="Times New Roman" w:cs="Times New Roman"/>
          <w:color w:val="000000" w:themeColor="text1"/>
          <w:sz w:val="24"/>
          <w:szCs w:val="24"/>
        </w:rPr>
        <w:t>time. The</w:t>
      </w:r>
      <w:r w:rsidR="00CC1B72" w:rsidRPr="008D7CAA">
        <w:rPr>
          <w:rFonts w:ascii="Times New Roman" w:hAnsi="Times New Roman" w:cs="Times New Roman"/>
          <w:color w:val="000000" w:themeColor="text1"/>
          <w:sz w:val="24"/>
          <w:szCs w:val="24"/>
        </w:rPr>
        <w:t xml:space="preserve"> coefficient estimate from the levels or static regressions can be interp</w:t>
      </w:r>
      <w:r w:rsidR="002730C1" w:rsidRPr="008D7CAA">
        <w:rPr>
          <w:rFonts w:ascii="Times New Roman" w:hAnsi="Times New Roman" w:cs="Times New Roman"/>
          <w:color w:val="000000" w:themeColor="text1"/>
          <w:sz w:val="24"/>
          <w:szCs w:val="24"/>
        </w:rPr>
        <w:t xml:space="preserve">reted as the long-run effects. </w:t>
      </w:r>
      <w:r w:rsidR="00CC1B72" w:rsidRPr="008D7CAA">
        <w:rPr>
          <w:rFonts w:ascii="Times New Roman" w:hAnsi="Times New Roman" w:cs="Times New Roman"/>
          <w:color w:val="000000" w:themeColor="text1"/>
          <w:sz w:val="24"/>
          <w:szCs w:val="24"/>
        </w:rPr>
        <w:t xml:space="preserve">The paper basically employs econometric model to achieve the empirical results. In this model one examines the short-run and long-run relationships between real GDP and government </w:t>
      </w:r>
      <w:r w:rsidR="00AD2BAB" w:rsidRPr="008D7CAA">
        <w:rPr>
          <w:rFonts w:ascii="Times New Roman" w:hAnsi="Times New Roman" w:cs="Times New Roman"/>
          <w:color w:val="000000" w:themeColor="text1"/>
          <w:sz w:val="24"/>
          <w:szCs w:val="24"/>
        </w:rPr>
        <w:t>sectorial</w:t>
      </w:r>
      <w:r w:rsidR="00CC1B72" w:rsidRPr="008D7CAA">
        <w:rPr>
          <w:rFonts w:ascii="Times New Roman" w:hAnsi="Times New Roman" w:cs="Times New Roman"/>
          <w:color w:val="000000" w:themeColor="text1"/>
          <w:sz w:val="24"/>
          <w:szCs w:val="24"/>
        </w:rPr>
        <w:t xml:space="preserve"> spending by applying a co-integration test and the associated Error Correction Model (ECM).</w:t>
      </w:r>
      <w:bookmarkStart w:id="182" w:name="_Toc498152368"/>
      <w:bookmarkStart w:id="183" w:name="_Toc498283999"/>
    </w:p>
    <w:p w:rsidR="00391C11" w:rsidRPr="008D7CAA" w:rsidRDefault="00391C11" w:rsidP="008D7CAA">
      <w:pPr>
        <w:pStyle w:val="Heading1"/>
        <w:spacing w:line="360" w:lineRule="auto"/>
        <w:jc w:val="center"/>
        <w:rPr>
          <w:rFonts w:ascii="Times New Roman" w:hAnsi="Times New Roman" w:cs="Times New Roman"/>
          <w:color w:val="auto"/>
          <w:sz w:val="36"/>
        </w:rPr>
      </w:pPr>
    </w:p>
    <w:p w:rsidR="00CB166A" w:rsidRDefault="00CB166A" w:rsidP="008D7CAA">
      <w:pPr>
        <w:spacing w:line="360" w:lineRule="auto"/>
        <w:rPr>
          <w:rFonts w:ascii="Times New Roman" w:eastAsiaTheme="majorEastAsia" w:hAnsi="Times New Roman" w:cs="Times New Roman"/>
          <w:b/>
          <w:bCs/>
          <w:sz w:val="36"/>
          <w:szCs w:val="28"/>
        </w:rPr>
      </w:pPr>
    </w:p>
    <w:p w:rsidR="00B34714" w:rsidRPr="008D7CAA" w:rsidRDefault="00B34714" w:rsidP="008D7CAA">
      <w:pPr>
        <w:spacing w:line="360" w:lineRule="auto"/>
        <w:rPr>
          <w:rFonts w:ascii="Times New Roman" w:hAnsi="Times New Roman" w:cs="Times New Roman"/>
        </w:rPr>
      </w:pPr>
    </w:p>
    <w:p w:rsidR="00CC1B72" w:rsidRPr="008D7CAA" w:rsidRDefault="005B34D8" w:rsidP="008D7CAA">
      <w:pPr>
        <w:pStyle w:val="Heading1"/>
        <w:spacing w:line="360" w:lineRule="auto"/>
        <w:jc w:val="center"/>
        <w:rPr>
          <w:rFonts w:ascii="Times New Roman" w:hAnsi="Times New Roman" w:cs="Times New Roman"/>
          <w:color w:val="auto"/>
        </w:rPr>
      </w:pPr>
      <w:bookmarkStart w:id="184" w:name="_Toc49267537"/>
      <w:r w:rsidRPr="008D7CAA">
        <w:rPr>
          <w:rFonts w:ascii="Times New Roman" w:hAnsi="Times New Roman" w:cs="Times New Roman"/>
          <w:color w:val="auto"/>
        </w:rPr>
        <w:lastRenderedPageBreak/>
        <w:t>CHAPTER FOUR</w:t>
      </w:r>
      <w:bookmarkEnd w:id="182"/>
      <w:bookmarkEnd w:id="183"/>
      <w:bookmarkEnd w:id="184"/>
    </w:p>
    <w:p w:rsidR="00CC1B72" w:rsidRPr="008D7CAA" w:rsidRDefault="005B34D8" w:rsidP="008D7CAA">
      <w:pPr>
        <w:pStyle w:val="Heading2"/>
        <w:spacing w:after="240" w:line="360" w:lineRule="auto"/>
        <w:jc w:val="center"/>
        <w:rPr>
          <w:rFonts w:ascii="Times New Roman" w:hAnsi="Times New Roman" w:cs="Times New Roman"/>
          <w:color w:val="auto"/>
          <w:sz w:val="24"/>
          <w:szCs w:val="24"/>
        </w:rPr>
      </w:pPr>
      <w:bookmarkStart w:id="185" w:name="_Toc498152369"/>
      <w:bookmarkStart w:id="186" w:name="_Toc498284000"/>
      <w:bookmarkStart w:id="187" w:name="_Toc502846026"/>
      <w:bookmarkStart w:id="188" w:name="_Toc49267538"/>
      <w:r w:rsidRPr="008D7CAA">
        <w:rPr>
          <w:rFonts w:ascii="Times New Roman" w:hAnsi="Times New Roman" w:cs="Times New Roman"/>
          <w:color w:val="auto"/>
          <w:sz w:val="24"/>
          <w:szCs w:val="24"/>
        </w:rPr>
        <w:t>DATA PRESENTATION AND ANALYSIS</w:t>
      </w:r>
      <w:bookmarkEnd w:id="185"/>
      <w:bookmarkEnd w:id="186"/>
      <w:bookmarkEnd w:id="187"/>
      <w:bookmarkEnd w:id="188"/>
    </w:p>
    <w:p w:rsidR="00CC1B72" w:rsidRPr="008D7CAA" w:rsidRDefault="00CC1B72" w:rsidP="008D7CAA">
      <w:pPr>
        <w:pStyle w:val="Heading2"/>
        <w:numPr>
          <w:ilvl w:val="1"/>
          <w:numId w:val="19"/>
        </w:numPr>
        <w:spacing w:line="360" w:lineRule="auto"/>
        <w:rPr>
          <w:rFonts w:ascii="Times New Roman" w:hAnsi="Times New Roman" w:cs="Times New Roman"/>
          <w:color w:val="auto"/>
          <w:sz w:val="24"/>
          <w:szCs w:val="24"/>
        </w:rPr>
      </w:pPr>
      <w:bookmarkStart w:id="189" w:name="_Toc496609110"/>
      <w:bookmarkStart w:id="190" w:name="_Toc498074103"/>
      <w:bookmarkStart w:id="191" w:name="_Toc498108778"/>
      <w:bookmarkStart w:id="192" w:name="_Toc498152370"/>
      <w:bookmarkStart w:id="193" w:name="_Toc498284001"/>
      <w:bookmarkStart w:id="194" w:name="_Toc502846027"/>
      <w:bookmarkStart w:id="195" w:name="_Toc49267539"/>
      <w:r w:rsidRPr="008D7CAA">
        <w:rPr>
          <w:rFonts w:ascii="Times New Roman" w:hAnsi="Times New Roman" w:cs="Times New Roman"/>
          <w:color w:val="auto"/>
          <w:sz w:val="24"/>
          <w:szCs w:val="24"/>
        </w:rPr>
        <w:t>Descriptive Analysis</w:t>
      </w:r>
      <w:bookmarkEnd w:id="189"/>
      <w:bookmarkEnd w:id="190"/>
      <w:bookmarkEnd w:id="191"/>
      <w:bookmarkEnd w:id="192"/>
      <w:bookmarkEnd w:id="193"/>
      <w:bookmarkEnd w:id="194"/>
      <w:bookmarkEnd w:id="195"/>
    </w:p>
    <w:p w:rsidR="00CC1B72" w:rsidRPr="008D7CAA" w:rsidRDefault="00CC1B72" w:rsidP="008D7CAA">
      <w:pPr>
        <w:pStyle w:val="Heading3"/>
        <w:numPr>
          <w:ilvl w:val="2"/>
          <w:numId w:val="19"/>
        </w:numPr>
        <w:spacing w:line="360" w:lineRule="auto"/>
        <w:rPr>
          <w:rFonts w:ascii="Times New Roman" w:hAnsi="Times New Roman" w:cs="Times New Roman"/>
          <w:color w:val="auto"/>
          <w:sz w:val="28"/>
        </w:rPr>
      </w:pPr>
      <w:bookmarkStart w:id="196" w:name="_Toc496609111"/>
      <w:bookmarkStart w:id="197" w:name="_Toc498074104"/>
      <w:bookmarkStart w:id="198" w:name="_Toc498108779"/>
      <w:bookmarkStart w:id="199" w:name="_Toc49267540"/>
      <w:r w:rsidRPr="008D7CAA">
        <w:rPr>
          <w:rFonts w:ascii="Times New Roman" w:hAnsi="Times New Roman" w:cs="Times New Roman"/>
          <w:color w:val="auto"/>
          <w:sz w:val="28"/>
        </w:rPr>
        <w:t>Trends of Government Expenditure and Economic Growth</w:t>
      </w:r>
      <w:bookmarkEnd w:id="196"/>
      <w:bookmarkEnd w:id="197"/>
      <w:bookmarkEnd w:id="198"/>
      <w:bookmarkEnd w:id="199"/>
    </w:p>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Ethiopia’s public expenditure policy focuses on investing on growth enhancing pro-poor sectors and covering recurrent expenditure from domestic resources. The objective of this section is that to show trends of government expenditure and economic growth of Ethiopia wit</w:t>
      </w:r>
      <w:r w:rsidR="004E0BC6" w:rsidRPr="008D7CAA">
        <w:rPr>
          <w:rFonts w:ascii="Times New Roman" w:hAnsi="Times New Roman" w:cs="Times New Roman"/>
          <w:sz w:val="24"/>
          <w:szCs w:val="24"/>
        </w:rPr>
        <w:t>h in time period of 1975 to 1917</w:t>
      </w:r>
      <w:r w:rsidRPr="008D7CAA">
        <w:rPr>
          <w:rFonts w:ascii="Times New Roman" w:hAnsi="Times New Roman" w:cs="Times New Roman"/>
          <w:sz w:val="24"/>
          <w:szCs w:val="24"/>
        </w:rPr>
        <w:t>. It is important to analyze the government expenditure with the relation to GDP, the relative contribution of sectors that this paper try to study (agriculture, health, and education private investment), the share of recurrent and capital expenditure to GDP.</w:t>
      </w:r>
    </w:p>
    <w:p w:rsidR="00CC1B72" w:rsidRPr="008D7CAA" w:rsidRDefault="00CC1B72" w:rsidP="008D7CAA">
      <w:pPr>
        <w:pStyle w:val="Heading3"/>
        <w:numPr>
          <w:ilvl w:val="2"/>
          <w:numId w:val="19"/>
        </w:numPr>
        <w:spacing w:after="240" w:line="360" w:lineRule="auto"/>
        <w:ind w:left="1710"/>
        <w:jc w:val="both"/>
        <w:rPr>
          <w:rFonts w:ascii="Times New Roman" w:hAnsi="Times New Roman" w:cs="Times New Roman"/>
          <w:color w:val="auto"/>
          <w:sz w:val="28"/>
          <w:szCs w:val="24"/>
        </w:rPr>
      </w:pPr>
      <w:bookmarkStart w:id="200" w:name="_Toc496609112"/>
      <w:bookmarkStart w:id="201" w:name="_Toc498074105"/>
      <w:bookmarkStart w:id="202" w:name="_Toc498108780"/>
      <w:bookmarkStart w:id="203" w:name="_Toc498152371"/>
      <w:bookmarkStart w:id="204" w:name="_Toc498284002"/>
      <w:bookmarkStart w:id="205" w:name="_Toc502846028"/>
      <w:bookmarkStart w:id="206" w:name="_Toc49267541"/>
      <w:r w:rsidRPr="008D7CAA">
        <w:rPr>
          <w:rFonts w:ascii="Times New Roman" w:hAnsi="Times New Roman" w:cs="Times New Roman"/>
          <w:color w:val="auto"/>
          <w:sz w:val="28"/>
          <w:szCs w:val="24"/>
        </w:rPr>
        <w:t>Total Government Expenditure and GDP</w:t>
      </w:r>
      <w:bookmarkEnd w:id="200"/>
      <w:bookmarkEnd w:id="201"/>
      <w:bookmarkEnd w:id="202"/>
      <w:bookmarkEnd w:id="203"/>
      <w:bookmarkEnd w:id="204"/>
      <w:bookmarkEnd w:id="205"/>
      <w:bookmarkEnd w:id="206"/>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At the most aggregated levels, the composition of government expenditures has an impact on the output of the public sector in particular and in the economy wide in general. The classification of functions or socio-economic objectives; that general government units aim to achieve through various kinds of outlays, such as economic, social, general and other services.</w:t>
      </w:r>
    </w:p>
    <w:p w:rsidR="00CC1B72" w:rsidRPr="008D7CAA" w:rsidRDefault="00CC1B72" w:rsidP="008D7CAA">
      <w:pPr>
        <w:autoSpaceDE w:val="0"/>
        <w:autoSpaceDN w:val="0"/>
        <w:adjustRightInd w:val="0"/>
        <w:spacing w:after="240" w:line="360" w:lineRule="auto"/>
        <w:jc w:val="both"/>
        <w:rPr>
          <w:rFonts w:ascii="Times New Roman" w:hAnsi="Times New Roman" w:cs="Times New Roman"/>
          <w:b/>
          <w:sz w:val="24"/>
          <w:szCs w:val="24"/>
        </w:rPr>
      </w:pPr>
    </w:p>
    <w:p w:rsidR="00CC1B72" w:rsidRPr="008D7CAA" w:rsidRDefault="00CC1B72" w:rsidP="008D7CAA">
      <w:pPr>
        <w:autoSpaceDE w:val="0"/>
        <w:autoSpaceDN w:val="0"/>
        <w:adjustRightInd w:val="0"/>
        <w:spacing w:after="240" w:line="360" w:lineRule="auto"/>
        <w:jc w:val="both"/>
        <w:rPr>
          <w:rFonts w:ascii="Times New Roman" w:hAnsi="Times New Roman" w:cs="Times New Roman"/>
          <w:b/>
          <w:sz w:val="24"/>
          <w:szCs w:val="24"/>
        </w:rPr>
      </w:pPr>
    </w:p>
    <w:p w:rsidR="00CC1B72" w:rsidRPr="008D7CAA" w:rsidRDefault="00CC1B72" w:rsidP="008D7CAA">
      <w:pPr>
        <w:autoSpaceDE w:val="0"/>
        <w:autoSpaceDN w:val="0"/>
        <w:adjustRightInd w:val="0"/>
        <w:spacing w:after="240" w:line="360" w:lineRule="auto"/>
        <w:jc w:val="both"/>
        <w:rPr>
          <w:rFonts w:ascii="Times New Roman" w:hAnsi="Times New Roman" w:cs="Times New Roman"/>
          <w:b/>
          <w:sz w:val="24"/>
          <w:szCs w:val="24"/>
        </w:rPr>
      </w:pPr>
    </w:p>
    <w:p w:rsidR="00CC1B72" w:rsidRPr="008D7CAA" w:rsidRDefault="00CC1B72" w:rsidP="008D7CAA">
      <w:pPr>
        <w:autoSpaceDE w:val="0"/>
        <w:autoSpaceDN w:val="0"/>
        <w:adjustRightInd w:val="0"/>
        <w:spacing w:after="240" w:line="360" w:lineRule="auto"/>
        <w:jc w:val="both"/>
        <w:rPr>
          <w:rFonts w:ascii="Times New Roman" w:hAnsi="Times New Roman" w:cs="Times New Roman"/>
          <w:b/>
          <w:sz w:val="24"/>
          <w:szCs w:val="24"/>
        </w:rPr>
      </w:pPr>
    </w:p>
    <w:p w:rsidR="002F6C18" w:rsidRPr="008D7CAA" w:rsidRDefault="002F6C18" w:rsidP="008D7CAA">
      <w:pPr>
        <w:autoSpaceDE w:val="0"/>
        <w:autoSpaceDN w:val="0"/>
        <w:adjustRightInd w:val="0"/>
        <w:spacing w:after="240" w:line="360" w:lineRule="auto"/>
        <w:jc w:val="both"/>
        <w:rPr>
          <w:rFonts w:ascii="Times New Roman" w:hAnsi="Times New Roman" w:cs="Times New Roman"/>
          <w:b/>
          <w:sz w:val="24"/>
          <w:szCs w:val="24"/>
        </w:rPr>
      </w:pPr>
    </w:p>
    <w:p w:rsidR="003C651F" w:rsidRPr="008D7CAA" w:rsidRDefault="003C651F" w:rsidP="008D7CAA">
      <w:pPr>
        <w:autoSpaceDE w:val="0"/>
        <w:autoSpaceDN w:val="0"/>
        <w:adjustRightInd w:val="0"/>
        <w:spacing w:after="240" w:line="360" w:lineRule="auto"/>
        <w:jc w:val="both"/>
        <w:rPr>
          <w:rFonts w:ascii="Times New Roman" w:hAnsi="Times New Roman" w:cs="Times New Roman"/>
          <w:b/>
          <w:sz w:val="24"/>
          <w:szCs w:val="24"/>
        </w:rPr>
      </w:pPr>
    </w:p>
    <w:p w:rsidR="00CC1B72" w:rsidRPr="008D7CAA" w:rsidRDefault="00CC1B72" w:rsidP="008D7CAA">
      <w:pPr>
        <w:autoSpaceDE w:val="0"/>
        <w:autoSpaceDN w:val="0"/>
        <w:adjustRightInd w:val="0"/>
        <w:spacing w:after="240" w:line="360" w:lineRule="auto"/>
        <w:jc w:val="both"/>
        <w:rPr>
          <w:rFonts w:ascii="Times New Roman" w:hAnsi="Times New Roman" w:cs="Times New Roman"/>
          <w:b/>
          <w:sz w:val="24"/>
          <w:szCs w:val="24"/>
        </w:rPr>
      </w:pPr>
    </w:p>
    <w:p w:rsidR="001561EB" w:rsidRPr="008D7CAA" w:rsidRDefault="001561EB" w:rsidP="008D7CAA">
      <w:pPr>
        <w:autoSpaceDE w:val="0"/>
        <w:autoSpaceDN w:val="0"/>
        <w:adjustRightInd w:val="0"/>
        <w:spacing w:after="240" w:line="360" w:lineRule="auto"/>
        <w:jc w:val="both"/>
        <w:rPr>
          <w:rFonts w:ascii="Times New Roman" w:hAnsi="Times New Roman" w:cs="Times New Roman"/>
          <w:b/>
          <w:sz w:val="24"/>
          <w:szCs w:val="24"/>
        </w:rPr>
      </w:pPr>
    </w:p>
    <w:p w:rsidR="00CC1B72" w:rsidRPr="008D7CAA" w:rsidRDefault="00F14EE2" w:rsidP="008D7CAA">
      <w:pPr>
        <w:pStyle w:val="Caption"/>
        <w:spacing w:line="360" w:lineRule="auto"/>
        <w:jc w:val="both"/>
        <w:rPr>
          <w:rFonts w:ascii="Times New Roman" w:hAnsi="Times New Roman" w:cs="Times New Roman"/>
          <w:b w:val="0"/>
          <w:color w:val="auto"/>
          <w:sz w:val="24"/>
          <w:szCs w:val="24"/>
        </w:rPr>
      </w:pPr>
      <w:bookmarkStart w:id="207" w:name="_Toc48957545"/>
      <w:r w:rsidRPr="008D7CAA">
        <w:rPr>
          <w:rFonts w:ascii="Times New Roman" w:hAnsi="Times New Roman" w:cs="Times New Roman"/>
          <w:color w:val="auto"/>
          <w:sz w:val="24"/>
          <w:szCs w:val="24"/>
        </w:rPr>
        <w:t xml:space="preserve">Figure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Figure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1</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w:t>
      </w:r>
      <w:r w:rsidR="00774CD0" w:rsidRPr="008D7CAA">
        <w:rPr>
          <w:rFonts w:ascii="Times New Roman" w:hAnsi="Times New Roman" w:cs="Times New Roman"/>
          <w:color w:val="auto"/>
          <w:sz w:val="24"/>
          <w:szCs w:val="24"/>
        </w:rPr>
        <w:t xml:space="preserve"> Percentage</w:t>
      </w:r>
      <w:r w:rsidRPr="008D7CAA">
        <w:rPr>
          <w:rFonts w:ascii="Times New Roman" w:hAnsi="Times New Roman" w:cs="Times New Roman"/>
          <w:color w:val="auto"/>
          <w:sz w:val="24"/>
          <w:szCs w:val="24"/>
        </w:rPr>
        <w:t xml:space="preserve"> of total government expenditure to GDP</w:t>
      </w:r>
      <w:bookmarkEnd w:id="207"/>
    </w:p>
    <w:p w:rsidR="00F14EE2" w:rsidRPr="008D7CAA" w:rsidRDefault="00CC1B72"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noProof/>
          <w:sz w:val="24"/>
          <w:szCs w:val="24"/>
        </w:rPr>
        <w:drawing>
          <wp:inline distT="0" distB="0" distL="0" distR="0">
            <wp:extent cx="5573949" cy="2772383"/>
            <wp:effectExtent l="0" t="0" r="8255"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C1B72" w:rsidRPr="008D7CAA" w:rsidRDefault="00CC1B72"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 xml:space="preserve">Source: </w:t>
      </w:r>
      <w:r w:rsidR="00A313EB" w:rsidRPr="008D7CAA">
        <w:rPr>
          <w:rFonts w:ascii="Times New Roman" w:hAnsi="Times New Roman" w:cs="Times New Roman"/>
          <w:sz w:val="24"/>
          <w:szCs w:val="24"/>
        </w:rPr>
        <w:t>Author’s compilation adapted from NBE (2020)</w:t>
      </w:r>
    </w:p>
    <w:p w:rsidR="00CC1B72" w:rsidRPr="008D7CAA" w:rsidRDefault="00CC1B72" w:rsidP="008D7CAA">
      <w:pPr>
        <w:autoSpaceDE w:val="0"/>
        <w:autoSpaceDN w:val="0"/>
        <w:adjustRightInd w:val="0"/>
        <w:spacing w:after="240" w:line="360" w:lineRule="auto"/>
        <w:jc w:val="both"/>
        <w:rPr>
          <w:rFonts w:ascii="Times New Roman" w:hAnsi="Times New Roman" w:cs="Times New Roman"/>
        </w:rPr>
      </w:pPr>
      <w:r w:rsidRPr="008D7CAA">
        <w:rPr>
          <w:rFonts w:ascii="Times New Roman" w:hAnsi="Times New Roman" w:cs="Times New Roman"/>
          <w:sz w:val="24"/>
          <w:szCs w:val="24"/>
        </w:rPr>
        <w:t xml:space="preserve">Considering the ratio of total government spending to GDP which measures the amount of government spending relative to the size of the economy is more </w:t>
      </w:r>
      <w:r w:rsidR="009F5053" w:rsidRPr="008D7CAA">
        <w:rPr>
          <w:rFonts w:ascii="Times New Roman" w:hAnsi="Times New Roman" w:cs="Times New Roman"/>
          <w:sz w:val="24"/>
          <w:szCs w:val="24"/>
        </w:rPr>
        <w:t>important. During</w:t>
      </w:r>
      <w:r w:rsidR="00095D18" w:rsidRPr="008D7CAA">
        <w:rPr>
          <w:rFonts w:ascii="Times New Roman" w:hAnsi="Times New Roman" w:cs="Times New Roman"/>
          <w:sz w:val="24"/>
          <w:szCs w:val="24"/>
        </w:rPr>
        <w:t xml:space="preserve"> the year 1974 to 1976</w:t>
      </w:r>
      <w:r w:rsidRPr="008D7CAA">
        <w:rPr>
          <w:rFonts w:ascii="Times New Roman" w:hAnsi="Times New Roman" w:cs="Times New Roman"/>
          <w:sz w:val="24"/>
          <w:szCs w:val="24"/>
        </w:rPr>
        <w:t xml:space="preserve"> the share of government expenditure to GDP was averag</w:t>
      </w:r>
      <w:r w:rsidR="00095D18" w:rsidRPr="008D7CAA">
        <w:rPr>
          <w:rFonts w:ascii="Times New Roman" w:hAnsi="Times New Roman" w:cs="Times New Roman"/>
          <w:sz w:val="24"/>
          <w:szCs w:val="24"/>
        </w:rPr>
        <w:t>e 13%. From the period 1978 to 1979</w:t>
      </w:r>
      <w:r w:rsidRPr="008D7CAA">
        <w:rPr>
          <w:rFonts w:ascii="Times New Roman" w:hAnsi="Times New Roman" w:cs="Times New Roman"/>
          <w:sz w:val="24"/>
          <w:szCs w:val="24"/>
        </w:rPr>
        <w:t>the relative expenditure to GDP was increased on average16%.  In the year 1981 the share of government spending to GDP reached 25%,</w:t>
      </w:r>
      <w:r w:rsidR="00095D18" w:rsidRPr="008D7CAA">
        <w:rPr>
          <w:rFonts w:ascii="Times New Roman" w:hAnsi="Times New Roman" w:cs="Times New Roman"/>
          <w:sz w:val="24"/>
          <w:szCs w:val="24"/>
        </w:rPr>
        <w:t xml:space="preserve"> from the year 1982 to 1991</w:t>
      </w:r>
      <w:r w:rsidRPr="008D7CAA">
        <w:rPr>
          <w:rFonts w:ascii="Times New Roman" w:hAnsi="Times New Roman" w:cs="Times New Roman"/>
          <w:sz w:val="24"/>
          <w:szCs w:val="24"/>
        </w:rPr>
        <w:t xml:space="preserve"> the share of government expenditure to GDP was 23%. </w:t>
      </w:r>
      <w:r w:rsidR="00095D18" w:rsidRPr="008D7CAA">
        <w:rPr>
          <w:rFonts w:ascii="Times New Roman" w:hAnsi="Times New Roman" w:cs="Times New Roman"/>
          <w:sz w:val="24"/>
          <w:szCs w:val="24"/>
        </w:rPr>
        <w:t>Generally, from the year 1974 to 1990</w:t>
      </w:r>
      <w:r w:rsidRPr="008D7CAA">
        <w:rPr>
          <w:rFonts w:ascii="Times New Roman" w:hAnsi="Times New Roman" w:cs="Times New Roman"/>
          <w:sz w:val="24"/>
          <w:szCs w:val="24"/>
        </w:rPr>
        <w:t xml:space="preserve"> the relative share of government spending to GDP was increasing at increasing rate because at the time there was socialist type of government which encourages large governmental control of resource and spending.</w:t>
      </w:r>
    </w:p>
    <w:p w:rsidR="00CC1B72" w:rsidRPr="008D7CAA" w:rsidRDefault="00CC1B72" w:rsidP="008D7CAA">
      <w:pPr>
        <w:autoSpaceDE w:val="0"/>
        <w:autoSpaceDN w:val="0"/>
        <w:adjustRightInd w:val="0"/>
        <w:spacing w:after="240" w:line="360" w:lineRule="auto"/>
        <w:jc w:val="both"/>
        <w:rPr>
          <w:rFonts w:ascii="Times New Roman" w:hAnsi="Times New Roman" w:cs="Times New Roman"/>
        </w:rPr>
      </w:pPr>
      <w:r w:rsidRPr="008D7CAA">
        <w:rPr>
          <w:rFonts w:ascii="Times New Roman" w:hAnsi="Times New Roman" w:cs="Times New Roman"/>
          <w:sz w:val="24"/>
          <w:szCs w:val="24"/>
        </w:rPr>
        <w:t>The share of government spending on average reached 19.28% o</w:t>
      </w:r>
      <w:r w:rsidR="00095D18" w:rsidRPr="008D7CAA">
        <w:rPr>
          <w:rFonts w:ascii="Times New Roman" w:hAnsi="Times New Roman" w:cs="Times New Roman"/>
          <w:sz w:val="24"/>
          <w:szCs w:val="24"/>
        </w:rPr>
        <w:t xml:space="preserve">f GDP between the </w:t>
      </w:r>
      <w:r w:rsidR="009F5053" w:rsidRPr="008D7CAA">
        <w:rPr>
          <w:rFonts w:ascii="Times New Roman" w:hAnsi="Times New Roman" w:cs="Times New Roman"/>
          <w:sz w:val="24"/>
          <w:szCs w:val="24"/>
        </w:rPr>
        <w:t>years’</w:t>
      </w:r>
      <w:r w:rsidR="00095D18" w:rsidRPr="008D7CAA">
        <w:rPr>
          <w:rFonts w:ascii="Times New Roman" w:hAnsi="Times New Roman" w:cs="Times New Roman"/>
          <w:sz w:val="24"/>
          <w:szCs w:val="24"/>
        </w:rPr>
        <w:t xml:space="preserve"> 1993-1998</w:t>
      </w:r>
      <w:r w:rsidRPr="008D7CAA">
        <w:rPr>
          <w:rFonts w:ascii="Times New Roman" w:hAnsi="Times New Roman" w:cs="Times New Roman"/>
          <w:sz w:val="24"/>
          <w:szCs w:val="24"/>
        </w:rPr>
        <w:t xml:space="preserve"> and the share increased on average by about 26.14% for the next se</w:t>
      </w:r>
      <w:r w:rsidR="00095D18" w:rsidRPr="008D7CAA">
        <w:rPr>
          <w:rFonts w:ascii="Times New Roman" w:hAnsi="Times New Roman" w:cs="Times New Roman"/>
          <w:sz w:val="24"/>
          <w:szCs w:val="24"/>
        </w:rPr>
        <w:t>ven years. From the year 2006 to 2013</w:t>
      </w:r>
      <w:r w:rsidRPr="008D7CAA">
        <w:rPr>
          <w:rFonts w:ascii="Times New Roman" w:hAnsi="Times New Roman" w:cs="Times New Roman"/>
          <w:sz w:val="24"/>
          <w:szCs w:val="24"/>
        </w:rPr>
        <w:t xml:space="preserve"> the share of government expenditure to GD</w:t>
      </w:r>
      <w:r w:rsidR="00095D18" w:rsidRPr="008D7CAA">
        <w:rPr>
          <w:rFonts w:ascii="Times New Roman" w:hAnsi="Times New Roman" w:cs="Times New Roman"/>
          <w:sz w:val="24"/>
          <w:szCs w:val="24"/>
        </w:rPr>
        <w:t xml:space="preserve">P was decreased on average 7 % to 19% </w:t>
      </w:r>
      <w:r w:rsidRPr="008D7CAA">
        <w:rPr>
          <w:rFonts w:ascii="Times New Roman" w:hAnsi="Times New Roman" w:cs="Times New Roman"/>
          <w:sz w:val="24"/>
          <w:szCs w:val="24"/>
        </w:rPr>
        <w:t xml:space="preserve">due to world financial crisis and also the government recommended </w:t>
      </w:r>
      <w:r w:rsidR="00AD2BAB" w:rsidRPr="008D7CAA">
        <w:rPr>
          <w:rFonts w:ascii="Times New Roman" w:hAnsi="Times New Roman" w:cs="Times New Roman"/>
          <w:sz w:val="24"/>
          <w:szCs w:val="24"/>
        </w:rPr>
        <w:t>doing</w:t>
      </w:r>
      <w:r w:rsidRPr="008D7CAA">
        <w:rPr>
          <w:rFonts w:ascii="Times New Roman" w:hAnsi="Times New Roman" w:cs="Times New Roman"/>
          <w:sz w:val="24"/>
          <w:szCs w:val="24"/>
        </w:rPr>
        <w:t xml:space="preserve"> so because it’s important to join WTO.</w:t>
      </w:r>
      <w:r w:rsidR="009F5053" w:rsidRPr="008D7CAA">
        <w:rPr>
          <w:rFonts w:ascii="Times New Roman" w:hAnsi="Times New Roman" w:cs="Times New Roman"/>
          <w:sz w:val="24"/>
          <w:szCs w:val="24"/>
        </w:rPr>
        <w:t xml:space="preserve"> </w:t>
      </w:r>
      <w:r w:rsidRPr="008D7CAA">
        <w:rPr>
          <w:rFonts w:ascii="Times New Roman" w:hAnsi="Times New Roman" w:cs="Times New Roman"/>
          <w:sz w:val="24"/>
          <w:szCs w:val="24"/>
        </w:rPr>
        <w:t xml:space="preserve">In general government </w:t>
      </w:r>
      <w:r w:rsidRPr="008D7CAA">
        <w:rPr>
          <w:rFonts w:ascii="Times New Roman" w:hAnsi="Times New Roman" w:cs="Times New Roman"/>
          <w:sz w:val="24"/>
          <w:szCs w:val="24"/>
        </w:rPr>
        <w:lastRenderedPageBreak/>
        <w:t>expenditure to the share of GDP show</w:t>
      </w:r>
      <w:r w:rsidR="00095D18" w:rsidRPr="008D7CAA">
        <w:rPr>
          <w:rFonts w:ascii="Times New Roman" w:hAnsi="Times New Roman" w:cs="Times New Roman"/>
          <w:sz w:val="24"/>
          <w:szCs w:val="24"/>
        </w:rPr>
        <w:t xml:space="preserve">s a fluctuation from the 1974 to </w:t>
      </w:r>
      <w:r w:rsidR="006543D5" w:rsidRPr="008D7CAA">
        <w:rPr>
          <w:rFonts w:ascii="Times New Roman" w:hAnsi="Times New Roman" w:cs="Times New Roman"/>
          <w:sz w:val="24"/>
          <w:szCs w:val="24"/>
        </w:rPr>
        <w:t>2017</w:t>
      </w:r>
      <w:r w:rsidR="00095D18" w:rsidRPr="008D7CAA">
        <w:rPr>
          <w:rFonts w:ascii="Times New Roman" w:hAnsi="Times New Roman" w:cs="Times New Roman"/>
          <w:sz w:val="24"/>
          <w:szCs w:val="24"/>
        </w:rPr>
        <w:t xml:space="preserve"> .In the year 1988 and 2003</w:t>
      </w:r>
      <w:r w:rsidRPr="008D7CAA">
        <w:rPr>
          <w:rFonts w:ascii="Times New Roman" w:hAnsi="Times New Roman" w:cs="Times New Roman"/>
          <w:sz w:val="24"/>
          <w:szCs w:val="24"/>
        </w:rPr>
        <w:t xml:space="preserve"> reaches its peak due to government spends for the defense purpose in the year 1988</w:t>
      </w:r>
      <w:r w:rsidR="00095D18" w:rsidRPr="008D7CAA">
        <w:rPr>
          <w:rFonts w:ascii="Times New Roman" w:hAnsi="Times New Roman" w:cs="Times New Roman"/>
          <w:sz w:val="24"/>
          <w:szCs w:val="24"/>
        </w:rPr>
        <w:t>/89 and also in the year 2002</w:t>
      </w:r>
      <w:r w:rsidRPr="008D7CAA">
        <w:rPr>
          <w:rFonts w:ascii="Times New Roman" w:hAnsi="Times New Roman" w:cs="Times New Roman"/>
          <w:sz w:val="24"/>
          <w:szCs w:val="24"/>
        </w:rPr>
        <w:t xml:space="preserve"> there was relatively peaceful period as compared to the previous period due to this government spends for the reconstruction purpose after Ethio-Er</w:t>
      </w:r>
      <w:r w:rsidR="00095D18" w:rsidRPr="008D7CAA">
        <w:rPr>
          <w:rFonts w:ascii="Times New Roman" w:hAnsi="Times New Roman" w:cs="Times New Roman"/>
          <w:sz w:val="24"/>
          <w:szCs w:val="24"/>
        </w:rPr>
        <w:t>i</w:t>
      </w:r>
      <w:r w:rsidRPr="008D7CAA">
        <w:rPr>
          <w:rFonts w:ascii="Times New Roman" w:hAnsi="Times New Roman" w:cs="Times New Roman"/>
          <w:sz w:val="24"/>
          <w:szCs w:val="24"/>
        </w:rPr>
        <w:t>trian war. And also in the</w:t>
      </w:r>
      <w:r w:rsidR="00095D18" w:rsidRPr="008D7CAA">
        <w:rPr>
          <w:rFonts w:ascii="Times New Roman" w:hAnsi="Times New Roman" w:cs="Times New Roman"/>
          <w:sz w:val="24"/>
          <w:szCs w:val="24"/>
        </w:rPr>
        <w:t xml:space="preserve"> year 1991</w:t>
      </w:r>
      <w:r w:rsidRPr="008D7CAA">
        <w:rPr>
          <w:rFonts w:ascii="Times New Roman" w:hAnsi="Times New Roman" w:cs="Times New Roman"/>
          <w:sz w:val="24"/>
          <w:szCs w:val="24"/>
        </w:rPr>
        <w:t>the share of government expenditure to GDP reached its lowest point (16%) due to government instability.</w:t>
      </w:r>
    </w:p>
    <w:p w:rsidR="00CC1B72" w:rsidRPr="008D7CAA" w:rsidRDefault="00CC1B72" w:rsidP="008D7CAA">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08" w:name="_Toc496609113"/>
      <w:bookmarkStart w:id="209" w:name="_Toc498074106"/>
      <w:bookmarkStart w:id="210" w:name="_Toc498108781"/>
      <w:bookmarkStart w:id="211" w:name="_Toc498152372"/>
      <w:bookmarkStart w:id="212" w:name="_Toc498284003"/>
      <w:bookmarkStart w:id="213" w:name="_Toc502846029"/>
      <w:bookmarkStart w:id="214" w:name="_Toc49267542"/>
      <w:r w:rsidRPr="008D7CAA">
        <w:rPr>
          <w:rFonts w:ascii="Times New Roman" w:hAnsi="Times New Roman" w:cs="Times New Roman"/>
          <w:color w:val="auto"/>
          <w:sz w:val="24"/>
          <w:szCs w:val="24"/>
        </w:rPr>
        <w:t>Contribution of Sectors Expenditure to GDP</w:t>
      </w:r>
      <w:bookmarkEnd w:id="208"/>
      <w:bookmarkEnd w:id="209"/>
      <w:bookmarkEnd w:id="210"/>
      <w:bookmarkEnd w:id="211"/>
      <w:bookmarkEnd w:id="212"/>
      <w:bookmarkEnd w:id="213"/>
      <w:bookmarkEnd w:id="214"/>
    </w:p>
    <w:p w:rsidR="003F2BEA"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It’s important to analyze the relative contribution of </w:t>
      </w:r>
      <w:r w:rsidR="00AD2BAB" w:rsidRPr="008D7CAA">
        <w:rPr>
          <w:rFonts w:ascii="Times New Roman" w:hAnsi="Times New Roman" w:cs="Times New Roman"/>
          <w:sz w:val="24"/>
          <w:szCs w:val="24"/>
        </w:rPr>
        <w:t>sectorial</w:t>
      </w:r>
      <w:r w:rsidRPr="008D7CAA">
        <w:rPr>
          <w:rFonts w:ascii="Times New Roman" w:hAnsi="Times New Roman" w:cs="Times New Roman"/>
          <w:sz w:val="24"/>
          <w:szCs w:val="24"/>
        </w:rPr>
        <w:t xml:space="preserve"> expenditure to GDP due to it is even more important to analyze the relative contribution of sectors expenditures to GDP and poverty education, as this will provide important information for more efficient targeting of the</w:t>
      </w:r>
      <w:r w:rsidR="003F2BEA" w:rsidRPr="008D7CAA">
        <w:rPr>
          <w:rFonts w:ascii="Times New Roman" w:hAnsi="Times New Roman" w:cs="Times New Roman"/>
          <w:sz w:val="24"/>
          <w:szCs w:val="24"/>
        </w:rPr>
        <w:t xml:space="preserve">se limited financial resources. </w:t>
      </w:r>
      <w:r w:rsidRPr="008D7CAA">
        <w:rPr>
          <w:rFonts w:ascii="Times New Roman" w:hAnsi="Times New Roman" w:cs="Times New Roman"/>
          <w:sz w:val="24"/>
          <w:szCs w:val="24"/>
        </w:rPr>
        <w:t>Government spending trend in Ethiopia has changed dramatically within the last ten years. Thus, it is important to monitor trends in the levels and composition of government expenditures, and to assess the causes of the change over time.</w:t>
      </w:r>
    </w:p>
    <w:p w:rsidR="005046AD" w:rsidRPr="008D7CAA" w:rsidRDefault="005046AD" w:rsidP="008D7CAA">
      <w:pPr>
        <w:pStyle w:val="Caption"/>
        <w:keepNext/>
        <w:spacing w:line="360" w:lineRule="auto"/>
        <w:jc w:val="both"/>
        <w:rPr>
          <w:rFonts w:ascii="Times New Roman" w:hAnsi="Times New Roman" w:cs="Times New Roman"/>
          <w:color w:val="auto"/>
          <w:sz w:val="24"/>
          <w:szCs w:val="24"/>
        </w:rPr>
      </w:pPr>
      <w:bookmarkStart w:id="215" w:name="_Toc48957536"/>
      <w:bookmarkStart w:id="216" w:name="_Toc496609114"/>
      <w:bookmarkStart w:id="217" w:name="_Toc498074107"/>
      <w:bookmarkStart w:id="218" w:name="_Toc498108782"/>
      <w:bookmarkStart w:id="219" w:name="_Toc498151796"/>
      <w:bookmarkStart w:id="220" w:name="_Toc498152373"/>
      <w:bookmarkStart w:id="221" w:name="_Toc498158626"/>
      <w:bookmarkStart w:id="222" w:name="_Toc498284004"/>
      <w:bookmarkStart w:id="223" w:name="_Toc498285005"/>
      <w:bookmarkStart w:id="224" w:name="_Toc498423049"/>
      <w:bookmarkStart w:id="225" w:name="_Toc502846030"/>
      <w:r w:rsidRPr="008D7CAA">
        <w:rPr>
          <w:rFonts w:ascii="Times New Roman" w:hAnsi="Times New Roman" w:cs="Times New Roman"/>
          <w:color w:val="auto"/>
          <w:sz w:val="24"/>
          <w:szCs w:val="24"/>
        </w:rPr>
        <w:t xml:space="preserve">Table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Table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1</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.Contribution of Sectors Expenditure to GDP</w:t>
      </w:r>
      <w:bookmarkEnd w:id="215"/>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80"/>
        <w:gridCol w:w="1671"/>
        <w:gridCol w:w="2039"/>
        <w:gridCol w:w="1722"/>
      </w:tblGrid>
      <w:tr w:rsidR="00963536" w:rsidRPr="008D7CAA"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b/>
                <w:sz w:val="24"/>
                <w:szCs w:val="24"/>
              </w:rPr>
            </w:pPr>
            <w:r w:rsidRPr="008D7CAA">
              <w:rPr>
                <w:rFonts w:ascii="Times New Roman" w:hAnsi="Times New Roman" w:cs="Times New Roman"/>
                <w:b/>
                <w:sz w:val="24"/>
                <w:szCs w:val="24"/>
              </w:rPr>
              <w:t>Year</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b/>
                <w:sz w:val="24"/>
                <w:szCs w:val="24"/>
              </w:rPr>
            </w:pPr>
            <w:r w:rsidRPr="008D7CAA">
              <w:rPr>
                <w:rFonts w:ascii="Times New Roman" w:hAnsi="Times New Roman" w:cs="Times New Roman"/>
                <w:b/>
                <w:sz w:val="24"/>
                <w:szCs w:val="24"/>
              </w:rPr>
              <w:t>Education</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b/>
                <w:sz w:val="24"/>
                <w:szCs w:val="24"/>
              </w:rPr>
            </w:pPr>
            <w:r w:rsidRPr="008D7CAA">
              <w:rPr>
                <w:rFonts w:ascii="Times New Roman" w:hAnsi="Times New Roman" w:cs="Times New Roman"/>
                <w:b/>
                <w:sz w:val="24"/>
                <w:szCs w:val="24"/>
              </w:rPr>
              <w:t>Health</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b/>
                <w:sz w:val="24"/>
                <w:szCs w:val="24"/>
              </w:rPr>
            </w:pPr>
            <w:r w:rsidRPr="008D7CAA">
              <w:rPr>
                <w:rFonts w:ascii="Times New Roman" w:hAnsi="Times New Roman" w:cs="Times New Roman"/>
                <w:b/>
                <w:sz w:val="24"/>
                <w:szCs w:val="24"/>
              </w:rPr>
              <w:t>Agriculture</w:t>
            </w:r>
          </w:p>
        </w:tc>
      </w:tr>
      <w:tr w:rsidR="00963536" w:rsidRPr="008D7CAA"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1974-1978</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11%</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4%</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12%</w:t>
            </w:r>
          </w:p>
        </w:tc>
      </w:tr>
      <w:tr w:rsidR="00963536" w:rsidRPr="008D7CAA"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1979-1983</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9%</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3%</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12%</w:t>
            </w:r>
          </w:p>
        </w:tc>
      </w:tr>
      <w:tr w:rsidR="00963536" w:rsidRPr="008D7CAA"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1984-1988</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9%</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3%</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15%</w:t>
            </w:r>
          </w:p>
        </w:tc>
      </w:tr>
      <w:tr w:rsidR="00963536" w:rsidRPr="008D7CAA"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1989-1993</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12%</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4%</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14%</w:t>
            </w:r>
          </w:p>
        </w:tc>
      </w:tr>
      <w:tr w:rsidR="00963536" w:rsidRPr="008D7CAA"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1994-1998</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12%</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5%</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11%</w:t>
            </w:r>
          </w:p>
        </w:tc>
      </w:tr>
      <w:tr w:rsidR="00963536" w:rsidRPr="008D7CAA"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1999-2003</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15%</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4%</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10%</w:t>
            </w:r>
          </w:p>
        </w:tc>
      </w:tr>
      <w:tr w:rsidR="00963536" w:rsidRPr="008D7CAA"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2004-2008</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22%</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6%</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17%</w:t>
            </w:r>
          </w:p>
        </w:tc>
      </w:tr>
      <w:tr w:rsidR="00963536" w:rsidRPr="008D7CAA"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2009-2017</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23%</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7%</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8D7CAA" w:rsidRDefault="00963536"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17%</w:t>
            </w:r>
          </w:p>
        </w:tc>
      </w:tr>
    </w:tbl>
    <w:bookmarkEnd w:id="216"/>
    <w:bookmarkEnd w:id="217"/>
    <w:bookmarkEnd w:id="218"/>
    <w:bookmarkEnd w:id="219"/>
    <w:bookmarkEnd w:id="220"/>
    <w:bookmarkEnd w:id="221"/>
    <w:bookmarkEnd w:id="222"/>
    <w:bookmarkEnd w:id="223"/>
    <w:bookmarkEnd w:id="224"/>
    <w:bookmarkEnd w:id="225"/>
    <w:p w:rsidR="00CC1B72" w:rsidRPr="008D7CAA" w:rsidRDefault="003F2BEA" w:rsidP="008D7CAA">
      <w:pPr>
        <w:spacing w:after="240" w:line="360" w:lineRule="auto"/>
        <w:rPr>
          <w:rFonts w:ascii="Times New Roman" w:hAnsi="Times New Roman" w:cs="Times New Roman"/>
          <w:sz w:val="24"/>
          <w:szCs w:val="24"/>
        </w:rPr>
      </w:pPr>
      <w:r w:rsidRPr="008D7CAA">
        <w:rPr>
          <w:rFonts w:ascii="Times New Roman" w:hAnsi="Times New Roman" w:cs="Times New Roman"/>
        </w:rPr>
        <w:tab/>
      </w:r>
      <w:r w:rsidR="00CC1B72" w:rsidRPr="008D7CAA">
        <w:rPr>
          <w:rFonts w:ascii="Times New Roman" w:hAnsi="Times New Roman" w:cs="Times New Roman"/>
        </w:rPr>
        <w:t xml:space="preserve">Source: </w:t>
      </w:r>
      <w:r w:rsidR="00A313EB" w:rsidRPr="008D7CAA">
        <w:rPr>
          <w:rFonts w:ascii="Times New Roman" w:hAnsi="Times New Roman" w:cs="Times New Roman"/>
          <w:sz w:val="24"/>
          <w:szCs w:val="24"/>
        </w:rPr>
        <w:t>Author’s compilation adapted from NBE (2020)</w:t>
      </w:r>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As shown on the table 4.1 the share of agriculture was high as compared to educatio</w:t>
      </w:r>
      <w:r w:rsidR="0009616B" w:rsidRPr="008D7CAA">
        <w:rPr>
          <w:rFonts w:ascii="Times New Roman" w:hAnsi="Times New Roman" w:cs="Times New Roman"/>
          <w:sz w:val="24"/>
          <w:szCs w:val="24"/>
        </w:rPr>
        <w:t>n and health in the year 1974-1978</w:t>
      </w:r>
      <w:r w:rsidRPr="008D7CAA">
        <w:rPr>
          <w:rFonts w:ascii="Times New Roman" w:hAnsi="Times New Roman" w:cs="Times New Roman"/>
          <w:sz w:val="24"/>
          <w:szCs w:val="24"/>
        </w:rPr>
        <w:t xml:space="preserve">. The share of expenditure on education and health in next five year was decline to 9 percent and 3 percent respectively and also the share of </w:t>
      </w:r>
      <w:r w:rsidRPr="008D7CAA">
        <w:rPr>
          <w:rFonts w:ascii="Times New Roman" w:hAnsi="Times New Roman" w:cs="Times New Roman"/>
          <w:sz w:val="24"/>
          <w:szCs w:val="24"/>
        </w:rPr>
        <w:lastRenderedPageBreak/>
        <w:t>agriculture expenditure to government spending was constant on the same</w:t>
      </w:r>
      <w:r w:rsidR="0009616B" w:rsidRPr="008D7CAA">
        <w:rPr>
          <w:rFonts w:ascii="Times New Roman" w:hAnsi="Times New Roman" w:cs="Times New Roman"/>
          <w:sz w:val="24"/>
          <w:szCs w:val="24"/>
        </w:rPr>
        <w:t xml:space="preserve"> year. In the year 1979</w:t>
      </w:r>
      <w:r w:rsidRPr="008D7CAA">
        <w:rPr>
          <w:rFonts w:ascii="Times New Roman" w:hAnsi="Times New Roman" w:cs="Times New Roman"/>
          <w:sz w:val="24"/>
          <w:szCs w:val="24"/>
        </w:rPr>
        <w:t xml:space="preserve"> to 1</w:t>
      </w:r>
      <w:r w:rsidR="0009616B" w:rsidRPr="008D7CAA">
        <w:rPr>
          <w:rFonts w:ascii="Times New Roman" w:hAnsi="Times New Roman" w:cs="Times New Roman"/>
          <w:sz w:val="24"/>
          <w:szCs w:val="24"/>
        </w:rPr>
        <w:t>988</w:t>
      </w:r>
      <w:r w:rsidRPr="008D7CAA">
        <w:rPr>
          <w:rFonts w:ascii="Times New Roman" w:hAnsi="Times New Roman" w:cs="Times New Roman"/>
          <w:sz w:val="24"/>
          <w:szCs w:val="24"/>
        </w:rPr>
        <w:t xml:space="preserve"> the shares of government spending on the three economic sectors were the same as previous five years for the educational and health sectors and also the share of agriculture to government expenditure was increased from 12 percent to 15 percent.</w:t>
      </w:r>
    </w:p>
    <w:p w:rsidR="00CC1B72" w:rsidRPr="008D7CAA" w:rsidRDefault="0009616B"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In the year 1989-1993</w:t>
      </w:r>
      <w:r w:rsidR="00CC1B72" w:rsidRPr="008D7CAA">
        <w:rPr>
          <w:rFonts w:ascii="Times New Roman" w:hAnsi="Times New Roman" w:cs="Times New Roman"/>
          <w:sz w:val="24"/>
          <w:szCs w:val="24"/>
        </w:rPr>
        <w:t xml:space="preserve"> the share of government expenditure to spending on education was increased from 9 percent to 12 percent, the share of health sector spending to public expenditure increased from 3% to 4% and the share of agricultural spending was decreased from 15 percent to 14%. Generally </w:t>
      </w:r>
      <w:r w:rsidRPr="008D7CAA">
        <w:rPr>
          <w:rFonts w:ascii="Times New Roman" w:hAnsi="Times New Roman" w:cs="Times New Roman"/>
          <w:sz w:val="24"/>
          <w:szCs w:val="24"/>
        </w:rPr>
        <w:t>from the period 1974 to 1990</w:t>
      </w:r>
      <w:r w:rsidR="00CC1B72" w:rsidRPr="008D7CAA">
        <w:rPr>
          <w:rFonts w:ascii="Times New Roman" w:hAnsi="Times New Roman" w:cs="Times New Roman"/>
          <w:sz w:val="24"/>
          <w:szCs w:val="24"/>
        </w:rPr>
        <w:t xml:space="preserve"> the share defense expenditure to government expenditure was high as compared to other sectors.</w:t>
      </w:r>
    </w:p>
    <w:p w:rsidR="00CC1B72" w:rsidRPr="008D7CAA" w:rsidRDefault="0009616B"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1994-1998</w:t>
      </w:r>
      <w:r w:rsidR="00CC1B72" w:rsidRPr="008D7CAA">
        <w:rPr>
          <w:rFonts w:ascii="Times New Roman" w:hAnsi="Times New Roman" w:cs="Times New Roman"/>
          <w:sz w:val="24"/>
          <w:szCs w:val="24"/>
        </w:rPr>
        <w:t xml:space="preserve"> the share of educational and health spending to government expenditure was 12 percent and 5 percent respectively, and the share of agricultural spending to public expenditure was decreased by 1%,i.e,fr</w:t>
      </w:r>
      <w:r w:rsidRPr="008D7CAA">
        <w:rPr>
          <w:rFonts w:ascii="Times New Roman" w:hAnsi="Times New Roman" w:cs="Times New Roman"/>
          <w:sz w:val="24"/>
          <w:szCs w:val="24"/>
        </w:rPr>
        <w:t>om 15% to 14%.as of year 1999-2003</w:t>
      </w:r>
      <w:r w:rsidR="00CC1B72" w:rsidRPr="008D7CAA">
        <w:rPr>
          <w:rFonts w:ascii="Times New Roman" w:hAnsi="Times New Roman" w:cs="Times New Roman"/>
          <w:sz w:val="24"/>
          <w:szCs w:val="24"/>
        </w:rPr>
        <w:t xml:space="preserve"> the share of education, health and agricultural spending was  15 percent,4 percent and 10percent respectively. During this period the spending was high on defense se</w:t>
      </w:r>
      <w:r w:rsidR="00B71296" w:rsidRPr="008D7CAA">
        <w:rPr>
          <w:rFonts w:ascii="Times New Roman" w:hAnsi="Times New Roman" w:cs="Times New Roman"/>
          <w:sz w:val="24"/>
          <w:szCs w:val="24"/>
        </w:rPr>
        <w:t xml:space="preserve">ctor due to Ethio-Ertrian war. </w:t>
      </w:r>
      <w:r w:rsidRPr="008D7CAA">
        <w:rPr>
          <w:rFonts w:ascii="Times New Roman" w:hAnsi="Times New Roman" w:cs="Times New Roman"/>
          <w:sz w:val="24"/>
          <w:szCs w:val="24"/>
        </w:rPr>
        <w:t>From the year 2004-20</w:t>
      </w:r>
      <w:r w:rsidR="006543D5" w:rsidRPr="008D7CAA">
        <w:rPr>
          <w:rFonts w:ascii="Times New Roman" w:hAnsi="Times New Roman" w:cs="Times New Roman"/>
          <w:sz w:val="24"/>
          <w:szCs w:val="24"/>
        </w:rPr>
        <w:t>17</w:t>
      </w:r>
      <w:r w:rsidR="00CC1B72" w:rsidRPr="008D7CAA">
        <w:rPr>
          <w:rFonts w:ascii="Times New Roman" w:hAnsi="Times New Roman" w:cs="Times New Roman"/>
          <w:sz w:val="24"/>
          <w:szCs w:val="24"/>
        </w:rPr>
        <w:t xml:space="preserve"> the share of educational, health and agricultural spending to the share of public expenditure was increasing at increasing rate due to there was peace and instability as compared to the previous 20 years.</w:t>
      </w:r>
    </w:p>
    <w:p w:rsidR="00CC1B72" w:rsidRPr="008D7CAA" w:rsidRDefault="00CC1B72" w:rsidP="008D7CAA">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26" w:name="_Toc496609115"/>
      <w:bookmarkStart w:id="227" w:name="_Toc498151797"/>
      <w:bookmarkStart w:id="228" w:name="_Toc498152374"/>
      <w:bookmarkStart w:id="229" w:name="_Toc498284005"/>
      <w:bookmarkStart w:id="230" w:name="_Toc502846031"/>
      <w:bookmarkStart w:id="231" w:name="_Toc49267543"/>
      <w:r w:rsidRPr="008D7CAA">
        <w:rPr>
          <w:rFonts w:ascii="Times New Roman" w:hAnsi="Times New Roman" w:cs="Times New Roman"/>
          <w:color w:val="auto"/>
          <w:sz w:val="24"/>
          <w:szCs w:val="24"/>
        </w:rPr>
        <w:t>Capital versus Recurrent Expenditure</w:t>
      </w:r>
      <w:bookmarkEnd w:id="226"/>
      <w:bookmarkEnd w:id="227"/>
      <w:bookmarkEnd w:id="228"/>
      <w:bookmarkEnd w:id="229"/>
      <w:bookmarkEnd w:id="230"/>
      <w:bookmarkEnd w:id="231"/>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Despite the conspicuous pitfalls in putting clear demarcation between capital and recurrent expenditures practically, dealing with them sheds some light on implication of changes in the structure of government </w:t>
      </w:r>
      <w:r w:rsidR="009F5053" w:rsidRPr="008D7CAA">
        <w:rPr>
          <w:rFonts w:ascii="Times New Roman" w:hAnsi="Times New Roman" w:cs="Times New Roman"/>
          <w:sz w:val="24"/>
          <w:szCs w:val="24"/>
        </w:rPr>
        <w:t>expenditure. In</w:t>
      </w:r>
      <w:r w:rsidRPr="008D7CAA">
        <w:rPr>
          <w:rFonts w:ascii="Times New Roman" w:hAnsi="Times New Roman" w:cs="Times New Roman"/>
          <w:sz w:val="24"/>
          <w:szCs w:val="24"/>
        </w:rPr>
        <w:t xml:space="preserve"> principle, capital expenditure is broadly defined as an outlay on development projects that result in the acquisition of fixed assets to enhance the capacity of the economy for the production of goods and the provision of economic and social services. </w:t>
      </w:r>
    </w:p>
    <w:p w:rsidR="003F2BEA"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Such outlays include spending on land development, construction of power plants, buildings, dams, roads and purch</w:t>
      </w:r>
      <w:r w:rsidR="00774CD0" w:rsidRPr="008D7CAA">
        <w:rPr>
          <w:rFonts w:ascii="Times New Roman" w:hAnsi="Times New Roman" w:cs="Times New Roman"/>
          <w:sz w:val="24"/>
          <w:szCs w:val="24"/>
        </w:rPr>
        <w:t xml:space="preserve">ase of machinery and equipment. </w:t>
      </w:r>
      <w:r w:rsidRPr="008D7CAA">
        <w:rPr>
          <w:rFonts w:ascii="Times New Roman" w:hAnsi="Times New Roman" w:cs="Times New Roman"/>
          <w:sz w:val="24"/>
          <w:szCs w:val="24"/>
        </w:rPr>
        <w:t xml:space="preserve">Unlike capital expenditure, recurrent spending comprises expenditure items which are recurring in the process of delivering government economic and social services. Wages, subsidies, </w:t>
      </w:r>
      <w:r w:rsidRPr="008D7CAA">
        <w:rPr>
          <w:rFonts w:ascii="Times New Roman" w:hAnsi="Times New Roman" w:cs="Times New Roman"/>
          <w:sz w:val="24"/>
          <w:szCs w:val="24"/>
        </w:rPr>
        <w:lastRenderedPageBreak/>
        <w:t>operation and maintenance, pension and debt servicing are among the major components of recurrent expenditure (MEDAC, 1999).</w:t>
      </w:r>
      <w:bookmarkStart w:id="232" w:name="_Toc496609116"/>
      <w:bookmarkStart w:id="233" w:name="_Toc498074108"/>
      <w:bookmarkStart w:id="234" w:name="_Toc498108783"/>
      <w:bookmarkStart w:id="235" w:name="_Toc498151798"/>
      <w:bookmarkStart w:id="236" w:name="_Toc498152375"/>
      <w:bookmarkStart w:id="237" w:name="_Toc498158628"/>
      <w:bookmarkStart w:id="238" w:name="_Toc498284006"/>
      <w:bookmarkStart w:id="239" w:name="_Toc498285007"/>
      <w:bookmarkStart w:id="240" w:name="_Toc498423051"/>
      <w:bookmarkStart w:id="241" w:name="_Toc502846032"/>
    </w:p>
    <w:p w:rsidR="005046AD" w:rsidRPr="008D7CAA" w:rsidRDefault="005046AD" w:rsidP="008D7CAA">
      <w:pPr>
        <w:pStyle w:val="Caption"/>
        <w:keepNext/>
        <w:spacing w:line="360" w:lineRule="auto"/>
        <w:jc w:val="both"/>
        <w:rPr>
          <w:rFonts w:ascii="Times New Roman" w:hAnsi="Times New Roman" w:cs="Times New Roman"/>
          <w:color w:val="auto"/>
          <w:sz w:val="24"/>
          <w:szCs w:val="24"/>
        </w:rPr>
      </w:pPr>
      <w:bookmarkStart w:id="242" w:name="_Toc48957537"/>
      <w:r w:rsidRPr="008D7CAA">
        <w:rPr>
          <w:rFonts w:ascii="Times New Roman" w:hAnsi="Times New Roman" w:cs="Times New Roman"/>
          <w:color w:val="auto"/>
          <w:sz w:val="24"/>
          <w:szCs w:val="24"/>
        </w:rPr>
        <w:t xml:space="preserve">Table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Table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2</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.the share capital and recurrent expenditure to public expenditure</w:t>
      </w:r>
      <w:bookmarkEnd w:id="242"/>
    </w:p>
    <w:tbl>
      <w:tblPr>
        <w:tblW w:w="7200" w:type="dxa"/>
        <w:tblInd w:w="1188" w:type="dxa"/>
        <w:tblLook w:val="04A0"/>
      </w:tblPr>
      <w:tblGrid>
        <w:gridCol w:w="1890"/>
        <w:gridCol w:w="2430"/>
        <w:gridCol w:w="2880"/>
      </w:tblGrid>
      <w:tr w:rsidR="00805342" w:rsidRPr="008D7CAA" w:rsidTr="00774CD0">
        <w:trPr>
          <w:trHeight w:val="681"/>
        </w:trPr>
        <w:tc>
          <w:tcPr>
            <w:tcW w:w="18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ind w:firstLineChars="300" w:firstLine="723"/>
              <w:rPr>
                <w:rFonts w:ascii="Times New Roman" w:eastAsia="Times New Roman" w:hAnsi="Times New Roman" w:cs="Times New Roman"/>
                <w:b/>
                <w:color w:val="000000"/>
                <w:sz w:val="24"/>
                <w:szCs w:val="24"/>
              </w:rPr>
            </w:pPr>
            <w:r w:rsidRPr="008D7CAA">
              <w:rPr>
                <w:rFonts w:ascii="Times New Roman" w:eastAsia="Times New Roman" w:hAnsi="Times New Roman" w:cs="Times New Roman"/>
                <w:b/>
                <w:color w:val="000000"/>
                <w:sz w:val="24"/>
                <w:szCs w:val="24"/>
              </w:rPr>
              <w:t xml:space="preserve">                                                                               year               </w:t>
            </w:r>
          </w:p>
        </w:tc>
        <w:tc>
          <w:tcPr>
            <w:tcW w:w="2430" w:type="dxa"/>
            <w:tcBorders>
              <w:top w:val="single" w:sz="4" w:space="0" w:color="auto"/>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b/>
                <w:color w:val="000000"/>
                <w:sz w:val="24"/>
                <w:szCs w:val="24"/>
              </w:rPr>
            </w:pPr>
            <w:r w:rsidRPr="008D7CAA">
              <w:rPr>
                <w:rFonts w:ascii="Times New Roman" w:eastAsia="Times New Roman" w:hAnsi="Times New Roman" w:cs="Times New Roman"/>
                <w:b/>
                <w:color w:val="000000"/>
                <w:sz w:val="24"/>
                <w:szCs w:val="24"/>
              </w:rPr>
              <w:t>%share of capital</w:t>
            </w:r>
          </w:p>
        </w:tc>
        <w:tc>
          <w:tcPr>
            <w:tcW w:w="2880" w:type="dxa"/>
            <w:tcBorders>
              <w:top w:val="single" w:sz="4" w:space="0" w:color="auto"/>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b/>
                <w:color w:val="000000"/>
                <w:sz w:val="24"/>
                <w:szCs w:val="24"/>
              </w:rPr>
            </w:pPr>
            <w:r w:rsidRPr="008D7CAA">
              <w:rPr>
                <w:rFonts w:ascii="Times New Roman" w:eastAsia="Times New Roman" w:hAnsi="Times New Roman" w:cs="Times New Roman"/>
                <w:b/>
                <w:color w:val="000000"/>
                <w:sz w:val="24"/>
                <w:szCs w:val="24"/>
              </w:rPr>
              <w:t>%share of recurrent</w:t>
            </w:r>
          </w:p>
        </w:tc>
      </w:tr>
      <w:tr w:rsidR="00805342" w:rsidRPr="008D7CAA" w:rsidTr="00774CD0">
        <w:trPr>
          <w:trHeight w:val="341"/>
        </w:trPr>
        <w:tc>
          <w:tcPr>
            <w:tcW w:w="1890" w:type="dxa"/>
            <w:vMerge/>
            <w:tcBorders>
              <w:top w:val="single" w:sz="4" w:space="0" w:color="auto"/>
              <w:left w:val="single" w:sz="4" w:space="0" w:color="auto"/>
              <w:bottom w:val="single" w:sz="4" w:space="0" w:color="auto"/>
              <w:right w:val="single" w:sz="4" w:space="0" w:color="auto"/>
            </w:tcBorders>
            <w:vAlign w:val="center"/>
            <w:hideMark/>
          </w:tcPr>
          <w:p w:rsidR="00805342" w:rsidRPr="008D7CAA" w:rsidRDefault="00805342" w:rsidP="008D7CAA">
            <w:pPr>
              <w:spacing w:after="0" w:line="360" w:lineRule="auto"/>
              <w:rPr>
                <w:rFonts w:ascii="Times New Roman" w:eastAsia="Times New Roman" w:hAnsi="Times New Roman" w:cs="Times New Roman"/>
                <w:b/>
                <w:color w:val="000000"/>
                <w:sz w:val="24"/>
                <w:szCs w:val="24"/>
              </w:rPr>
            </w:pPr>
          </w:p>
        </w:tc>
        <w:tc>
          <w:tcPr>
            <w:tcW w:w="243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b/>
                <w:color w:val="000000"/>
                <w:sz w:val="24"/>
                <w:szCs w:val="24"/>
              </w:rPr>
            </w:pPr>
            <w:r w:rsidRPr="008D7CAA">
              <w:rPr>
                <w:rFonts w:ascii="Times New Roman" w:eastAsia="Times New Roman" w:hAnsi="Times New Roman" w:cs="Times New Roman"/>
                <w:b/>
                <w:color w:val="000000"/>
                <w:sz w:val="24"/>
                <w:szCs w:val="24"/>
              </w:rPr>
              <w:t>Expenditure</w:t>
            </w:r>
          </w:p>
        </w:tc>
        <w:tc>
          <w:tcPr>
            <w:tcW w:w="288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b/>
                <w:color w:val="000000"/>
                <w:sz w:val="24"/>
                <w:szCs w:val="24"/>
              </w:rPr>
            </w:pPr>
            <w:r w:rsidRPr="008D7CAA">
              <w:rPr>
                <w:rFonts w:ascii="Times New Roman" w:eastAsia="Times New Roman" w:hAnsi="Times New Roman" w:cs="Times New Roman"/>
                <w:b/>
                <w:color w:val="000000"/>
                <w:sz w:val="24"/>
                <w:szCs w:val="24"/>
              </w:rPr>
              <w:t>Expenditure</w:t>
            </w:r>
          </w:p>
        </w:tc>
      </w:tr>
      <w:tr w:rsidR="00805342" w:rsidRPr="008D7CAA"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1974-1978</w:t>
            </w:r>
          </w:p>
        </w:tc>
        <w:tc>
          <w:tcPr>
            <w:tcW w:w="243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21%</w:t>
            </w:r>
          </w:p>
        </w:tc>
        <w:tc>
          <w:tcPr>
            <w:tcW w:w="288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79%</w:t>
            </w:r>
          </w:p>
        </w:tc>
      </w:tr>
      <w:tr w:rsidR="00805342" w:rsidRPr="008D7CAA"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1979-1983</w:t>
            </w:r>
          </w:p>
        </w:tc>
        <w:tc>
          <w:tcPr>
            <w:tcW w:w="243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25%</w:t>
            </w:r>
          </w:p>
        </w:tc>
        <w:tc>
          <w:tcPr>
            <w:tcW w:w="288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75%</w:t>
            </w:r>
          </w:p>
        </w:tc>
      </w:tr>
      <w:tr w:rsidR="00805342" w:rsidRPr="008D7CAA"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1984-1988</w:t>
            </w:r>
          </w:p>
        </w:tc>
        <w:tc>
          <w:tcPr>
            <w:tcW w:w="243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32%</w:t>
            </w:r>
          </w:p>
        </w:tc>
        <w:tc>
          <w:tcPr>
            <w:tcW w:w="288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68%</w:t>
            </w:r>
          </w:p>
        </w:tc>
      </w:tr>
      <w:tr w:rsidR="00805342" w:rsidRPr="008D7CAA"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1989-1993</w:t>
            </w:r>
          </w:p>
        </w:tc>
        <w:tc>
          <w:tcPr>
            <w:tcW w:w="243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29%</w:t>
            </w:r>
          </w:p>
        </w:tc>
        <w:tc>
          <w:tcPr>
            <w:tcW w:w="288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71%</w:t>
            </w:r>
          </w:p>
        </w:tc>
      </w:tr>
      <w:tr w:rsidR="00805342" w:rsidRPr="008D7CAA"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1994-1998</w:t>
            </w:r>
          </w:p>
        </w:tc>
        <w:tc>
          <w:tcPr>
            <w:tcW w:w="243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34%</w:t>
            </w:r>
          </w:p>
        </w:tc>
        <w:tc>
          <w:tcPr>
            <w:tcW w:w="288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66%</w:t>
            </w:r>
          </w:p>
        </w:tc>
      </w:tr>
      <w:tr w:rsidR="00805342" w:rsidRPr="008D7CAA"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1999-2003</w:t>
            </w:r>
          </w:p>
        </w:tc>
        <w:tc>
          <w:tcPr>
            <w:tcW w:w="243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33%</w:t>
            </w:r>
          </w:p>
        </w:tc>
        <w:tc>
          <w:tcPr>
            <w:tcW w:w="288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67%</w:t>
            </w:r>
          </w:p>
        </w:tc>
      </w:tr>
      <w:tr w:rsidR="00805342" w:rsidRPr="008D7CAA"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2004-2008</w:t>
            </w:r>
          </w:p>
        </w:tc>
        <w:tc>
          <w:tcPr>
            <w:tcW w:w="243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50%</w:t>
            </w:r>
          </w:p>
        </w:tc>
        <w:tc>
          <w:tcPr>
            <w:tcW w:w="288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50%</w:t>
            </w:r>
          </w:p>
        </w:tc>
      </w:tr>
      <w:tr w:rsidR="00805342" w:rsidRPr="008D7CAA"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2009-2017</w:t>
            </w:r>
          </w:p>
        </w:tc>
        <w:tc>
          <w:tcPr>
            <w:tcW w:w="243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58%</w:t>
            </w:r>
          </w:p>
        </w:tc>
        <w:tc>
          <w:tcPr>
            <w:tcW w:w="2880" w:type="dxa"/>
            <w:tcBorders>
              <w:top w:val="nil"/>
              <w:left w:val="nil"/>
              <w:bottom w:val="single" w:sz="4" w:space="0" w:color="auto"/>
              <w:right w:val="single" w:sz="4" w:space="0" w:color="auto"/>
            </w:tcBorders>
            <w:shd w:val="clear" w:color="auto" w:fill="auto"/>
            <w:vAlign w:val="center"/>
            <w:hideMark/>
          </w:tcPr>
          <w:p w:rsidR="00805342" w:rsidRPr="008D7CAA" w:rsidRDefault="00805342"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42%</w:t>
            </w:r>
          </w:p>
        </w:tc>
      </w:tr>
    </w:tbl>
    <w:bookmarkEnd w:id="232"/>
    <w:bookmarkEnd w:id="233"/>
    <w:bookmarkEnd w:id="234"/>
    <w:bookmarkEnd w:id="235"/>
    <w:bookmarkEnd w:id="236"/>
    <w:bookmarkEnd w:id="237"/>
    <w:bookmarkEnd w:id="238"/>
    <w:bookmarkEnd w:id="239"/>
    <w:bookmarkEnd w:id="240"/>
    <w:bookmarkEnd w:id="241"/>
    <w:p w:rsidR="00691E7C" w:rsidRPr="008D7CAA" w:rsidRDefault="00CC1B72" w:rsidP="008D7CAA">
      <w:pPr>
        <w:spacing w:after="240" w:line="360" w:lineRule="auto"/>
        <w:ind w:left="-180" w:firstLine="720"/>
        <w:rPr>
          <w:rFonts w:ascii="Times New Roman" w:hAnsi="Times New Roman" w:cs="Times New Roman"/>
          <w:sz w:val="24"/>
          <w:szCs w:val="24"/>
        </w:rPr>
      </w:pPr>
      <w:r w:rsidRPr="008D7CAA">
        <w:rPr>
          <w:rFonts w:ascii="Times New Roman" w:hAnsi="Times New Roman" w:cs="Times New Roman"/>
        </w:rPr>
        <w:t xml:space="preserve">Source: </w:t>
      </w:r>
      <w:r w:rsidR="00691E7C" w:rsidRPr="008D7CAA">
        <w:rPr>
          <w:rFonts w:ascii="Times New Roman" w:hAnsi="Times New Roman" w:cs="Times New Roman"/>
          <w:sz w:val="24"/>
          <w:szCs w:val="24"/>
        </w:rPr>
        <w:t>Author’s compilation adapted from NBE</w:t>
      </w:r>
      <w:r w:rsidR="00A313EB" w:rsidRPr="008D7CAA">
        <w:rPr>
          <w:rFonts w:ascii="Times New Roman" w:hAnsi="Times New Roman" w:cs="Times New Roman"/>
          <w:sz w:val="24"/>
          <w:szCs w:val="24"/>
        </w:rPr>
        <w:t xml:space="preserve"> (2020)</w:t>
      </w:r>
    </w:p>
    <w:p w:rsidR="00B71296" w:rsidRPr="008D7CAA" w:rsidRDefault="00CC1B72" w:rsidP="008D7CAA">
      <w:pPr>
        <w:spacing w:after="240" w:line="360" w:lineRule="auto"/>
        <w:ind w:left="-180"/>
        <w:rPr>
          <w:rFonts w:ascii="Times New Roman" w:hAnsi="Times New Roman" w:cs="Times New Roman"/>
          <w:sz w:val="24"/>
          <w:szCs w:val="24"/>
        </w:rPr>
      </w:pPr>
      <w:r w:rsidRPr="008D7CAA">
        <w:rPr>
          <w:rFonts w:ascii="Times New Roman" w:hAnsi="Times New Roman" w:cs="Times New Roman"/>
          <w:sz w:val="24"/>
          <w:szCs w:val="24"/>
        </w:rPr>
        <w:t xml:space="preserve"> As shown on the table above, the share of capital expenditure to total expenditure</w:t>
      </w:r>
      <w:r w:rsidR="0009616B" w:rsidRPr="008D7CAA">
        <w:rPr>
          <w:rFonts w:ascii="Times New Roman" w:hAnsi="Times New Roman" w:cs="Times New Roman"/>
          <w:sz w:val="24"/>
          <w:szCs w:val="24"/>
        </w:rPr>
        <w:t xml:space="preserve"> is generally lower from 1974 – 2003</w:t>
      </w:r>
      <w:r w:rsidR="00774CD0" w:rsidRPr="008D7CAA">
        <w:rPr>
          <w:rFonts w:ascii="Times New Roman" w:hAnsi="Times New Roman" w:cs="Times New Roman"/>
          <w:sz w:val="24"/>
          <w:szCs w:val="24"/>
        </w:rPr>
        <w:t xml:space="preserve">. </w:t>
      </w:r>
      <w:r w:rsidRPr="008D7CAA">
        <w:rPr>
          <w:rFonts w:ascii="Times New Roman" w:hAnsi="Times New Roman" w:cs="Times New Roman"/>
          <w:sz w:val="24"/>
          <w:szCs w:val="24"/>
        </w:rPr>
        <w:t>Capital expenditure as a ratio of total expenditure had also increased. The increase in the government shares of total investment did not by any means imply a significant increase in overall investment in the economy.</w:t>
      </w:r>
    </w:p>
    <w:p w:rsidR="00B71296" w:rsidRPr="008D7CAA" w:rsidRDefault="0009616B" w:rsidP="008D7CAA">
      <w:pPr>
        <w:spacing w:after="240" w:line="360" w:lineRule="auto"/>
        <w:ind w:left="-180"/>
        <w:rPr>
          <w:rFonts w:ascii="Times New Roman" w:hAnsi="Times New Roman" w:cs="Times New Roman"/>
          <w:sz w:val="24"/>
          <w:szCs w:val="24"/>
        </w:rPr>
      </w:pPr>
      <w:r w:rsidRPr="008D7CAA">
        <w:rPr>
          <w:rFonts w:ascii="Times New Roman" w:hAnsi="Times New Roman" w:cs="Times New Roman"/>
          <w:sz w:val="24"/>
          <w:szCs w:val="24"/>
        </w:rPr>
        <w:t>Generally, in the post-1989</w:t>
      </w:r>
      <w:r w:rsidR="00CC1B72" w:rsidRPr="008D7CAA">
        <w:rPr>
          <w:rFonts w:ascii="Times New Roman" w:hAnsi="Times New Roman" w:cs="Times New Roman"/>
          <w:sz w:val="24"/>
          <w:szCs w:val="24"/>
        </w:rPr>
        <w:t xml:space="preserve"> periods, capital expenditure as a ratio of total expenditure had been raising. Much of the increase in capital expenditure was accounted for by spending on roads, energy,</w:t>
      </w:r>
      <w:r w:rsidR="009B5181" w:rsidRPr="008D7CAA">
        <w:rPr>
          <w:rFonts w:ascii="Times New Roman" w:hAnsi="Times New Roman" w:cs="Times New Roman"/>
          <w:sz w:val="24"/>
          <w:szCs w:val="24"/>
        </w:rPr>
        <w:t xml:space="preserve"> education, and health sectors. </w:t>
      </w:r>
      <w:r w:rsidR="00CC1B72" w:rsidRPr="008D7CAA">
        <w:rPr>
          <w:rFonts w:ascii="Times New Roman" w:hAnsi="Times New Roman" w:cs="Times New Roman"/>
          <w:sz w:val="24"/>
          <w:szCs w:val="24"/>
        </w:rPr>
        <w:t>It is worth mentioning that during these periods there is significant reduction in government spending on defense. Exception to this is that owning to the Ethio-Er</w:t>
      </w:r>
      <w:r w:rsidRPr="008D7CAA">
        <w:rPr>
          <w:rFonts w:ascii="Times New Roman" w:hAnsi="Times New Roman" w:cs="Times New Roman"/>
          <w:sz w:val="24"/>
          <w:szCs w:val="24"/>
        </w:rPr>
        <w:t>trian border conflict in 1998</w:t>
      </w:r>
      <w:r w:rsidR="00CC1B72" w:rsidRPr="008D7CAA">
        <w:rPr>
          <w:rFonts w:ascii="Times New Roman" w:hAnsi="Times New Roman" w:cs="Times New Roman"/>
          <w:sz w:val="24"/>
          <w:szCs w:val="24"/>
        </w:rPr>
        <w:t xml:space="preserve">; the share of defense was rose. </w:t>
      </w:r>
    </w:p>
    <w:p w:rsidR="006D1AC7" w:rsidRPr="008D7CAA" w:rsidRDefault="00CC1B72" w:rsidP="00042570">
      <w:pPr>
        <w:spacing w:after="240" w:line="360" w:lineRule="auto"/>
        <w:ind w:left="-180"/>
        <w:rPr>
          <w:rFonts w:ascii="Times New Roman" w:hAnsi="Times New Roman" w:cs="Times New Roman"/>
          <w:sz w:val="24"/>
          <w:szCs w:val="24"/>
        </w:rPr>
      </w:pPr>
      <w:r w:rsidRPr="008D7CAA">
        <w:rPr>
          <w:rFonts w:ascii="Times New Roman" w:hAnsi="Times New Roman" w:cs="Times New Roman"/>
          <w:sz w:val="24"/>
          <w:szCs w:val="24"/>
        </w:rPr>
        <w:t xml:space="preserve">In this year recurrent expenditure constituted about 80 percent of total government expenditure which is the largest of all year in post-1991 periods. The recurrent expenditure was decreased from year to year because government of Ethiopia gives greater priority for </w:t>
      </w:r>
      <w:r w:rsidRPr="008D7CAA">
        <w:rPr>
          <w:rFonts w:ascii="Times New Roman" w:hAnsi="Times New Roman" w:cs="Times New Roman"/>
          <w:sz w:val="24"/>
          <w:szCs w:val="24"/>
        </w:rPr>
        <w:lastRenderedPageBreak/>
        <w:t>expansion of and building of large, medium and small infrastructure projects and it is continued to decline in past few years.</w:t>
      </w:r>
    </w:p>
    <w:p w:rsidR="00CC1B72" w:rsidRPr="008D7CAA" w:rsidRDefault="00CC1B72" w:rsidP="008D7CAA">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43" w:name="_Toc496609117"/>
      <w:bookmarkStart w:id="244" w:name="_Toc498074109"/>
      <w:bookmarkStart w:id="245" w:name="_Toc498108784"/>
      <w:bookmarkStart w:id="246" w:name="_Toc498152376"/>
      <w:bookmarkStart w:id="247" w:name="_Toc498284007"/>
      <w:bookmarkStart w:id="248" w:name="_Toc502846033"/>
      <w:bookmarkStart w:id="249" w:name="_Toc49267544"/>
      <w:r w:rsidRPr="008D7CAA">
        <w:rPr>
          <w:rFonts w:ascii="Times New Roman" w:hAnsi="Times New Roman" w:cs="Times New Roman"/>
          <w:color w:val="auto"/>
          <w:sz w:val="24"/>
          <w:szCs w:val="24"/>
        </w:rPr>
        <w:t>Trends in capital and recurrent expenditure and GDP</w:t>
      </w:r>
      <w:bookmarkEnd w:id="243"/>
      <w:bookmarkEnd w:id="244"/>
      <w:bookmarkEnd w:id="245"/>
      <w:bookmarkEnd w:id="246"/>
      <w:bookmarkEnd w:id="247"/>
      <w:bookmarkEnd w:id="248"/>
      <w:bookmarkEnd w:id="249"/>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As the graph shown below the relative share capital and recurrent expenditure to GDP was </w:t>
      </w:r>
      <w:r w:rsidR="0009616B" w:rsidRPr="008D7CAA">
        <w:rPr>
          <w:rFonts w:ascii="Times New Roman" w:hAnsi="Times New Roman" w:cs="Times New Roman"/>
          <w:sz w:val="24"/>
          <w:szCs w:val="24"/>
        </w:rPr>
        <w:t>fluctuated from the year 1974-20</w:t>
      </w:r>
      <w:r w:rsidR="006543D5" w:rsidRPr="008D7CAA">
        <w:rPr>
          <w:rFonts w:ascii="Times New Roman" w:hAnsi="Times New Roman" w:cs="Times New Roman"/>
          <w:sz w:val="24"/>
          <w:szCs w:val="24"/>
        </w:rPr>
        <w:t>17</w:t>
      </w:r>
      <w:r w:rsidRPr="008D7CAA">
        <w:rPr>
          <w:rFonts w:ascii="Times New Roman" w:hAnsi="Times New Roman" w:cs="Times New Roman"/>
          <w:sz w:val="24"/>
          <w:szCs w:val="24"/>
        </w:rPr>
        <w:t>. The share recurrent expenditure to GDP was increasing at incre</w:t>
      </w:r>
      <w:r w:rsidR="0009616B" w:rsidRPr="008D7CAA">
        <w:rPr>
          <w:rFonts w:ascii="Times New Roman" w:hAnsi="Times New Roman" w:cs="Times New Roman"/>
          <w:sz w:val="24"/>
          <w:szCs w:val="24"/>
        </w:rPr>
        <w:t>asing rate from the year 1974 to 1988</w:t>
      </w:r>
      <w:r w:rsidRPr="008D7CAA">
        <w:rPr>
          <w:rFonts w:ascii="Times New Roman" w:hAnsi="Times New Roman" w:cs="Times New Roman"/>
          <w:sz w:val="24"/>
          <w:szCs w:val="24"/>
        </w:rPr>
        <w:t xml:space="preserve"> and reaches its m</w:t>
      </w:r>
      <w:r w:rsidR="0009616B" w:rsidRPr="008D7CAA">
        <w:rPr>
          <w:rFonts w:ascii="Times New Roman" w:hAnsi="Times New Roman" w:cs="Times New Roman"/>
          <w:sz w:val="24"/>
          <w:szCs w:val="24"/>
        </w:rPr>
        <w:t>aximum point in the year 1988</w:t>
      </w:r>
      <w:r w:rsidRPr="008D7CAA">
        <w:rPr>
          <w:rFonts w:ascii="Times New Roman" w:hAnsi="Times New Roman" w:cs="Times New Roman"/>
          <w:sz w:val="24"/>
          <w:szCs w:val="24"/>
        </w:rPr>
        <w:t>, which is 19% and then after its share started to decline and reached</w:t>
      </w:r>
      <w:r w:rsidR="0009616B" w:rsidRPr="008D7CAA">
        <w:rPr>
          <w:rFonts w:ascii="Times New Roman" w:hAnsi="Times New Roman" w:cs="Times New Roman"/>
          <w:sz w:val="24"/>
          <w:szCs w:val="24"/>
        </w:rPr>
        <w:t xml:space="preserve"> its minimum in the year 1992</w:t>
      </w:r>
      <w:r w:rsidRPr="008D7CAA">
        <w:rPr>
          <w:rFonts w:ascii="Times New Roman" w:hAnsi="Times New Roman" w:cs="Times New Roman"/>
          <w:sz w:val="24"/>
          <w:szCs w:val="24"/>
        </w:rPr>
        <w:t xml:space="preserve"> due to civil war with in a country and also it was the period of government t</w:t>
      </w:r>
      <w:r w:rsidR="0009616B" w:rsidRPr="008D7CAA">
        <w:rPr>
          <w:rFonts w:ascii="Times New Roman" w:hAnsi="Times New Roman" w:cs="Times New Roman"/>
          <w:sz w:val="24"/>
          <w:szCs w:val="24"/>
        </w:rPr>
        <w:t>ransition. From the year 1993</w:t>
      </w:r>
      <w:r w:rsidRPr="008D7CAA">
        <w:rPr>
          <w:rFonts w:ascii="Times New Roman" w:hAnsi="Times New Roman" w:cs="Times New Roman"/>
          <w:sz w:val="24"/>
          <w:szCs w:val="24"/>
        </w:rPr>
        <w:t xml:space="preserve"> to onwards the share of recurrent expenditure to the share of GDP was increased and reac</w:t>
      </w:r>
      <w:r w:rsidR="0009616B" w:rsidRPr="008D7CAA">
        <w:rPr>
          <w:rFonts w:ascii="Times New Roman" w:hAnsi="Times New Roman" w:cs="Times New Roman"/>
          <w:sz w:val="24"/>
          <w:szCs w:val="24"/>
        </w:rPr>
        <w:t>hed its peak in the year 2002</w:t>
      </w:r>
      <w:r w:rsidRPr="008D7CAA">
        <w:rPr>
          <w:rFonts w:ascii="Times New Roman" w:hAnsi="Times New Roman" w:cs="Times New Roman"/>
          <w:sz w:val="24"/>
          <w:szCs w:val="24"/>
        </w:rPr>
        <w:t xml:space="preserve"> and after that year the relative of recurrent expenditure to GDP to start to decline.  As figure 2 shows the percentage share of capital expenditure to GDP was increasing on a</w:t>
      </w:r>
      <w:r w:rsidR="0009616B" w:rsidRPr="008D7CAA">
        <w:rPr>
          <w:rFonts w:ascii="Times New Roman" w:hAnsi="Times New Roman" w:cs="Times New Roman"/>
          <w:sz w:val="24"/>
          <w:szCs w:val="24"/>
        </w:rPr>
        <w:t>verage 5.5 till the year 1990</w:t>
      </w:r>
      <w:r w:rsidRPr="008D7CAA">
        <w:rPr>
          <w:rFonts w:ascii="Times New Roman" w:hAnsi="Times New Roman" w:cs="Times New Roman"/>
          <w:sz w:val="24"/>
          <w:szCs w:val="24"/>
        </w:rPr>
        <w:t xml:space="preserve"> and reaches </w:t>
      </w:r>
      <w:r w:rsidR="009F5053" w:rsidRPr="008D7CAA">
        <w:rPr>
          <w:rFonts w:ascii="Times New Roman" w:hAnsi="Times New Roman" w:cs="Times New Roman"/>
          <w:sz w:val="24"/>
          <w:szCs w:val="24"/>
        </w:rPr>
        <w:t>it’s</w:t>
      </w:r>
      <w:r w:rsidR="0009616B" w:rsidRPr="008D7CAA">
        <w:rPr>
          <w:rFonts w:ascii="Times New Roman" w:hAnsi="Times New Roman" w:cs="Times New Roman"/>
          <w:sz w:val="24"/>
          <w:szCs w:val="24"/>
        </w:rPr>
        <w:t xml:space="preserve"> lowest in the year 1991</w:t>
      </w:r>
      <w:r w:rsidRPr="008D7CAA">
        <w:rPr>
          <w:rFonts w:ascii="Times New Roman" w:hAnsi="Times New Roman" w:cs="Times New Roman"/>
          <w:sz w:val="24"/>
          <w:szCs w:val="24"/>
        </w:rPr>
        <w:t>due to civil war with in a country.</w:t>
      </w:r>
    </w:p>
    <w:p w:rsidR="00CC1B72" w:rsidRPr="008D7CAA" w:rsidRDefault="0009616B"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 Starting from the 1992</w:t>
      </w:r>
      <w:r w:rsidR="00CC1B72" w:rsidRPr="008D7CAA">
        <w:rPr>
          <w:rFonts w:ascii="Times New Roman" w:hAnsi="Times New Roman" w:cs="Times New Roman"/>
          <w:sz w:val="24"/>
          <w:szCs w:val="24"/>
        </w:rPr>
        <w:t xml:space="preserve"> the relative share of capital expenditure to GDP was started to increase and reac</w:t>
      </w:r>
      <w:r w:rsidRPr="008D7CAA">
        <w:rPr>
          <w:rFonts w:ascii="Times New Roman" w:hAnsi="Times New Roman" w:cs="Times New Roman"/>
          <w:sz w:val="24"/>
          <w:szCs w:val="24"/>
        </w:rPr>
        <w:t>hed its peak in the year 2004</w:t>
      </w:r>
      <w:r w:rsidR="00CC1B72" w:rsidRPr="008D7CAA">
        <w:rPr>
          <w:rFonts w:ascii="Times New Roman" w:hAnsi="Times New Roman" w:cs="Times New Roman"/>
          <w:sz w:val="24"/>
          <w:szCs w:val="24"/>
        </w:rPr>
        <w:t xml:space="preserve"> due to government of Ethiopia gives greater emphasis of building of infra</w:t>
      </w:r>
      <w:r w:rsidRPr="008D7CAA">
        <w:rPr>
          <w:rFonts w:ascii="Times New Roman" w:hAnsi="Times New Roman" w:cs="Times New Roman"/>
          <w:sz w:val="24"/>
          <w:szCs w:val="24"/>
        </w:rPr>
        <w:t>structure. From the year 2005 to 20</w:t>
      </w:r>
      <w:r w:rsidR="00CC1B72" w:rsidRPr="008D7CAA">
        <w:rPr>
          <w:rFonts w:ascii="Times New Roman" w:hAnsi="Times New Roman" w:cs="Times New Roman"/>
          <w:sz w:val="24"/>
          <w:szCs w:val="24"/>
        </w:rPr>
        <w:t>16 the share of capital expenditure to GDP was increased on average 10%.</w:t>
      </w:r>
    </w:p>
    <w:p w:rsidR="006D1AC7" w:rsidRPr="008D7CAA" w:rsidRDefault="006D1AC7" w:rsidP="008D7CAA">
      <w:pPr>
        <w:autoSpaceDE w:val="0"/>
        <w:autoSpaceDN w:val="0"/>
        <w:adjustRightInd w:val="0"/>
        <w:spacing w:after="240" w:line="360" w:lineRule="auto"/>
        <w:jc w:val="both"/>
        <w:rPr>
          <w:rFonts w:ascii="Times New Roman" w:hAnsi="Times New Roman" w:cs="Times New Roman"/>
          <w:sz w:val="24"/>
          <w:szCs w:val="24"/>
        </w:rPr>
      </w:pPr>
    </w:p>
    <w:p w:rsidR="006D1AC7" w:rsidRPr="008D7CAA" w:rsidRDefault="006D1AC7" w:rsidP="008D7CAA">
      <w:pPr>
        <w:autoSpaceDE w:val="0"/>
        <w:autoSpaceDN w:val="0"/>
        <w:adjustRightInd w:val="0"/>
        <w:spacing w:after="240" w:line="360" w:lineRule="auto"/>
        <w:jc w:val="both"/>
        <w:rPr>
          <w:rFonts w:ascii="Times New Roman" w:hAnsi="Times New Roman" w:cs="Times New Roman"/>
          <w:sz w:val="24"/>
          <w:szCs w:val="24"/>
        </w:rPr>
      </w:pPr>
    </w:p>
    <w:p w:rsidR="006D1AC7" w:rsidRPr="008D7CAA" w:rsidRDefault="006D1AC7" w:rsidP="008D7CAA">
      <w:pPr>
        <w:autoSpaceDE w:val="0"/>
        <w:autoSpaceDN w:val="0"/>
        <w:adjustRightInd w:val="0"/>
        <w:spacing w:after="240" w:line="360" w:lineRule="auto"/>
        <w:jc w:val="both"/>
        <w:rPr>
          <w:rFonts w:ascii="Times New Roman" w:hAnsi="Times New Roman" w:cs="Times New Roman"/>
          <w:sz w:val="24"/>
          <w:szCs w:val="24"/>
        </w:rPr>
      </w:pPr>
    </w:p>
    <w:p w:rsidR="006D1AC7" w:rsidRPr="008D7CAA" w:rsidRDefault="006D1AC7" w:rsidP="008D7CAA">
      <w:pPr>
        <w:autoSpaceDE w:val="0"/>
        <w:autoSpaceDN w:val="0"/>
        <w:adjustRightInd w:val="0"/>
        <w:spacing w:after="240" w:line="360" w:lineRule="auto"/>
        <w:jc w:val="both"/>
        <w:rPr>
          <w:rFonts w:ascii="Times New Roman" w:hAnsi="Times New Roman" w:cs="Times New Roman"/>
          <w:sz w:val="24"/>
          <w:szCs w:val="24"/>
        </w:rPr>
      </w:pPr>
    </w:p>
    <w:p w:rsidR="006D1AC7" w:rsidRPr="008D7CAA" w:rsidRDefault="006D1AC7" w:rsidP="008D7CAA">
      <w:pPr>
        <w:autoSpaceDE w:val="0"/>
        <w:autoSpaceDN w:val="0"/>
        <w:adjustRightInd w:val="0"/>
        <w:spacing w:after="240" w:line="360" w:lineRule="auto"/>
        <w:jc w:val="both"/>
        <w:rPr>
          <w:rFonts w:ascii="Times New Roman" w:hAnsi="Times New Roman" w:cs="Times New Roman"/>
          <w:sz w:val="24"/>
          <w:szCs w:val="24"/>
        </w:rPr>
      </w:pPr>
    </w:p>
    <w:p w:rsidR="006D1AC7" w:rsidRPr="008D7CAA" w:rsidRDefault="006D1AC7" w:rsidP="008D7CAA">
      <w:pPr>
        <w:autoSpaceDE w:val="0"/>
        <w:autoSpaceDN w:val="0"/>
        <w:adjustRightInd w:val="0"/>
        <w:spacing w:after="240" w:line="360" w:lineRule="auto"/>
        <w:jc w:val="both"/>
        <w:rPr>
          <w:rFonts w:ascii="Times New Roman" w:hAnsi="Times New Roman" w:cs="Times New Roman"/>
          <w:sz w:val="24"/>
          <w:szCs w:val="24"/>
        </w:rPr>
      </w:pPr>
    </w:p>
    <w:p w:rsidR="006D1AC7" w:rsidRPr="008D7CAA" w:rsidRDefault="006D1AC7" w:rsidP="008D7CAA">
      <w:pPr>
        <w:autoSpaceDE w:val="0"/>
        <w:autoSpaceDN w:val="0"/>
        <w:adjustRightInd w:val="0"/>
        <w:spacing w:after="240" w:line="360" w:lineRule="auto"/>
        <w:jc w:val="both"/>
        <w:rPr>
          <w:rFonts w:ascii="Times New Roman" w:hAnsi="Times New Roman" w:cs="Times New Roman"/>
          <w:sz w:val="24"/>
          <w:szCs w:val="24"/>
        </w:rPr>
      </w:pPr>
    </w:p>
    <w:p w:rsidR="006D1AC7" w:rsidRPr="008D7CAA" w:rsidRDefault="006D1AC7" w:rsidP="008D7CAA">
      <w:pPr>
        <w:autoSpaceDE w:val="0"/>
        <w:autoSpaceDN w:val="0"/>
        <w:adjustRightInd w:val="0"/>
        <w:spacing w:after="240" w:line="360" w:lineRule="auto"/>
        <w:jc w:val="both"/>
        <w:rPr>
          <w:rFonts w:ascii="Times New Roman" w:hAnsi="Times New Roman" w:cs="Times New Roman"/>
          <w:sz w:val="24"/>
          <w:szCs w:val="24"/>
        </w:rPr>
      </w:pPr>
    </w:p>
    <w:p w:rsidR="006D1AC7" w:rsidRPr="008D7CAA" w:rsidRDefault="006D1AC7" w:rsidP="008D7CAA">
      <w:pPr>
        <w:autoSpaceDE w:val="0"/>
        <w:autoSpaceDN w:val="0"/>
        <w:adjustRightInd w:val="0"/>
        <w:spacing w:after="240" w:line="360" w:lineRule="auto"/>
        <w:jc w:val="both"/>
        <w:rPr>
          <w:rFonts w:ascii="Times New Roman" w:hAnsi="Times New Roman" w:cs="Times New Roman"/>
          <w:sz w:val="24"/>
          <w:szCs w:val="24"/>
        </w:rPr>
      </w:pPr>
    </w:p>
    <w:p w:rsidR="00CC1B72" w:rsidRPr="008D7CAA" w:rsidRDefault="007E21C3" w:rsidP="008D7CAA">
      <w:pPr>
        <w:pStyle w:val="Caption"/>
        <w:spacing w:line="360" w:lineRule="auto"/>
        <w:jc w:val="both"/>
        <w:rPr>
          <w:rFonts w:ascii="Times New Roman" w:hAnsi="Times New Roman" w:cs="Times New Roman"/>
          <w:b w:val="0"/>
          <w:color w:val="auto"/>
          <w:sz w:val="24"/>
          <w:szCs w:val="24"/>
        </w:rPr>
      </w:pPr>
      <w:bookmarkStart w:id="250" w:name="_Toc48957546"/>
      <w:r w:rsidRPr="008D7CAA">
        <w:rPr>
          <w:rFonts w:ascii="Times New Roman" w:hAnsi="Times New Roman" w:cs="Times New Roman"/>
          <w:color w:val="auto"/>
          <w:sz w:val="24"/>
          <w:szCs w:val="24"/>
        </w:rPr>
        <w:t xml:space="preserve">Figure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Figure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2</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b w:val="0"/>
          <w:color w:val="auto"/>
          <w:sz w:val="24"/>
          <w:szCs w:val="24"/>
        </w:rPr>
        <w:t>.</w:t>
      </w:r>
      <w:r w:rsidRPr="008D7CAA">
        <w:rPr>
          <w:rFonts w:ascii="Times New Roman" w:hAnsi="Times New Roman" w:cs="Times New Roman"/>
          <w:color w:val="auto"/>
          <w:sz w:val="24"/>
          <w:szCs w:val="24"/>
        </w:rPr>
        <w:t>share of recurrent and capital expenditure to GDP</w:t>
      </w:r>
      <w:bookmarkEnd w:id="250"/>
    </w:p>
    <w:p w:rsidR="005046AD"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noProof/>
          <w:sz w:val="24"/>
          <w:szCs w:val="24"/>
        </w:rPr>
        <w:drawing>
          <wp:inline distT="0" distB="0" distL="0" distR="0">
            <wp:extent cx="5408579" cy="3570051"/>
            <wp:effectExtent l="0" t="0" r="20955" b="11430"/>
            <wp:docPr id="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B166A" w:rsidRPr="008D7CAA" w:rsidRDefault="00CC1B72"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 xml:space="preserve">Source: </w:t>
      </w:r>
      <w:r w:rsidR="00CB166A" w:rsidRPr="008D7CAA">
        <w:rPr>
          <w:rFonts w:ascii="Times New Roman" w:hAnsi="Times New Roman" w:cs="Times New Roman"/>
          <w:sz w:val="24"/>
          <w:szCs w:val="24"/>
        </w:rPr>
        <w:t>Author’s compilation adapted from NBE (2020)</w:t>
      </w:r>
    </w:p>
    <w:p w:rsidR="00CC1B72" w:rsidRPr="008D7CAA" w:rsidRDefault="00CC1B72" w:rsidP="008D7CAA">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51" w:name="_Toc496609118"/>
      <w:bookmarkStart w:id="252" w:name="_Toc498074110"/>
      <w:bookmarkStart w:id="253" w:name="_Toc498108785"/>
      <w:bookmarkStart w:id="254" w:name="_Toc498152377"/>
      <w:bookmarkStart w:id="255" w:name="_Toc498284008"/>
      <w:bookmarkStart w:id="256" w:name="_Toc502846034"/>
      <w:bookmarkStart w:id="257" w:name="_Toc49267545"/>
      <w:r w:rsidRPr="008D7CAA">
        <w:rPr>
          <w:rFonts w:ascii="Times New Roman" w:hAnsi="Times New Roman" w:cs="Times New Roman"/>
          <w:color w:val="auto"/>
          <w:sz w:val="24"/>
          <w:szCs w:val="24"/>
        </w:rPr>
        <w:t>Overview of E</w:t>
      </w:r>
      <w:r w:rsidR="008F1154" w:rsidRPr="008D7CAA">
        <w:rPr>
          <w:rFonts w:ascii="Times New Roman" w:hAnsi="Times New Roman" w:cs="Times New Roman"/>
          <w:color w:val="auto"/>
          <w:sz w:val="24"/>
          <w:szCs w:val="24"/>
        </w:rPr>
        <w:t>conomic Growth in Ethiopia (1974</w:t>
      </w:r>
      <w:r w:rsidR="00061AF8" w:rsidRPr="008D7CAA">
        <w:rPr>
          <w:rFonts w:ascii="Times New Roman" w:hAnsi="Times New Roman" w:cs="Times New Roman"/>
          <w:color w:val="auto"/>
          <w:sz w:val="24"/>
          <w:szCs w:val="24"/>
        </w:rPr>
        <w:t>-2017</w:t>
      </w:r>
      <w:r w:rsidRPr="008D7CAA">
        <w:rPr>
          <w:rFonts w:ascii="Times New Roman" w:hAnsi="Times New Roman" w:cs="Times New Roman"/>
          <w:color w:val="auto"/>
          <w:sz w:val="24"/>
          <w:szCs w:val="24"/>
        </w:rPr>
        <w:t>)</w:t>
      </w:r>
      <w:bookmarkEnd w:id="251"/>
      <w:bookmarkEnd w:id="252"/>
      <w:bookmarkEnd w:id="253"/>
      <w:bookmarkEnd w:id="254"/>
      <w:bookmarkEnd w:id="255"/>
      <w:bookmarkEnd w:id="256"/>
      <w:bookmarkEnd w:id="257"/>
    </w:p>
    <w:p w:rsidR="00CC1B72" w:rsidRPr="008D7CAA" w:rsidRDefault="00CC1B72" w:rsidP="008D7CAA">
      <w:pPr>
        <w:pStyle w:val="Default"/>
        <w:spacing w:after="240" w:line="360" w:lineRule="auto"/>
        <w:jc w:val="both"/>
        <w:rPr>
          <w:color w:val="auto"/>
        </w:rPr>
      </w:pPr>
      <w:r w:rsidRPr="008D7CAA">
        <w:rPr>
          <w:color w:val="000000" w:themeColor="text1"/>
        </w:rPr>
        <w:t xml:space="preserve">Ethiopia is one of the world’s poorest countries. The country’s per capita income of $470 is substantially lower than the regional average (gross national income, atlas method) and the government aspires to reach middle income status over the next decade. </w:t>
      </w:r>
      <w:r w:rsidRPr="008D7CAA">
        <w:rPr>
          <w:color w:val="auto"/>
        </w:rPr>
        <w:t>The country passes different ruling systems and economic strategies but this overview foc</w:t>
      </w:r>
      <w:r w:rsidR="008F1154" w:rsidRPr="008D7CAA">
        <w:rPr>
          <w:color w:val="auto"/>
        </w:rPr>
        <w:t>uses in the period since 1974</w:t>
      </w:r>
      <w:r w:rsidRPr="008D7CAA">
        <w:rPr>
          <w:color w:val="auto"/>
        </w:rPr>
        <w:t xml:space="preserve">. </w:t>
      </w:r>
    </w:p>
    <w:p w:rsidR="00CC1B72" w:rsidRPr="008D7CAA" w:rsidRDefault="00CC1B72" w:rsidP="008D7CAA">
      <w:pPr>
        <w:pStyle w:val="Default"/>
        <w:spacing w:after="240" w:line="360" w:lineRule="auto"/>
        <w:jc w:val="both"/>
        <w:rPr>
          <w:color w:val="auto"/>
        </w:rPr>
      </w:pPr>
      <w:r w:rsidRPr="008D7CAA">
        <w:rPr>
          <w:color w:val="auto"/>
        </w:rPr>
        <w:t xml:space="preserve">During 1974-1990 the rate of growth of GDP averaged 1.9 percent per annum, while population growth rate was less than a 2.7 % per annum. This leads to a decline in per capita income of about 0.8 percent. Due to different reasons Ethiopia was one of the lowest in the world in terms of standard of living and political stability (Eshetu 2004). </w:t>
      </w:r>
    </w:p>
    <w:p w:rsidR="00CC1B72" w:rsidRPr="008D7CAA" w:rsidRDefault="00CC1B72" w:rsidP="008D7CAA">
      <w:pPr>
        <w:pStyle w:val="Default"/>
        <w:spacing w:after="240" w:line="360" w:lineRule="auto"/>
        <w:jc w:val="both"/>
        <w:rPr>
          <w:color w:val="auto"/>
        </w:rPr>
      </w:pPr>
      <w:r w:rsidRPr="008D7CAA">
        <w:rPr>
          <w:color w:val="auto"/>
        </w:rPr>
        <w:lastRenderedPageBreak/>
        <w:t>The country’s economy showed a remarkable change since the SDPRP (2002/03). Despite some ups and downs the economy grew on average by 10.8% p</w:t>
      </w:r>
      <w:r w:rsidR="008F1154" w:rsidRPr="008D7CAA">
        <w:rPr>
          <w:color w:val="auto"/>
        </w:rPr>
        <w:t>er annum during 2003 -2013</w:t>
      </w:r>
      <w:r w:rsidRPr="008D7CAA">
        <w:rPr>
          <w:color w:val="auto"/>
        </w:rPr>
        <w:t xml:space="preserve"> (MoFED2014). It is 6 times bigger as compared to the average economic</w:t>
      </w:r>
      <w:r w:rsidR="008F1154" w:rsidRPr="008D7CAA">
        <w:rPr>
          <w:color w:val="auto"/>
        </w:rPr>
        <w:t xml:space="preserve"> growth in the derg regime (1974</w:t>
      </w:r>
      <w:r w:rsidRPr="008D7CAA">
        <w:rPr>
          <w:color w:val="auto"/>
        </w:rPr>
        <w:t xml:space="preserve">-1990). As a result Ethiopia is becoming one of the fastest-growing non-oil-producing economies in Africa (African Economic Outlook 2012), and among the top-performing countries in sub-Saharan Africa (AFDB, 2010). </w:t>
      </w:r>
    </w:p>
    <w:p w:rsidR="00B71296"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But the country’s per capita income of $550(MoFED, 2013) is substantially lower than the regional average (Gross National Income Atlas Method). This may imply that GDP growth may not necessarily result in per capita growth that is economic growth does not necessarily result in poverty </w:t>
      </w:r>
      <w:r w:rsidR="008F1154" w:rsidRPr="008D7CAA">
        <w:rPr>
          <w:rFonts w:ascii="Times New Roman" w:hAnsi="Times New Roman" w:cs="Times New Roman"/>
          <w:sz w:val="24"/>
          <w:szCs w:val="24"/>
        </w:rPr>
        <w:t>reduction at a household level.</w:t>
      </w:r>
    </w:p>
    <w:p w:rsidR="007E21C3" w:rsidRPr="008D7CAA" w:rsidRDefault="007E21C3" w:rsidP="008D7CAA">
      <w:pPr>
        <w:pStyle w:val="Caption"/>
        <w:spacing w:line="360" w:lineRule="auto"/>
        <w:jc w:val="both"/>
        <w:rPr>
          <w:rFonts w:ascii="Times New Roman" w:hAnsi="Times New Roman" w:cs="Times New Roman"/>
          <w:color w:val="auto"/>
          <w:sz w:val="24"/>
          <w:szCs w:val="24"/>
        </w:rPr>
      </w:pPr>
      <w:bookmarkStart w:id="258" w:name="_Toc48957547"/>
      <w:r w:rsidRPr="008D7CAA">
        <w:rPr>
          <w:rFonts w:ascii="Times New Roman" w:hAnsi="Times New Roman" w:cs="Times New Roman"/>
          <w:color w:val="auto"/>
          <w:sz w:val="24"/>
          <w:szCs w:val="24"/>
        </w:rPr>
        <w:t xml:space="preserve">Figure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Figure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3</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.Real GDP growth rate from 1974-2017</w:t>
      </w:r>
      <w:bookmarkEnd w:id="258"/>
    </w:p>
    <w:p w:rsidR="005046AD" w:rsidRPr="008D7CAA" w:rsidRDefault="00CC1B72"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noProof/>
          <w:sz w:val="24"/>
          <w:szCs w:val="24"/>
        </w:rPr>
        <w:drawing>
          <wp:inline distT="0" distB="0" distL="0" distR="0">
            <wp:extent cx="5593404" cy="3200400"/>
            <wp:effectExtent l="0" t="0" r="26670" b="1905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C1B72" w:rsidRPr="008D7CAA" w:rsidRDefault="00691E7C"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Source: Author’s</w:t>
      </w:r>
      <w:r w:rsidR="00577E9E" w:rsidRPr="008D7CAA">
        <w:rPr>
          <w:rFonts w:ascii="Times New Roman" w:hAnsi="Times New Roman" w:cs="Times New Roman"/>
          <w:sz w:val="24"/>
          <w:szCs w:val="24"/>
        </w:rPr>
        <w:t xml:space="preserve"> compila</w:t>
      </w:r>
      <w:r w:rsidRPr="008D7CAA">
        <w:rPr>
          <w:rFonts w:ascii="Times New Roman" w:hAnsi="Times New Roman" w:cs="Times New Roman"/>
          <w:sz w:val="24"/>
          <w:szCs w:val="24"/>
        </w:rPr>
        <w:t>tion adapted from</w:t>
      </w:r>
      <w:r w:rsidR="00CB166A" w:rsidRPr="008D7CAA">
        <w:rPr>
          <w:rFonts w:ascii="Times New Roman" w:hAnsi="Times New Roman" w:cs="Times New Roman"/>
          <w:sz w:val="24"/>
          <w:szCs w:val="24"/>
        </w:rPr>
        <w:t xml:space="preserve"> NBE (2020</w:t>
      </w:r>
      <w:r w:rsidR="00577E9E" w:rsidRPr="008D7CAA">
        <w:rPr>
          <w:rFonts w:ascii="Times New Roman" w:hAnsi="Times New Roman" w:cs="Times New Roman"/>
          <w:sz w:val="24"/>
          <w:szCs w:val="24"/>
        </w:rPr>
        <w:t>)</w:t>
      </w:r>
    </w:p>
    <w:p w:rsidR="00B71296"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In general in the above topics I try to show the trends of government expenditure to GDP, </w:t>
      </w:r>
      <w:r w:rsidR="00AD2BAB" w:rsidRPr="008D7CAA">
        <w:rPr>
          <w:rFonts w:ascii="Times New Roman" w:hAnsi="Times New Roman" w:cs="Times New Roman"/>
          <w:sz w:val="24"/>
          <w:szCs w:val="24"/>
        </w:rPr>
        <w:t>sectorial</w:t>
      </w:r>
      <w:r w:rsidRPr="008D7CAA">
        <w:rPr>
          <w:rFonts w:ascii="Times New Roman" w:hAnsi="Times New Roman" w:cs="Times New Roman"/>
          <w:sz w:val="24"/>
          <w:szCs w:val="24"/>
        </w:rPr>
        <w:t xml:space="preserve"> spending of government expenditure and the relative share of government recurrent and capital expenditure to GDP. To summarize the above explanation, I try to elaborate in the following table.</w:t>
      </w:r>
      <w:bookmarkStart w:id="259" w:name="_Toc496609119"/>
      <w:bookmarkStart w:id="260" w:name="_Toc498074111"/>
      <w:bookmarkStart w:id="261" w:name="_Toc498108786"/>
      <w:bookmarkStart w:id="262" w:name="_Toc498151801"/>
      <w:bookmarkStart w:id="263" w:name="_Toc498152378"/>
      <w:bookmarkStart w:id="264" w:name="_Toc498158631"/>
      <w:bookmarkStart w:id="265" w:name="_Toc498284009"/>
      <w:bookmarkStart w:id="266" w:name="_Toc498285010"/>
      <w:bookmarkStart w:id="267" w:name="_Toc498423054"/>
      <w:bookmarkStart w:id="268" w:name="_Toc502846035"/>
    </w:p>
    <w:p w:rsidR="005046AD" w:rsidRPr="008D7CAA" w:rsidRDefault="005046AD" w:rsidP="008D7CAA">
      <w:pPr>
        <w:pStyle w:val="Caption"/>
        <w:keepNext/>
        <w:spacing w:line="360" w:lineRule="auto"/>
        <w:jc w:val="both"/>
        <w:rPr>
          <w:rFonts w:ascii="Times New Roman" w:hAnsi="Times New Roman" w:cs="Times New Roman"/>
          <w:color w:val="auto"/>
          <w:sz w:val="24"/>
          <w:szCs w:val="24"/>
        </w:rPr>
      </w:pPr>
      <w:bookmarkStart w:id="269" w:name="_Toc48957538"/>
      <w:r w:rsidRPr="008D7CAA">
        <w:rPr>
          <w:rFonts w:ascii="Times New Roman" w:hAnsi="Times New Roman" w:cs="Times New Roman"/>
          <w:color w:val="auto"/>
          <w:sz w:val="24"/>
          <w:szCs w:val="24"/>
        </w:rPr>
        <w:lastRenderedPageBreak/>
        <w:t xml:space="preserve">Table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Table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3</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.Descriptive Statistics of the Economic Variables in Real Terms (1974-2017, in millions of ETB)</w:t>
      </w:r>
      <w:bookmarkEnd w:id="269"/>
    </w:p>
    <w:tbl>
      <w:tblPr>
        <w:tblW w:w="9918" w:type="dxa"/>
        <w:tblInd w:w="95" w:type="dxa"/>
        <w:tblLayout w:type="fixed"/>
        <w:tblCellMar>
          <w:left w:w="0" w:type="dxa"/>
          <w:right w:w="0" w:type="dxa"/>
        </w:tblCellMar>
        <w:tblLook w:val="0000"/>
      </w:tblPr>
      <w:tblGrid>
        <w:gridCol w:w="1440"/>
        <w:gridCol w:w="360"/>
        <w:gridCol w:w="1170"/>
        <w:gridCol w:w="364"/>
        <w:gridCol w:w="1349"/>
        <w:gridCol w:w="1619"/>
        <w:gridCol w:w="1349"/>
        <w:gridCol w:w="1529"/>
        <w:gridCol w:w="738"/>
      </w:tblGrid>
      <w:tr w:rsidR="00CC1B72" w:rsidRPr="008D7CAA" w:rsidTr="009B5181">
        <w:trPr>
          <w:trHeight w:val="426"/>
        </w:trPr>
        <w:tc>
          <w:tcPr>
            <w:tcW w:w="1440" w:type="dxa"/>
            <w:tcBorders>
              <w:top w:val="single" w:sz="4" w:space="0" w:color="auto"/>
              <w:left w:val="single" w:sz="4" w:space="0" w:color="auto"/>
              <w:bottom w:val="single" w:sz="4" w:space="0" w:color="auto"/>
              <w:right w:val="nil"/>
            </w:tcBorders>
            <w:vAlign w:val="bottom"/>
          </w:tcPr>
          <w:bookmarkEnd w:id="259"/>
          <w:bookmarkEnd w:id="260"/>
          <w:bookmarkEnd w:id="261"/>
          <w:bookmarkEnd w:id="262"/>
          <w:bookmarkEnd w:id="263"/>
          <w:bookmarkEnd w:id="264"/>
          <w:bookmarkEnd w:id="265"/>
          <w:bookmarkEnd w:id="266"/>
          <w:bookmarkEnd w:id="267"/>
          <w:bookmarkEnd w:id="268"/>
          <w:p w:rsidR="00CC1B72" w:rsidRPr="008D7CAA" w:rsidRDefault="009B5181"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M</w:t>
            </w:r>
            <w:r w:rsidR="00CC1B72" w:rsidRPr="008D7CAA">
              <w:rPr>
                <w:rFonts w:ascii="Times New Roman" w:hAnsi="Times New Roman" w:cs="Times New Roman"/>
                <w:color w:val="000000"/>
                <w:sz w:val="24"/>
                <w:szCs w:val="24"/>
              </w:rPr>
              <w:t>easurement</w:t>
            </w:r>
          </w:p>
        </w:tc>
        <w:tc>
          <w:tcPr>
            <w:tcW w:w="360"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RGDP</w:t>
            </w:r>
          </w:p>
        </w:tc>
        <w:tc>
          <w:tcPr>
            <w:tcW w:w="364"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RED</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r w:rsidRPr="008D7CAA">
              <w:rPr>
                <w:rFonts w:ascii="Times New Roman" w:hAnsi="Times New Roman" w:cs="Times New Roman"/>
                <w:color w:val="000000"/>
                <w:sz w:val="24"/>
                <w:szCs w:val="24"/>
              </w:rPr>
              <w:t>RHE</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RAGE</w:t>
            </w:r>
          </w:p>
        </w:tc>
        <w:tc>
          <w:tcPr>
            <w:tcW w:w="1529"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ind w:left="388"/>
              <w:jc w:val="center"/>
              <w:rPr>
                <w:rFonts w:ascii="Times New Roman" w:hAnsi="Times New Roman" w:cs="Times New Roman"/>
                <w:color w:val="000000"/>
                <w:sz w:val="24"/>
                <w:szCs w:val="24"/>
              </w:rPr>
            </w:pPr>
            <w:r w:rsidRPr="008D7CAA">
              <w:rPr>
                <w:rFonts w:ascii="Times New Roman" w:hAnsi="Times New Roman" w:cs="Times New Roman"/>
                <w:color w:val="000000"/>
                <w:sz w:val="24"/>
                <w:szCs w:val="24"/>
              </w:rPr>
              <w:t>REAL_PI</w:t>
            </w:r>
          </w:p>
        </w:tc>
        <w:tc>
          <w:tcPr>
            <w:tcW w:w="738" w:type="dxa"/>
            <w:tcBorders>
              <w:top w:val="nil"/>
              <w:left w:val="single" w:sz="4" w:space="0" w:color="auto"/>
              <w:bottom w:val="nil"/>
              <w:right w:val="nil"/>
            </w:tcBorders>
            <w:vAlign w:val="bottom"/>
          </w:tcPr>
          <w:p w:rsidR="00CC1B72" w:rsidRPr="008D7CAA" w:rsidRDefault="00CC1B72" w:rsidP="008D7CAA">
            <w:pPr>
              <w:autoSpaceDE w:val="0"/>
              <w:autoSpaceDN w:val="0"/>
              <w:adjustRightInd w:val="0"/>
              <w:spacing w:after="240" w:line="360" w:lineRule="auto"/>
              <w:ind w:left="720"/>
              <w:jc w:val="both"/>
              <w:rPr>
                <w:rFonts w:ascii="Times New Roman" w:hAnsi="Times New Roman" w:cs="Times New Roman"/>
                <w:color w:val="000000"/>
              </w:rPr>
            </w:pPr>
          </w:p>
        </w:tc>
      </w:tr>
      <w:tr w:rsidR="00CC1B72" w:rsidRPr="008D7CAA"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Mean</w:t>
            </w:r>
          </w:p>
        </w:tc>
        <w:tc>
          <w:tcPr>
            <w:tcW w:w="360"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223154.8</w:t>
            </w:r>
          </w:p>
        </w:tc>
        <w:tc>
          <w:tcPr>
            <w:tcW w:w="364"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7801.624</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2315.555</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6507.329</w:t>
            </w:r>
          </w:p>
        </w:tc>
        <w:tc>
          <w:tcPr>
            <w:tcW w:w="1529"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ind w:left="478"/>
              <w:jc w:val="center"/>
              <w:rPr>
                <w:rFonts w:ascii="Times New Roman" w:hAnsi="Times New Roman" w:cs="Times New Roman"/>
                <w:color w:val="000000"/>
                <w:sz w:val="24"/>
                <w:szCs w:val="24"/>
              </w:rPr>
            </w:pPr>
            <w:r w:rsidRPr="008D7CAA">
              <w:rPr>
                <w:rFonts w:ascii="Times New Roman" w:hAnsi="Times New Roman" w:cs="Times New Roman"/>
                <w:color w:val="000000"/>
                <w:sz w:val="24"/>
                <w:szCs w:val="24"/>
              </w:rPr>
              <w:t>31259.77</w:t>
            </w:r>
          </w:p>
        </w:tc>
        <w:tc>
          <w:tcPr>
            <w:tcW w:w="738" w:type="dxa"/>
            <w:tcBorders>
              <w:top w:val="nil"/>
              <w:left w:val="single" w:sz="4" w:space="0" w:color="auto"/>
              <w:bottom w:val="nil"/>
              <w:right w:val="nil"/>
            </w:tcBorders>
            <w:vAlign w:val="bottom"/>
          </w:tcPr>
          <w:p w:rsidR="00CC1B72" w:rsidRPr="008D7CAA" w:rsidRDefault="00CC1B72" w:rsidP="008D7CAA">
            <w:pPr>
              <w:autoSpaceDE w:val="0"/>
              <w:autoSpaceDN w:val="0"/>
              <w:adjustRightInd w:val="0"/>
              <w:spacing w:after="240" w:line="360" w:lineRule="auto"/>
              <w:ind w:left="720"/>
              <w:jc w:val="both"/>
              <w:rPr>
                <w:rFonts w:ascii="Times New Roman" w:hAnsi="Times New Roman" w:cs="Times New Roman"/>
                <w:color w:val="000000"/>
              </w:rPr>
            </w:pPr>
          </w:p>
        </w:tc>
      </w:tr>
      <w:tr w:rsidR="00CC1B72" w:rsidRPr="008D7CAA"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Median</w:t>
            </w:r>
          </w:p>
        </w:tc>
        <w:tc>
          <w:tcPr>
            <w:tcW w:w="360"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152261.4</w:t>
            </w:r>
          </w:p>
        </w:tc>
        <w:tc>
          <w:tcPr>
            <w:tcW w:w="364"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4208.262</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1536.281</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4785.566</w:t>
            </w:r>
          </w:p>
        </w:tc>
        <w:tc>
          <w:tcPr>
            <w:tcW w:w="1529"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ind w:left="478"/>
              <w:jc w:val="center"/>
              <w:rPr>
                <w:rFonts w:ascii="Times New Roman" w:hAnsi="Times New Roman" w:cs="Times New Roman"/>
                <w:color w:val="000000"/>
                <w:sz w:val="24"/>
                <w:szCs w:val="24"/>
              </w:rPr>
            </w:pPr>
            <w:r w:rsidRPr="008D7CAA">
              <w:rPr>
                <w:rFonts w:ascii="Times New Roman" w:hAnsi="Times New Roman" w:cs="Times New Roman"/>
                <w:color w:val="000000"/>
                <w:sz w:val="24"/>
                <w:szCs w:val="24"/>
              </w:rPr>
              <w:t>24866.10</w:t>
            </w:r>
          </w:p>
        </w:tc>
        <w:tc>
          <w:tcPr>
            <w:tcW w:w="738" w:type="dxa"/>
            <w:tcBorders>
              <w:top w:val="nil"/>
              <w:left w:val="single" w:sz="4" w:space="0" w:color="auto"/>
              <w:bottom w:val="nil"/>
              <w:right w:val="nil"/>
            </w:tcBorders>
            <w:vAlign w:val="bottom"/>
          </w:tcPr>
          <w:p w:rsidR="00CC1B72" w:rsidRPr="008D7CAA" w:rsidRDefault="00CC1B72" w:rsidP="008D7CAA">
            <w:pPr>
              <w:autoSpaceDE w:val="0"/>
              <w:autoSpaceDN w:val="0"/>
              <w:adjustRightInd w:val="0"/>
              <w:spacing w:after="240" w:line="360" w:lineRule="auto"/>
              <w:ind w:left="720"/>
              <w:jc w:val="both"/>
              <w:rPr>
                <w:rFonts w:ascii="Times New Roman" w:hAnsi="Times New Roman" w:cs="Times New Roman"/>
                <w:color w:val="000000"/>
              </w:rPr>
            </w:pPr>
          </w:p>
        </w:tc>
      </w:tr>
      <w:tr w:rsidR="00CC1B72" w:rsidRPr="008D7CAA"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Maximum</w:t>
            </w:r>
          </w:p>
        </w:tc>
        <w:tc>
          <w:tcPr>
            <w:tcW w:w="360"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682358.5</w:t>
            </w:r>
          </w:p>
        </w:tc>
        <w:tc>
          <w:tcPr>
            <w:tcW w:w="364"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27347.29</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8774.927</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20589.32</w:t>
            </w:r>
          </w:p>
        </w:tc>
        <w:tc>
          <w:tcPr>
            <w:tcW w:w="1529"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ind w:left="478"/>
              <w:jc w:val="center"/>
              <w:rPr>
                <w:rFonts w:ascii="Times New Roman" w:hAnsi="Times New Roman" w:cs="Times New Roman"/>
                <w:color w:val="000000"/>
                <w:sz w:val="24"/>
                <w:szCs w:val="24"/>
              </w:rPr>
            </w:pPr>
            <w:r w:rsidRPr="008D7CAA">
              <w:rPr>
                <w:rFonts w:ascii="Times New Roman" w:hAnsi="Times New Roman" w:cs="Times New Roman"/>
                <w:color w:val="000000"/>
                <w:sz w:val="24"/>
                <w:szCs w:val="24"/>
              </w:rPr>
              <w:t>135842.0</w:t>
            </w:r>
          </w:p>
        </w:tc>
        <w:tc>
          <w:tcPr>
            <w:tcW w:w="738" w:type="dxa"/>
            <w:tcBorders>
              <w:top w:val="nil"/>
              <w:left w:val="single" w:sz="4" w:space="0" w:color="auto"/>
              <w:bottom w:val="nil"/>
              <w:right w:val="nil"/>
            </w:tcBorders>
            <w:vAlign w:val="bottom"/>
          </w:tcPr>
          <w:p w:rsidR="00CC1B72" w:rsidRPr="008D7CAA" w:rsidRDefault="00CC1B72" w:rsidP="008D7CAA">
            <w:pPr>
              <w:autoSpaceDE w:val="0"/>
              <w:autoSpaceDN w:val="0"/>
              <w:adjustRightInd w:val="0"/>
              <w:spacing w:after="240" w:line="360" w:lineRule="auto"/>
              <w:ind w:left="720"/>
              <w:jc w:val="both"/>
              <w:rPr>
                <w:rFonts w:ascii="Times New Roman" w:hAnsi="Times New Roman" w:cs="Times New Roman"/>
                <w:color w:val="000000"/>
              </w:rPr>
            </w:pPr>
          </w:p>
        </w:tc>
      </w:tr>
      <w:tr w:rsidR="00CC1B72" w:rsidRPr="008D7CAA"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Minimum</w:t>
            </w:r>
          </w:p>
        </w:tc>
        <w:tc>
          <w:tcPr>
            <w:tcW w:w="360"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102406.6</w:t>
            </w:r>
          </w:p>
        </w:tc>
        <w:tc>
          <w:tcPr>
            <w:tcW w:w="364"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1496.644</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594.8661</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1364.169</w:t>
            </w:r>
          </w:p>
        </w:tc>
        <w:tc>
          <w:tcPr>
            <w:tcW w:w="1529"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ind w:left="478"/>
              <w:jc w:val="center"/>
              <w:rPr>
                <w:rFonts w:ascii="Times New Roman" w:hAnsi="Times New Roman" w:cs="Times New Roman"/>
                <w:color w:val="000000"/>
                <w:sz w:val="24"/>
                <w:szCs w:val="24"/>
              </w:rPr>
            </w:pPr>
            <w:r w:rsidRPr="008D7CAA">
              <w:rPr>
                <w:rFonts w:ascii="Times New Roman" w:hAnsi="Times New Roman" w:cs="Times New Roman"/>
                <w:color w:val="000000"/>
                <w:sz w:val="24"/>
                <w:szCs w:val="24"/>
              </w:rPr>
              <w:t>8395.065</w:t>
            </w:r>
          </w:p>
        </w:tc>
        <w:tc>
          <w:tcPr>
            <w:tcW w:w="738" w:type="dxa"/>
            <w:tcBorders>
              <w:top w:val="nil"/>
              <w:left w:val="single" w:sz="4" w:space="0" w:color="auto"/>
              <w:bottom w:val="nil"/>
              <w:right w:val="nil"/>
            </w:tcBorders>
            <w:vAlign w:val="bottom"/>
          </w:tcPr>
          <w:p w:rsidR="00CC1B72" w:rsidRPr="008D7CAA" w:rsidRDefault="00CC1B72" w:rsidP="008D7CAA">
            <w:pPr>
              <w:autoSpaceDE w:val="0"/>
              <w:autoSpaceDN w:val="0"/>
              <w:adjustRightInd w:val="0"/>
              <w:spacing w:after="240" w:line="360" w:lineRule="auto"/>
              <w:ind w:left="720"/>
              <w:jc w:val="both"/>
              <w:rPr>
                <w:rFonts w:ascii="Times New Roman" w:hAnsi="Times New Roman" w:cs="Times New Roman"/>
                <w:color w:val="000000"/>
              </w:rPr>
            </w:pPr>
          </w:p>
        </w:tc>
      </w:tr>
      <w:tr w:rsidR="00CC1B72" w:rsidRPr="008D7CAA"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Std. Dev.</w:t>
            </w:r>
          </w:p>
        </w:tc>
        <w:tc>
          <w:tcPr>
            <w:tcW w:w="360"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153480.9</w:t>
            </w:r>
          </w:p>
        </w:tc>
        <w:tc>
          <w:tcPr>
            <w:tcW w:w="364" w:type="dxa"/>
            <w:tcBorders>
              <w:top w:val="single" w:sz="4" w:space="0" w:color="auto"/>
              <w:left w:val="nil"/>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7432.219</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2082.478</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8D7CAA" w:rsidRDefault="00CC1B72" w:rsidP="008D7CAA">
            <w:pPr>
              <w:autoSpaceDE w:val="0"/>
              <w:autoSpaceDN w:val="0"/>
              <w:adjustRightInd w:val="0"/>
              <w:spacing w:after="240" w:line="360" w:lineRule="auto"/>
              <w:rPr>
                <w:rFonts w:ascii="Times New Roman" w:hAnsi="Times New Roman" w:cs="Times New Roman"/>
                <w:color w:val="000000"/>
                <w:sz w:val="24"/>
                <w:szCs w:val="24"/>
              </w:rPr>
            </w:pPr>
            <w:r w:rsidRPr="008D7CAA">
              <w:rPr>
                <w:rFonts w:ascii="Times New Roman" w:hAnsi="Times New Roman" w:cs="Times New Roman"/>
                <w:color w:val="000000"/>
                <w:sz w:val="24"/>
                <w:szCs w:val="24"/>
              </w:rPr>
              <w:t>5007.513</w:t>
            </w:r>
          </w:p>
        </w:tc>
        <w:tc>
          <w:tcPr>
            <w:tcW w:w="1529" w:type="dxa"/>
            <w:tcBorders>
              <w:top w:val="single" w:sz="4" w:space="0" w:color="auto"/>
              <w:left w:val="single" w:sz="4" w:space="0" w:color="auto"/>
              <w:bottom w:val="single" w:sz="4" w:space="0" w:color="auto"/>
              <w:right w:val="nil"/>
            </w:tcBorders>
            <w:vAlign w:val="bottom"/>
          </w:tcPr>
          <w:p w:rsidR="00CC1B72" w:rsidRPr="008D7CAA" w:rsidRDefault="00CC1B72" w:rsidP="008D7CAA">
            <w:pPr>
              <w:autoSpaceDE w:val="0"/>
              <w:autoSpaceDN w:val="0"/>
              <w:adjustRightInd w:val="0"/>
              <w:spacing w:after="240" w:line="360" w:lineRule="auto"/>
              <w:ind w:left="478"/>
              <w:jc w:val="center"/>
              <w:rPr>
                <w:rFonts w:ascii="Times New Roman" w:hAnsi="Times New Roman" w:cs="Times New Roman"/>
                <w:color w:val="000000"/>
                <w:sz w:val="24"/>
                <w:szCs w:val="24"/>
              </w:rPr>
            </w:pPr>
            <w:r w:rsidRPr="008D7CAA">
              <w:rPr>
                <w:rFonts w:ascii="Times New Roman" w:hAnsi="Times New Roman" w:cs="Times New Roman"/>
                <w:color w:val="000000"/>
                <w:sz w:val="24"/>
                <w:szCs w:val="24"/>
              </w:rPr>
              <w:t>28311.84</w:t>
            </w:r>
          </w:p>
        </w:tc>
        <w:tc>
          <w:tcPr>
            <w:tcW w:w="738" w:type="dxa"/>
            <w:tcBorders>
              <w:top w:val="nil"/>
              <w:left w:val="single" w:sz="4" w:space="0" w:color="auto"/>
              <w:bottom w:val="nil"/>
              <w:right w:val="nil"/>
            </w:tcBorders>
            <w:vAlign w:val="bottom"/>
          </w:tcPr>
          <w:p w:rsidR="00CC1B72" w:rsidRPr="008D7CAA" w:rsidRDefault="00CC1B72" w:rsidP="008D7CAA">
            <w:pPr>
              <w:autoSpaceDE w:val="0"/>
              <w:autoSpaceDN w:val="0"/>
              <w:adjustRightInd w:val="0"/>
              <w:spacing w:after="240" w:line="360" w:lineRule="auto"/>
              <w:ind w:left="720"/>
              <w:jc w:val="both"/>
              <w:rPr>
                <w:rFonts w:ascii="Times New Roman" w:hAnsi="Times New Roman" w:cs="Times New Roman"/>
                <w:color w:val="000000"/>
              </w:rPr>
            </w:pPr>
          </w:p>
        </w:tc>
      </w:tr>
    </w:tbl>
    <w:p w:rsidR="003A144A" w:rsidRPr="008D7CAA" w:rsidRDefault="004B5893"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Source: Own</w:t>
      </w:r>
      <w:r w:rsidR="003A144A" w:rsidRPr="008D7CAA">
        <w:rPr>
          <w:rFonts w:ascii="Times New Roman" w:hAnsi="Times New Roman" w:cs="Times New Roman"/>
          <w:sz w:val="24"/>
          <w:szCs w:val="24"/>
        </w:rPr>
        <w:t xml:space="preserve"> calculation using </w:t>
      </w:r>
      <w:r w:rsidR="00CC1B72" w:rsidRPr="008D7CAA">
        <w:rPr>
          <w:rFonts w:ascii="Times New Roman" w:hAnsi="Times New Roman" w:cs="Times New Roman"/>
          <w:sz w:val="24"/>
          <w:szCs w:val="24"/>
        </w:rPr>
        <w:t>Eviews 7</w:t>
      </w:r>
      <w:r w:rsidR="00CB166A" w:rsidRPr="008D7CAA">
        <w:rPr>
          <w:rFonts w:ascii="Times New Roman" w:hAnsi="Times New Roman" w:cs="Times New Roman"/>
          <w:sz w:val="24"/>
          <w:szCs w:val="24"/>
        </w:rPr>
        <w:t xml:space="preserve"> software</w:t>
      </w:r>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Table2 depicted the description of variables used in the estimation. They are all expressed in millions of local currency (Ethiopian Birr). The GDP averages 223154.8 million ETB and varies from 102406.6 to 682358.5 million ETB with a standard deviation of 153480.9 million. Real Educational expenditure averages 7801.624 million ETB and goes from 1496.644 to 27347.29 million ETB. Similarly, real health expenditure averages 2315.55 million ETB and ranges from 594.8661 to 8774.927 million ETB. Real agriculture expenditure, with a mean of 26507.329 million ETB, also varies from a minimum of 1364.169 to a maximum of 20589.32 million</w:t>
      </w:r>
    </w:p>
    <w:p w:rsidR="00CC1B72" w:rsidRPr="008D7CAA" w:rsidRDefault="00BF0F3D" w:rsidP="008D7CAA">
      <w:pPr>
        <w:pStyle w:val="Heading2"/>
        <w:numPr>
          <w:ilvl w:val="1"/>
          <w:numId w:val="19"/>
        </w:numPr>
        <w:spacing w:after="240" w:line="360" w:lineRule="auto"/>
        <w:ind w:left="945"/>
        <w:rPr>
          <w:rFonts w:ascii="Times New Roman" w:hAnsi="Times New Roman" w:cs="Times New Roman"/>
          <w:color w:val="auto"/>
          <w:sz w:val="24"/>
          <w:szCs w:val="24"/>
        </w:rPr>
      </w:pPr>
      <w:bookmarkStart w:id="270" w:name="_Toc496609121"/>
      <w:bookmarkStart w:id="271" w:name="_Toc498074113"/>
      <w:bookmarkStart w:id="272" w:name="_Toc498108788"/>
      <w:bookmarkStart w:id="273" w:name="_Toc498152380"/>
      <w:bookmarkStart w:id="274" w:name="_Toc498284011"/>
      <w:bookmarkStart w:id="275" w:name="_Toc502846037"/>
      <w:bookmarkStart w:id="276" w:name="_Toc49267546"/>
      <w:r w:rsidRPr="008D7CAA">
        <w:rPr>
          <w:rFonts w:ascii="Times New Roman" w:hAnsi="Times New Roman" w:cs="Times New Roman"/>
          <w:color w:val="auto"/>
          <w:sz w:val="24"/>
          <w:szCs w:val="24"/>
        </w:rPr>
        <w:t>Data Analysis and Interpretation of Results</w:t>
      </w:r>
      <w:bookmarkEnd w:id="270"/>
      <w:bookmarkEnd w:id="271"/>
      <w:bookmarkEnd w:id="272"/>
      <w:bookmarkEnd w:id="273"/>
      <w:bookmarkEnd w:id="274"/>
      <w:bookmarkEnd w:id="275"/>
      <w:bookmarkEnd w:id="276"/>
    </w:p>
    <w:p w:rsidR="00CC1B72" w:rsidRPr="008D7CAA" w:rsidRDefault="00CC1B72" w:rsidP="008D7CAA">
      <w:pPr>
        <w:autoSpaceDE w:val="0"/>
        <w:autoSpaceDN w:val="0"/>
        <w:adjustRightInd w:val="0"/>
        <w:spacing w:after="240" w:line="360" w:lineRule="auto"/>
        <w:jc w:val="both"/>
        <w:rPr>
          <w:rFonts w:ascii="Times New Roman" w:hAnsi="Times New Roman" w:cs="Times New Roman"/>
          <w:color w:val="000000"/>
          <w:sz w:val="24"/>
          <w:szCs w:val="24"/>
        </w:rPr>
      </w:pPr>
      <w:r w:rsidRPr="008D7CAA">
        <w:rPr>
          <w:rFonts w:ascii="Times New Roman" w:hAnsi="Times New Roman" w:cs="Times New Roman"/>
          <w:color w:val="000000"/>
          <w:sz w:val="24"/>
          <w:szCs w:val="24"/>
        </w:rPr>
        <w:t xml:space="preserve">This section relied on an econometric analysis of the relationship between economic growth and government </w:t>
      </w:r>
      <w:r w:rsidR="00CC060A" w:rsidRPr="008D7CAA">
        <w:rPr>
          <w:rFonts w:ascii="Times New Roman" w:hAnsi="Times New Roman" w:cs="Times New Roman"/>
          <w:color w:val="000000"/>
          <w:sz w:val="24"/>
          <w:szCs w:val="24"/>
        </w:rPr>
        <w:t>sectorial</w:t>
      </w:r>
      <w:r w:rsidRPr="008D7CAA">
        <w:rPr>
          <w:rFonts w:ascii="Times New Roman" w:hAnsi="Times New Roman" w:cs="Times New Roman"/>
          <w:color w:val="000000"/>
          <w:sz w:val="24"/>
          <w:szCs w:val="24"/>
        </w:rPr>
        <w:t xml:space="preserve"> spending more specifically on human capital which is estimated as real spending on education and health sectors; and agriculture sector in Ethiopia. To achieve the major objective of the paper, the existence of a statistical relationship among the variables is carried out in two steps. Initially the order of integration of the variables is investigated using standard tests for the presence of unit roots and the second step involves the static or levels’ regression to find the long-run </w:t>
      </w:r>
      <w:r w:rsidRPr="008D7CAA">
        <w:rPr>
          <w:rFonts w:ascii="Times New Roman" w:hAnsi="Times New Roman" w:cs="Times New Roman"/>
          <w:color w:val="000000"/>
          <w:sz w:val="24"/>
          <w:szCs w:val="24"/>
        </w:rPr>
        <w:lastRenderedPageBreak/>
        <w:t>values (coefficients) for the variables and interpret the results. In the th</w:t>
      </w:r>
      <w:r w:rsidR="00CC060A" w:rsidRPr="008D7CAA">
        <w:rPr>
          <w:rFonts w:ascii="Times New Roman" w:hAnsi="Times New Roman" w:cs="Times New Roman"/>
          <w:color w:val="000000"/>
          <w:sz w:val="24"/>
          <w:szCs w:val="24"/>
        </w:rPr>
        <w:t xml:space="preserve">ird step involves testing for </w:t>
      </w:r>
      <w:r w:rsidRPr="008D7CAA">
        <w:rPr>
          <w:rFonts w:ascii="Times New Roman" w:hAnsi="Times New Roman" w:cs="Times New Roman"/>
          <w:color w:val="000000"/>
          <w:sz w:val="24"/>
          <w:szCs w:val="24"/>
        </w:rPr>
        <w:t>integration using the Augmented Engle- Granger (1987) co-integration procedure is used.</w:t>
      </w:r>
    </w:p>
    <w:p w:rsidR="00CC1B72" w:rsidRPr="008D7CAA" w:rsidRDefault="00CC1B72" w:rsidP="008D7CAA">
      <w:pPr>
        <w:autoSpaceDE w:val="0"/>
        <w:autoSpaceDN w:val="0"/>
        <w:adjustRightInd w:val="0"/>
        <w:spacing w:after="240" w:line="360" w:lineRule="auto"/>
        <w:jc w:val="both"/>
        <w:rPr>
          <w:rFonts w:ascii="Times New Roman" w:hAnsi="Times New Roman" w:cs="Times New Roman"/>
          <w:b/>
          <w:sz w:val="24"/>
          <w:szCs w:val="24"/>
        </w:rPr>
      </w:pPr>
      <w:r w:rsidRPr="008D7CAA">
        <w:rPr>
          <w:rFonts w:ascii="Times New Roman" w:hAnsi="Times New Roman" w:cs="Times New Roman"/>
          <w:color w:val="000000"/>
          <w:sz w:val="24"/>
          <w:szCs w:val="24"/>
        </w:rPr>
        <w:t>Finally, the fourth step involves the utilization of Error Correction modeling, the Engle-Granger (1987) show that in the presence of co-</w:t>
      </w:r>
      <w:r w:rsidR="004B5893" w:rsidRPr="008D7CAA">
        <w:rPr>
          <w:rFonts w:ascii="Times New Roman" w:hAnsi="Times New Roman" w:cs="Times New Roman"/>
          <w:color w:val="000000"/>
          <w:sz w:val="24"/>
          <w:szCs w:val="24"/>
        </w:rPr>
        <w:t>integration, there always exists a corresponding error correction representation</w:t>
      </w:r>
      <w:r w:rsidRPr="008D7CAA">
        <w:rPr>
          <w:rFonts w:ascii="Times New Roman" w:hAnsi="Times New Roman" w:cs="Times New Roman"/>
          <w:color w:val="000000"/>
          <w:sz w:val="24"/>
          <w:szCs w:val="24"/>
        </w:rPr>
        <w:t>. This implies that changes in the</w:t>
      </w:r>
      <w:r w:rsidR="00CC060A" w:rsidRPr="008D7CAA">
        <w:rPr>
          <w:rFonts w:ascii="Times New Roman" w:hAnsi="Times New Roman" w:cs="Times New Roman"/>
          <w:color w:val="000000"/>
          <w:sz w:val="24"/>
          <w:szCs w:val="24"/>
        </w:rPr>
        <w:t xml:space="preserve"> depende</w:t>
      </w:r>
      <w:r w:rsidRPr="008D7CAA">
        <w:rPr>
          <w:rFonts w:ascii="Times New Roman" w:hAnsi="Times New Roman" w:cs="Times New Roman"/>
          <w:color w:val="000000"/>
          <w:sz w:val="24"/>
          <w:szCs w:val="24"/>
        </w:rPr>
        <w:t>nt variable are a function of the level of disequilibrium in the co-integrating relationship captured by the error correction term (ECT) as well as by changes in other explanatory variables.</w:t>
      </w:r>
    </w:p>
    <w:p w:rsidR="00CC1B72" w:rsidRPr="008D7CAA" w:rsidRDefault="00CC1B72" w:rsidP="008D7CAA">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77" w:name="_Toc496609123"/>
      <w:bookmarkStart w:id="278" w:name="_Toc498074115"/>
      <w:bookmarkStart w:id="279" w:name="_Toc498108790"/>
      <w:bookmarkStart w:id="280" w:name="_Toc498152382"/>
      <w:bookmarkStart w:id="281" w:name="_Toc498284012"/>
      <w:bookmarkStart w:id="282" w:name="_Toc502846038"/>
      <w:bookmarkStart w:id="283" w:name="_Toc49267547"/>
      <w:r w:rsidRPr="008D7CAA">
        <w:rPr>
          <w:rFonts w:ascii="Times New Roman" w:hAnsi="Times New Roman" w:cs="Times New Roman"/>
          <w:color w:val="auto"/>
          <w:sz w:val="24"/>
          <w:szCs w:val="24"/>
        </w:rPr>
        <w:t>Unit Root Tests</w:t>
      </w:r>
      <w:bookmarkEnd w:id="277"/>
      <w:r w:rsidRPr="008D7CAA">
        <w:rPr>
          <w:rFonts w:ascii="Times New Roman" w:hAnsi="Times New Roman" w:cs="Times New Roman"/>
          <w:color w:val="auto"/>
          <w:sz w:val="24"/>
          <w:szCs w:val="24"/>
        </w:rPr>
        <w:t xml:space="preserve"> Results</w:t>
      </w:r>
      <w:bookmarkEnd w:id="278"/>
      <w:bookmarkEnd w:id="279"/>
      <w:bookmarkEnd w:id="280"/>
      <w:bookmarkEnd w:id="281"/>
      <w:bookmarkEnd w:id="282"/>
      <w:bookmarkEnd w:id="283"/>
    </w:p>
    <w:p w:rsidR="00CC1B72" w:rsidRPr="008D7CAA" w:rsidRDefault="00CC1B72" w:rsidP="008D7CAA">
      <w:pPr>
        <w:pStyle w:val="Default"/>
        <w:spacing w:after="240" w:line="360" w:lineRule="auto"/>
        <w:jc w:val="both"/>
      </w:pPr>
      <w:r w:rsidRPr="008D7CAA">
        <w:t>The time series under consideration should be checked for stationarity before one can attempt to fit a suitable model. That is, variables have to be tested for the presence of unit root(s) thereby the order of integration of each series is determined. The non-</w:t>
      </w:r>
      <w:r w:rsidR="009F5053" w:rsidRPr="008D7CAA">
        <w:t>stationary</w:t>
      </w:r>
      <w:r w:rsidRPr="008D7CAA">
        <w:t xml:space="preserve"> of the series can be tested by using an Augmented Dickey-Fuller test. The hypothesis to be tested is: H0: the series is non-stationary or has a unit root against the alternative hypothesis; H1: the series is stationary or has no unit root. </w:t>
      </w:r>
    </w:p>
    <w:p w:rsidR="00CC1B72" w:rsidRPr="008D7CAA" w:rsidRDefault="00CC1B72" w:rsidP="008D7CAA">
      <w:pPr>
        <w:pStyle w:val="Default"/>
        <w:spacing w:after="240" w:line="360" w:lineRule="auto"/>
        <w:jc w:val="both"/>
      </w:pPr>
      <w:r w:rsidRPr="008D7CAA">
        <w:t xml:space="preserve">The results of ADF test of unit root with intercept but no trend and with intercept and trend both at level and first difference for each series are presented in Table 1 and the critical values used for the tests are the McKinnon (1991) critical values. </w:t>
      </w:r>
    </w:p>
    <w:p w:rsidR="00CC1B72" w:rsidRPr="008D7CAA" w:rsidRDefault="00CC1B72" w:rsidP="008D7CAA">
      <w:pPr>
        <w:pStyle w:val="Default"/>
        <w:spacing w:after="240" w:line="360" w:lineRule="auto"/>
        <w:jc w:val="both"/>
      </w:pPr>
      <w:r w:rsidRPr="008D7CAA">
        <w:t>The test results presented in Table 1 indicate that the null hypothesis, that the series in levels contain unit root, could not be rejected for all the four time series data sets except for real private investment because, all the three critical value results are less than their respective ADF test statistic and also their respective p-values are greater than the conventional significance level of α =0.05 in level. Since, the null hypothesis cannot be rejected, in order to determine the order of integration of the non- stationary time series but the null hypothesis for private investment should be rejected because the critical values are greater than their respective ADF test statistic and its p-value is less than the conventional significance level of α =0.05 in level.</w:t>
      </w:r>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lastRenderedPageBreak/>
        <w:t>The same tests were applied to their first differences as indicated in Table 1. The order of integration is the number of unit roots that should be contained in the series so as to be stationary. So, Table 1 suggests that the series of the endogenous variables display a stationary behavior at first difference and all model variables are integrated of order one I(1) with intercept but without trend and with intercept and trend.</w:t>
      </w:r>
    </w:p>
    <w:p w:rsidR="00BF0F3D"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 The variables involved in unit root tests are real values of GDP (logRGDP), education expenditure (logREd), health expenditure (logHED), agriculture expenditure (logRAg),  and real private investment (logReal_pi) over the period 1974/75 – 2013/16. From the table given below the test statistics shows the failure to reject the null hypothesis that is the calculated value is less than the critical or tabulated </w:t>
      </w:r>
      <w:r w:rsidR="004B5893" w:rsidRPr="008D7CAA">
        <w:rPr>
          <w:rFonts w:ascii="Times New Roman" w:hAnsi="Times New Roman" w:cs="Times New Roman"/>
          <w:sz w:val="24"/>
          <w:szCs w:val="24"/>
        </w:rPr>
        <w:t>value. Gross</w:t>
      </w:r>
      <w:r w:rsidRPr="008D7CAA">
        <w:rPr>
          <w:rFonts w:ascii="Times New Roman" w:hAnsi="Times New Roman" w:cs="Times New Roman"/>
          <w:sz w:val="24"/>
          <w:szCs w:val="24"/>
        </w:rPr>
        <w:t xml:space="preserve"> Domestic Product (GDP) is a dependent variable, whereas, the other variables are determinant factors of GDP. All variables are measured in real terms, deflated using the consumer price index, CPI (2011=100). They are all expressed in logarithm form for the sake of econometric analysis.</w:t>
      </w:r>
      <w:bookmarkStart w:id="284" w:name="_Toc496609124"/>
      <w:bookmarkStart w:id="285" w:name="_Toc498074116"/>
      <w:bookmarkStart w:id="286" w:name="_Toc498108791"/>
      <w:bookmarkStart w:id="287" w:name="_Toc498151806"/>
      <w:bookmarkStart w:id="288" w:name="_Toc498152383"/>
      <w:bookmarkStart w:id="289" w:name="_Toc498158636"/>
      <w:bookmarkStart w:id="290" w:name="_Toc498284013"/>
      <w:bookmarkStart w:id="291" w:name="_Toc498285014"/>
      <w:bookmarkStart w:id="292" w:name="_Toc498423058"/>
      <w:bookmarkStart w:id="293" w:name="_Toc502846039"/>
    </w:p>
    <w:p w:rsidR="005046AD" w:rsidRPr="008D7CAA" w:rsidRDefault="005046AD" w:rsidP="008D7CAA">
      <w:pPr>
        <w:pStyle w:val="Caption"/>
        <w:keepNext/>
        <w:spacing w:line="360" w:lineRule="auto"/>
        <w:jc w:val="both"/>
        <w:rPr>
          <w:rFonts w:ascii="Times New Roman" w:hAnsi="Times New Roman" w:cs="Times New Roman"/>
          <w:color w:val="auto"/>
          <w:sz w:val="24"/>
          <w:szCs w:val="24"/>
        </w:rPr>
      </w:pPr>
      <w:bookmarkStart w:id="294" w:name="_Toc48957539"/>
      <w:r w:rsidRPr="008D7CAA">
        <w:rPr>
          <w:rFonts w:ascii="Times New Roman" w:hAnsi="Times New Roman" w:cs="Times New Roman"/>
          <w:color w:val="auto"/>
          <w:sz w:val="24"/>
          <w:szCs w:val="24"/>
        </w:rPr>
        <w:t xml:space="preserve">Table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Table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4</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.unit root test</w:t>
      </w:r>
      <w:bookmarkEnd w:id="294"/>
    </w:p>
    <w:tbl>
      <w:tblPr>
        <w:tblStyle w:val="TableGrid"/>
        <w:tblW w:w="9700" w:type="dxa"/>
        <w:tblInd w:w="-180" w:type="dxa"/>
        <w:tblLayout w:type="fixed"/>
        <w:tblLook w:val="0000"/>
      </w:tblPr>
      <w:tblGrid>
        <w:gridCol w:w="1278"/>
        <w:gridCol w:w="1260"/>
        <w:gridCol w:w="1692"/>
        <w:gridCol w:w="1619"/>
        <w:gridCol w:w="1512"/>
        <w:gridCol w:w="2339"/>
      </w:tblGrid>
      <w:tr w:rsidR="00CC1B72" w:rsidRPr="008D7CAA" w:rsidTr="00714BF5">
        <w:trPr>
          <w:trHeight w:val="746"/>
        </w:trPr>
        <w:tc>
          <w:tcPr>
            <w:tcW w:w="1278" w:type="dxa"/>
            <w:vAlign w:val="center"/>
          </w:tcPr>
          <w:bookmarkEnd w:id="284"/>
          <w:bookmarkEnd w:id="285"/>
          <w:bookmarkEnd w:id="286"/>
          <w:bookmarkEnd w:id="287"/>
          <w:bookmarkEnd w:id="288"/>
          <w:bookmarkEnd w:id="289"/>
          <w:bookmarkEnd w:id="290"/>
          <w:bookmarkEnd w:id="291"/>
          <w:bookmarkEnd w:id="292"/>
          <w:bookmarkEnd w:id="293"/>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Variables</w:t>
            </w:r>
          </w:p>
        </w:tc>
        <w:tc>
          <w:tcPr>
            <w:tcW w:w="1260" w:type="dxa"/>
            <w:vAlign w:val="center"/>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 xml:space="preserve">ADF Statistics </w:t>
            </w:r>
          </w:p>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with trend</w:t>
            </w:r>
          </w:p>
        </w:tc>
        <w:tc>
          <w:tcPr>
            <w:tcW w:w="1692" w:type="dxa"/>
            <w:vAlign w:val="center"/>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Critical</w:t>
            </w:r>
          </w:p>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values</w:t>
            </w:r>
          </w:p>
        </w:tc>
        <w:tc>
          <w:tcPr>
            <w:tcW w:w="1619" w:type="dxa"/>
            <w:vAlign w:val="center"/>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ADF statistics</w:t>
            </w:r>
          </w:p>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without trend</w:t>
            </w:r>
          </w:p>
        </w:tc>
        <w:tc>
          <w:tcPr>
            <w:tcW w:w="1512" w:type="dxa"/>
            <w:vAlign w:val="center"/>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Critical values</w:t>
            </w:r>
          </w:p>
        </w:tc>
        <w:tc>
          <w:tcPr>
            <w:tcW w:w="2339" w:type="dxa"/>
            <w:vAlign w:val="center"/>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CONCLUSION</w:t>
            </w:r>
          </w:p>
          <w:p w:rsidR="00CC1B72" w:rsidRPr="008D7CAA" w:rsidRDefault="00CC1B72" w:rsidP="008D7CAA">
            <w:pPr>
              <w:pStyle w:val="NoSpacing"/>
              <w:spacing w:line="360" w:lineRule="auto"/>
              <w:rPr>
                <w:rFonts w:ascii="Times New Roman" w:hAnsi="Times New Roman" w:cs="Times New Roman"/>
                <w:sz w:val="24"/>
                <w:szCs w:val="24"/>
              </w:rPr>
            </w:pPr>
          </w:p>
        </w:tc>
      </w:tr>
      <w:tr w:rsidR="00CC1B72" w:rsidRPr="008D7CAA" w:rsidTr="00714BF5">
        <w:trPr>
          <w:trHeight w:val="222"/>
        </w:trPr>
        <w:tc>
          <w:tcPr>
            <w:tcW w:w="1278" w:type="dxa"/>
          </w:tcPr>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RGDP</w:t>
            </w:r>
          </w:p>
        </w:tc>
        <w:tc>
          <w:tcPr>
            <w:tcW w:w="1260" w:type="dxa"/>
          </w:tcPr>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4.07</w:t>
            </w:r>
          </w:p>
        </w:tc>
        <w:tc>
          <w:tcPr>
            <w:tcW w:w="1692" w:type="dxa"/>
            <w:vMerge w:val="restart"/>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1%= -3.6</w:t>
            </w:r>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5%  = -2.9</w:t>
            </w:r>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10%= -2.6</w:t>
            </w:r>
          </w:p>
        </w:tc>
        <w:tc>
          <w:tcPr>
            <w:tcW w:w="1619" w:type="dxa"/>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1512" w:type="dxa"/>
            <w:vMerge w:val="restart"/>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p w:rsidR="00CC1B72" w:rsidRPr="008D7CAA" w:rsidRDefault="00CC1B72" w:rsidP="008D7CAA">
            <w:pPr>
              <w:autoSpaceDE w:val="0"/>
              <w:autoSpaceDN w:val="0"/>
              <w:adjustRightInd w:val="0"/>
              <w:spacing w:after="240" w:line="360" w:lineRule="auto"/>
              <w:ind w:left="338"/>
              <w:jc w:val="both"/>
              <w:rPr>
                <w:rFonts w:ascii="Times New Roman" w:hAnsi="Times New Roman" w:cs="Times New Roman"/>
                <w:sz w:val="24"/>
                <w:szCs w:val="24"/>
              </w:rPr>
            </w:pPr>
            <w:r w:rsidRPr="008D7CAA">
              <w:rPr>
                <w:rFonts w:ascii="Times New Roman" w:hAnsi="Times New Roman" w:cs="Times New Roman"/>
                <w:sz w:val="24"/>
                <w:szCs w:val="24"/>
              </w:rPr>
              <w:t>1%= -4.21</w:t>
            </w:r>
          </w:p>
          <w:p w:rsidR="00CC1B72" w:rsidRPr="008D7CAA" w:rsidRDefault="00CC1B72" w:rsidP="008D7CAA">
            <w:pPr>
              <w:autoSpaceDE w:val="0"/>
              <w:autoSpaceDN w:val="0"/>
              <w:adjustRightInd w:val="0"/>
              <w:spacing w:after="240" w:line="360" w:lineRule="auto"/>
              <w:ind w:left="338"/>
              <w:jc w:val="both"/>
              <w:rPr>
                <w:rFonts w:ascii="Times New Roman" w:hAnsi="Times New Roman" w:cs="Times New Roman"/>
                <w:sz w:val="24"/>
                <w:szCs w:val="24"/>
              </w:rPr>
            </w:pPr>
            <w:r w:rsidRPr="008D7CAA">
              <w:rPr>
                <w:rFonts w:ascii="Times New Roman" w:hAnsi="Times New Roman" w:cs="Times New Roman"/>
                <w:sz w:val="24"/>
                <w:szCs w:val="24"/>
              </w:rPr>
              <w:t>5%= -3.53</w:t>
            </w:r>
          </w:p>
          <w:p w:rsidR="00CC1B72" w:rsidRPr="008D7CAA" w:rsidRDefault="00CC1B72" w:rsidP="008D7CAA">
            <w:pPr>
              <w:autoSpaceDE w:val="0"/>
              <w:autoSpaceDN w:val="0"/>
              <w:adjustRightInd w:val="0"/>
              <w:spacing w:after="240" w:line="360" w:lineRule="auto"/>
              <w:ind w:left="338"/>
              <w:jc w:val="both"/>
              <w:rPr>
                <w:rFonts w:ascii="Times New Roman" w:hAnsi="Times New Roman" w:cs="Times New Roman"/>
                <w:sz w:val="24"/>
                <w:szCs w:val="24"/>
              </w:rPr>
            </w:pPr>
            <w:r w:rsidRPr="008D7CAA">
              <w:rPr>
                <w:rFonts w:ascii="Times New Roman" w:hAnsi="Times New Roman" w:cs="Times New Roman"/>
                <w:sz w:val="24"/>
                <w:szCs w:val="24"/>
              </w:rPr>
              <w:t>10%= -3.2</w:t>
            </w:r>
          </w:p>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Stationary</w:t>
            </w:r>
          </w:p>
        </w:tc>
      </w:tr>
      <w:tr w:rsidR="00CC1B72" w:rsidRPr="008D7CAA" w:rsidTr="00714BF5">
        <w:trPr>
          <w:trHeight w:val="309"/>
        </w:trPr>
        <w:tc>
          <w:tcPr>
            <w:tcW w:w="1278" w:type="dxa"/>
          </w:tcPr>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Red</w:t>
            </w:r>
          </w:p>
        </w:tc>
        <w:tc>
          <w:tcPr>
            <w:tcW w:w="1260" w:type="dxa"/>
          </w:tcPr>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1.19</w:t>
            </w:r>
          </w:p>
        </w:tc>
        <w:tc>
          <w:tcPr>
            <w:tcW w:w="1692" w:type="dxa"/>
            <w:vMerge/>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1619" w:type="dxa"/>
          </w:tcPr>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-2.4</w:t>
            </w:r>
          </w:p>
        </w:tc>
        <w:tc>
          <w:tcPr>
            <w:tcW w:w="1512" w:type="dxa"/>
            <w:vMerge/>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Unit root series</w:t>
            </w:r>
          </w:p>
        </w:tc>
      </w:tr>
      <w:tr w:rsidR="00CC1B72" w:rsidRPr="008D7CAA" w:rsidTr="00714BF5">
        <w:trPr>
          <w:trHeight w:val="222"/>
        </w:trPr>
        <w:tc>
          <w:tcPr>
            <w:tcW w:w="1278" w:type="dxa"/>
          </w:tcPr>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RHE</w:t>
            </w:r>
          </w:p>
        </w:tc>
        <w:tc>
          <w:tcPr>
            <w:tcW w:w="1260" w:type="dxa"/>
          </w:tcPr>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2.26</w:t>
            </w:r>
          </w:p>
        </w:tc>
        <w:tc>
          <w:tcPr>
            <w:tcW w:w="1692" w:type="dxa"/>
            <w:vMerge/>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1619" w:type="dxa"/>
          </w:tcPr>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-0.83</w:t>
            </w:r>
          </w:p>
        </w:tc>
        <w:tc>
          <w:tcPr>
            <w:tcW w:w="1512" w:type="dxa"/>
            <w:vMerge/>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Unit root series</w:t>
            </w:r>
          </w:p>
        </w:tc>
      </w:tr>
      <w:tr w:rsidR="00CC1B72" w:rsidRPr="008D7CAA" w:rsidTr="00714BF5">
        <w:trPr>
          <w:trHeight w:val="222"/>
        </w:trPr>
        <w:tc>
          <w:tcPr>
            <w:tcW w:w="1278" w:type="dxa"/>
          </w:tcPr>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RAGE</w:t>
            </w:r>
          </w:p>
        </w:tc>
        <w:tc>
          <w:tcPr>
            <w:tcW w:w="1260" w:type="dxa"/>
          </w:tcPr>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-0.43</w:t>
            </w:r>
          </w:p>
        </w:tc>
        <w:tc>
          <w:tcPr>
            <w:tcW w:w="1692" w:type="dxa"/>
            <w:vMerge/>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1619" w:type="dxa"/>
          </w:tcPr>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-2.34</w:t>
            </w:r>
          </w:p>
        </w:tc>
        <w:tc>
          <w:tcPr>
            <w:tcW w:w="1512" w:type="dxa"/>
            <w:vMerge/>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Unit root series</w:t>
            </w:r>
          </w:p>
        </w:tc>
      </w:tr>
      <w:tr w:rsidR="00CC1B72" w:rsidRPr="008D7CAA" w:rsidTr="00714BF5">
        <w:trPr>
          <w:trHeight w:val="222"/>
        </w:trPr>
        <w:tc>
          <w:tcPr>
            <w:tcW w:w="1278" w:type="dxa"/>
          </w:tcPr>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Real</w:t>
            </w:r>
            <w:r w:rsidRPr="008D7CAA">
              <w:rPr>
                <w:rFonts w:ascii="Times New Roman" w:hAnsi="Times New Roman" w:cs="Times New Roman"/>
                <w:sz w:val="24"/>
                <w:szCs w:val="24"/>
              </w:rPr>
              <w:softHyphen/>
              <w:t>_pi</w:t>
            </w:r>
          </w:p>
        </w:tc>
        <w:tc>
          <w:tcPr>
            <w:tcW w:w="1260" w:type="dxa"/>
          </w:tcPr>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-4.17</w:t>
            </w:r>
          </w:p>
        </w:tc>
        <w:tc>
          <w:tcPr>
            <w:tcW w:w="1692" w:type="dxa"/>
            <w:vMerge/>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1619" w:type="dxa"/>
          </w:tcPr>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4.58</w:t>
            </w:r>
          </w:p>
        </w:tc>
        <w:tc>
          <w:tcPr>
            <w:tcW w:w="1512" w:type="dxa"/>
            <w:vMerge/>
          </w:tcPr>
          <w:p w:rsidR="00CC1B72" w:rsidRPr="008D7CAA" w:rsidRDefault="00CC1B72" w:rsidP="008D7CAA">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Stationary</w:t>
            </w:r>
          </w:p>
        </w:tc>
      </w:tr>
    </w:tbl>
    <w:p w:rsidR="00CC1B72" w:rsidRPr="008D7CAA" w:rsidRDefault="00CC1B72" w:rsidP="008D7CAA">
      <w:pPr>
        <w:autoSpaceDE w:val="0"/>
        <w:autoSpaceDN w:val="0"/>
        <w:adjustRightInd w:val="0"/>
        <w:spacing w:after="240" w:line="360" w:lineRule="auto"/>
        <w:ind w:left="396"/>
        <w:jc w:val="both"/>
        <w:rPr>
          <w:rFonts w:ascii="Times New Roman" w:hAnsi="Times New Roman" w:cs="Times New Roman"/>
          <w:sz w:val="24"/>
          <w:szCs w:val="24"/>
        </w:rPr>
      </w:pPr>
      <w:r w:rsidRPr="008D7CAA">
        <w:rPr>
          <w:rFonts w:ascii="Times New Roman" w:hAnsi="Times New Roman" w:cs="Times New Roman"/>
          <w:sz w:val="24"/>
          <w:szCs w:val="24"/>
        </w:rPr>
        <w:t xml:space="preserve"> Source: Own calculation using Eviews 7</w:t>
      </w:r>
      <w:r w:rsidR="00CB166A" w:rsidRPr="008D7CAA">
        <w:rPr>
          <w:rFonts w:ascii="Times New Roman" w:hAnsi="Times New Roman" w:cs="Times New Roman"/>
          <w:sz w:val="24"/>
          <w:szCs w:val="24"/>
        </w:rPr>
        <w:t xml:space="preserve"> software</w:t>
      </w:r>
    </w:p>
    <w:p w:rsidR="00E01056"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lastRenderedPageBreak/>
        <w:t>DF test shows that all the variables which are non-stationary at level except for private investment, becomes stationary at first difference. So the statistical test shows the rejection of the null hypothesis for the test. Since differencing will remove the trend effect from the data the inclusion of time trend in the test is not important (see the table below).</w:t>
      </w:r>
    </w:p>
    <w:p w:rsidR="00FB39EA" w:rsidRPr="008D7CAA" w:rsidRDefault="00FB39EA" w:rsidP="008D7CAA">
      <w:pPr>
        <w:pStyle w:val="Caption"/>
        <w:keepNext/>
        <w:spacing w:line="360" w:lineRule="auto"/>
        <w:jc w:val="both"/>
        <w:rPr>
          <w:rFonts w:ascii="Times New Roman" w:hAnsi="Times New Roman" w:cs="Times New Roman"/>
          <w:color w:val="auto"/>
          <w:sz w:val="24"/>
          <w:szCs w:val="24"/>
        </w:rPr>
      </w:pPr>
      <w:bookmarkStart w:id="295" w:name="_Toc48957540"/>
      <w:bookmarkStart w:id="296" w:name="_Toc496609125"/>
      <w:bookmarkStart w:id="297" w:name="_Toc498108792"/>
      <w:bookmarkStart w:id="298" w:name="_Toc498151807"/>
      <w:bookmarkStart w:id="299" w:name="_Toc498152384"/>
      <w:bookmarkStart w:id="300" w:name="_Toc498158637"/>
      <w:bookmarkStart w:id="301" w:name="_Toc498284014"/>
      <w:bookmarkStart w:id="302" w:name="_Toc498285015"/>
      <w:bookmarkStart w:id="303" w:name="_Toc498423059"/>
      <w:bookmarkStart w:id="304" w:name="_Toc502846040"/>
      <w:r w:rsidRPr="008D7CAA">
        <w:rPr>
          <w:rFonts w:ascii="Times New Roman" w:hAnsi="Times New Roman" w:cs="Times New Roman"/>
          <w:color w:val="auto"/>
          <w:sz w:val="24"/>
          <w:szCs w:val="24"/>
        </w:rPr>
        <w:t xml:space="preserve">Table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Table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5</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.unit root test</w:t>
      </w:r>
      <w:bookmarkEnd w:id="295"/>
    </w:p>
    <w:tbl>
      <w:tblPr>
        <w:tblStyle w:val="TableGrid"/>
        <w:tblW w:w="8568" w:type="dxa"/>
        <w:tblInd w:w="-180" w:type="dxa"/>
        <w:tblLook w:val="0000"/>
      </w:tblPr>
      <w:tblGrid>
        <w:gridCol w:w="1218"/>
        <w:gridCol w:w="780"/>
        <w:gridCol w:w="2700"/>
        <w:gridCol w:w="1422"/>
        <w:gridCol w:w="2448"/>
      </w:tblGrid>
      <w:tr w:rsidR="00CC1B72" w:rsidRPr="008D7CAA" w:rsidTr="009B5181">
        <w:trPr>
          <w:trHeight w:val="566"/>
        </w:trPr>
        <w:tc>
          <w:tcPr>
            <w:tcW w:w="1998" w:type="dxa"/>
            <w:gridSpan w:val="2"/>
          </w:tcPr>
          <w:bookmarkEnd w:id="296"/>
          <w:bookmarkEnd w:id="297"/>
          <w:bookmarkEnd w:id="298"/>
          <w:bookmarkEnd w:id="299"/>
          <w:bookmarkEnd w:id="300"/>
          <w:bookmarkEnd w:id="301"/>
          <w:bookmarkEnd w:id="302"/>
          <w:bookmarkEnd w:id="303"/>
          <w:bookmarkEnd w:id="304"/>
          <w:p w:rsidR="00CC1B72" w:rsidRPr="008D7CAA" w:rsidRDefault="00CC1B72" w:rsidP="008D7CAA">
            <w:pPr>
              <w:pStyle w:val="NoSpacing"/>
              <w:spacing w:line="360" w:lineRule="auto"/>
              <w:rPr>
                <w:rFonts w:ascii="Times New Roman" w:hAnsi="Times New Roman" w:cs="Times New Roman"/>
                <w:b/>
                <w:sz w:val="24"/>
                <w:szCs w:val="24"/>
              </w:rPr>
            </w:pPr>
            <w:r w:rsidRPr="008D7CAA">
              <w:rPr>
                <w:rFonts w:ascii="Times New Roman" w:hAnsi="Times New Roman" w:cs="Times New Roman"/>
                <w:b/>
                <w:sz w:val="24"/>
                <w:szCs w:val="24"/>
              </w:rPr>
              <w:t>Variable</w:t>
            </w:r>
          </w:p>
        </w:tc>
        <w:tc>
          <w:tcPr>
            <w:tcW w:w="2700" w:type="dxa"/>
          </w:tcPr>
          <w:p w:rsidR="00CC1B72" w:rsidRPr="008D7CAA" w:rsidRDefault="00FB39EA" w:rsidP="008D7CAA">
            <w:pPr>
              <w:pStyle w:val="NoSpacing"/>
              <w:spacing w:line="360" w:lineRule="auto"/>
              <w:rPr>
                <w:rFonts w:ascii="Times New Roman" w:hAnsi="Times New Roman" w:cs="Times New Roman"/>
                <w:b/>
                <w:sz w:val="24"/>
                <w:szCs w:val="24"/>
              </w:rPr>
            </w:pPr>
            <w:r w:rsidRPr="008D7CAA">
              <w:rPr>
                <w:rFonts w:ascii="Times New Roman" w:hAnsi="Times New Roman" w:cs="Times New Roman"/>
                <w:b/>
                <w:sz w:val="24"/>
                <w:szCs w:val="24"/>
              </w:rPr>
              <w:t xml:space="preserve">without drift </w:t>
            </w:r>
            <w:r w:rsidR="00CC1B72" w:rsidRPr="008D7CAA">
              <w:rPr>
                <w:rFonts w:ascii="Times New Roman" w:hAnsi="Times New Roman" w:cs="Times New Roman"/>
                <w:b/>
                <w:sz w:val="24"/>
                <w:szCs w:val="24"/>
              </w:rPr>
              <w:t>and trend</w:t>
            </w:r>
          </w:p>
        </w:tc>
        <w:tc>
          <w:tcPr>
            <w:tcW w:w="1422" w:type="dxa"/>
          </w:tcPr>
          <w:p w:rsidR="00CC1B72" w:rsidRPr="008D7CAA" w:rsidRDefault="00CC1B72" w:rsidP="008D7CAA">
            <w:pPr>
              <w:pStyle w:val="NoSpacing"/>
              <w:spacing w:line="360" w:lineRule="auto"/>
              <w:rPr>
                <w:rFonts w:ascii="Times New Roman" w:hAnsi="Times New Roman" w:cs="Times New Roman"/>
                <w:b/>
                <w:sz w:val="24"/>
                <w:szCs w:val="24"/>
              </w:rPr>
            </w:pPr>
            <w:r w:rsidRPr="008D7CAA">
              <w:rPr>
                <w:rFonts w:ascii="Times New Roman" w:hAnsi="Times New Roman" w:cs="Times New Roman"/>
                <w:b/>
                <w:sz w:val="24"/>
                <w:szCs w:val="24"/>
              </w:rPr>
              <w:t>With Drift</w:t>
            </w:r>
          </w:p>
        </w:tc>
        <w:tc>
          <w:tcPr>
            <w:tcW w:w="2448" w:type="dxa"/>
          </w:tcPr>
          <w:p w:rsidR="00CC1B72" w:rsidRPr="008D7CAA" w:rsidRDefault="00FB39EA" w:rsidP="008D7CAA">
            <w:pPr>
              <w:pStyle w:val="NoSpacing"/>
              <w:spacing w:line="360" w:lineRule="auto"/>
              <w:rPr>
                <w:rFonts w:ascii="Times New Roman" w:hAnsi="Times New Roman" w:cs="Times New Roman"/>
                <w:b/>
                <w:sz w:val="24"/>
                <w:szCs w:val="24"/>
              </w:rPr>
            </w:pPr>
            <w:r w:rsidRPr="008D7CAA">
              <w:rPr>
                <w:rFonts w:ascii="Times New Roman" w:hAnsi="Times New Roman" w:cs="Times New Roman"/>
                <w:b/>
                <w:sz w:val="24"/>
                <w:szCs w:val="24"/>
              </w:rPr>
              <w:t xml:space="preserve">With drift and </w:t>
            </w:r>
            <w:r w:rsidR="00CC1B72" w:rsidRPr="008D7CAA">
              <w:rPr>
                <w:rFonts w:ascii="Times New Roman" w:hAnsi="Times New Roman" w:cs="Times New Roman"/>
                <w:b/>
                <w:sz w:val="24"/>
                <w:szCs w:val="24"/>
              </w:rPr>
              <w:t>trend</w:t>
            </w:r>
          </w:p>
        </w:tc>
      </w:tr>
      <w:tr w:rsidR="00CC1B72" w:rsidRPr="008D7CAA" w:rsidTr="009B5181">
        <w:trPr>
          <w:trHeight w:val="400"/>
        </w:trPr>
        <w:tc>
          <w:tcPr>
            <w:tcW w:w="1998" w:type="dxa"/>
            <w:gridSpan w:val="2"/>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RGDP</w:t>
            </w:r>
          </w:p>
        </w:tc>
        <w:tc>
          <w:tcPr>
            <w:tcW w:w="2700"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-0.78</w:t>
            </w:r>
          </w:p>
        </w:tc>
        <w:tc>
          <w:tcPr>
            <w:tcW w:w="1422"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-2.05</w:t>
            </w:r>
          </w:p>
        </w:tc>
        <w:tc>
          <w:tcPr>
            <w:tcW w:w="2448"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-6.67</w:t>
            </w:r>
          </w:p>
        </w:tc>
      </w:tr>
      <w:tr w:rsidR="00CC1B72" w:rsidRPr="008D7CAA" w:rsidTr="009B5181">
        <w:trPr>
          <w:trHeight w:val="314"/>
        </w:trPr>
        <w:tc>
          <w:tcPr>
            <w:tcW w:w="1998" w:type="dxa"/>
            <w:gridSpan w:val="2"/>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RED</w:t>
            </w:r>
          </w:p>
        </w:tc>
        <w:tc>
          <w:tcPr>
            <w:tcW w:w="2700"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-4.16</w:t>
            </w:r>
          </w:p>
        </w:tc>
        <w:tc>
          <w:tcPr>
            <w:tcW w:w="1422"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-5.27</w:t>
            </w:r>
          </w:p>
        </w:tc>
        <w:tc>
          <w:tcPr>
            <w:tcW w:w="2448"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-5.41</w:t>
            </w:r>
          </w:p>
        </w:tc>
      </w:tr>
      <w:tr w:rsidR="00CC1B72" w:rsidRPr="008D7CAA" w:rsidTr="009B5181">
        <w:trPr>
          <w:trHeight w:val="341"/>
        </w:trPr>
        <w:tc>
          <w:tcPr>
            <w:tcW w:w="1998" w:type="dxa"/>
            <w:gridSpan w:val="2"/>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RHE</w:t>
            </w:r>
          </w:p>
        </w:tc>
        <w:tc>
          <w:tcPr>
            <w:tcW w:w="2700"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-0.98</w:t>
            </w:r>
          </w:p>
        </w:tc>
        <w:tc>
          <w:tcPr>
            <w:tcW w:w="1422"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-7.37</w:t>
            </w:r>
          </w:p>
        </w:tc>
        <w:tc>
          <w:tcPr>
            <w:tcW w:w="2448"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-8.1</w:t>
            </w:r>
          </w:p>
        </w:tc>
      </w:tr>
      <w:tr w:rsidR="00CC1B72" w:rsidRPr="008D7CAA" w:rsidTr="009B5181">
        <w:trPr>
          <w:trHeight w:val="341"/>
        </w:trPr>
        <w:tc>
          <w:tcPr>
            <w:tcW w:w="1998" w:type="dxa"/>
            <w:gridSpan w:val="2"/>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RAGE</w:t>
            </w:r>
          </w:p>
        </w:tc>
        <w:tc>
          <w:tcPr>
            <w:tcW w:w="2700"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-6.69</w:t>
            </w:r>
          </w:p>
        </w:tc>
        <w:tc>
          <w:tcPr>
            <w:tcW w:w="1422"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-7.37</w:t>
            </w:r>
          </w:p>
        </w:tc>
        <w:tc>
          <w:tcPr>
            <w:tcW w:w="2448"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-6.6</w:t>
            </w:r>
          </w:p>
        </w:tc>
      </w:tr>
      <w:tr w:rsidR="00CC1B72" w:rsidRPr="008D7CAA" w:rsidTr="009B5181">
        <w:trPr>
          <w:trHeight w:val="368"/>
        </w:trPr>
        <w:tc>
          <w:tcPr>
            <w:tcW w:w="1998" w:type="dxa"/>
            <w:gridSpan w:val="2"/>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Real_Pi</w:t>
            </w:r>
          </w:p>
        </w:tc>
        <w:tc>
          <w:tcPr>
            <w:tcW w:w="2700"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-9.9</w:t>
            </w:r>
          </w:p>
        </w:tc>
        <w:tc>
          <w:tcPr>
            <w:tcW w:w="1422"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-9.79</w:t>
            </w:r>
          </w:p>
        </w:tc>
        <w:tc>
          <w:tcPr>
            <w:tcW w:w="2448" w:type="dxa"/>
          </w:tcPr>
          <w:p w:rsidR="00CC1B72" w:rsidRPr="008D7CAA" w:rsidRDefault="00CC1B72" w:rsidP="008D7CAA">
            <w:pPr>
              <w:pStyle w:val="NoSpacing"/>
              <w:spacing w:line="360" w:lineRule="auto"/>
              <w:rPr>
                <w:rFonts w:ascii="Times New Roman" w:hAnsi="Times New Roman" w:cs="Times New Roman"/>
                <w:sz w:val="24"/>
                <w:szCs w:val="24"/>
              </w:rPr>
            </w:pPr>
            <w:r w:rsidRPr="008D7CAA">
              <w:rPr>
                <w:rFonts w:ascii="Times New Roman" w:hAnsi="Times New Roman" w:cs="Times New Roman"/>
                <w:sz w:val="24"/>
                <w:szCs w:val="24"/>
              </w:rPr>
              <w:t>-9.7</w:t>
            </w:r>
          </w:p>
        </w:tc>
      </w:tr>
      <w:tr w:rsidR="00CC1B72" w:rsidRPr="008D7CAA" w:rsidTr="009B5181">
        <w:trPr>
          <w:trHeight w:val="315"/>
        </w:trPr>
        <w:tc>
          <w:tcPr>
            <w:tcW w:w="1218" w:type="dxa"/>
            <w:vMerge w:val="restart"/>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Critical</w:t>
            </w:r>
          </w:p>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Values</w:t>
            </w:r>
          </w:p>
        </w:tc>
        <w:tc>
          <w:tcPr>
            <w:tcW w:w="780"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1%</w:t>
            </w:r>
          </w:p>
        </w:tc>
        <w:tc>
          <w:tcPr>
            <w:tcW w:w="2700"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2.6</w:t>
            </w:r>
          </w:p>
        </w:tc>
        <w:tc>
          <w:tcPr>
            <w:tcW w:w="1422"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-3.61</w:t>
            </w:r>
          </w:p>
        </w:tc>
        <w:tc>
          <w:tcPr>
            <w:tcW w:w="2448"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-4.22</w:t>
            </w:r>
          </w:p>
        </w:tc>
      </w:tr>
      <w:tr w:rsidR="00CC1B72" w:rsidRPr="008D7CAA" w:rsidTr="009B5181">
        <w:trPr>
          <w:trHeight w:val="248"/>
        </w:trPr>
        <w:tc>
          <w:tcPr>
            <w:tcW w:w="1218" w:type="dxa"/>
            <w:vMerge/>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p>
        </w:tc>
        <w:tc>
          <w:tcPr>
            <w:tcW w:w="780"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5%</w:t>
            </w:r>
          </w:p>
        </w:tc>
        <w:tc>
          <w:tcPr>
            <w:tcW w:w="2700"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-2.63</w:t>
            </w:r>
          </w:p>
        </w:tc>
        <w:tc>
          <w:tcPr>
            <w:tcW w:w="1422"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-2.94</w:t>
            </w:r>
          </w:p>
        </w:tc>
        <w:tc>
          <w:tcPr>
            <w:tcW w:w="2448"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-3.53</w:t>
            </w:r>
          </w:p>
        </w:tc>
      </w:tr>
      <w:tr w:rsidR="00CC1B72" w:rsidRPr="008D7CAA" w:rsidTr="009B5181">
        <w:trPr>
          <w:trHeight w:val="248"/>
        </w:trPr>
        <w:tc>
          <w:tcPr>
            <w:tcW w:w="1218" w:type="dxa"/>
            <w:vMerge/>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p>
        </w:tc>
        <w:tc>
          <w:tcPr>
            <w:tcW w:w="780"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10%</w:t>
            </w:r>
          </w:p>
        </w:tc>
        <w:tc>
          <w:tcPr>
            <w:tcW w:w="2700"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-1.611</w:t>
            </w:r>
          </w:p>
        </w:tc>
        <w:tc>
          <w:tcPr>
            <w:tcW w:w="1422"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-2.61</w:t>
            </w:r>
          </w:p>
        </w:tc>
        <w:tc>
          <w:tcPr>
            <w:tcW w:w="2448" w:type="dxa"/>
          </w:tcPr>
          <w:p w:rsidR="00CC1B72" w:rsidRPr="008D7CAA" w:rsidRDefault="00CC1B72" w:rsidP="008D7CAA">
            <w:pPr>
              <w:pStyle w:val="NoSpacing"/>
              <w:spacing w:line="360" w:lineRule="auto"/>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-3.20</w:t>
            </w:r>
          </w:p>
        </w:tc>
      </w:tr>
    </w:tbl>
    <w:p w:rsidR="00B71296" w:rsidRPr="008D7CAA" w:rsidRDefault="00CC1B72"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Source: Own calculation using Eviews 7</w:t>
      </w:r>
      <w:r w:rsidR="006B75FA" w:rsidRPr="008D7CAA">
        <w:rPr>
          <w:rFonts w:ascii="Times New Roman" w:hAnsi="Times New Roman" w:cs="Times New Roman"/>
          <w:sz w:val="24"/>
          <w:szCs w:val="24"/>
        </w:rPr>
        <w:t xml:space="preserve"> software</w:t>
      </w:r>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The ADF tests were applied to their first differences as indicated in Table above. The order of integration is the number of unit roots that should be contained in the series so as to be stationary. So, Table 2 suggests that the series of the endogenous variables display a stationary behavior at first difference and all model variables are integrated of order one I(1) with drift and trend except for the first difference but all variables except RGDP and RHE are stationary at first difference without drift and trend.</w:t>
      </w:r>
    </w:p>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Since unit root tests often suffer from poor size and power property, (i.e., the tendency to over-reject the null hypothesis of </w:t>
      </w:r>
      <w:r w:rsidR="00CC060A" w:rsidRPr="008D7CAA">
        <w:rPr>
          <w:rFonts w:ascii="Times New Roman" w:hAnsi="Times New Roman" w:cs="Times New Roman"/>
          <w:sz w:val="24"/>
          <w:szCs w:val="24"/>
        </w:rPr>
        <w:t>non-stationary</w:t>
      </w:r>
      <w:r w:rsidRPr="008D7CAA">
        <w:rPr>
          <w:rFonts w:ascii="Times New Roman" w:hAnsi="Times New Roman" w:cs="Times New Roman"/>
          <w:sz w:val="24"/>
          <w:szCs w:val="24"/>
        </w:rPr>
        <w:t xml:space="preserve"> when it is true and under reject the null when it is false, respectively) it is quite common to proceed to tests for </w:t>
      </w:r>
      <w:r w:rsidR="004B5893" w:rsidRPr="008D7CAA">
        <w:rPr>
          <w:rFonts w:ascii="Times New Roman" w:hAnsi="Times New Roman" w:cs="Times New Roman"/>
          <w:sz w:val="24"/>
          <w:szCs w:val="24"/>
        </w:rPr>
        <w:t>co integration</w:t>
      </w:r>
      <w:r w:rsidRPr="008D7CAA">
        <w:rPr>
          <w:rFonts w:ascii="Times New Roman" w:hAnsi="Times New Roman" w:cs="Times New Roman"/>
          <w:sz w:val="24"/>
          <w:szCs w:val="24"/>
        </w:rPr>
        <w:t xml:space="preserve"> even when the unit root tests suggest that the variables are unbalanced. </w:t>
      </w:r>
    </w:p>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In other words, it is possible that </w:t>
      </w:r>
      <w:r w:rsidR="004B5893" w:rsidRPr="008D7CAA">
        <w:rPr>
          <w:rFonts w:ascii="Times New Roman" w:hAnsi="Times New Roman" w:cs="Times New Roman"/>
          <w:sz w:val="24"/>
          <w:szCs w:val="24"/>
        </w:rPr>
        <w:t>co integration</w:t>
      </w:r>
      <w:r w:rsidRPr="008D7CAA">
        <w:rPr>
          <w:rFonts w:ascii="Times New Roman" w:hAnsi="Times New Roman" w:cs="Times New Roman"/>
          <w:sz w:val="24"/>
          <w:szCs w:val="24"/>
        </w:rPr>
        <w:t xml:space="preserve"> is present even when there is a mix of variables in the model (Harris, 1995). Hence, the above unit root tests result do not </w:t>
      </w:r>
      <w:r w:rsidRPr="008D7CAA">
        <w:rPr>
          <w:rFonts w:ascii="Times New Roman" w:hAnsi="Times New Roman" w:cs="Times New Roman"/>
          <w:sz w:val="24"/>
          <w:szCs w:val="24"/>
        </w:rPr>
        <w:lastRenderedPageBreak/>
        <w:t xml:space="preserve">prohibit one to employ the Johanson Maximum Likelihood Procedure to test for the existence of </w:t>
      </w:r>
      <w:r w:rsidR="004B5893" w:rsidRPr="008D7CAA">
        <w:rPr>
          <w:rFonts w:ascii="Times New Roman" w:hAnsi="Times New Roman" w:cs="Times New Roman"/>
          <w:sz w:val="24"/>
          <w:szCs w:val="24"/>
        </w:rPr>
        <w:t>co integration</w:t>
      </w:r>
      <w:r w:rsidRPr="008D7CAA">
        <w:rPr>
          <w:rFonts w:ascii="Times New Roman" w:hAnsi="Times New Roman" w:cs="Times New Roman"/>
          <w:sz w:val="24"/>
          <w:szCs w:val="24"/>
        </w:rPr>
        <w:t>.</w:t>
      </w:r>
    </w:p>
    <w:p w:rsidR="00CC1B72" w:rsidRPr="008D7CAA" w:rsidRDefault="00CC1B72" w:rsidP="008D7CAA">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305" w:name="_Toc496609126"/>
      <w:bookmarkStart w:id="306" w:name="_Toc498074117"/>
      <w:bookmarkStart w:id="307" w:name="_Toc498108793"/>
      <w:bookmarkStart w:id="308" w:name="_Toc498152385"/>
      <w:bookmarkStart w:id="309" w:name="_Toc498284015"/>
      <w:bookmarkStart w:id="310" w:name="_Toc502846041"/>
      <w:bookmarkStart w:id="311" w:name="_Toc49267548"/>
      <w:r w:rsidRPr="008D7CAA">
        <w:rPr>
          <w:rFonts w:ascii="Times New Roman" w:hAnsi="Times New Roman" w:cs="Times New Roman"/>
          <w:color w:val="auto"/>
          <w:sz w:val="24"/>
          <w:szCs w:val="24"/>
        </w:rPr>
        <w:t>Estimating for Order of the VAR</w:t>
      </w:r>
      <w:bookmarkEnd w:id="305"/>
      <w:bookmarkEnd w:id="306"/>
      <w:bookmarkEnd w:id="307"/>
      <w:bookmarkEnd w:id="308"/>
      <w:bookmarkEnd w:id="309"/>
      <w:bookmarkEnd w:id="310"/>
      <w:bookmarkEnd w:id="311"/>
    </w:p>
    <w:p w:rsidR="00CC1B72" w:rsidRPr="008D7CAA" w:rsidRDefault="00CC1B72" w:rsidP="008D7CAA">
      <w:pPr>
        <w:pStyle w:val="Default"/>
        <w:spacing w:after="240" w:line="360" w:lineRule="auto"/>
        <w:jc w:val="both"/>
        <w:rPr>
          <w:color w:val="auto"/>
        </w:rPr>
      </w:pPr>
      <w:r w:rsidRPr="008D7CAA">
        <w:rPr>
          <w:color w:val="auto"/>
        </w:rPr>
        <w:t xml:space="preserve">Before estimating the VAR model, it is critical to choose the order of the model that yields a good model and hence precise forecast. The order of the VAR model refers to the optimal number of lags that should be included in the model. Lütkepohl (2005) indicates that over-fitting or selecting a higher order lag length than the true lag length causes an increase in the mean-square forecast errors of the VAR and that under-fitting the lag length often generates residual autocorrelation. </w:t>
      </w:r>
    </w:p>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Hence, specifying the lag order has strong implications for subsequent modeling choices. Choosing too few lags could lead to systematic variation in the residuals whereas if too many lags are chosen it comes with the penalty of fewer degrees of freedom as adding another lag, adds pxp variables.</w:t>
      </w:r>
    </w:p>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 For determining the appropriate lag length for the VAR model Akaike information criterion (AIC), Schwarz information criterion (SC), and Hannan-Quin (HQ) information criteria were used. In Table 3, the lag length selection criterion is tabulated and   appropriate lag length for the model is two.</w:t>
      </w:r>
    </w:p>
    <w:p w:rsidR="004A3757"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That is, the best fitting model is the one that minimize AIC or SC or HQ where the bolded row in table 3 indicates that the optimal lag length for the VAR model selected by the criterion is equal to two and all VAR model information criterion shows best fitting model is lag two.</w:t>
      </w:r>
    </w:p>
    <w:p w:rsidR="00896696" w:rsidRPr="008D7CAA" w:rsidRDefault="00896696" w:rsidP="008D7CAA">
      <w:pPr>
        <w:spacing w:after="240" w:line="360" w:lineRule="auto"/>
        <w:ind w:left="540"/>
        <w:jc w:val="both"/>
        <w:rPr>
          <w:rFonts w:ascii="Times New Roman" w:hAnsi="Times New Roman" w:cs="Times New Roman"/>
          <w:sz w:val="24"/>
          <w:szCs w:val="24"/>
        </w:rPr>
      </w:pPr>
    </w:p>
    <w:p w:rsidR="0019287C" w:rsidRPr="008D7CAA" w:rsidRDefault="0019287C" w:rsidP="008D7CAA">
      <w:pPr>
        <w:spacing w:after="240" w:line="360" w:lineRule="auto"/>
        <w:ind w:left="540"/>
        <w:jc w:val="both"/>
        <w:rPr>
          <w:rFonts w:ascii="Times New Roman" w:hAnsi="Times New Roman" w:cs="Times New Roman"/>
          <w:sz w:val="24"/>
          <w:szCs w:val="24"/>
        </w:rPr>
      </w:pPr>
    </w:p>
    <w:p w:rsidR="0019287C" w:rsidRPr="008D7CAA" w:rsidRDefault="0019287C" w:rsidP="008D7CAA">
      <w:pPr>
        <w:spacing w:after="240" w:line="360" w:lineRule="auto"/>
        <w:ind w:left="540"/>
        <w:jc w:val="both"/>
        <w:rPr>
          <w:rFonts w:ascii="Times New Roman" w:hAnsi="Times New Roman" w:cs="Times New Roman"/>
          <w:sz w:val="24"/>
          <w:szCs w:val="24"/>
        </w:rPr>
      </w:pPr>
    </w:p>
    <w:p w:rsidR="00FB39EA" w:rsidRPr="008D7CAA" w:rsidRDefault="00FB39EA" w:rsidP="008D7CAA">
      <w:pPr>
        <w:spacing w:after="240" w:line="360" w:lineRule="auto"/>
        <w:ind w:left="540"/>
        <w:jc w:val="both"/>
        <w:rPr>
          <w:rFonts w:ascii="Times New Roman" w:hAnsi="Times New Roman" w:cs="Times New Roman"/>
          <w:sz w:val="24"/>
          <w:szCs w:val="24"/>
        </w:rPr>
      </w:pPr>
    </w:p>
    <w:p w:rsidR="009B5181" w:rsidRPr="008D7CAA" w:rsidRDefault="009B5181" w:rsidP="008D7CAA">
      <w:pPr>
        <w:pStyle w:val="Caption"/>
        <w:keepNext/>
        <w:spacing w:line="360" w:lineRule="auto"/>
        <w:jc w:val="both"/>
        <w:rPr>
          <w:rFonts w:ascii="Times New Roman" w:hAnsi="Times New Roman" w:cs="Times New Roman"/>
          <w:b w:val="0"/>
          <w:bCs w:val="0"/>
          <w:color w:val="auto"/>
          <w:sz w:val="24"/>
          <w:szCs w:val="24"/>
        </w:rPr>
      </w:pPr>
      <w:bookmarkStart w:id="312" w:name="_Toc496609127"/>
      <w:bookmarkStart w:id="313" w:name="_Toc498074118"/>
      <w:bookmarkStart w:id="314" w:name="_Toc498108794"/>
      <w:bookmarkStart w:id="315" w:name="_Toc498151809"/>
      <w:bookmarkStart w:id="316" w:name="_Toc498152386"/>
      <w:bookmarkStart w:id="317" w:name="_Toc498158639"/>
      <w:bookmarkStart w:id="318" w:name="_Toc498284016"/>
      <w:bookmarkStart w:id="319" w:name="_Toc498285017"/>
      <w:bookmarkStart w:id="320" w:name="_Toc498423061"/>
      <w:bookmarkStart w:id="321" w:name="_Toc502846042"/>
    </w:p>
    <w:p w:rsidR="00114633" w:rsidRPr="008D7CAA" w:rsidRDefault="00114633" w:rsidP="008D7CAA">
      <w:pPr>
        <w:pStyle w:val="Caption"/>
        <w:keepNext/>
        <w:spacing w:line="360" w:lineRule="auto"/>
        <w:jc w:val="both"/>
        <w:rPr>
          <w:rFonts w:ascii="Times New Roman" w:hAnsi="Times New Roman" w:cs="Times New Roman"/>
          <w:color w:val="auto"/>
          <w:sz w:val="24"/>
          <w:szCs w:val="24"/>
        </w:rPr>
      </w:pPr>
      <w:bookmarkStart w:id="322" w:name="_Toc48957541"/>
      <w:r w:rsidRPr="008D7CAA">
        <w:rPr>
          <w:rFonts w:ascii="Times New Roman" w:hAnsi="Times New Roman" w:cs="Times New Roman"/>
          <w:color w:val="auto"/>
          <w:sz w:val="24"/>
          <w:szCs w:val="24"/>
        </w:rPr>
        <w:t xml:space="preserve">Table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Table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6</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.VAR Lag Order Selection Criteria</w:t>
      </w:r>
      <w:bookmarkEnd w:id="322"/>
    </w:p>
    <w:tbl>
      <w:tblPr>
        <w:tblW w:w="9015" w:type="dxa"/>
        <w:tblInd w:w="-87" w:type="dxa"/>
        <w:tblLook w:val="04A0"/>
      </w:tblPr>
      <w:tblGrid>
        <w:gridCol w:w="734"/>
        <w:gridCol w:w="1203"/>
        <w:gridCol w:w="1356"/>
        <w:gridCol w:w="1583"/>
        <w:gridCol w:w="1350"/>
        <w:gridCol w:w="1350"/>
        <w:gridCol w:w="1439"/>
      </w:tblGrid>
      <w:tr w:rsidR="0068436A" w:rsidRPr="008D7CAA" w:rsidTr="00714BF5">
        <w:trPr>
          <w:trHeight w:val="503"/>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hideMark/>
          </w:tcPr>
          <w:bookmarkEnd w:id="312"/>
          <w:bookmarkEnd w:id="313"/>
          <w:bookmarkEnd w:id="314"/>
          <w:bookmarkEnd w:id="315"/>
          <w:bookmarkEnd w:id="316"/>
          <w:bookmarkEnd w:id="317"/>
          <w:bookmarkEnd w:id="318"/>
          <w:bookmarkEnd w:id="319"/>
          <w:bookmarkEnd w:id="320"/>
          <w:bookmarkEnd w:id="321"/>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Lag</w:t>
            </w:r>
          </w:p>
        </w:tc>
        <w:tc>
          <w:tcPr>
            <w:tcW w:w="1203" w:type="dxa"/>
            <w:tcBorders>
              <w:top w:val="single" w:sz="4" w:space="0" w:color="auto"/>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LogL</w:t>
            </w:r>
          </w:p>
        </w:tc>
        <w:tc>
          <w:tcPr>
            <w:tcW w:w="1352" w:type="dxa"/>
            <w:tcBorders>
              <w:top w:val="single" w:sz="4" w:space="0" w:color="auto"/>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LR</w:t>
            </w:r>
          </w:p>
        </w:tc>
        <w:tc>
          <w:tcPr>
            <w:tcW w:w="1585" w:type="dxa"/>
            <w:tcBorders>
              <w:top w:val="single" w:sz="4" w:space="0" w:color="auto"/>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FPE</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AIC</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SC</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HQ</w:t>
            </w:r>
          </w:p>
        </w:tc>
      </w:tr>
      <w:tr w:rsidR="0068436A" w:rsidRPr="008D7CAA" w:rsidTr="00714BF5">
        <w:trPr>
          <w:trHeight w:val="503"/>
        </w:trPr>
        <w:tc>
          <w:tcPr>
            <w:tcW w:w="735" w:type="dxa"/>
            <w:tcBorders>
              <w:top w:val="nil"/>
              <w:left w:val="single" w:sz="4" w:space="0" w:color="auto"/>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w:t>
            </w:r>
          </w:p>
        </w:tc>
        <w:tc>
          <w:tcPr>
            <w:tcW w:w="1203"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59.34210</w:t>
            </w:r>
          </w:p>
        </w:tc>
        <w:tc>
          <w:tcPr>
            <w:tcW w:w="1352"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NA </w:t>
            </w:r>
          </w:p>
        </w:tc>
        <w:tc>
          <w:tcPr>
            <w:tcW w:w="1585"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4.55e-08</w:t>
            </w:r>
          </w:p>
        </w:tc>
        <w:tc>
          <w:tcPr>
            <w:tcW w:w="1350"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-2.717105</w:t>
            </w:r>
          </w:p>
        </w:tc>
        <w:tc>
          <w:tcPr>
            <w:tcW w:w="1350"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-2.505995</w:t>
            </w:r>
          </w:p>
        </w:tc>
        <w:tc>
          <w:tcPr>
            <w:tcW w:w="1440"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-2.640774</w:t>
            </w:r>
          </w:p>
        </w:tc>
      </w:tr>
      <w:tr w:rsidR="0068436A" w:rsidRPr="008D7CAA" w:rsidTr="00714BF5">
        <w:trPr>
          <w:trHeight w:val="503"/>
        </w:trPr>
        <w:tc>
          <w:tcPr>
            <w:tcW w:w="735" w:type="dxa"/>
            <w:tcBorders>
              <w:top w:val="nil"/>
              <w:left w:val="single" w:sz="4" w:space="0" w:color="auto"/>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w:t>
            </w:r>
          </w:p>
        </w:tc>
        <w:tc>
          <w:tcPr>
            <w:tcW w:w="1203"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204.9868</w:t>
            </w:r>
          </w:p>
        </w:tc>
        <w:tc>
          <w:tcPr>
            <w:tcW w:w="1352"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247.5959</w:t>
            </w:r>
          </w:p>
        </w:tc>
        <w:tc>
          <w:tcPr>
            <w:tcW w:w="1585"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ind w:left="37" w:hanging="37"/>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1.10e-10</w:t>
            </w:r>
          </w:p>
        </w:tc>
        <w:tc>
          <w:tcPr>
            <w:tcW w:w="1350"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-8.749338</w:t>
            </w:r>
          </w:p>
        </w:tc>
        <w:tc>
          <w:tcPr>
            <w:tcW w:w="1350"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-7.482678</w:t>
            </w:r>
          </w:p>
        </w:tc>
        <w:tc>
          <w:tcPr>
            <w:tcW w:w="1440"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-8.291354</w:t>
            </w:r>
          </w:p>
        </w:tc>
      </w:tr>
      <w:tr w:rsidR="0068436A" w:rsidRPr="008D7CAA" w:rsidTr="00714BF5">
        <w:trPr>
          <w:trHeight w:val="805"/>
        </w:trPr>
        <w:tc>
          <w:tcPr>
            <w:tcW w:w="735" w:type="dxa"/>
            <w:tcBorders>
              <w:top w:val="nil"/>
              <w:left w:val="single" w:sz="4" w:space="0" w:color="auto"/>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2</w:t>
            </w:r>
          </w:p>
        </w:tc>
        <w:tc>
          <w:tcPr>
            <w:tcW w:w="1203"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jc w:val="right"/>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251.8346</w:t>
            </w:r>
          </w:p>
        </w:tc>
        <w:tc>
          <w:tcPr>
            <w:tcW w:w="1352"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  67.92941*</w:t>
            </w:r>
          </w:p>
        </w:tc>
        <w:tc>
          <w:tcPr>
            <w:tcW w:w="1585"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  3.94e-11*</w:t>
            </w:r>
          </w:p>
        </w:tc>
        <w:tc>
          <w:tcPr>
            <w:tcW w:w="1350"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 -9.841731*</w:t>
            </w:r>
          </w:p>
        </w:tc>
        <w:tc>
          <w:tcPr>
            <w:tcW w:w="1350"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 -7.519522*</w:t>
            </w:r>
          </w:p>
        </w:tc>
        <w:tc>
          <w:tcPr>
            <w:tcW w:w="1440" w:type="dxa"/>
            <w:tcBorders>
              <w:top w:val="nil"/>
              <w:left w:val="nil"/>
              <w:bottom w:val="single" w:sz="4" w:space="0" w:color="auto"/>
              <w:right w:val="single" w:sz="4" w:space="0" w:color="auto"/>
            </w:tcBorders>
            <w:shd w:val="clear" w:color="auto" w:fill="auto"/>
            <w:vAlign w:val="center"/>
            <w:hideMark/>
          </w:tcPr>
          <w:p w:rsidR="00FB39EA" w:rsidRPr="008D7CAA" w:rsidRDefault="00FB39EA" w:rsidP="008D7CAA">
            <w:pPr>
              <w:spacing w:after="0" w:line="360" w:lineRule="auto"/>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 -9.002094*</w:t>
            </w:r>
          </w:p>
        </w:tc>
      </w:tr>
    </w:tbl>
    <w:p w:rsidR="00FB39EA" w:rsidRPr="008D7CAA" w:rsidRDefault="00FB39EA" w:rsidP="008D7CAA">
      <w:pPr>
        <w:spacing w:line="360" w:lineRule="auto"/>
        <w:rPr>
          <w:rFonts w:ascii="Times New Roman" w:hAnsi="Times New Roman" w:cs="Times New Roman"/>
        </w:rPr>
      </w:pPr>
    </w:p>
    <w:p w:rsidR="00CC1B72" w:rsidRPr="008D7CAA" w:rsidRDefault="00CC1B72" w:rsidP="008D7CAA">
      <w:pPr>
        <w:autoSpaceDE w:val="0"/>
        <w:autoSpaceDN w:val="0"/>
        <w:adjustRightInd w:val="0"/>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*indicates lag order selected by the criterion: each test at 5% level </w:t>
      </w:r>
    </w:p>
    <w:p w:rsidR="00CC1B72" w:rsidRPr="008D7CAA" w:rsidRDefault="00CC1B72"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 xml:space="preserve"> Source: Own calculation using Eviews 7</w:t>
      </w:r>
      <w:r w:rsidR="006B75FA" w:rsidRPr="008D7CAA">
        <w:rPr>
          <w:rFonts w:ascii="Times New Roman" w:hAnsi="Times New Roman" w:cs="Times New Roman"/>
          <w:sz w:val="24"/>
          <w:szCs w:val="24"/>
        </w:rPr>
        <w:t xml:space="preserve"> software</w:t>
      </w:r>
    </w:p>
    <w:p w:rsidR="00CC1B72" w:rsidRPr="008D7CAA" w:rsidRDefault="004B5893" w:rsidP="008D7CAA">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323" w:name="_Toc496609128"/>
      <w:bookmarkStart w:id="324" w:name="_Toc498074119"/>
      <w:bookmarkStart w:id="325" w:name="_Toc498108795"/>
      <w:bookmarkStart w:id="326" w:name="_Toc498152387"/>
      <w:bookmarkStart w:id="327" w:name="_Toc498284017"/>
      <w:bookmarkStart w:id="328" w:name="_Toc502846043"/>
      <w:bookmarkStart w:id="329" w:name="_Toc49267549"/>
      <w:r w:rsidRPr="008D7CAA">
        <w:rPr>
          <w:rFonts w:ascii="Times New Roman" w:hAnsi="Times New Roman" w:cs="Times New Roman"/>
          <w:color w:val="auto"/>
          <w:sz w:val="24"/>
          <w:szCs w:val="24"/>
        </w:rPr>
        <w:t>Co integration</w:t>
      </w:r>
      <w:r w:rsidR="00BF0F3D" w:rsidRPr="008D7CAA">
        <w:rPr>
          <w:rFonts w:ascii="Times New Roman" w:hAnsi="Times New Roman" w:cs="Times New Roman"/>
          <w:color w:val="auto"/>
          <w:sz w:val="24"/>
          <w:szCs w:val="24"/>
        </w:rPr>
        <w:t xml:space="preserve"> Analysis</w:t>
      </w:r>
      <w:bookmarkEnd w:id="323"/>
      <w:bookmarkEnd w:id="324"/>
      <w:bookmarkEnd w:id="325"/>
      <w:bookmarkEnd w:id="326"/>
      <w:bookmarkEnd w:id="327"/>
      <w:bookmarkEnd w:id="328"/>
      <w:bookmarkEnd w:id="329"/>
    </w:p>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The implication that non-stationary variables can lead to spurious regressions unless there is at least one </w:t>
      </w:r>
      <w:r w:rsidR="004B5893" w:rsidRPr="008D7CAA">
        <w:rPr>
          <w:rFonts w:ascii="Times New Roman" w:hAnsi="Times New Roman" w:cs="Times New Roman"/>
          <w:sz w:val="24"/>
          <w:szCs w:val="24"/>
        </w:rPr>
        <w:t>co integration</w:t>
      </w:r>
      <w:r w:rsidRPr="008D7CAA">
        <w:rPr>
          <w:rFonts w:ascii="Times New Roman" w:hAnsi="Times New Roman" w:cs="Times New Roman"/>
          <w:sz w:val="24"/>
          <w:szCs w:val="24"/>
        </w:rPr>
        <w:t xml:space="preserve"> vector is that some form of testing for </w:t>
      </w:r>
      <w:r w:rsidR="004B5893" w:rsidRPr="008D7CAA">
        <w:rPr>
          <w:rFonts w:ascii="Times New Roman" w:hAnsi="Times New Roman" w:cs="Times New Roman"/>
          <w:sz w:val="24"/>
          <w:szCs w:val="24"/>
        </w:rPr>
        <w:t>co integration</w:t>
      </w:r>
      <w:r w:rsidRPr="008D7CAA">
        <w:rPr>
          <w:rFonts w:ascii="Times New Roman" w:hAnsi="Times New Roman" w:cs="Times New Roman"/>
          <w:sz w:val="24"/>
          <w:szCs w:val="24"/>
        </w:rPr>
        <w:t xml:space="preserve"> is almost mandatory. In this paper VAR-based </w:t>
      </w:r>
      <w:r w:rsidR="004B5893" w:rsidRPr="008D7CAA">
        <w:rPr>
          <w:rFonts w:ascii="Times New Roman" w:hAnsi="Times New Roman" w:cs="Times New Roman"/>
          <w:sz w:val="24"/>
          <w:szCs w:val="24"/>
        </w:rPr>
        <w:t>co integration</w:t>
      </w:r>
      <w:r w:rsidRPr="008D7CAA">
        <w:rPr>
          <w:rFonts w:ascii="Times New Roman" w:hAnsi="Times New Roman" w:cs="Times New Roman"/>
          <w:sz w:val="24"/>
          <w:szCs w:val="24"/>
        </w:rPr>
        <w:t xml:space="preserve"> tests using the methodology developed by Johanson is adopted. According to Johanson procedure, the variables of the specified model are represented by defining a vector of potentially endogenous variables Yt which is modeled as an unrestricted vector autoregressive (VAR) of order p.</w:t>
      </w:r>
    </w:p>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Then we will apply the co-integration tests developed by Johansen (1988) to investigate whether there is more than a single co-integration relationship. The co-integration tests include real GDP (RGDP), real education expenditure (RED), Real health expenditure (RHE), agriculture expenditure (RAGE), and real private investment from the</w:t>
      </w:r>
      <w:r w:rsidR="00061AF8" w:rsidRPr="008D7CAA">
        <w:rPr>
          <w:rFonts w:ascii="Times New Roman" w:hAnsi="Times New Roman" w:cs="Times New Roman"/>
          <w:sz w:val="24"/>
          <w:szCs w:val="24"/>
        </w:rPr>
        <w:t xml:space="preserve"> period 1975-2017</w:t>
      </w:r>
      <w:r w:rsidRPr="008D7CAA">
        <w:rPr>
          <w:rFonts w:ascii="Times New Roman" w:hAnsi="Times New Roman" w:cs="Times New Roman"/>
          <w:sz w:val="24"/>
          <w:szCs w:val="24"/>
        </w:rPr>
        <w:t>.</w:t>
      </w:r>
    </w:p>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Accordingly, Johansen co-integration test is applied at the predetermined lag order of two. In these tests, the trace statistic is compared to 5% critical values. The trace test statistic precedes sequentially from the first hypothesis no co-integration to an increasing number of co-integrating vectors. The results of co-integration tests for model v</w:t>
      </w:r>
      <w:r w:rsidR="009B5181" w:rsidRPr="008D7CAA">
        <w:rPr>
          <w:rFonts w:ascii="Times New Roman" w:hAnsi="Times New Roman" w:cs="Times New Roman"/>
          <w:sz w:val="24"/>
          <w:szCs w:val="24"/>
        </w:rPr>
        <w:t xml:space="preserve">ariables </w:t>
      </w:r>
      <w:r w:rsidR="009B5181" w:rsidRPr="008D7CAA">
        <w:rPr>
          <w:rFonts w:ascii="Times New Roman" w:hAnsi="Times New Roman" w:cs="Times New Roman"/>
          <w:sz w:val="24"/>
          <w:szCs w:val="24"/>
        </w:rPr>
        <w:lastRenderedPageBreak/>
        <w:t xml:space="preserve">are reported in below. </w:t>
      </w:r>
      <w:r w:rsidRPr="008D7CAA">
        <w:rPr>
          <w:rFonts w:ascii="Times New Roman" w:hAnsi="Times New Roman" w:cs="Times New Roman"/>
          <w:sz w:val="24"/>
          <w:szCs w:val="24"/>
        </w:rPr>
        <w:t>The trace test statistic indicates that at least one co-integrating vector (r ≥ 1) exists in the system at the conventional 5 percent significance level and using p-values&lt;5%.</w:t>
      </w:r>
    </w:p>
    <w:p w:rsidR="0049633A" w:rsidRPr="008D7CAA" w:rsidRDefault="0049633A" w:rsidP="008D7CAA">
      <w:pPr>
        <w:pStyle w:val="Caption"/>
        <w:keepNext/>
        <w:spacing w:line="360" w:lineRule="auto"/>
        <w:jc w:val="both"/>
        <w:rPr>
          <w:rFonts w:ascii="Times New Roman" w:hAnsi="Times New Roman" w:cs="Times New Roman"/>
          <w:color w:val="auto"/>
          <w:sz w:val="24"/>
          <w:szCs w:val="24"/>
        </w:rPr>
      </w:pPr>
      <w:bookmarkStart w:id="330" w:name="_Toc48957542"/>
      <w:bookmarkStart w:id="331" w:name="_Toc496609129"/>
      <w:bookmarkStart w:id="332" w:name="_Toc498074120"/>
      <w:bookmarkStart w:id="333" w:name="_Toc498108796"/>
      <w:bookmarkStart w:id="334" w:name="_Toc498151811"/>
      <w:bookmarkStart w:id="335" w:name="_Toc498152388"/>
      <w:bookmarkStart w:id="336" w:name="_Toc498158641"/>
      <w:bookmarkStart w:id="337" w:name="_Toc498284018"/>
      <w:bookmarkStart w:id="338" w:name="_Toc498285019"/>
      <w:bookmarkStart w:id="339" w:name="_Toc498423063"/>
      <w:bookmarkStart w:id="340" w:name="_Toc502846044"/>
      <w:r w:rsidRPr="008D7CAA">
        <w:rPr>
          <w:rFonts w:ascii="Times New Roman" w:hAnsi="Times New Roman" w:cs="Times New Roman"/>
          <w:color w:val="auto"/>
          <w:sz w:val="24"/>
          <w:szCs w:val="24"/>
        </w:rPr>
        <w:t xml:space="preserve">Table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Table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7</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.Co-integration Test Results</w:t>
      </w:r>
      <w:bookmarkEnd w:id="330"/>
    </w:p>
    <w:tbl>
      <w:tblPr>
        <w:tblW w:w="8759" w:type="dxa"/>
        <w:tblInd w:w="-87" w:type="dxa"/>
        <w:tblLook w:val="04A0"/>
      </w:tblPr>
      <w:tblGrid>
        <w:gridCol w:w="2299"/>
        <w:gridCol w:w="1746"/>
        <w:gridCol w:w="1608"/>
        <w:gridCol w:w="1822"/>
        <w:gridCol w:w="1284"/>
      </w:tblGrid>
      <w:tr w:rsidR="00114633" w:rsidRPr="008D7CAA" w:rsidTr="00714BF5">
        <w:trPr>
          <w:trHeight w:val="839"/>
        </w:trPr>
        <w:tc>
          <w:tcPr>
            <w:tcW w:w="2299" w:type="dxa"/>
            <w:tcBorders>
              <w:top w:val="single" w:sz="4" w:space="0" w:color="auto"/>
              <w:left w:val="single" w:sz="4" w:space="0" w:color="auto"/>
              <w:bottom w:val="single" w:sz="4" w:space="0" w:color="auto"/>
              <w:right w:val="single" w:sz="4" w:space="0" w:color="auto"/>
            </w:tcBorders>
            <w:shd w:val="clear" w:color="auto" w:fill="auto"/>
            <w:vAlign w:val="center"/>
            <w:hideMark/>
          </w:tcPr>
          <w:bookmarkEnd w:id="331"/>
          <w:bookmarkEnd w:id="332"/>
          <w:bookmarkEnd w:id="333"/>
          <w:bookmarkEnd w:id="334"/>
          <w:bookmarkEnd w:id="335"/>
          <w:bookmarkEnd w:id="336"/>
          <w:bookmarkEnd w:id="337"/>
          <w:bookmarkEnd w:id="338"/>
          <w:bookmarkEnd w:id="339"/>
          <w:bookmarkEnd w:id="340"/>
          <w:p w:rsidR="00114633" w:rsidRPr="008D7CAA" w:rsidRDefault="00114633" w:rsidP="008D7CAA">
            <w:pPr>
              <w:spacing w:after="0" w:line="360" w:lineRule="auto"/>
              <w:jc w:val="both"/>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 xml:space="preserve">Hypothesized </w:t>
            </w:r>
          </w:p>
          <w:p w:rsidR="00114633" w:rsidRPr="008D7CAA" w:rsidRDefault="00114633" w:rsidP="008D7CAA">
            <w:pPr>
              <w:spacing w:after="0" w:line="360" w:lineRule="auto"/>
              <w:jc w:val="both"/>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 xml:space="preserve">No. of CE(s) </w:t>
            </w:r>
          </w:p>
        </w:tc>
        <w:tc>
          <w:tcPr>
            <w:tcW w:w="17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Eigenvalue</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Trace</w:t>
            </w:r>
          </w:p>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xml:space="preserve">Statistic </w:t>
            </w:r>
          </w:p>
        </w:tc>
        <w:tc>
          <w:tcPr>
            <w:tcW w:w="1822" w:type="dxa"/>
            <w:tcBorders>
              <w:top w:val="single" w:sz="4" w:space="0" w:color="auto"/>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0.05</w:t>
            </w:r>
          </w:p>
          <w:p w:rsidR="00114633" w:rsidRPr="008D7CAA" w:rsidRDefault="00114633" w:rsidP="008D7CAA">
            <w:pPr>
              <w:spacing w:after="0" w:line="360" w:lineRule="auto"/>
              <w:jc w:val="both"/>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 xml:space="preserve">Critical Value </w:t>
            </w:r>
          </w:p>
        </w:tc>
        <w:tc>
          <w:tcPr>
            <w:tcW w:w="12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b/>
                <w:bCs/>
                <w:color w:val="000000"/>
                <w:sz w:val="24"/>
                <w:szCs w:val="24"/>
              </w:rPr>
            </w:pPr>
            <w:r w:rsidRPr="008D7CAA">
              <w:rPr>
                <w:rFonts w:ascii="Times New Roman" w:eastAsia="Times New Roman" w:hAnsi="Times New Roman" w:cs="Times New Roman"/>
                <w:b/>
                <w:bCs/>
                <w:color w:val="000000"/>
                <w:sz w:val="24"/>
                <w:szCs w:val="24"/>
              </w:rPr>
              <w:t>Prob.**</w:t>
            </w:r>
          </w:p>
        </w:tc>
      </w:tr>
      <w:tr w:rsidR="0068436A" w:rsidRPr="008D7CAA" w:rsidTr="00714BF5">
        <w:trPr>
          <w:trHeight w:val="425"/>
        </w:trPr>
        <w:tc>
          <w:tcPr>
            <w:tcW w:w="229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None*</w:t>
            </w:r>
          </w:p>
        </w:tc>
        <w:tc>
          <w:tcPr>
            <w:tcW w:w="1746" w:type="dxa"/>
            <w:tcBorders>
              <w:top w:val="single" w:sz="4" w:space="0" w:color="auto"/>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0.615</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78.753</w:t>
            </w:r>
          </w:p>
        </w:tc>
        <w:tc>
          <w:tcPr>
            <w:tcW w:w="1822" w:type="dxa"/>
            <w:tcBorders>
              <w:top w:val="single" w:sz="4" w:space="0" w:color="auto"/>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60.061</w:t>
            </w:r>
          </w:p>
        </w:tc>
        <w:tc>
          <w:tcPr>
            <w:tcW w:w="1284" w:type="dxa"/>
            <w:tcBorders>
              <w:top w:val="single" w:sz="4" w:space="0" w:color="auto"/>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0.0006</w:t>
            </w:r>
          </w:p>
        </w:tc>
      </w:tr>
      <w:tr w:rsidR="00114633" w:rsidRPr="008D7CAA" w:rsidTr="00714BF5">
        <w:trPr>
          <w:trHeight w:val="425"/>
        </w:trPr>
        <w:tc>
          <w:tcPr>
            <w:tcW w:w="2299" w:type="dxa"/>
            <w:tcBorders>
              <w:top w:val="nil"/>
              <w:left w:val="single" w:sz="4" w:space="0" w:color="auto"/>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xml:space="preserve">At most 1* </w:t>
            </w:r>
          </w:p>
        </w:tc>
        <w:tc>
          <w:tcPr>
            <w:tcW w:w="1746"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0.422</w:t>
            </w:r>
          </w:p>
        </w:tc>
        <w:tc>
          <w:tcPr>
            <w:tcW w:w="1608"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41.53</w:t>
            </w:r>
          </w:p>
        </w:tc>
        <w:tc>
          <w:tcPr>
            <w:tcW w:w="1822"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40.175</w:t>
            </w:r>
          </w:p>
        </w:tc>
        <w:tc>
          <w:tcPr>
            <w:tcW w:w="1284"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0.0363</w:t>
            </w:r>
          </w:p>
        </w:tc>
      </w:tr>
      <w:tr w:rsidR="00114633" w:rsidRPr="008D7CAA" w:rsidTr="00714BF5">
        <w:trPr>
          <w:trHeight w:val="425"/>
        </w:trPr>
        <w:tc>
          <w:tcPr>
            <w:tcW w:w="2299" w:type="dxa"/>
            <w:tcBorders>
              <w:top w:val="nil"/>
              <w:left w:val="single" w:sz="4" w:space="0" w:color="auto"/>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At most 2</w:t>
            </w:r>
          </w:p>
        </w:tc>
        <w:tc>
          <w:tcPr>
            <w:tcW w:w="1746"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20.147</w:t>
            </w:r>
          </w:p>
        </w:tc>
        <w:tc>
          <w:tcPr>
            <w:tcW w:w="1608"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20.147</w:t>
            </w:r>
          </w:p>
        </w:tc>
        <w:tc>
          <w:tcPr>
            <w:tcW w:w="1822"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24.275</w:t>
            </w:r>
          </w:p>
        </w:tc>
        <w:tc>
          <w:tcPr>
            <w:tcW w:w="1284"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0.152</w:t>
            </w:r>
          </w:p>
        </w:tc>
      </w:tr>
      <w:tr w:rsidR="00114633" w:rsidRPr="008D7CAA" w:rsidTr="00714BF5">
        <w:trPr>
          <w:trHeight w:val="425"/>
        </w:trPr>
        <w:tc>
          <w:tcPr>
            <w:tcW w:w="2299" w:type="dxa"/>
            <w:tcBorders>
              <w:top w:val="nil"/>
              <w:left w:val="single" w:sz="4" w:space="0" w:color="auto"/>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At most 3</w:t>
            </w:r>
          </w:p>
        </w:tc>
        <w:tc>
          <w:tcPr>
            <w:tcW w:w="1746"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6.064</w:t>
            </w:r>
          </w:p>
        </w:tc>
        <w:tc>
          <w:tcPr>
            <w:tcW w:w="1608"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6.064</w:t>
            </w:r>
          </w:p>
        </w:tc>
        <w:tc>
          <w:tcPr>
            <w:tcW w:w="1822"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12.391</w:t>
            </w:r>
          </w:p>
        </w:tc>
        <w:tc>
          <w:tcPr>
            <w:tcW w:w="1284"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0.4287</w:t>
            </w:r>
          </w:p>
        </w:tc>
      </w:tr>
      <w:tr w:rsidR="00114633" w:rsidRPr="008D7CAA" w:rsidTr="00714BF5">
        <w:trPr>
          <w:trHeight w:val="425"/>
        </w:trPr>
        <w:tc>
          <w:tcPr>
            <w:tcW w:w="2299" w:type="dxa"/>
            <w:tcBorders>
              <w:top w:val="nil"/>
              <w:left w:val="single" w:sz="4" w:space="0" w:color="auto"/>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At most 4</w:t>
            </w:r>
          </w:p>
        </w:tc>
        <w:tc>
          <w:tcPr>
            <w:tcW w:w="1746"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0.154</w:t>
            </w:r>
          </w:p>
        </w:tc>
        <w:tc>
          <w:tcPr>
            <w:tcW w:w="1608"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0.154</w:t>
            </w:r>
          </w:p>
        </w:tc>
        <w:tc>
          <w:tcPr>
            <w:tcW w:w="1822"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4.13</w:t>
            </w:r>
          </w:p>
        </w:tc>
        <w:tc>
          <w:tcPr>
            <w:tcW w:w="1284" w:type="dxa"/>
            <w:tcBorders>
              <w:top w:val="nil"/>
              <w:left w:val="nil"/>
              <w:bottom w:val="single" w:sz="4" w:space="0" w:color="auto"/>
              <w:right w:val="single" w:sz="4" w:space="0" w:color="auto"/>
            </w:tcBorders>
            <w:shd w:val="clear" w:color="auto" w:fill="auto"/>
            <w:vAlign w:val="center"/>
            <w:hideMark/>
          </w:tcPr>
          <w:p w:rsidR="00114633" w:rsidRPr="008D7CAA" w:rsidRDefault="00114633"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0.7453</w:t>
            </w:r>
          </w:p>
        </w:tc>
      </w:tr>
    </w:tbl>
    <w:p w:rsidR="00114633" w:rsidRPr="008D7CAA" w:rsidRDefault="00114633" w:rsidP="008D7CAA">
      <w:pPr>
        <w:spacing w:line="360" w:lineRule="auto"/>
        <w:rPr>
          <w:rFonts w:ascii="Times New Roman" w:hAnsi="Times New Roman" w:cs="Times New Roman"/>
        </w:rPr>
      </w:pPr>
    </w:p>
    <w:p w:rsidR="00CC1B72" w:rsidRPr="008D7CAA" w:rsidRDefault="00CC1B72" w:rsidP="008D7CAA">
      <w:pPr>
        <w:pStyle w:val="Default"/>
        <w:spacing w:after="240" w:line="360" w:lineRule="auto"/>
        <w:ind w:left="540"/>
        <w:jc w:val="both"/>
      </w:pPr>
      <w:r w:rsidRPr="008D7CAA">
        <w:t>Source: Own calculation using Eviews 7</w:t>
      </w:r>
      <w:r w:rsidR="006B75FA" w:rsidRPr="008D7CAA">
        <w:t xml:space="preserve"> software</w:t>
      </w:r>
    </w:p>
    <w:p w:rsidR="00CC1B72" w:rsidRPr="008D7CAA" w:rsidRDefault="00CC1B72" w:rsidP="008D7CAA">
      <w:pPr>
        <w:pStyle w:val="Default"/>
        <w:spacing w:after="240" w:line="360" w:lineRule="auto"/>
        <w:jc w:val="both"/>
      </w:pPr>
      <w:r w:rsidRPr="008D7CAA">
        <w:t>Trace test indicates 2 co-integration eqn(s) at the 0.05 level,* indicates rejection of the hypothesis at the 0.05 level, **MacKinno</w:t>
      </w:r>
      <w:r w:rsidR="00821D38" w:rsidRPr="008D7CAA">
        <w:t>n-Haug-Michelis (1999) p-values</w:t>
      </w:r>
      <w:r w:rsidRPr="008D7CAA">
        <w:t>After indicating the presence of the long run co-integration relationship among model variables using the johansen approach, the short run dynamics of the long run economic growth is examined by estimating an error correction model.</w:t>
      </w:r>
      <w:bookmarkStart w:id="341" w:name="_Toc496609130"/>
    </w:p>
    <w:p w:rsidR="00CC1B72" w:rsidRPr="008D7CAA" w:rsidRDefault="00CC1B72" w:rsidP="008D7CAA">
      <w:pPr>
        <w:pStyle w:val="Heading3"/>
        <w:numPr>
          <w:ilvl w:val="2"/>
          <w:numId w:val="19"/>
        </w:numPr>
        <w:spacing w:after="240" w:line="360" w:lineRule="auto"/>
        <w:ind w:left="1710"/>
        <w:jc w:val="both"/>
        <w:rPr>
          <w:rFonts w:ascii="Times New Roman" w:hAnsi="Times New Roman" w:cs="Times New Roman"/>
          <w:color w:val="auto"/>
          <w:sz w:val="28"/>
          <w:szCs w:val="24"/>
        </w:rPr>
      </w:pPr>
      <w:bookmarkStart w:id="342" w:name="_Toc498074121"/>
      <w:bookmarkStart w:id="343" w:name="_Toc498108797"/>
      <w:bookmarkStart w:id="344" w:name="_Toc498152389"/>
      <w:bookmarkStart w:id="345" w:name="_Toc498284019"/>
      <w:bookmarkStart w:id="346" w:name="_Toc502846045"/>
      <w:bookmarkStart w:id="347" w:name="_Toc49267550"/>
      <w:r w:rsidRPr="008D7CAA">
        <w:rPr>
          <w:rFonts w:ascii="Times New Roman" w:hAnsi="Times New Roman" w:cs="Times New Roman"/>
          <w:color w:val="auto"/>
          <w:sz w:val="24"/>
          <w:szCs w:val="24"/>
        </w:rPr>
        <w:t>The VEC Model Stability Test</w:t>
      </w:r>
      <w:bookmarkEnd w:id="341"/>
      <w:bookmarkEnd w:id="342"/>
      <w:bookmarkEnd w:id="343"/>
      <w:bookmarkEnd w:id="344"/>
      <w:bookmarkEnd w:id="345"/>
      <w:bookmarkEnd w:id="346"/>
      <w:bookmarkEnd w:id="347"/>
    </w:p>
    <w:p w:rsidR="00992431"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The stability of the model and post estimation diagnostics could affect the validity of the estimated model; therefore, it should be tested before preceding it further. Figure 7 presents the companion matrix with all the roots of the characteristics polynomial and their corresponding modulus. The figure indicated that all characteristic roots of the polynomial lie inside the unit circle. As a result the report under</w:t>
      </w:r>
    </w:p>
    <w:p w:rsidR="00992431" w:rsidRPr="008D7CAA" w:rsidRDefault="00992431" w:rsidP="008D7CAA">
      <w:pPr>
        <w:spacing w:after="240" w:line="360" w:lineRule="auto"/>
        <w:ind w:left="540"/>
        <w:jc w:val="both"/>
        <w:rPr>
          <w:rFonts w:ascii="Times New Roman" w:hAnsi="Times New Roman" w:cs="Times New Roman"/>
          <w:sz w:val="24"/>
          <w:szCs w:val="24"/>
        </w:rPr>
      </w:pPr>
    </w:p>
    <w:p w:rsidR="006B75FA" w:rsidRPr="008D7CAA" w:rsidRDefault="006B75FA" w:rsidP="008D7CAA">
      <w:pPr>
        <w:spacing w:after="240" w:line="360" w:lineRule="auto"/>
        <w:ind w:left="540"/>
        <w:jc w:val="both"/>
        <w:rPr>
          <w:rFonts w:ascii="Times New Roman" w:hAnsi="Times New Roman" w:cs="Times New Roman"/>
          <w:sz w:val="24"/>
          <w:szCs w:val="24"/>
        </w:rPr>
      </w:pPr>
    </w:p>
    <w:p w:rsidR="00E01056" w:rsidRPr="008D7CAA" w:rsidRDefault="00E01056" w:rsidP="008D7CAA">
      <w:pPr>
        <w:spacing w:after="240" w:line="360" w:lineRule="auto"/>
        <w:jc w:val="both"/>
        <w:rPr>
          <w:rFonts w:ascii="Times New Roman" w:hAnsi="Times New Roman" w:cs="Times New Roman"/>
          <w:sz w:val="24"/>
          <w:szCs w:val="24"/>
        </w:rPr>
      </w:pPr>
    </w:p>
    <w:p w:rsidR="00992431" w:rsidRPr="008D7CAA" w:rsidRDefault="00992431" w:rsidP="008D7CAA">
      <w:pPr>
        <w:pStyle w:val="Caption"/>
        <w:spacing w:line="360" w:lineRule="auto"/>
        <w:jc w:val="both"/>
        <w:rPr>
          <w:rFonts w:ascii="Times New Roman" w:hAnsi="Times New Roman" w:cs="Times New Roman"/>
          <w:color w:val="auto"/>
          <w:sz w:val="24"/>
          <w:szCs w:val="24"/>
        </w:rPr>
      </w:pPr>
      <w:bookmarkStart w:id="348" w:name="_Toc48957548"/>
      <w:r w:rsidRPr="008D7CAA">
        <w:rPr>
          <w:rFonts w:ascii="Times New Roman" w:hAnsi="Times New Roman" w:cs="Times New Roman"/>
          <w:color w:val="auto"/>
          <w:sz w:val="24"/>
          <w:szCs w:val="24"/>
        </w:rPr>
        <w:t xml:space="preserve">Figure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Figure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4</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.suggests that the model under consideration satisfies the stability condition</w:t>
      </w:r>
      <w:bookmarkEnd w:id="348"/>
    </w:p>
    <w:p w:rsidR="00CC1B72" w:rsidRPr="008D7CAA" w:rsidRDefault="00D352C9" w:rsidP="008D7CAA">
      <w:pPr>
        <w:spacing w:after="240" w:line="360" w:lineRule="auto"/>
        <w:ind w:left="540"/>
        <w:jc w:val="both"/>
        <w:rPr>
          <w:rFonts w:ascii="Times New Roman" w:hAnsi="Times New Roman" w:cs="Times New Roman"/>
          <w:sz w:val="24"/>
          <w:szCs w:val="24"/>
        </w:rPr>
      </w:pPr>
      <w:r w:rsidRPr="008D7CAA">
        <w:rPr>
          <w:rFonts w:ascii="Times New Roman" w:hAnsi="Times New Roman" w:cs="Times New Roman"/>
          <w:noProof/>
          <w:sz w:val="24"/>
          <w:szCs w:val="24"/>
        </w:rPr>
      </w:r>
      <w:r w:rsidRPr="008D7CAA">
        <w:rPr>
          <w:rFonts w:ascii="Times New Roman" w:hAnsi="Times New Roman" w:cs="Times New Roman"/>
          <w:noProof/>
          <w:sz w:val="24"/>
          <w:szCs w:val="24"/>
        </w:rPr>
        <w:pict>
          <v:group id="Canvas 357" o:spid="_x0000_s1028" editas="canvas" style="width:348.85pt;height:297.25pt;mso-position-horizontal-relative:char;mso-position-vertical-relative:line" coordsize="44303,37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44303;height:37750;visibility:visible">
              <v:fill o:detectmouseclick="t"/>
              <v:path o:connecttype="none"/>
            </v:shape>
            <v:group id="Group 4" o:spid="_x0000_s1030" style="position:absolute;top:3130;width:42386;height:34620" coordorigin="-3,488" coordsize="6675,54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ect id="Rectangle 5" o:spid="_x0000_s1031" style="position:absolute;left:673;top:636;width:5862;height:4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AX6cMA&#10;AADaAAAADwAAAGRycy9kb3ducmV2LnhtbESPQWvCQBSE70L/w/KE3nTXqqFNXUMRAoXqQS30+sg+&#10;k9Ds2zS7iem/dwsFj8PMfMNsstE2YqDO1441LOYKBHHhTM2lhs9zPnsG4QOywcYxafglD9n2YbLB&#10;1LgrH2k4hVJECPsUNVQhtKmUvqjIop+7ljh6F9dZDFF2pTQdXiPcNvJJqURarDkuVNjSrqLi+9Rb&#10;DZiszM/hstyfP/oEX8pR5esvpfXjdHx7BRFoDPfwf/vdaFjB35V4A+T2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AX6cMAAADaAAAADwAAAAAAAAAAAAAAAACYAgAAZHJzL2Rv&#10;d25yZXYueG1sUEsFBgAAAAAEAAQA9QAAAIgDAAAAAA==&#10;" stroked="f"/>
              <v:rect id="Rectangle 6" o:spid="_x0000_s1032" style="position:absolute;left:670;top:633;width:5865;height:4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t1sMA&#10;AADaAAAADwAAAGRycy9kb3ducmV2LnhtbESPQWvCQBSE74L/YXlCL1I3DVRrdBVpKfSoqWCOj+wz&#10;CWbfxt1tkv77bqHQ4zAz3zDb/Wha0ZPzjWUFT4sEBHFpdcOVgvPn++MLCB+QNbaWScE3edjvppMt&#10;ZtoOfKI+D5WIEPYZKqhD6DIpfVmTQb+wHXH0rtYZDFG6SmqHQ4SbVqZJspQGG44LNXb0WlN5y7+M&#10;grfl8XJy5+JaHOe85lXqi/vdK/UwGw8bEIHG8B/+a39oBc/weyXeAL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t1sMAAADaAAAADwAAAAAAAAAAAAAAAACYAgAAZHJzL2Rv&#10;d25yZXYueG1sUEsFBgAAAAAEAAQA9QAAAIgDAAAAAA==&#10;" filled="f" strokecolor="#010101" strokeweight="39e-5mm">
                <v:stroke joinstyle="round" endcap="square"/>
              </v:rect>
              <v:line id="Line 7" o:spid="_x0000_s1033" style="position:absolute;visibility:visible" from="673,2972" to="75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ipOsMAAADaAAAADwAAAGRycy9kb3ducmV2LnhtbESPT4vCMBTE74LfITzBi2jqCq50jeIu&#10;rHjzz3rQ27N5tmWbl7aJWr+9EQSPw8z8hpnOG1OIK9Uut6xgOIhAECdW55wq2P/99icgnEfWWFgm&#10;BXdyMJ+1W1OMtb3xlq47n4oAYRejgsz7MpbSJRkZdANbEgfvbGuDPsg6lbrGW4CbQn5E0VgazDks&#10;ZFjST0bJ/+5iFNChXG+WzbEanui7Z/JzNTKLSqlup1l8gfDU+Hf41V5pBZ/wvBJugJ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2YqTrDAAAA2gAAAA8AAAAAAAAAAAAA&#10;AAAAoQIAAGRycy9kb3ducmV2LnhtbFBLBQYAAAAABAAEAPkAAACRAwAAAAA=&#10;" strokecolor="#cdcdcd" strokeweight="17e-5mm"/>
              <v:line id="Line 8" o:spid="_x0000_s1034" style="position:absolute;visibility:visible" from="764,2972" to="84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c9SL8AAADaAAAADwAAAGRycy9kb3ducmV2LnhtbERPy4rCMBTdD/gP4QpuBk1VEKmmosIM&#10;s/O50N21uX1gc9M2Ge38/WQhuDyc93LVmUo8qHWlZQXjUQSCOLW65FzB+fQ1nINwHlljZZkU/JGD&#10;VdL7WGKs7ZMP9Dj6XIQQdjEqKLyvYyldWpBBN7I1ceAy2xr0Aba51C0+Q7ip5CSKZtJgyaGhwJq2&#10;BaX3469RQJd6t//urs34RptPU2bN1KwbpQb9br0A4anzb/HL/aMVhK3hSrgBMvk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Ac9SL8AAADaAAAADwAAAAAAAAAAAAAAAACh&#10;AgAAZHJzL2Rvd25yZXYueG1sUEsFBgAAAAAEAAQA+QAAAI0DAAAAAA==&#10;" strokecolor="#cdcdcd" strokeweight="17e-5mm"/>
              <v:line id="Line 9" o:spid="_x0000_s1035" style="position:absolute;visibility:visible" from="855,2972" to="93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uY08MAAADaAAAADwAAAGRycy9kb3ducmV2LnhtbESPT4vCMBTE74LfITzBi2jqCrJ2jeIu&#10;rHjzz3rQ27N5tmWbl7aJWr+9EQSPw8z8hpnOG1OIK9Uut6xgOIhAECdW55wq2P/99j9BOI+ssbBM&#10;Cu7kYD5rt6YYa3vjLV13PhUBwi5GBZn3ZSylSzIy6Aa2JA7e2dYGfZB1KnWNtwA3hfyIorE0mHNY&#10;yLCkn4yS/93FKKBDud4sm2M1PNF3z+TnamQWlVLdTrP4AuGp8e/wq73SCibwvBJugJ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LmNPDAAAA2gAAAA8AAAAAAAAAAAAA&#10;AAAAoQIAAGRycy9kb3ducmV2LnhtbFBLBQYAAAAABAAEAPkAAACRAwAAAAA=&#10;" strokecolor="#cdcdcd" strokeweight="17e-5mm"/>
              <v:line id="Line 10" o:spid="_x0000_s1036" style="position:absolute;visibility:visible" from="946,2972" to="102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Bf/MQAAADbAAAADwAAAGRycy9kb3ducmV2LnhtbESPQWvCQBCF7wX/wzKCl6IbLRSJrqJC&#10;S2+16kFvY3ZMgtnZJLvV9N93DoK3Gd6b976ZLztXqRu1ofRsYDxKQBFn3pacGzjsP4ZTUCEiW6w8&#10;k4E/CrBc9F7mmFp/5x+67WKuJIRDigaKGOtU65AV5DCMfE0s2sW3DqOsba5ti3cJd5WeJMm7dliy&#10;NBRY06ag7Lr7dQboWH9vP7tTMz7T+tWVl+bNrRpjBv1uNQMVqYtP8+P6ywq+0MsvMoBe/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cF/8xAAAANsAAAAPAAAAAAAAAAAA&#10;AAAAAKECAABkcnMvZG93bnJldi54bWxQSwUGAAAAAAQABAD5AAAAkgMAAAAA&#10;" strokecolor="#cdcdcd" strokeweight="17e-5mm"/>
              <v:line id="Line 11" o:spid="_x0000_s1037" style="position:absolute;visibility:visible" from="1038,2972" to="111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z6Z8IAAADbAAAADwAAAGRycy9kb3ducmV2LnhtbERPS2vCQBC+F/oflil4KWaTFkTSbMQK&#10;lt7qo4d6m2YnD5qdTbKrpv/eFQRv8/E9J1uMphUnGlxjWUESxSCIC6sbrhR879fTOQjnkTW2lknB&#10;PzlY5I8PGabannlLp52vRAhhl6KC2vsuldIVNRl0ke2IA1fawaAPcKikHvAcwk0rX+J4Jg02HBpq&#10;7GhVU/G3OxoF9NN9bT7GQ5/80vuzacr+1Sx7pSZP4/INhKfR38U396cO8xO4/hIOkPk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Dz6Z8IAAADbAAAADwAAAAAAAAAAAAAA&#10;AAChAgAAZHJzL2Rvd25yZXYueG1sUEsFBgAAAAAEAAQA+QAAAJADAAAAAA==&#10;" strokecolor="#cdcdcd" strokeweight="17e-5mm"/>
              <v:line id="Line 12" o:spid="_x0000_s1038" style="position:absolute;visibility:visible" from="1129,2972" to="120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5kEMIAAADbAAAADwAAAGRycy9kb3ducmV2LnhtbERPS2vCQBC+F/oflil4Kc1GhSKpq6ig&#10;eNNGD+1tmp08aHY2ya4m/nu3UPA2H99z5svB1OJKnassKxhHMQjizOqKCwXn0/ZtBsJ5ZI21ZVJw&#10;IwfLxfPTHBNte/6ka+oLEULYJaig9L5JpHRZSQZdZBviwOW2M+gD7AqpO+xDuKnlJI7fpcGKQ0OJ&#10;DW1Kyn7Ti1FAX83huBu+2/EPrV9NlbdTs2qVGr0Mqw8Qngb/EP+79zrMn8DfL+EAub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O5kEMIAAADbAAAADwAAAAAAAAAAAAAA&#10;AAChAgAAZHJzL2Rvd25yZXYueG1sUEsFBgAAAAAEAAQA+QAAAJADAAAAAA==&#10;" strokecolor="#cdcdcd" strokeweight="17e-5mm"/>
              <v:line id="Line 13" o:spid="_x0000_s1039" style="position:absolute;visibility:visible" from="1220,2972" to="130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LBi8IAAADbAAAADwAAAGRycy9kb3ducmV2LnhtbERPyWrDMBC9B/oPYgq9hFpOA6G4VkJa&#10;aMktWw/tbWqNF2qNbEuxnb+PAoHc5vHWSVejqUVPnassK5hFMQjizOqKCwXfx8/nVxDOI2usLZOC&#10;MzlYLR8mKSbaDryn/uALEULYJaig9L5JpHRZSQZdZBviwOW2M+gD7AqpOxxCuKnlSxwvpMGKQ0OJ&#10;DX2UlP0fTkYB/TTb3df4287+6H1qqrydm3Wr1NPjuH4D4Wn0d/HNvdFh/hyuv4QD5PI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6LBi8IAAADbAAAADwAAAAAAAAAAAAAA&#10;AAChAgAAZHJzL2Rvd25yZXYueG1sUEsFBgAAAAAEAAQA+QAAAJADAAAAAA==&#10;" strokecolor="#cdcdcd" strokeweight="17e-5mm"/>
              <v:line id="Line 14" o:spid="_x0000_s1040" style="position:absolute;visibility:visible" from="1311,2972" to="139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tZ/8MAAADbAAAADwAAAGRycy9kb3ducmV2LnhtbERPTWvCQBC9F/wPywi9lLqJFinRNUTB&#10;0put9lBvY3ZMgtnZJLuN8d+7hUJv83ifs0wHU4ueOldZVhBPIhDEudUVFwq+DtvnVxDOI2usLZOC&#10;GzlIV6OHJSbaXvmT+r0vRAhhl6CC0vsmkdLlJRl0E9sQB+5sO4M+wK6QusNrCDe1nEbRXBqsODSU&#10;2NCmpPyy/zEK6LvZfbwNxzY+0frJVOd2ZrJWqcfxkC1AeBr8v/jP/a7D/Bf4/SUcIF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LWf/DAAAA2wAAAA8AAAAAAAAAAAAA&#10;AAAAoQIAAGRycy9kb3ducmV2LnhtbFBLBQYAAAAABAAEAPkAAACRAwAAAAA=&#10;" strokecolor="#cdcdcd" strokeweight="17e-5mm"/>
              <v:line id="Line 15" o:spid="_x0000_s1041" style="position:absolute;visibility:visible" from="1403,2972" to="148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f8ZMMAAADbAAAADwAAAGRycy9kb3ducmV2LnhtbERPTWvCQBC9F/wPywi9lLqJUinRNUTB&#10;0put9lBvY3ZMgtnZJLuN8d+7hUJv83ifs0wHU4ueOldZVhBPIhDEudUVFwq+DtvnVxDOI2usLZOC&#10;GzlIV6OHJSbaXvmT+r0vRAhhl6CC0vsmkdLlJRl0E9sQB+5sO4M+wK6QusNrCDe1nEbRXBqsODSU&#10;2NCmpPyy/zEK6LvZfbwNxzY+0frJVOd2ZrJWqcfxkC1AeBr8v/jP/a7D/Bf4/SUcIF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H/GTDAAAA2wAAAA8AAAAAAAAAAAAA&#10;AAAAoQIAAGRycy9kb3ducmV2LnhtbFBLBQYAAAAABAAEAPkAAACRAwAAAAA=&#10;" strokecolor="#cdcdcd" strokeweight="17e-5mm"/>
              <v:line id="Line 16" o:spid="_x0000_s1042" style="position:absolute;visibility:visible" from="1494,2972" to="157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ViE8IAAADbAAAADwAAAGRycy9kb3ducmV2LnhtbERPS2vCQBC+C/0PyxS8SN1EQSR1E6LQ&#10;0pvPQ3ubZsckNDubZLea/vuuIHibj+85q2wwjbhQ72rLCuJpBIK4sLrmUsHp+PayBOE8ssbGMin4&#10;IwdZ+jRaYaLtlfd0OfhShBB2CSqovG8TKV1RkUE3tS1x4M62N+gD7Eupe7yGcNPIWRQtpMGaQ0OF&#10;LW0qKn4Ov0YBfbbb3fvw1cXftJ6Y+tzNTd4pNX4e8lcQngb/EN/dHzrMX8Dtl3CAT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9ViE8IAAADbAAAADwAAAAAAAAAAAAAA&#10;AAChAgAAZHJzL2Rvd25yZXYueG1sUEsFBgAAAAAEAAQA+QAAAJADAAAAAA==&#10;" strokecolor="#cdcdcd" strokeweight="17e-5mm"/>
              <v:line id="Line 17" o:spid="_x0000_s1043" style="position:absolute;visibility:visible" from="1585,2972" to="166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nHiMMAAADbAAAADwAAAGRycy9kb3ducmV2LnhtbERPTWvCQBC9F/wPywi9lLqJQi3RNUTB&#10;0put9lBvY3ZMgtnZJLuN8d+7hUJv83ifs0wHU4ueOldZVhBPIhDEudUVFwq+DtvnVxDOI2usLZOC&#10;GzlIV6OHJSbaXvmT+r0vRAhhl6CC0vsmkdLlJRl0E9sQB+5sO4M+wK6QusNrCDe1nEbRizRYcWgo&#10;saFNSfll/2MU0Hez+3gbjm18ovWTqc7tzGStUo/jIVuA8DT4f/Gf+12H+XP4/SUcIF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Zx4jDAAAA2wAAAA8AAAAAAAAAAAAA&#10;AAAAoQIAAGRycy9kb3ducmV2LnhtbFBLBQYAAAAABAAEAPkAAACRAwAAAAA=&#10;" strokecolor="#cdcdcd" strokeweight="17e-5mm"/>
              <v:line id="Line 18" o:spid="_x0000_s1044" style="position:absolute;visibility:visible" from="1676,2972" to="175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ZT+sQAAADbAAAADwAAAGRycy9kb3ducmV2LnhtbESPQWvCQBCF7wX/wzKCl6IbLRSJrqJC&#10;S2+16kFvY3ZMgtnZJLvV9N93DoK3Gd6b976ZLztXqRu1ofRsYDxKQBFn3pacGzjsP4ZTUCEiW6w8&#10;k4E/CrBc9F7mmFp/5x+67WKuJIRDigaKGOtU65AV5DCMfE0s2sW3DqOsba5ti3cJd5WeJMm7dliy&#10;NBRY06ag7Lr7dQboWH9vP7tTMz7T+tWVl+bNrRpjBv1uNQMVqYtP8+P6ywq+wMovMoBe/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BlP6xAAAANsAAAAPAAAAAAAAAAAA&#10;AAAAAKECAABkcnMvZG93bnJldi54bWxQSwUGAAAAAAQABAD5AAAAkgMAAAAA&#10;" strokecolor="#cdcdcd" strokeweight="17e-5mm"/>
              <v:line id="Line 19" o:spid="_x0000_s1045" style="position:absolute;visibility:visible" from="1768,2972" to="184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r2YcMAAADbAAAADwAAAGRycy9kb3ducmV2LnhtbERPTWvCQBC9F/wPywi9lLqJQrHRNUTB&#10;0put9lBvY3ZMgtnZJLuN8d+7hUJv83ifs0wHU4ueOldZVhBPIhDEudUVFwq+DtvnOQjnkTXWlknB&#10;jRykq9HDEhNtr/xJ/d4XIoSwS1BB6X2TSOnykgy6iW2IA3e2nUEfYFdI3eE1hJtaTqPoRRqsODSU&#10;2NCmpPyy/zEK6LvZfbwNxzY+0frJVOd2ZrJWqcfxkC1AeBr8v/jP/a7D/Ff4/SUcIF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K9mHDAAAA2wAAAA8AAAAAAAAAAAAA&#10;AAAAoQIAAGRycy9kb3ducmV2LnhtbFBLBQYAAAAABAAEAPkAAACRAwAAAAA=&#10;" strokecolor="#cdcdcd" strokeweight="17e-5mm"/>
              <v:line id="Line 20" o:spid="_x0000_s1046" style="position:absolute;visibility:visible" from="1859,2972" to="193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VQcEAAADbAAAADwAAAGRycy9kb3ducmV2LnhtbERPy2rCQBTdC/7DcAU3UidJoUjqRFRQ&#10;uqtVF3Z3m7l5YOZOkplq+vedheDycN7L1WAacaPe1ZYVxPMIBHFudc2lgvNp97IA4TyyxsYyKfgj&#10;B6tsPFpiqu2dv+h29KUIIexSVFB536ZSurwig25uW+LAFbY36APsS6l7vIdw08gkit6kwZpDQ4Ut&#10;bSvKr8dfo4Au7edhP3x38Q9tZqYuulez7pSaTob1OwhPg3+KH+4PrSAJ68OX8ANk9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9HJVBwQAAANsAAAAPAAAAAAAAAAAAAAAA&#10;AKECAABkcnMvZG93bnJldi54bWxQSwUGAAAAAAQABAD5AAAAjwMAAAAA&#10;" strokecolor="#cdcdcd" strokeweight="17e-5mm"/>
              <v:line id="Line 21" o:spid="_x0000_s1047" style="position:absolute;visibility:visible" from="1950,2972" to="203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Aw2sMAAADbAAAADwAAAGRycy9kb3ducmV2LnhtbESPQYvCMBSE7wv+h/AEL4umVVikGkUF&#10;xZuu60Fvz+bZFpuXtola/71ZWNjjMDPfMNN5a0rxoMYVlhXEgwgEcWp1wZmC48+6PwbhPLLG0jIp&#10;eJGD+azzMcVE2yd/0+PgMxEg7BJUkHtfJVK6NCeDbmAr4uBdbWPQB9lkUjf4DHBTymEUfUmDBYeF&#10;HCta5ZTeDnejgE7Vbr9pz3V8oeWnKa71yCxqpXrddjEB4an1/+G/9lYrGMbw+yX8ADl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JQMNrDAAAA2wAAAA8AAAAAAAAAAAAA&#10;AAAAoQIAAGRycy9kb3ducmV2LnhtbFBLBQYAAAAABAAEAPkAAACRAwAAAAA=&#10;" strokecolor="#cdcdcd" strokeweight="17e-5mm"/>
              <v:line id="Line 22" o:spid="_x0000_s1048" style="position:absolute;visibility:visible" from="2041,2972" to="212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KurcMAAADbAAAADwAAAGRycy9kb3ducmV2LnhtbESPT4vCMBTE78J+h/AWvMiaWkGWahQV&#10;FG/+28N6e9s827LNS9tErd/eCILHYWZ+w0xmrSnFlRpXWFYw6EcgiFOrC84U/BxXX98gnEfWWFom&#10;BXdyMJt+dCaYaHvjPV0PPhMBwi5BBbn3VSKlS3My6Pq2Ig7e2TYGfZBNJnWDtwA3pYyjaCQNFhwW&#10;cqxomVP6f7gYBfRbbXfr9lQP/mjRM8W5Hpp5rVT3s52PQXhq/Tv8am+0gjiG55fwA+T0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Crq3DAAAA2wAAAA8AAAAAAAAAAAAA&#10;AAAAoQIAAGRycy9kb3ducmV2LnhtbFBLBQYAAAAABAAEAPkAAACRAwAAAAA=&#10;" strokecolor="#cdcdcd" strokeweight="17e-5mm"/>
              <v:line id="Line 23" o:spid="_x0000_s1049" style="position:absolute;visibility:visible" from="2133,2972" to="221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4LNsUAAADbAAAADwAAAGRycy9kb3ducmV2LnhtbESPzWrDMBCE74G+g9hCLyGRnUAJrmXj&#10;Flp6y18PzW1rbWxTa2VbauK8fRQo5DjMzDdMmo+mFScaXGNZQTyPQBCXVjdcKfjav89WIJxH1tha&#10;JgUXcpBnD5MUE23PvKXTzlciQNglqKD2vkukdGVNBt3cdsTBO9rBoA9yqKQe8BzgppWLKHqWBhsO&#10;CzV29FZT+bv7Mwrou1tvPsZDH//Q69Q0x35pil6pp8exeAHhafT38H/7UytYLOH2JfwAmV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c4LNsUAAADbAAAADwAAAAAAAAAA&#10;AAAAAAChAgAAZHJzL2Rvd25yZXYueG1sUEsFBgAAAAAEAAQA+QAAAJMDAAAAAA==&#10;" strokecolor="#cdcdcd" strokeweight="17e-5mm"/>
              <v:line id="Line 24" o:spid="_x0000_s1050" style="position:absolute;visibility:visible" from="2224,2972" to="230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eTQsUAAADbAAAADwAAAGRycy9kb3ducmV2LnhtbESPzWrDMBCE74G+g9hALyGR7ZYS3Cgh&#10;LTTklt9De9taG9vEWtmWartvHwUKPQ4z8w2zWA2mEh21rrSsIJ5FIIgzq0vOFZxPH9M5COeRNVaW&#10;ScEvOVgtH0YLTLXt+UDd0eciQNilqKDwvk6ldFlBBt3M1sTBu9jWoA+yzaVusQ9wU8kkil6kwZLD&#10;QoE1vReUXY8/RgF91rv9Zvhq4m96m5jy0jyZdaPU43hYv4LwNPj/8F97qxUkz3D/En6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ieTQsUAAADbAAAADwAAAAAAAAAA&#10;AAAAAAChAgAAZHJzL2Rvd25yZXYueG1sUEsFBgAAAAAEAAQA+QAAAJMDAAAAAA==&#10;" strokecolor="#cdcdcd" strokeweight="17e-5mm"/>
              <v:line id="Line 25" o:spid="_x0000_s1051" style="position:absolute;visibility:visible" from="2315,2972" to="239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s22cUAAADbAAAADwAAAGRycy9kb3ducmV2LnhtbESPzWrDMBCE74G+g9hALyGR7dIS3Cgh&#10;LTTklt9De9taG9vEWtmWartvHwUKPQ4z8w2zWA2mEh21rrSsIJ5FIIgzq0vOFZxPH9M5COeRNVaW&#10;ScEvOVgtH0YLTLXt+UDd0eciQNilqKDwvk6ldFlBBt3M1sTBu9jWoA+yzaVusQ9wU8kkil6kwZLD&#10;QoE1vReUXY8/RgF91rv9Zvhq4m96m5jy0jyZdaPU43hYv4LwNPj/8F97qxUkz3D/En6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Ws22cUAAADbAAAADwAAAAAAAAAA&#10;AAAAAAChAgAAZHJzL2Rvd25yZXYueG1sUEsFBgAAAAAEAAQA+QAAAJMDAAAAAA==&#10;" strokecolor="#cdcdcd" strokeweight="17e-5mm"/>
              <v:line id="Line 26" o:spid="_x0000_s1052" style="position:absolute;visibility:visible" from="2406,2972" to="248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morsMAAADbAAAADwAAAGRycy9kb3ducmV2LnhtbESPT4vCMBTE74LfITzBi2iqgkg1ii6s&#10;7M31z0Fvz+bZFpuXtslq/fZmQfA4zMxvmPmyMYW4U+1yywqGgwgEcWJ1zqmC4+G7PwXhPLLGwjIp&#10;eJKD5aLdmmOs7YN3dN/7VAQIuxgVZN6XsZQuycigG9iSOHhXWxv0Qdap1DU+AtwUchRFE2kw57CQ&#10;YUlfGSW3/Z9RQKdy+7tpztXwQuueya/V2KwqpbqdZjUD4anxn/C7/aMVjCbw/yX8ALl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25qK7DAAAA2wAAAA8AAAAAAAAAAAAA&#10;AAAAoQIAAGRycy9kb3ducmV2LnhtbFBLBQYAAAAABAAEAPkAAACRAwAAAAA=&#10;" strokecolor="#cdcdcd" strokeweight="17e-5mm"/>
              <v:line id="Line 27" o:spid="_x0000_s1053" style="position:absolute;visibility:visible" from="2497,2972" to="257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UNNcUAAADbAAAADwAAAGRycy9kb3ducmV2LnhtbESPzWrDMBCE74G+g9hALyGR7UIb3Cgh&#10;LTTklt9De9taG9vEWtmWartvHwUKPQ4z8w2zWA2mEh21rrSsIJ5FIIgzq0vOFZxPH9M5COeRNVaW&#10;ScEvOVgtH0YLTLXt+UDd0eciQNilqKDwvk6ldFlBBt3M1sTBu9jWoA+yzaVusQ9wU8kkip6lwZLD&#10;QoE1vReUXY8/RgF91rv9Zvhq4m96m5jy0jyZdaPU43hYv4LwNPj/8F97qxUkL3D/En6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vUNNcUAAADbAAAADwAAAAAAAAAA&#10;AAAAAAChAgAAZHJzL2Rvd25yZXYueG1sUEsFBgAAAAAEAAQA+QAAAJMDAAAAAA==&#10;" strokecolor="#cdcdcd" strokeweight="17e-5mm"/>
              <v:line id="Line 28" o:spid="_x0000_s1054" style="position:absolute;visibility:visible" from="2589,2972" to="266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qZR8EAAADbAAAADwAAAGRycy9kb3ducmV2LnhtbERPy2rCQBTdC/7DcAU3UidJoUjqRFRQ&#10;uqtVF3Z3m7l5YOZOkplq+vedheDycN7L1WAacaPe1ZYVxPMIBHFudc2lgvNp97IA4TyyxsYyKfgj&#10;B6tsPFpiqu2dv+h29KUIIexSVFB536ZSurwig25uW+LAFbY36APsS6l7vIdw08gkit6kwZpDQ4Ut&#10;bSvKr8dfo4Au7edhP3x38Q9tZqYuulez7pSaTob1OwhPg3+KH+4PrSAJY8OX8ANk9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aplHwQAAANsAAAAPAAAAAAAAAAAAAAAA&#10;AKECAABkcnMvZG93bnJldi54bWxQSwUGAAAAAAQABAD5AAAAjwMAAAAA&#10;" strokecolor="#cdcdcd" strokeweight="17e-5mm"/>
              <v:line id="Line 29" o:spid="_x0000_s1055" style="position:absolute;visibility:visible" from="2680,2972" to="276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Y83MUAAADbAAAADwAAAGRycy9kb3ducmV2LnhtbESPzWrDMBCE74G+g9hALyGR7UJp3Cgh&#10;LTTklt9De9taG9vEWtmWartvHwUKPQ4z8w2zWA2mEh21rrSsIJ5FIIgzq0vOFZxPH9MXEM4ja6ws&#10;k4JfcrBaPowWmGrb84G6o89FgLBLUUHhfZ1K6bKCDLqZrYmDd7GtQR9km0vdYh/gppJJFD1LgyWH&#10;hQJrei8oux5/jAL6rHf7zfDVxN/0NjHlpXky60apx/GwfgXhafD/4b/2VitI5nD/En6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CY83MUAAADbAAAADwAAAAAAAAAA&#10;AAAAAAChAgAAZHJzL2Rvd25yZXYueG1sUEsFBgAAAAAEAAQA+QAAAJMDAAAAAA==&#10;" strokecolor="#cdcdcd" strokeweight="17e-5mm"/>
              <v:line id="Line 30" o:spid="_x0000_s1056" style="position:absolute;visibility:visible" from="2771,2972" to="285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UDnMEAAADbAAAADwAAAGRycy9kb3ducmV2LnhtbERPTYvCMBC9C/sfwix4EU1VEKnG0hUU&#10;b666h/U2NmNbtpm0TdT6781hwePjfS+TzlTiTq0rLSsYjyIQxJnVJecKfk6b4RyE88gaK8uk4EkO&#10;ktVHb4mxtg8+0P3ocxFC2MWooPC+jqV0WUEG3cjWxIG72tagD7DNpW7xEcJNJSdRNJMGSw4NBda0&#10;Lij7O96MAvqt99/b7tyML/Q1MOW1mZq0Uar/2aULEJ46/xb/u3dawTSsD1/CD5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xQOcwQAAANsAAAAPAAAAAAAAAAAAAAAA&#10;AKECAABkcnMvZG93bnJldi54bWxQSwUGAAAAAAQABAD5AAAAjwMAAAAA&#10;" strokecolor="#cdcdcd" strokeweight="17e-5mm"/>
              <v:line id="Line 31" o:spid="_x0000_s1057" style="position:absolute;visibility:visible" from="2862,2972" to="294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4mmB8MAAADbAAAADwAAAGRycy9kb3ducmV2LnhtbESPT4vCMBTE78J+h/AWvMiaVkGWahQV&#10;FG/+28N6e9s827LNS9tErd/eCILHYWZ+w0xmrSnFlRpXWFYQ9yMQxKnVBWcKfo6rr28QziNrLC2T&#10;gjs5mE0/OhNMtL3xnq4Hn4kAYZeggtz7KpHSpTkZdH1bEQfvbBuDPsgmk7rBW4CbUg6iaCQNFhwW&#10;cqxomVP6f7gYBfRbbXfr9lTHf7TomeJcD828Vqr72c7HIDy1/h1+tTdawTCG55fwA+T0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JpgfDAAAA2wAAAA8AAAAAAAAAAAAA&#10;AAAAoQIAAGRycy9kb3ducmV2LnhtbFBLBQYAAAAABAAEAPkAAACRAwAAAAA=&#10;" strokecolor="#cdcdcd" strokeweight="17e-5mm"/>
              <v:line id="Line 32" o:spid="_x0000_s1058" style="position:absolute;visibility:visible" from="2954,2972" to="303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9tLcQAAADcAAAADwAAAGRycy9kb3ducmV2LnhtbESPQYvCMBSE74L/ITzBi2iqsiLVKCoo&#10;e3NXPejt2TzbYvPSNlG7/94sLOxxmJlvmPmyMYV4Uu1yywqGgwgEcWJ1zqmC03Hbn4JwHlljYZkU&#10;/JCD5aLdmmOs7Yu/6XnwqQgQdjEqyLwvYyldkpFBN7AlcfButjbog6xTqWt8Bbgp5CiKJtJgzmEh&#10;w5I2GSX3w8MooHO5/9o1l2p4pXXP5LdqbFaVUt1Os5qB8NT4//Bf+1MrGH+M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T20txAAAANwAAAAPAAAAAAAAAAAA&#10;AAAAAKECAABkcnMvZG93bnJldi54bWxQSwUGAAAAAAQABAD5AAAAkgMAAAAA&#10;" strokecolor="#cdcdcd" strokeweight="17e-5mm"/>
              <v:line id="Line 33" o:spid="_x0000_s1059" style="position:absolute;visibility:visible" from="3045,2972" to="312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PItsUAAADcAAAADwAAAGRycy9kb3ducmV2LnhtbESPQWvCQBSE74L/YXlCL2I2NrRIdBUV&#10;FG9W20N7e2afSTD7NsmuGv+9Wyj0OMzMN8xs0ZlK3Kh1pWUF4ygGQZxZXXKu4OtzM5qAcB5ZY2WZ&#10;FDzIwWLe780w1fbOB7odfS4ChF2KCgrv61RKlxVk0EW2Jg7e2bYGfZBtLnWL9wA3lXyN43dpsOSw&#10;UGBN64Kyy/FqFNB3vf/Ydj/N+ESroSnPTWKWjVIvg245BeGp8//hv/ZOK0jeEvg9E46AnD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wPItsUAAADcAAAADwAAAAAAAAAA&#10;AAAAAAChAgAAZHJzL2Rvd25yZXYueG1sUEsFBgAAAAAEAAQA+QAAAJMDAAAAAA==&#10;" strokecolor="#cdcdcd" strokeweight="17e-5mm"/>
              <v:line id="Line 34" o:spid="_x0000_s1060" style="position:absolute;visibility:visible" from="3136,2972" to="321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pQwsYAAADcAAAADwAAAGRycy9kb3ducmV2LnhtbESPzWvCQBTE7wX/h+UJvUjd+FVKdCMq&#10;tHhrqx7s7Zl9+cDs2yS71fjfdwWhx2FmfsMslp2pxIVaV1pWMBpGIIhTq0vOFRz27y9vIJxH1lhZ&#10;JgU3crBMek8LjLW98jdddj4XAcIuRgWF93UspUsLMuiGtiYOXmZbgz7INpe6xWuAm0qOo+hVGiw5&#10;LBRY06ag9Lz7NQroWH9+fXQ/zehE64Eps2ZiVo1Sz/1uNQfhqfP/4Ud7qxVMZlO4nwlHQC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TqUMLGAAAA3AAAAA8AAAAAAAAA&#10;AAAAAAAAoQIAAGRycy9kb3ducmV2LnhtbFBLBQYAAAAABAAEAPkAAACUAwAAAAA=&#10;" strokecolor="#cdcdcd" strokeweight="17e-5mm"/>
              <v:line id="Line 35" o:spid="_x0000_s1061" style="position:absolute;visibility:visible" from="3227,2972" to="330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b1WcQAAADcAAAADwAAAGRycy9kb3ducmV2LnhtbESPT4vCMBTE78J+h/AWvIimrijSNYoK&#10;u+zNvwe9PZtnW7Z5aZuo9dsbQfA4zMxvmMmsMYW4Uu1yywr6vQgEcWJ1zqmC/e6nOwbhPLLGwjIp&#10;uJOD2fSjNcFY2xtv6Lr1qQgQdjEqyLwvYyldkpFB17MlcfDOtjbog6xTqWu8Bbgp5FcUjaTBnMNC&#10;hiUtM0r+txejgA7lav3bHKv+iRYdk5+rgZlXSrU/m/k3CE+Nf4df7T+tYDAcwv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pvVZxAAAANwAAAAPAAAAAAAAAAAA&#10;AAAAAKECAABkcnMvZG93bnJldi54bWxQSwUGAAAAAAQABAD5AAAAkgMAAAAA&#10;" strokecolor="#cdcdcd" strokeweight="17e-5mm"/>
              <v:line id="Line 36" o:spid="_x0000_s1062" style="position:absolute;visibility:visible" from="3319,2972" to="339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RrLsYAAADcAAAADwAAAGRycy9kb3ducmV2LnhtbESPT2vCQBTE74V+h+UJvRTdWFEkdRNs&#10;ocVb/Xdob6/ZZxLMvk2y2yR++64geBxm5jfMKh1MJTpqXWlZwXQSgSDOrC45V3A8fIyXIJxH1lhZ&#10;JgUXcpAmjw8rjLXteUfd3uciQNjFqKDwvo6ldFlBBt3E1sTBO9nWoA+yzaVusQ9wU8mXKFpIgyWH&#10;hQJrei8oO+//jAL6rr+2n8NPM/2lt2dTnpqZWTdKPY2G9SsIT4O/h2/tjVYwmy/g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0ay7GAAAA3AAAAA8AAAAAAAAA&#10;AAAAAAAAoQIAAGRycy9kb3ducmV2LnhtbFBLBQYAAAAABAAEAPkAAACUAwAAAAA=&#10;" strokecolor="#cdcdcd" strokeweight="17e-5mm"/>
              <v:line id="Line 37" o:spid="_x0000_s1063" style="position:absolute;visibility:visible" from="3410,2972" to="349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DjOtcYAAADcAAAADwAAAGRycy9kb3ducmV2LnhtbESPT2vCQBTE7wW/w/KEXqRuVLQluhEV&#10;Wry1VQ/29sy+/MHs2yS71fjtu4LQ4zAzv2EWy85U4kKtKy0rGA0jEMSp1SXnCg7795c3EM4ja6ws&#10;k4IbOVgmvacFxtpe+ZsuO5+LAGEXo4LC+zqW0qUFGXRDWxMHL7OtQR9km0vd4jXATSXHUTSTBksO&#10;CwXWtCkoPe9+jQI61p9fH91PMzrRemDKrJmYVaPUc79bzUF46vx/+NHeagWT6Sv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Q4zrXGAAAA3AAAAA8AAAAAAAAA&#10;AAAAAAAAoQIAAGRycy9kb3ducmV2LnhtbFBLBQYAAAAABAAEAPkAAACUAwAAAAA=&#10;" strokecolor="#cdcdcd" strokeweight="17e-5mm"/>
              <v:line id="Line 38" o:spid="_x0000_s1064" style="position:absolute;visibility:visible" from="3501,2972" to="358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dax8MAAADcAAAADwAAAGRycy9kb3ducmV2LnhtbERPTWvCQBC9F/wPyxS8FN3E0CLRVbRQ&#10;8WarHtrbmB2T0Oxskl2T+O/dQ6HHx/tergdTiY5aV1pWEE8jEMSZ1SXnCs6nj8kchPPIGivLpOBO&#10;Dtar0dMSU217/qLu6HMRQtilqKDwvk6ldFlBBt3U1sSBu9rWoA+wzaVusQ/hppKzKHqTBksODQXW&#10;9F5Q9nu8GQX0XR8+d8NPE19o+2LKa5OYTaPU+HnYLEB4Gvy/+M+91wqS17A2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nWsfDAAAA3AAAAA8AAAAAAAAAAAAA&#10;AAAAoQIAAGRycy9kb3ducmV2LnhtbFBLBQYAAAAABAAEAPkAAACRAwAAAAA=&#10;" strokecolor="#cdcdcd" strokeweight="17e-5mm"/>
              <v:line id="Line 39" o:spid="_x0000_s1065" style="position:absolute;visibility:visible" from="3592,2972" to="367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2cfMIAAADcAAAADwAAAGRycy9kb3ducmV2LnhtbERPz2vCMBS+C/sfwht4kTVVQaRrFBUU&#10;b27qYbu9Nc+2rHlpk6j1v18OA48f3+982ZtG3Mj52rKCcZKCIC6srrlUcD5t3+YgfEDW2FgmBQ/y&#10;sFy8DHLMtL3zJ92OoRQxhH2GCqoQ2kxKX1Rk0Ce2JY7cxTqDIUJXSu3wHsNNIydpOpMGa44NFba0&#10;qaj4PV6NAvpqDx+7/rsb/9B6ZOpLNzWrTqnha796BxGoD0/xv3uvFUxncX48E4+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b2cfMIAAADcAAAADwAAAAAAAAAAAAAA&#10;AAChAgAAZHJzL2Rvd25yZXYueG1sUEsFBgAAAAAEAAQA+QAAAJADAAAAAA==&#10;" strokecolor="#cdcdcd" strokeweight="17e-5mm"/>
              <v:line id="Line 40" o:spid="_x0000_s1066" style="position:absolute;visibility:visible" from="3684,2972" to="376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E558YAAADcAAAADwAAAGRycy9kb3ducmV2LnhtbESPT2vCQBTE7wW/w/KEXkrdREEkdSNa&#10;qPRWqx7s7TX78gezb5PsNkm/fVcoeBxm5jfMejOaWvTUucqygngWgSDOrK64UHA+vT2vQDiPrLG2&#10;TAp+ycEmnTysMdF24E/qj74QAcIuQQWl900ipctKMuhmtiEOXm47gz7IrpC6wyHATS3nUbSUBisO&#10;CyU29FpSdj3+GAV0aT4O+/Grjb9p92SqvF2YbavU43TcvoDwNPp7+L/9rhUsljHczoQjIN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rxOefGAAAA3AAAAA8AAAAAAAAA&#10;AAAAAAAAoQIAAGRycy9kb3ducmV2LnhtbFBLBQYAAAAABAAEAPkAAACUAwAAAAA=&#10;" strokecolor="#cdcdcd" strokeweight="17e-5mm"/>
              <v:line id="Line 41" o:spid="_x0000_s1067" style="position:absolute;visibility:visible" from="3775,2972" to="385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OnkMMAAADcAAAADwAAAGRycy9kb3ducmV2LnhtbESPT4vCMBTE7wt+h/AEL4umKohUo6iw&#10;izf/HvT2bJ5tsXlpm6jdb78RBI/DzPyGmc4bU4gH1S63rKDfi0AQJ1bnnCo4Hn66YxDOI2ssLJOC&#10;P3Iwn7W+phhr++QdPfY+FQHCLkYFmfdlLKVLMjLoerYkDt7V1gZ9kHUqdY3PADeFHETRSBrMOSxk&#10;WNIqo+S2vxsFdCo329/mXPUvtPw2+bUamkWlVKfdLCYgPDX+E36311rBcDSA15lwBOTs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jp5DDAAAA3AAAAA8AAAAAAAAAAAAA&#10;AAAAoQIAAGRycy9kb3ducmV2LnhtbFBLBQYAAAAABAAEAPkAAACRAwAAAAA=&#10;" strokecolor="#cdcdcd" strokeweight="17e-5mm"/>
              <v:line id="Line 42" o:spid="_x0000_s1068" style="position:absolute;visibility:visible" from="3866,2972" to="394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8CC8QAAADcAAAADwAAAGRycy9kb3ducmV2LnhtbESPQYvCMBSE74L/ITzBi2jqFmSpRlHB&#10;xZuru4f19myebbF5aZuo9d+bBcHjMDPfMLNFa0pxo8YVlhWMRxEI4tTqgjMFvz+b4ScI55E1lpZJ&#10;wYMcLObdzgwTbe+8p9vBZyJA2CWoIPe+SqR0aU4G3chWxME728agD7LJpG7wHuCmlB9RNJEGCw4L&#10;OVa0zim9HK5GAf1Vu++v9liPT7QamOJcx2ZZK9XvtcspCE+tf4df7a1WEE9i+D8TjoCcP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bwILxAAAANwAAAAPAAAAAAAAAAAA&#10;AAAAAKECAABkcnMvZG93bnJldi54bWxQSwUGAAAAAAQABAD5AAAAkgMAAAAA&#10;" strokecolor="#cdcdcd" strokeweight="17e-5mm"/>
              <v:line id="Line 43" o:spid="_x0000_s1069" style="position:absolute;visibility:visible" from="3957,2972" to="403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aaf8YAAADcAAAADwAAAGRycy9kb3ducmV2LnhtbESPT2vCQBTE74V+h+UJvRTdWEUkdRNs&#10;ocVb/Xdob6/ZZxLMvk2y2yR++64geBxm5jfMKh1MJTpqXWlZwXQSgSDOrC45V3A8fIyXIJxH1lhZ&#10;JgUXcpAmjw8rjLXteUfd3uciQNjFqKDwvo6ldFlBBt3E1sTBO9nWoA+yzaVusQ9wU8mXKFpIgyWH&#10;hQJrei8oO+//jAL6rr+2n8NPM/2lt2dTnpqZWTdKPY2G9SsIT4O/h2/tjVYwW8zh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qGmn/GAAAA3AAAAA8AAAAAAAAA&#10;AAAAAAAAoQIAAGRycy9kb3ducmV2LnhtbFBLBQYAAAAABAAEAPkAAACUAwAAAAA=&#10;" strokecolor="#cdcdcd" strokeweight="17e-5mm"/>
              <v:line id="Line 44" o:spid="_x0000_s1070" style="position:absolute;visibility:visible" from="4049,2972" to="412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o/5MYAAADcAAAADwAAAGRycy9kb3ducmV2LnhtbESPT2vCQBTE74V+h+UJvRTdWFEkdRNs&#10;ocVb/Xdob6/ZZxLMvk2y2yR++64geBxm5jfMKh1MJTpqXWlZwXQSgSDOrC45V3A8fIyXIJxH1lhZ&#10;JgUXcpAmjw8rjLXteUfd3uciQNjFqKDwvo6ldFlBBt3E1sTBO9nWoA+yzaVusQ9wU8mXKFpIgyWH&#10;hQJrei8oO+//jAL6rr+2n8NPM/2lt2dTnpqZWTdKPY2G9SsIT4O/h2/tjVYwW8zh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KP+TGAAAA3AAAAA8AAAAAAAAA&#10;AAAAAAAAoQIAAGRycy9kb3ducmV2LnhtbFBLBQYAAAAABAAEAPkAAACUAwAAAAA=&#10;" strokecolor="#cdcdcd" strokeweight="17e-5mm"/>
              <v:line id="Line 45" o:spid="_x0000_s1071" style="position:absolute;visibility:visible" from="4140,2972" to="422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ihk8UAAADcAAAADwAAAGRycy9kb3ducmV2LnhtbESPQWvCQBSE7wX/w/KEXkrdqBAkdQ2x&#10;UOmtVj3Y22v2mQSzb5Pdrab/visUPA4z8w2zzAfTigs531hWMJ0kIIhLqxuuFBz2b88LED4ga2wt&#10;k4Jf8pCvRg9LzLS98idddqESEcI+QwV1CF0mpS9rMugntiOO3sk6gyFKV0nt8BrhppWzJEmlwYbj&#10;Qo0dvdZUnnc/RgEdu4/tZvjqp9+0fjLNqZ+bolfqcTwULyACDeEe/m+/awXzNIXbmXgE5O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Rihk8UAAADcAAAADwAAAAAAAAAA&#10;AAAAAAChAgAAZHJzL2Rvd25yZXYueG1sUEsFBgAAAAAEAAQA+QAAAJMDAAAAAA==&#10;" strokecolor="#cdcdcd" strokeweight="17e-5mm"/>
              <v:line id="Line 46" o:spid="_x0000_s1072" style="position:absolute;visibility:visible" from="4231,2972" to="431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QECMQAAADcAAAADwAAAGRycy9kb3ducmV2LnhtbESPT4vCMBTE78J+h/AWvIimrqDSNYoK&#10;u+zNvwe9PZtnW7Z5aZuo9dsbQfA4zMxvmMmsMYW4Uu1yywr6vQgEcWJ1zqmC/e6nOwbhPLLGwjIp&#10;uJOD2fSjNcFY2xtv6Lr1qQgQdjEqyLwvYyldkpFB17MlcfDOtjbog6xTqWu8Bbgp5FcUDaXBnMNC&#10;hiUtM0r+txejgA7lav3bHKv+iRYdk5+rgZlXSrU/m/k3CE+Nf4df7T+tYDAcwf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VAQIxAAAANwAAAAPAAAAAAAAAAAA&#10;AAAAAKECAABkcnMvZG93bnJldi54bWxQSwUGAAAAAAQABAD5AAAAkgMAAAAA&#10;" strokecolor="#cdcdcd" strokeweight="17e-5mm"/>
              <v:line id="Line 47" o:spid="_x0000_s1073" style="position:absolute;visibility:visible" from="4322,2972" to="440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uQesIAAADcAAAADwAAAGRycy9kb3ducmV2LnhtbERPz2vCMBS+C/sfwht4kTVVQaRrFBUU&#10;b27qYbu9Nc+2rHlpk6j1v18OA48f3+982ZtG3Mj52rKCcZKCIC6srrlUcD5t3+YgfEDW2FgmBQ/y&#10;sFy8DHLMtL3zJ92OoRQxhH2GCqoQ2kxKX1Rk0Ce2JY7cxTqDIUJXSu3wHsNNIydpOpMGa44NFba0&#10;qaj4PV6NAvpqDx+7/rsb/9B6ZOpLNzWrTqnha796BxGoD0/xv3uvFUxncW08E4+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8uQesIAAADcAAAADwAAAAAAAAAAAAAA&#10;AAChAgAAZHJzL2Rvd25yZXYueG1sUEsFBgAAAAAEAAQA+QAAAJADAAAAAA==&#10;" strokecolor="#cdcdcd" strokeweight="17e-5mm"/>
              <v:line id="Line 48" o:spid="_x0000_s1074" style="position:absolute;visibility:visible" from="4414,2972" to="449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c14cQAAADcAAAADwAAAGRycy9kb3ducmV2LnhtbESPT4vCMBTE78J+h/AWvIimriDaNYoK&#10;u+zNvwe9PZtnW7Z5aZuo9dsbQfA4zMxvmMmsMYW4Uu1yywr6vQgEcWJ1zqmC/e6nOwLhPLLGwjIp&#10;uJOD2fSjNcFY2xtv6Lr1qQgQdjEqyLwvYyldkpFB17MlcfDOtjbog6xTqWu8Bbgp5FcUDaXBnMNC&#10;hiUtM0r+txejgA7lav3bHKv+iRYdk5+rgZlXSrU/m/k3CE+Nf4df7T+tYDAcw/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hzXhxAAAANwAAAAPAAAAAAAAAAAA&#10;AAAAAKECAABkcnMvZG93bnJldi54bWxQSwUGAAAAAAQABAD5AAAAkgMAAAAA&#10;" strokecolor="#cdcdcd" strokeweight="17e-5mm"/>
              <v:line id="Line 49" o:spid="_x0000_s1075" style="position:absolute;visibility:visible" from="4505,2972" to="458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QKocMAAADcAAAADwAAAGRycy9kb3ducmV2LnhtbERPTWvCQBC9F/wPyxS8FN3EQCvRVbRQ&#10;8WarHtrbmB2T0Oxskl2T+O/dQ6HHx/tergdTiY5aV1pWEE8jEMSZ1SXnCs6nj8kchPPIGivLpOBO&#10;Dtar0dMSU217/qLu6HMRQtilqKDwvk6ldFlBBt3U1sSBu9rWoA+wzaVusQ/hppKzKHqVBksODQXW&#10;9F5Q9nu8GQX0XR8+d8NPE19o+2LKa5OYTaPU+HnYLEB4Gvy/+M+91wqStzA/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BkCqHDAAAA3AAAAA8AAAAAAAAAAAAA&#10;AAAAoQIAAGRycy9kb3ducmV2LnhtbFBLBQYAAAAABAAEAPkAAACRAwAAAAA=&#10;" strokecolor="#cdcdcd" strokeweight="17e-5mm"/>
              <v:line id="Line 50" o:spid="_x0000_s1076" style="position:absolute;visibility:visible" from="4596,2972" to="467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ivOsUAAADcAAAADwAAAGRycy9kb3ducmV2LnhtbESPT2vCQBTE74LfYXmCF6mbKNSSuooK&#10;Sm/WPwe9vWafSTD7Nsmumn57t1DwOMzMb5jpvDWluFPjCssK4mEEgji1uuBMwfGwfvsA4TyyxtIy&#10;KfglB/NZtzPFRNsH7+i+95kIEHYJKsi9rxIpXZqTQTe0FXHwLrYx6INsMqkbfAS4KeUoit6lwYLD&#10;Qo4VrXJKr/ubUUCnavu9ac91/EPLgSku9dgsaqX6vXbxCcJT61/h//aXVjCexPB3JhwBOX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yivOsUAAADcAAAADwAAAAAAAAAA&#10;AAAAAAChAgAAZHJzL2Rvd25yZXYueG1sUEsFBgAAAAAEAAQA+QAAAJMDAAAAAA==&#10;" strokecolor="#cdcdcd" strokeweight="17e-5mm"/>
              <v:line id="Line 51" o:spid="_x0000_s1077" style="position:absolute;visibility:visible" from="4687,2972" to="476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xTcQAAADcAAAADwAAAGRycy9kb3ducmV2LnhtbESPQYvCMBSE74L/ITzBi2iqwirVKCoo&#10;e3NXPejt2TzbYvPSNlG7/94sLOxxmJlvmPmyMYV4Uu1yywqGgwgEcWJ1zqmC03Hbn4JwHlljYZkU&#10;/JCD5aLdmmOs7Yu/6XnwqQgQdjEqyLwvYyldkpFBN7AlcfButjbog6xTqWt8Bbgp5CiKPqTBnMNC&#10;hiVtMkruh4dRQOdy/7VrLtXwSuueyW/V2KwqpbqdZjUD4anx/+G/9qdWMJ6M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FNxAAAANwAAAAPAAAAAAAAAAAA&#10;AAAAAKECAABkcnMvZG93bnJldi54bWxQSwUGAAAAAAQABAD5AAAAkgMAAAAA&#10;" strokecolor="#cdcdcd" strokeweight="17e-5mm"/>
              <v:line id="Line 52" o:spid="_x0000_s1078" style="position:absolute;visibility:visible" from="4779,2972" to="485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aU1sUAAADcAAAADwAAAGRycy9kb3ducmV2LnhtbESPQWvCQBSE74L/YXlCL2I2NtBKdBUV&#10;FG9W20N7e2afSTD7NsmuGv+9Wyj0OMzMN8xs0ZlK3Kh1pWUF4ygGQZxZXXKu4OtzM5qAcB5ZY2WZ&#10;FDzIwWLe780w1fbOB7odfS4ChF2KCgrv61RKlxVk0EW2Jg7e2bYGfZBtLnWL9wA3lXyN4zdpsOSw&#10;UGBN64Kyy/FqFNB3vf/Ydj/N+ESroSnPTWKWjVIvg245BeGp8//hv/ZOK0jeE/g9E46AnD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LaU1sUAAADcAAAADwAAAAAAAAAA&#10;AAAAAAChAgAAZHJzL2Rvd25yZXYueG1sUEsFBgAAAAAEAAQA+QAAAJMDAAAAAA==&#10;" strokecolor="#cdcdcd" strokeweight="17e-5mm"/>
              <v:line id="Line 53" o:spid="_x0000_s1079" style="position:absolute;visibility:visible" from="4870,2972" to="495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8MosYAAADcAAAADwAAAGRycy9kb3ducmV2LnhtbESPzWvCQBTE7wX/h+UJvUjd+IEt0Y2o&#10;0OKtrXqwt2f25QOzb5PsVuN/3xWEHoeZ+Q2zWHamEhdqXWlZwWgYgSBOrS45V3DYv7+8gXAeWWNl&#10;mRTcyMEy6T0tMNb2yt902flcBAi7GBUU3texlC4tyKAb2po4eJltDfog21zqFq8Bbio5jqKZNFhy&#10;WCiwpk1B6Xn3axTQsf78+uh+mtGJ1gNTZs3ErBqlnvvdag7CU+f/w4/2ViuYvE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9fDKLGAAAA3AAAAA8AAAAAAAAA&#10;AAAAAAAAoQIAAGRycy9kb3ducmV2LnhtbFBLBQYAAAAABAAEAPkAAACUAwAAAAA=&#10;" strokecolor="#cdcdcd" strokeweight="17e-5mm"/>
              <v:line id="Line 54" o:spid="_x0000_s1080" style="position:absolute;visibility:visible" from="4961,2972" to="504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OpOcYAAADcAAAADwAAAGRycy9kb3ducmV2LnhtbESPT2vCQBTE7wW/w/KEXqRuVLQluhEV&#10;Wry1VQ/29sy+/MHs2yS71fjtu4LQ4zAzv2EWy85U4kKtKy0rGA0jEMSp1SXnCg7795c3EM4ja6ws&#10;k4IbOVgmvacFxtpe+ZsuO5+LAGEXo4LC+zqW0qUFGXRDWxMHL7OtQR9km0vd4jXATSXHUTSTBksO&#10;CwXWtCkoPe9+jQI61p9fH91PMzrRemDKrJmYVaPUc79bzUF46vx/+NHeagWT1y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ATqTnGAAAA3AAAAA8AAAAAAAAA&#10;AAAAAAAAoQIAAGRycy9kb3ducmV2LnhtbFBLBQYAAAAABAAEAPkAAACUAwAAAAA=&#10;" strokecolor="#cdcdcd" strokeweight="17e-5mm"/>
              <v:line id="Line 55" o:spid="_x0000_s1081" style="position:absolute;visibility:visible" from="5052,2972" to="513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E3TsQAAADcAAAADwAAAGRycy9kb3ducmV2LnhtbESPT4vCMBTE78J+h/AWvIimrqDSNYoK&#10;u+zNvwe9PZtnW7Z5aZuo9dsbQfA4zMxvmMmsMYW4Uu1yywr6vQgEcWJ1zqmC/e6nOwbhPLLGwjIp&#10;uJOD2fSjNcFY2xtv6Lr1qQgQdjEqyLwvYyldkpFB17MlcfDOtjbog6xTqWu8Bbgp5FcUDaXBnMNC&#10;hiUtM0r+txejgA7lav3bHKv+iRYdk5+rgZlXSrU/m/k3CE+Nf4df7T+tYDAawv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wTdOxAAAANwAAAAPAAAAAAAAAAAA&#10;AAAAAKECAABkcnMvZG93bnJldi54bWxQSwUGAAAAAAQABAD5AAAAkgMAAAAA&#10;" strokecolor="#cdcdcd" strokeweight="17e-5mm"/>
              <v:line id="Line 56" o:spid="_x0000_s1082" style="position:absolute;visibility:visible" from="5144,2972" to="522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2S1cYAAADcAAAADwAAAGRycy9kb3ducmV2LnhtbESPT2vCQBTE74V+h+UJvRTdWEEldRNs&#10;ocVb/Xdob6/ZZxLMvk2y2yR++64geBxm5jfMKh1MJTpqXWlZwXQSgSDOrC45V3A8fIyXIJxH1lhZ&#10;JgUXcpAmjw8rjLXteUfd3uciQNjFqKDwvo6ldFlBBt3E1sTBO9nWoA+yzaVusQ9wU8mXKJpLgyWH&#10;hQJrei8oO+//jAL6rr+2n8NPM/2lt2dTnpqZWTdKPY2G9SsIT4O/h2/tjVYwWyzg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ktXGAAAA3AAAAA8AAAAAAAAA&#10;AAAAAAAAoQIAAGRycy9kb3ducmV2LnhtbFBLBQYAAAAABAAEAPkAAACUAwAAAAA=&#10;" strokecolor="#cdcdcd" strokeweight="17e-5mm"/>
              <v:line id="Line 57" o:spid="_x0000_s1083" style="position:absolute;visibility:visible" from="5235,2972" to="531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IGp8MAAADcAAAADwAAAGRycy9kb3ducmV2LnhtbERPTWvCQBC9F/wPyxS8FN3EQCvRVbRQ&#10;8WarHtrbmB2T0Oxskl2T+O/dQ6HHx/tergdTiY5aV1pWEE8jEMSZ1SXnCs6nj8kchPPIGivLpOBO&#10;Dtar0dMSU217/qLu6HMRQtilqKDwvk6ldFlBBt3U1sSBu9rWoA+wzaVusQ/hppKzKHqVBksODQXW&#10;9F5Q9nu8GQX0XR8+d8NPE19o+2LKa5OYTaPU+HnYLEB4Gvy/+M+91wqSt7A2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4SBqfDAAAA3AAAAA8AAAAAAAAAAAAA&#10;AAAAoQIAAGRycy9kb3ducmV2LnhtbFBLBQYAAAAABAAEAPkAAACRAwAAAAA=&#10;" strokecolor="#cdcdcd" strokeweight="17e-5mm"/>
              <v:line id="Line 58" o:spid="_x0000_s1084" style="position:absolute;visibility:visible" from="5326,2972" to="540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6jPMYAAADcAAAADwAAAGRycy9kb3ducmV2LnhtbESPT2vCQBTE7wW/w/KEXqRuVNA2uhEV&#10;Wry1VQ/29sy+/MHs2yS71fjtu4LQ4zAzv2EWy85U4kKtKy0rGA0jEMSp1SXnCg7795dXEM4ja6ws&#10;k4IbOVgmvacFxtpe+ZsuO5+LAGEXo4LC+zqW0qUFGXRDWxMHL7OtQR9km0vd4jXATSXHUTSVBksO&#10;CwXWtCkoPe9+jQI61p9fH91PMzrRemDKrJmYVaPUc79bzUF46vx/+NHeagWT2Rv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FeozzGAAAA3AAAAA8AAAAAAAAA&#10;AAAAAAAAoQIAAGRycy9kb3ducmV2LnhtbFBLBQYAAAAABAAEAPkAAACUAwAAAAA=&#10;" strokecolor="#cdcdcd" strokeweight="17e-5mm"/>
              <v:line id="Line 59" o:spid="_x0000_s1085" style="position:absolute;visibility:visible" from="5417,2972" to="549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F6hsEAAADcAAAADwAAAGRycy9kb3ducmV2LnhtbERPTYvCMBC9C/sfwix4EU1VEKmmxRUU&#10;b666h/U2NmNbtpm0TdT6781hwePjfS/TzlTiTq0rLSsYjyIQxJnVJecKfk6b4RyE88gaK8uk4EkO&#10;0uSjt8RY2wcf6H70uQgh7GJUUHhfx1K6rCCDbmRr4sBdbWvQB9jmUrf4COGmkpMomkmDJYeGAmta&#10;F5T9HW9GAf3W++9td27GF/oamPLaTM2qUar/2a0WIDx1/i3+d++0guk8zA9nwhGQy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sXqGwQAAANwAAAAPAAAAAAAAAAAAAAAA&#10;AKECAABkcnMvZG93bnJldi54bWxQSwUGAAAAAAQABAD5AAAAjwMAAAAA&#10;" strokecolor="#cdcdcd" strokeweight="17e-5mm"/>
              <v:line id="Line 60" o:spid="_x0000_s1086" style="position:absolute;visibility:visible" from="5509,2972" to="5588,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3fHcQAAADcAAAADwAAAGRycy9kb3ducmV2LnhtbESPQYvCMBSE74L/ITzBi6xpFUS6RlFB&#10;8baueti9PZtnW2xe2iZq99+bBcHjMDPfMLNFa0pxp8YVlhXEwwgEcWp1wZmC03HzMQXhPLLG0jIp&#10;+CMHi3m3M8NE2wd/0/3gMxEg7BJUkHtfJVK6NCeDbmgr4uBdbGPQB9lkUjf4CHBTylEUTaTBgsNC&#10;jhWtc0qvh5tRQD/V137b/tbxmVYDU1zqsVnWSvV77fIThKfWv8Ov9k4rGE9j+D8TjoCcP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d8dxAAAANwAAAAPAAAAAAAAAAAA&#10;AAAAAKECAABkcnMvZG93bnJldi54bWxQSwUGAAAAAAQABAD5AAAAkgMAAAAA&#10;" strokecolor="#cdcdcd" strokeweight="17e-5mm"/>
              <v:line id="Line 61" o:spid="_x0000_s1087" style="position:absolute;visibility:visible" from="5600,2972" to="568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9BasUAAADcAAAADwAAAGRycy9kb3ducmV2LnhtbESPT4vCMBTE74LfIbyFvYimKkjpGkUF&#10;F2+ufw56e9s827LNS9tErd9+Iwgeh5n5DTOdt6YUN2pcYVnBcBCBIE6tLjhTcDys+zEI55E1lpZJ&#10;wYMczGfdzhQTbe+8o9veZyJA2CWoIPe+SqR0aU4G3cBWxMG72MagD7LJpG7wHuCmlKMomkiDBYeF&#10;HCta5ZT+7a9GAZ2q7c93e66Hv7TsmeJSj82iVurzo118gfDU+nf41d5oBeN4BM8z4QjI2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i9BasUAAADcAAAADwAAAAAAAAAA&#10;AAAAAAChAgAAZHJzL2Rvd25yZXYueG1sUEsFBgAAAAAEAAQA+QAAAJMDAAAAAA==&#10;" strokecolor="#cdcdcd" strokeweight="17e-5mm"/>
              <v:line id="Line 62" o:spid="_x0000_s1088" style="position:absolute;visibility:visible" from="5691,2972" to="577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Pk8cYAAADcAAAADwAAAGRycy9kb3ducmV2LnhtbESPQWvCQBSE70L/w/IKvUjdpAGR1FWi&#10;0OKtVj20t9fsMwnNvk2ya5L+e7cgeBxm5htmuR5NLXrqXGVZQTyLQBDnVldcKDgd354XIJxH1lhb&#10;JgV/5GC9epgsMdV24E/qD74QAcIuRQWl900qpctLMuhmtiEO3tl2Bn2QXSF1h0OAm1q+RNFcGqw4&#10;LJTY0Lak/PdwMQroq/nYv4/fbfxDm6mpzm1islapp8cxewXhafT38K290wqSRQL/Z8IRkK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j5PHGAAAA3AAAAA8AAAAAAAAA&#10;AAAAAAAAoQIAAGRycy9kb3ducmV2LnhtbFBLBQYAAAAABAAEAPkAAACUAwAAAAA=&#10;" strokecolor="#cdcdcd" strokeweight="17e-5mm"/>
              <v:line id="Line 63" o:spid="_x0000_s1089" style="position:absolute;visibility:visible" from="5782,2972" to="586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p8hcQAAADcAAAADwAAAGRycy9kb3ducmV2LnhtbESPQYvCMBSE74L/ITzBi2iqLiLVKCoo&#10;e3NXPejt2TzbYvPSNlG7/94sLOxxmJlvmPmyMYV4Uu1yywqGgwgEcWJ1zqmC03Hbn4JwHlljYZkU&#10;/JCD5aLdmmOs7Yu/6XnwqQgQdjEqyLwvYyldkpFBN7AlcfButjbog6xTqWt8Bbgp5CiKJtJgzmEh&#10;w5I2GSX3w8MooHO5/9o1l2p4pXXP5LdqbFaVUt1Os5qB8NT4//Bf+1MrGE8/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inyFxAAAANwAAAAPAAAAAAAAAAAA&#10;AAAAAKECAABkcnMvZG93bnJldi54bWxQSwUGAAAAAAQABAD5AAAAkgMAAAAA&#10;" strokecolor="#cdcdcd" strokeweight="17e-5mm"/>
              <v:line id="Line 64" o:spid="_x0000_s1090" style="position:absolute;visibility:visible" from="5874,2972" to="5953,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bZHsQAAADcAAAADwAAAGRycy9kb3ducmV2LnhtbESPQYvCMBSE74L/ITzBi2iqsiLVKCoo&#10;e3NXPejt2TzbYvPSNlG7/94sLOxxmJlvmPmyMYV4Uu1yywqGgwgEcWJ1zqmC03Hbn4JwHlljYZkU&#10;/JCD5aLdmmOs7Yu/6XnwqQgQdjEqyLwvYyldkpFBN7AlcfButjbog6xTqWt8Bbgp5CiKJtJgzmEh&#10;w5I2GSX3w8MooHO5/9o1l2p4pXXP5LdqbFaVUt1Os5qB8NT4//Bf+1MrGE8/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xtkexAAAANwAAAAPAAAAAAAAAAAA&#10;AAAAAKECAABkcnMvZG93bnJldi54bWxQSwUGAAAAAAQABAD5AAAAkgMAAAAA&#10;" strokecolor="#cdcdcd" strokeweight="17e-5mm"/>
              <v:line id="Line 65" o:spid="_x0000_s1091" style="position:absolute;visibility:visible" from="5965,2972" to="604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RHacMAAADcAAAADwAAAGRycy9kb3ducmV2LnhtbESPT4vCMBTE7wt+h/AEL4umKohUo+jC&#10;ijf/HvT2bJ5tsXlpm6jdb78RBI/DzPyGmc4bU4gH1S63rKDfi0AQJ1bnnCo4Hn67YxDOI2ssLJOC&#10;P3Iwn7W+phhr++QdPfY+FQHCLkYFmfdlLKVLMjLoerYkDt7V1gZ9kHUqdY3PADeFHETRSBrMOSxk&#10;WNJPRsltfzcK6FRutqvmXPUvtPw2+bUamkWlVKfdLCYgPDX+E36311rBcDyC15lwBOTs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UR2nDAAAA3AAAAA8AAAAAAAAAAAAA&#10;AAAAoQIAAGRycy9kb3ducmV2LnhtbFBLBQYAAAAABAAEAPkAAACRAwAAAAA=&#10;" strokecolor="#cdcdcd" strokeweight="17e-5mm"/>
              <v:line id="Line 66" o:spid="_x0000_s1092" style="position:absolute;visibility:visible" from="6056,2972" to="613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ji8sQAAADcAAAADwAAAGRycy9kb3ducmV2LnhtbESPQYvCMBSE74L/ITzBi2iqwirVKCoo&#10;e3NXPejt2TzbYvPSNlG7/94sLOxxmJlvmPmyMYV4Uu1yywqGgwgEcWJ1zqmC03Hbn4JwHlljYZkU&#10;/JCD5aLdmmOs7Yu/6XnwqQgQdjEqyLwvYyldkpFBN7AlcfButjbog6xTqWt8Bbgp5CiKPqTBnMNC&#10;hiVtMkruh4dRQOdy/7VrLtXwSuueyW/V2KwqpbqdZjUD4anx/+G/9qdWMJ5O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WOLyxAAAANwAAAAPAAAAAAAAAAAA&#10;AAAAAKECAABkcnMvZG93bnJldi54bWxQSwUGAAAAAAQABAD5AAAAkgMAAAAA&#10;" strokecolor="#cdcdcd" strokeweight="17e-5mm"/>
              <v:line id="Line 67" o:spid="_x0000_s1093" style="position:absolute;visibility:visible" from="6147,2972" to="622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d2gMEAAADcAAAADwAAAGRycy9kb3ducmV2LnhtbERPTYvCMBC9C/sfwix4EU1VEKmmxRUU&#10;b666h/U2NmNbtpm0TdT6781hwePjfS/TzlTiTq0rLSsYjyIQxJnVJecKfk6b4RyE88gaK8uk4EkO&#10;0uSjt8RY2wcf6H70uQgh7GJUUHhfx1K6rCCDbmRr4sBdbWvQB9jmUrf4COGmkpMomkmDJYeGAmta&#10;F5T9HW9GAf3W++9td27GF/oamPLaTM2qUar/2a0WIDx1/i3+d++0guk8rA1nwhGQy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x3aAwQAAANwAAAAPAAAAAAAAAAAAAAAA&#10;AKECAABkcnMvZG93bnJldi54bWxQSwUGAAAAAAQABAD5AAAAjwMAAAAA&#10;" strokecolor="#cdcdcd" strokeweight="17e-5mm"/>
              <v:line id="Line 68" o:spid="_x0000_s1094" style="position:absolute;visibility:visible" from="6239,2972" to="6318,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vTG8YAAADcAAAADwAAAGRycy9kb3ducmV2LnhtbESPT2vCQBTE74V+h+UJvRTdWEE0dRNs&#10;ocVb/Xdob6/ZZxLMvk2y2yR++64geBxm5jfMKh1MJTpqXWlZwXQSgSDOrC45V3A8fIwXIJxH1lhZ&#10;JgUXcpAmjw8rjLXteUfd3uciQNjFqKDwvo6ldFlBBt3E1sTBO9nWoA+yzaVusQ9wU8mXKJpLgyWH&#10;hQJrei8oO+//jAL6rr+2n8NPM/2lt2dTnpqZWTdKPY2G9SsIT4O/h2/tjVYwWyzh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SL0xvGAAAA3AAAAA8AAAAAAAAA&#10;AAAAAAAAoQIAAGRycy9kb3ducmV2LnhtbFBLBQYAAAAABAAEAPkAAACUAwAAAAA=&#10;" strokecolor="#cdcdcd" strokeweight="17e-5mm"/>
              <v:line id="Line 69" o:spid="_x0000_s1095" style="position:absolute;visibility:visible" from="6330,2972" to="641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jsW8MAAADcAAAADwAAAGRycy9kb3ducmV2LnhtbERPTWvCQBC9F/wPyxS8FN3EQKnRVbRQ&#10;8WarHtrbmB2T0Oxskl2T+O/dQ6HHx/tergdTiY5aV1pWEE8jEMSZ1SXnCs6nj8kbCOeRNVaWScGd&#10;HKxXo6clptr2/EXd0ecihLBLUUHhfZ1K6bKCDLqprYkDd7WtQR9gm0vdYh/CTSVnUfQqDZYcGgqs&#10;6b2g7Pd4Mwrouz587oafJr7Q9sWU1yYxm0ap8fOwWYDwNPh/8Z97rxUk8zA/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o7FvDAAAA3AAAAA8AAAAAAAAAAAAA&#10;AAAAoQIAAGRycy9kb3ducmV2LnhtbFBLBQYAAAAABAAEAPkAAACRAwAAAAA=&#10;" strokecolor="#cdcdcd" strokeweight="17e-5mm"/>
              <v:line id="Line 70" o:spid="_x0000_s1096" style="position:absolute;visibility:visible" from="6421,2972" to="650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JwMUAAADcAAAADwAAAGRycy9kb3ducmV2LnhtbESPT2vCQBTE74LfYXmCF6mbKBSbuooK&#10;Sm/WPwe9vWafSTD7Nsmumn57t1DwOMzMb5jpvDWluFPjCssK4mEEgji1uuBMwfGwfpuAcB5ZY2mZ&#10;FPySg/ms25liou2Dd3Tf+0wECLsEFeTeV4mULs3JoBvaijh4F9sY9EE2mdQNPgLclHIURe/SYMFh&#10;IceKVjml1/3NKKBTtf3etOc6/qHlwBSXemwWtVL9Xrv4BOGp9a/wf/tLKxh/xPB3JhwBOX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RJwMUAAADcAAAADwAAAAAAAAAA&#10;AAAAAAChAgAAZHJzL2Rvd25yZXYueG1sUEsFBgAAAAAEAAQA+QAAAJMDAAAAAA==&#10;" strokecolor="#cdcdcd" strokeweight="17e-5mm"/>
              <v:line id="Line 71" o:spid="_x0000_s1097" style="position:absolute;visibility:visible" from="6512,2972" to="653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Xt8QAAADcAAAADwAAAGRycy9kb3ducmV2LnhtbESPQYvCMBSE74L/ITzBi2iqwqLVKCoo&#10;e3NXPejt2TzbYvPSNlG7/94sLOxxmJlvmPmyMYV4Uu1yywqGgwgEcWJ1zqmC03Hbn4BwHlljYZkU&#10;/JCD5aLdmmOs7Yu/6XnwqQgQdjEqyLwvYyldkpFBN7AlcfButjbog6xTqWt8Bbgp5CiKPqTBnMNC&#10;hiVtMkruh4dRQOdy/7VrLtXwSuueyW/V2KwqpbqdZjUD4anx/+G/9qdWMJ6O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9te3xAAAANwAAAAPAAAAAAAAAAAA&#10;AAAAAKECAABkcnMvZG93bnJldi54bWxQSwUGAAAAAAQABAD5AAAAkgMAAAAA&#10;" strokecolor="#cdcdcd" strokeweight="17e-5mm"/>
              <v:line id="Line 72" o:spid="_x0000_s1098" style="position:absolute;visibility:visible" from="3604,636" to="3605,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pyLMUAAADcAAAADwAAAGRycy9kb3ducmV2LnhtbESPQWvCQBSE74L/YXlCL2I2NlBqdBUV&#10;FG9W20N7e2afSTD7NsmuGv+9Wyj0OMzMN8xs0ZlK3Kh1pWUF4ygGQZxZXXKu4OtzM3oH4Tyyxsoy&#10;KXiQg8W835thqu2dD3Q7+lwECLsUFRTe16mULivIoItsTRy8s20N+iDbXOoW7wFuKvkax2/SYMlh&#10;ocCa1gVll+PVKKDvev+x7X6a8YlWQ1Oem8QsG6VeBt1yCsJT5//Df+2dVpBMEvg9E46AnD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LpyLMUAAADcAAAADwAAAAAAAAAA&#10;AAAAAAChAgAAZHJzL2Rvd25yZXYueG1sUEsFBgAAAAAEAAQA+QAAAJMDAAAAAA==&#10;" strokecolor="#cdcdcd" strokeweight="17e-5mm"/>
              <v:line id="Line 73" o:spid="_x0000_s1099" style="position:absolute;visibility:visible" from="3604,708" to="3605,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1PqWMYAAADcAAAADwAAAGRycy9kb3ducmV2LnhtbESPzWvCQBTE7wX/h+UJvUjd+IG00Y2o&#10;0OKtrXqwt2f25QOzb5PsVuN/3xWEHoeZ+Q2zWHamEhdqXWlZwWgYgSBOrS45V3DYv7+8gnAeWWNl&#10;mRTcyMEy6T0tMNb2yt902flcBAi7GBUU3texlC4tyKAb2po4eJltDfog21zqFq8Bbio5jqKZNFhy&#10;WCiwpk1B6Xn3axTQsf78+uh+mtGJ1gNTZs3ErBqlnvvdag7CU+f/w4/2ViuYvE3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9T6ljGAAAA3AAAAA8AAAAAAAAA&#10;AAAAAAAAoQIAAGRycy9kb3ducmV2LnhtbFBLBQYAAAAABAAEAPkAAACUAwAAAAA=&#10;" strokecolor="#cdcdcd" strokeweight="17e-5mm"/>
              <v:line id="Line 74" o:spid="_x0000_s1100" style="position:absolute;visibility:visible" from="3604,781" to="3605,8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9Pw8YAAADcAAAADwAAAGRycy9kb3ducmV2LnhtbESPT2vCQBTE7wW/w/KEXqRuVJQ2uhEV&#10;Wry1VQ/29sy+/MHs2yS71fjtu4LQ4zAzv2EWy85U4kKtKy0rGA0jEMSp1SXnCg7795dXEM4ja6ws&#10;k4IbOVgmvacFxtpe+ZsuO5+LAGEXo4LC+zqW0qUFGXRDWxMHL7OtQR9km0vd4jXATSXHUTSTBksO&#10;CwXWtCkoPe9+jQI61p9fH91PMzrRemDKrJmYVaPUc79bzUF46vx/+NHeagWTty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AfT8PGAAAA3AAAAA8AAAAAAAAA&#10;AAAAAAAAoQIAAGRycy9kb3ducmV2LnhtbFBLBQYAAAAABAAEAPkAAACUAwAAAAA=&#10;" strokecolor="#cdcdcd" strokeweight="17e-5mm"/>
              <v:line id="Line 75" o:spid="_x0000_s1101" style="position:absolute;visibility:visible" from="3604,854" to="3605,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3RtMQAAADcAAAADwAAAGRycy9kb3ducmV2LnhtbESPT4vCMBTE78J+h/AWvIimriDaNYoK&#10;u+zNvwe9PZtnW7Z5aZuo9dsbQfA4zMxvmMmsMYW4Uu1yywr6vQgEcWJ1zqmC/e6nOwLhPLLGwjIp&#10;uJOD2fSjNcFY2xtv6Lr1qQgQdjEqyLwvYyldkpFB17MlcfDOtjbog6xTqWu8Bbgp5FcUDaXBnMNC&#10;hiUtM0r+txejgA7lav3bHKv+iRYdk5+rgZlXSrU/m/k3CE+Nf4df7T+tYDAewv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zdG0xAAAANwAAAAPAAAAAAAAAAAA&#10;AAAAAKECAABkcnMvZG93bnJldi54bWxQSwUGAAAAAAQABAD5AAAAkgMAAAAA&#10;" strokecolor="#cdcdcd" strokeweight="17e-5mm"/>
              <v:line id="Line 76" o:spid="_x0000_s1102" style="position:absolute;visibility:visible" from="3604,927" to="360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F0L8YAAADcAAAADwAAAGRycy9kb3ducmV2LnhtbESPT2vCQBTE7wW/w/KEXqRuVNA2uhEV&#10;Wry1VQ/29sy+/MHs2yS71fjtu4LQ4zAzv2EWy85U4kKtKy0rGA0jEMSp1SXnCg7795dXEM4ja6ws&#10;k4IbOVgmvacFxtpe+ZsuO5+LAGEXo4LC+zqW0qUFGXRDWxMHL7OtQR9km0vd4jXATSXHUTSVBksO&#10;CwXWtCkoPe9+jQI61p9fH91PMzrRemDKrJmYVaPUc79bzUF46vx/+NHeagWTtx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BdC/GAAAA3AAAAA8AAAAAAAAA&#10;AAAAAAAAoQIAAGRycy9kb3ducmV2LnhtbFBLBQYAAAAABAAEAPkAAACUAwAAAAA=&#10;" strokecolor="#cdcdcd" strokeweight="17e-5mm"/>
              <v:line id="Line 77" o:spid="_x0000_s1103" style="position:absolute;visibility:visible" from="3604,999" to="3605,1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7gXcMAAADcAAAADwAAAGRycy9kb3ducmV2LnhtbERPTWvCQBC9F/wPyxS8FN3EQKnRVbRQ&#10;8WarHtrbmB2T0Oxskl2T+O/dQ6HHx/tergdTiY5aV1pWEE8jEMSZ1SXnCs6nj8kbCOeRNVaWScGd&#10;HKxXo6clptr2/EXd0ecihLBLUUHhfZ1K6bKCDLqprYkDd7WtQR9gm0vdYh/CTSVnUfQqDZYcGgqs&#10;6b2g7Pd4Mwrouz587oafJr7Q9sWU1yYxm0ap8fOwWYDwNPh/8Z97rxUk87A2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4e4F3DAAAA3AAAAA8AAAAAAAAAAAAA&#10;AAAAoQIAAGRycy9kb3ducmV2LnhtbFBLBQYAAAAABAAEAPkAAACRAwAAAAA=&#10;" strokecolor="#cdcdcd" strokeweight="17e-5mm"/>
              <v:line id="Line 78" o:spid="_x0000_s1104" style="position:absolute;visibility:visible" from="3604,1072" to="3605,1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JFxsQAAADcAAAADwAAAGRycy9kb3ducmV2LnhtbESPQYvCMBSE74L/ITzBi2iqwqLVKCoo&#10;e3NXPejt2TzbYvPSNlG7/94sLOxxmJlvmPmyMYV4Uu1yywqGgwgEcWJ1zqmC03Hbn4BwHlljYZkU&#10;/JCD5aLdmmOs7Yu/6XnwqQgQdjEqyLwvYyldkpFBN7AlcfButjbog6xTqWt8Bbgp5CiKPqTBnMNC&#10;hiVtMkruh4dRQOdy/7VrLtXwSuueyW/V2KwqpbqdZjUD4anx/+G/9qdWMJ5O4f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UkXGxAAAANwAAAAPAAAAAAAAAAAA&#10;AAAAAKECAABkcnMvZG93bnJldi54bWxQSwUGAAAAAAQABAD5AAAAkgMAAAAA&#10;" strokecolor="#cdcdcd" strokeweight="17e-5mm"/>
              <v:line id="Line 79" o:spid="_x0000_s1105" style="position:absolute;visibility:visible" from="3604,1145" to="3605,1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i0ucMAAADcAAAADwAAAGRycy9kb3ducmV2LnhtbERPTWvCQBC9C/0PyxR6EbOJFZE0q9iC&#10;pbdq9GBv0+yYhGZnk+w2pv++exA8Pt53thlNIwbqXW1ZQRLFIIgLq2suFZyOu9kKhPPIGhvLpOCP&#10;HGzWD5MMU22vfKAh96UIIexSVFB536ZSuqIigy6yLXHgLrY36APsS6l7vIZw08h5HC+lwZpDQ4Ut&#10;vVVU/OS/RgGd28/9+/jVJd/0OjX1pXs2206pp8dx+wLC0+jv4pv7QytYxGF+OBOO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ItLnDAAAA3AAAAA8AAAAAAAAAAAAA&#10;AAAAoQIAAGRycy9kb3ducmV2LnhtbFBLBQYAAAAABAAEAPkAAACRAwAAAAA=&#10;" strokecolor="#cdcdcd" strokeweight="17e-5mm"/>
              <v:line id="Line 80" o:spid="_x0000_s1106" style="position:absolute;visibility:visible" from="3604,1218" to="3605,1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4QRIsYAAADcAAAADwAAAGRycy9kb3ducmV2LnhtbESPQWvCQBSE70L/w/IKXsRs0oqU1FWi&#10;0NKbVnuwt9fsMwnNvk2ya0z/vSsIPQ4z8w2zWA2mFj11rrKsIIliEMS51RUXCr4Ob9MXEM4ja6wt&#10;k4I/crBaPowWmGp74U/q974QAcIuRQWl900qpctLMugi2xAH72Q7gz7IrpC6w0uAm1o+xfFcGqw4&#10;LJTY0Kak/Hd/Ngro2Gx378N3m/zQemKqU/tsslap8eOQvYLwNPj/8L39oRXM4gRuZ8IR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EESLGAAAA3AAAAA8AAAAAAAAA&#10;AAAAAAAAoQIAAGRycy9kb3ducmV2LnhtbFBLBQYAAAAABAAEAPkAAACUAwAAAAA=&#10;" strokecolor="#cdcdcd" strokeweight="17e-5mm"/>
              <v:line id="Line 81" o:spid="_x0000_s1107" style="position:absolute;visibility:visible" from="3604,1290" to="3605,13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aPVcYAAADcAAAADwAAAGRycy9kb3ducmV2LnhtbESPzWrDMBCE74G+g9hALyGR7ZYS3Cgh&#10;LTTklt9De9taG9vEWtmWartvHwUKPQ4z8w2zWA2mEh21rrSsIJ5FIIgzq0vOFZxPH9M5COeRNVaW&#10;ScEvOVgtH0YLTLXt+UDd0eciQNilqKDwvk6ldFlBBt3M1sTBu9jWoA+yzaVusQ9wU8kkil6kwZLD&#10;QoE1vReUXY8/RgF91rv9Zvhq4m96m5jy0jyZdaPU43hYv4LwNPj/8F97qxU8Rwncz4QjIJ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Wj1XGAAAA3AAAAA8AAAAAAAAA&#10;AAAAAAAAoQIAAGRycy9kb3ducmV2LnhtbFBLBQYAAAAABAAEAPkAAACUAwAAAAA=&#10;" strokecolor="#cdcdcd" strokeweight="17e-5mm"/>
              <v:line id="Line 82" o:spid="_x0000_s1108" style="position:absolute;visibility:visible" from="3604,1363" to="3605,1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oqzsYAAADcAAAADwAAAGRycy9kb3ducmV2LnhtbESPT2vCQBTE70K/w/KEXkQ3aUqR1FVs&#10;oeKt/ju0t9fsMwlm3ybZNYnfvisUehxm5jfMYjWYSnTUutKygngWgSDOrC45V3A6fkznIJxH1lhZ&#10;JgU3crBaPowWmGrb8566g89FgLBLUUHhfZ1K6bKCDLqZrYmDd7atQR9km0vdYh/gppJPUfQiDZYc&#10;Fgqs6b2g7HK4GgX0VX/uNsN3E//Q28SU5yYx60apx/GwfgXhafD/4b/2Vit4jhK4nw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gaKs7GAAAA3AAAAA8AAAAAAAAA&#10;AAAAAAAAoQIAAGRycy9kb3ducmV2LnhtbFBLBQYAAAAABAAEAPkAAACUAwAAAAA=&#10;" strokecolor="#cdcdcd" strokeweight="17e-5mm"/>
              <v:line id="Line 83" o:spid="_x0000_s1109" style="position:absolute;visibility:visible" from="3604,1436" to="3605,14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yusYAAADcAAAADwAAAGRycy9kb3ducmV2LnhtbESPQWvCQBSE7wX/w/KEXopu0opIdBUt&#10;tPTWGj3o7Zl9JsHs2yS7TdJ/3y0UPA4z8w2z2gymEh21rrSsIJ5GIIgzq0vOFRwPb5MFCOeRNVaW&#10;ScEPOdisRw8rTLTteU9d6nMRIOwSVFB4XydSuqwgg25qa+LgXW1r0AfZ5lK32Ae4qeRzFM2lwZLD&#10;QoE1vRaU3dJvo4BO9efX+3Bu4gvtnkx5bV7MtlHqcTxslyA8Df4e/m9/aAWzaAZ/Z8IRkO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fzsrrGAAAA3AAAAA8AAAAAAAAA&#10;AAAAAAAAoQIAAGRycy9kb3ducmV2LnhtbFBLBQYAAAAABAAEAPkAAACUAwAAAAA=&#10;" strokecolor="#cdcdcd" strokeweight="17e-5mm"/>
              <v:line id="Line 84" o:spid="_x0000_s1110" style="position:absolute;visibility:visible" from="3604,1509" to="3605,1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8XIcUAAADcAAAADwAAAGRycy9kb3ducmV2LnhtbESPQWvCQBSE74L/YXlCL0U31raU6Coq&#10;KN60qYd6e2afSTD7NsmuGv+9Wyh4HGbmG2Yya00prtS4wrKC4SACQZxaXXCmYP+z6n+BcB5ZY2mZ&#10;FNzJwWza7Uww1vbG33RNfCYChF2MCnLvq1hKl+Zk0A1sRRy8k20M+iCbTOoGbwFuSvkWRZ/SYMFh&#10;IceKljml5+RiFNBvtd2t20M9PNLi1RSnemTmtVIvvXY+BuGp9c/wf3ujFbxHH/B3JhwBOX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8XIcUAAADcAAAADwAAAAAAAAAA&#10;AAAAAAChAgAAZHJzL2Rvd25yZXYueG1sUEsFBgAAAAAEAAQA+QAAAJMDAAAAAA==&#10;" strokecolor="#cdcdcd" strokeweight="17e-5mm"/>
              <v:line id="Line 85" o:spid="_x0000_s1111" style="position:absolute;visibility:visible" from="3604,1581" to="3605,1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2JVsUAAADcAAAADwAAAGRycy9kb3ducmV2LnhtbESPT4vCMBTE7wt+h/AEL4um/kGkGsVd&#10;ULy5uh709myebbF5aZuo9dubBWGPw8z8hpktGlOIO9Uut6yg34tAECdW55wqOPyuuhMQziNrLCyT&#10;gic5WMxbHzOMtX3wju57n4oAYRejgsz7MpbSJRkZdD1bEgfvYmuDPsg6lbrGR4CbQg6iaCwN5hwW&#10;MizpO6Pkur8ZBXQstz/r5lT1z/T1afJLNTTLSqlOu1lOQXhq/H/43d5oBaNoDH9nwhGQ8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G2JVsUAAADcAAAADwAAAAAAAAAA&#10;AAAAAAChAgAAZHJzL2Rvd25yZXYueG1sUEsFBgAAAAAEAAQA+QAAAJMDAAAAAA==&#10;" strokecolor="#cdcdcd" strokeweight="17e-5mm"/>
              <v:line id="Line 86" o:spid="_x0000_s1112" style="position:absolute;visibility:visible" from="3604,1654" to="3605,1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EszcUAAADcAAAADwAAAGRycy9kb3ducmV2LnhtbESPQWvCQBSE74L/YXlCL0U31tKW6Coq&#10;KN60qYd6e2afSTD7NsmuGv+9Wyh4HGbmG2Yya00prtS4wrKC4SACQZxaXXCmYP+z6n+BcB5ZY2mZ&#10;FNzJwWza7Uww1vbG33RNfCYChF2MCnLvq1hKl+Zk0A1sRRy8k20M+iCbTOoGbwFuSvkWRR/SYMFh&#10;IceKljml5+RiFNBvtd2t20M9PNLi1RSnemTmtVIvvXY+BuGp9c/wf3ujFbxHn/B3JhwBOX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yEszcUAAADcAAAADwAAAAAAAAAA&#10;AAAAAAChAgAAZHJzL2Rvd25yZXYueG1sUEsFBgAAAAAEAAQA+QAAAJMDAAAAAA==&#10;" strokecolor="#cdcdcd" strokeweight="17e-5mm"/>
              <v:line id="Line 87" o:spid="_x0000_s1113" style="position:absolute;visibility:visible" from="3604,1727" to="3605,1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64v8MAAADcAAAADwAAAGRycy9kb3ducmV2LnhtbERPTWvCQBC9C/0PyxR6EbOJFZE0q9iC&#10;pbdq9GBv0+yYhGZnk+w2pv++exA8Pt53thlNIwbqXW1ZQRLFIIgLq2suFZyOu9kKhPPIGhvLpOCP&#10;HGzWD5MMU22vfKAh96UIIexSVFB536ZSuqIigy6yLXHgLrY36APsS6l7vIZw08h5HC+lwZpDQ4Ut&#10;vVVU/OS/RgGd28/9+/jVJd/0OjX1pXs2206pp8dx+wLC0+jv4pv7QytYxGFtOBOO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uL/DAAAA3AAAAA8AAAAAAAAAAAAA&#10;AAAAoQIAAGRycy9kb3ducmV2LnhtbFBLBQYAAAAABAAEAPkAAACRAwAAAAA=&#10;" strokecolor="#cdcdcd" strokeweight="17e-5mm"/>
              <v:line id="Line 88" o:spid="_x0000_s1114" style="position:absolute;visibility:visible" from="3604,1800" to="3605,1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IdJMUAAADcAAAADwAAAGRycy9kb3ducmV2LnhtbESPQWvCQBSE74L/YXlCL0U31lLa6Coq&#10;KN60qYd6e2afSTD7NsmuGv+9Wyh4HGbmG2Yya00prtS4wrKC4SACQZxaXXCmYP+z6n+CcB5ZY2mZ&#10;FNzJwWza7Uww1vbG33RNfCYChF2MCnLvq1hKl+Zk0A1sRRy8k20M+iCbTOoGbwFuSvkWRR/SYMFh&#10;IceKljml5+RiFNBvtd2t20M9PNLi1RSnemTmtVIvvXY+BuGp9c/wf3ujFbxHX/B3JhwBOX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fIdJMUAAADcAAAADwAAAAAAAAAA&#10;AAAAAAChAgAAZHJzL2Rvd25yZXYueG1sUEsFBgAAAAAEAAQA+QAAAJMDAAAAAA==&#10;" strokecolor="#cdcdcd" strokeweight="17e-5mm"/>
              <v:line id="Line 89" o:spid="_x0000_s1115" style="position:absolute;visibility:visible" from="3604,1872" to="3605,1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EiZMMAAADcAAAADwAAAGRycy9kb3ducmV2LnhtbERPy2rCQBTdC/2H4RbcFDNJK1LSjKJC&#10;S3dq7MLubjM3D5q5k2RGTf/eWRRcHs47W42mFRcaXGNZQRLFIIgLqxuuFHwd32evIJxH1thaJgV/&#10;5GC1fJhkmGp75QNdcl+JEMIuRQW1910qpStqMugi2xEHrrSDQR/gUEk94DWEm1Y+x/FCGmw4NNTY&#10;0bam4jc/GwV06nb7j/G7T35o82Sasn8x616p6eO4fgPhafR38b/7UyuYJ2F+OBOO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0RImTDAAAA3AAAAA8AAAAAAAAAAAAA&#10;AAAAoQIAAGRycy9kb3ducmV2LnhtbFBLBQYAAAAABAAEAPkAAACRAwAAAAA=&#10;" strokecolor="#cdcdcd" strokeweight="17e-5mm"/>
              <v:line id="Line 90" o:spid="_x0000_s1116" style="position:absolute;visibility:visible" from="3604,1945" to="3605,2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2H/8YAAADcAAAADwAAAGRycy9kb3ducmV2LnhtbESPQWvCQBSE74L/YXlCL2I2sUVKdJUo&#10;KN7aag/29pp9JsHs2yS7jem/7xYKPQ4z8w2z2gymFj11rrKsIIliEMS51RUXCt7P+9kzCOeRNdaW&#10;ScE3Odisx6MVptre+Y36ky9EgLBLUUHpfZNK6fKSDLrINsTBu9rOoA+yK6Tu8B7gppbzOF5IgxWH&#10;hRIb2pWU305fRgFdmpfXw/DRJp+0nZrq2j6arFXqYTJkSxCeBv8f/msftYKnJIHfM+EIyP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dh//GAAAA3AAAAA8AAAAAAAAA&#10;AAAAAAAAoQIAAGRycy9kb3ducmV2LnhtbFBLBQYAAAAABAAEAPkAAACUAwAAAAA=&#10;" strokecolor="#cdcdcd" strokeweight="17e-5mm"/>
              <v:line id="Line 91" o:spid="_x0000_s1117" style="position:absolute;visibility:visible" from="3604,2018" to="3605,2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8ZiMUAAADcAAAADwAAAGRycy9kb3ducmV2LnhtbESPT2vCQBTE7wW/w/IEL0U30SISXUUL&#10;FW+tfw56e2afSTD7NsmuGr99t1DwOMzMb5jZojWluFPjCssK4kEEgji1uuBMwWH/1Z+AcB5ZY2mZ&#10;FDzJwWLeeZthou2Dt3Tf+UwECLsEFeTeV4mULs3JoBvYijh4F9sY9EE2mdQNPgLclHIYRWNpsOCw&#10;kGNFnzml193NKKBj9f2zbk91fKbVuyku9cgsa6V63XY5BeGp9a/wf3ujFXzEQ/g7E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o8ZiMUAAADcAAAADwAAAAAAAAAA&#10;AAAAAAChAgAAZHJzL2Rvd25yZXYueG1sUEsFBgAAAAAEAAQA+QAAAJMDAAAAAA==&#10;" strokecolor="#cdcdcd" strokeweight="17e-5mm"/>
              <v:line id="Line 92" o:spid="_x0000_s1118" style="position:absolute;visibility:visible" from="3604,2091" to="3605,2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O8E8UAAADcAAAADwAAAGRycy9kb3ducmV2LnhtbESPT2vCQBTE74LfYXmCF6mbaJGSuooK&#10;Sm/WPwe9vWafSTD7Nsmumn57t1DwOMzMb5jpvDWluFPjCssK4mEEgji1uuBMwfGwfvsA4TyyxtIy&#10;KfglB/NZtzPFRNsH7+i+95kIEHYJKsi9rxIpXZqTQTe0FXHwLrYx6INsMqkbfAS4KeUoiibSYMFh&#10;IceKVjml1/3NKKBTtf3etOc6/qHlwBSXemwWtVL9Xrv4BOGp9a/wf/tLK3iPx/B3JhwBOX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cO8E8UAAADcAAAADwAAAAAAAAAA&#10;AAAAAAChAgAAZHJzL2Rvd25yZXYueG1sUEsFBgAAAAAEAAQA+QAAAJMDAAAAAA==&#10;" strokecolor="#cdcdcd" strokeweight="17e-5mm"/>
              <v:line id="Line 93" o:spid="_x0000_s1119" style="position:absolute;visibility:visible" from="3604,2163" to="3605,2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okZ8UAAADcAAAADwAAAGRycy9kb3ducmV2LnhtbESPQWvCQBSE74L/YXlCL6KbtFIkukos&#10;VHqz2h7a2zP7TILZt0l2jfHfu0Khx2FmvmGW695UoqPWlZYVxNMIBHFmdcm5gu+v98kchPPIGivL&#10;pOBGDtar4WCJibZX3lN38LkIEHYJKii8rxMpXVaQQTe1NXHwTrY16INsc6lbvAa4qeRzFL1KgyWH&#10;hQJreisoOx8uRgH91LvPbf/bxEfajE15al5M2ij1NOrTBQhPvf8P/7U/tIJZPIPHmXAE5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iokZ8UAAADcAAAADwAAAAAAAAAA&#10;AAAAAAChAgAAZHJzL2Rvd25yZXYueG1sUEsFBgAAAAAEAAQA+QAAAJMDAAAAAA==&#10;" strokecolor="#cdcdcd" strokeweight="17e-5mm"/>
              <v:line id="Line 94" o:spid="_x0000_s1120" style="position:absolute;visibility:visible" from="3604,2236" to="3605,2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aB/MYAAADcAAAADwAAAGRycy9kb3ducmV2LnhtbESPT2vCQBTE74V+h+UJXkrdxFopMauo&#10;YOlNqz3U2zP78odm3ybZVdNv7wqFHoeZ+Q2TLnpTiwt1rrKsIB5FIIgzqysuFHwdNs9vIJxH1lhb&#10;JgW/5GAxf3xIMdH2yp902ftCBAi7BBWU3jeJlC4ryaAb2YY4eLntDPogu0LqDq8Bbmo5jqKpNFhx&#10;WCixoXVJ2c/+bBTQd7PdvffHNj7R6slUeftilq1Sw0G/nIHw1Pv/8F/7QyuYxK9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1mgfzGAAAA3AAAAA8AAAAAAAAA&#10;AAAAAAAAoQIAAGRycy9kb3ducmV2LnhtbFBLBQYAAAAABAAEAPkAAACUAwAAAAA=&#10;" strokecolor="#cdcdcd" strokeweight="17e-5mm"/>
              <v:line id="Line 95" o:spid="_x0000_s1121" style="position:absolute;visibility:visible" from="3604,2309" to="3605,2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Qfi8YAAADcAAAADwAAAGRycy9kb3ducmV2LnhtbESPT2vCQBTE70K/w/IKvYhu0kqQ6EZU&#10;aOmtaj3Y22v25Q9m3ybZrabfvisIPQ4z8xtmuRpMIy7Uu9qygngagSDOra65VHD8fJ3MQTiPrLGx&#10;TAp+ycEqexgtMdX2ynu6HHwpAoRdigoq79tUSpdXZNBNbUscvML2Bn2QfSl1j9cAN418jqJEGqw5&#10;LFTY0rai/Hz4MQro1H7s3oavLv6mzdjURfdi1p1ST4/DegHC0+D/w/f2u1YwixO4nQlHQG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20H4vGAAAA3AAAAA8AAAAAAAAA&#10;AAAAAAAAoQIAAGRycy9kb3ducmV2LnhtbFBLBQYAAAAABAAEAPkAAACUAwAAAAA=&#10;" strokecolor="#cdcdcd" strokeweight="17e-5mm"/>
              <v:line id="Line 96" o:spid="_x0000_s1122" style="position:absolute;visibility:visible" from="3604,2381" to="3605,2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i6EMYAAADcAAAADwAAAGRycy9kb3ducmV2LnhtbESPT2vCQBTE74V+h+UJXkrdxEotMauo&#10;YOlNqz3U2zP78odm3ybZVdNv7wqFHoeZ+Q2TLnpTiwt1rrKsIB5FIIgzqysuFHwdNs9vIJxH1lhb&#10;JgW/5GAxf3xIMdH2yp902ftCBAi7BBWU3jeJlC4ryaAb2YY4eLntDPogu0LqDq8Bbmo5jqJXabDi&#10;sFBiQ+uSsp/92Sig72a7e++PbXyi1ZOp8vbFLFulhoN+OQPhqff/4b/2h1Ywiad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4uhDGAAAA3AAAAA8AAAAAAAAA&#10;AAAAAAAAoQIAAGRycy9kb3ducmV2LnhtbFBLBQYAAAAABAAEAPkAAACUAwAAAAA=&#10;" strokecolor="#cdcdcd" strokeweight="17e-5mm"/>
              <v:line id="Line 97" o:spid="_x0000_s1123" style="position:absolute;visibility:visible" from="3604,2454" to="3605,2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cuYsMAAADcAAAADwAAAGRycy9kb3ducmV2LnhtbERPy2rCQBTdC/2H4RbcFDNJK1LSjKJC&#10;S3dq7MLubjM3D5q5k2RGTf/eWRRcHs47W42mFRcaXGNZQRLFIIgLqxuuFHwd32evIJxH1thaJgV/&#10;5GC1fJhkmGp75QNdcl+JEMIuRQW1910qpStqMugi2xEHrrSDQR/gUEk94DWEm1Y+x/FCGmw4NNTY&#10;0bam4jc/GwV06nb7j/G7T35o82Sasn8x616p6eO4fgPhafR38b/7UyuYJ2FtOBOO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NnLmLDAAAA3AAAAA8AAAAAAAAAAAAA&#10;AAAAoQIAAGRycy9kb3ducmV2LnhtbFBLBQYAAAAABAAEAPkAAACRAwAAAAA=&#10;" strokecolor="#cdcdcd" strokeweight="17e-5mm"/>
              <v:line id="Line 98" o:spid="_x0000_s1124" style="position:absolute;visibility:visible" from="3604,2527" to="3605,2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uL+cYAAADcAAAADwAAAGRycy9kb3ducmV2LnhtbESPT2vCQBTE74V+h+UJXkrdxEqxMauo&#10;YOlNqz3U2zP78odm3ybZVdNv7wqFHoeZ+Q2TLnpTiwt1rrKsIB5FIIgzqysuFHwdNs9TEM4ja6wt&#10;k4JfcrCYPz6kmGh75U+67H0hAoRdggpK75tESpeVZNCNbEMcvNx2Bn2QXSF1h9cAN7UcR9GrNFhx&#10;WCixoXVJ2c/+bBTQd7PdvffHNj7R6slUeftilq1Sw0G/nIHw1Pv/8F/7QyuYxG9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wri/nGAAAA3AAAAA8AAAAAAAAA&#10;AAAAAAAAoQIAAGRycy9kb3ducmV2LnhtbFBLBQYAAAAABAAEAPkAAACUAwAAAAA=&#10;" strokecolor="#cdcdcd" strokeweight="17e-5mm"/>
              <v:line id="Line 99" o:spid="_x0000_s1125" style="position:absolute;visibility:visible" from="3604,2600" to="3605,2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3o2cMAAADcAAAADwAAAGRycy9kb3ducmV2LnhtbERPTWvCQBC9C/6HZQpeitlopUjMKlqo&#10;eKtVD+1tzI5JaHY2ya5J+u+7h4LHx/tON4OpREetKy0rmEUxCOLM6pJzBZfz+3QJwnlkjZVlUvBL&#10;Djbr8SjFRNueP6k7+VyEEHYJKii8rxMpXVaQQRfZmjhwN9sa9AG2udQt9iHcVHIex6/SYMmhocCa&#10;3grKfk53o4C+6o/jfvhuZlfaPZvy1ryYbaPU5GnYrkB4GvxD/O8+aAWLeZgfzoQj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96NnDAAAA3AAAAA8AAAAAAAAAAAAA&#10;AAAAoQIAAGRycy9kb3ducmV2LnhtbFBLBQYAAAAABAAEAPkAAACRAwAAAAA=&#10;" strokecolor="#cdcdcd" strokeweight="17e-5mm"/>
              <v:line id="Line 100" o:spid="_x0000_s1126" style="position:absolute;visibility:visible" from="3604,2672" to="3605,2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FNQsUAAADcAAAADwAAAGRycy9kb3ducmV2LnhtbESPT2vCQBTE7wW/w/IEL0U30SISXUUL&#10;FW+tfw56e2afSTD7NsmuGr99t1DwOMzMb5jZojWluFPjCssK4kEEgji1uuBMwWH/1Z+AcB5ZY2mZ&#10;FDzJwWLeeZthou2Dt3Tf+UwECLsEFeTeV4mULs3JoBvYijh4F9sY9EE2mdQNPgLclHIYRWNpsOCw&#10;kGNFnzml193NKKBj9f2zbk91fKbVuyku9cgsa6V63XY5BeGp9a/wf3ujFXwMY/g7E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DFNQsUAAADcAAAADwAAAAAAAAAA&#10;AAAAAAChAgAAZHJzL2Rvd25yZXYueG1sUEsFBgAAAAAEAAQA+QAAAJMDAAAAAA==&#10;" strokecolor="#cdcdcd" strokeweight="17e-5mm"/>
              <v:line id="Line 101" o:spid="_x0000_s1127" style="position:absolute;visibility:visible" from="3604,2745" to="3605,2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PTNcYAAADcAAAADwAAAGRycy9kb3ducmV2LnhtbESPT2vCQBTE74LfYXlCL9JsTKWU1E1Q&#10;wdKbf9pDe3vNPpNg9m2S3Wr67V1B6HGYmd8wi3wwjThT72rLCmZRDIK4sLrmUsHnx+bxBYTzyBob&#10;y6Tgjxzk2Xi0wFTbC+/pfPClCBB2KSqovG9TKV1RkUEX2ZY4eEfbG/RB9qXUPV4C3DQyieNnabDm&#10;sFBhS+uKitPh1yigr3a7exu+u9kPraamPnZPZtkp9TAZlq8gPA3+P3xvv2sF8ySB25lwBGR2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zj0zXGAAAA3AAAAA8AAAAAAAAA&#10;AAAAAAAAoQIAAGRycy9kb3ducmV2LnhtbFBLBQYAAAAABAAEAPkAAACUAwAAAAA=&#10;" strokecolor="#cdcdcd" strokeweight="17e-5mm"/>
              <v:line id="Line 102" o:spid="_x0000_s1128" style="position:absolute;visibility:visible" from="3604,2818" to="3605,2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92rsQAAADcAAAADwAAAGRycy9kb3ducmV2LnhtbESPQYvCMBSE74L/ITzBi2iqLiLVKCoo&#10;e3NXPejt2TzbYvPSNlG7/94sLOxxmJlvmPmyMYV4Uu1yywqGgwgEcWJ1zqmC03Hbn4JwHlljYZkU&#10;/JCD5aLdmmOs7Yu/6XnwqQgQdjEqyLwvYyldkpFBN7AlcfButjbog6xTqWt8Bbgp5CiKJtJgzmEh&#10;w5I2GSX3w8MooHO5/9o1l2p4pXXP5LdqbFaVUt1Os5qB8NT4//Bf+1Mr+BiN4f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r3auxAAAANwAAAAPAAAAAAAAAAAA&#10;AAAAAKECAABkcnMvZG93bnJldi54bWxQSwUGAAAAAAQABAD5AAAAkgMAAAAA&#10;" strokecolor="#cdcdcd" strokeweight="17e-5mm"/>
              <v:line id="Line 103" o:spid="_x0000_s1129" style="position:absolute;visibility:visible" from="3604,2891" to="3605,2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bu2sQAAADcAAAADwAAAGRycy9kb3ducmV2LnhtbESPQYvCMBSE74L/ITzBi2iqKyLVKCoo&#10;e3NXPejt2TzbYvPSNlHrv98sLOxxmJlvmPmyMYV4Uu1yywqGgwgEcWJ1zqmC03Hbn4JwHlljYZkU&#10;vMnBctFuzTHW9sXf9Dz4VAQIuxgVZN6XsZQuycigG9iSOHg3Wxv0Qdap1DW+AtwUchRFE2kw57CQ&#10;YUmbjJL74WEU0Lncf+2aSzW80rpn8lv1YVaVUt1Os5qB8NT4//Bf+1MrGI/G8HsmHAG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Ru7axAAAANwAAAAPAAAAAAAAAAAA&#10;AAAAAKECAABkcnMvZG93bnJldi54bWxQSwUGAAAAAAQABAD5AAAAkgMAAAAA&#10;" strokecolor="#cdcdcd" strokeweight="17e-5mm"/>
              <v:line id="Line 104" o:spid="_x0000_s1130" style="position:absolute;visibility:visible" from="3604,2963" to="3605,3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pLQcUAAADcAAAADwAAAGRycy9kb3ducmV2LnhtbESPQWvCQBSE7wX/w/IEL0U32ioSXUUF&#10;izdb9aC3Z/aZBLNvk+yq8d+7hUKPw8x8w0znjSnEnWqXW1bQ70UgiBOrc04VHPbr7hiE88gaC8uk&#10;4EkO5rPW2xRjbR/8Q/edT0WAsItRQeZ9GUvpkowMup4tiYN3sbVBH2SdSl3jI8BNIQdRNJIGcw4L&#10;GZa0yii57m5GAR3L7fdXc6r6Z1q+m/xSfZhFpVSn3SwmIDw1/j/8195oBZ+DI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wpLQcUAAADcAAAADwAAAAAAAAAA&#10;AAAAAAChAgAAZHJzL2Rvd25yZXYueG1sUEsFBgAAAAAEAAQA+QAAAJMDAAAAAA==&#10;" strokecolor="#cdcdcd" strokeweight="17e-5mm"/>
              <v:line id="Line 105" o:spid="_x0000_s1131" style="position:absolute;visibility:visible" from="3604,3036" to="3605,3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jVNsYAAADcAAAADwAAAGRycy9kb3ducmV2LnhtbESPQWvCQBSE7wX/w/KEXopujEUkdRUV&#10;LL3ZRg/t7TX7TILZt0l2m8R/7xYKPQ4z8w2z2gymEh21rrSsYDaNQBBnVpecKzifDpMlCOeRNVaW&#10;ScGNHGzWo4cVJtr2/EFd6nMRIOwSVFB4XydSuqwgg25qa+LgXWxr0AfZ5lK32Ae4qWQcRQtpsOSw&#10;UGBN+4Kya/pjFNBnfXx/Hb6a2Tftnkx5aeZm2yj1OB62LyA8Df4//Nd+0wqe4wX8nglHQK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PY1TbGAAAA3AAAAA8AAAAAAAAA&#10;AAAAAAAAoQIAAGRycy9kb3ducmV2LnhtbFBLBQYAAAAABAAEAPkAAACUAwAAAAA=&#10;" strokecolor="#cdcdcd" strokeweight="17e-5mm"/>
              <v:line id="Line 106" o:spid="_x0000_s1132" style="position:absolute;visibility:visible" from="3604,3109" to="3605,3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RwrcUAAADcAAAADwAAAGRycy9kb3ducmV2LnhtbESPQWvCQBSE7wX/w/IEL0U32qISXUUF&#10;izdb9aC3Z/aZBLNvk+yq8d+7hUKPw8x8w0znjSnEnWqXW1bQ70UgiBOrc04VHPbr7hiE88gaC8uk&#10;4EkO5rPW2xRjbR/8Q/edT0WAsItRQeZ9GUvpkowMup4tiYN3sbVBH2SdSl3jI8BNIQdRNJQGcw4L&#10;GZa0yii57m5GAR3L7fdXc6r6Z1q+m/xSfZhFpVSn3SwmIDw1/j/8195oBZ+DE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JRwrcUAAADcAAAADwAAAAAAAAAA&#10;AAAAAAChAgAAZHJzL2Rvd25yZXYueG1sUEsFBgAAAAAEAAQA+QAAAJMDAAAAAA==&#10;" strokecolor="#cdcdcd" strokeweight="17e-5mm"/>
              <v:line id="Line 107" o:spid="_x0000_s1133" style="position:absolute;visibility:visible" from="3604,3182" to="3605,3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vk38MAAADcAAAADwAAAGRycy9kb3ducmV2LnhtbERPTWvCQBC9C/6HZQpeitlopUjMKlqo&#10;eKtVD+1tzI5JaHY2ya5J+u+7h4LHx/tON4OpREetKy0rmEUxCOLM6pJzBZfz+3QJwnlkjZVlUvBL&#10;Djbr8SjFRNueP6k7+VyEEHYJKii8rxMpXVaQQRfZmjhwN9sa9AG2udQt9iHcVHIex6/SYMmhocCa&#10;3grKfk53o4C+6o/jfvhuZlfaPZvy1ryYbaPU5GnYrkB4GvxD/O8+aAWLeVgbzoQj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0L5N/DAAAA3AAAAA8AAAAAAAAAAAAA&#10;AAAAoQIAAGRycy9kb3ducmV2LnhtbFBLBQYAAAAABAAEAPkAAACRAwAAAAA=&#10;" strokecolor="#cdcdcd" strokeweight="17e-5mm"/>
              <v:line id="Line 108" o:spid="_x0000_s1134" style="position:absolute;visibility:visible" from="3604,3254" to="3605,3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dBRMUAAADcAAAADwAAAGRycy9kb3ducmV2LnhtbESPQWvCQBSE7wX/w/IEL0U32iIaXUUF&#10;izdb9aC3Z/aZBLNvk+yq8d+7hUKPw8x8w0znjSnEnWqXW1bQ70UgiBOrc04VHPbr7giE88gaC8uk&#10;4EkO5rPW2xRjbR/8Q/edT0WAsItRQeZ9GUvpkowMup4tiYN3sbVBH2SdSl3jI8BNIQdRNJQGcw4L&#10;GZa0yii57m5GAR3L7fdXc6r6Z1q+m/xSfZhFpVSn3SwmIDw1/j/8195oBZ+DM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kdBRMUAAADcAAAADwAAAAAAAAAA&#10;AAAAAAChAgAAZHJzL2Rvd25yZXYueG1sUEsFBgAAAAAEAAQA+QAAAJMDAAAAAA==&#10;" strokecolor="#cdcdcd" strokeweight="17e-5mm"/>
              <v:line id="Line 109" o:spid="_x0000_s1135" style="position:absolute;visibility:visible" from="3604,3327" to="3605,33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R+BMMAAADcAAAADwAAAGRycy9kb3ducmV2LnhtbERPTWvCQBC9F/wPyxS8FN3ElCLRVbRQ&#10;8WarHtrbmB2T0Oxskl2T+O/dQ6HHx/tergdTiY5aV1pWEE8jEMSZ1SXnCs6nj8kchPPIGivLpOBO&#10;Dtar0dMSU217/qLu6HMRQtilqKDwvk6ldFlBBt3U1sSBu9rWoA+wzaVusQ/hppKzKHqTBksODQXW&#10;9F5Q9nu8GQX0XR8+d8NPE19o+2LKa5OYTaPU+HnYLEB4Gvy/+M+91wpekzA/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kfgTDAAAA3AAAAA8AAAAAAAAAAAAA&#10;AAAAoQIAAGRycy9kb3ducmV2LnhtbFBLBQYAAAAABAAEAPkAAACRAwAAAAA=&#10;" strokecolor="#cdcdcd" strokeweight="17e-5mm"/>
              <v:line id="Line 110" o:spid="_x0000_s1136" style="position:absolute;visibility:visible" from="3604,3400" to="3605,3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jbn8UAAADcAAAADwAAAGRycy9kb3ducmV2LnhtbESPT2vCQBTE74LfYXmCF6mbaJGSuooK&#10;Sm/WPwe9vWafSTD7Nsmumn57t1DwOMzMb5jpvDWluFPjCssK4mEEgji1uuBMwfGwfvsA4TyyxtIy&#10;KfglB/NZtzPFRNsH7+i+95kIEHYJKsi9rxIpXZqTQTe0FXHwLrYx6INsMqkbfAS4KeUoiibSYMFh&#10;IceKVjml1/3NKKBTtf3etOc6/qHlwBSXemwWtVL9Xrv4BOGp9a/wf/tLK3gfx/B3JhwBOX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ejbn8UAAADcAAAADwAAAAAAAAAA&#10;AAAAAAChAgAAZHJzL2Rvd25yZXYueG1sUEsFBgAAAAAEAAQA+QAAAJMDAAAAAA==&#10;" strokecolor="#cdcdcd" strokeweight="17e-5mm"/>
              <v:line id="Line 111" o:spid="_x0000_s1137" style="position:absolute;visibility:visible" from="3604,3473" to="3605,3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pF6MQAAADcAAAADwAAAGRycy9kb3ducmV2LnhtbESPQYvCMBSE74L/ITzBi2iqLiLVKCoo&#10;e3NXPejt2TzbYvPSNlG7/94sLOxxmJlvmPmyMYV4Uu1yywqGgwgEcWJ1zqmC03Hbn4JwHlljYZkU&#10;/JCD5aLdmmOs7Yu/6XnwqQgQdjEqyLwvYyldkpFBN7AlcfButjbog6xTqWt8Bbgp5CiKJtJgzmEh&#10;w5I2GSX3w8MooHO5/9o1l2p4pXXP5LdqbFaVUt1Os5qB8NT4//Bf+1Mr+BiP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OkXoxAAAANwAAAAPAAAAAAAAAAAA&#10;AAAAAKECAABkcnMvZG93bnJldi54bWxQSwUGAAAAAAQABAD5AAAAkgMAAAAA&#10;" strokecolor="#cdcdcd" strokeweight="17e-5mm"/>
              <v:line id="Line 112" o:spid="_x0000_s1138" style="position:absolute;visibility:visible" from="3604,3545" to="3605,3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bgc8UAAADcAAAADwAAAGRycy9kb3ducmV2LnhtbESPQWvCQBSE74L/YXlCL2I2NqVIdBUV&#10;FG9W20N7e2afSTD7NsmuGv+9Wyj0OMzMN8xs0ZlK3Kh1pWUF4ygGQZxZXXKu4OtzM5qAcB5ZY2WZ&#10;FDzIwWLe780w1fbOB7odfS4ChF2KCgrv61RKlxVk0EW2Jg7e2bYGfZBtLnWL9wA3lXyN43dpsOSw&#10;UGBN64Kyy/FqFNB3vf/Ydj/N+ESroSnPTWKWjVIvg245BeGp8//hv/ZOK3hLEvg9E46AnD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nbgc8UAAADcAAAADwAAAAAAAAAA&#10;AAAAAAChAgAAZHJzL2Rvd25yZXYueG1sUEsFBgAAAAAEAAQA+QAAAJMDAAAAAA==&#10;" strokecolor="#cdcdcd" strokeweight="17e-5mm"/>
              <v:line id="Line 113" o:spid="_x0000_s1139" style="position:absolute;visibility:visible" from="3604,3618" to="3605,3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94B8QAAADcAAAADwAAAGRycy9kb3ducmV2LnhtbESPT4vCMBTE78J+h/AWvIimriLSNYoK&#10;u+zNvwe9PZtnW7Z5aZuo9dsbQfA4zMxvmMmsMYW4Uu1yywr6vQgEcWJ1zqmC/e6nOwbhPLLGwjIp&#10;uJOD2fSjNcFY2xtv6Lr1qQgQdjEqyLwvYyldkpFB17MlcfDOtjbog6xTqWu8Bbgp5FcUjaTBnMNC&#10;hiUtM0r+txejgA7lav3bHKv+iRYdk5+rgZlXSrU/m/k3CE+Nf4df7T+tYDgYwv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n3gHxAAAANwAAAAPAAAAAAAAAAAA&#10;AAAAAKECAABkcnMvZG93bnJldi54bWxQSwUGAAAAAAQABAD5AAAAkgMAAAAA&#10;" strokecolor="#cdcdcd" strokeweight="17e-5mm"/>
              <v:line id="Line 114" o:spid="_x0000_s1140" style="position:absolute;visibility:visible" from="3604,3691" to="3605,3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PdnMYAAADcAAAADwAAAGRycy9kb3ducmV2LnhtbESPzWvCQBTE7wX/h+UJvUjd+FVKdCMq&#10;tHhrqx7s7Zl9+cDs2yS71fjfdwWhx2FmfsMslp2pxIVaV1pWMBpGIIhTq0vOFRz27y9vIJxH1lhZ&#10;JgU3crBMek8LjLW98jdddj4XAcIuRgWF93UspUsLMuiGtiYOXmZbgz7INpe6xWuAm0qOo+hVGiw5&#10;LBRY06ag9Lz7NQroWH9+fXQ/zehE64Eps2ZiVo1Sz/1uNQfhqfP/4Ud7qxVMJzO4nwlHQC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T3ZzGAAAA3AAAAA8AAAAAAAAA&#10;AAAAAAAAoQIAAGRycy9kb3ducmV2LnhtbFBLBQYAAAAABAAEAPkAAACUAwAAAAA=&#10;" strokecolor="#cdcdcd" strokeweight="17e-5mm"/>
              <v:line id="Line 115" o:spid="_x0000_s1141" style="position:absolute;visibility:visible" from="3604,3764" to="3605,3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FD68YAAADcAAAADwAAAGRycy9kb3ducmV2LnhtbESPT2vCQBTE74V+h+UJvRTdWEUkdRNs&#10;ocVb/Xdob6/ZZxLMvk2y2yR++64geBxm5jfMKh1MJTpqXWlZwXQSgSDOrC45V3A8fIyXIJxH1lhZ&#10;JgUXcpAmjw8rjLXteUfd3uciQNjFqKDwvo6ldFlBBt3E1sTBO9nWoA+yzaVusQ9wU8mXKFpIgyWH&#10;hQJrei8oO+//jAL6rr+2n8NPM/2lt2dTnpqZWTdKPY2G9SsIT4O/h2/tjVYwny3g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YBQ+vGAAAA3AAAAA8AAAAAAAAA&#10;AAAAAAAAoQIAAGRycy9kb3ducmV2LnhtbFBLBQYAAAAABAAEAPkAAACUAwAAAAA=&#10;" strokecolor="#cdcdcd" strokeweight="17e-5mm"/>
              <v:line id="Line 116" o:spid="_x0000_s1142" style="position:absolute;visibility:visible" from="3604,3836" to="3605,3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mcMYAAADcAAAADwAAAGRycy9kb3ducmV2LnhtbESPzWvCQBTE7wX/h+UJvUjd+IEt0Y2o&#10;0OKtrXqwt2f25QOzb5PsVuN/3xWEHoeZ+Q2zWHamEhdqXWlZwWgYgSBOrS45V3DYv7+8gXAeWWNl&#10;mRTcyMEy6T0tMNb2yt902flcBAi7GBUU3texlC4tyKAb2po4eJltDfog21zqFq8Bbio5jqKZNFhy&#10;WCiwpk1B6Xn3axTQsf78+uh+mtGJ1gNTZs3ErBqlnvvdag7CU+f/w4/2ViuYTl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N5nDGAAAA3AAAAA8AAAAAAAAA&#10;AAAAAAAAoQIAAGRycy9kb3ducmV2LnhtbFBLBQYAAAAABAAEAPkAAACUAwAAAAA=&#10;" strokecolor="#cdcdcd" strokeweight="17e-5mm"/>
              <v:line id="Line 117" o:spid="_x0000_s1143" style="position:absolute;visibility:visible" from="3604,3909" to="3605,3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JyAsMAAADcAAAADwAAAGRycy9kb3ducmV2LnhtbERPTWvCQBC9F/wPyxS8FN3ElCLRVbRQ&#10;8WarHtrbmB2T0Oxskl2T+O/dQ6HHx/tergdTiY5aV1pWEE8jEMSZ1SXnCs6nj8kchPPIGivLpOBO&#10;Dtar0dMSU217/qLu6HMRQtilqKDwvk6ldFlBBt3U1sSBu9rWoA+wzaVusQ/hppKzKHqTBksODQXW&#10;9F5Q9nu8GQX0XR8+d8NPE19o+2LKa5OYTaPU+HnYLEB4Gvy/+M+91wpek7A2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ScgLDAAAA3AAAAA8AAAAAAAAAAAAA&#10;AAAAoQIAAGRycy9kb3ducmV2LnhtbFBLBQYAAAAABAAEAPkAAACRAwAAAAA=&#10;" strokecolor="#cdcdcd" strokeweight="17e-5mm"/>
              <v:line id="Line 118" o:spid="_x0000_s1144" style="position:absolute;visibility:visible" from="3604,3982" to="3605,40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57XmcYAAADcAAAADwAAAGRycy9kb3ducmV2LnhtbESPzWvCQBTE7wX/h+UJvUjd+IG00Y2o&#10;0OKtrXqwt2f25QOzb5PsVuN/3xWEHoeZ+Q2zWHamEhdqXWlZwWgYgSBOrS45V3DYv7+8gnAeWWNl&#10;mRTcyMEy6T0tMNb2yt902flcBAi7GBUU3texlC4tyKAb2po4eJltDfog21zqFq8Bbio5jqKZNFhy&#10;WCiwpk1B6Xn3axTQsf78+uh+mtGJ1gNTZs3ErBqlnvvdag7CU+f/w4/2ViuYTt7g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e15nGAAAA3AAAAA8AAAAAAAAA&#10;AAAAAAAAoQIAAGRycy9kb3ducmV2LnhtbFBLBQYAAAAABAAEAPkAAACUAwAAAAA=&#10;" strokecolor="#cdcdcd" strokeweight="17e-5mm"/>
              <v:line id="Line 119" o:spid="_x0000_s1145" style="position:absolute;visibility:visible" from="3604,4054" to="3605,4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INecIAAADcAAAADwAAAGRycy9kb3ducmV2LnhtbERPTYvCMBC9L+x/CCPsRTR1FZFqFFdQ&#10;vKndPehtbMa22EzaJmr99+Yg7PHxvmeL1pTiTo0rLCsY9CMQxKnVBWcK/n7XvQkI55E1lpZJwZMc&#10;LOafHzOMtX3wge6Jz0QIYRejgtz7KpbSpTkZdH1bEQfuYhuDPsAmk7rBRwg3pfyOorE0WHBoyLGi&#10;VU7pNbkZBXSsdvtNe6oHZ/rpmuJSD82yVuqr0y6nIDy1/l/8dm+1gtEozA9nwhGQ8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qINecIAAADcAAAADwAAAAAAAAAAAAAA&#10;AAChAgAAZHJzL2Rvd25yZXYueG1sUEsFBgAAAAAEAAQA+QAAAJADAAAAAA==&#10;" strokecolor="#cdcdcd" strokeweight="17e-5mm"/>
              <v:line id="Line 120" o:spid="_x0000_s1146" style="position:absolute;visibility:visible" from="3604,4127" to="3605,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6o4sUAAADcAAAADwAAAGRycy9kb3ducmV2LnhtbESPQWvCQBSE74L/YXlCL6KbtFIkukos&#10;VHqz2h7a2zP7TILZt0l2jfHfu0Khx2FmvmGW695UoqPWlZYVxNMIBHFmdcm5gu+v98kchPPIGivL&#10;pOBGDtar4WCJibZX3lN38LkIEHYJKii8rxMpXVaQQTe1NXHwTrY16INsc6lbvAa4qeRzFL1KgyWH&#10;hQJreisoOx8uRgH91LvPbf/bxEfajE15al5M2ij1NOrTBQhPvf8P/7U/tILZLIbHmXAE5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e6o4sUAAADcAAAADwAAAAAAAAAA&#10;AAAAAAChAgAAZHJzL2Rvd25yZXYueG1sUEsFBgAAAAAEAAQA+QAAAJMDAAAAAA==&#10;" strokecolor="#cdcdcd" strokeweight="17e-5mm"/>
              <v:line id="Line 121" o:spid="_x0000_s1147" style="position:absolute;visibility:visible" from="3604,4200" to="3605,4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w2lcQAAADcAAAADwAAAGRycy9kb3ducmV2LnhtbESPQYvCMBSE74L/ITzBi2iqKyLVKCoo&#10;e3NXPejt2TzbYvPSNlHrv98sLOxxmJlvmPmyMYV4Uu1yywqGgwgEcWJ1zqmC03Hbn4JwHlljYZkU&#10;vMnBctFuzTHW9sXf9Dz4VAQIuxgVZN6XsZQuycigG9iSOHg3Wxv0Qdap1DW+AtwUchRFE2kw57CQ&#10;YUmbjJL74WEU0Lncf+2aSzW80rpn8lv1YVaVUt1Os5qB8NT4//Bf+1MrGI9H8HsmHAG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PDaVxAAAANwAAAAPAAAAAAAAAAAA&#10;AAAAAKECAABkcnMvZG93bnJldi54bWxQSwUGAAAAAAQABAD5AAAAkgMAAAAA&#10;" strokecolor="#cdcdcd" strokeweight="17e-5mm"/>
              <v:line id="Line 122" o:spid="_x0000_s1148" style="position:absolute;visibility:visible" from="3604,4273" to="3605,4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CTDsQAAADcAAAADwAAAGRycy9kb3ducmV2LnhtbESPT4vCMBTE78J+h/AWvIimriLSNYoK&#10;u+zNvwe9PZtnW7Z5aZuo9dsbQfA4zMxvmMmsMYW4Uu1yywr6vQgEcWJ1zqmC/e6nOwbhPLLGwjIp&#10;uJOD2fSjNcFY2xtv6Lr1qQgQdjEqyLwvYyldkpFB17MlcfDOtjbog6xTqWu8Bbgp5FcUjaTBnMNC&#10;hiUtM0r+txejgA7lav3bHKv+iRYdk5+rgZlXSrU/m/k3CE+Nf4df7T+tYDgcwP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cJMOxAAAANwAAAAPAAAAAAAAAAAA&#10;AAAAAKECAABkcnMvZG93bnJldi54bWxQSwUGAAAAAAQABAD5AAAAkgMAAAAA&#10;" strokecolor="#cdcdcd" strokeweight="17e-5mm"/>
              <v:line id="Line 123" o:spid="_x0000_s1149" style="position:absolute;visibility:visible" from="3604,4345" to="3605,4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kLesUAAADcAAAADwAAAGRycy9kb3ducmV2LnhtbESPT2vCQBTE7wW/w/IEL6XZqEFK6ipa&#10;qHhr/XPQ22v2mQSzb5Psqum3d4WCx2FmfsNM552pxJVaV1pWMIxiEMSZ1SXnCva7r7d3EM4ja6ws&#10;k4I/cjCf9V6mmGp74w1dtz4XAcIuRQWF93UqpcsKMugiWxMH72Rbgz7INpe6xVuAm0qO4ngiDZYc&#10;Fgqs6bOg7Ly9GAV0qL9/Vt2xGf7S8tWUp2ZsFo1Sg363+ADhqfPP8H97rRUkSQKPM+E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ZkLesUAAADcAAAADwAAAAAAAAAA&#10;AAAAAAChAgAAZHJzL2Rvd25yZXYueG1sUEsFBgAAAAAEAAQA+QAAAJMDAAAAAA==&#10;" strokecolor="#cdcdcd" strokeweight="17e-5mm"/>
              <v:line id="Line 124" o:spid="_x0000_s1150" style="position:absolute;visibility:visible" from="3604,4418" to="3605,4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Wu4cYAAADcAAAADwAAAGRycy9kb3ducmV2LnhtbESPT2vCQBTE74V+h+UVehHdaFUkuhEr&#10;VHqzVQ96e2Zf/tDs2yS7avrtu4LQ4zAzv2EWy85U4kqtKy0rGA4iEMSp1SXnCg77j/4MhPPIGivL&#10;pOCXHCyT56cFxtre+JuuO5+LAGEXo4LC+zqW0qUFGXQDWxMHL7OtQR9km0vd4i3ATSVHUTSVBksO&#10;CwXWtC4o/dldjAI61tuvTXdqhmd675kya97MqlHq9aVbzUF46vx/+NH+1ArG4w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7VruHGAAAA3AAAAA8AAAAAAAAA&#10;AAAAAAAAoQIAAGRycy9kb3ducmV2LnhtbFBLBQYAAAAABAAEAPkAAACUAwAAAAA=&#10;" strokecolor="#cdcdcd" strokeweight="17e-5mm"/>
              <v:line id="Line 125" o:spid="_x0000_s1151" style="position:absolute;visibility:visible" from="3604,4491" to="3605,45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cwlsYAAADcAAAADwAAAGRycy9kb3ducmV2LnhtbESPQWvCQBSE74X+h+UJXoputCKSuglW&#10;UHqrVQ/t7TX7TILZt0l2TdJ/3y0IPQ4z8w2zTgdTiY5aV1pWMJtGIIgzq0vOFZxPu8kKhPPIGivL&#10;pOCHHKTJ48MaY217/qDu6HMRIOxiVFB4X8dSuqwgg25qa+LgXWxr0AfZ5lK32Ae4qeQ8ipbSYMlh&#10;ocCatgVl1+PNKKDP+v2wH76a2Te9Ppny0jybTaPUeDRsXkB4Gvx/+N5+0woWiyX8nQlHQC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4HMJbGAAAA3AAAAA8AAAAAAAAA&#10;AAAAAAAAoQIAAGRycy9kb3ducmV2LnhtbFBLBQYAAAAABAAEAPkAAACUAwAAAAA=&#10;" strokecolor="#cdcdcd" strokeweight="17e-5mm"/>
              <v:line id="Line 126" o:spid="_x0000_s1152" style="position:absolute;visibility:visible" from="3604,4564" to="3605,4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uVDcYAAADcAAAADwAAAGRycy9kb3ducmV2LnhtbESPT2vCQBTE74V+h+UVehHdaEUluhEr&#10;VHqzVQ96e2Zf/tDs2yS7avrtu4LQ4zAzv2EWy85U4kqtKy0rGA4iEMSp1SXnCg77j/4MhPPIGivL&#10;pOCXHCyT56cFxtre+JuuO5+LAGEXo4LC+zqW0qUFGXQDWxMHL7OtQR9km0vd4i3ATSVHUTSRBksO&#10;CwXWtC4o/dldjAI61tuvTXdqhmd675kya97MqlHq9aVbzUF46vx/+NH+1ArG4y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FLlQ3GAAAA3AAAAA8AAAAAAAAA&#10;AAAAAAAAoQIAAGRycy9kb3ducmV2LnhtbFBLBQYAAAAABAAEAPkAAACUAwAAAAA=&#10;" strokecolor="#cdcdcd" strokeweight="17e-5mm"/>
              <v:line id="Line 127" o:spid="_x0000_s1153" style="position:absolute;visibility:visible" from="3604,4636" to="3605,4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QBf8IAAADcAAAADwAAAGRycy9kb3ducmV2LnhtbERPTYvCMBC9L+x/CCPsRTR1FZFqFFdQ&#10;vKndPehtbMa22EzaJmr99+Yg7PHxvmeL1pTiTo0rLCsY9CMQxKnVBWcK/n7XvQkI55E1lpZJwZMc&#10;LOafHzOMtX3wge6Jz0QIYRejgtz7KpbSpTkZdH1bEQfuYhuDPsAmk7rBRwg3pfyOorE0WHBoyLGi&#10;VU7pNbkZBXSsdvtNe6oHZ/rpmuJSD82yVuqr0y6nIDy1/l/8dm+1gtEorA1nwhGQ8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NQBf8IAAADcAAAADwAAAAAAAAAAAAAA&#10;AAChAgAAZHJzL2Rvd25yZXYueG1sUEsFBgAAAAAEAAQA+QAAAJADAAAAAA==&#10;" strokecolor="#cdcdcd" strokeweight="17e-5mm"/>
              <v:line id="Line 128" o:spid="_x0000_s1154" style="position:absolute;visibility:visible" from="3604,4709" to="3605,4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ik5MYAAADcAAAADwAAAGRycy9kb3ducmV2LnhtbESPT2vCQBTE74V+h+UVehHdaEU0uhEr&#10;VHqzVQ96e2Zf/tDs2yS7avrtu4LQ4zAzv2EWy85U4kqtKy0rGA4iEMSp1SXnCg77j/4UhPPIGivL&#10;pOCXHCyT56cFxtre+JuuO5+LAGEXo4LC+zqW0qUFGXQDWxMHL7OtQR9km0vd4i3ATSVHUTSRBksO&#10;CwXWtC4o/dldjAI61tuvTXdqhmd675kya97MqlHq9aVbzUF46vx/+NH+1ArG4x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YpOTGAAAA3AAAAA8AAAAAAAAA&#10;AAAAAAAAoQIAAGRycy9kb3ducmV2LnhtbFBLBQYAAAAABAAEAPkAAACUAwAAAAA=&#10;" strokecolor="#cdcdcd" strokeweight="17e-5mm"/>
              <v:line id="Line 129" o:spid="_x0000_s1155" style="position:absolute;visibility:visible" from="3604,4782" to="3605,48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ubpMMAAADcAAAADwAAAGRycy9kb3ducmV2LnhtbERPu27CMBTdkfgH6yKxVI3Do1WVYhBF&#10;ArHRph3a7Ta+JFHj68Q2EP4eD5UYj857sepNI87kfG1ZwSRJQRAXVtdcKvj63D6+gPABWWNjmRRc&#10;ycNqORwsMNP2wh90zkMpYgj7DBVUIbSZlL6oyKBPbEscuaN1BkOErpTa4SWGm0ZO0/RZGqw5NlTY&#10;0qai4i8/GQX03R7ed/1PN/mltwdTH7uZWXdKjUf9+hVEoD7cxf/uvVYwf4rz45l4BO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t7m6TDAAAA3AAAAA8AAAAAAAAAAAAA&#10;AAAAoQIAAGRycy9kb3ducmV2LnhtbFBLBQYAAAAABAAEAPkAAACRAwAAAAA=&#10;" strokecolor="#cdcdcd" strokeweight="17e-5mm"/>
              <v:line id="Line 130" o:spid="_x0000_s1156" style="position:absolute;visibility:visible" from="3604,4855" to="3605,4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c+P8YAAADcAAAADwAAAGRycy9kb3ducmV2LnhtbESPT2vCQBTE74V+h+UJXkrdxFopMauo&#10;YOlNqz3U2zP78odm3ybZVdNv7wqFHoeZ+Q2TLnpTiwt1rrKsIB5FIIgzqysuFHwdNs9vIJxH1lhb&#10;JgW/5GAxf3xIMdH2yp902ftCBAi7BBWU3jeJlC4ryaAb2YY4eLntDPogu0LqDq8Bbmo5jqKpNFhx&#10;WCixoXVJ2c/+bBTQd7PdvffHNj7R6slUeftilq1Sw0G/nIHw1Pv/8F/7QyuYvMZ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3Pj/GAAAA3AAAAA8AAAAAAAAA&#10;AAAAAAAAoQIAAGRycy9kb3ducmV2LnhtbFBLBQYAAAAABAAEAPkAAACUAwAAAAA=&#10;" strokecolor="#cdcdcd" strokeweight="17e-5mm"/>
              <v:line id="Line 131" o:spid="_x0000_s1157" style="position:absolute;visibility:visible" from="3604,4927" to="3605,49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WgSMUAAADcAAAADwAAAGRycy9kb3ducmV2LnhtbESPQWvCQBSE7wX/w/IEL0U32ioSXUUF&#10;izdb9aC3Z/aZBLNvk+yq8d+7hUKPw8x8w0znjSnEnWqXW1bQ70UgiBOrc04VHPbr7hiE88gaC8uk&#10;4EkO5rPW2xRjbR/8Q/edT0WAsItRQeZ9GUvpkowMup4tiYN3sbVBH2SdSl3jI8BNIQdRNJIGcw4L&#10;GZa0yii57m5GAR3L7fdXc6r6Z1q+m/xSfZhFpVSn3SwmIDw1/j/8195oBZ/DA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WgSMUAAADcAAAADwAAAAAAAAAA&#10;AAAAAAChAgAAZHJzL2Rvd25yZXYueG1sUEsFBgAAAAAEAAQA+QAAAJMDAAAAAA==&#10;" strokecolor="#cdcdcd" strokeweight="17e-5mm"/>
              <v:line id="Line 132" o:spid="_x0000_s1158" style="position:absolute;visibility:visible" from="3604,5000" to="3605,5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kF08YAAADcAAAADwAAAGRycy9kb3ducmV2LnhtbESPzWvCQBTE7wX/h+UJvUjd+FVKdCMq&#10;tHhrqx7s7Zl9+cDs2yS71fjfdwWhx2FmfsMslp2pxIVaV1pWMBpGIIhTq0vOFRz27y9vIJxH1lhZ&#10;JgU3crBMek8LjLW98jdddj4XAcIuRgWF93UspUsLMuiGtiYOXmZbgz7INpe6xWuAm0qOo+hVGiw5&#10;LBRY06ag9Lz7NQroWH9+fXQ/zehE64Eps2ZiVo1Sz/1uNQfhqfP/4Ud7qxVMZxO4nwlHQC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upBdPGAAAA3AAAAA8AAAAAAAAA&#10;AAAAAAAAoQIAAGRycy9kb3ducmV2LnhtbFBLBQYAAAAABAAEAPkAAACUAwAAAAA=&#10;" strokecolor="#cdcdcd" strokeweight="17e-5mm"/>
              <v:line id="Line 133" o:spid="_x0000_s1159" style="position:absolute;visibility:visible" from="3604,5073" to="3605,5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Cdp8YAAADcAAAADwAAAGRycy9kb3ducmV2LnhtbESPT2vCQBTE74V+h+UVehHdaFUkuhEr&#10;VHqzVQ96e2Zf/tDs2yS7avrtu4LQ4zAzv2EWy85U4kqtKy0rGA4iEMSp1SXnCg77j/4MhPPIGivL&#10;pOCXHCyT56cFxtre+JuuO5+LAGEXo4LC+zqW0qUFGXQDWxMHL7OtQR9km0vd4i3ATSVHUTSVBksO&#10;CwXWtC4o/dldjAI61tuvTXdqhmd675kya97MqlHq9aVbzUF46vx/+NH+1ArGkzH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RAnafGAAAA3AAAAA8AAAAAAAAA&#10;AAAAAAAAoQIAAGRycy9kb3ducmV2LnhtbFBLBQYAAAAABAAEAPkAAACUAwAAAAA=&#10;" strokecolor="#cdcdcd" strokeweight="17e-5mm"/>
              <v:line id="Line 134" o:spid="_x0000_s1160" style="position:absolute;visibility:visible" from="3604,5146" to="3605,5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w4PMYAAADcAAAADwAAAGRycy9kb3ducmV2LnhtbESPzWvCQBTE70L/h+UVehHdaFUkuhEr&#10;tPRm/Tjo7Zl9+aDZt0l2q+l/3xWEHoeZ+Q2zXHWmEldqXWlZwWgYgSBOrS45V3A8vA/mIJxH1lhZ&#10;JgW/5GCVPPWWGGt74x1d9z4XAcIuRgWF93UspUsLMuiGtiYOXmZbgz7INpe6xVuAm0qOo2gmDZYc&#10;FgqsaVNQ+r3/MQroVG+/PrpzM7rQW9+UWfNq1o1SL8/degHCU+f/w4/2p1YwmU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MODzGAAAA3AAAAA8AAAAAAAAA&#10;AAAAAAAAoQIAAGRycy9kb3ducmV2LnhtbFBLBQYAAAAABAAEAPkAAACUAwAAAAA=&#10;" strokecolor="#cdcdcd" strokeweight="17e-5mm"/>
              <v:line id="Line 135" o:spid="_x0000_s1161" style="position:absolute;visibility:visible" from="3604,5218" to="3605,5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6mS8YAAADcAAAADwAAAGRycy9kb3ducmV2LnhtbESPT2vCQBTE7wW/w/IKXkrdaFUkzSoq&#10;WHqz1R709sy+/MHs2yS7avrtXaHQ4zAzv2GSRWcqcaXWlZYVDAcRCOLU6pJzBT/7zesMhPPIGivL&#10;pOCXHCzmvacEY21v/E3Xnc9FgLCLUUHhfR1L6dKCDLqBrYmDl9nWoA+yzaVu8RbgppKjKJpKgyWH&#10;hQJrWheUnncXo4AO9fbrozs2wxOtXkyZNW9m2SjVf+6W7yA8df4//Nf+1ArGkyk8zo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epkvGAAAA3AAAAA8AAAAAAAAA&#10;AAAAAAAAoQIAAGRycy9kb3ducmV2LnhtbFBLBQYAAAAABAAEAPkAAACUAwAAAAA=&#10;" strokecolor="#cdcdcd" strokeweight="17e-5mm"/>
              <v:line id="Line 136" o:spid="_x0000_s1162" style="position:absolute;visibility:visible" from="3604,5291" to="3605,53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ID0MYAAADcAAAADwAAAGRycy9kb3ducmV2LnhtbESPT2vCQBTE70K/w/IKvZS6sWor0VW0&#10;YOnNv4d6e2afSTD7Nsluk/Tbd4WCx2FmfsPMFp0pREO1yy0rGPQjEMSJ1TmnCo6H9csEhPPIGgvL&#10;pOCXHCzmD70Zxtq2vKNm71MRIOxiVJB5X8ZSuiQjg65vS+LgXWxt0AdZp1LX2Aa4KeRrFL1JgzmH&#10;hQxL+sgoue5/jAL6Ljfbz+5UDc60ejb5pRqaZaXU02O3nILw1Pl7+L/9pRWMxu9wOx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SSA9DGAAAA3AAAAA8AAAAAAAAA&#10;AAAAAAAAoQIAAGRycy9kb3ducmV2LnhtbFBLBQYAAAAABAAEAPkAAACUAwAAAAA=&#10;" strokecolor="#cdcdcd" strokeweight="17e-5mm"/>
              <v:rect id="Rectangle 137" o:spid="_x0000_s1163" style="position:absolute;left:-3;top:5152;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A/cb8A&#10;AADcAAAADwAAAGRycy9kb3ducmV2LnhtbERPy4rCMBTdC/MP4Q7MTtMRFalGkQFBBze2fsCluX1g&#10;clOSaOvfTxYDLg/nvd2P1ogn+dA5VvA9y0AQV0533Ci4lcfpGkSIyBqNY1LwogD73cdki7l2A1/p&#10;WcRGpBAOOSpoY+xzKUPVksUwcz1x4mrnLcYEfSO1xyGFWyPnWbaSFjtODS329NNSdS8eVoEsi+Ow&#10;LozP3O+8vpjz6VqTU+rrczxsQEQa41v87z5pBYtl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sD9xvwAAANwAAAAPAAAAAAAAAAAAAAAAAJgCAABkcnMvZG93bnJl&#10;di54bWxQSwUGAAAAAAQABAD1AAAAhAMAAAAA&#10;" filled="f" stroked="f">
                <v:textbox style="mso-next-textbox:#Rectangle 137;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-1.5</w:t>
                      </w:r>
                    </w:p>
                  </w:txbxContent>
                </v:textbox>
              </v:rect>
              <v:line id="Line 138" o:spid="_x0000_s1164" style="position:absolute;flip:x;visibility:visible" from="550,5305" to="658,5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vY4cQAAADcAAAADwAAAGRycy9kb3ducmV2LnhtbESP3WoCMRSE74W+QzhC7zRrsYuuRikt&#10;QhUR/x7gsDnuBjcnyybVtU9vBMHLYWa+Yabz1lbiQo03jhUM+gkI4txpw4WC42HRG4HwAVlj5ZgU&#10;3MjDfPbWmWKm3ZV3dNmHQkQI+wwVlCHUmZQ+L8mi77uaOHon11gMUTaF1A1eI9xW8iNJUmnRcFwo&#10;sabvkvLz/s8qoPFmVZzqf/zZpsfN0qzWBtNcqfdu+zUBEagNr/Cz/asVDD/H8DgTj4Cc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i9jhxAAAANwAAAAPAAAAAAAAAAAA&#10;AAAAAKECAABkcnMvZG93bnJldi54bWxQSwUGAAAAAAQABAD5AAAAkgMAAAAA&#10;" strokecolor="#010101" strokeweight="31e-5mm"/>
              <v:rect id="Rectangle 139" o:spid="_x0000_s1165" style="position:absolute;left:-3;top:4375;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r5ysAA&#10;AADcAAAADwAAAGRycy9kb3ducmV2LnhtbERPS2rDMBDdF3IHMYHuGjmmBONGCSUQSEo2sXuAwRp/&#10;qDQykmK7t68WhSwf778/LtaIiXwYHCvYbjIQxI3TA3cKvuvzWwEiRGSNxjEp+KUAx8PqZY+ldjPf&#10;aapiJ1IIhxIV9DGOpZSh6cli2LiROHGt8xZjgr6T2uOcwq2ReZbtpMWBU0OPI516an6qh1Ug6+o8&#10;F5XxmfvK25u5Xu4tOaVe18vnB4hIS3yK/90XreB9l+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Kr5ysAAAADcAAAADwAAAAAAAAAAAAAAAACYAgAAZHJzL2Rvd25y&#10;ZXYueG1sUEsFBgAAAAAEAAQA9QAAAIUDAAAAAA==&#10;" filled="f" stroked="f">
                <v:textbox style="mso-next-textbox:#Rectangle 139;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-1.0</w:t>
                      </w:r>
                    </w:p>
                  </w:txbxContent>
                </v:textbox>
              </v:rect>
              <v:line id="Line 140" o:spid="_x0000_s1166" style="position:absolute;flip:x;visibility:visible" from="550,4527" to="658,4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EeWsMAAADcAAAADwAAAGRycy9kb3ducmV2LnhtbESP0YrCMBRE3wX/IVxh3zRVpGg1iiiC&#10;K4vsqh9waa5tsLkpTdTufv1GEHwcZuYMM1+2thJ3arxxrGA4SEAQ504bLhScT9v+BIQPyBorx6Tg&#10;lzwsF93OHDPtHvxD92MoRISwz1BBGUKdSenzkiz6gauJo3dxjcUQZVNI3eAjwm0lR0mSSouG40KJ&#10;Na1Lyq/Hm1VA08O+uNR/uPlOz4dPs/8ymOZKffTa1QxEoDa8w6/2TisYp0N4nolH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RHlrDAAAA3AAAAA8AAAAAAAAAAAAA&#10;AAAAoQIAAGRycy9kb3ducmV2LnhtbFBLBQYAAAAABAAEAPkAAACRAwAAAAA=&#10;" strokecolor="#010101" strokeweight="31e-5mm"/>
              <v:rect id="Rectangle 141" o:spid="_x0000_s1167" style="position:absolute;left:-3;top:3598;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TCJsEA&#10;AADcAAAADwAAAGRycy9kb3ducmV2LnhtbESP3YrCMBSE7xd8h3AWvFvTLSJSjbIsCCp7Y/UBDs3p&#10;DyYnJYm2vr1ZELwcZuYbZr0drRF38qFzrOB7loEgrpzuuFFwOe++liBCRNZoHJOCBwXYbiYfayy0&#10;G/hE9zI2IkE4FKigjbEvpAxVSxbDzPXEyaudtxiT9I3UHocEt0bmWbaQFjtOCy329NtSdS1vVoE8&#10;l7thWRqfuWNe/5nD/lSTU2r6Of6sQEQa4zv8au+1gvki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0wibBAAAA3AAAAA8AAAAAAAAAAAAAAAAAmAIAAGRycy9kb3du&#10;cmV2LnhtbFBLBQYAAAAABAAEAPUAAACGAwAAAAA=&#10;" filled="f" stroked="f">
                <v:textbox style="mso-next-textbox:#Rectangle 141;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-0.5</w:t>
                      </w:r>
                    </w:p>
                  </w:txbxContent>
                </v:textbox>
              </v:rect>
              <v:line id="Line 142" o:spid="_x0000_s1168" style="position:absolute;flip:x;visibility:visible" from="550,3750" to="658,3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8ltsUAAADcAAAADwAAAGRycy9kb3ducmV2LnhtbESP0WrCQBRE3wX/YbmFvplNrYQas4pY&#10;Cq0UadUPuGRvksXs3ZDdaurXu0Khj8PMnGGK1WBbcabeG8cKnpIUBHHptOFawfHwNnkB4QOyxtYx&#10;KfglD6vleFRgrt2Fv+m8D7WIEPY5KmhC6HIpfdmQRZ+4jjh6lesthij7WuoeLxFuWzlN00xaNBwX&#10;Guxo01B52v9YBTTfbeuqu+LrV3bcfZjtp8GsVOrxYVgvQAQawn/4r/2uFcyyZ7ifiUdAL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Q8ltsUAAADcAAAADwAAAAAAAAAA&#10;AAAAAAChAgAAZHJzL2Rvd25yZXYueG1sUEsFBgAAAAAEAAQA+QAAAJMDAAAAAA==&#10;" strokecolor="#010101" strokeweight="31e-5mm"/>
              <v:rect id="Rectangle 143" o:spid="_x0000_s1169" style="position:absolute;left:82;top:2820;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H/ycEA&#10;AADcAAAADwAAAGRycy9kb3ducmV2LnhtbESPzYoCMRCE7wu+Q2jB25pRRGTWKCIIKl4c9wGaSc8P&#10;Jp0hic749kZY2GNRVV9R6+1gjXiSD61jBbNpBoK4dLrlWsHv7fC9AhEiskbjmBS8KMB2M/paY65d&#10;z1d6FrEWCcIhRwVNjF0uZSgbshimriNOXuW8xZikr6X22Ce4NXKeZUtpseW00GBH+4bKe/GwCuSt&#10;OPSrwvjMnefVxZyO14qcUpPxsPsBEWmI/+G/9lErWCwX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R/8nBAAAA3AAAAA8AAAAAAAAAAAAAAAAAmAIAAGRycy9kb3du&#10;cmV2LnhtbFBLBQYAAAAABAAEAPUAAACGAwAAAAA=&#10;" filled="f" stroked="f">
                <v:textbox style="mso-next-textbox:#Rectangle 143;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0.0</w:t>
                      </w:r>
                    </w:p>
                  </w:txbxContent>
                </v:textbox>
              </v:rect>
              <v:line id="Line 144" o:spid="_x0000_s1170" style="position:absolute;flip:x;visibility:visible" from="550,2972" to="658,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oYWcUAAADcAAAADwAAAGRycy9kb3ducmV2LnhtbESP0WrCQBRE3wX/YbmFvplNpYYas4pY&#10;Cq0UadUPuGRvksXs3ZDdaurXu0Khj8PMnGGK1WBbcabeG8cKnpIUBHHptOFawfHwNnkB4QOyxtYx&#10;KfglD6vleFRgrt2Fv+m8D7WIEPY5KmhC6HIpfdmQRZ+4jjh6lesthij7WuoeLxFuWzlN00xaNBwX&#10;Guxo01B52v9YBTTfbeuqu+LrV3bcfZjtp8GsVOrxYVgvQAQawn/4r/2uFTxnM7ifiUdAL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aoYWcUAAADcAAAADwAAAAAAAAAA&#10;AAAAAAChAgAAZHJzL2Rvd25yZXYueG1sUEsFBgAAAAAEAAQA+QAAAJMDAAAAAA==&#10;" strokecolor="#010101" strokeweight="31e-5mm"/>
              <v:rect id="Rectangle 145" o:spid="_x0000_s1171" style="position:absolute;left:82;top:204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JcEA&#10;AADcAAAADwAAAGRycy9kb3ducmV2LnhtbESP3YrCMBSE7xd8h3AE79ZUkSLVKMuCoMveWH2AQ3P6&#10;g8lJSaKtb79ZELwcZuYbZrsfrREP8qFzrGAxz0AQV0533Ci4Xg6faxAhIms0jknBkwLsd5OPLRba&#10;DXymRxkbkSAcClTQxtgXUoaqJYth7nri5NXOW4xJ+kZqj0OCWyOXWZZLix2nhRZ7+m6pupV3q0Be&#10;ysOwLo3P3M+y/jWn47kmp9RsOn5tQEQa4zv8ah+1glWe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PxCXBAAAA3AAAAA8AAAAAAAAAAAAAAAAAmAIAAGRycy9kb3du&#10;cmV2LnhtbFBLBQYAAAAABAAEAPUAAACGAwAAAAA=&#10;" filled="f" stroked="f">
                <v:textbox style="mso-next-textbox:#Rectangle 145;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0.5</w:t>
                      </w:r>
                    </w:p>
                  </w:txbxContent>
                </v:textbox>
              </v:rect>
              <v:line id="Line 146" o:spid="_x0000_s1172" style="position:absolute;flip:x;visibility:visible" from="550,2195" to="658,21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QjtcUAAADcAAAADwAAAGRycy9kb3ducmV2LnhtbESP0WrCQBRE3wv+w3ILfWs2lRJrzCpi&#10;KbQi0qofcMneJIvZuyG71dSvdwWhj8PMnGGKxWBbcaLeG8cKXpIUBHHptOFawWH/8fwGwgdkja1j&#10;UvBHHhbz0UOBuXZn/qHTLtQiQtjnqKAJocul9GVDFn3iOuLoVa63GKLsa6l7PEe4beU4TTNp0XBc&#10;aLCjVUPlcfdrFdB0u66r7oLv39lh+2XWG4NZqdTT47CcgQg0hP/wvf2pFbxmE7idiUdA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jQjtcUAAADcAAAADwAAAAAAAAAA&#10;AAAAAAChAgAAZHJzL2Rvd25yZXYueG1sUEsFBgAAAAAEAAQA+QAAAJMDAAAAAA==&#10;" strokecolor="#010101" strokeweight="31e-5mm"/>
              <v:rect id="Rectangle 147" o:spid="_x0000_s1173" style="position:absolute;left:82;top:1265;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z1zMAA&#10;AADcAAAADwAAAGRycy9kb3ducmV2LnhtbERPS2rDMBDdF3IHMYHuGjmmBONGCSUQSEo2sXuAwRp/&#10;qDQykmK7t68WhSwf778/LtaIiXwYHCvYbjIQxI3TA3cKvuvzWwEiRGSNxjEp+KUAx8PqZY+ldjPf&#10;aapiJ1IIhxIV9DGOpZSh6cli2LiROHGt8xZjgr6T2uOcwq2ReZbtpMWBU0OPI516an6qh1Ug6+o8&#10;F5XxmfvK25u5Xu4tOaVe18vnB4hIS3yK/90XreB9l9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tz1zMAAAADcAAAADwAAAAAAAAAAAAAAAACYAgAAZHJzL2Rvd25y&#10;ZXYueG1sUEsFBgAAAAAEAAQA9QAAAIUDAAAAAA==&#10;" filled="f" stroked="f">
                <v:textbox style="mso-next-textbox:#Rectangle 147;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1.0</w:t>
                      </w:r>
                    </w:p>
                  </w:txbxContent>
                </v:textbox>
              </v:rect>
              <v:line id="Line 148" o:spid="_x0000_s1174" style="position:absolute;flip:x;visibility:visible" from="550,1418" to="658,1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SXMMAAADcAAAADwAAAGRycy9kb3ducmV2LnhtbESP0YrCMBRE3wX/IVxh3zRVpGg1iiiC&#10;K4vsqh9waa5tsLkpTdTufv1GEHwcZuYMM1+2thJ3arxxrGA4SEAQ504bLhScT9v+BIQPyBorx6Tg&#10;lzwsF93OHDPtHvxD92MoRISwz1BBGUKdSenzkiz6gauJo3dxjcUQZVNI3eAjwm0lR0mSSouG40KJ&#10;Na1Lyq/Hm1VA08O+uNR/uPlOz4dPs/8ymOZKffTa1QxEoDa8w6/2TisYp1N4nolH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znElzDAAAA3AAAAA8AAAAAAAAAAAAA&#10;AAAAoQIAAGRycy9kb3ducmV2LnhtbFBLBQYAAAAABAAEAPkAAACRAwAAAAA=&#10;" strokecolor="#010101" strokeweight="31e-5mm"/>
              <v:rect id="Rectangle 149" o:spid="_x0000_s1175" style="position:absolute;left:82;top:488;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NvF78A&#10;AADcAAAADwAAAGRycy9kb3ducmV2LnhtbERPy4rCMBTdC/MP4Q7MTtMRUalGkQFBBze2fsCluX1g&#10;clOSaOvfTxYDLg/nvd2P1ogn+dA5VvA9y0AQV0533Ci4lcfpGkSIyBqNY1LwogD73cdki7l2A1/p&#10;WcRGpBAOOSpoY+xzKUPVksUwcz1x4mrnLcYEfSO1xyGFWyPnWbaUFjtODS329NNSdS8eVoEsi+Ow&#10;LozP3O+8vpjz6VqTU+rrczxsQEQa41v87z5pBYtV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c28XvwAAANwAAAAPAAAAAAAAAAAAAAAAAJgCAABkcnMvZG93bnJl&#10;di54bWxQSwUGAAAAAAQABAD1AAAAhAMAAAAA&#10;" filled="f" stroked="f">
                <v:textbox style="mso-next-textbox:#Rectangle 149;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1.5</w:t>
                      </w:r>
                    </w:p>
                  </w:txbxContent>
                </v:textbox>
              </v:rect>
              <v:line id="Line 150" o:spid="_x0000_s1176" style="position:absolute;flip:x;visibility:visible" from="550,640" to="658,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iIh8UAAADcAAAADwAAAGRycy9kb3ducmV2LnhtbESP3WrCQBSE7wt9h+UIvWs2Skk1ZpVi&#10;KbRSxL8HOGRPksXs2ZDdaurTu4WCl8PMfMMUy8G24ky9N44VjJMUBHHptOFawfHw8TwF4QOyxtYx&#10;KfglD8vF40OBuXYX3tF5H2oRIexzVNCE0OVS+rIhiz5xHXH0KtdbDFH2tdQ9XiLctnKSppm0aDgu&#10;NNjRqqHytP+xCmi2WddVd8X3bXbcfJn1t8GsVOppNLzNQQQawj383/7UCl5ex/B3Jh4B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0iIh8UAAADcAAAADwAAAAAAAAAA&#10;AAAAAAChAgAAZHJzL2Rvd25yZXYueG1sUEsFBgAAAAAEAAQA+QAAAJMDAAAAAA==&#10;" strokecolor="#010101" strokeweight="31e-5mm"/>
              <v:rect id="Rectangle 151" o:spid="_x0000_s1177" style="position:absolute;left:444;top:5423;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1U+8IA&#10;AADcAAAADwAAAGRycy9kb3ducmV2LnhtbESP3WoCMRSE7wXfIRzBO826SCurUUQQbOmNqw9w2Jz9&#10;weRkSaK7ffumUOjlMDPfMLvDaI14kQ+dYwWrZQaCuHK640bB/XZebECEiKzROCYF3xTgsJ9Odlho&#10;N/CVXmVsRIJwKFBBG2NfSBmqliyGpeuJk1c7bzEm6RupPQ4Jbo3Ms+xNWuw4LbTY06ml6lE+rQJ5&#10;K8/DpjQ+c595/WU+LteanFLz2Xjcgog0xv/wX/uiFazfc/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7VT7wgAAANwAAAAPAAAAAAAAAAAAAAAAAJgCAABkcnMvZG93&#10;bnJldi54bWxQSwUGAAAAAAQABAD1AAAAhwMAAAAA&#10;" filled="f" stroked="f">
                <v:textbox style="mso-next-textbox:#Rectangle 151;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-1.5</w:t>
                      </w:r>
                    </w:p>
                  </w:txbxContent>
                </v:textbox>
              </v:rect>
              <v:line id="Line 152" o:spid="_x0000_s1178" style="position:absolute;visibility:visible" from="678,5318" to="679,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MZFcUAAADcAAAADwAAAGRycy9kb3ducmV2LnhtbESPT2vCQBTE74LfYXkFb3VTFSupq6jg&#10;n0sLUUG8PbKvSUj2bciuSfrtu4WCx2FmfsMs172pREuNKywreBtHIIhTqwvOFFwv+9cFCOeRNVaW&#10;ScEPOVivhoMlxtp2nFB79pkIEHYxKsi9r2MpXZqTQTe2NXHwvm1j0AfZZFI32AW4qeQkiubSYMFh&#10;Iceadjml5flhFNyP29l1/okHd/q6ubaz5S6xpVKjl37zAcJT75/h//ZJK5i9T+HvTDg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RMZFcUAAADcAAAADwAAAAAAAAAA&#10;AAAAAAChAgAAZHJzL2Rvd25yZXYueG1sUEsFBgAAAAAEAAQA+QAAAJMDAAAAAA==&#10;" strokecolor="#010101" strokeweight="31e-5mm"/>
              <v:rect id="Rectangle 153" o:spid="_x0000_s1179" style="position:absolute;left:1420;top:5423;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hpFMIA&#10;AADcAAAADwAAAGRycy9kb3ducmV2LnhtbESPzYoCMRCE74LvEFrwphlFVGaNIoKgixfHfYBm0vOD&#10;SWdIss7s228WFjwWVfUVtTsM1ogX+dA6VrCYZyCIS6dbrhV8Pc6zLYgQkTUax6TghwIc9uPRDnPt&#10;er7Tq4i1SBAOOSpoYuxyKUPZkMUwdx1x8irnLcYkfS21xz7BrZHLLFtLiy2nhQY7OjVUPotvq0A+&#10;inO/LYzP3Oeyupnr5V6RU2o6GY4fICIN8R3+b1+0gtVm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SGkUwgAAANwAAAAPAAAAAAAAAAAAAAAAAJgCAABkcnMvZG93&#10;bnJldi54bWxQSwUGAAAAAAQABAD1AAAAhwMAAAAA&#10;" filled="f" stroked="f">
                <v:textbox style="mso-next-textbox:#Rectangle 153;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-1.0</w:t>
                      </w:r>
                    </w:p>
                  </w:txbxContent>
                </v:textbox>
              </v:rect>
              <v:line id="Line 154" o:spid="_x0000_s1180" style="position:absolute;visibility:visible" from="1653,5318" to="1654,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Yk+sUAAADcAAAADwAAAGRycy9kb3ducmV2LnhtbESPW2vCQBSE3wX/w3IKvtVNRa2krqKC&#10;l5cWvID4dsieJiHZsyG7JvHfu4WCj8PMfMPMl50pRUO1yy0r+BhGIIgTq3NOFVzO2/cZCOeRNZaW&#10;ScGDHCwX/d4cY21bPlJz8qkIEHYxKsi8r2IpXZKRQTe0FXHwfm1t0AdZp1LX2Aa4KeUoiqbSYM5h&#10;IcOKNhklxeluFNz26/Fl+o07d/i5uqa1xeZoC6UGb93qC4Snzr/C/+2DVjD+nMDfmXAE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Yk+sUAAADcAAAADwAAAAAAAAAA&#10;AAAAAAChAgAAZHJzL2Rvd25yZXYueG1sUEsFBgAAAAAEAAQA+QAAAJMDAAAAAA==&#10;" strokecolor="#010101" strokeweight="31e-5mm"/>
              <v:rect id="Rectangle 155" o:spid="_x0000_s1181" style="position:absolute;left:2395;top:5423;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S+MIA&#10;AADcAAAADwAAAGRycy9kb3ducmV2LnhtbESPzYoCMRCE74LvEFrYm2YUcWXWKCIIKl4c9wGaSc8P&#10;Jp0hyTqzb78RhD0WVfUVtdkN1ogn+dA6VjCfZSCIS6dbrhV834/TNYgQkTUax6TglwLstuPRBnPt&#10;er7Rs4i1SBAOOSpoYuxyKUPZkMUwcx1x8irnLcYkfS21xz7BrZGLLFtJiy2nhQY7OjRUPoofq0De&#10;i2O/LozP3GVRXc35dKvIKfUxGfZfICIN8T/8bp+0guXn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1lL4wgAAANwAAAAPAAAAAAAAAAAAAAAAAJgCAABkcnMvZG93&#10;bnJldi54bWxQSwUGAAAAAAQABAD1AAAAhwMAAAAA&#10;" filled="f" stroked="f">
                <v:textbox style="mso-next-textbox:#Rectangle 155;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-0.5</w:t>
                      </w:r>
                    </w:p>
                  </w:txbxContent>
                </v:textbox>
              </v:rect>
              <v:line id="Line 156" o:spid="_x0000_s1182" style="position:absolute;visibility:visible" from="2629,5318" to="2630,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gfFsUAAADcAAAADwAAAGRycy9kb3ducmV2LnhtbESPQWvCQBSE74X+h+UVvNVNJcQSXaUN&#10;WHOpoBWKt0f2NQnJvg3ZbRL/vVsQehxm5htmvZ1MKwbqXW1Zwcs8AkFcWF1zqeD8tXt+BeE8ssbW&#10;Mim4koPt5vFhjam2Ix9pOPlSBAi7FBVU3neplK6oyKCb2444eD+2N+iD7EupexwD3LRyEUWJNFhz&#10;WKiwo6yiojn9GgWX/Xt8Tj7xw+WHbzeMtsmOtlFq9jS9rUB4mvx/+N7OtYJ4uYS/M+EIyM0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igfFsUAAADcAAAADwAAAAAAAAAA&#10;AAAAAAChAgAAZHJzL2Rvd25yZXYueG1sUEsFBgAAAAAEAAQA+QAAAJMDAAAAAA==&#10;" strokecolor="#010101" strokeweight="31e-5mm"/>
              <v:rect id="Rectangle 157" o:spid="_x0000_s1183" style="position:absolute;left:3413;top:542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VjEb8A&#10;AADcAAAADwAAAGRycy9kb3ducmV2LnhtbERPy4rCMBTdC/MP4Q7MTtMRUalGkQFBBze2fsCluX1g&#10;clOSaOvfTxYDLg/nvd2P1ogn+dA5VvA9y0AQV0533Ci4lcfpGkSIyBqNY1LwogD73cdki7l2A1/p&#10;WcRGpBAOOSpoY+xzKUPVksUwcz1x4mrnLcYEfSO1xyGFWyPnWbaUFjtODS329NNSdS8eVoEsi+Ow&#10;LozP3O+8vpjz6VqTU+rrczxsQEQa41v87z5pBYtV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BWMRvwAAANwAAAAPAAAAAAAAAAAAAAAAAJgCAABkcnMvZG93bnJl&#10;di54bWxQSwUGAAAAAAQABAD1AAAAhAMAAAAA&#10;" filled="f" stroked="f">
                <v:textbox style="mso-next-textbox:#Rectangle 157;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0.0</w:t>
                      </w:r>
                    </w:p>
                  </w:txbxContent>
                </v:textbox>
              </v:rect>
              <v:line id="Line 158" o:spid="_x0000_s1184" style="position:absolute;visibility:visible" from="3604,5318" to="3605,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su/8YAAADcAAAADwAAAGRycy9kb3ducmV2LnhtbESPQWvCQBSE7wX/w/KE3urGIlZjVrFC&#10;Wy8VogHx9sg+k5Ds25DdJum/7xYKPQ4z8w2T7EbTiJ46V1lWMJ9FIIhzqysuFGSXt6cVCOeRNTaW&#10;ScE3OdhtJw8JxtoOnFJ/9oUIEHYxKii9b2MpXV6SQTezLXHw7rYz6IPsCqk7HALcNPI5ipbSYMVh&#10;ocSWDiXl9fnLKLh9vC6y5Se+u+Pp6vrB1ofU1ko9Tsf9BoSn0f+H/9pHrWDxsobfM+EIyO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j7Lv/GAAAA3AAAAA8AAAAAAAAA&#10;AAAAAAAAoQIAAGRycy9kb3ducmV2LnhtbFBLBQYAAAAABAAEAPkAAACUAwAAAAA=&#10;" strokecolor="#010101" strokeweight="31e-5mm"/>
              <v:rect id="Rectangle 159" o:spid="_x0000_s1185" style="position:absolute;left:4388;top:542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YfML4A&#10;AADcAAAADwAAAGRycy9kb3ducmV2LnhtbERPy4rCMBTdD/gP4QruxlSRoVSjiCA44sbqB1ya2wcm&#10;NyWJtvP3ZiHM8nDem91ojXiRD51jBYt5BoK4crrjRsH9dvzOQYSIrNE4JgV/FGC3nXxtsNBu4Cu9&#10;ytiIFMKhQAVtjH0hZahashjmridOXO28xZigb6T2OKRwa+Qyy36kxY5TQ4s9HVqqHuXTKpC38jjk&#10;pfGZOy/ri/k9XWtySs2m434NItIY/8Uf90krWOVpfjqTjoD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imHzC+AAAA3AAAAA8AAAAAAAAAAAAAAAAAmAIAAGRycy9kb3ducmV2&#10;LnhtbFBLBQYAAAAABAAEAPUAAACDAwAAAAA=&#10;" filled="f" stroked="f">
                <v:textbox style="mso-next-textbox:#Rectangle 159;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0.5</w:t>
                      </w:r>
                    </w:p>
                  </w:txbxContent>
                </v:textbox>
              </v:rect>
              <v:line id="Line 160" o:spid="_x0000_s1186" style="position:absolute;visibility:visible" from="4579,5318" to="4580,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hS3sQAAADcAAAADwAAAGRycy9kb3ducmV2LnhtbESPT4vCMBTE74LfITzBm6YuIlKNooKr&#10;lxX8A+Lt0Tzb0ualNLGt334jLOxxmJnfMMt1Z0rRUO1yywom4wgEcWJ1zqmC23U/moNwHlljaZkU&#10;vMnBetXvLTHWtuUzNRefigBhF6OCzPsqltIlGRl0Y1sRB+9pa4M+yDqVusY2wE0pv6JoJg3mHBYy&#10;rGiXUVJcXkbB47Cd3mY/+O2Op7trWlvszrZQajjoNgsQnjr/H/5rH7WC6XwCnzPhCM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WFLexAAAANwAAAAPAAAAAAAAAAAA&#10;AAAAAKECAABkcnMvZG93bnJldi54bWxQSwUGAAAAAAQABAD5AAAAkgMAAAAA&#10;" strokecolor="#010101" strokeweight="31e-5mm"/>
              <v:rect id="Rectangle 161" o:spid="_x0000_s1187" style="position:absolute;left:5363;top:542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gk3MIA&#10;AADcAAAADwAAAGRycy9kb3ducmV2LnhtbESP3WoCMRSE7wu+QziCdzXbRcqyNUopCCreuPYBDpuz&#10;PzQ5WZLorm9vBKGXw8x8w6y3kzXiRj70jhV8LDMQxLXTPbcKfi+79wJEiMgajWNScKcA283sbY2l&#10;diOf6VbFViQIhxIVdDEOpZSh7shiWLqBOHmN8xZjkr6V2uOY4NbIPMs+pcWe00KHA/10VP9VV6tA&#10;XqrdWFTGZ+6YNydz2J8bckot5tP3F4hIU/wPv9p7rWBV5P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OCTcwgAAANwAAAAPAAAAAAAAAAAAAAAAAJgCAABkcnMvZG93&#10;bnJldi54bWxQSwUGAAAAAAQABAD1AAAAhwMAAAAA&#10;" filled="f" stroked="f">
                <v:textbox style="mso-next-textbox:#Rectangle 161;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1.0</w:t>
                      </w:r>
                    </w:p>
                  </w:txbxContent>
                </v:textbox>
              </v:rect>
              <v:line id="Line 162" o:spid="_x0000_s1188" style="position:absolute;visibility:visible" from="5554,5318" to="5555,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ZpMsUAAADcAAAADwAAAGRycy9kb3ducmV2LnhtbESPQWvCQBSE70L/w/IK3symrUiIrtIK&#10;rV4qmAZKb4/sMwnJvg3ZbRL/vVsQehxm5htms5tMKwbqXW1ZwVMUgyAurK65VJB/vS8SEM4ja2wt&#10;k4IrOdhtH2YbTLUd+UxD5ksRIOxSVFB536VSuqIigy6yHXHwLrY36IPsS6l7HAPctPI5jlfSYM1h&#10;ocKO9hUVTfZrFPwc3pb56hM/3PH07YbRNvuzbZSaP06vaxCeJv8fvrePWsEyeYG/M+EIyO0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MZpMsUAAADcAAAADwAAAAAAAAAA&#10;AAAAAAChAgAAZHJzL2Rvd25yZXYueG1sUEsFBgAAAAAEAAQA+QAAAJMDAAAAAA==&#10;" strokecolor="#010101" strokeweight="31e-5mm"/>
              <v:rect id="Rectangle 163" o:spid="_x0000_s1189" style="position:absolute;left:6338;top:542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0ZM8EA&#10;AADcAAAADwAAAGRycy9kb3ducmV2LnhtbESP3YrCMBSE7xd8h3AE79ZUkaVUo4gguLI3Vh/g0Jz+&#10;YHJSkmi7b2+Ehb0cZuYbZrMbrRFP8qFzrGAxz0AQV0533Ci4XY+fOYgQkTUax6TglwLstpOPDRba&#10;DXyhZxkbkSAcClTQxtgXUoaqJYth7nri5NXOW4xJ+kZqj0OCWyOXWfYlLXacFlrs6dBSdS8fVoG8&#10;lschL43P3HlZ/5jv06Ump9RsOu7XICKN8T/81z5pBat8B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dGTPBAAAA3AAAAA8AAAAAAAAAAAAAAAAAmAIAAGRycy9kb3du&#10;cmV2LnhtbFBLBQYAAAAABAAEAPUAAACGAwAAAAA=&#10;" filled="f" stroked="f">
                <v:textbox style="mso-next-textbox:#Rectangle 163;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1.5</w:t>
                      </w:r>
                    </w:p>
                  </w:txbxContent>
                </v:textbox>
              </v:rect>
              <v:line id="Line 164" o:spid="_x0000_s1190" style="position:absolute;visibility:visible" from="6529,5318" to="6530,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NU3cUAAADcAAAADwAAAGRycy9kb3ducmV2LnhtbESPQWvCQBSE74X+h+UVems2LRokukor&#10;tPWiEA2U3h7ZZxKSfRuy2yT9964geBxm5htmtZlMKwbqXW1ZwWsUgyAurK65VJCfPl8WIJxH1tha&#10;JgX/5GCzfnxYYartyBkNR1+KAGGXooLK+y6V0hUVGXSR7YiDd7a9QR9kX0rd4xjgppVvcZxIgzWH&#10;hQo72lZUNMc/o+D3+2OWJ3v8crvDjxtG22wz2yj1/DS9L0F4mvw9fGvvtILZYg7XM+EIyP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GNU3cUAAADcAAAADwAAAAAAAAAA&#10;AAAAAAChAgAAZHJzL2Rvd25yZXYueG1sUEsFBgAAAAAEAAQA+QAAAJMDAAAAAA==&#10;" strokecolor="#010101" strokeweight="31e-5mm"/>
              <v:line id="Line 165" o:spid="_x0000_s1191" style="position:absolute;flip:x y;visibility:visible" from="3507,4525" to="3601,4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ED8QAAADcAAAADwAAAGRycy9kb3ducmV2LnhtbESPUWvCMBSF3wf+h3AF32ZqHaKdUWQg&#10;K4M9WP0Bl+au7dbchCRq/fdGEPZ4OOd8h7PeDqYXF/Khs6xgNs1AENdWd9woOB33r0sQISJr7C2T&#10;ghsF2G5GL2sstL3ygS5VbESCcChQQRujK6QMdUsGw9Q64uT9WG8wJukbqT1eE9z0Ms+yhTTYcVpo&#10;0dFHS/VfdTYKzi4/7Ffz3++vvpKy9nlZfjqr1GQ87N5BRBrif/jZLrWCt+UCHmfSEZ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XkQPxAAAANwAAAAPAAAAAAAAAAAA&#10;AAAAAKECAABkcnMvZG93bnJldi54bWxQSwUGAAAAAAQABAD5AAAAkgMAAAAA&#10;" strokecolor="#cdcdcd" strokeweight="17e-5mm"/>
              <v:line id="Line 166" o:spid="_x0000_s1192" style="position:absolute;flip:x y;visibility:visible" from="3410,4518" to="3507,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LhlMQAAADcAAAADwAAAGRycy9kb3ducmV2LnhtbESPUWvCMBSF3wf+h3AF32ZqHdN1RhFB&#10;LIM9WP0Bl+au7WxuQhK1/vtlMNjj4ZzzHc5qM5he3MiHzrKC2TQDQVxb3XGj4HzaPy9BhIissbdM&#10;Ch4UYLMePa2w0PbOR7pVsREJwqFABW2MrpAy1C0ZDFPriJP3Zb3BmKRvpPZ4T3DTyzzLXqXBjtNC&#10;i452LdWX6moUXF1+3L/Nvz8/+krK2udleXBWqcl42L6DiDTE//Bfu9QKXpYL+D2TjoB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EuGUxAAAANwAAAAPAAAAAAAAAAAA&#10;AAAAAKECAABkcnMvZG93bnJldi54bWxQSwUGAAAAAAQABAD5AAAAkgMAAAAA&#10;" strokecolor="#cdcdcd" strokeweight="17e-5mm"/>
              <v:line id="Line 167" o:spid="_x0000_s1193" style="position:absolute;flip:x y;visibility:visible" from="3313,4509" to="3410,4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115sAAAADcAAAADwAAAGRycy9kb3ducmV2LnhtbERP3WrCMBS+H/gO4QjezdQ6hlajyEBW&#10;Bruw+gCH5thWm5OQRK1vby4Gu/z4/tfbwfTiTj50lhXMphkI4trqjhsFp+P+fQEiRGSNvWVS8KQA&#10;283obY2Ftg8+0L2KjUghHApU0MboCilD3ZLBMLWOOHFn6w3GBH0jtcdHCje9zLPsUxrsODW06Oir&#10;pfpa3YyCm8sP++X88vvTV1LWPi/Lb2eVmoyH3QpEpCH+i//cpVbwsUhr05l0BOTm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WNdebAAAAA3AAAAA8AAAAAAAAAAAAAAAAA&#10;oQIAAGRycy9kb3ducmV2LnhtbFBLBQYAAAAABAAEAPkAAACOAwAAAAA=&#10;" strokecolor="#cdcdcd" strokeweight="17e-5mm"/>
              <v:line id="Line 168" o:spid="_x0000_s1194" style="position:absolute;flip:x y;visibility:visible" from="3219,4495" to="3313,4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HQfcQAAADcAAAADwAAAGRycy9kb3ducmV2LnhtbESPUWvCMBSF3wX/Q7jC3jS1k6HVKCLI&#10;ymAP1v2AS3PXVpubkETt/v0iDPZ4OOd8h7PZDaYXd/Khs6xgPstAENdWd9wo+Dofp0sQISJr7C2T&#10;gh8KsNuORxsstH3wie5VbESCcChQQRujK6QMdUsGw8w64uR9W28wJukbqT0+Etz0Ms+yN2mw47TQ&#10;oqNDS/W1uhkFN5efjqvXy+dHX0lZ+7ws351V6mUy7NcgIg3xP/zXLrWCxXIFzzPpCM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wdB9xAAAANwAAAAPAAAAAAAAAAAA&#10;AAAAAKECAABkcnMvZG93bnJldi54bWxQSwUGAAAAAAQABAD5AAAAkgMAAAAA&#10;" strokecolor="#cdcdcd" strokeweight="17e-5mm"/>
              <v:line id="Line 169" o:spid="_x0000_s1195" style="position:absolute;flip:x y;visibility:visible" from="3125,4480" to="3219,44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LvPcAAAADcAAAADwAAAGRycy9kb3ducmV2LnhtbERP3WrCMBS+H/gO4QjezdQ6hlajyEBW&#10;Bruw+gCH5thWm5OQRK1vby4Gu/z4/tfbwfTiTj50lhXMphkI4trqjhsFp+P+fQEiRGSNvWVS8KQA&#10;283obY2Ftg8+0L2KjUghHApU0MboCilD3ZLBMLWOOHFn6w3GBH0jtcdHCje9zLPsUxrsODW06Oir&#10;pfpa3YyCm8sP++X88vvTV1LWPi/Lb2eVmoyH3QpEpCH+i//cpVbwsUzz05l0BOTm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4i7z3AAAAA3AAAAA8AAAAAAAAAAAAAAAAA&#10;oQIAAGRycy9kb3ducmV2LnhtbFBLBQYAAAAABAAEAPkAAACOAwAAAAA=&#10;" strokecolor="#cdcdcd" strokeweight="17e-5mm"/>
              <v:line id="Line 170" o:spid="_x0000_s1196" style="position:absolute;flip:x y;visibility:visible" from="3031,4459" to="3125,4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5KpsQAAADcAAAADwAAAGRycy9kb3ducmV2LnhtbESPwWrDMBBE74X8g9hAb40cp5TEtRJK&#10;IcQUcoiTD1isre3WWglJTty/rwqBHoeZecOUu8kM4ko+9JYVLBcZCOLG6p5bBZfz/mkNIkRkjYNl&#10;UvBDAXbb2UOJhbY3PtG1jq1IEA4FKuhidIWUoenIYFhYR5y8T+sNxiR9K7XHW4KbQeZZ9iIN9pwW&#10;OnT03lHzXY9Gwejy036z+jp+DLWUjc+r6uCsUo/z6e0VRKQp/ofv7UoreN4s4e9MOgJy+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bkqmxAAAANwAAAAPAAAAAAAAAAAA&#10;AAAAAKECAABkcnMvZG93bnJldi54bWxQSwUGAAAAAAQABAD5AAAAkgMAAAAA&#10;" strokecolor="#cdcdcd" strokeweight="17e-5mm"/>
              <v:line id="Line 171" o:spid="_x0000_s1197" style="position:absolute;flip:x y;visibility:visible" from="2939,4434" to="3031,4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zU0cMAAADcAAAADwAAAGRycy9kb3ducmV2LnhtbESPUWvCMBSF3wX/Q7jC3jRdlTGrUUQQ&#10;y8AHu/2AS3PX1jU3IYna/ftFEPZ4OOd8h7PeDqYXN/Khs6zgdZaBIK6t7rhR8PV5mL6DCBFZY2+Z&#10;FPxSgO1mPFpjoe2dz3SrYiMShEOBCtoYXSFlqFsyGGbWESfv23qDMUnfSO3xnuCml3mWvUmDHaeF&#10;Fh3tW6p/qqtRcHX5+bCcX04ffSVl7fOyPDqr1Mtk2K1ARBrif/jZLrWCxTKHx5l0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G81NHDAAAA3AAAAA8AAAAAAAAAAAAA&#10;AAAAoQIAAGRycy9kb3ducmV2LnhtbFBLBQYAAAAABAAEAPkAAACRAwAAAAA=&#10;" strokecolor="#cdcdcd" strokeweight="17e-5mm"/>
              <v:line id="Line 172" o:spid="_x0000_s1198" style="position:absolute;flip:x y;visibility:visible" from="2851,4407" to="2939,4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BxSsQAAADcAAAADwAAAGRycy9kb3ducmV2LnhtbESPUWvCMBSF34X9h3CFvWlqlTGrUcZA&#10;VoQ9WPcDLs21rTY3IYna/XsjDPZ4OOd8h7PeDqYXN/Khs6xgNs1AENdWd9wo+DnuJu8gQkTW2Fsm&#10;Bb8UYLt5Ga2x0PbOB7pVsREJwqFABW2MrpAy1C0ZDFPriJN3st5gTNI3Unu8J7jpZZ5lb9Jgx2mh&#10;RUefLdWX6moUXF1+2C3n5+99X0lZ+7wsv5xV6nU8fKxARBrif/ivXWoFi+UcnmfSEZCb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8HFKxAAAANwAAAAPAAAAAAAAAAAA&#10;AAAAAKECAABkcnMvZG93bnJldi54bWxQSwUGAAAAAAQABAD5AAAAkgMAAAAA&#10;" strokecolor="#cdcdcd" strokeweight="17e-5mm"/>
              <v:line id="Line 173" o:spid="_x0000_s1199" style="position:absolute;flip:x y;visibility:visible" from="2763,4375" to="2851,4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npPsQAAADcAAAADwAAAGRycy9kb3ducmV2LnhtbESPUWvCMBSF3wX/Q7jC3jS1kzGrUUQQ&#10;y2AP1v2AS3Ntq81NSKJ2/34ZDPZ4OOd8h7PeDqYXD/Khs6xgPstAENdWd9wo+Dofpu8gQkTW2Fsm&#10;Bd8UYLsZj9ZYaPvkEz2q2IgE4VCggjZGV0gZ6pYMhpl1xMm7WG8wJukbqT0+E9z0Ms+yN2mw47TQ&#10;oqN9S/WtuhsFd5efDsvX6+dHX0lZ+7wsj84q9TIZdisQkYb4H/5rl1rBYrmA3zPpCM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Gek+xAAAANwAAAAPAAAAAAAAAAAA&#10;AAAAAKECAABkcnMvZG93bnJldi54bWxQSwUGAAAAAAQABAD5AAAAkgMAAAAA&#10;" strokecolor="#cdcdcd" strokeweight="17e-5mm"/>
              <v:line id="Line 174" o:spid="_x0000_s1200" style="position:absolute;flip:x y;visibility:visible" from="2677,4339" to="2763,4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VMpcQAAADcAAAADwAAAGRycy9kb3ducmV2LnhtbESPUWvCMBSF3wX/Q7jC3jRdt8nsjDIG&#10;YhH20G4/4NLctd2am5BErf9+EQQfD+ec73DW29EM4kQ+9JYVPC4yEMSN1T23Cr6/dvNXECEiaxws&#10;k4ILBdhuppM1FtqeuaJTHVuRIBwKVNDF6AopQ9ORwbCwjjh5P9YbjEn6VmqP5wQ3g8yzbCkN9pwW&#10;OnT00VHzVx+NgqPLq93q6ffzMNRSNj4vy72zSj3Mxvc3EJHGeA/f2qVW8Lx6geuZdATk5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VUylxAAAANwAAAAPAAAAAAAAAAAA&#10;AAAAAKECAABkcnMvZG93bnJldi54bWxQSwUGAAAAAAQABAD5AAAAkgMAAAAA&#10;" strokecolor="#cdcdcd" strokeweight="17e-5mm"/>
              <v:line id="Line 175" o:spid="_x0000_s1201" style="position:absolute;flip:x y;visibility:visible" from="2592,4302" to="2677,4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fS0sQAAADcAAAADwAAAGRycy9kb3ducmV2LnhtbESPUWvCMBSF3wf+h3AF32ZqHaKdUWQg&#10;K4M9WP0Bl+au7dbchCRq/fdGEPZ4OOd8h7PeDqYXF/Khs6xgNs1AENdWd9woOB33r0sQISJr7C2T&#10;ghsF2G5GL2sstL3ygS5VbESCcChQQRujK6QMdUsGw9Q64uT9WG8wJukbqT1eE9z0Ms+yhTTYcVpo&#10;0dFHS/VfdTYKzi4/7Ffz3++vvpKy9nlZfjqr1GQ87N5BRBrif/jZLrWCt9UCHmfSEZ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9LSxAAAANwAAAAPAAAAAAAAAAAA&#10;AAAAAKECAABkcnMvZG93bnJldi54bWxQSwUGAAAAAAQABAD5AAAAkgMAAAAA&#10;" strokecolor="#cdcdcd" strokeweight="17e-5mm"/>
              <v:line id="Line 176" o:spid="_x0000_s1202" style="position:absolute;flip:x y;visibility:visible" from="2512,4259" to="2592,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t3ScQAAADcAAAADwAAAGRycy9kb3ducmV2LnhtbESPUWvCMBSF3wX/Q7jC3jRdN+bsjDIG&#10;YhH20G4/4NLctd2am5BErf9+EQQfD+ec73DW29EM4kQ+9JYVPC4yEMSN1T23Cr6/dvNXECEiaxws&#10;k4ILBdhuppM1FtqeuaJTHVuRIBwKVNDF6AopQ9ORwbCwjjh5P9YbjEn6VmqP5wQ3g8yz7EUa7Dkt&#10;dOjoo6Pmrz4aBUeXV7vV0+/nYailbHxelntnlXqYje9vICKN8R6+tUut4Hm1hOuZdATk5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y3dJxAAAANwAAAAPAAAAAAAAAAAA&#10;AAAAAKECAABkcnMvZG93bnJldi54bWxQSwUGAAAAAAQABAD5AAAAkgMAAAAA&#10;" strokecolor="#cdcdcd" strokeweight="17e-5mm"/>
              <v:line id="Line 177" o:spid="_x0000_s1203" style="position:absolute;flip:x y;visibility:visible" from="2432,4216" to="2512,4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TjO8AAAADcAAAADwAAAGRycy9kb3ducmV2LnhtbERP3WrCMBS+H/gO4QjezdQ6hlajyEBW&#10;Bruw+gCH5thWm5OQRK1vby4Gu/z4/tfbwfTiTj50lhXMphkI4trqjhsFp+P+fQEiRGSNvWVS8KQA&#10;283obY2Ftg8+0L2KjUghHApU0MboCilD3ZLBMLWOOHFn6w3GBH0jtcdHCje9zLPsUxrsODW06Oir&#10;pfpa3YyCm8sP++X88vvTV1LWPi/Lb2eVmoyH3QpEpCH+i//cpVbwsUxr05l0BOTm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BU4zvAAAAA3AAAAA8AAAAAAAAAAAAAAAAA&#10;oQIAAGRycy9kb3ducmV2LnhtbFBLBQYAAAAABAAEAPkAAACOAwAAAAA=&#10;" strokecolor="#cdcdcd" strokeweight="17e-5mm"/>
              <v:line id="Line 178" o:spid="_x0000_s1204" style="position:absolute;flip:x y;visibility:visible" from="2358,4168" to="2432,4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hGoMQAAADcAAAADwAAAGRycy9kb3ducmV2LnhtbESPwWrDMBBE74X+g9hCbrVcN5TajRJC&#10;INQEcojbD1isre3WWglJSZy/jwKBHoeZecMsVpMZxYl8GCwreMlyEMSt1QN3Cr6/ts/vIEJE1jha&#10;JgUXCrBaPj4ssNL2zAc6NbETCcKhQgV9jK6SMrQ9GQyZdcTJ+7HeYEzSd1J7PCe4GWWR52/S4MBp&#10;oUdHm57av+ZoFBxdcdiWr7/73dhI2fqirj+dVWr2NK0/QESa4n/43q61gnlZwu1MOgJye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GEagxAAAANwAAAAPAAAAAAAAAAAA&#10;AAAAAKECAABkcnMvZG93bnJldi54bWxQSwUGAAAAAAQABAD5AAAAkgMAAAAA&#10;" strokecolor="#cdcdcd" strokeweight="17e-5mm"/>
              <v:line id="Line 179" o:spid="_x0000_s1205" style="position:absolute;flip:x y;visibility:visible" from="2284,4118" to="2358,4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l1J8EAAADcAAAADwAAAGRycy9kb3ducmV2LnhtbERP3WrCMBS+H/gO4QjeramVjVmNIoJY&#10;Bruw8wEOzbGtNichidq9/XIx2OXH97/ejmYQD/Kht6xgnuUgiBure24VnL8Prx8gQkTWOFgmBT8U&#10;YLuZvKyx1PbJJ3rUsRUphEOJCroYXSllaDoyGDLriBN3sd5gTNC3Unt8pnAzyCLP36XBnlNDh472&#10;HTW3+m4U3F1xOiwX16/PoZay8UVVHZ1VajYddysQkcb4L/5zV1rBW57mpzPpCM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yXUnwQAAANwAAAAPAAAAAAAAAAAAAAAA&#10;AKECAABkcnMvZG93bnJldi54bWxQSwUGAAAAAAQABAD5AAAAjwMAAAAA&#10;" strokecolor="#cdcdcd" strokeweight="17e-5mm"/>
              <v:line id="Line 180" o:spid="_x0000_s1206" style="position:absolute;flip:x y;visibility:visible" from="2215,4064" to="2284,4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XQvMMAAADcAAAADwAAAGRycy9kb3ducmV2LnhtbESPUWvCMBSF3wf+h3AF32Zqx4ZWo4gg&#10;K4M9WP0Bl+baVpubkESt/34ZDPZ4OOd8h7PaDKYXd/Khs6xgNs1AENdWd9woOB33r3MQISJr7C2T&#10;gicF2KxHLysstH3wge5VbESCcChQQRujK6QMdUsGw9Q64uSdrTcYk/SN1B4fCW56mWfZhzTYcVpo&#10;0dGupfpa3YyCm8sP+8Xb5furr6SsfV6Wn84qNRkP2yWISEP8D/+1S63gPZvB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F0LzDAAAA3AAAAA8AAAAAAAAAAAAA&#10;AAAAoQIAAGRycy9kb3ducmV2LnhtbFBLBQYAAAAABAAEAPkAAACRAwAAAAA=&#10;" strokecolor="#cdcdcd" strokeweight="17e-5mm"/>
              <v:line id="Line 181" o:spid="_x0000_s1207" style="position:absolute;flip:x y;visibility:visible" from="2150,4009" to="2215,4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dOy8MAAADcAAAADwAAAGRycy9kb3ducmV2LnhtbESPUWvCMBSF34X9h3AHvmm6DsVVo4yB&#10;rAh7sPoDLs1dW9fchCRq/fdGGPh4OOd8h7PaDKYXF/Khs6zgbZqBIK6t7rhRcDxsJwsQISJr7C2T&#10;ghsF2KxfRisstL3yni5VbESCcChQQRujK6QMdUsGw9Q64uT9Wm8wJukbqT1eE9z0Ms+yuTTYcVpo&#10;0dFXS/VfdTYKzi7fbz/eTz+7vpKy9nlZfjur1Ph1+FyCiDTEZ/i/XWoFsyyHx5l0BO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9XTsvDAAAA3AAAAA8AAAAAAAAAAAAA&#10;AAAAoQIAAGRycy9kb3ducmV2LnhtbFBLBQYAAAAABAAEAPkAAACRAwAAAAA=&#10;" strokecolor="#cdcdcd" strokeweight="17e-5mm"/>
              <v:line id="Line 182" o:spid="_x0000_s1208" style="position:absolute;flip:x y;visibility:visible" from="2087,3950" to="2150,4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vrUMMAAADcAAAADwAAAGRycy9kb3ducmV2LnhtbESPUWvCMBSF3wX/Q7gD3zRdRdmqUUQQ&#10;y2APdvsBl+badmtuQhK1/vtFGPh4OOd8h7PeDqYXV/Khs6zgdZaBIK6t7rhR8P11mL6BCBFZY2+Z&#10;FNwpwHYzHq2x0PbGJ7pWsREJwqFABW2MrpAy1C0ZDDPriJN3tt5gTNI3Unu8JbjpZZ5lS2mw47TQ&#10;oqN9S/VvdTEKLi4/Hd7nP58ffSVl7fOyPDqr1ORl2K1ARBriM/zfLrWCRTaHx5l0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b61DDAAAA3AAAAA8AAAAAAAAAAAAA&#10;AAAAoQIAAGRycy9kb3ducmV2LnhtbFBLBQYAAAAABAAEAPkAAACRAwAAAAA=&#10;" strokecolor="#cdcdcd" strokeweight="17e-5mm"/>
              <v:line id="Line 183" o:spid="_x0000_s1209" style="position:absolute;flip:x y;visibility:visible" from="2027,3889" to="2087,39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zJMQAAADcAAAADwAAAGRycy9kb3ducmV2LnhtbESPUWvCMBSF3wf7D+EOfJupdRtajSKC&#10;WAZ7sPMHXJprW21uQhK1/vtlMNjj4ZzzHc5yPZhe3MiHzrKCyTgDQVxb3XGj4Pi9e52BCBFZY2+Z&#10;FDwowHr1/LTEQts7H+hWxUYkCIcCFbQxukLKULdkMIytI07eyXqDMUnfSO3xnuCml3mWfUiDHaeF&#10;Fh1tW6ov1dUouLr8sJtPz1+ffSVl7fOy3Dur1Ohl2CxARBrif/ivXWoF79kb/J5JR0C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nMkxAAAANwAAAAPAAAAAAAAAAAA&#10;AAAAAKECAABkcnMvZG93bnJldi54bWxQSwUGAAAAAAQABAD5AAAAkgMAAAAA&#10;" strokecolor="#cdcdcd" strokeweight="17e-5mm"/>
              <v:line id="Line 184" o:spid="_x0000_s1210" style="position:absolute;flip:x y;visibility:visible" from="1973,3825" to="2027,3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7Wv8MAAADcAAAADwAAAGRycy9kb3ducmV2LnhtbESPUWvCMBSF3wf7D+EOfJvpKg5XjTIE&#10;sQg+WPcDLs217dbchCRq/fdGEPZ4OOd8h7NYDaYXF/Khs6zgY5yBIK6t7rhR8HPcvM9AhIissbdM&#10;Cm4UYLV8fVlgoe2VD3SpYiMShEOBCtoYXSFlqFsyGMbWESfvZL3BmKRvpPZ4TXDTyzzLPqXBjtNC&#10;i47WLdV/1dkoOLv8sPma/O53fSVl7fOy3Dqr1Oht+J6DiDTE//CzXWoF02wKjzPpCMjl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1r/DAAAA3AAAAA8AAAAAAAAAAAAA&#10;AAAAoQIAAGRycy9kb3ducmV2LnhtbFBLBQYAAAAABAAEAPkAAACRAwAAAAA=&#10;" strokecolor="#cdcdcd" strokeweight="17e-5mm"/>
              <v:line id="Line 185" o:spid="_x0000_s1211" style="position:absolute;flip:x y;visibility:visible" from="1921,3759" to="1973,3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xIyMMAAADcAAAADwAAAGRycy9kb3ducmV2LnhtbESPUWvCMBSF3wf7D+EOfJvpKhNXjTIE&#10;sQx8sO4HXJpr2625CUnU+u+NIPh4OOd8h7NYDaYXZ/Khs6zgY5yBIK6t7rhR8HvYvM9AhIissbdM&#10;Cq4UYLV8fVlgoe2F93SuYiMShEOBCtoYXSFlqFsyGMbWESfvaL3BmKRvpPZ4SXDTyzzLptJgx2mh&#10;RUfrlur/6mQUnFy+33xN/nY/fSVl7fOy3Dqr1Oht+J6DiDTEZ/jRLrWCz2wK9zPpCMj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sSMjDAAAA3AAAAA8AAAAAAAAAAAAA&#10;AAAAoQIAAGRycy9kb3ducmV2LnhtbFBLBQYAAAAABAAEAPkAAACRAwAAAAA=&#10;" strokecolor="#cdcdcd" strokeweight="17e-5mm"/>
              <v:line id="Line 186" o:spid="_x0000_s1212" style="position:absolute;flip:x y;visibility:visible" from="1876,3693" to="1921,3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DtU8QAAADcAAAADwAAAGRycy9kb3ducmV2LnhtbESPUWvCMBSF3wf7D+EOfJuplW1ajSKC&#10;WAZ7sPMHXJprW21uQhK1/vtlMNjj4ZzzHc5yPZhe3MiHzrKCyTgDQVxb3XGj4Pi9e52BCBFZY2+Z&#10;FDwowHr1/LTEQts7H+hWxUYkCIcCFbQxukLKULdkMIytI07eyXqDMUnfSO3xnuCml3mWvUuDHaeF&#10;Fh1tW6ov1dUouLr8sJtPz1+ffSVl7fOy3Dur1Ohl2CxARBrif/ivXWoFb9kH/J5JR0C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IO1TxAAAANwAAAAPAAAAAAAAAAAA&#10;AAAAAKECAABkcnMvZG93bnJldi54bWxQSwUGAAAAAAQABAD5AAAAkgMAAAAA&#10;" strokecolor="#cdcdcd" strokeweight="17e-5mm"/>
              <v:line id="Line 187" o:spid="_x0000_s1213" style="position:absolute;flip:x y;visibility:visible" from="1833,3623" to="1876,3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5IcEAAADcAAAADwAAAGRycy9kb3ducmV2LnhtbERP3WrCMBS+H/gO4QjeramVjVmNIoJY&#10;Bruw8wEOzbGtNichidq9/XIx2OXH97/ejmYQD/Kht6xgnuUgiBure24VnL8Prx8gQkTWOFgmBT8U&#10;YLuZvKyx1PbJJ3rUsRUphEOJCroYXSllaDoyGDLriBN3sd5gTNC3Unt8pnAzyCLP36XBnlNDh472&#10;HTW3+m4U3F1xOiwX16/PoZay8UVVHZ1VajYddysQkcb4L/5zV1rBW57WpjPpCM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3khwQAAANwAAAAPAAAAAAAAAAAAAAAA&#10;AKECAABkcnMvZG93bnJldi54bWxQSwUGAAAAAAQABAD5AAAAjwMAAAAA&#10;" strokecolor="#cdcdcd" strokeweight="17e-5mm"/>
              <v:line id="Line 188" o:spid="_x0000_s1214" style="position:absolute;flip:x y;visibility:visible" from="1793,3552" to="1833,3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PcusMAAADcAAAADwAAAGRycy9kb3ducmV2LnhtbESPUWvCMBSF3wf+h3AF32Zqx4ZWo4gg&#10;K4M9WP0Bl+baVpubkESt/34ZDPZ4OOd8h7PaDKYXd/Khs6xgNs1AENdWd9woOB33r3MQISJr7C2T&#10;gicF2KxHLysstH3wge5VbESCcChQQRujK6QMdUsGw9Q64uSdrTcYk/SN1B4fCW56mWfZhzTYcVpo&#10;0dGupfpa3YyCm8sP+8Xb5furr6SsfV6Wn84qNRkP2yWISEP8D/+1S63gPVvA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Hz3LrDAAAA3AAAAA8AAAAAAAAAAAAA&#10;AAAAoQIAAGRycy9kb3ducmV2LnhtbFBLBQYAAAAABAAEAPkAAACRAwAAAAA=&#10;" strokecolor="#cdcdcd" strokeweight="17e-5mm"/>
              <v:line id="Line 189" o:spid="_x0000_s1215" style="position:absolute;flip:x y;visibility:visible" from="1759,3482" to="1793,3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Dj+sAAAADcAAAADwAAAGRycy9kb3ducmV2LnhtbERP3WrCMBS+H/gO4QjezdTKhlajyEBW&#10;Bruw+gCH5thWm5OQRK1vby4Gu/z4/tfbwfTiTj50lhXMphkI4trqjhsFp+P+fQEiRGSNvWVS8KQA&#10;283obY2Ftg8+0L2KjUghHApU0MboCilD3ZLBMLWOOHFn6w3GBH0jtcdHCje9zLPsUxrsODW06Oir&#10;pfpa3YyCm8sP++X88vvTV1LWPi/Lb2eVmoyH3QpEpCH+i//cpVbwMUvz05l0BOTm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UQ4/rAAAAA3AAAAA8AAAAAAAAAAAAAAAAA&#10;oQIAAGRycy9kb3ducmV2LnhtbFBLBQYAAAAABAAEAPkAAACOAwAAAAA=&#10;" strokecolor="#cdcdcd" strokeweight="17e-5mm"/>
              <v:line id="Line 190" o:spid="_x0000_s1216" style="position:absolute;flip:x y;visibility:visible" from="1730,3407" to="1759,3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xGYcQAAADcAAAADwAAAGRycy9kb3ducmV2LnhtbESPUWvCMBSF3wf+h3AF32bajo1ZjSKC&#10;rAz2YOcPuDTXttrchCRq/ffLYLDHwznnO5zVZjSDuJEPvWUF+TwDQdxY3XOr4Pi9f34HESKyxsEy&#10;KXhQgM168rTCUts7H+hWx1YkCIcSFXQxulLK0HRkMMytI07eyXqDMUnfSu3xnuBmkEWWvUmDPaeF&#10;Dh3tOmou9dUouLrisF+8nL8+h1rKxhdV9eGsUrPpuF2CiDTG//Bfu9IKXvMcfs+kIyD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XEZhxAAAANwAAAAPAAAAAAAAAAAA&#10;AAAAAKECAABkcnMvZG93bnJldi54bWxQSwUGAAAAAAQABAD5AAAAkgMAAAAA&#10;" strokecolor="#cdcdcd" strokeweight="17e-5mm"/>
              <v:line id="Line 191" o:spid="_x0000_s1217" style="position:absolute;flip:x y;visibility:visible" from="1705,3334" to="1730,3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7YFsMAAADcAAAADwAAAGRycy9kb3ducmV2LnhtbESPUWvCMBSF3wX/Q7jC3jS14tiqUUQQ&#10;y8AHu/2AS3NtuzU3IYna/ftFEPZ4OOd8h7PeDqYXN/Khs6xgPstAENdWd9wo+Po8TN9AhIissbdM&#10;Cn4pwHYzHq2x0PbOZ7pVsREJwqFABW2MrpAy1C0ZDDPriJN3sd5gTNI3Unu8J7jpZZ5lr9Jgx2mh&#10;RUf7luqf6moUXF1+Prwvvk8ffSVl7fOyPDqr1Mtk2K1ARBrif/jZLrWC5TyHx5l0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qO2BbDAAAA3AAAAA8AAAAAAAAAAAAA&#10;AAAAoQIAAGRycy9kb3ducmV2LnhtbFBLBQYAAAAABAAEAPkAAACRAwAAAAA=&#10;" strokecolor="#cdcdcd" strokeweight="17e-5mm"/>
              <v:line id="Line 192" o:spid="_x0000_s1218" style="position:absolute;flip:x y;visibility:visible" from="1685,3259" to="1705,3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J9jcQAAADcAAAADwAAAGRycy9kb3ducmV2LnhtbESPUWvCMBSF34X9h3AHe9PUiuI6owxB&#10;LMIerP6AS3PXdmtuQhK1+/dGGPh4OOd8h7PaDKYXV/Khs6xgOslAENdWd9woOJ924yWIEJE19pZJ&#10;wR8F2KxfRisstL3xka5VbESCcChQQRujK6QMdUsGw8Q64uR9W28wJukbqT3eEtz0Ms+yhTTYcVpo&#10;0dG2pfq3uhgFF5cfd++zn69DX0lZ+7ws984q9fY6fH6AiDTEZ/i/XWoF8+kMHmfSEZD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wn2NxAAAANwAAAAPAAAAAAAAAAAA&#10;AAAAAKECAABkcnMvZG93bnJldi54bWxQSwUGAAAAAAQABAD5AAAAkgMAAAAA&#10;" strokecolor="#cdcdcd" strokeweight="17e-5mm"/>
              <v:line id="Line 193" o:spid="_x0000_s1219" style="position:absolute;flip:x y;visibility:visible" from="1671,3182" to="1685,3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l+cQAAADcAAAADwAAAGRycy9kb3ducmV2LnhtbESPUWvCMBSF3wf7D+EO9jZTu020GkUE&#10;WRH2YLcfcGmubbW5CUnU7t8vguDj4ZzzHc5iNZheXMiHzrKC8SgDQVxb3XGj4Pdn+zYFESKyxt4y&#10;KfijAKvl89MCC22vvKdLFRuRIBwKVNDG6AopQ92SwTCyjjh5B+sNxiR9I7XHa4KbXuZZNpEGO04L&#10;LTratFSfqrNRcHb5fjt7P37v+krK2udl+eWsUq8vw3oOItIQH+F7u9QKPscfcDuTjo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K+X5xAAAANwAAAAPAAAAAAAAAAAA&#10;AAAAAKECAABkcnMvZG93bnJldi54bWxQSwUGAAAAAAQABAD5AAAAkgMAAAAA&#10;" strokecolor="#cdcdcd" strokeweight="17e-5mm"/>
              <v:line id="Line 194" o:spid="_x0000_s1220" style="position:absolute;flip:x y;visibility:visible" from="1659,3107" to="1671,3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dAYsQAAADcAAAADwAAAGRycy9kb3ducmV2LnhtbESPUWvCMBSF34X9h3AHvmlqxaHVKEMQ&#10;y2APVn/Apbm2dc1NSKJ2/34ZDPZ4OOd8h7PZDaYXD/Khs6xgNs1AENdWd9wouJwPkyWIEJE19pZJ&#10;wTcF2G1fRhsstH3yiR5VbESCcChQQRujK6QMdUsGw9Q64uRdrTcYk/SN1B6fCW56mWfZmzTYcVpo&#10;0dG+pfqruhsFd5efDqv57fOjr6SsfV6WR2eVGr8O72sQkYb4H/5rl1rBYraA3zPpCMjt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Z0BixAAAANwAAAAPAAAAAAAAAAAA&#10;AAAAAKECAABkcnMvZG93bnJldi54bWxQSwUGAAAAAAQABAD5AAAAkgMAAAAA&#10;" strokecolor="#cdcdcd" strokeweight="17e-5mm"/>
              <v:line id="Line 195" o:spid="_x0000_s1221" style="position:absolute;flip:x y;visibility:visible" from="1653,3029" to="1659,3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XeFcQAAADcAAAADwAAAGRycy9kb3ducmV2LnhtbESPUWvCMBSF3wf+h3AF32ZqZeI6o8hA&#10;VgZ7sPoDLs1d29nchCRq/fdGEPZ4OOd8h7PaDKYXF/Khs6xgNs1AENdWd9woOB52r0sQISJr7C2T&#10;ghsF2KxHLysstL3yni5VbESCcChQQRujK6QMdUsGw9Q64uT9Wm8wJukbqT1eE9z0Ms+yhTTYcVpo&#10;0dFnS/WpOhsFZ5fvd+/zv5/vvpKy9nlZfjmr1GQ8bD9ARBrif/jZLrWCt9kCHmfSEZD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td4VxAAAANwAAAAPAAAAAAAAAAAA&#10;AAAAAKECAABkcnMvZG93bnJldi54bWxQSwUGAAAAAAQABAD5AAAAkgMAAAAA&#10;" strokecolor="#cdcdcd" strokeweight="17e-5mm"/>
              <v:line id="Line 196" o:spid="_x0000_s1222" style="position:absolute;flip:y;visibility:visible" from="1653,2952" to="1654,3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SwYcQAAADcAAAADwAAAGRycy9kb3ducmV2LnhtbESP0WrCQBRE3wv9h+UKvtWNxSZtdBUV&#10;xL5USPQDLtlrEszeDdk1iX/vFgp9HGbmDLPajKYRPXWutqxgPotAEBdW11wquJwPb58gnEfW2Fgm&#10;BQ9ysFm/vqww1XbgjPrclyJA2KWooPK+TaV0RUUG3cy2xMG72s6gD7Irpe5wCHDTyPcoiqXBmsNC&#10;hS3tKypu+d0o2GXb/LgbLz82wdMQt7X/KhZaqelk3C5BeBr9f/iv/a0VfMwT+D0TjoBcP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LBhxAAAANwAAAAPAAAAAAAAAAAA&#10;AAAAAKECAABkcnMvZG93bnJldi54bWxQSwUGAAAAAAQABAD5AAAAkgMAAAAA&#10;" strokecolor="#cdcdcd" strokeweight="17e-5mm"/>
              <v:line id="Line 197" o:spid="_x0000_s1223" style="position:absolute;flip:y;visibility:visible" from="1653,2875" to="1656,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skE8EAAADcAAAADwAAAGRycy9kb3ducmV2LnhtbERPy4rCMBTdC/MP4Q6409TBx1hNiwqi&#10;G4V2/IBLc22LzU1pMrbz95OF4PJw3tt0MI14Uudqywpm0wgEcWF1zaWC289x8g3CeWSNjWVS8EcO&#10;0uRjtMVY254zeua+FCGEXYwKKu/bWEpXVGTQTW1LHLi77Qz6ALtS6g77EG4a+RVFS2mw5tBQYUuH&#10;iopH/msU7LNdftoPt4td4bVftrVfF3Ot1Phz2G1AeBr8W/xyn7WCxSysDWfCEZDJ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WyQTwQAAANwAAAAPAAAAAAAAAAAAAAAA&#10;AKECAABkcnMvZG93bnJldi54bWxQSwUGAAAAAAQABAD5AAAAjwMAAAAA&#10;" strokecolor="#cdcdcd" strokeweight="17e-5mm"/>
              <v:line id="Line 198" o:spid="_x0000_s1224" style="position:absolute;flip:y;visibility:visible" from="1656,2800" to="1665,2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eBiMMAAADcAAAADwAAAGRycy9kb3ducmV2LnhtbESP0YrCMBRE3wX/IVzBN00r6mptFF1Y&#10;1hcXrH7Apbm2xeamNFnb/fuNIPg4zMwZJt31phYPal1lWUE8jUAQ51ZXXCi4Xr4mKxDOI2usLZOC&#10;P3Kw2w4HKSbadnymR+YLESDsElRQet8kUrq8JINuahvi4N1sa9AH2RZSt9gFuKnlLIqW0mDFYaHE&#10;hj5Lyu/Zr1FwOO+z70N/PdkP/OmWTeXX+VwrNR71+w0IT71/h1/to1awiNfwPB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XgYjDAAAA3AAAAA8AAAAAAAAAAAAA&#10;AAAAoQIAAGRycy9kb3ducmV2LnhtbFBLBQYAAAAABAAEAPkAAACRAwAAAAA=&#10;" strokecolor="#cdcdcd" strokeweight="17e-5mm"/>
              <v:line id="Line 199" o:spid="_x0000_s1225" style="position:absolute;flip:y;visibility:visible" from="1665,2722" to="1676,2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iqMEAAADcAAAADwAAAGRycy9kb3ducmV2LnhtbERPy4rCMBTdC/MP4Q6403TEx1ibigqi&#10;G4V2/IBLc22LzU1pMrbz95OF4PJw3sl2MI14Uudqywq+phEI4sLqmksFt5/j5BuE88gaG8uk4I8c&#10;bNOPUYKxtj1n9Mx9KUIIuxgVVN63sZSuqMigm9qWOHB32xn0AXal1B32Idw0chZFS2mw5tBQYUuH&#10;iopH/msU7LNdftoPt4td4bVftrVfF3Ot1Phz2G1AeBr8W/xyn7WCxSzMD2fCEZDp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eKowQAAANwAAAAPAAAAAAAAAAAAAAAA&#10;AKECAABkcnMvZG93bnJldi54bWxQSwUGAAAAAAQABAD5AAAAjwMAAAAA&#10;" strokecolor="#cdcdcd" strokeweight="17e-5mm"/>
              <v:line id="Line 200" o:spid="_x0000_s1226" style="position:absolute;flip:y;visibility:visible" from="1676,2647" to="1696,2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1HM8QAAADcAAAADwAAAGRycy9kb3ducmV2LnhtbESP0WrCQBRE3wX/YblC33Sj1FjTrKJC&#10;qS8VTPMBl+w1Cc3eDdk1Sf++Kwh9HGbmDJPuR9OInjpXW1awXEQgiAuray4V5N8f8zcQziNrbCyT&#10;gl9ysN9NJykm2g58pT7zpQgQdgkqqLxvEyldUZFBt7AtcfButjPog+xKqTscAtw0chVFsTRYc1io&#10;sKVTRcVPdjcKjtdD9nkc8y+7wcsQt7XfFq9aqZfZeHgH4Wn0/+Fn+6wVrFdLeJwJR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DUczxAAAANwAAAAPAAAAAAAAAAAA&#10;AAAAAKECAABkcnMvZG93bnJldi54bWxQSwUGAAAAAAQABAD5AAAAkgMAAAAA&#10;" strokecolor="#cdcdcd" strokeweight="17e-5mm"/>
              <v:line id="Line 201" o:spid="_x0000_s1227" style="position:absolute;flip:y;visibility:visible" from="1696,2572" to="1716,2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ZRMMAAADcAAAADwAAAGRycy9kb3ducmV2LnhtbESP0YrCMBRE34X9h3AXfNPUou5u1ygq&#10;iL4otOsHXJq7bbG5KU209e+NIPg4zMwZZrHqTS1u1LrKsoLJOAJBnFtdcaHg/LcbfYNwHlljbZkU&#10;3MnBavkxWGCibccp3TJfiABhl6CC0vsmkdLlJRl0Y9sQB+/ftgZ9kG0hdYtdgJtaxlE0lwYrDgsl&#10;NrQtKb9kV6Ngk66z/aY/H+0Xnrp5U/mffKqVGn72618Qnnr/Dr/aB61gFsfwPBOOgF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f2UTDAAAA3AAAAA8AAAAAAAAAAAAA&#10;AAAAoQIAAGRycy9kb3ducmV2LnhtbFBLBQYAAAAABAAEAPkAAACRAwAAAAA=&#10;" strokecolor="#cdcdcd" strokeweight="17e-5mm"/>
              <v:line id="Line 202" o:spid="_x0000_s1228" style="position:absolute;flip:y;visibility:visible" from="1716,2497" to="1745,2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N838QAAADcAAAADwAAAGRycy9kb3ducmV2LnhtbESP3YrCMBSE7xd8h3AE79bUn61ajaLC&#10;oje7YPUBDs2xLTYnpYm2+/ZGEPZymJlvmNWmM5V4UONKywpGwwgEcWZ1ybmCy/n7cw7CeWSNlWVS&#10;8EcONuvexwoTbVs+0SP1uQgQdgkqKLyvEyldVpBBN7Q1cfCutjHog2xyqRtsA9xUchxFsTRYclgo&#10;sKZ9QdktvRsFu9M2Pey6y4+d4W8b16VfZFOt1KDfbZcgPHX+P/xuH7WCr/EEXmfCEZD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k3zfxAAAANwAAAAPAAAAAAAAAAAA&#10;AAAAAKECAABkcnMvZG93bnJldi54bWxQSwUGAAAAAAQABAD5AAAAkgMAAAAA&#10;" strokecolor="#cdcdcd" strokeweight="17e-5mm"/>
              <v:line id="Line 203" o:spid="_x0000_s1229" style="position:absolute;flip:y;visibility:visible" from="1745,2425" to="1776,2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rkq8QAAADcAAAADwAAAGRycy9kb3ducmV2LnhtbESP0WrCQBRE3wv+w3IF3+pG0bSmWUWF&#10;oi8tmOYDLtlrEpq9G7Jrkv69Kwh9HGbmDJPuRtOInjpXW1awmEcgiAuray4V5D+fr+8gnEfW2Fgm&#10;BX/kYLedvKSYaDvwhfrMlyJA2CWooPK+TaR0RUUG3dy2xMG72s6gD7Irpe5wCHDTyGUUxdJgzWGh&#10;wpaOFRW/2c0oOFz22ekw5l/2Db+HuK39plhppWbTcf8BwtPo/8PP9lkrWC9X8DgTjoD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euSrxAAAANwAAAAPAAAAAAAAAAAA&#10;AAAAAKECAABkcnMvZG93bnJldi54bWxQSwUGAAAAAAQABAD5AAAAkgMAAAAA&#10;" strokecolor="#cdcdcd" strokeweight="17e-5mm"/>
              <v:line id="Line 204" o:spid="_x0000_s1230" style="position:absolute;flip:y;visibility:visible" from="1776,2354" to="1813,2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ZBMMIAAADcAAAADwAAAGRycy9kb3ducmV2LnhtbESP3YrCMBSE7wXfIRzBO02V9a8aRRdk&#10;vVGw+gCH5tgWm5PSRFvf3iwIXg4z8w2z2rSmFE+qXWFZwWgYgSBOrS44U3C97AdzEM4jaywtk4IX&#10;Odisu50Vxto2fKZn4jMRIOxiVJB7X8VSujQng25oK+Lg3Wxt0AdZZ1LX2AS4KeU4iqbSYMFhIceK&#10;fnNK78nDKNidt8nfrr0e7QxPzbQq/CL90Ur1e+12CcJT67/hT/ugFUzGE/g/E46AX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zZBMMIAAADcAAAADwAAAAAAAAAAAAAA&#10;AAChAgAAZHJzL2Rvd25yZXYueG1sUEsFBgAAAAAEAAQA+QAAAJADAAAAAA==&#10;" strokecolor="#cdcdcd" strokeweight="17e-5mm"/>
            </v:group>
            <v:line id="Line 205" o:spid="_x0000_s1231" style="position:absolute;flip:y;visibility:visible" from="11531,14535" to="11785,14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fR8MAAADcAAAADwAAAGRycy9kb3ducmV2LnhtbESP0YrCMBRE34X9h3AXfNNUcbtajaKC&#10;uC8K7foBl+baFpub0kRb/94sLPg4zMwZZrXpTS0e1LrKsoLJOAJBnFtdcaHg8nsYzUE4j6yxtkwK&#10;nuRgs/4YrDDRtuOUHpkvRICwS1BB6X2TSOnykgy6sW2Ig3e1rUEfZFtI3WIX4KaW0yiKpcGKw0KJ&#10;De1Lym/Z3SjYpdvsuOsvJ/uN5y5uKr/IZ1qp4We/XYLw1Pt3+L/9oxV8TWP4OxOOgF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k30fDAAAA3AAAAA8AAAAAAAAAAAAA&#10;AAAAoQIAAGRycy9kb3ducmV2LnhtbFBLBQYAAAAABAAEAPkAAACRAwAAAAA=&#10;" strokecolor="#cdcdcd" strokeweight="17e-5mm"/>
            <v:line id="Line 206" o:spid="_x0000_s1232" style="position:absolute;flip:y;visibility:visible" from="11785,14103" to="12077,14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h63MQAAADcAAAADwAAAGRycy9kb3ducmV2LnhtbESP0WqDQBRE3wv9h+UW+lbXhNa0xjUk&#10;gZK+pBDrB1zcG5W4d8XdqP37bKGQx2FmzjDZZjadGGlwrWUFiygGQVxZ3XKtoPz5fHkH4Tyyxs4y&#10;KfglB5v88SHDVNuJTzQWvhYBwi5FBY33fSqlqxoy6CLbEwfvbAeDPsihlnrAKcBNJ5dxnEiDLYeF&#10;BnvaN1RdiqtRsDtti8NuLo92hd9T0rf+o3rVSj0/zds1CE+zv4f/219awdtyBX9nwhGQ+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qHrcxAAAANwAAAAPAAAAAAAAAAAA&#10;AAAAAKECAABkcnMvZG93bnJldi54bWxQSwUGAAAAAAQABAD5AAAAkgMAAAAA&#10;" strokecolor="#cdcdcd" strokeweight="17e-5mm"/>
            <v:line id="Line 207" o:spid="_x0000_s1233" style="position:absolute;flip:y;visibility:visible" from="12077,13684" to="12382,141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fursEAAADcAAAADwAAAGRycy9kb3ducmV2LnhtbERPy4rCMBTdC/MP4Q6403TEx1ibigqi&#10;G4V2/IBLc22LzU1pMrbz95OF4PJw3sl2MI14Uudqywq+phEI4sLqmksFt5/j5BuE88gaG8uk4I8c&#10;bNOPUYKxtj1n9Mx9KUIIuxgVVN63sZSuqMigm9qWOHB32xn0AXal1B32Idw0chZFS2mw5tBQYUuH&#10;iopH/msU7LNdftoPt4td4bVftrVfF3Ot1Phz2G1AeBr8W/xyn7WCxSysDWfCEZDp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N+6uwQAAANwAAAAPAAAAAAAAAAAAAAAA&#10;AKECAABkcnMvZG93bnJldi54bWxQSwUGAAAAAAQABAD5AAAAjwMAAAAA&#10;" strokecolor="#cdcdcd" strokeweight="17e-5mm"/>
            <v:line id="Line 208" o:spid="_x0000_s1234" style="position:absolute;flip:y;visibility:visible" from="12382,13277" to="12706,136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tLNcIAAADcAAAADwAAAGRycy9kb3ducmV2LnhtbESP3YrCMBSE7wXfIRzBO00Vf6tRVJD1&#10;ZgWrD3Bojm2xOSlNtPXtN4Kwl8PMfMOst60pxYtqV1hWMBpGIIhTqwvOFNyux8EChPPIGkvLpOBN&#10;DrabbmeNsbYNX+iV+EwECLsYFeTeV7GULs3JoBvaijh4d1sb9EHWmdQ1NgFuSjmOopk0WHBYyLGi&#10;Q07pI3kaBfvLLvnZt7dfO8dzM6sKv0wnWql+r92tQHhq/X/42z5pBdPxEj5nwhGQm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ntLNcIAAADcAAAADwAAAAAAAAAAAAAA&#10;AAChAgAAZHJzL2Rvd25yZXYueG1sUEsFBgAAAAAEAAQA+QAAAJADAAAAAA==&#10;" strokecolor="#cdcdcd" strokeweight="17e-5mm"/>
            <v:line id="Line 209" o:spid="_x0000_s1235" style="position:absolute;flip:y;visibility:visible" from="12706,12890" to="13074,13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h0dcAAAADcAAAADwAAAGRycy9kb3ducmV2LnhtbERPy4rCMBTdC/5DuII7TdXxVZuKCsO4&#10;mQGrH3Bprm2xuSlNtPXvJ4uBWR7OO9n3phYval1lWcFsGoEgzq2uuFBwu35ONiCcR9ZYWyYFb3Kw&#10;T4eDBGNtO77QK/OFCCHsYlRQet/EUrq8JINuahviwN1ta9AH2BZSt9iFcFPLeRStpMGKQ0OJDZ1K&#10;yh/Z0yg4Xg7Z17G/fds1/nSrpvLb/EMrNR71hx0IT73/F/+5z1rBchHmhzPhCMj0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qYdHXAAAAA3AAAAA8AAAAAAAAAAAAAAAAA&#10;oQIAAGRycy9kb3ducmV2LnhtbFBLBQYAAAAABAAEAPkAAACOAwAAAAA=&#10;" strokecolor="#cdcdcd" strokeweight="17e-5mm"/>
            <v:line id="Line 210" o:spid="_x0000_s1236" style="position:absolute;flip:y;visibility:visible" from="13074,12496" to="13468,12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TR7sMAAADcAAAADwAAAGRycy9kb3ducmV2LnhtbESP0YrCMBRE3xf8h3AF3zRV16rVKCqI&#10;+7ILVj/g0lzbYnNTmmjr32+EhX0cZuYMs952phJPalxpWcF4FIEgzqwuOVdwvRyHCxDOI2usLJOC&#10;FznYbnofa0y0bflMz9TnIkDYJaig8L5OpHRZQQbdyNbEwbvZxqAPssmlbrANcFPJSRTF0mDJYaHA&#10;mg4FZff0YRTsz7v0tO+u33aOP21cl36ZfWqlBv1utwLhqfP/4b/2l1Ywm47hfSYcAb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U0e7DAAAA3AAAAA8AAAAAAAAAAAAA&#10;AAAAoQIAAGRycy9kb3ducmV2LnhtbFBLBQYAAAAABAAEAPkAAACRAwAAAAA=&#10;" strokecolor="#cdcdcd" strokeweight="17e-5mm"/>
            <v:line id="Line 211" o:spid="_x0000_s1237" style="position:absolute;flip:y;visibility:visible" from="13468,12134" to="13868,12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ZPmcQAAADcAAAADwAAAGRycy9kb3ducmV2LnhtbESP3YrCMBSE7xd8h3AE79bUn61ajaLC&#10;oje7YPUBDs2xLTYnpYm2+/ZGEPZymJlvmNWmM5V4UONKywpGwwgEcWZ1ybmCy/n7cw7CeWSNlWVS&#10;8EcONuvexwoTbVs+0SP1uQgQdgkqKLyvEyldVpBBN7Q1cfCutjHog2xyqRtsA9xUchxFsTRYclgo&#10;sKZ9QdktvRsFu9M2Pey6y4+d4W8b16VfZFOt1KDfbZcgPHX+P/xuH7WCr8kYXmfCEZD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Bk+ZxAAAANwAAAAPAAAAAAAAAAAA&#10;AAAAAKECAABkcnMvZG93bnJldi54bWxQSwUGAAAAAAQABAD5AAAAkgMAAAAA&#10;" strokecolor="#cdcdcd" strokeweight="17e-5mm"/>
            <v:line id="Line 212" o:spid="_x0000_s1238" style="position:absolute;flip:y;visibility:visible" from="13868,11791" to="14300,12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rqAsMAAADcAAAADwAAAGRycy9kb3ducmV2LnhtbESP3YrCMBSE7xd8h3AE79bUn/WnGkUF&#10;cW8UrD7AoTm2xeakNNHWtzfCwl4OM/MNs1y3phRPql1hWcGgH4EgTq0uOFNwvey/ZyCcR9ZYWiYF&#10;L3KwXnW+lhhr2/CZnonPRICwi1FB7n0VS+nSnAy6vq2Ig3eztUEfZJ1JXWMT4KaUwyiaSIMFh4Uc&#10;K9rllN6Th1GwPW+Sw7a9Hu0UT82kKvw8HWulet12swDhqfX/4b/2r1bwMxrB50w4AnL1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K6gLDAAAA3AAAAA8AAAAAAAAAAAAA&#10;AAAAoQIAAGRycy9kb3ducmV2LnhtbFBLBQYAAAAABAAEAPkAAACRAwAAAAA=&#10;" strokecolor="#cdcdcd" strokeweight="17e-5mm"/>
            <v:line id="Line 213" o:spid="_x0000_s1239" style="position:absolute;flip:y;visibility:visible" from="14300,11461" to="14757,11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NydsQAAADcAAAADwAAAGRycy9kb3ducmV2LnhtbESP3YrCMBSE7wXfIRzBuzX1Z6tWo+jC&#10;st4oWH2AQ3Nsi81JaaLtvv1mQfBymJlvmPW2M5V4UuNKywrGowgEcWZ1ybmC6+X7YwHCeWSNlWVS&#10;8EsOtpt+b42Jti2f6Zn6XAQIuwQVFN7XiZQuK8igG9maOHg32xj0QTa51A22AW4qOYmiWBosOSwU&#10;WNNXQdk9fRgF+/Mu/dl316Od46mN69Ivs5lWajjodisQnjr/Dr/aB63gczqD/zPhCM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o3J2xAAAANwAAAAPAAAAAAAAAAAA&#10;AAAAAKECAABkcnMvZG93bnJldi54bWxQSwUGAAAAAAQABAD5AAAAkgMAAAAA&#10;" strokecolor="#cdcdcd" strokeweight="17e-5mm"/>
            <v:line id="Line 214" o:spid="_x0000_s1240" style="position:absolute;flip:y;visibility:visible" from="14757,11144" to="15227,114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X7cMAAADcAAAADwAAAGRycy9kb3ducmV2LnhtbESP0YrCMBRE3xf8h3CFfdNUV6tWo+iC&#10;6IuC1Q+4NNe22NyUJtru35uFhX0cZuYMs9p0phIvalxpWcFoGIEgzqwuOVdwu+4HcxDOI2usLJOC&#10;H3KwWfc+Vpho2/KFXqnPRYCwS1BB4X2dSOmyggy6oa2Jg3e3jUEfZJNL3WAb4KaS4yiKpcGSw0KB&#10;NX0XlD3Sp1Gwu2zTw667newMz21cl36RTbRSn/1uuwThqfP/4b/2USuYfk3h90w4AnL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rv1+3DAAAA3AAAAA8AAAAAAAAAAAAA&#10;AAAAoQIAAGRycy9kb3ducmV2LnhtbFBLBQYAAAAABAAEAPkAAACRAwAAAAA=&#10;" strokecolor="#cdcdcd" strokeweight="17e-5mm"/>
            <v:line id="Line 215" o:spid="_x0000_s1241" style="position:absolute;flip:y;visibility:visible" from="15227,10852" to="15716,11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JmsUAAADcAAAADwAAAGRycy9kb3ducmV2LnhtbESP0WrCQBRE3wX/YbmFvplNtcY2dZWk&#10;UOqLQlI/4JK9TUKzd0N2NenfdwuCj8PMnGG2+8l04kqDay0reIpiEMSV1S3XCs5fH4sXEM4ja+ws&#10;k4JfcrDfzWdbTLUduaBr6WsRIOxSVNB436dSuqohgy6yPXHwvu1g0Ac51FIPOAa46eQyjhNpsOWw&#10;0GBP7w1VP+XFKMiLrPzMp/PRbvA0Jn3rX6tnrdTjw5S9gfA0+Xv41j5oBetVAv9nwhGQu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j1JmsUAAADcAAAADwAAAAAAAAAA&#10;AAAAAAChAgAAZHJzL2Rvd25yZXYueG1sUEsFBgAAAAAEAAQA+QAAAJMDAAAAAA==&#10;" strokecolor="#cdcdcd" strokeweight="17e-5mm"/>
            <v:line id="Line 216" o:spid="_x0000_s1242" style="position:absolute;flip:y;visibility:visible" from="15716,10579" to="16224,10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HsAcUAAADcAAAADwAAAGRycy9kb3ducmV2LnhtbESP0WrCQBRE3wv+w3KFvjWb2jbR1FVU&#10;KPbFQlI/4JK9TUKzd0N2TeLfu4WCj8PMnGHW28m0YqDeNZYVPEcxCOLS6oYrBefvj6clCOeRNbaW&#10;ScGVHGw3s4c1ZtqOnNNQ+EoECLsMFdTed5mUrqzJoItsRxy8H9sb9EH2ldQ9jgFuWrmI40QabDgs&#10;1NjRoabyt7gYBft8Vxz30/lkU/wak67xq/JVK/U4n3bvIDxN/h7+b39qBW8vKfydCUdAb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XHsAcUAAADcAAAADwAAAAAAAAAA&#10;AAAAAAChAgAAZHJzL2Rvd25yZXYueG1sUEsFBgAAAAAEAAQA+QAAAJMDAAAAAA==&#10;" strokecolor="#cdcdcd" strokeweight="17e-5mm"/>
            <v:line id="Line 217" o:spid="_x0000_s1243" style="position:absolute;flip:y;visibility:visible" from="16224,10331" to="16744,10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54c8AAAADcAAAADwAAAGRycy9kb3ducmV2LnhtbERPy4rCMBTdC/5DuII7TdXxVZuKCsO4&#10;mQGrH3Bprm2xuSlNtPXvJ4uBWR7OO9n3phYval1lWcFsGoEgzq2uuFBwu35ONiCcR9ZYWyYFb3Kw&#10;T4eDBGNtO77QK/OFCCHsYlRQet/EUrq8JINuahviwN1ta9AH2BZSt9iFcFPLeRStpMGKQ0OJDZ1K&#10;yh/Z0yg4Xg7Z17G/fds1/nSrpvLb/EMrNR71hx0IT73/F/+5z1rBchHWhjPhCMj0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TueHPAAAAA3AAAAA8AAAAAAAAAAAAAAAAA&#10;oQIAAGRycy9kb3ducmV2LnhtbFBLBQYAAAAABAAEAPkAAACOAwAAAAA=&#10;" strokecolor="#cdcdcd" strokeweight="17e-5mm"/>
            <v:line id="Line 218" o:spid="_x0000_s1244" style="position:absolute;flip:y;visibility:visible" from="16744,10102" to="17291,10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6Ld6MIAAADcAAAADwAAAGRycy9kb3ducmV2LnhtbESP3YrCMBSE7xd8h3AE7zTV9bcaRQVx&#10;bxSsPsChObbF5qQ0WVvf3ggLeznMzDfMatOaUjypdoVlBcNBBII4tbrgTMHteujPQTiPrLG0TApe&#10;5GCz7nytMNa24Qs9E5+JAGEXo4Lc+yqW0qU5GXQDWxEH725rgz7IOpO6xibATSlHUTSVBgsOCzlW&#10;tM8pfSS/RsHusk2Ou/Z2sjM8N9Oq8It0rJXqddvtEoSn1v+H/9o/WsHkewGfM+EIy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6Ld6MIAAADcAAAADwAAAAAAAAAAAAAA&#10;AAChAgAAZHJzL2Rvd25yZXYueG1sUEsFBgAAAAAEAAQA+QAAAJADAAAAAA==&#10;" strokecolor="#cdcdcd" strokeweight="17e-5mm"/>
            <v:line id="Line 219" o:spid="_x0000_s1245" style="position:absolute;flip:y;visibility:visible" from="17291,9886" to="17830,101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4HCL8AAADcAAAADwAAAGRycy9kb3ducmV2LnhtbERPzYrCMBC+C75DGMGbpoq6Wo2igujF&#10;hVYfYGjGtthMShNt9+03B8Hjx/e/2XWmEm9qXGlZwWQcgSDOrC45V3C/nUZLEM4ja6wsk4I/crDb&#10;9nsbjLVtOaF36nMRQtjFqKDwvo6ldFlBBt3Y1sSBe9jGoA+wyaVusA3hppLTKFpIgyWHhgJrOhaU&#10;PdOXUXBI9un50N2v9gd/20Vd+lU200oNB91+DcJT57/ij/uiFcxnYX44E46A3P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p4HCL8AAADcAAAADwAAAAAAAAAAAAAAAACh&#10;AgAAZHJzL2Rvd25yZXYueG1sUEsFBgAAAAAEAAQA+QAAAI0DAAAAAA==&#10;" strokecolor="#cdcdcd" strokeweight="17e-5mm"/>
            <v:line id="Line 220" o:spid="_x0000_s1246" style="position:absolute;flip:y;visibility:visible" from="17830,9696" to="18395,9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Kik8QAAADcAAAADwAAAGRycy9kb3ducmV2LnhtbESP0WqDQBRE3wv5h+UG8taslsQ21jUk&#10;gdC+tBDrB1zcG5W6d8Xdqvn7bqDQx2FmzjDZfjadGGlwrWUF8ToCQVxZ3XKtoPw6P76AcB5ZY2eZ&#10;FNzIwT5fPGSYajvxhcbC1yJA2KWooPG+T6V0VUMG3dr2xMG72sGgD3KopR5wCnDTyacoSqTBlsNC&#10;gz2dGqq+ix+j4Hg5FG/Hufywz/g5JX3rd9VGK7VazodXEJ5m/x/+a79rBdtNDPcz4QjI/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0qKTxAAAANwAAAAPAAAAAAAAAAAA&#10;AAAAAKECAABkcnMvZG93bnJldi54bWxQSwUGAAAAAAQABAD5AAAAkgMAAAAA&#10;" strokecolor="#cdcdcd" strokeweight="17e-5mm"/>
            <v:line id="Line 221" o:spid="_x0000_s1247" style="position:absolute;flip:y;visibility:visible" from="18395,9537" to="18973,9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A85MQAAADcAAAADwAAAGRycy9kb3ducmV2LnhtbESP0WrCQBRE3wv+w3IF3+pG0bSmWUWF&#10;oi8tmOYDLtlrEpq9G7Jrkv69Kwh9HGbmDJPuRtOInjpXW1awmEcgiAuray4V5D+fr+8gnEfW2Fgm&#10;BX/kYLedvKSYaDvwhfrMlyJA2CWooPK+TaR0RUUG3dy2xMG72s6gD7Irpe5wCHDTyGUUxdJgzWGh&#10;wpaOFRW/2c0oOFz22ekw5l/2Db+HuK39plhppWbTcf8BwtPo/8PP9lkrWK+W8DgTjoD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ADzkxAAAANwAAAAPAAAAAAAAAAAA&#10;AAAAAKECAABkcnMvZG93bnJldi54bWxQSwUGAAAAAAQABAD5AAAAkgMAAAAA&#10;" strokecolor="#cdcdcd" strokeweight="17e-5mm"/>
            <v:line id="Line 222" o:spid="_x0000_s1248" style="position:absolute;flip:y;visibility:visible" from="18973,9391" to="19570,95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kyZf8QAAADcAAAADwAAAGRycy9kb3ducmV2LnhtbESP3YrCMBSE7wXfIRzBuzX1Z6tWo+jC&#10;st4oWH2AQ3Nsi81JaaLtvv1mQfBymJlvmPW2M5V4UuNKywrGowgEcWZ1ybmC6+X7YwHCeWSNlWVS&#10;8EsOtpt+b42Jti2f6Zn6XAQIuwQVFN7XiZQuK8igG9maOHg32xj0QTa51A22AW4qOYmiWBosOSwU&#10;WNNXQdk9fRgF+/Mu/dl316Od46mN69Ivs5lWajjodisQnjr/Dr/aB63gczaF/zPhCM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TJl/xAAAANwAAAAPAAAAAAAAAAAA&#10;AAAAAKECAABkcnMvZG93bnJldi54bWxQSwUGAAAAAAQABAD5AAAAkgMAAAAA&#10;" strokecolor="#cdcdcd" strokeweight="17e-5mm"/>
            <v:line id="Line 223" o:spid="_x0000_s1249" style="position:absolute;flip:y;visibility:visible" from="19570,9264" to="20148,93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UBC8IAAADcAAAADwAAAGRycy9kb3ducmV2LnhtbESP0YrCMBRE34X9h3AXfNNUqa5Wo6gg&#10;64uCXT/g0lzbYnNTmmjr328EwcdhZs4wy3VnKvGgxpWWFYyGEQjizOqScwWXv/1gBsJ5ZI2VZVLw&#10;JAfr1VdviYm2LZ/pkfpcBAi7BBUU3teJlC4ryKAb2po4eFfbGPRBNrnUDbYBbio5jqKpNFhyWCiw&#10;pl1B2S29GwXb8yb93XaXo/3BUzutSz/PYq1U/7vbLEB46vwn/G4ftIJJHMPrTDg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aUBC8IAAADcAAAADwAAAAAAAAAAAAAA&#10;AAChAgAAZHJzL2Rvd25yZXYueG1sUEsFBgAAAAAEAAQA+QAAAJADAAAAAA==&#10;" strokecolor="#cdcdcd" strokeweight="17e-5mm"/>
            <v:line id="Line 224" o:spid="_x0000_s1250" style="position:absolute;flip:y;visibility:visible" from="20148,9175" to="20764,9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mkkMMAAADcAAAADwAAAGRycy9kb3ducmV2LnhtbESP0YrCMBRE3wX/IVzBN00VdbWaFl2Q&#10;3RcXrH7Apbm2xeamNFlb/94sLPg4zMwZZpf2phYPal1lWcFsGoEgzq2uuFBwvRwnaxDOI2usLZOC&#10;JzlIk+Fgh7G2HZ/pkflCBAi7GBWU3jexlC4vyaCb2oY4eDfbGvRBtoXULXYBbmo5j6KVNFhxWCix&#10;oc+S8nv2axQczvvs69BfT/YDf7pVU/lNvtBKjUf9fgvCU+/f4f/2t1awXCzh70w4AjJ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ppJDDAAAA3AAAAA8AAAAAAAAAAAAA&#10;AAAAoQIAAGRycy9kb3ducmV2LnhtbFBLBQYAAAAABAAEAPkAAACRAwAAAAA=&#10;" strokecolor="#cdcdcd" strokeweight="17e-5mm"/>
            <v:line id="Line 225" o:spid="_x0000_s1251" style="position:absolute;flip:y;visibility:visible" from="20764,9105" to="21361,91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s658IAAADcAAAADwAAAGRycy9kb3ducmV2LnhtbESP0YrCMBRE34X9h3AXfNNU0arVKCos&#10;64uC1Q+4NNe22NyUJtru328EwcdhZs4wq01nKvGkxpWWFYyGEQjizOqScwXXy89gDsJ5ZI2VZVLw&#10;Rw4266/eChNtWz7TM/W5CBB2CSoovK8TKV1WkEE3tDVx8G62MeiDbHKpG2wD3FRyHEWxNFhyWCiw&#10;pn1B2T19GAW78zb93XXXo53hqY3r0i+yiVaq/91tlyA8df4TfrcPWsF0EsPrTDgCcv0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js658IAAADcAAAADwAAAAAAAAAAAAAA&#10;AAChAgAAZHJzL2Rvd25yZXYueG1sUEsFBgAAAAAEAAQA+QAAAJADAAAAAA==&#10;" strokecolor="#cdcdcd" strokeweight="17e-5mm"/>
            <v:line id="Line 226" o:spid="_x0000_s1252" style="position:absolute;flip:y;visibility:visible" from="21361,9048" to="21977,9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effMMAAADcAAAADwAAAGRycy9kb3ducmV2LnhtbESP3YrCMBSE74V9h3AWvNN0xZ/d2lRU&#10;EL1xwa4PcGiObdnmpDTR1rc3guDlMDPfMMmqN7W4Uesqywq+xhEI4tzqigsF57/d6BuE88gaa8uk&#10;4E4OVunHIMFY245PdMt8IQKEXYwKSu+bWEqXl2TQjW1DHLyLbQ36INtC6ha7ADe1nETRXBqsOCyU&#10;2NC2pPw/uxoFm9M622/689Eu8LebN5X/yadaqeFnv16C8NT7d/jVPmgFs+kCnmfCEZDp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13n3zDAAAA3AAAAA8AAAAAAAAAAAAA&#10;AAAAoQIAAGRycy9kb3ducmV2LnhtbFBLBQYAAAAABAAEAPkAAACRAwAAAAA=&#10;" strokecolor="#cdcdcd" strokeweight="17e-5mm"/>
            <v:line id="Line 227" o:spid="_x0000_s1253" style="position:absolute;flip:y;visibility:visible" from="21977,9036" to="22593,9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gLDr8AAADcAAAADwAAAGRycy9kb3ducmV2LnhtbERPzYrCMBC+C75DGMGbpoq6Wo2igujF&#10;hVYfYGjGtthMShNt9+03B8Hjx/e/2XWmEm9qXGlZwWQcgSDOrC45V3C/nUZLEM4ja6wsk4I/crDb&#10;9nsbjLVtOaF36nMRQtjFqKDwvo6ldFlBBt3Y1sSBe9jGoA+wyaVusA3hppLTKFpIgyWHhgJrOhaU&#10;PdOXUXBI9un50N2v9gd/20Vd+lU200oNB91+DcJT57/ij/uiFcxnYW04E46A3P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OgLDr8AAADcAAAADwAAAAAAAAAAAAAAAACh&#10;AgAAZHJzL2Rvd25yZXYueG1sUEsFBgAAAAAEAAQA+QAAAI0DAAAAAA==&#10;" strokecolor="#cdcdcd" strokeweight="17e-5mm"/>
            <v:line id="Line 228" o:spid="_x0000_s1254" style="position:absolute;visibility:visible" from="22593,9036" to="23190,9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mrecYAAADcAAAADwAAAGRycy9kb3ducmV2LnhtbESPT2vCQBTE70K/w/IKvZS6sWqp0VW0&#10;YOnNv4d6e2afSTD7Nsluk/Tbd4WCx2FmfsPMFp0pREO1yy0rGPQjEMSJ1TmnCo6H9cs7COeRNRaW&#10;ScEvOVjMH3ozjLVteUfN3qciQNjFqCDzvoyldElGBl3flsTBu9jaoA+yTqWusQ1wU8jXKHqTBnMO&#10;CxmW9JFRct3/GAX0XW62n92pGpxp9WzySzU0y0qpp8duOQXhqfP38H/7SysYjyZwOx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l5q3nGAAAA3AAAAA8AAAAAAAAA&#10;AAAAAAAAoQIAAGRycy9kb3ducmV2LnhtbFBLBQYAAAAABAAEAPkAAACUAwAAAAA=&#10;" strokecolor="#cdcdcd" strokeweight="17e-5mm"/>
            <v:line id="Line 229" o:spid="_x0000_s1255" style="position:absolute;visibility:visible" from="23190,9036" to="23806,9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qUOcIAAADcAAAADwAAAGRycy9kb3ducmV2LnhtbERPTYvCMBC9L+x/CCPsRTR1RZFqFFdQ&#10;vKndPehtbMa22EzaJmr99+Yg7PHxvmeL1pTiTo0rLCsY9CMQxKnVBWcK/n7XvQkI55E1lpZJwZMc&#10;LOafHzOMtX3wge6Jz0QIYRejgtz7KpbSpTkZdH1bEQfuYhuDPsAmk7rBRwg3pfyOorE0WHBoyLGi&#10;VU7pNbkZBXSsdvtNe6oHZ/rpmuJSD82yVuqr0y6nIDy1/l/8dm+1gtEozA9nwhGQ8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ZqUOcIAAADcAAAADwAAAAAAAAAAAAAA&#10;AAChAgAAZHJzL2Rvd25yZXYueG1sUEsFBgAAAAAEAAQA+QAAAJADAAAAAA==&#10;" strokecolor="#cdcdcd" strokeweight="17e-5mm"/>
            <v:line id="Line 230" o:spid="_x0000_s1256" style="position:absolute;visibility:visible" from="23806,9048" to="24422,9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YxosUAAADcAAAADwAAAGRycy9kb3ducmV2LnhtbESPQWvCQBSE74L/YXlCL6KbtFgkukos&#10;VHqz2h7a2zP7TILZt0l2jfHfu0Khx2FmvmGW695UoqPWlZYVxNMIBHFmdcm5gu+v98kchPPIGivL&#10;pOBGDtar4WCJibZX3lN38LkIEHYJKii8rxMpXVaQQTe1NXHwTrY16INsc6lbvAa4qeRzFL1KgyWH&#10;hQJreisoOx8uRgH91LvPbf/bxEfajE15al5M2ij1NOrTBQhPvf8P/7U/tILZLIbHmXAE5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YxosUAAADcAAAADwAAAAAAAAAA&#10;AAAAAAChAgAAZHJzL2Rvd25yZXYueG1sUEsFBgAAAAAEAAQA+QAAAJMDAAAAAA==&#10;" strokecolor="#cdcdcd" strokeweight="17e-5mm"/>
            <v:line id="Line 231" o:spid="_x0000_s1257" style="position:absolute;visibility:visible" from="24422,9105" to="25019,91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Sv1cQAAADcAAAADwAAAGRycy9kb3ducmV2LnhtbESPQYvCMBSE74L/ITzBi2iqiyLVKCoo&#10;e3NXPejt2TzbYvPSNlHrv98sLOxxmJlvmPmyMYV4Uu1yywqGgwgEcWJ1zqmC03Hbn4JwHlljYZkU&#10;vMnBctFuzTHW9sXf9Dz4VAQIuxgVZN6XsZQuycigG9iSOHg3Wxv0Qdap1DW+AtwUchRFE2kw57CQ&#10;YUmbjJL74WEU0Lncf+2aSzW80rpn8lv1YVaVUt1Os5qB8NT4//Bf+1MrGI9H8HsmHAG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BK/VxAAAANwAAAAPAAAAAAAAAAAA&#10;AAAAAKECAABkcnMvZG93bnJldi54bWxQSwUGAAAAAAQABAD5AAAAkgMAAAAA&#10;" strokecolor="#cdcdcd" strokeweight="17e-5mm"/>
            <v:line id="Line 232" o:spid="_x0000_s1258" style="position:absolute;visibility:visible" from="25019,9175" to="25634,9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gKTsQAAADcAAAADwAAAGRycy9kb3ducmV2LnhtbESPT4vCMBTE78J+h/AWvIimrijSNYoK&#10;u+zNvwe9PZtnW7Z5aZuo9dsbQfA4zMxvmMmsMYW4Uu1yywr6vQgEcWJ1zqmC/e6nOwbhPLLGwjIp&#10;uJOD2fSjNcFY2xtv6Lr1qQgQdjEqyLwvYyldkpFB17MlcfDOtjbog6xTqWu8Bbgp5FcUjaTBnMNC&#10;hiUtM0r+txejgA7lav3bHKv+iRYdk5+rgZlXSrU/m/k3CE+Nf4df7T+tYDgcwP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SApOxAAAANwAAAAPAAAAAAAAAAAA&#10;AAAAAKECAABkcnMvZG93bnJldi54bWxQSwUGAAAAAAQABAD5AAAAkgMAAAAA&#10;" strokecolor="#cdcdcd" strokeweight="17e-5mm"/>
            <v:line id="Line 233" o:spid="_x0000_s1259" style="position:absolute;visibility:visible" from="25634,9264" to="26219,93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GSOsYAAADcAAAADwAAAGRycy9kb3ducmV2LnhtbESPzWvCQBTE70L/h+UVehHdaFUkuhEr&#10;tPRm/Tjo7Zl9+aDZt0l2q+l/3xWEHoeZ+Q2zXHWmEldqXWlZwWgYgSBOrS45V3A8vA/mIJxH1lhZ&#10;JgW/5GCVPPWWGGt74x1d9z4XAcIuRgWF93UspUsLMuiGtiYOXmZbgz7INpe6xVuAm0qOo2gmDZYc&#10;FgqsaVNQ+r3/MQroVG+/PrpzM7rQW9+UWfNq1o1SL8/degHCU+f/w4/2p1YwnU7g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hkjrGAAAA3AAAAA8AAAAAAAAA&#10;AAAAAAAAoQIAAGRycy9kb3ducmV2LnhtbFBLBQYAAAAABAAEAPkAAACUAwAAAAA=&#10;" strokecolor="#cdcdcd" strokeweight="17e-5mm"/>
            <v:line id="Line 234" o:spid="_x0000_s1260" style="position:absolute;visibility:visible" from="26219,9391" to="26816,95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03ocUAAADcAAAADwAAAGRycy9kb3ducmV2LnhtbESPT2vCQBTE7wW/w/IEL6XZqERK6ipa&#10;qHhr/XPQ22v2mQSzb5Psqum3d4WCx2FmfsNM552pxJVaV1pWMIxiEMSZ1SXnCva7r7d3EM4ja6ws&#10;k4I/cjCf9V6mmGp74w1dtz4XAcIuRQWF93UqpcsKMugiWxMH72Rbgz7INpe6xVuAm0qO4ngiDZYc&#10;Fgqs6bOg7Ly9GAV0qL9/Vt2xGf7S8tWUp2ZsFo1Sg363+ADhqfPP8H97rRUkSQKPM+E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e03ocUAAADcAAAADwAAAAAAAAAA&#10;AAAAAAChAgAAZHJzL2Rvd25yZXYueG1sUEsFBgAAAAAEAAQA+QAAAJMDAAAAAA==&#10;" strokecolor="#cdcdcd" strokeweight="17e-5mm"/>
            <v:line id="Line 235" o:spid="_x0000_s1261" style="position:absolute;visibility:visible" from="26816,9537" to="27393,9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p1sYAAADcAAAADwAAAGRycy9kb3ducmV2LnhtbESPQWvCQBSE74X+h+UJXoputCiSuglW&#10;UHqrVQ/t7TX7TILZt0l2TdJ/3y0IPQ4z8w2zTgdTiY5aV1pWMJtGIIgzq0vOFZxPu8kKhPPIGivL&#10;pOCHHKTJ48MaY217/qDu6HMRIOxiVFB4X8dSuqwgg25qa+LgXWxr0AfZ5lK32Ae4qeQ8ipbSYMlh&#10;ocCatgVl1+PNKKDP+v2wH76a2Te9Ppny0jybTaPUeDRsXkB4Gvx/+N5+0woWiyX8nQlHQC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qdbGAAAA3AAAAA8AAAAAAAAA&#10;AAAAAAAAoQIAAGRycy9kb3ducmV2LnhtbFBLBQYAAAAABAAEAPkAAACUAwAAAAA=&#10;" strokecolor="#cdcdcd" strokeweight="17e-5mm"/>
            <v:line id="Line 236" o:spid="_x0000_s1262" style="position:absolute;visibility:visible" from="27393,9696" to="27952,9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MMTcYAAADcAAAADwAAAGRycy9kb3ducmV2LnhtbESPzWvCQBTE74X+D8sr9CK60eIH0Y1Y&#10;odKbrXrQ2zP78kGzb5Psqul/3xWEHoeZ+Q2zWHamEldqXWlZwXAQgSBOrS45V3DYf/RnIJxH1lhZ&#10;JgW/5GCZPD8tMNb2xt903flcBAi7GBUU3texlC4tyKAb2Jo4eJltDfog21zqFm8Bbio5iqKJNFhy&#10;WCiwpnVB6c/uYhTQsd5+bbpTMzzTe8+UWfNmVo1Sry/dag7CU+f/w4/2p1YwHk/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zDE3GAAAA3AAAAA8AAAAAAAAA&#10;AAAAAAAAoQIAAGRycy9kb3ducmV2LnhtbFBLBQYAAAAABAAEAPkAAACUAwAAAAA=&#10;" strokecolor="#cdcdcd" strokeweight="17e-5mm"/>
            <v:line id="Line 237" o:spid="_x0000_s1263" style="position:absolute;visibility:visible" from="27952,9886" to="28498,101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YP8IAAADcAAAADwAAAGRycy9kb3ducmV2LnhtbERPTYvCMBC9L+x/CCPsRTR1RZFqFFdQ&#10;vKndPehtbMa22EzaJmr99+Yg7PHxvmeL1pTiTo0rLCsY9CMQxKnVBWcK/n7XvQkI55E1lpZJwZMc&#10;LOafHzOMtX3wge6Jz0QIYRejgtz7KpbSpTkZdH1bEQfuYhuDPsAmk7rBRwg3pfyOorE0WHBoyLGi&#10;VU7pNbkZBXSsdvtNe6oHZ/rpmuJSD82yVuqr0y6nIDy1/l/8dm+1gtEorA1nwhGQ8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yYP8IAAADcAAAADwAAAAAAAAAAAAAA&#10;AAChAgAAZHJzL2Rvd25yZXYueG1sUEsFBgAAAAAEAAQA+QAAAJADAAAAAA==&#10;" strokecolor="#cdcdcd" strokeweight="17e-5mm"/>
            <v:line id="Line 238" o:spid="_x0000_s1264" style="position:absolute;visibility:visible" from="28498,10102" to="29044,10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A9pMYAAADcAAAADwAAAGRycy9kb3ducmV2LnhtbESPT2vCQBTE74V+h+UVehHdaFE0uhEr&#10;VHqzVQ96e2Zf/tDs2yS7avrtu4LQ4zAzv2EWy85U4kqtKy0rGA4iEMSp1SXnCg77j/4UhPPIGivL&#10;pOCXHCyT56cFxtre+JuuO5+LAGEXo4LC+zqW0qUFGXQDWxMHL7OtQR9km0vd4i3ATSVHUTSRBksO&#10;CwXWtC4o/dldjAI61tuvTXdqhmd675kya97MqlHq9aVbzUF46vx/+NH+1ArG4x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ygPaTGAAAA3AAAAA8AAAAAAAAA&#10;AAAAAAAAoQIAAGRycy9kb3ducmV2LnhtbFBLBQYAAAAABAAEAPkAAACUAwAAAAA=&#10;" strokecolor="#cdcdcd" strokeweight="17e-5mm"/>
            <v:line id="Line 239" o:spid="_x0000_s1265" style="position:absolute;visibility:visible" from="29044,10331" to="29565,10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ehMIAAADcAAAADwAAAGRycy9kb3ducmV2LnhtbERPTYvCMBC9L+x/CCPsZdHUFUWqUVxB&#10;8aZ296C3sRnbYjNpm6j135uD4PHxvqfz1pTiRo0rLCvo9yIQxKnVBWcK/v9W3TEI55E1lpZJwYMc&#10;zGefH1OMtb3znm6Jz0QIYRejgtz7KpbSpTkZdD1bEQfubBuDPsAmk7rBewg3pfyJopE0WHBoyLGi&#10;ZU7pJbkaBXSotrt1e6z7J/r9NsW5HphFrdRXp11MQHhq/Vv8cm+0guEozA9nwhGQs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ZehMIAAADcAAAADwAAAAAAAAAAAAAA&#10;AAChAgAAZHJzL2Rvd25yZXYueG1sUEsFBgAAAAAEAAQA+QAAAJADAAAAAA==&#10;" strokecolor="#cdcdcd" strokeweight="17e-5mm"/>
            <v:line id="Line 240" o:spid="_x0000_s1266" style="position:absolute;visibility:visible" from="29565,10579" to="30073,10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r7H8YAAADcAAAADwAAAGRycy9kb3ducmV2LnhtbESPT2vCQBTE70K/w/IKvYhu0mKQ6EZU&#10;aOmtaj3Y22v25Q9m3ybZrabfvisIPQ4z8xtmuRpMIy7Uu9qygngagSDOra65VHD8fJ3MQTiPrLGx&#10;TAp+ycEqexgtMdX2ynu6HHwpAoRdigoq79tUSpdXZNBNbUscvML2Bn2QfSl1j9cAN418jqJEGqw5&#10;LFTY0rai/Hz4MQro1H7s3oavLv6mzdjURfdi1p1ST4/DegHC0+D/w/f2u1YwS2K4nQlHQG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y6+x/GAAAA3AAAAA8AAAAAAAAA&#10;AAAAAAAAoQIAAGRycy9kb3ducmV2LnhtbFBLBQYAAAAABAAEAPkAAACUAwAAAAA=&#10;" strokecolor="#cdcdcd" strokeweight="17e-5mm"/>
            <v:line id="Line 241" o:spid="_x0000_s1267" style="position:absolute;visibility:visible" from="30073,10852" to="30562,11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hlaMYAAADcAAAADwAAAGRycy9kb3ducmV2LnhtbESPQWvCQBSE7wX/w/KEXopujFQkdRUV&#10;LL3ZRg/t7TX7TILZt0l2m8R/7xYKPQ4z8w2z2gymEh21rrSsYDaNQBBnVpecKzifDpMlCOeRNVaW&#10;ScGNHGzWo4cVJtr2/EFd6nMRIOwSVFB4XydSuqwgg25qa+LgXWxr0AfZ5lK32Ae4qWQcRQtpsOSw&#10;UGBN+4Kya/pjFNBnfXx/Hb6a2Tftnkx5aeZm2yj1OB62LyA8Df4//Nd+0wqeFzH8nglHQK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xoZWjGAAAA3AAAAA8AAAAAAAAA&#10;AAAAAAAAoQIAAGRycy9kb3ducmV2LnhtbFBLBQYAAAAABAAEAPkAAACUAwAAAAA=&#10;" strokecolor="#cdcdcd" strokeweight="17e-5mm"/>
            <v:line id="Line 242" o:spid="_x0000_s1268" style="position:absolute;visibility:visible" from="30562,11144" to="31032,114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TA88YAAADcAAAADwAAAGRycy9kb3ducmV2LnhtbESPT2vCQBTE74V+h+UJvRTdWFEkdRNs&#10;ocVb/Xdob6/ZZxLMvk2y2yR++64geBxm5jfMKh1MJTpqXWlZwXQSgSDOrC45V3A8fIyXIJxH1lhZ&#10;JgUXcpAmjw8rjLXteUfd3uciQNjFqKDwvo6ldFlBBt3E1sTBO9nWoA+yzaVusQ9wU8mXKFpIgyWH&#10;hQJrei8oO+//jAL6rr+2n8NPM/2lt2dTnpqZWTdKPY2G9SsIT4O/h2/tjVYwX8zg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MkwPPGAAAA3AAAAA8AAAAAAAAA&#10;AAAAAAAAoQIAAGRycy9kb3ducmV2LnhtbFBLBQYAAAAABAAEAPkAAACUAwAAAAA=&#10;" strokecolor="#cdcdcd" strokeweight="17e-5mm"/>
            <v:line id="Line 243" o:spid="_x0000_s1269" style="position:absolute;visibility:visible" from="31032,11461" to="31483,11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1Yh8YAAADcAAAADwAAAGRycy9kb3ducmV2LnhtbESPT2vCQBTE7wW/w/IKXkrdaFUkzSoq&#10;WHqz1R709sy+/MHs2yS7avrtXaHQ4zAzv2GSRWcqcaXWlZYVDAcRCOLU6pJzBT/7zesMhPPIGivL&#10;pOCXHCzmvacEY21v/E3Xnc9FgLCLUUHhfR1L6dKCDLqBrYmDl9nWoA+yzaVu8RbgppKjKJpKgyWH&#10;hQJrWheUnncXo4AO9fbrozs2wxOtXkyZNW9m2SjVf+6W7yA8df4//Nf+1Aom0zE8zo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zNWIfGAAAA3AAAAA8AAAAAAAAA&#10;AAAAAAAAoQIAAGRycy9kb3ducmV2LnhtbFBLBQYAAAAABAAEAPkAAACUAwAAAAA=&#10;" strokecolor="#cdcdcd" strokeweight="17e-5mm"/>
            <v:line id="Line 244" o:spid="_x0000_s1270" style="position:absolute;visibility:visible" from="31483,11791" to="31921,12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H9HMYAAADcAAAADwAAAGRycy9kb3ducmV2LnhtbESPQWvCQBSE74X+h+UJXoputCiSuglW&#10;UHqrVQ/t7TX7TILZt0l2TdJ/3y0IPQ4z8w2zTgdTiY5aV1pWMJtGIIgzq0vOFZxPu8kKhPPIGivL&#10;pOCHHKTJ48MaY217/qDu6HMRIOxiVFB4X8dSuqwgg25qa+LgXWxr0AfZ5lK32Ae4qeQ8ipbSYMlh&#10;ocCatgVl1+PNKKDP+v2wH76a2Te9Ppny0jybTaPUeDRsXkB4Gvx/+N5+0woWywX8nQlHQC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B/RzGAAAA3AAAAA8AAAAAAAAA&#10;AAAAAAAAoQIAAGRycy9kb3ducmV2LnhtbFBLBQYAAAAABAAEAPkAAACUAwAAAAA=&#10;" strokecolor="#cdcdcd" strokeweight="17e-5mm"/>
            <v:line id="Line 245" o:spid="_x0000_s1271" style="position:absolute;visibility:visible" from="31921,12134" to="32321,12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Nja8UAAADcAAAADwAAAGRycy9kb3ducmV2LnhtbESPT2vCQBTE74LfYXlCL6IbLQ0SXUUF&#10;S2/WPwe9PbPPJJh9m2S3mn57t1DwOMzMb5jZojWluFPjCssKRsMIBHFqdcGZguNhM5iAcB5ZY2mZ&#10;FPySg8W825lhou2Dd3Tf+0wECLsEFeTeV4mULs3JoBvaijh4V9sY9EE2mdQNPgLclHIcRbE0WHBY&#10;yLGidU7pbf9jFNCp2n5/tud6dKFV3xTX+t0sa6Xeeu1yCsJT61/h//aXVvARx/B3JhwBOX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1Nja8UAAADcAAAADwAAAAAAAAAA&#10;AAAAAAChAgAAZHJzL2Rvd25yZXYueG1sUEsFBgAAAAAEAAQA+QAAAJMDAAAAAA==&#10;" strokecolor="#cdcdcd" strokeweight="17e-5mm"/>
            <v:line id="Line 246" o:spid="_x0000_s1272" style="position:absolute;visibility:visible" from="32321,12496" to="32715,12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G8MYAAADcAAAADwAAAGRycy9kb3ducmV2LnhtbESPS2/CMBCE70j9D9ZW6gWBAxUPBRxE&#10;kVr1Rnkc4LbEm4car5PYhfTf10hIPY5m5hvNctWZSlypdaVlBaNhBII4tbrkXMHx8D6Yg3AeWWNl&#10;mRT8koNV8tRbYqztjXd03ftcBAi7GBUU3texlC4tyKAb2po4eJltDfog21zqFm8Bbio5jqKpNFhy&#10;WCiwpk1B6ff+xyigU739+ujOzehCb31TZs2rWTdKvTx36wUIT53/Dz/an1rBZDqD+5lwBGTy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wfxvDGAAAA3AAAAA8AAAAAAAAA&#10;AAAAAAAAoQIAAGRycy9kb3ducmV2LnhtbFBLBQYAAAAABAAEAPkAAACUAwAAAAA=&#10;" strokecolor="#cdcdcd" strokeweight="17e-5mm"/>
            <v:line id="Line 247" o:spid="_x0000_s1273" style="position:absolute;visibility:visible" from="32715,12890" to="33077,13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BSgsIAAADcAAAADwAAAGRycy9kb3ducmV2LnhtbERPTYvCMBC9L+x/CCPsZdHUFUWqUVxB&#10;8aZ296C3sRnbYjNpm6j135uD4PHxvqfz1pTiRo0rLCvo9yIQxKnVBWcK/v9W3TEI55E1lpZJwYMc&#10;zGefH1OMtb3znm6Jz0QIYRejgtz7KpbSpTkZdD1bEQfubBuDPsAmk7rBewg3pfyJopE0WHBoyLGi&#10;ZU7pJbkaBXSotrt1e6z7J/r9NsW5HphFrdRXp11MQHhq/Vv8cm+0guEorA1nwhGQs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YBSgsIAAADcAAAADwAAAAAAAAAAAAAA&#10;AAChAgAAZHJzL2Rvd25yZXYueG1sUEsFBgAAAAAEAAQA+QAAAJADAAAAAA==&#10;" strokecolor="#cdcdcd" strokeweight="17e-5mm"/>
            <v:line id="Line 248" o:spid="_x0000_s1274" style="position:absolute;visibility:visible" from="33077,13277" to="33407,136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z3GcYAAADcAAAADwAAAGRycy9kb3ducmV2LnhtbESPzWvCQBTE70L/h+UVehHdaFE0uhEr&#10;tPRm/Tjo7Zl9+aDZt0l2q+l/3xWEHoeZ+Q2zXHWmEldqXWlZwWgYgSBOrS45V3A8vA9mIJxH1lhZ&#10;JgW/5GCVPPWWGGt74x1d9z4XAcIuRgWF93UspUsLMuiGtiYOXmZbgz7INpe6xVuAm0qOo2gqDZYc&#10;FgqsaVNQ+r3/MQroVG+/PrpzM7rQW9+UWfNq1o1SL8/degHCU+f/w4/2p1Ywmc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M9xnGAAAA3AAAAA8AAAAAAAAA&#10;AAAAAAAAoQIAAGRycy9kb3ducmV2LnhtbFBLBQYAAAAABAAEAPkAAACUAwAAAAA=&#10;" strokecolor="#cdcdcd" strokeweight="17e-5mm"/>
            <v:line id="Line 249" o:spid="_x0000_s1275" style="position:absolute;visibility:visible" from="33407,13684" to="33712,141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IWcMAAADcAAAADwAAAGRycy9kb3ducmV2LnhtbERPPW/CMBDdkfgP1iGxVI0DiLZKMYgi&#10;gdho0w7tdo2PJGp8TmwD4d/joRLj0/terHrTiDM5X1tWMElSEMSF1TWXCr4+t48vIHxA1thYJgVX&#10;8rBaDgcLzLS98Aed81CKGMI+QwVVCG0mpS8qMugT2xJH7midwRChK6V2eInhppHTNH2SBmuODRW2&#10;tKmo+MtPRgF9t4f3Xf/TTX7p7cHUx25m1p1S41G/fgURqA938b97rxXMn+P8eCYeAbm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vyFnDAAAA3AAAAA8AAAAAAAAAAAAA&#10;AAAAoQIAAGRycy9kb3ducmV2LnhtbFBLBQYAAAAABAAEAPkAAACRAwAAAAA=&#10;" strokecolor="#cdcdcd" strokeweight="17e-5mm"/>
            <v:line id="Line 250" o:spid="_x0000_s1276" style="position:absolute;visibility:visible" from="33712,14103" to="34004,14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twsYAAADcAAAADwAAAGRycy9kb3ducmV2LnhtbESPT2vCQBTE74V+h+UJXkrdxGItMauo&#10;YOlNqz3U2zP78odm3ybZVdNv7wqFHoeZ+Q2TLnpTiwt1rrKsIB5FIIgzqysuFHwdNs9vIJxH1lhb&#10;JgW/5GAxf3xIMdH2yp902ftCBAi7BBWU3jeJlC4ryaAb2YY4eLntDPogu0LqDq8Bbmo5jqJXabDi&#10;sFBiQ+uSsp/92Sig72a7e++PbXyi1ZOp8vbFLFulhoN+OQPhqff/4b/2h1YwmcZ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jbcLGAAAA3AAAAA8AAAAAAAAA&#10;AAAAAAAAoQIAAGRycy9kb3ducmV2LnhtbFBLBQYAAAAABAAEAPkAAACUAwAAAAA=&#10;" strokecolor="#cdcdcd" strokeweight="17e-5mm"/>
            <v:line id="Line 251" o:spid="_x0000_s1277" style="position:absolute;visibility:visible" from="34004,14535" to="34258,14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HztcUAAADcAAAADwAAAGRycy9kb3ducmV2LnhtbESPQWvCQBSE7wX/w/IEL0U3WqoSXUUF&#10;izdb9aC3Z/aZBLNvk+yq8d+7hUKPw8x8w0znjSnEnWqXW1bQ70UgiBOrc04VHPbr7hiE88gaC8uk&#10;4EkO5rPW2xRjbR/8Q/edT0WAsItRQeZ9GUvpkowMup4tiYN3sbVBH2SdSl3jI8BNIQdRNJQGcw4L&#10;GZa0yii57m5GAR3L7fdXc6r6Z1q+m/xSfZhFpVSn3SwmIDw1/j/8195oBZ+jA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bHztcUAAADcAAAADwAAAAAAAAAA&#10;AAAAAAChAgAAZHJzL2Rvd25yZXYueG1sUEsFBgAAAAAEAAQA+QAAAJMDAAAAAA==&#10;" strokecolor="#cdcdcd" strokeweight="17e-5mm"/>
            <v:line id="Line 252" o:spid="_x0000_s1278" style="position:absolute;visibility:visible" from="34258,14979" to="34493,15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1WLsYAAADcAAAADwAAAGRycy9kb3ducmV2LnhtbESPT2vCQBTE7wW/w/KEXqRuVLQluhEV&#10;Wry1VQ/29sy+/MHs2yS71fjtu4LQ4zAzv2EWy85U4kKtKy0rGA0jEMSp1SXnCg7795c3EM4ja6ws&#10;k4IbOVgmvacFxtpe+ZsuO5+LAGEXo4LC+zqW0qUFGXRDWxMHL7OtQR9km0vd4jXATSXHUTSTBksO&#10;CwXWtCkoPe9+jQI61p9fH91PMzrRemDKrJmYVaPUc79bzUF46vx/+NHeagXT1w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9Vi7GAAAA3AAAAA8AAAAAAAAA&#10;AAAAAAAAoQIAAGRycy9kb3ducmV2LnhtbFBLBQYAAAAABAAEAPkAAACUAwAAAAA=&#10;" strokecolor="#cdcdcd" strokeweight="17e-5mm"/>
            <v:line id="Line 253" o:spid="_x0000_s1279" style="position:absolute;visibility:visible" from="34493,15430" to="34690,15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TOWsYAAADcAAAADwAAAGRycy9kb3ducmV2LnhtbESPT2vCQBTE70K/w/IKvZS6sWor0VW0&#10;YOnNv4d6e2afSTD7Nsluk/Tbd4WCx2FmfsPMFp0pREO1yy0rGPQjEMSJ1TmnCo6H9csEhPPIGgvL&#10;pOCXHCzmD70Zxtq2vKNm71MRIOxiVJB5X8ZSuiQjg65vS+LgXWxt0AdZp1LX2Aa4KeRrFL1JgzmH&#10;hQxL+sgoue5/jAL6Ljfbz+5UDc60ejb5pRqaZaXU02O3nILw1Pl7+L/9pRWM30dwOx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kUzlrGAAAA3AAAAA8AAAAAAAAA&#10;AAAAAAAAoQIAAGRycy9kb3ducmV2LnhtbFBLBQYAAAAABAAEAPkAAACUAwAAAAA=&#10;" strokecolor="#cdcdcd" strokeweight="17e-5mm"/>
            <v:line id="Line 254" o:spid="_x0000_s1280" style="position:absolute;visibility:visible" from="34690,15887" to="34874,163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hrwcYAAADcAAAADwAAAGRycy9kb3ducmV2LnhtbESPzWvCQBTE74X+D8sr9CK60eIH0Y1Y&#10;odKbrXrQ2zP78kGzb5Psqul/3xWEHoeZ+Q2zWHamEldqXWlZwXAQgSBOrS45V3DYf/RnIJxH1lhZ&#10;JgW/5GCZPD8tMNb2xt903flcBAi7GBUU3texlC4tyKAb2Jo4eJltDfog21zqFm8Bbio5iqKJNFhy&#10;WCiwpnVB6c/uYhTQsd5+bbpTMzzTe8+UWfNmVo1Sry/dag7CU+f/w4/2p1Ywno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Ya8HGAAAA3AAAAA8AAAAAAAAA&#10;AAAAAAAAoQIAAGRycy9kb3ducmV2LnhtbFBLBQYAAAAABAAEAPkAAACUAwAAAAA=&#10;" strokecolor="#cdcdcd" strokeweight="17e-5mm"/>
            <v:line id="Line 255" o:spid="_x0000_s1281" style="position:absolute;visibility:visible" from="34874,16363" to="35001,16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r1tsYAAADcAAAADwAAAGRycy9kb3ducmV2LnhtbESPS2/CMBCE70j9D9ZW6gWBAxUPBRxE&#10;kVr1Rnkc4LbEm4car5PYhfTf10hIPY5m5hvNctWZSlypdaVlBaNhBII4tbrkXMHx8D6Yg3AeWWNl&#10;mRT8koNV8tRbYqztjXd03ftcBAi7GBUU3texlC4tyKAb2po4eJltDfog21zqFm8Bbio5jqKpNFhy&#10;WCiwpk1B6ff+xyigU739+ujOzehCb31TZs2rWTdKvTx36wUIT53/Dz/an1rBZDaF+5lwBGTy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K9bbGAAAA3AAAAA8AAAAAAAAA&#10;AAAAAAAAoQIAAGRycy9kb3ducmV2LnhtbFBLBQYAAAAABAAEAPkAAACUAwAAAAA=&#10;" strokecolor="#cdcdcd" strokeweight="17e-5mm"/>
            <v:line id="Line 256" o:spid="_x0000_s1282" style="position:absolute;visibility:visible" from="35001,16840" to="35128,17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ZQLcYAAADcAAAADwAAAGRycy9kb3ducmV2LnhtbESPzWvCQBTE7wX/h+UVvJS60eIHaVZR&#10;wdKbrfagt2f25QOzb5Psqul/7wqFHoeZ+Q2TLDpTiSu1rrSsYDiIQBCnVpecK/jZb15nIJxH1lhZ&#10;JgW/5GAx7z0lGGt742+67nwuAoRdjAoK7+tYSpcWZNANbE0cvMy2Bn2QbS51i7cAN5UcRdFEGiw5&#10;LBRY07qg9Ly7GAV0qLdfH92xGZ5o9WLKrHkzy0ap/nO3fAfhqfP/4b/2p1Ywnk7hcSYcATm/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GUC3GAAAA3AAAAA8AAAAAAAAA&#10;AAAAAAAAoQIAAGRycy9kb3ducmV2LnhtbFBLBQYAAAAABAAEAPkAAACUAwAAAAA=&#10;" strokecolor="#cdcdcd" strokeweight="17e-5mm"/>
            <v:line id="Line 257" o:spid="_x0000_s1283" style="position:absolute;visibility:visible" from="35128,17316" to="35198,17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nEX8MAAADcAAAADwAAAGRycy9kb3ducmV2LnhtbERPPW/CMBDdkfgP1iGxVI0DiLZKMYgi&#10;gdho0w7tdo2PJGp8TmwD4d/joRLj0/terHrTiDM5X1tWMElSEMSF1TWXCr4+t48vIHxA1thYJgVX&#10;8rBaDgcLzLS98Aed81CKGMI+QwVVCG0mpS8qMugT2xJH7midwRChK6V2eInhppHTNH2SBmuODRW2&#10;tKmo+MtPRgF9t4f3Xf/TTX7p7cHUx25m1p1S41G/fgURqA938b97rxXMn+PaeCYeAbm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ZxF/DAAAA3AAAAA8AAAAAAAAAAAAA&#10;AAAAoQIAAGRycy9kb3ducmV2LnhtbFBLBQYAAAAABAAEAPkAAACRAwAAAAA=&#10;" strokecolor="#cdcdcd" strokeweight="17e-5mm"/>
            <v:line id="Line 258" o:spid="_x0000_s1284" style="position:absolute;visibility:visible" from="35198,17811" to="35255,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VhxMYAAADcAAAADwAAAGRycy9kb3ducmV2LnhtbESPT2vCQBTE70K/w/IKvZS6saKt0VW0&#10;YOnNv4d6e2afSTD7Nsluk/Tbd4WCx2FmfsPMFp0pREO1yy0rGPQjEMSJ1TmnCo6H9cs7COeRNRaW&#10;ScEvOVjMH3ozjLVteUfN3qciQNjFqCDzvoyldElGBl3flsTBu9jaoA+yTqWusQ1wU8jXKBpLgzmH&#10;hQxL+sgoue5/jAL6Ljfbz+5UDc60ejb5pRqaZaXU02O3nILw1Pl7+L/9pRWM3iZwOx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cVYcTGAAAA3AAAAA8AAAAAAAAA&#10;AAAAAAAAoQIAAGRycy9kb3ducmV2LnhtbFBLBQYAAAAABAAEAPkAAACUAwAAAAA=&#10;" strokecolor="#cdcdcd" strokeweight="17e-5mm"/>
            <v:line id="Line 259" o:spid="_x0000_s1285" style="position:absolute;visibility:visible" from="35255,18288" to="35267,18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4fsEAAADcAAAADwAAAGRycy9kb3ducmV2LnhtbERPTYvCMBC9L/gfwgheRFOVXaQaRQXF&#10;m7vqQW9jM7bFZtI2Ueu/Nwdhj4/3PZ03phAPql1uWcGgH4EgTqzOOVVwPKx7YxDOI2ssLJOCFzmY&#10;z1pfU4y1ffIfPfY+FSGEXYwKMu/LWEqXZGTQ9W1JHLirrQ36AOtU6hqfIdwUchhFP9JgzqEhw5JW&#10;GSW3/d0ooFO5+90052pwoWXX5NdqZBaVUp12s5iA8NT4f/HHvdUKvsdhfjgTjoCcv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rh+wQAAANwAAAAPAAAAAAAAAAAAAAAA&#10;AKECAABkcnMvZG93bnJldi54bWxQSwUGAAAAAAQABAD5AAAAjwMAAAAA&#10;" strokecolor="#cdcdcd" strokeweight="17e-5mm"/>
            <v:line id="Line 260" o:spid="_x0000_s1286" style="position:absolute;visibility:visible" from="35267,18776" to="35274,192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Yd5cUAAADcAAAADwAAAGRycy9kb3ducmV2LnhtbESPT2vCQBTE74LfYXlCL6KbWCohuooK&#10;lt5a/xz09sw+k2D2bZLdavrtu4WCx2FmfsPMl52pxJ1aV1pWEI8jEMSZ1SXnCo6H7SgB4Tyyxsoy&#10;KfghB8tFvzfHVNsH7+i+97kIEHYpKii8r1MpXVaQQTe2NXHwrrY16INsc6lbfAS4qeQkiqbSYMlh&#10;ocCaNgVlt/23UUCn+vPrvTs38YXWQ1Nem1ezapR6GXSrGQhPnX+G/9sfWsFbEsPfmXA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Yd5cUAAADcAAAADwAAAAAAAAAA&#10;AAAAAAChAgAAZHJzL2Rvd25yZXYueG1sUEsFBgAAAAAEAAQA+QAAAJMDAAAAAA==&#10;" strokecolor="#cdcdcd" strokeweight="17e-5mm"/>
            <v:line id="Line 261" o:spid="_x0000_s1287" style="position:absolute;flip:x;visibility:visible" from="35236,19265" to="35267,19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mGfsQAAADcAAAADwAAAGRycy9kb3ducmV2LnhtbESP0WrCQBRE3wv+w3IF35qNYlONrqKC&#10;tC8tGPMBl+w1CWbvhuyaxL/vFgp9HGbmDLPdj6YRPXWutqxgHsUgiAuray4V5Nfz6wqE88gaG8uk&#10;4EkO9rvJyxZTbQe+UJ/5UgQIuxQVVN63qZSuqMigi2xLHLyb7Qz6ILtS6g6HADeNXMRxIg3WHBYq&#10;bOlUUXHPHkbB8XLIPo5j/mXf8XtI2tqvi6VWajYdDxsQnkb/H/5rf2oFb6sF/J4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uYZ+xAAAANwAAAAPAAAAAAAAAAAA&#10;AAAAAKECAABkcnMvZG93bnJldi54bWxQSwUGAAAAAAQABAD5AAAAkgMAAAAA&#10;" strokecolor="#cdcdcd" strokeweight="17e-5mm"/>
            <v:line id="Line 262" o:spid="_x0000_s1288" style="position:absolute;flip:x;visibility:visible" from="35159,19761" to="35236,202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Uj5cIAAADcAAAADwAAAGRycy9kb3ducmV2LnhtbESP3YrCMBSE7xd8h3AE7zTV9bcaRQVx&#10;bxSsPsChObbF5qQ0WVvf3ggLeznMzDfMatOaUjypdoVlBcNBBII4tbrgTMHteujPQTiPrLG0TApe&#10;5GCz7nytMNa24Qs9E5+JAGEXo4Lc+yqW0qU5GXQDWxEH725rgz7IOpO6xibATSlHUTSVBgsOCzlW&#10;tM8pfSS/RsHusk2Ou/Z2sjM8N9Oq8It0rJXqddvtEoSn1v+H/9o/WsFk/g2fM+EIy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fUj5cIAAADcAAAADwAAAAAAAAAAAAAA&#10;AAChAgAAZHJzL2Rvd25yZXYueG1sUEsFBgAAAAAEAAQA+QAAAJADAAAAAA==&#10;" strokecolor="#cdcdcd" strokeweight="17e-5mm"/>
            <v:line id="Line 263" o:spid="_x0000_s1289" style="position:absolute;flip:x;visibility:visible" from="35071,20237" to="35159,20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y7kcQAAADcAAAADwAAAGRycy9kb3ducmV2LnhtbESP0WqDQBRE3wv9h+UW8lbXhsSmxjUk&#10;gdC+tBDrB1zcG5W6d8XdqPn7bqDQx2FmzjDZbjadGGlwrWUFL1EMgriyuuVaQfl9et6AcB5ZY2eZ&#10;FNzIwS5/fMgw1XbiM42Fr0WAsEtRQeN9n0rpqoYMusj2xMG72MGgD3KopR5wCnDTyWUcJ9Jgy2Gh&#10;wZ6ODVU/xdUoOJz3xfthLj/tK35NSd/6t2qllVo8zfstCE+z/w//tT+0gvVmBfcz4QjI/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HLuRxAAAANwAAAAPAAAAAAAAAAAA&#10;AAAAAKECAABkcnMvZG93bnJldi54bWxQSwUGAAAAAAQABAD5AAAAkgMAAAAA&#10;" strokecolor="#cdcdcd" strokeweight="17e-5mm"/>
            <v:line id="Line 264" o:spid="_x0000_s1290" style="position:absolute;flip:x;visibility:visible" from="34944,20726" to="35071,21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AeCsIAAADcAAAADwAAAGRycy9kb3ducmV2LnhtbESP3YrCMBSE7wXfIRxh7zRV/K1GUWFZ&#10;bxSsPsChObbF5qQ00da3NwuCl8PMfMOsNq0pxZNqV1hWMBxEIIhTqwvOFFwvv/05COeRNZaWScGL&#10;HGzW3c4KY20bPtMz8ZkIEHYxKsi9r2IpXZqTQTewFXHwbrY26IOsM6lrbALclHIURVNpsOCwkGNF&#10;+5zSe/IwCnbnbfK3a69HO8NTM60Kv0jHWqmfXrtdgvDU+m/40z5oBZP5BP7PhCMg1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VAeCsIAAADcAAAADwAAAAAAAAAAAAAA&#10;AAChAgAAZHJzL2Rvd25yZXYueG1sUEsFBgAAAAAEAAQA+QAAAJADAAAAAA==&#10;" strokecolor="#cdcdcd" strokeweight="17e-5mm"/>
            <v:line id="Line 265" o:spid="_x0000_s1291" style="position:absolute;flip:x;visibility:visible" from="34778,21202" to="34944,21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KAfcQAAADcAAAADwAAAGRycy9kb3ducmV2LnhtbESP0WqDQBRE3wv5h+UG8lbXhNRYm03Q&#10;QklfGtDkAy7urUrdu+Juo/37bKHQx2FmzjD742x6caPRdZYVrKMYBHFtdceNguvl7TEF4Tyyxt4y&#10;KfghB8fD4mGPmbYTl3SrfCMChF2GClrvh0xKV7dk0EV2IA7epx0N+iDHRuoRpwA3vdzEcSINdhwW&#10;WhzotaX6q/o2Cooyr07FfP2wOzxPydD553qrlVot5/wFhKfZ/4f/2u9awVOawO+ZcATk4Q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goB9xAAAANwAAAAPAAAAAAAAAAAA&#10;AAAAAKECAABkcnMvZG93bnJldi54bWxQSwUGAAAAAAQABAD5AAAAkgMAAAAA&#10;" strokecolor="#cdcdcd" strokeweight="17e-5mm"/>
            <v:line id="Line 266" o:spid="_x0000_s1292" style="position:absolute;flip:x;visibility:visible" from="34601,21666" to="34778,221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4l5sQAAADcAAAADwAAAGRycy9kb3ducmV2LnhtbESP0WrCQBRE3wv+w3ILvtVNxSY2uooK&#10;Yl8qJPoBl+xtEszeDdk1iX/vFgp9HGbmDLPejqYRPXWutqzgfRaBIC6srrlUcL0c35YgnEfW2Fgm&#10;BQ9ysN1MXtaYajtwRn3uSxEg7FJUUHnfplK6oiKDbmZb4uD92M6gD7Irpe5wCHDTyHkUxdJgzWGh&#10;wpYOFRW3/G4U7LNdftqP12+b4HmI29p/Fgut1PR13K1AeBr9f/iv/aUVfCwT+D0TjoD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ziXmxAAAANwAAAAPAAAAAAAAAAAA&#10;AAAAAKECAABkcnMvZG93bnJldi54bWxQSwUGAAAAAAQABAD5AAAAkgMAAAAA&#10;" strokecolor="#cdcdcd" strokeweight="17e-5mm"/>
            <v:line id="Line 267" o:spid="_x0000_s1293" style="position:absolute;flip:x;visibility:visible" from="34385,22142" to="34601,225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GxlMAAAADcAAAADwAAAGRycy9kb3ducmV2LnhtbERPy4rCMBTdC/MP4Q6403QGn7VRVBDd&#10;KLT2Ay7NtS3T3JQmYzt/P1kILg/nnewG04gnda62rOBrGoEgLqyuuVSQ30+TFQjnkTU2lknBHznY&#10;bT9GCcba9pzSM/OlCCHsYlRQed/GUrqiIoNualviwD1sZ9AH2JVSd9iHcNPI7yhaSIM1h4YKWzpW&#10;VPxkv0bBId1n58OQX+0Sb/2irf26mGmlxp/DfgPC0+Df4pf7ohXMV2FtOBOOgN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dRsZTAAAAA3AAAAA8AAAAAAAAAAAAAAAAA&#10;oQIAAGRycy9kb3ducmV2LnhtbFBLBQYAAAAABAAEAPkAAACOAwAAAAA=&#10;" strokecolor="#cdcdcd" strokeweight="17e-5mm"/>
            <v:line id="Line 268" o:spid="_x0000_s1294" style="position:absolute;flip:x;visibility:visible" from="34131,22586" to="34385,23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0UD8QAAADcAAAADwAAAGRycy9kb3ducmV2LnhtbESP0WrCQBRE3wv+w3ILvtVNxcYYXUUF&#10;sS8VkvoBl+xtEszeDdk1iX/vFgp9HGbmDLPZjaYRPXWutqzgfRaBIC6srrlUcP0+vSUgnEfW2Fgm&#10;BQ9ysNtOXjaYajtwRn3uSxEg7FJUUHnfplK6oiKDbmZb4uD92M6gD7Irpe5wCHDTyHkUxdJgzWGh&#10;wpaOFRW3/G4UHLJ9fj6M1y+7xMsQt7VfFQut1PR13K9BeBr9f/iv/akVfCQr+D0TjoD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HRQPxAAAANwAAAAPAAAAAAAAAAAA&#10;AAAAAKECAABkcnMvZG93bnJldi54bWxQSwUGAAAAAAQABAD5AAAAkgMAAAAA&#10;" strokecolor="#cdcdcd" strokeweight="17e-5mm"/>
            <v:line id="Line 269" o:spid="_x0000_s1295" style="position:absolute;flip:x;visibility:visible" from="33858,23037" to="34131,23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4rT8EAAADcAAAADwAAAGRycy9kb3ducmV2LnhtbERPzWqDQBC+F/oOyxRya9aW1ETjKkkg&#10;tJcEYvIAgztRqTsr7lbt23cPhRw/vv+smE0nRhpca1nB2zICQVxZ3XKt4HY9vm5AOI+ssbNMCn7J&#10;QZE/P2WYajvxhcbS1yKEsEtRQeN9n0rpqoYMuqXtiQN3t4NBH+BQSz3gFMJNJ9+jKJYGWw4NDfZ0&#10;aKj6Ln+Mgv1lV37u59vJrvE8xX3rk2qllVq8zLstCE+zf4j/3V9awUcS5ocz4QjI/A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itPwQAAANwAAAAPAAAAAAAAAAAAAAAA&#10;AKECAABkcnMvZG93bnJldi54bWxQSwUGAAAAAAQABAD5AAAAjwMAAAAA&#10;" strokecolor="#cdcdcd" strokeweight="17e-5mm"/>
            <v:line id="Line 270" o:spid="_x0000_s1296" style="position:absolute;flip:x;visibility:visible" from="33566,23482" to="33858,23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7KO1MMAAADcAAAADwAAAGRycy9kb3ducmV2LnhtbESP0YrCMBRE3wX/IVzBN00r6mptFF1Y&#10;1hcXrH7Apbm2xeamNFnb/fuNIPg4zMwZJt31phYPal1lWUE8jUAQ51ZXXCi4Xr4mKxDOI2usLZOC&#10;P3Kw2w4HKSbadnymR+YLESDsElRQet8kUrq8JINuahvi4N1sa9AH2RZSt9gFuKnlLIqW0mDFYaHE&#10;hj5Lyu/Zr1FwOO+z70N/PdkP/OmWTeXX+VwrNR71+w0IT71/h1/to1awWMfwPB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yjtTDAAAA3AAAAA8AAAAAAAAAAAAA&#10;AAAAoQIAAGRycy9kb3ducmV2LnhtbFBLBQYAAAAABAAEAPkAAACRAwAAAAA=&#10;" strokecolor="#cdcdcd" strokeweight="17e-5mm"/>
            <v:line id="Line 271" o:spid="_x0000_s1297" style="position:absolute;flip:x;visibility:visible" from="33242,23901" to="33566,2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AQo8IAAADcAAAADwAAAGRycy9kb3ducmV2LnhtbESP3YrCMBSE7wXfIRzBO00Vf6tRVJD1&#10;ZgWrD3Bojm2xOSlNtPXtN4Kwl8PMfMOst60pxYtqV1hWMBpGIIhTqwvOFNyux8EChPPIGkvLpOBN&#10;DrabbmeNsbYNX+iV+EwECLsYFeTeV7GULs3JoBvaijh4d1sb9EHWmdQ1NgFuSjmOopk0WHBYyLGi&#10;Q07pI3kaBfvLLvnZt7dfO8dzM6sKv0wnWql+r92tQHhq/X/42z5pBdPlGD5nwhGQm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2AQo8IAAADcAAAADwAAAAAAAAAAAAAA&#10;AAChAgAAZHJzL2Rvd25yZXYueG1sUEsFBgAAAAAEAAQA+QAAAJADAAAAAA==&#10;" strokecolor="#cdcdcd" strokeweight="17e-5mm"/>
            <v:line id="Line 272" o:spid="_x0000_s1298" style="position:absolute;flip:x;visibility:visible" from="32899,24320" to="33242,24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y1OMIAAADcAAAADwAAAGRycy9kb3ducmV2LnhtbESP3YrCMBSE7xd8h3AE7zTV9bcaRQVx&#10;bxSsPsChObbF5qQ0WVvf3ggLeznMzDfMatOaUjypdoVlBcNBBII4tbrgTMHteujPQTiPrLG0TApe&#10;5GCz7nytMNa24Qs9E5+JAGEXo4Lc+yqW0qU5GXQDWxEH725rgz7IOpO6xibATSlHUTSVBgsOCzlW&#10;tM8pfSS/RsHusk2Ou/Z2sjM8N9Oq8It0rJXqddvtEoSn1v+H/9o/WsFk8Q2fM+EIy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Cy1OMIAAADcAAAADwAAAAAAAAAAAAAA&#10;AAChAgAAZHJzL2Rvd25yZXYueG1sUEsFBgAAAAAEAAQA+QAAAJADAAAAAA==&#10;" strokecolor="#cdcdcd" strokeweight="17e-5mm"/>
            <v:line id="Line 273" o:spid="_x0000_s1299" style="position:absolute;flip:x;visibility:visible" from="32518,24726" to="32899,25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8UtTMQAAADcAAAADwAAAGRycy9kb3ducmV2LnhtbESP0WrCQBRE3wv+w3KFvtWNYqOJrqIF&#10;aV8qGPMBl+w1CWbvhuyaxL/vFgp9HGbmDLPdj6YRPXWutqxgPotAEBdW11wqyK+ntzUI55E1NpZJ&#10;wZMc7HeTly2m2g58oT7zpQgQdikqqLxvUyldUZFBN7MtcfButjPog+xKqTscAtw0chFFsTRYc1io&#10;sKWPiop79jAKjpdD9nkc82+7wvMQt7VPiqVW6nU6HjYgPI3+P/zX/tIK3pMl/J4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xS1MxAAAANwAAAAPAAAAAAAAAAAA&#10;AAAAAKECAABkcnMvZG93bnJldi54bWxQSwUGAAAAAAQABAD5AAAAkgMAAAAA&#10;" strokecolor="#cdcdcd" strokeweight="17e-5mm"/>
            <v:line id="Line 274" o:spid="_x0000_s1300" style="position:absolute;flip:x;visibility:visible" from="32118,25114" to="32518,25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mI18IAAADcAAAADwAAAGRycy9kb3ducmV2LnhtbESP3YrCMBSE7wXfIRxh7zRV/K1GUWFZ&#10;bxSsPsChObbF5qQ00da3NwuCl8PMfMOsNq0pxZNqV1hWMBxEIIhTqwvOFFwvv/05COeRNZaWScGL&#10;HGzW3c4KY20bPtMz8ZkIEHYxKsi9r2IpXZqTQTewFXHwbrY26IOsM6lrbALclHIURVNpsOCwkGNF&#10;+5zSe/IwCnbnbfK3a69HO8NTM60Kv0jHWqmfXrtdgvDU+m/40z5oBZPFBP7PhCMg1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ImI18IAAADcAAAADwAAAAAAAAAAAAAA&#10;AAChAgAAZHJzL2Rvd25yZXYueG1sUEsFBgAAAAAEAAQA+QAAAJADAAAAAA==&#10;" strokecolor="#cdcdcd" strokeweight="17e-5mm"/>
            <v:line id="Line 275" o:spid="_x0000_s1301" style="position:absolute;flip:x;visibility:visible" from="31705,25488" to="32118,25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sWoMQAAADcAAAADwAAAGRycy9kb3ducmV2LnhtbESP0WqDQBRE3wv5h+UG8lbXhNQ0Npug&#10;hZK+NKDxAy7urUrdu+Juo/37bKHQx2FmzjCH02x6caPRdZYVrKMYBHFtdceNgur69vgMwnlkjb1l&#10;UvBDDk7HxcMBU20nLuhW+kYECLsUFbTeD6mUrm7JoIvsQBy8Tzsa9EGOjdQjTgFuermJ40Qa7Dgs&#10;tDjQa0v1V/ltFORFVp7zufqwO7xMydD5fb3VSq2Wc/YCwtPs/8N/7Xet4GmfwO+ZcATk8Q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WxagxAAAANwAAAAPAAAAAAAAAAAA&#10;AAAAAKECAABkcnMvZG93bnJldi54bWxQSwUGAAAAAAQABAD5AAAAkgMAAAAA&#10;" strokecolor="#cdcdcd" strokeweight="17e-5mm"/>
            <v:line id="Line 276" o:spid="_x0000_s1302" style="position:absolute;flip:x;visibility:visible" from="31267,25838" to="31705,261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ezO8QAAADcAAAADwAAAGRycy9kb3ducmV2LnhtbESP0WrCQBRE3wv+w3ILvtVNxSY1uooK&#10;Yl8qJPoBl+xtEszeDdk1iX/vFgp9HGbmDLPejqYRPXWutqzgfRaBIC6srrlUcL0c3z5BOI+ssbFM&#10;Ch7kYLuZvKwx1XbgjPrclyJA2KWooPK+TaV0RUUG3cy2xMH7sZ1BH2RXSt3hEOCmkfMoiqXBmsNC&#10;hS0dKipu+d0o2Ge7/LQfr982wfMQt7VfFgut1PR13K1AeBr9f/iv/aUVfCwT+D0TjoD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F7M7xAAAANwAAAAPAAAAAAAAAAAA&#10;AAAAAKECAABkcnMvZG93bnJldi54bWxQSwUGAAAAAAQABAD5AAAAkgMAAAAA&#10;" strokecolor="#cdcdcd" strokeweight="17e-5mm"/>
            <v:line id="Line 277" o:spid="_x0000_s1303" style="position:absolute;flip:x;visibility:visible" from="30797,26181" to="31267,26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gnScEAAADcAAAADwAAAGRycy9kb3ducmV2LnhtbERPzWqDQBC+F/oOyxRya9aW1ETjKkkg&#10;tJcEYvIAgztRqTsr7lbt23cPhRw/vv+smE0nRhpca1nB2zICQVxZ3XKt4HY9vm5AOI+ssbNMCn7J&#10;QZE/P2WYajvxhcbS1yKEsEtRQeN9n0rpqoYMuqXtiQN3t4NBH+BQSz3gFMJNJ9+jKJYGWw4NDfZ0&#10;aKj6Ln+Mgv1lV37u59vJrvE8xX3rk2qllVq8zLstCE+zf4j/3V9awUcS1oYz4QjI/A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iCdJwQAAANwAAAAPAAAAAAAAAAAAAAAA&#10;AKECAABkcnMvZG93bnJldi54bWxQSwUGAAAAAAQABAD5AAAAjwMAAAAA&#10;" strokecolor="#cdcdcd" strokeweight="17e-5mm"/>
            <v:line id="Line 278" o:spid="_x0000_s1304" style="position:absolute;flip:x;visibility:visible" from="30327,26498" to="30797,26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SC0sMAAADcAAAADwAAAGRycy9kb3ducmV2LnhtbESP0YrCMBRE3wX/IVzBN00VV7ddo6iw&#10;6ItCqx9wae62ZZub0kTb/XuzIPg4zMwZZr3tTS0e1LrKsoLZNAJBnFtdcaHgdv2efIJwHlljbZkU&#10;/JGD7WY4WGOibccpPTJfiABhl6CC0vsmkdLlJRl0U9sQB+/HtgZ9kG0hdYtdgJtazqNoKQ1WHBZK&#10;bOhQUv6b3Y2CfbrLjvv+drYrvHTLpvJxvtBKjUf97guEp96/w6/2SSv4iGP4PxOOgNw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3EgtLDAAAA3AAAAA8AAAAAAAAAAAAA&#10;AAAAoQIAAGRycy9kb3ducmV2LnhtbFBLBQYAAAAABAAEAPkAAACRAwAAAAA=&#10;" strokecolor="#cdcdcd" strokeweight="17e-5mm"/>
            <v:line id="Line 279" o:spid="_x0000_s1305" style="position:absolute;flip:x;visibility:visible" from="29819,26803" to="30327,27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HftMEAAADcAAAADwAAAGRycy9kb3ducmV2LnhtbERP3WqDMBS+H/Qdwinsro0txW6uqWih&#10;bDcb6PoAB3OmMnMiSaru7ZeLwS4/vv9TvphBTOR8b1nBbpuAIG6s7rlVcPu8bp5A+ICscbBMCn7I&#10;Q35ePZww03bmiqY6tCKGsM9QQRfCmEnpm44M+q0diSP3ZZ3BEKFrpXY4x3AzyH2SpNJgz7Ghw5Eu&#10;HTXf9d0oKKuifi2X27s94secjn14bg5aqcf1UryACLSEf/Gf+00rSJM4P56JR0Ce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0d+0wQAAANwAAAAPAAAAAAAAAAAAAAAA&#10;AKECAABkcnMvZG93bnJldi54bWxQSwUGAAAAAAQABAD5AAAAjwMAAAAA&#10;" strokecolor="#cdcdcd" strokeweight="17e-5mm"/>
            <v:line id="Line 280" o:spid="_x0000_s1306" style="position:absolute;flip:x;visibility:visible" from="29311,27076" to="29819,273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16L8MAAADcAAAADwAAAGRycy9kb3ducmV2LnhtbESP0YrCMBRE3wX/IVzBN027SF2rqejC&#10;oi8Kdv2AS3Nti81NabK2/r1ZWPBxmJkzzGY7mEY8qHO1ZQXxPAJBXFhdc6ng+vM9+wThPLLGxjIp&#10;eJKDbTYebTDVtucLPXJfigBhl6KCyvs2ldIVFRl0c9sSB+9mO4M+yK6UusM+wE0jP6IokQZrDgsV&#10;tvRVUXHPf42C/WWXH/bD9WSXeO6TtvarYqGVmk6G3RqEp8G/w//to1aQRDH8nQlHQGY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Cdei/DAAAA3AAAAA8AAAAAAAAAAAAA&#10;AAAAoQIAAGRycy9kb3ducmV2LnhtbFBLBQYAAAAABAAEAPkAAACRAwAAAAA=&#10;" strokecolor="#cdcdcd" strokeweight="17e-5mm"/>
            <v:line id="Line 281" o:spid="_x0000_s1307" style="position:absolute;flip:x;visibility:visible" from="28771,27349" to="29311,27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kWMMAAADcAAAADwAAAGRycy9kb3ducmV2LnhtbESP0YrCMBRE34X9h3CFfdNUWepaTYsK&#10;oi8Kdv2AS3Nti81NabK2/r1ZWPBxmJkzzDobTCMe1LnasoLZNAJBXFhdc6ng+rOffINwHlljY5kU&#10;PMlBln6M1pho2/OFHrkvRYCwS1BB5X2bSOmKigy6qW2Jg3eznUEfZFdK3WEf4KaR8yiKpcGaw0KF&#10;Le0qKu75r1GwvWzyw3a4nuwCz33c1n5ZfGmlPsfDZgXC0+Df4f/2USuIozn8nQlHQKY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P5FjDAAAA3AAAAA8AAAAAAAAAAAAA&#10;AAAAoQIAAGRycy9kb3ducmV2LnhtbFBLBQYAAAAABAAEAPkAAACRAwAAAAA=&#10;" strokecolor="#cdcdcd" strokeweight="17e-5mm"/>
            <v:line id="Line 282" o:spid="_x0000_s1308" style="position:absolute;flip:x;visibility:visible" from="28225,27584" to="28771,27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NBw8MAAADcAAAADwAAAGRycy9kb3ducmV2LnhtbESP0YrCMBRE34X9h3AXfNN0V6lajaIL&#10;i74otPoBl+baFpub0mRt9++NIPg4zMwZZrXpTS3u1LrKsoKvcQSCOLe64kLB5fw7moNwHlljbZkU&#10;/JODzfpjsMJE245Tume+EAHCLkEFpfdNIqXLSzLoxrYhDt7VtgZ9kG0hdYtdgJtafkdRLA1WHBZK&#10;bOinpPyW/RkFu3Sb7Xf95WhneOripvKLfKqVGn722yUIT71/h1/tg1YQRxN4nglH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8DQcPDAAAA3AAAAA8AAAAAAAAAAAAA&#10;AAAAoQIAAGRycy9kb3ducmV2LnhtbFBLBQYAAAAABAAEAPkAAACRAwAAAAA=&#10;" strokecolor="#cdcdcd" strokeweight="17e-5mm"/>
            <v:line id="Line 283" o:spid="_x0000_s1309" style="position:absolute;flip:x;visibility:visible" from="27666,27813" to="28225,28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rZt8MAAADcAAAADwAAAGRycy9kb3ducmV2LnhtbESP0YrCMBRE34X9h3AF3zR1kbpW06IL&#10;oi8Kdv2AS3Nti81NabK2/r1ZWPBxmJkzzCYbTCMe1LnasoL5LAJBXFhdc6ng+rOffoFwHlljY5kU&#10;PMlBln6MNpho2/OFHrkvRYCwS1BB5X2bSOmKigy6mW2Jg3eznUEfZFdK3WEf4KaRn1EUS4M1h4UK&#10;W/quqLjnv0bB7rLND7vherJLPPdxW/tVsdBKTcbDdg3C0+Df4f/2USuIowX8nQlHQKY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q2bfDAAAA3AAAAA8AAAAAAAAAAAAA&#10;AAAAoQIAAGRycy9kb3ducmV2LnhtbFBLBQYAAAAABAAEAPkAAACRAwAAAAA=&#10;" strokecolor="#cdcdcd" strokeweight="17e-5mm"/>
            <v:line id="Line 284" o:spid="_x0000_s1310" style="position:absolute;flip:x;visibility:visible" from="27101,28016" to="27666,281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Z8LMMAAADcAAAADwAAAGRycy9kb3ducmV2LnhtbESP0YrCMBRE34X9h3AXfNN0F61ajaIL&#10;i74otPoBl+baFpub0mRt9++NIPg4zMwZZrXpTS3u1LrKsoKvcQSCOLe64kLB5fw7moNwHlljbZkU&#10;/JODzfpjsMJE245Tume+EAHCLkEFpfdNIqXLSzLoxrYhDt7VtgZ9kG0hdYtdgJtafkdRLA1WHBZK&#10;bOinpPyW/RkFu3Sb7Xf95WhneOripvKLfKKVGn722yUIT71/h1/tg1YQR1N4nglH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fCzDAAAA3AAAAA8AAAAAAAAAAAAA&#10;AAAAoQIAAGRycy9kb3ducmV2LnhtbFBLBQYAAAAABAAEAPkAAACRAwAAAAA=&#10;" strokecolor="#cdcdcd" strokeweight="17e-5mm"/>
            <v:line id="Line 285" o:spid="_x0000_s1311" style="position:absolute;flip:x;visibility:visible" from="26523,28187" to="27101,28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TiW8MAAADcAAAADwAAAGRycy9kb3ducmV2LnhtbESP0WrCQBRE3wv+w3KFvjUbS4k2uooK&#10;0r4oJPUDLtlrEszeDbtbk/59VxB8HGbmDLPajKYTN3K+taxglqQgiCurW64VnH8ObwsQPiBr7CyT&#10;gj/ysFlPXlaYaztwQbcy1CJC2OeooAmhz6X0VUMGfWJ74uhdrDMYonS11A6HCDedfE/TTBpsOS40&#10;2NO+oepa/hoFu2Jbfu3G89HO8TRkfRs+qw+t1Ot03C5BBBrDM/xof2sFWZrB/Uw8An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904lvDAAAA3AAAAA8AAAAAAAAAAAAA&#10;AAAAoQIAAGRycy9kb3ducmV2LnhtbFBLBQYAAAAABAAEAPkAAACRAwAAAAA=&#10;" strokecolor="#cdcdcd" strokeweight="17e-5mm"/>
            <v:line id="Line 286" o:spid="_x0000_s1312" style="position:absolute;flip:x;visibility:visible" from="25927,28346" to="26523,28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hHwMMAAADcAAAADwAAAGRycy9kb3ducmV2LnhtbESP0YrCMBRE34X9h3AF3zR1kbpW06KC&#10;rC8r2PUDLs21LTY3pYm2/v1GWPBxmJkzzCYbTCMe1LnasoL5LAJBXFhdc6ng8nuYfoFwHlljY5kU&#10;PMlBln6MNpho2/OZHrkvRYCwS1BB5X2bSOmKigy6mW2Jg3e1nUEfZFdK3WEf4KaRn1EUS4M1h4UK&#10;W9pXVNzyu1GwO2/z791w+bFLPPVxW/tVsdBKTcbDdg3C0+Df4f/2USuIoyW8zoQjIN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4R8DDAAAA3AAAAA8AAAAAAAAAAAAA&#10;AAAAoQIAAGRycy9kb3ducmV2LnhtbFBLBQYAAAAABAAEAPkAAACRAwAAAAA=&#10;" strokecolor="#cdcdcd" strokeweight="17e-5mm"/>
            <v:line id="Line 287" o:spid="_x0000_s1313" style="position:absolute;flip:x;visibility:visible" from="25330,28479" to="25927,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fTssEAAADcAAAADwAAAGRycy9kb3ducmV2LnhtbERP3WqDMBS+H/Qdwinsro0txW6uqWih&#10;bDcb6PoAB3OmMnMiSaru7ZeLwS4/vv9TvphBTOR8b1nBbpuAIG6s7rlVcPu8bp5A+ICscbBMCn7I&#10;Q35ePZww03bmiqY6tCKGsM9QQRfCmEnpm44M+q0diSP3ZZ3BEKFrpXY4x3AzyH2SpNJgz7Ghw5Eu&#10;HTXf9d0oKKuifi2X27s94secjn14bg5aqcf1UryACLSEf/Gf+00rSJO4Np6JR0Ce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p9OywQAAANwAAAAPAAAAAAAAAAAAAAAA&#10;AKECAABkcnMvZG93bnJldi54bWxQSwUGAAAAAAQABAD5AAAAjwMAAAAA&#10;" strokecolor="#cdcdcd" strokeweight="17e-5mm"/>
            <v:line id="Line 288" o:spid="_x0000_s1314" style="position:absolute;flip:x;visibility:visible" from="24733,28575" to="25330,28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2KcQAAADcAAAADwAAAGRycy9kb3ducmV2LnhtbESP0WrCQBRE3wX/YblC33RjKbGJrmIK&#10;pb4oJPUDLtlrEszeDdltkv69Wyj4OMzMGWZ3mEwrBupdY1nBehWBIC6tbrhScP3+XL6DcB5ZY2uZ&#10;FPySg8N+Ptthqu3IOQ2Fr0SAsEtRQe19l0rpypoMupXtiIN3s71BH2RfSd3jGOCmla9RFEuDDYeF&#10;Gjv6qKm8Fz9GQZYfi69sup7tBi9j3DU+Kd+0Ui+L6bgF4Wnyz/B/+6QVxFECf2fCEZD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3YpxAAAANwAAAAPAAAAAAAAAAAA&#10;AAAAAKECAABkcnMvZG93bnJldi54bWxQSwUGAAAAAAQABAD5AAAAkgMAAAAA&#10;" strokecolor="#cdcdcd" strokeweight="17e-5mm"/>
            <v:line id="Line 289" o:spid="_x0000_s1315" style="position:absolute;flip:x;visibility:visible" from="24117,28663" to="24733,28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hJacEAAADcAAAADwAAAGRycy9kb3ducmV2LnhtbERP3WrCMBS+F/YO4Qx2p6ljVK1NRYUx&#10;bzZo9QEOzbEta05KEm339suF4OXH95/vJtOLOznfWVawXCQgiGurO24UXM6f8zUIH5A19pZJwR95&#10;2BUvsxwzbUcu6V6FRsQQ9hkqaEMYMil93ZJBv7ADceSu1hkMEbpGaodjDDe9fE+SVBrsODa0ONCx&#10;pfq3uhkFh3JffR2my7dd4c+YDl3Y1B9aqbfXab8FEWgKT/HDfdIK0mWcH8/EIy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CElpwQAAANwAAAAPAAAAAAAAAAAAAAAA&#10;AKECAABkcnMvZG93bnJldi54bWxQSwUGAAAAAAQABAD5AAAAjwMAAAAA&#10;" strokecolor="#cdcdcd" strokeweight="17e-5mm"/>
            <v:line id="Line 290" o:spid="_x0000_s1316" style="position:absolute;flip:x;visibility:visible" from="23501,28721" to="24117,28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Ts8sQAAADcAAAADwAAAGRycy9kb3ducmV2LnhtbESP0WqDQBRE3wv5h+UG8tashmBbm41o&#10;ILQvKcTmAy7urUrdu+Ju1P59NxDI4zAzZ5hdNptOjDS41rKCeB2BIK6sbrlWcPk+Pr+CcB5ZY2eZ&#10;FPyRg2y/eNphqu3EZxpLX4sAYZeigsb7PpXSVQ0ZdGvbEwfvxw4GfZBDLfWAU4CbTm6iKJEGWw4L&#10;DfZ0aKj6La9GQXHOy49ivpzsC35NSd/6t2qrlVot5/wdhKfZP8L39qdWkMQx3M6EIyD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ROzyxAAAANwAAAAPAAAAAAAAAAAA&#10;AAAAAKECAABkcnMvZG93bnJldi54bWxQSwUGAAAAAAQABAD5AAAAkgMAAAAA&#10;" strokecolor="#cdcdcd" strokeweight="17e-5mm"/>
            <v:line id="Line 291" o:spid="_x0000_s1317" style="position:absolute;flip:x;visibility:visible" from="22885,28765" to="23501,28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ZyhcMAAADcAAAADwAAAGRycy9kb3ducmV2LnhtbESP0YrCMBRE3wX/IVxh3zStLF2tpqKC&#10;6MsuWP2AS3Nti81NaaKtf28WFvZxmJkzzHozmEY8qXO1ZQXxLAJBXFhdc6ngejlMFyCcR9bYWCYF&#10;L3KwycajNaba9nymZ+5LESDsUlRQed+mUrqiIoNuZlvi4N1sZ9AH2ZVSd9gHuGnkPIoSabDmsFBh&#10;S/uKinv+MAp2521+3A3Xb/uFP33S1n5ZfGqlPibDdgXC0+D/w3/tk1aQxHP4PROOgM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WcoXDAAAA3AAAAA8AAAAAAAAAAAAA&#10;AAAAoQIAAGRycy9kb3ducmV2LnhtbFBLBQYAAAAABAAEAPkAAACRAwAAAAA=&#10;" strokecolor="#cdcdcd" strokeweight="17e-5mm"/>
            <v:oval id="Oval 292" o:spid="_x0000_s1318"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tRGMYA&#10;AADcAAAADwAAAGRycy9kb3ducmV2LnhtbESPQWvCQBSE7wX/w/KEXkqzsYUgaVZRS8FDLzUi9vbI&#10;vibB7NuYXc3677uFgsdhZr5himUwnbjS4FrLCmZJCoK4srrlWsG+/Hieg3AeWWNnmRTcyMFyMXko&#10;MNd25C+67nwtIoRdjgoa7/tcSlc1ZNAltieO3o8dDPooh1rqAccIN518SdNMGmw5LjTY06ah6rS7&#10;GAXHerWWl8Nx3L+vv2V4wvNnGc5KPU7D6g2Ep+Dv4f/2VivIZq/wdy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EtRGMYAAADcAAAADwAAAAAAAAAAAAAAAACYAgAAZHJz&#10;L2Rvd25yZXYueG1sUEsFBgAAAAAEAAQA9QAAAIsDAAAAAA==&#10;" fillcolor="blue" strokecolor="blue" strokeweight="17e-5mm"/>
            <v:oval id="Oval 293" o:spid="_x0000_s1319"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LJbMYA&#10;AADcAAAADwAAAGRycy9kb3ducmV2LnhtbESPQWvCQBSE7wX/w/KEXkqzsZQgaVZRS8FDLzUi9vbI&#10;vibB7NuYXc3677uFgsdhZr5himUwnbjS4FrLCmZJCoK4srrlWsG+/Hieg3AeWWNnmRTcyMFyMXko&#10;MNd25C+67nwtIoRdjgoa7/tcSlc1ZNAltieO3o8dDPooh1rqAccIN518SdNMGmw5LjTY06ah6rS7&#10;GAXHerWWl8Nx3L+vv2V4wvNnGc5KPU7D6g2Ep+Dv4f/2VivIZq/wdy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6LJbMYAAADcAAAADwAAAAAAAAAAAAAAAACYAgAAZHJz&#10;L2Rvd25yZXYueG1sUEsFBgAAAAAEAAQA9QAAAIsDAAAAAA==&#10;" fillcolor="blue" strokecolor="blue" strokeweight="17e-5mm"/>
            <v:oval id="Oval 294" o:spid="_x0000_s1320"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5s98YA&#10;AADcAAAADwAAAGRycy9kb3ducmV2LnhtbESPQWvCQBSE7wX/w/KEXkqzsdAgaVZRS8FDLzUi9vbI&#10;vibB7NuYXc3677uFgsdhZr5himUwnbjS4FrLCmZJCoK4srrlWsG+/Hieg3AeWWNnmRTcyMFyMXko&#10;MNd25C+67nwtIoRdjgoa7/tcSlc1ZNAltieO3o8dDPooh1rqAccIN518SdNMGmw5LjTY06ah6rS7&#10;GAXHerWWl8Nx3L+vv2V4wvNnGc5KPU7D6g2Ep+Dv4f/2VivIZq/wdy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O5s98YAAADcAAAADwAAAAAAAAAAAAAAAACYAgAAZHJz&#10;L2Rvd25yZXYueG1sUEsFBgAAAAAEAAQA9QAAAIsDAAAAAA==&#10;" fillcolor="blue" strokecolor="blue" strokeweight="17e-5mm"/>
            <v:oval id="Oval 295" o:spid="_x0000_s1321"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zygMUA&#10;AADcAAAADwAAAGRycy9kb3ducmV2LnhtbESPT4vCMBTE78J+h/AW9iKauoci1Si6i+BhL/5B9PZo&#10;nm2xealNtNlvbwTB4zAzv2Gm82BqcafWVZYVjIYJCOLc6ooLBfvdajAG4TyyxtoyKfgnB/PZR2+K&#10;mbYdb+i+9YWIEHYZKii9bzIpXV6SQTe0DXH0zrY16KNsC6lb7CLc1PI7SVJpsOK4UGJDPyXll+3N&#10;KDgWi6W8HY7d/nd5kqGP179duCr19RkWExCegn+HX+21VpCOUnieiUd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PPKAxQAAANwAAAAPAAAAAAAAAAAAAAAAAJgCAABkcnMv&#10;ZG93bnJldi54bWxQSwUGAAAAAAQABAD1AAAAigMAAAAA&#10;" fillcolor="blue" strokecolor="blue" strokeweight="17e-5mm"/>
            <v:oval id="Oval 296" o:spid="_x0000_s1322"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XG8YA&#10;AADcAAAADwAAAGRycy9kb3ducmV2LnhtbESPQWvCQBSE7wX/w/KEXkrd2EMqqasklkIPvRhF7O2R&#10;fU2C2bcxu5rtv+8KBY/DzHzDLNfBdOJKg2stK5jPEhDEldUt1wr2u4/nBQjnkTV2lknBLzlYryYP&#10;S8y0HXlL19LXIkLYZaig8b7PpHRVQwbdzPbE0fuxg0Ef5VBLPeAY4aaTL0mSSoMtx4UGe9o0VJ3K&#10;i1FwrPNCXg7Hcf9efMvwhOevXTgr9TgN+RsIT8Hfw//tT60gnb/C7Uw8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BXG8YAAADcAAAADwAAAAAAAAAAAAAAAACYAgAAZHJz&#10;L2Rvd25yZXYueG1sUEsFBgAAAAAEAAQA9QAAAIsDAAAAAA==&#10;" fillcolor="blue" strokecolor="blue" strokeweight="17e-5mm"/>
            <v:oval id="Oval 297" o:spid="_x0000_s1323"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acMA&#10;AADcAAAADwAAAGRycy9kb3ducmV2LnhtbERPPWvDMBDdA/0P4gJdQiOngyluZJM0BDp0qRNCuh3W&#10;1TaxTo4l2+q/r4ZCx8f73hbBdGKiwbWWFWzWCQjiyuqWawXn0/HpBYTzyBo7y6TghxwU+cNii5m2&#10;M3/SVPpaxBB2GSpovO8zKV3VkEG3tj1x5L7tYNBHONRSDzjHcNPJ5yRJpcGWY0ODPb01VN3K0Si4&#10;1ru9HC/X+XzYf8mwwvvHKdyVelyG3SsIT8H/i//c71pBuolr45l4BGT+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DacMAAADcAAAADwAAAAAAAAAAAAAAAACYAgAAZHJzL2Rv&#10;d25yZXYueG1sUEsFBgAAAAAEAAQA9QAAAIgDAAAAAA==&#10;" fillcolor="blue" strokecolor="blue" strokeweight="17e-5mm"/>
            <v:oval id="Oval 298" o:spid="_x0000_s1324" style="position:absolute;left:18954;top:26530;width:419;height:3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Nm8sYA&#10;AADcAAAADwAAAGRycy9kb3ducmV2LnhtbESPQWvCQBSE7wX/w/KEXkrd2EOoqasklkIPvRhF7O2R&#10;fU2C2bcxu5rtv+8KBY/DzHzDLNfBdOJKg2stK5jPEhDEldUt1wr2u4/nVxDOI2vsLJOCX3KwXk0e&#10;lphpO/KWrqWvRYSwy1BB432fSemqhgy6me2Jo/djB4M+yqGWesAxwk0nX5IklQZbjgsN9rRpqDqV&#10;F6PgWOeFvByO4/69+JbhCc9fu3BW6nEa8jcQnoK/h//bn1pBOl/A7Uw8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aNm8sYAAADcAAAADwAAAAAAAAAAAAAAAACYAgAAZHJz&#10;L2Rvd25yZXYueG1sUEsFBgAAAAAEAAQA9QAAAIsDAAAAAA==&#10;" fillcolor="blue" strokecolor="blue" strokeweight="17e-5mm"/>
            <v:oval id="Oval 299" o:spid="_x0000_s1325" style="position:absolute;left:18954;top:26530;width:419;height:3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UF0sMA&#10;AADcAAAADwAAAGRycy9kb3ducmV2LnhtbERPz2vCMBS+D/wfwhN2GZrOg4xqlNYheNhlWqTeHs2z&#10;LTYvtYk2+++Xw2DHj+/3ehtMJ540uNaygvd5AoK4srrlWkFx2s8+QDiPrLGzTAp+yMF2M3lZY6rt&#10;yN/0PPpaxBB2KSpovO9TKV3VkEE3tz1x5K52MOgjHGqpBxxjuOnkIkmW0mDLsaHBnnYNVbfjwygo&#10;6yyXj3M5Fp/5RYY3vH+dwl2p12nIViA8Bf8v/nMftILlIs6PZ+IR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vUF0sMAAADcAAAADwAAAAAAAAAAAAAAAACYAgAAZHJzL2Rv&#10;d25yZXYueG1sUEsFBgAAAAAEAAQA9QAAAIgDAAAAAA==&#10;" fillcolor="blue" strokecolor="blue" strokeweight="17e-5mm"/>
            <v:oval id="Oval 300" o:spid="_x0000_s1326" style="position:absolute;left:18954;top:10839;width:419;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mgScYA&#10;AADcAAAADwAAAGRycy9kb3ducmV2LnhtbESPQWvCQBSE7wX/w/IKvZS6MQeRmFXUUujBS1Uk3h7Z&#10;1yQ0+zZm12T9991CweMwM98w+TqYVgzUu8aygtk0AUFcWt1wpeB0/HhbgHAeWWNrmRTcycF6NXnK&#10;MdN25C8aDr4SEcIuQwW1910mpStrMuimtiOO3rftDfoo+0rqHscIN61Mk2QuDTYcF2rsaFdT+XO4&#10;GQVFtdnK27kYT+/biwyveN0fw1Wpl+ewWYLwFPwj/N/+1Arm6Qz+zs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bmgScYAAADcAAAADwAAAAAAAAAAAAAAAACYAgAAZHJz&#10;L2Rvd25yZXYueG1sUEsFBgAAAAAEAAQA9QAAAIsDAAAAAA==&#10;" fillcolor="blue" strokecolor="blue" strokeweight="17e-5mm"/>
            <v:oval id="Oval 301" o:spid="_x0000_s1327" style="position:absolute;left:18954;top:10839;width:419;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s+PsYA&#10;AADcAAAADwAAAGRycy9kb3ducmV2LnhtbESPzWrDMBCE74W8g9hALiWR64MpTpSQHwo59NLEFPe2&#10;WFvb1Fo5lmKrb18VCj0OM/MNs9kF04mRBtdaVvC0SkAQV1a3XCsori/LZxDOI2vsLJOCb3Kw284e&#10;NphrO/EbjRdfiwhhl6OCxvs+l9JVDRl0K9sTR+/TDgZ9lEMt9YBThJtOpkmSSYMtx4UGezo2VH1d&#10;7kZBWe8P8v5eTsXp8CHDI95er+Gm1GIe9msQnoL/D/+1z1pBlqbweyYe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Ws+PsYAAADcAAAADwAAAAAAAAAAAAAAAACYAgAAZHJz&#10;L2Rvd25yZXYueG1sUEsFBgAAAAAEAAQA9QAAAIsDAAAAAA==&#10;" fillcolor="blue" strokecolor="blue" strokeweight="17e-5mm"/>
            <v:oval id="Oval 302" o:spid="_x0000_s1328" style="position:absolute;left:31140;top:23120;width:419;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ebpcYA&#10;AADcAAAADwAAAGRycy9kb3ducmV2LnhtbESPQWsCMRSE7wX/Q3iCl1KztSCyNYpahB56qYrY22Pz&#10;ml3cvOxusm7675tCweMwM98wy3W0tbhR5yvHCp6nGQjiwumKjYLTcf+0AOEDssbaMSn4IQ/r1ehh&#10;ibl2A3/S7RCMSBD2OSooQ2hyKX1RkkU/dQ1x8r5dZzEk2RmpOxwS3NZylmVzabHitFBiQ7uSiuuh&#10;twouZrOV/fkynN62XzI+YvtxjK1Sk3HcvIIIFMM9/N9+1wrmsxf4O5OO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iebpcYAAADcAAAADwAAAAAAAAAAAAAAAACYAgAAZHJz&#10;L2Rvd25yZXYueG1sUEsFBgAAAAAEAAQA9QAAAIsDAAAAAA==&#10;" fillcolor="blue" strokecolor="blue" strokeweight="17e-5mm"/>
            <v:oval id="Oval 303" o:spid="_x0000_s1329" style="position:absolute;left:31140;top:23120;width:419;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4D0cYA&#10;AADcAAAADwAAAGRycy9kb3ducmV2LnhtbESPQWsCMRSE7wX/Q3iCl1KzlSKyNYpahB56qYrY22Pz&#10;ml3cvOxusm7675tCweMwM98wy3W0tbhR5yvHCp6nGQjiwumKjYLTcf+0AOEDssbaMSn4IQ/r1ehh&#10;ibl2A3/S7RCMSBD2OSooQ2hyKX1RkkU/dQ1x8r5dZzEk2RmpOxwS3NZylmVzabHitFBiQ7uSiuuh&#10;twouZrOV/fkynN62XzI+YvtxjK1Sk3HcvIIIFMM9/N9+1wrmsxf4O5OO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4D0cYAAADcAAAADwAAAAAAAAAAAAAAAACYAgAAZHJz&#10;L2Rvd25yZXYueG1sUEsFBgAAAAAEAAQA9QAAAIsDAAAAAA==&#10;" fillcolor="blue" strokecolor="blue" strokeweight="17e-5mm"/>
            <v:oval id="Oval 304" o:spid="_x0000_s1330" style="position:absolute;left:31140;top:14243;width:419;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KmSsYA&#10;AADcAAAADwAAAGRycy9kb3ducmV2LnhtbESPQWsCMRSE7wX/Q3iCl1KzFSqyNYpahB56qYrY22Pz&#10;ml3cvOxusm7675tCweMwM98wy3W0tbhR5yvHCp6nGQjiwumKjYLTcf+0AOEDssbaMSn4IQ/r1ehh&#10;ibl2A3/S7RCMSBD2OSooQ2hyKX1RkkU/dQ1x8r5dZzEk2RmpOxwS3NZylmVzabHitFBiQ7uSiuuh&#10;twouZrOV/fkynN62XzI+YvtxjK1Sk3HcvIIIFMM9/N9+1wrmsxf4O5OO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KmSsYAAADcAAAADwAAAAAAAAAAAAAAAACYAgAAZHJz&#10;L2Rvd25yZXYueG1sUEsFBgAAAAAEAAQA9QAAAIsDAAAAAA==&#10;" fillcolor="blue" strokecolor="blue" strokeweight="17e-5mm"/>
            <v:oval id="Oval 305" o:spid="_x0000_s1331" style="position:absolute;left:31140;top:14243;width:419;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A4PcUA&#10;AADcAAAADwAAAGRycy9kb3ducmV2LnhtbESPT4vCMBTE7wt+h/AEL4umeihLNYp/EDx4WZXFvT2a&#10;Z1tsXmoTbfz2G0HY4zAzv2Fmi2Bq8aDWVZYVjEcJCOLc6ooLBafjdvgFwnlkjbVlUvAkB4t572OG&#10;mbYdf9Pj4AsRIewyVFB632RSurwkg25kG+LoXWxr0EfZFlK32EW4qeUkSVJpsOK4UGJD65Ly6+Fu&#10;FJyL5Uref87dabP6leETb/tjuCk16IflFISn4P/D7/ZOK0gnKbzOxCM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UDg9xQAAANwAAAAPAAAAAAAAAAAAAAAAAJgCAABkcnMv&#10;ZG93bnJldi54bWxQSwUGAAAAAAQABAD1AAAAigMAAAAA&#10;" fillcolor="blue" strokecolor="blue" strokeweight="17e-5mm"/>
            <v:oval id="Oval 306" o:spid="_x0000_s1332" style="position:absolute;left:15392;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ydpsUA&#10;AADcAAAADwAAAGRycy9kb3ducmV2LnhtbESPT4vCMBTE74LfITzBi6zpenClaxR1ETx48Q/i3h7N&#10;27bYvNQm2vjtjbDgcZiZ3zDTeTCVuFPjSssKPocJCOLM6pJzBcfD+mMCwnlkjZVlUvAgB/NZtzPF&#10;VNuWd3Tf+1xECLsUFRTe16mULivIoBvamjh6f7Yx6KNscqkbbCPcVHKUJGNpsOS4UGBNq4Kyy/5m&#10;FJzzxVLeTuf2+LP8lWGA1+0hXJXq98LiG4Sn4N/h//ZGKxiPvuB1Jh4BOX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HJ2mxQAAANwAAAAPAAAAAAAAAAAAAAAAAJgCAABkcnMv&#10;ZG93bnJldi54bWxQSwUGAAAAAAQABAD1AAAAigMAAAAA&#10;" fillcolor="blue" strokecolor="blue" strokeweight="17e-5mm"/>
            <v:oval id="Oval 307" o:spid="_x0000_s1333" style="position:absolute;left:15392;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MJ1MMA&#10;AADcAAAADwAAAGRycy9kb3ducmV2LnhtbERPz2vCMBS+D/wfwhN2GZrOg4xqlNYheNhlWqTeHs2z&#10;LTYvtYk2+++Xw2DHj+/3ehtMJ540uNaygvd5AoK4srrlWkFx2s8+QDiPrLGzTAp+yMF2M3lZY6rt&#10;yN/0PPpaxBB2KSpovO9TKV3VkEE3tz1x5K52MOgjHGqpBxxjuOnkIkmW0mDLsaHBnnYNVbfjwygo&#10;6yyXj3M5Fp/5RYY3vH+dwl2p12nIViA8Bf8v/nMftILlIq6NZ+IR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MJ1MMAAADcAAAADwAAAAAAAAAAAAAAAACYAgAAZHJzL2Rv&#10;d25yZXYueG1sUEsFBgAAAAAEAAQA9QAAAIgDAAAAAA==&#10;" fillcolor="blue" strokecolor="blue" strokeweight="17e-5mm"/>
            <v:oval id="Oval 308" o:spid="_x0000_s1334" style="position:absolute;left:16205;top:18675;width:412;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sT8UA&#10;AADcAAAADwAAAGRycy9kb3ducmV2LnhtbESPT4vCMBTE74LfITzBi6zpepC1axR1ETx48Q/i3h7N&#10;27bYvNQm2vjtjbDgcZiZ3zDTeTCVuFPjSssKPocJCOLM6pJzBcfD+uMLhPPIGivLpOBBDuazbmeK&#10;qbYt7+i+97mIEHYpKii8r1MpXVaQQTe0NXH0/mxj0EfZ5FI32Ea4qeQoScbSYMlxocCaVgVll/3N&#10;KDjni6W8nc7t8Wf5K8MAr9tDuCrV74XFNwhPwb/D/+2NVjAeTeB1Jh4BOX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z6xPxQAAANwAAAAPAAAAAAAAAAAAAAAAAJgCAABkcnMv&#10;ZG93bnJldi54bWxQSwUGAAAAAAQABAD1AAAAigMAAAAA&#10;" fillcolor="blue" strokecolor="blue" strokeweight="17e-5mm"/>
            <v:oval id="Oval 309" o:spid="_x0000_s1335" style="position:absolute;left:16205;top:18675;width:412;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yTD8IA&#10;AADcAAAADwAAAGRycy9kb3ducmV2LnhtbERPy4rCMBTdD/gP4QpuBk11QKQaxQeCi9n4QHR3aa5t&#10;sbmpTbTx781iYJaH854tgqnEixpXWlYwHCQgiDOrS84VnI7b/gSE88gaK8uk4E0OFvPO1wxTbVve&#10;0+vgcxFD2KWooPC+TqV0WUEG3cDWxJG72cagj7DJpW6wjeGmkqMkGUuDJceGAmtaF5TdD0+j4JIv&#10;V/J5vrSnzeoqwzc+fo/hoVSvG5ZTEJ6C/xf/uXdawfgnzo9n4hGQ8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JMPwgAAANwAAAAPAAAAAAAAAAAAAAAAAJgCAABkcnMvZG93&#10;bnJldi54bWxQSwUGAAAAAAQABAD1AAAAhwMAAAAA&#10;" fillcolor="blue" strokecolor="blue" strokeweight="17e-5mm"/>
            <v:oval id="Oval 310" o:spid="_x0000_s1336" style="position:absolute;left:26162;top:18675;width:419;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A2lMYA&#10;AADcAAAADwAAAGRycy9kb3ducmV2LnhtbESPQWvCQBSE7wX/w/KEXkqzsYUgaVZRS8FDLzUi9vbI&#10;vibB7NuYXc3677uFgsdhZr5himUwnbjS4FrLCmZJCoK4srrlWsG+/Hieg3AeWWNnmRTcyMFyMXko&#10;MNd25C+67nwtIoRdjgoa7/tcSlc1ZNAltieO3o8dDPooh1rqAccIN518SdNMGmw5LjTY06ah6rS7&#10;GAXHerWWl8Nx3L+vv2V4wvNnGc5KPU7D6g2Ep+Dv4f/2VivIXmfwdy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A2lMYAAADcAAAADwAAAAAAAAAAAAAAAACYAgAAZHJz&#10;L2Rvd25yZXYueG1sUEsFBgAAAAAEAAQA9QAAAIsDAAAAAA==&#10;" fillcolor="blue" strokecolor="blue" strokeweight="17e-5mm"/>
            <v:rect id="Rectangle 311" o:spid="_x0000_s1337" style="position:absolute;left:4273;top:4051;width:37243;height:296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7eOcQA&#10;AADcAAAADwAAAGRycy9kb3ducmV2LnhtbESPQWvCQBSE74X+h+UVvJS6MUJao6sURfCoVmiOj+wz&#10;Cc2+jburxn/vCkKPw8x8w8wWvWnFhZxvLCsYDRMQxKXVDVcKDj/rjy8QPiBrbC2Tght5WMxfX2aY&#10;a3vlHV32oRIRwj5HBXUIXS6lL2sy6Ie2I47e0TqDIUpXSe3wGuGmlWmSZNJgw3Ghxo6WNZV/+7NR&#10;sMq2vzt3KI7F9p0n/Jn64nTySg3e+u8piEB9+A8/2xutIBun8DgTj4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e3jnEAAAA3AAAAA8AAAAAAAAAAAAAAAAAmAIAAGRycy9k&#10;b3ducmV2LnhtbFBLBQYAAAAABAAEAPUAAACJAwAAAAA=&#10;" filled="f" strokecolor="#010101" strokeweight="39e-5mm">
              <v:stroke joinstyle="round" endcap="square"/>
            </v:rect>
            <v:rect id="Rectangle 312" o:spid="_x0000_s1338" style="position:absolute;left:2476;width:55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8mQcEA&#10;AADcAAAADwAAAGRycy9kb3ducmV2LnhtbESPzYoCMRCE7wu+Q2jB25pRQWTWKCIIKl4c9wGaSc8P&#10;Jp0hic749kZY2GNRVV9R6+1gjXiSD61jBbNpBoK4dLrlWsHv7fC9AhEiskbjmBS8KMB2M/paY65d&#10;z1d6FrEWCcIhRwVNjF0uZSgbshimriNOXuW8xZikr6X22Ce4NXKeZUtpseW00GBH+4bKe/GwCuSt&#10;OPSrwvjMnefVxZyO14qcUpPxsPsBEWmI/+G/9lErWC4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PJkHBAAAA3AAAAA8AAAAAAAAAAAAAAAAAmAIAAGRycy9kb3du&#10;cmV2LnhtbFBLBQYAAAAABAAEAPUAAACGAwAAAAA=&#10;" filled="f" stroked="f">
              <v:textbox style="mso-next-textbox:#Rectangle 312;mso-fit-shape-to-text:t" inset="0,0,0,0">
                <w:txbxContent>
                  <w:p w:rsidR="00D1450C" w:rsidRPr="006B75FA" w:rsidRDefault="00D1450C" w:rsidP="00CC1B72">
                    <w:pPr>
                      <w:rPr>
                        <w:rFonts w:ascii="Times New Roman" w:hAnsi="Times New Roman" w:cs="Times New Roman"/>
                      </w:rPr>
                    </w:pPr>
                    <w:r w:rsidRPr="006B75FA">
                      <w:rPr>
                        <w:rFonts w:ascii="Times New Roman" w:hAnsi="Times New Roman" w:cs="Times New Roman"/>
                        <w:color w:val="000000"/>
                        <w:sz w:val="26"/>
                        <w:szCs w:val="26"/>
                      </w:rPr>
                      <w:t>I</w:t>
                    </w:r>
                  </w:p>
                </w:txbxContent>
              </v:textbox>
            </v:rect>
            <v:rect id="Rectangle 313" o:spid="_x0000_s1339" style="position:absolute;left:2896;width:920;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a+NcIA&#10;AADcAAAADwAAAGRycy9kb3ducmV2LnhtbESPzYoCMRCE74LvEFrwphl1EZk1igiCLl4c9wGaSc8P&#10;Jp0hyTqzb28WhD0WVfUVtd0P1ogn+dA6VrCYZyCIS6dbrhV830+zDYgQkTUax6TglwLsd+PRFnPt&#10;er7Rs4i1SBAOOSpoYuxyKUPZkMUwdx1x8irnLcYkfS21xz7BrZHLLFtLiy2nhQY7OjZUPoofq0De&#10;i1O/KYzP3NeyuprL+VaRU2o6GQ6fICIN8T/8bp+1gvXq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5r41wgAAANwAAAAPAAAAAAAAAAAAAAAAAJgCAABkcnMvZG93&#10;bnJldi54bWxQSwUGAAAAAAQABAD1AAAAhwMAAAAA&#10;" filled="f" stroked="f">
              <v:textbox style="mso-next-textbox:#Rectangle 313;mso-fit-shape-to-text:t" inset="0,0,0,0">
                <w:txbxContent>
                  <w:p w:rsidR="00D1450C" w:rsidRDefault="00D1450C" w:rsidP="00CC1B72">
                    <w:r>
                      <w:rPr>
                        <w:rFonts w:ascii="Arial" w:hAnsi="Arial" w:cs="Arial"/>
                        <w:color w:val="000000"/>
                        <w:sz w:val="26"/>
                        <w:szCs w:val="26"/>
                      </w:rPr>
                      <w:t>n</w:t>
                    </w:r>
                  </w:p>
                </w:txbxContent>
              </v:textbox>
            </v:rect>
            <v:rect id="Rectangle 314" o:spid="_x0000_s1340" style="position:absolute;left:3981;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brsIA&#10;AADcAAAADwAAAGRycy9kb3ducmV2LnhtbESPzYoCMRCE74LvEFrwphmVFZk1igiCLl4c9wGaSc8P&#10;Jp0hyTqzb28WhD0WVfUVtd0P1ogn+dA6VrCYZyCIS6dbrhV830+zDYgQkTUax6TglwLsd+PRFnPt&#10;er7Rs4i1SBAOOSpoYuxyKUPZkMUwdx1x8irnLcYkfS21xz7BrZHLLFtLiy2nhQY7OjZUPoofq0De&#10;i1O/KYzP3NeyuprL+VaRU2o6GQ6fICIN8T/8bp+1gvXq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qhuuwgAAANwAAAAPAAAAAAAAAAAAAAAAAJgCAABkcnMvZG93&#10;bnJldi54bWxQSwUGAAAAAAQABAD1AAAAhwMAAAAA&#10;" filled="f" stroked="f">
              <v:textbox style="mso-next-textbox:#Rectangle 314;mso-fit-shape-to-text:t" inset="0,0,0,0">
                <w:txbxContent>
                  <w:p w:rsidR="00D1450C" w:rsidRDefault="00D1450C" w:rsidP="00CC1B72">
                    <w:r>
                      <w:rPr>
                        <w:rFonts w:ascii="Arial" w:hAnsi="Arial" w:cs="Arial"/>
                        <w:color w:val="000000"/>
                        <w:sz w:val="26"/>
                        <w:szCs w:val="26"/>
                      </w:rPr>
                      <w:t>v</w:t>
                    </w:r>
                  </w:p>
                </w:txbxContent>
              </v:textbox>
            </v:rect>
            <v:rect id="Rectangle 315" o:spid="_x0000_s1341" style="position:absolute;left:4940;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iF2cEA&#10;AADcAAAADwAAAGRycy9kb3ducmV2LnhtbESP3YrCMBSE7xd8h3AE79ZUh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4hdnBAAAA3AAAAA8AAAAAAAAAAAAAAAAAmAIAAGRycy9kb3du&#10;cmV2LnhtbFBLBQYAAAAABAAEAPUAAACGAwAAAAA=&#10;" filled="f" stroked="f">
              <v:textbox style="mso-next-textbox:#Rectangle 315;mso-fit-shape-to-text:t" inset="0,0,0,0">
                <w:txbxContent>
                  <w:p w:rsidR="00D1450C" w:rsidRDefault="00D1450C" w:rsidP="00CC1B72">
                    <w:r>
                      <w:rPr>
                        <w:rFonts w:ascii="Arial" w:hAnsi="Arial" w:cs="Arial"/>
                        <w:color w:val="000000"/>
                        <w:sz w:val="26"/>
                        <w:szCs w:val="26"/>
                      </w:rPr>
                      <w:t>e</w:t>
                    </w:r>
                  </w:p>
                </w:txbxContent>
              </v:textbox>
            </v:rect>
            <v:rect id="Rectangle 316" o:spid="_x0000_s1342" style="position:absolute;left:6026;width:55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QgQsIA&#10;AADcAAAADwAAAGRycy9kb3ducmV2LnhtbESPzYoCMRCE74LvEFrYm2ZUcGXWKCIIKl4c9wGaSc8P&#10;Jp0hyTqzb78RhD0WVfUVtdkN1ogn+dA6VjCfZSCIS6dbrhV834/TNYgQkTUax6TglwLstuPRBnPt&#10;er7Rs4i1SBAOOSpoYuxyKUPZkMUwcx1x8irnLcYkfS21xz7BrZGLLFtJiy2nhQY7OjRUPoofq0De&#10;i2O/LozP3GVRXc35dKvIKfUxGfZfICIN8T/8bp+0gtXy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CBCwgAAANwAAAAPAAAAAAAAAAAAAAAAAJgCAABkcnMvZG93&#10;bnJldi54bWxQSwUGAAAAAAQABAD1AAAAhwMAAAAA&#10;" filled="f" stroked="f">
              <v:textbox style="mso-next-textbox:#Rectangle 316;mso-fit-shape-to-text:t" inset="0,0,0,0">
                <w:txbxContent>
                  <w:p w:rsidR="00D1450C" w:rsidRDefault="00D1450C" w:rsidP="00CC1B72">
                    <w:r>
                      <w:rPr>
                        <w:rFonts w:ascii="Arial" w:hAnsi="Arial" w:cs="Arial"/>
                        <w:color w:val="000000"/>
                        <w:sz w:val="26"/>
                        <w:szCs w:val="26"/>
                      </w:rPr>
                      <w:t>r</w:t>
                    </w:r>
                  </w:p>
                </w:txbxContent>
              </v:textbox>
            </v:rect>
            <v:rect id="Rectangle 317" o:spid="_x0000_s1343" style="position:absolute;left:6718;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u0MMAA&#10;AADcAAAADwAAAGRycy9kb3ducmV2LnhtbERPS2rDMBDdF3IHMYHuGjkuBONGCSUQSEo2sXuAwRp/&#10;qDQykmK7t68WhSwf778/LtaIiXwYHCvYbjIQxI3TA3cKvuvzWwEiRGSNxjEp+KUAx8PqZY+ldjPf&#10;aapiJ1IIhxIV9DGOpZSh6cli2LiROHGt8xZjgr6T2uOcwq2ReZbtpMWBU0OPI516an6qh1Ug6+o8&#10;F5XxmfvK25u5Xu4tOaVe18vnB4hIS3yK/90XrWD3nt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Ku0MMAAAADcAAAADwAAAAAAAAAAAAAAAACYAgAAZHJzL2Rvd25y&#10;ZXYueG1sUEsFBgAAAAAEAAQA9QAAAIUDAAAAAA==&#10;" filled="f" stroked="f">
              <v:textbox style="mso-next-textbox:#Rectangle 317;mso-fit-shape-to-text:t" inset="0,0,0,0">
                <w:txbxContent>
                  <w:p w:rsidR="00D1450C" w:rsidRDefault="00D1450C" w:rsidP="00CC1B72">
                    <w:r>
                      <w:rPr>
                        <w:rFonts w:ascii="Arial" w:hAnsi="Arial" w:cs="Arial"/>
                        <w:color w:val="000000"/>
                        <w:sz w:val="26"/>
                        <w:szCs w:val="26"/>
                      </w:rPr>
                      <w:t>s</w:t>
                    </w:r>
                  </w:p>
                </w:txbxContent>
              </v:textbox>
            </v:rect>
            <v:rect id="Rectangle 318" o:spid="_x0000_s1344" style="position:absolute;left:7804;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Rq8IA&#10;AADcAAAADwAAAGRycy9kb3ducmV2LnhtbESPzYoCMRCE74LvEFrwphkVxB2NIoKgy14c9wGaSc8P&#10;Jp0hic749puFhT0WVfUVtTsM1ogX+dA6VrCYZyCIS6dbrhV838+zDYgQkTUax6TgTQEO+/Foh7l2&#10;Pd/oVcRaJAiHHBU0MXa5lKFsyGKYu444eZXzFmOSvpbaY5/g1shllq2lxZbTQoMdnRoqH8XTKpD3&#10;4txvCuMz97msvsz1cqvIKTWdDMctiEhD/A//tS9awXr1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5xGrwgAAANwAAAAPAAAAAAAAAAAAAAAAAJgCAABkcnMvZG93&#10;bnJldi54bWxQSwUGAAAAAAQABAD1AAAAhwMAAAAA&#10;" filled="f" stroked="f">
              <v:textbox style="mso-next-textbox:#Rectangle 318;mso-fit-shape-to-text:t" inset="0,0,0,0">
                <w:txbxContent>
                  <w:p w:rsidR="00D1450C" w:rsidRDefault="00D1450C" w:rsidP="00CC1B72">
                    <w:r>
                      <w:rPr>
                        <w:rFonts w:ascii="Arial" w:hAnsi="Arial" w:cs="Arial"/>
                        <w:color w:val="000000"/>
                        <w:sz w:val="26"/>
                        <w:szCs w:val="26"/>
                      </w:rPr>
                      <w:t>e</w:t>
                    </w:r>
                  </w:p>
                </w:txbxContent>
              </v:textbox>
            </v:rect>
            <v:rect id="Rectangle 319" o:spid="_x0000_s1345" style="position:absolute;left:8890;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vLS8AA&#10;AADcAAAADwAAAGRycy9kb3ducmV2LnhtbERPS2rDMBDdF3IHMYHuGjmmBONGCSUQSEo2sXuAwRp/&#10;qDQykmK7t68WhSwf778/LtaIiXwYHCvYbjIQxI3TA3cKvuvzWwEiRGSNxjEp+KUAx8PqZY+ldjPf&#10;aapiJ1IIhxIV9DGOpZSh6cli2LiROHGt8xZjgr6T2uOcwq2ReZbtpMWBU0OPI516an6qh1Ug6+o8&#10;F5XxmfvK25u5Xu4tOaVe18vnB4hIS3yK/90XrWD3nu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tvLS8AAAADcAAAADwAAAAAAAAAAAAAAAACYAgAAZHJzL2Rvd25y&#10;ZXYueG1sUEsFBgAAAAAEAAQA9QAAAIUDAAAAAA==&#10;" filled="f" stroked="f">
              <v:textbox style="mso-next-textbox:#Rectangle 319;mso-fit-shape-to-text:t" inset="0,0,0,0">
                <w:txbxContent>
                  <w:p w:rsidR="00D1450C" w:rsidRDefault="00D1450C" w:rsidP="00CC1B72"/>
                </w:txbxContent>
              </v:textbox>
            </v:rect>
            <v:rect id="Rectangle 320" o:spid="_x0000_s1346" style="position:absolute;left:9430;width:119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du0MEA&#10;AADcAAAADwAAAGRycy9kb3ducmV2LnhtbESPzYoCMRCE7wu+Q2jB25pRRGQ0igiCK3tx9AGaSc8P&#10;Jp0hic7s25sFwWNRVV9Rm91gjXiSD61jBbNpBoK4dLrlWsHtevxegQgRWaNxTAr+KMBuO/raYK5d&#10;zxd6FrEWCcIhRwVNjF0uZSgbshimriNOXuW8xZikr6X22Ce4NXKeZUtpseW00GBHh4bKe/GwCuS1&#10;OParwvjMnefVr/k5XSpySk3Gw34NItIQP+F3+6QVLBc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XbtDBAAAA3AAAAA8AAAAAAAAAAAAAAAAAmAIAAGRycy9kb3du&#10;cmV2LnhtbFBLBQYAAAAABAAEAPUAAACGAwAAAAA=&#10;" filled="f" stroked="f">
              <v:textbox style="mso-next-textbox:#Rectangle 320;mso-fit-shape-to-text:t" inset="0,0,0,0">
                <w:txbxContent>
                  <w:p w:rsidR="00D1450C" w:rsidRDefault="00D1450C" w:rsidP="00CC1B72">
                    <w:r>
                      <w:rPr>
                        <w:rFonts w:ascii="Arial" w:hAnsi="Arial" w:cs="Arial"/>
                        <w:color w:val="000000"/>
                        <w:sz w:val="26"/>
                        <w:szCs w:val="26"/>
                      </w:rPr>
                      <w:t>R</w:t>
                    </w:r>
                  </w:p>
                </w:txbxContent>
              </v:textbox>
            </v:rect>
            <v:rect id="Rectangle 321" o:spid="_x0000_s1347" style="position:absolute;left:10934;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wp8EA&#10;AADcAAAADwAAAGRycy9kb3ducmV2LnhtbESP3YrCMBSE7xd8h3AWvFvTLSJSjbIsCCp7Y/UBDs3p&#10;DyYnJYm2vr1ZELwcZuYbZr0drRF38qFzrOB7loEgrpzuuFFwOe++liBCRNZoHJOCBwXYbiYfayy0&#10;G/hE9zI2IkE4FKigjbEvpAxVSxbDzPXEyaudtxiT9I3UHocEt0bmWbaQFjtOCy329NtSdS1vVoE8&#10;l7thWRqfuWNe/5nD/lSTU2r6Of6sQEQa4zv8au+1gsU8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FF8KfBAAAA3AAAAA8AAAAAAAAAAAAAAAAAmAIAAGRycy9kb3du&#10;cmV2LnhtbFBLBQYAAAAABAAEAPUAAACGAwAAAAA=&#10;" filled="f" stroked="f">
              <v:textbox style="mso-next-textbox:#Rectangle 321;mso-fit-shape-to-text:t" inset="0,0,0,0">
                <w:txbxContent>
                  <w:p w:rsidR="00D1450C" w:rsidRDefault="00D1450C" w:rsidP="00CC1B72">
                    <w:r>
                      <w:rPr>
                        <w:rFonts w:ascii="Arial" w:hAnsi="Arial" w:cs="Arial"/>
                        <w:color w:val="000000"/>
                        <w:sz w:val="26"/>
                        <w:szCs w:val="26"/>
                      </w:rPr>
                      <w:t>o</w:t>
                    </w:r>
                  </w:p>
                </w:txbxContent>
              </v:textbox>
            </v:rect>
            <v:rect id="Rectangle 322" o:spid="_x0000_s1348" style="position:absolute;left:12020;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lVPMIA&#10;AADcAAAADwAAAGRycy9kb3ducmV2LnhtbESPzYoCMRCE74LvEFrwphl1EZk1igiCLl4c9wGaSc8P&#10;Jp0hyTqzb28WhD0WVfUVtd0P1ogn+dA6VrCYZyCIS6dbrhV830+zDYgQkTUax6TglwLsd+PRFnPt&#10;er7Rs4i1SBAOOSpoYuxyKUPZkMUwdx1x8irnLcYkfS21xz7BrZHLLFtLiy2nhQY7OjZUPoofq0De&#10;i1O/KYzP3NeyuprL+VaRU2o6GQ6fICIN8T/8bp+1gvXH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CVU8wgAAANwAAAAPAAAAAAAAAAAAAAAAAJgCAABkcnMvZG93&#10;bnJldi54bWxQSwUGAAAAAAQABAD1AAAAhwMAAAAA&#10;" filled="f" stroked="f">
              <v:textbox style="mso-next-textbox:#Rectangle 322;mso-fit-shape-to-text:t" inset="0,0,0,0">
                <w:txbxContent>
                  <w:p w:rsidR="00D1450C" w:rsidRDefault="00D1450C" w:rsidP="00CC1B72">
                    <w:r>
                      <w:rPr>
                        <w:rFonts w:ascii="Arial" w:hAnsi="Arial" w:cs="Arial"/>
                        <w:color w:val="000000"/>
                        <w:sz w:val="26"/>
                        <w:szCs w:val="26"/>
                      </w:rPr>
                      <w:t>o</w:t>
                    </w:r>
                  </w:p>
                </w:txbxContent>
              </v:textbox>
            </v:rect>
            <v:rect id="Rectangle 323" o:spid="_x0000_s1349" style="position:absolute;left:13106;width:464;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DNSMEA&#10;AADcAAAADwAAAGRycy9kb3ducmV2LnhtbESPzYoCMRCE7wu+Q2jB25pRRGTWKCIIKl4c9wGaSc8P&#10;Jp0hic749kZY2GNRVV9R6+1gjXiSD61jBbNpBoK4dLrlWsHv7fC9AhEiskbjmBS8KMB2M/paY65d&#10;z1d6FrEWCcIhRwVNjF0uZSgbshimriNOXuW8xZikr6X22Ce4NXKeZUtpseW00GBH+4bKe/GwCuSt&#10;OPSrwvjMnefVxZyO14qcUpPxsPsBEWmI/+G/9lErWC4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gzUjBAAAA3AAAAA8AAAAAAAAAAAAAAAAAmAIAAGRycy9kb3du&#10;cmV2LnhtbFBLBQYAAAAABAAEAPUAAACGAwAAAAA=&#10;" filled="f" stroked="f">
              <v:textbox style="mso-next-textbox:#Rectangle 323;mso-fit-shape-to-text:t" inset="0,0,0,0">
                <w:txbxContent>
                  <w:p w:rsidR="00D1450C" w:rsidRDefault="00D1450C" w:rsidP="00CC1B72">
                    <w:r>
                      <w:rPr>
                        <w:rFonts w:ascii="Arial" w:hAnsi="Arial" w:cs="Arial"/>
                        <w:color w:val="000000"/>
                        <w:sz w:val="26"/>
                        <w:szCs w:val="26"/>
                      </w:rPr>
                      <w:t>t</w:t>
                    </w:r>
                  </w:p>
                </w:txbxContent>
              </v:textbox>
            </v:rect>
            <v:rect id="Rectangle 324" o:spid="_x0000_s1350" style="position:absolute;left:13652;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xo08IA&#10;AADcAAAADwAAAGRycy9kb3ducmV2LnhtbESPzYoCMRCE74LvEFrwphnFFZk1igiCLl4c9wGaSc8P&#10;Jp0hyTqzb28WhD0WVfUVtd0P1ogn+dA6VrCYZyCIS6dbrhV830+zDYgQkTUax6TglwLsd+PRFnPt&#10;er7Rs4i1SBAOOSpoYuxyKUPZkMUwdx1x8irnLcYkfS21xz7BrZHLLFtLiy2nhQY7OjZUPoofq0De&#10;i1O/KYzP3NeyuprL+VaRU2o6GQ6fICIN8T/8bp+1gvXq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rGjTwgAAANwAAAAPAAAAAAAAAAAAAAAAAJgCAABkcnMvZG93&#10;bnJldi54bWxQSwUGAAAAAAQABAD1AAAAhwMAAAAA&#10;" filled="f" stroked="f">
              <v:textbox style="mso-next-textbox:#Rectangle 324;mso-fit-shape-to-text:t" inset="0,0,0,0">
                <w:txbxContent>
                  <w:p w:rsidR="00D1450C" w:rsidRDefault="00D1450C" w:rsidP="00CC1B72">
                    <w:r>
                      <w:rPr>
                        <w:rFonts w:ascii="Arial" w:hAnsi="Arial" w:cs="Arial"/>
                        <w:color w:val="000000"/>
                        <w:sz w:val="26"/>
                        <w:szCs w:val="26"/>
                      </w:rPr>
                      <w:t>s</w:t>
                    </w:r>
                  </w:p>
                </w:txbxContent>
              </v:textbox>
            </v:rect>
            <v:rect id="Rectangle 325" o:spid="_x0000_s1351" style="position:absolute;left:14738;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72pMEA&#10;AADcAAAADwAAAGRycy9kb3ducmV2LnhtbESP3YrCMBSE7xd8h3AE79ZUk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5+9qTBAAAA3AAAAA8AAAAAAAAAAAAAAAAAmAIAAGRycy9kb3du&#10;cmV2LnhtbFBLBQYAAAAABAAEAPUAAACGAwAAAAA=&#10;" filled="f" stroked="f">
              <v:textbox style="mso-next-textbox:#Rectangle 325;mso-fit-shape-to-text:t" inset="0,0,0,0">
                <w:txbxContent>
                  <w:p w:rsidR="00D1450C" w:rsidRDefault="00D1450C" w:rsidP="00CC1B72"/>
                </w:txbxContent>
              </v:textbox>
            </v:rect>
            <v:rect id="Rectangle 326" o:spid="_x0000_s1352" style="position:absolute;left:15278;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JTP8IA&#10;AADcAAAADwAAAGRycy9kb3ducmV2LnhtbESPzYoCMRCE74LvEFrYm2YUcWXWKCIIKl4c9wGaSc8P&#10;Jp0hyTqzb78RhD0WVfUVtdkN1ogn+dA6VjCfZSCIS6dbrhV834/TNYgQkTUax6TglwLstuPRBnPt&#10;er7Rs4i1SBAOOSpoYuxyKUPZkMUwcx1x8irnLcYkfS21xz7BrZGLLFtJiy2nhQY7OjRUPoofq0De&#10;i2O/LozP3GVRXc35dKvIKfUxGfZfICIN8T/8bp+0gtXy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MlM/wgAAANwAAAAPAAAAAAAAAAAAAAAAAJgCAABkcnMvZG93&#10;bnJldi54bWxQSwUGAAAAAAQABAD1AAAAhwMAAAAA&#10;" filled="f" stroked="f">
              <v:textbox style="mso-next-textbox:#Rectangle 326;mso-fit-shape-to-text:t" inset="0,0,0,0">
                <w:txbxContent>
                  <w:p w:rsidR="00D1450C" w:rsidRDefault="00D1450C" w:rsidP="00CC1B72">
                    <w:r>
                      <w:rPr>
                        <w:rFonts w:ascii="Arial" w:hAnsi="Arial" w:cs="Arial"/>
                        <w:color w:val="000000"/>
                        <w:sz w:val="26"/>
                        <w:szCs w:val="26"/>
                      </w:rPr>
                      <w:t>o</w:t>
                    </w:r>
                  </w:p>
                </w:txbxContent>
              </v:textbox>
            </v:rect>
            <v:rect id="Rectangle 327" o:spid="_x0000_s1353" style="position:absolute;left:16364;width:46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3HTcAA&#10;AADcAAAADwAAAGRycy9kb3ducmV2LnhtbERPS2rDMBDdF3IHMYHuGjmmBONGCSUQSEo2sXuAwRp/&#10;qDQykmK7t68WhSwf778/LtaIiXwYHCvYbjIQxI3TA3cKvuvzWwEiRGSNxjEp+KUAx8PqZY+ldjPf&#10;aapiJ1IIhxIV9DGOpZSh6cli2LiROHGt8xZjgr6T2uOcwq2ReZbtpMWBU0OPI516an6qh1Ug6+o8&#10;F5XxmfvK25u5Xu4tOaVe18vnB4hIS3yK/90XrWD3nt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K3HTcAAAADcAAAADwAAAAAAAAAAAAAAAACYAgAAZHJzL2Rvd25y&#10;ZXYueG1sUEsFBgAAAAAEAAQA9QAAAIUDAAAAAA==&#10;" filled="f" stroked="f">
              <v:textbox style="mso-next-textbox:#Rectangle 327;mso-fit-shape-to-text:t" inset="0,0,0,0">
                <w:txbxContent>
                  <w:p w:rsidR="00D1450C" w:rsidRDefault="00D1450C" w:rsidP="00CC1B72">
                    <w:r>
                      <w:rPr>
                        <w:rFonts w:ascii="Arial" w:hAnsi="Arial" w:cs="Arial"/>
                        <w:color w:val="000000"/>
                        <w:sz w:val="26"/>
                        <w:szCs w:val="26"/>
                      </w:rPr>
                      <w:t>f</w:t>
                    </w:r>
                  </w:p>
                </w:txbxContent>
              </v:textbox>
            </v:rect>
            <v:rect id="Rectangle 328" o:spid="_x0000_s1354" style="position:absolute;left:16910;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i1sIA&#10;AADcAAAADwAAAGRycy9kb3ducmV2LnhtbESPzYoCMRCE74LvEFrwphlFxB2NIoKgy14c9wGaSc8P&#10;Jp0hic749puFhT0WVfUVtTsM1ogX+dA6VrCYZyCIS6dbrhV838+zDYgQkTUax6TgTQEO+/Foh7l2&#10;Pd/oVcRaJAiHHBU0MXa5lKFsyGKYu444eZXzFmOSvpbaY5/g1shllq2lxZbTQoMdnRoqH8XTKpD3&#10;4txvCuMz97msvsz1cqvIKTWdDMctiEhD/A//tS9awXr1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4WLWwgAAANwAAAAPAAAAAAAAAAAAAAAAAJgCAABkcnMvZG93&#10;bnJldi54bWxQSwUGAAAAAAQABAD1AAAAhwMAAAAA&#10;" filled="f" stroked="f">
              <v:textbox style="mso-next-textbox:#Rectangle 328;mso-fit-shape-to-text:t" inset="0,0,0,0">
                <w:txbxContent>
                  <w:p w:rsidR="00D1450C" w:rsidRDefault="00D1450C" w:rsidP="00CC1B72"/>
                </w:txbxContent>
              </v:textbox>
            </v:rect>
            <v:rect id="Rectangle 329" o:spid="_x0000_s1355" style="position:absolute;left:17456;width:1105;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JdlsAA&#10;AADcAAAADwAAAGRycy9kb3ducmV2LnhtbERPS2rDMBDdF3IHMYHuGjmGBuNGCSUQSEo2sXuAwRp/&#10;qDQykmK7t68WhSwf778/LtaIiXwYHCvYbjIQxI3TA3cKvuvzWwEiRGSNxjEp+KUAx8PqZY+ldjPf&#10;aapiJ1IIhxIV9DGOpZSh6cli2LiROHGt8xZjgr6T2uOcwq2ReZbtpMWBU0OPI516an6qh1Ug6+o8&#10;F5XxmfvK25u5Xu4tOaVe18vnB4hIS3yK/90XrWD3nu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wJdlsAAAADcAAAADwAAAAAAAAAAAAAAAACYAgAAZHJzL2Rvd25y&#10;ZXYueG1sUEsFBgAAAAAEAAQA9QAAAIUDAAAAAA==&#10;" filled="f" stroked="f">
              <v:textbox style="mso-next-textbox:#Rectangle 329;mso-fit-shape-to-text:t" inset="0,0,0,0">
                <w:txbxContent>
                  <w:p w:rsidR="00D1450C" w:rsidRDefault="00D1450C" w:rsidP="00CC1B72">
                    <w:r>
                      <w:rPr>
                        <w:rFonts w:ascii="Arial" w:hAnsi="Arial" w:cs="Arial"/>
                        <w:color w:val="000000"/>
                        <w:sz w:val="26"/>
                        <w:szCs w:val="26"/>
                      </w:rPr>
                      <w:t>A</w:t>
                    </w:r>
                  </w:p>
                </w:txbxContent>
              </v:textbox>
            </v:rect>
            <v:rect id="Rectangle 330" o:spid="_x0000_s1356" style="position:absolute;left:18681;width:1194;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74DcEA&#10;AADcAAAADwAAAGRycy9kb3ducmV2LnhtbESPzYoCMRCE7wu+Q2jB25pRUGQ0igiCK3tx9AGaSc8P&#10;Jp0hic7s25sFwWNRVV9Rm91gjXiSD61jBbNpBoK4dLrlWsHtevxegQgRWaNxTAr+KMBuO/raYK5d&#10;zxd6FrEWCcIhRwVNjF0uZSgbshimriNOXuW8xZikr6X22Ce4NXKeZUtpseW00GBHh4bKe/GwCuS1&#10;OParwvjMnefVr/k5XSpySk3Gw34NItIQP+F3+6QVLBc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O+A3BAAAA3AAAAA8AAAAAAAAAAAAAAAAAmAIAAGRycy9kb3du&#10;cmV2LnhtbFBLBQYAAAAABAAEAPUAAACGAwAAAAA=&#10;" filled="f" stroked="f">
              <v:textbox style="mso-next-textbox:#Rectangle 330;mso-fit-shape-to-text:t" inset="0,0,0,0">
                <w:txbxContent>
                  <w:p w:rsidR="00D1450C" w:rsidRDefault="00D1450C" w:rsidP="00CC1B72">
                    <w:r>
                      <w:rPr>
                        <w:rFonts w:ascii="Arial" w:hAnsi="Arial" w:cs="Arial"/>
                        <w:color w:val="000000"/>
                        <w:sz w:val="26"/>
                        <w:szCs w:val="26"/>
                      </w:rPr>
                      <w:t>R</w:t>
                    </w:r>
                  </w:p>
                </w:txbxContent>
              </v:textbox>
            </v:rect>
            <v:rect id="Rectangle 331" o:spid="_x0000_s1357" style="position:absolute;left:20186;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xmesEA&#10;AADcAAAADwAAAGRycy9kb3ducmV2LnhtbESP3YrCMBSE7xd8h3AWvFvTLShSjbIsCCp7Y/UBDs3p&#10;DyYnJYm2vr1ZELwcZuYbZr0drRF38qFzrOB7loEgrpzuuFFwOe++liBCRNZoHJOCBwXYbiYfayy0&#10;G/hE9zI2IkE4FKigjbEvpAxVSxbDzPXEyaudtxiT9I3UHocEt0bmWbaQFjtOCy329NtSdS1vVoE8&#10;l7thWRqfuWNe/5nD/lSTU2r6Of6sQEQa4zv8au+1gsU8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cZnrBAAAA3AAAAA8AAAAAAAAAAAAAAAAAmAIAAGRycy9kb3du&#10;cmV2LnhtbFBLBQYAAAAABAAEAPUAAACGAwAAAAA=&#10;" filled="f" stroked="f">
              <v:textbox style="mso-next-textbox:#Rectangle 331;mso-fit-shape-to-text:t" inset="0,0,0,0">
                <w:txbxContent>
                  <w:p w:rsidR="00D1450C" w:rsidRDefault="00D1450C" w:rsidP="00CC1B72"/>
                </w:txbxContent>
              </v:textbox>
            </v:rect>
            <v:rect id="Rectangle 332" o:spid="_x0000_s1358" style="position:absolute;left:20732;width:1194;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DD4cIA&#10;AADcAAAADwAAAGRycy9kb3ducmV2LnhtbESPzYoCMRCE74LvEFrwphmVFZk1igiCLl4c9wGaSc8P&#10;Jp0hyTqzb28WhD0WVfUVtd0P1ogn+dA6VrCYZyCIS6dbrhV830+zDYgQkTUax6TglwLsd+PRFnPt&#10;er7Rs4i1SBAOOSpoYuxyKUPZkMUwdx1x8irnLcYkfS21xz7BrZHLLFtLiy2nhQY7OjZUPoofq0De&#10;i1O/KYzP3NeyuprL+VaRU2o6GQ6fICIN8T/8bp+1gvXH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0MPhwgAAANwAAAAPAAAAAAAAAAAAAAAAAJgCAABkcnMvZG93&#10;bnJldi54bWxQSwUGAAAAAAQABAD1AAAAhwMAAAAA&#10;" filled="f" stroked="f">
              <v:textbox style="mso-next-textbox:#Rectangle 332;mso-fit-shape-to-text:t" inset="0,0,0,0">
                <w:txbxContent>
                  <w:p w:rsidR="00D1450C" w:rsidRDefault="00D1450C" w:rsidP="00CC1B72">
                    <w:r>
                      <w:rPr>
                        <w:rFonts w:ascii="Arial" w:hAnsi="Arial" w:cs="Arial"/>
                        <w:color w:val="000000"/>
                        <w:sz w:val="26"/>
                        <w:szCs w:val="26"/>
                      </w:rPr>
                      <w:t>C</w:t>
                    </w:r>
                  </w:p>
                </w:txbxContent>
              </v:textbox>
            </v:rect>
            <v:rect id="Rectangle 333" o:spid="_x0000_s1359" style="position:absolute;left:22231;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lblcIA&#10;AADcAAAADwAAAGRycy9kb3ducmV2LnhtbESPzYoCMRCE74LvEFrwphnFFZk1igiCLl4c9wGaSc8P&#10;Jp0hyTqzb28WhD0WVfUVtd0P1ogn+dA6VrCYZyCIS6dbrhV830+zDYgQkTUax6TglwLsd+PRFnPt&#10;er7Rs4i1SBAOOSpoYuxyKUPZkMUwdx1x8irnLcYkfS21xz7BrZHLLFtLiy2nhQY7OjZUPoofq0De&#10;i1O/KYzP3NeyuprL+VaRU2o6GQ6fICIN8T/8bp+1gvXH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OVuVwgAAANwAAAAPAAAAAAAAAAAAAAAAAJgCAABkcnMvZG93&#10;bnJldi54bWxQSwUGAAAAAAQABAD1AAAAhwMAAAAA&#10;" filled="f" stroked="f">
              <v:textbox style="mso-next-textbox:#Rectangle 333;mso-fit-shape-to-text:t" inset="0,0,0,0">
                <w:txbxContent>
                  <w:p w:rsidR="00D1450C" w:rsidRDefault="00D1450C" w:rsidP="00CC1B72">
                    <w:r>
                      <w:rPr>
                        <w:rFonts w:ascii="Arial" w:hAnsi="Arial" w:cs="Arial"/>
                        <w:color w:val="000000"/>
                        <w:sz w:val="26"/>
                        <w:szCs w:val="26"/>
                      </w:rPr>
                      <w:t>h</w:t>
                    </w:r>
                  </w:p>
                </w:txbxContent>
              </v:textbox>
            </v:rect>
            <v:rect id="Rectangle 334" o:spid="_x0000_s1360" style="position:absolute;left:23317;width:920;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X+DsEA&#10;AADcAAAADwAAAGRycy9kb3ducmV2LnhtbESPzYoCMRCE7wu+Q2jB25pRUGTWKCIIKl4c9wGaSc8P&#10;Jp0hic749kZY2GNRVV9R6+1gjXiSD61jBbNpBoK4dLrlWsHv7fC9AhEiskbjmBS8KMB2M/paY65d&#10;z1d6FrEWCcIhRwVNjF0uZSgbshimriNOXuW8xZikr6X22Ce4NXKeZUtpseW00GBH+4bKe/GwCuSt&#10;OPSrwvjMnefVxZyO14qcUpPxsPsBEWmI/+G/9lErWC4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1/g7BAAAA3AAAAA8AAAAAAAAAAAAAAAAAmAIAAGRycy9kb3du&#10;cmV2LnhtbFBLBQYAAAAABAAEAPUAAACGAwAAAAA=&#10;" filled="f" stroked="f">
              <v:textbox style="mso-next-textbox:#Rectangle 334;mso-fit-shape-to-text:t" inset="0,0,0,0">
                <w:txbxContent>
                  <w:p w:rsidR="00D1450C" w:rsidRDefault="00D1450C" w:rsidP="00CC1B72">
                    <w:r>
                      <w:rPr>
                        <w:rFonts w:ascii="Arial" w:hAnsi="Arial" w:cs="Arial"/>
                        <w:color w:val="000000"/>
                        <w:sz w:val="26"/>
                        <w:szCs w:val="26"/>
                      </w:rPr>
                      <w:t>a</w:t>
                    </w:r>
                  </w:p>
                </w:txbxContent>
              </v:textbox>
            </v:rect>
            <v:rect id="Rectangle 335" o:spid="_x0000_s1361" style="position:absolute;left:24409;width:55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dgecEA&#10;AADcAAAADwAAAGRycy9kb3ducmV2LnhtbESP3YrCMBSE7xd8h3AE79ZUw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nYHnBAAAA3AAAAA8AAAAAAAAAAAAAAAAAmAIAAGRycy9kb3du&#10;cmV2LnhtbFBLBQYAAAAABAAEAPUAAACGAwAAAAA=&#10;" filled="f" stroked="f">
              <v:textbox style="mso-next-textbox:#Rectangle 335;mso-fit-shape-to-text:t" inset="0,0,0,0">
                <w:txbxContent>
                  <w:p w:rsidR="00D1450C" w:rsidRDefault="00D1450C" w:rsidP="00CC1B72">
                    <w:r>
                      <w:rPr>
                        <w:rFonts w:ascii="Arial" w:hAnsi="Arial" w:cs="Arial"/>
                        <w:color w:val="000000"/>
                        <w:sz w:val="26"/>
                        <w:szCs w:val="26"/>
                      </w:rPr>
                      <w:t>r</w:t>
                    </w:r>
                  </w:p>
                </w:txbxContent>
              </v:textbox>
            </v:rect>
            <v:rect id="Rectangle 336" o:spid="_x0000_s1362" style="position:absolute;left:25095;width:920;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vF4sIA&#10;AADcAAAADwAAAGRycy9kb3ducmV2LnhtbESPzYoCMRCE74LvEFrYm2YUdGXWKCIIKl4c9wGaSc8P&#10;Jp0hyTqzb78RhD0WVfUVtdkN1ogn+dA6VjCfZSCIS6dbrhV834/TNYgQkTUax6TglwLstuPRBnPt&#10;er7Rs4i1SBAOOSpoYuxyKUPZkMUwcx1x8irnLcYkfS21xz7BrZGLLFtJiy2nhQY7OjRUPoofq0De&#10;i2O/LozP3GVRXc35dKvIKfUxGfZfICIN8T/8bp+0gtXy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68XiwgAAANwAAAAPAAAAAAAAAAAAAAAAAJgCAABkcnMvZG93&#10;bnJldi54bWxQSwUGAAAAAAQABAD1AAAAhwMAAAAA&#10;" filled="f" stroked="f">
              <v:textbox style="mso-next-textbox:#Rectangle 336;mso-fit-shape-to-text:t" inset="0,0,0,0">
                <w:txbxContent>
                  <w:p w:rsidR="00D1450C" w:rsidRDefault="00D1450C" w:rsidP="00CC1B72">
                    <w:r>
                      <w:rPr>
                        <w:rFonts w:ascii="Arial" w:hAnsi="Arial" w:cs="Arial"/>
                        <w:color w:val="000000"/>
                        <w:sz w:val="26"/>
                        <w:szCs w:val="26"/>
                      </w:rPr>
                      <w:t>a</w:t>
                    </w:r>
                  </w:p>
                </w:txbxContent>
              </v:textbox>
            </v:rect>
            <v:rect id="Rectangle 337" o:spid="_x0000_s1363" style="position:absolute;left:26180;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RRkMAA&#10;AADcAAAADwAAAGRycy9kb3ducmV2LnhtbERPS2rDMBDdF3IHMYHuGjmGBuNGCSUQSEo2sXuAwRp/&#10;qDQykmK7t68WhSwf778/LtaIiXwYHCvYbjIQxI3TA3cKvuvzWwEiRGSNxjEp+KUAx8PqZY+ldjPf&#10;aapiJ1IIhxIV9DGOpZSh6cli2LiROHGt8xZjgr6T2uOcwq2ReZbtpMWBU0OPI516an6qh1Ug6+o8&#10;F5XxmfvK25u5Xu4tOaVe18vnB4hIS3yK/90XrWD3nt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XRRkMAAAADcAAAADwAAAAAAAAAAAAAAAACYAgAAZHJzL2Rvd25y&#10;ZXYueG1sUEsFBgAAAAAEAAQA9QAAAIUDAAAAAA==&#10;" filled="f" stroked="f">
              <v:textbox style="mso-next-textbox:#Rectangle 337;mso-fit-shape-to-text:t" inset="0,0,0,0">
                <w:txbxContent>
                  <w:p w:rsidR="00D1450C" w:rsidRDefault="00D1450C" w:rsidP="00CC1B72">
                    <w:r>
                      <w:rPr>
                        <w:rFonts w:ascii="Arial" w:hAnsi="Arial" w:cs="Arial"/>
                        <w:color w:val="000000"/>
                        <w:sz w:val="26"/>
                        <w:szCs w:val="26"/>
                      </w:rPr>
                      <w:t>c</w:t>
                    </w:r>
                  </w:p>
                </w:txbxContent>
              </v:textbox>
            </v:rect>
            <v:rect id="Rectangle 338" o:spid="_x0000_s1364" style="position:absolute;left:27266;width:464;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j0C8IA&#10;AADcAAAADwAAAGRycy9kb3ducmV2LnhtbESPzYoCMRCE74LvEFrwphkFxR2NIoKgy14c9wGaSc8P&#10;Jp0hic749puFhT0WVfUVtTsM1ogX+dA6VrCYZyCIS6dbrhV838+zDYgQkTUax6TgTQEO+/Foh7l2&#10;Pd/oVcRaJAiHHBU0MXa5lKFsyGKYu444eZXzFmOSvpbaY5/g1shllq2lxZbTQoMdnRoqH8XTKpD3&#10;4txvCuMz97msvsz1cqvIKTWdDMctiEhD/A//tS9awXr1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OPQLwgAAANwAAAAPAAAAAAAAAAAAAAAAAJgCAABkcnMvZG93&#10;bnJldi54bWxQSwUGAAAAAAQABAD1AAAAhwMAAAAA&#10;" filled="f" stroked="f">
              <v:textbox style="mso-next-textbox:#Rectangle 338;mso-fit-shape-to-text:t" inset="0,0,0,0">
                <w:txbxContent>
                  <w:p w:rsidR="00D1450C" w:rsidRDefault="00D1450C" w:rsidP="00CC1B72">
                    <w:r>
                      <w:rPr>
                        <w:rFonts w:ascii="Arial" w:hAnsi="Arial" w:cs="Arial"/>
                        <w:color w:val="000000"/>
                        <w:sz w:val="26"/>
                        <w:szCs w:val="26"/>
                      </w:rPr>
                      <w:t>t</w:t>
                    </w:r>
                  </w:p>
                </w:txbxContent>
              </v:textbox>
            </v:rect>
            <v:rect id="Rectangle 339" o:spid="_x0000_s1365" style="position:absolute;left:27812;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6XK70A&#10;AADcAAAADwAAAGRycy9kb3ducmV2LnhtbERPy4rCMBTdD/gP4QruxlQXRapRRBBU3FjnAy7N7QOT&#10;m5JEW//eLIRZHs57sxutES/yoXOsYDHPQBBXTnfcKPi7H39XIEJE1mgck4I3BdhtJz8bLLQb+Eav&#10;MjYihXAoUEEbY19IGaqWLIa564kTVztvMSboG6k9DincGrnMslxa7Dg1tNjToaXqUT6tAnkvj8Oq&#10;ND5zl2V9NefTrSan1Gw67tcgIo3xX/x1n7SCPE/z05l0BOT2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W6XK70AAADcAAAADwAAAAAAAAAAAAAAAACYAgAAZHJzL2Rvd25yZXYu&#10;eG1sUEsFBgAAAAAEAAQA9QAAAIIDAAAAAA==&#10;" filled="f" stroked="f">
              <v:textbox style="mso-next-textbox:#Rectangle 339;mso-fit-shape-to-text:t" inset="0,0,0,0">
                <w:txbxContent>
                  <w:p w:rsidR="00D1450C" w:rsidRDefault="00D1450C" w:rsidP="00CC1B72">
                    <w:r>
                      <w:rPr>
                        <w:rFonts w:ascii="Arial" w:hAnsi="Arial" w:cs="Arial"/>
                        <w:color w:val="000000"/>
                        <w:sz w:val="26"/>
                        <w:szCs w:val="26"/>
                      </w:rPr>
                      <w:t>e</w:t>
                    </w:r>
                  </w:p>
                </w:txbxContent>
              </v:textbox>
            </v:rect>
            <v:rect id="Rectangle 340" o:spid="_x0000_s1366" style="position:absolute;left:28898;width:55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IysMEA&#10;AADcAAAADwAAAGRycy9kb3ducmV2LnhtbESPzYoCMRCE74LvEFrYm2b0MMhoFBEElb047gM0k54f&#10;TDpDEp3x7c3Cwh6LqvqK2u5Ha8SLfOgcK1guMhDEldMdNwp+7qf5GkSIyBqNY1LwpgD73XSyxUK7&#10;gW/0KmMjEoRDgQraGPtCylC1ZDEsXE+cvNp5izFJ30jtcUhwa+Qqy3JpseO00GJPx5aqR/m0CuS9&#10;PA3r0vjMXVf1t7mcbzU5pb5m42EDItIY/8N/7bNWkOdL+D2TjoDc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oiMrDBAAAA3AAAAA8AAAAAAAAAAAAAAAAAmAIAAGRycy9kb3du&#10;cmV2LnhtbFBLBQYAAAAABAAEAPUAAACGAwAAAAA=&#10;" filled="f" stroked="f">
              <v:textbox style="mso-next-textbox:#Rectangle 340;mso-fit-shape-to-text:t" inset="0,0,0,0">
                <w:txbxContent>
                  <w:p w:rsidR="00D1450C" w:rsidRDefault="00D1450C" w:rsidP="00CC1B72">
                    <w:r>
                      <w:rPr>
                        <w:rFonts w:ascii="Arial" w:hAnsi="Arial" w:cs="Arial"/>
                        <w:color w:val="000000"/>
                        <w:sz w:val="26"/>
                        <w:szCs w:val="26"/>
                      </w:rPr>
                      <w:t>r</w:t>
                    </w:r>
                  </w:p>
                </w:txbxContent>
              </v:textbox>
            </v:rect>
            <v:rect id="Rectangle 341" o:spid="_x0000_s1367" style="position:absolute;left:29584;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Csx8EA&#10;AADcAAAADwAAAGRycy9kb3ducmV2LnhtbESP3YrCMBSE7xd8h3AWvFvT7UWRapRlQXDFG6sPcGhO&#10;fzA5KUm03bc3guDlMDPfMOvtZI24kw+9YwXfiwwEce10z62Cy3n3tQQRIrJG45gU/FOA7Wb2scZS&#10;u5FPdK9iKxKEQ4kKuhiHUspQd2QxLNxAnLzGeYsxSd9K7XFMcGtknmWFtNhzWuhwoN+O6mt1swrk&#10;udqNy8r4zB3y5mj+9qeGnFLzz+lnBSLSFN/hV3uvFRRFDs8z6Qj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wrMfBAAAA3AAAAA8AAAAAAAAAAAAAAAAAmAIAAGRycy9kb3du&#10;cmV2LnhtbFBLBQYAAAAABAAEAPUAAACGAwAAAAA=&#10;" filled="f" stroked="f">
              <v:textbox style="mso-next-textbox:#Rectangle 341;mso-fit-shape-to-text:t" inset="0,0,0,0">
                <w:txbxContent>
                  <w:p w:rsidR="00D1450C" w:rsidRDefault="00D1450C" w:rsidP="00CC1B72">
                    <w:r>
                      <w:rPr>
                        <w:rFonts w:ascii="Arial" w:hAnsi="Arial" w:cs="Arial"/>
                        <w:color w:val="000000"/>
                        <w:sz w:val="26"/>
                        <w:szCs w:val="26"/>
                      </w:rPr>
                      <w:t>i</w:t>
                    </w:r>
                  </w:p>
                </w:txbxContent>
              </v:textbox>
            </v:rect>
            <v:rect id="Rectangle 342" o:spid="_x0000_s1368" style="position:absolute;left:30003;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wJXMEA&#10;AADcAAAADwAAAGRycy9kb3ducmV2LnhtbESP3YrCMBSE7xd8h3AE79ZUhSLVKMuCoMveWH2AQ3P6&#10;g8lJSaKtb79ZELwcZuYbZrsfrREP8qFzrGAxz0AQV0533Ci4Xg6faxAhIms0jknBkwLsd5OPLRba&#10;DXymRxkbkSAcClTQxtgXUoaqJYth7nri5NXOW4xJ+kZqj0OCWyOXWZZLix2nhRZ7+m6pupV3q0Be&#10;ysOwLo3P3M+y/jWn47kmp9RsOn5tQEQa4zv8ah+1gjx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8CVzBAAAA3AAAAA8AAAAAAAAAAAAAAAAAmAIAAGRycy9kb3du&#10;cmV2LnhtbFBLBQYAAAAABAAEAPUAAACGAwAAAAA=&#10;" filled="f" stroked="f">
              <v:textbox style="mso-next-textbox:#Rectangle 342;mso-fit-shape-to-text:t" inset="0,0,0,0">
                <w:txbxContent>
                  <w:p w:rsidR="00D1450C" w:rsidRDefault="00D1450C" w:rsidP="00CC1B72">
                    <w:r>
                      <w:rPr>
                        <w:rFonts w:ascii="Arial" w:hAnsi="Arial" w:cs="Arial"/>
                        <w:color w:val="000000"/>
                        <w:sz w:val="26"/>
                        <w:szCs w:val="26"/>
                      </w:rPr>
                      <w:t>s</w:t>
                    </w:r>
                  </w:p>
                </w:txbxContent>
              </v:textbox>
            </v:rect>
            <v:rect id="Rectangle 343" o:spid="_x0000_s1369" style="position:absolute;left:31089;width:46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WRKMEA&#10;AADcAAAADwAAAGRycy9kb3ducmV2LnhtbESP3YrCMBSE7xd8h3AE79ZUkSLVKMuCoMveWH2AQ3P6&#10;g8lJSaKtb79ZELwcZuYbZrsfrREP8qFzrGAxz0AQV0533Ci4Xg6faxAhIms0jknBkwLsd5OPLRba&#10;DXymRxkbkSAcClTQxtgXUoaqJYth7nri5NXOW4xJ+kZqj0OCWyOXWZZLix2nhRZ7+m6pupV3q0Be&#10;ysOwLo3P3M+y/jWn47kmp9RsOn5tQEQa4zv8ah+1gjx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pVkSjBAAAA3AAAAA8AAAAAAAAAAAAAAAAAmAIAAGRycy9kb3du&#10;cmV2LnhtbFBLBQYAAAAABAAEAPUAAACGAwAAAAA=&#10;" filled="f" stroked="f">
              <v:textbox style="mso-next-textbox:#Rectangle 343;mso-fit-shape-to-text:t" inset="0,0,0,0">
                <w:txbxContent>
                  <w:p w:rsidR="00D1450C" w:rsidRDefault="00D1450C" w:rsidP="00CC1B72">
                    <w:r>
                      <w:rPr>
                        <w:rFonts w:ascii="Arial" w:hAnsi="Arial" w:cs="Arial"/>
                        <w:color w:val="000000"/>
                        <w:sz w:val="26"/>
                        <w:szCs w:val="26"/>
                      </w:rPr>
                      <w:t>t</w:t>
                    </w:r>
                  </w:p>
                </w:txbxContent>
              </v:textbox>
            </v:rect>
            <v:rect id="Rectangle 344" o:spid="_x0000_s1370" style="position:absolute;left:31629;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k0s8EA&#10;AADcAAAADwAAAGRycy9kb3ducmV2LnhtbESP3YrCMBSE7xd8h3AE79ZUwSLVKMuCoMveWH2AQ3P6&#10;g8lJSaKtb79ZELwcZuYbZrsfrREP8qFzrGAxz0AQV0533Ci4Xg6faxAhIms0jknBkwLsd5OPLRba&#10;DXymRxkbkSAcClTQxtgXUoaqJYth7nri5NXOW4xJ+kZqj0OCWyOXWZZLix2nhRZ7+m6pupV3q0Be&#10;ysOwLo3P3M+y/jWn47kmp9RsOn5tQEQa4zv8ah+1gjx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UZNLPBAAAA3AAAAA8AAAAAAAAAAAAAAAAAmAIAAGRycy9kb3du&#10;cmV2LnhtbFBLBQYAAAAABAAEAPUAAACGAwAAAAA=&#10;" filled="f" stroked="f">
              <v:textbox style="mso-next-textbox:#Rectangle 344;mso-fit-shape-to-text:t" inset="0,0,0,0">
                <w:txbxContent>
                  <w:p w:rsidR="00D1450C" w:rsidRDefault="00D1450C" w:rsidP="00CC1B72">
                    <w:r>
                      <w:rPr>
                        <w:rFonts w:ascii="Arial" w:hAnsi="Arial" w:cs="Arial"/>
                        <w:color w:val="000000"/>
                        <w:sz w:val="26"/>
                        <w:szCs w:val="26"/>
                      </w:rPr>
                      <w:t>i</w:t>
                    </w:r>
                  </w:p>
                </w:txbxContent>
              </v:textbox>
            </v:rect>
            <v:rect id="Rectangle 345" o:spid="_x0000_s1371" style="position:absolute;left:32048;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uqxMEA&#10;AADcAAAADwAAAGRycy9kb3ducmV2LnhtbESPzYoCMRCE7wu+Q2jB25rRwyCzRhFBUPHiuA/QTHp+&#10;2KQzJNEZ394Iwh6LqvqKWm9Ha8SDfOgcK1jMMxDEldMdNwp+b4fvFYgQkTUax6TgSQG2m8nXGgvt&#10;Br7So4yNSBAOBSpoY+wLKUPVksUwdz1x8mrnLcYkfSO1xyHBrZHLLMulxY7TQos97Vuq/sq7VSBv&#10;5WFYlcZn7rysL+Z0vNbklJpNx90PiEhj/A9/2ketIM9zeJ9JR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XLqsTBAAAA3AAAAA8AAAAAAAAAAAAAAAAAmAIAAGRycy9kb3du&#10;cmV2LnhtbFBLBQYAAAAABAAEAPUAAACGAwAAAAA=&#10;" filled="f" stroked="f">
              <v:textbox style="mso-next-textbox:#Rectangle 345;mso-fit-shape-to-text:t" inset="0,0,0,0">
                <w:txbxContent>
                  <w:p w:rsidR="00D1450C" w:rsidRDefault="00D1450C" w:rsidP="00CC1B72">
                    <w:r>
                      <w:rPr>
                        <w:rFonts w:ascii="Arial" w:hAnsi="Arial" w:cs="Arial"/>
                        <w:color w:val="000000"/>
                        <w:sz w:val="26"/>
                        <w:szCs w:val="26"/>
                      </w:rPr>
                      <w:t>c</w:t>
                    </w:r>
                  </w:p>
                </w:txbxContent>
              </v:textbox>
            </v:rect>
            <v:rect id="Rectangle 346" o:spid="_x0000_s1372" style="position:absolute;left:33134;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PX8IA&#10;AADcAAAADwAAAGRycy9kb3ducmV2LnhtbESPzYoCMRCE78K+Q2hhb5rRw6yMRhFBcMWLow/QTHp+&#10;MOkMSdaZfXuzIOyxqKqvqM1utEY8yYfOsYLFPANBXDndcaPgfjvOViBCRNZoHJOCXwqw235MNlho&#10;N/CVnmVsRIJwKFBBG2NfSBmqliyGueuJk1c7bzEm6RupPQ4Jbo1cZlkuLXacFlrs6dBS9Sh/rAJ5&#10;K4/DqjQ+c+dlfTHfp2tNTqnP6bhfg4g0xv/wu33SCvL8C/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hw9fwgAAANwAAAAPAAAAAAAAAAAAAAAAAJgCAABkcnMvZG93&#10;bnJldi54bWxQSwUGAAAAAAQABAD1AAAAhwMAAAAA&#10;" filled="f" stroked="f">
              <v:textbox style="mso-next-textbox:#Rectangle 346;mso-fit-shape-to-text:t" inset="0,0,0,0">
                <w:txbxContent>
                  <w:p w:rsidR="00D1450C" w:rsidRDefault="00D1450C" w:rsidP="00CC1B72"/>
                </w:txbxContent>
              </v:textbox>
            </v:rect>
            <v:rect id="Rectangle 347" o:spid="_x0000_s1373" style="position:absolute;left:33673;width:1105;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ibLb0A&#10;AADcAAAADwAAAGRycy9kb3ducmV2LnhtbERPy4rCMBTdD/gP4QruxlQXRapRRBBU3FjnAy7N7QOT&#10;m5JEW//eLIRZHs57sxutES/yoXOsYDHPQBBXTnfcKPi7H39XIEJE1mgck4I3BdhtJz8bLLQb+Eav&#10;MjYihXAoUEEbY19IGaqWLIa564kTVztvMSboG6k9DincGrnMslxa7Dg1tNjToaXqUT6tAnkvj8Oq&#10;ND5zl2V9NefTrSan1Gw67tcgIo3xX/x1n7SCPE9r05l0BOT2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xibLb0AAADcAAAADwAAAAAAAAAAAAAAAACYAgAAZHJzL2Rvd25yZXYu&#10;eG1sUEsFBgAAAAAEAAQA9QAAAIIDAAAAAA==&#10;" filled="f" stroked="f">
              <v:textbox style="mso-next-textbox:#Rectangle 347;mso-fit-shape-to-text:t" inset="0,0,0,0">
                <w:txbxContent>
                  <w:p w:rsidR="00D1450C" w:rsidRDefault="00D1450C" w:rsidP="00CC1B72">
                    <w:r>
                      <w:rPr>
                        <w:rFonts w:ascii="Arial" w:hAnsi="Arial" w:cs="Arial"/>
                        <w:color w:val="000000"/>
                        <w:sz w:val="26"/>
                        <w:szCs w:val="26"/>
                      </w:rPr>
                      <w:t>P</w:t>
                    </w:r>
                  </w:p>
                </w:txbxContent>
              </v:textbox>
            </v:rect>
            <v:rect id="Rectangle 348" o:spid="_x0000_s1374" style="position:absolute;left:35032;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Q+tsIA&#10;AADcAAAADwAAAGRycy9kb3ducmV2LnhtbESPzYoCMRCE7wv7DqGFva0ZPQzuaBQRBBUvjj5AM+n5&#10;waQzJFlnfHuzIOyxqKqvqNVmtEY8yIfOsYLZNANBXDndcaPgdt1/L0CEiKzROCYFTwqwWX9+rLDQ&#10;buALPcrYiAThUKCCNsa+kDJULVkMU9cTJ6923mJM0jdSexwS3Bo5z7JcWuw4LbTY066l6l7+WgXy&#10;Wu6HRWl85k7z+myOh0tNTqmvybhdgog0xv/wu33QCvL8B/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VD62wgAAANwAAAAPAAAAAAAAAAAAAAAAAJgCAABkcnMvZG93&#10;bnJldi54bWxQSwUGAAAAAAQABAD1AAAAhwMAAAAA&#10;" filled="f" stroked="f">
              <v:textbox style="mso-next-textbox:#Rectangle 348;mso-fit-shape-to-text:t" inset="0,0,0,0">
                <w:txbxContent>
                  <w:p w:rsidR="00D1450C" w:rsidRDefault="00D1450C" w:rsidP="00CC1B72">
                    <w:r>
                      <w:rPr>
                        <w:rFonts w:ascii="Arial" w:hAnsi="Arial" w:cs="Arial"/>
                        <w:color w:val="000000"/>
                        <w:sz w:val="26"/>
                        <w:szCs w:val="26"/>
                      </w:rPr>
                      <w:t>o</w:t>
                    </w:r>
                  </w:p>
                </w:txbxContent>
              </v:textbox>
            </v:rect>
            <v:rect id="Rectangle 349" o:spid="_x0000_s1375" style="position:absolute;left:36118;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cB9sAA&#10;AADcAAAADwAAAGRycy9kb3ducmV2LnhtbERPS2rDMBDdF3IHMYHsGrlZpMa1HEohkIRsYvcAgzX+&#10;UGlkJCV2b18tAl0+3r88LNaIB/kwOlbwts1AELdOj9wr+G6OrzmIEJE1Gsek4JcCHKrVS4mFdjPf&#10;6FHHXqQQDgUqGGKcCilDO5DFsHUTceI65y3GBH0vtcc5hVsjd1m2lxZHTg0DTvQ1UPtT360C2dTH&#10;Oa+Nz9xl113N+XTryCm1WS+fHyAiLfFf/HSftIL9e5qf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LcB9sAAAADcAAAADwAAAAAAAAAAAAAAAACYAgAAZHJzL2Rvd25y&#10;ZXYueG1sUEsFBgAAAAAEAAQA9QAAAIUDAAAAAA==&#10;" filled="f" stroked="f">
              <v:textbox style="mso-next-textbox:#Rectangle 349;mso-fit-shape-to-text:t" inset="0,0,0,0">
                <w:txbxContent>
                  <w:p w:rsidR="00D1450C" w:rsidRDefault="00D1450C" w:rsidP="00CC1B72">
                    <w:r>
                      <w:rPr>
                        <w:rFonts w:ascii="Arial" w:hAnsi="Arial" w:cs="Arial"/>
                        <w:color w:val="000000"/>
                        <w:sz w:val="26"/>
                        <w:szCs w:val="26"/>
                      </w:rPr>
                      <w:t>l</w:t>
                    </w:r>
                  </w:p>
                </w:txbxContent>
              </v:textbox>
            </v:rect>
            <v:rect id="Rectangle 350" o:spid="_x0000_s1376" style="position:absolute;left:36537;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kbcIA&#10;AADcAAAADwAAAGRycy9kb3ducmV2LnhtbESPzYoCMRCE78K+Q2jBm5PRgyuzRlkEQcWL4z5AM+n5&#10;YZPOkGSd8e2NIOyxqKqvqM1utEbcyYfOsYJFloMgrpzuuFHwczvM1yBCRNZoHJOCBwXYbT8mGyy0&#10;G/hK9zI2IkE4FKigjbEvpAxVSxZD5nri5NXOW4xJ+kZqj0OCWyOXeb6SFjtOCy32tG+p+i3/rAJ5&#10;Kw/DujQ+d+dlfTGn47Ump9RsOn5/gYg0xv/wu33UClafC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6RtwgAAANwAAAAPAAAAAAAAAAAAAAAAAJgCAABkcnMvZG93&#10;bnJldi54bWxQSwUGAAAAAAQABAD1AAAAhwMAAAAA&#10;" filled="f" stroked="f">
              <v:textbox style="mso-next-textbox:#Rectangle 350;mso-fit-shape-to-text:t" inset="0,0,0,0">
                <w:txbxContent>
                  <w:p w:rsidR="00D1450C" w:rsidRDefault="00D1450C" w:rsidP="00CC1B72">
                    <w:r>
                      <w:rPr>
                        <w:rFonts w:ascii="Arial" w:hAnsi="Arial" w:cs="Arial"/>
                        <w:color w:val="000000"/>
                        <w:sz w:val="26"/>
                        <w:szCs w:val="26"/>
                      </w:rPr>
                      <w:t>y</w:t>
                    </w:r>
                  </w:p>
                </w:txbxContent>
              </v:textbox>
            </v:rect>
            <v:rect id="Rectangle 351" o:spid="_x0000_s1377" style="position:absolute;left:37496;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k6GsIA&#10;AADcAAAADwAAAGRycy9kb3ducmV2LnhtbESPzYoCMRCE78K+Q2hhb5pxDq6MRhFBcMWLow/QTHp+&#10;MOkMSdaZfXuzIOyxqKqvqM1utEY8yYfOsYLFPANBXDndcaPgfjvOViBCRNZoHJOCXwqw235MNlho&#10;N/CVnmVsRIJwKFBBG2NfSBmqliyGueuJk1c7bzEm6RupPQ4Jbo3Ms2wpLXacFlrs6dBS9Sh/rAJ5&#10;K4/DqjQ+c+e8vpjv07Ump9TndNyvQUQa43/43T5pBcuvHP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KToawgAAANwAAAAPAAAAAAAAAAAAAAAAAJgCAABkcnMvZG93&#10;bnJldi54bWxQSwUGAAAAAAQABAD1AAAAhwMAAAAA&#10;" filled="f" stroked="f">
              <v:textbox style="mso-next-textbox:#Rectangle 351;mso-fit-shape-to-text:t" inset="0,0,0,0">
                <w:txbxContent>
                  <w:p w:rsidR="00D1450C" w:rsidRDefault="00D1450C" w:rsidP="00CC1B72">
                    <w:r>
                      <w:rPr>
                        <w:rFonts w:ascii="Arial" w:hAnsi="Arial" w:cs="Arial"/>
                        <w:color w:val="000000"/>
                        <w:sz w:val="26"/>
                        <w:szCs w:val="26"/>
                      </w:rPr>
                      <w:t>n</w:t>
                    </w:r>
                  </w:p>
                </w:txbxContent>
              </v:textbox>
            </v:rect>
            <v:rect id="Rectangle 352" o:spid="_x0000_s1378" style="position:absolute;left:38582;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WfgcIA&#10;AADcAAAADwAAAGRycy9kb3ducmV2LnhtbESPzYoCMRCE74LvEFrYm2ZUcG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ZZ+BwgAAANwAAAAPAAAAAAAAAAAAAAAAAJgCAABkcnMvZG93&#10;bnJldi54bWxQSwUGAAAAAAQABAD1AAAAhwMAAAAA&#10;" filled="f" stroked="f">
              <v:textbox style="mso-next-textbox:#Rectangle 352;mso-fit-shape-to-text:t" inset="0,0,0,0">
                <w:txbxContent>
                  <w:p w:rsidR="00D1450C" w:rsidRDefault="00D1450C" w:rsidP="00CC1B72">
                    <w:r>
                      <w:rPr>
                        <w:rFonts w:ascii="Arial" w:hAnsi="Arial" w:cs="Arial"/>
                        <w:color w:val="000000"/>
                        <w:sz w:val="26"/>
                        <w:szCs w:val="26"/>
                      </w:rPr>
                      <w:t>o</w:t>
                    </w:r>
                  </w:p>
                </w:txbxContent>
              </v:textbox>
            </v:rect>
            <v:rect id="Rectangle 353" o:spid="_x0000_s1379" style="position:absolute;left:39668;width:137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wH9cIA&#10;AADcAAAADwAAAGRycy9kb3ducmV2LnhtbESPzYoCMRCE74LvEFrYm2YUcW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jAf1wgAAANwAAAAPAAAAAAAAAAAAAAAAAJgCAABkcnMvZG93&#10;bnJldi54bWxQSwUGAAAAAAQABAD1AAAAhwMAAAAA&#10;" filled="f" stroked="f">
              <v:textbox style="mso-next-textbox:#Rectangle 353;mso-fit-shape-to-text:t" inset="0,0,0,0">
                <w:txbxContent>
                  <w:p w:rsidR="00D1450C" w:rsidRDefault="00D1450C" w:rsidP="00CC1B72">
                    <w:r>
                      <w:rPr>
                        <w:rFonts w:ascii="Arial" w:hAnsi="Arial" w:cs="Arial"/>
                        <w:color w:val="000000"/>
                        <w:sz w:val="26"/>
                        <w:szCs w:val="26"/>
                      </w:rPr>
                      <w:t>m</w:t>
                    </w:r>
                  </w:p>
                </w:txbxContent>
              </v:textbox>
            </v:rect>
            <v:rect id="Rectangle 354" o:spid="_x0000_s1380" style="position:absolute;left:41446;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CibsIA&#10;AADcAAAADwAAAGRycy9kb3ducmV2LnhtbESPzYoCMRCE74LvEFrYm2YUdG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wKJuwgAAANwAAAAPAAAAAAAAAAAAAAAAAJgCAABkcnMvZG93&#10;bnJldi54bWxQSwUGAAAAAAQABAD1AAAAhwMAAAAA&#10;" filled="f" stroked="f">
              <v:textbox style="mso-next-textbox:#Rectangle 354;mso-fit-shape-to-text:t" inset="0,0,0,0">
                <w:txbxContent>
                  <w:p w:rsidR="00D1450C" w:rsidRDefault="00D1450C" w:rsidP="00CC1B72">
                    <w:r>
                      <w:rPr>
                        <w:rFonts w:ascii="Arial" w:hAnsi="Arial" w:cs="Arial"/>
                        <w:color w:val="000000"/>
                        <w:sz w:val="26"/>
                        <w:szCs w:val="26"/>
                      </w:rPr>
                      <w:t>i</w:t>
                    </w:r>
                  </w:p>
                </w:txbxContent>
              </v:textbox>
            </v:rect>
            <v:rect id="Rectangle 355" o:spid="_x0000_s1381" style="position:absolute;left:41858;width:921;height:34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I8GcIA&#10;AADcAAAADwAAAGRycy9kb3ducmV2LnhtbESPzYoCMRCE78K+Q2hhb5rRw6yMRhFBcMWLow/QTHp+&#10;MOkMSdaZfXuzIOyxqKqvqM1utEY8yYfOsYLFPANBXDndcaPgfjvOViBCRNZoHJOCXwqw235MNlho&#10;N/CVnmVsRIJwKFBBG2NfSBmqliyGueuJk1c7bzEm6RupPQ4Jbo1cZlkuLXacFlrs6dBS9Sh/rAJ5&#10;K4/DqjQ+c+dlfTHfp2tNTqnP6bhfg4g0xv/wu33SCvKvHP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EjwZwgAAANwAAAAPAAAAAAAAAAAAAAAAAJgCAABkcnMvZG93&#10;bnJldi54bWxQSwUGAAAAAAQABAD1AAAAhwMAAAAA&#10;" filled="f" stroked="f">
              <v:textbox style="mso-next-textbox:#Rectangle 355;mso-fit-shape-to-text:t" inset="0,0,0,0">
                <w:txbxContent>
                  <w:p w:rsidR="00D1450C" w:rsidRDefault="00D1450C" w:rsidP="00CC1B72">
                    <w:r>
                      <w:rPr>
                        <w:rFonts w:ascii="Arial" w:hAnsi="Arial" w:cs="Arial"/>
                        <w:color w:val="000000"/>
                        <w:sz w:val="26"/>
                        <w:szCs w:val="26"/>
                      </w:rPr>
                      <w:t>a</w:t>
                    </w:r>
                  </w:p>
                </w:txbxContent>
              </v:textbox>
            </v:rect>
            <v:rect id="Rectangle 356" o:spid="_x0000_s1382" style="position:absolute;left:42944;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6ZgsEA&#10;AADcAAAADwAAAGRycy9kb3ducmV2LnhtbESPzYoCMRCE7wu+Q2jB25rRg8qsUUQQVLw47gM0k54f&#10;TDpDEp3x7Y2wsMeiqr6i1tvBGvEkH1rHCmbTDARx6XTLtYLf2+F7BSJEZI3GMSl4UYDtZvS1xly7&#10;nq/0LGItEoRDjgqaGLtcylA2ZDFMXUecvMp5izFJX0vtsU9wa+Q8yxbSYstpocGO9g2V9+JhFchb&#10;cehXhfGZO8+rizkdrxU5pSbjYfcDItIQ/8N/7aNWsFgu4XMmHQG5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9emYLBAAAA3AAAAA8AAAAAAAAAAAAAAAAAmAIAAGRycy9kb3du&#10;cmV2LnhtbFBLBQYAAAAABAAEAPUAAACGAwAAAAA=&#10;" filled="f" stroked="f">
              <v:textbox style="mso-next-textbox:#Rectangle 356;mso-fit-shape-to-text:t" inset="0,0,0,0">
                <w:txbxContent>
                  <w:p w:rsidR="00D1450C" w:rsidRDefault="00D1450C" w:rsidP="00CC1B72">
                    <w:r>
                      <w:rPr>
                        <w:rFonts w:ascii="Arial" w:hAnsi="Arial" w:cs="Arial"/>
                        <w:color w:val="000000"/>
                        <w:sz w:val="26"/>
                        <w:szCs w:val="26"/>
                      </w:rPr>
                      <w:t>l</w:t>
                    </w:r>
                  </w:p>
                </w:txbxContent>
              </v:textbox>
            </v:rect>
            <w10:wrap type="none"/>
            <w10:anchorlock/>
          </v:group>
        </w:pict>
      </w:r>
    </w:p>
    <w:p w:rsidR="00CC1B72" w:rsidRPr="008D7CAA" w:rsidRDefault="00CC1B72" w:rsidP="008D7CAA">
      <w:pPr>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 xml:space="preserve">                            Source: Own calculation using Eviews 7</w:t>
      </w:r>
      <w:r w:rsidR="006B75FA" w:rsidRPr="008D7CAA">
        <w:rPr>
          <w:rFonts w:ascii="Times New Roman" w:hAnsi="Times New Roman" w:cs="Times New Roman"/>
        </w:rPr>
        <w:t>software</w:t>
      </w:r>
    </w:p>
    <w:p w:rsidR="00CC1B72" w:rsidRPr="008D7CAA" w:rsidRDefault="00CC1B72" w:rsidP="008D7CAA">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349" w:name="_Toc496609131"/>
      <w:bookmarkStart w:id="350" w:name="_Toc498074122"/>
      <w:bookmarkStart w:id="351" w:name="_Toc498108798"/>
      <w:bookmarkStart w:id="352" w:name="_Toc498152390"/>
      <w:bookmarkStart w:id="353" w:name="_Toc498284020"/>
      <w:bookmarkStart w:id="354" w:name="_Toc502846046"/>
      <w:bookmarkStart w:id="355" w:name="_Toc49267551"/>
      <w:r w:rsidRPr="008D7CAA">
        <w:rPr>
          <w:rFonts w:ascii="Times New Roman" w:hAnsi="Times New Roman" w:cs="Times New Roman"/>
          <w:color w:val="auto"/>
          <w:sz w:val="24"/>
          <w:szCs w:val="24"/>
        </w:rPr>
        <w:t>Long Run Analysis</w:t>
      </w:r>
      <w:bookmarkEnd w:id="349"/>
      <w:bookmarkEnd w:id="350"/>
      <w:bookmarkEnd w:id="351"/>
      <w:bookmarkEnd w:id="352"/>
      <w:bookmarkEnd w:id="353"/>
      <w:bookmarkEnd w:id="354"/>
      <w:bookmarkEnd w:id="355"/>
    </w:p>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From the co-integration test results presented in table 6 above two co-integrating relationships were obtained using Johansen test of co-integration. However, the main objective of this study is to examine the impact of government expenditure on education, health, agriculture and private investment on economic growth.</w:t>
      </w:r>
      <w:r w:rsidRPr="008D7CAA">
        <w:rPr>
          <w:rFonts w:ascii="Times New Roman" w:hAnsi="Times New Roman" w:cs="Times New Roman"/>
          <w:sz w:val="24"/>
          <w:szCs w:val="24"/>
        </w:rPr>
        <w:tab/>
      </w:r>
    </w:p>
    <w:p w:rsidR="004A3757"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 xml:space="preserve"> The equation is solved through Johansen test is used to confirm the appropriateness of the selected equation. To investigate the long-run effects in this model, we presented the estimated normalized co-integration coefficient vectors in Table 7.</w:t>
      </w:r>
      <w:bookmarkStart w:id="356" w:name="_Toc496609132"/>
    </w:p>
    <w:p w:rsidR="00B127B4" w:rsidRPr="008D7CAA" w:rsidRDefault="00B127B4" w:rsidP="008D7CAA">
      <w:pPr>
        <w:spacing w:after="240" w:line="360" w:lineRule="auto"/>
        <w:ind w:left="540"/>
        <w:jc w:val="both"/>
        <w:rPr>
          <w:rFonts w:ascii="Times New Roman" w:hAnsi="Times New Roman" w:cs="Times New Roman"/>
          <w:sz w:val="24"/>
          <w:szCs w:val="24"/>
        </w:rPr>
      </w:pPr>
    </w:p>
    <w:p w:rsidR="00B127B4" w:rsidRPr="008D7CAA" w:rsidRDefault="00B127B4" w:rsidP="008D7CAA">
      <w:pPr>
        <w:spacing w:after="240" w:line="360" w:lineRule="auto"/>
        <w:ind w:left="540"/>
        <w:jc w:val="both"/>
        <w:rPr>
          <w:rFonts w:ascii="Times New Roman" w:hAnsi="Times New Roman" w:cs="Times New Roman"/>
          <w:sz w:val="24"/>
          <w:szCs w:val="24"/>
        </w:rPr>
      </w:pPr>
    </w:p>
    <w:p w:rsidR="001152A6" w:rsidRPr="008D7CAA" w:rsidRDefault="001152A6" w:rsidP="008D7CAA">
      <w:pPr>
        <w:pStyle w:val="Caption"/>
        <w:keepNext/>
        <w:spacing w:line="360" w:lineRule="auto"/>
        <w:jc w:val="both"/>
        <w:rPr>
          <w:rFonts w:ascii="Times New Roman" w:hAnsi="Times New Roman" w:cs="Times New Roman"/>
          <w:color w:val="auto"/>
          <w:sz w:val="24"/>
          <w:szCs w:val="24"/>
        </w:rPr>
      </w:pPr>
      <w:bookmarkStart w:id="357" w:name="_Toc48957543"/>
      <w:r w:rsidRPr="008D7CAA">
        <w:rPr>
          <w:rFonts w:ascii="Times New Roman" w:hAnsi="Times New Roman" w:cs="Times New Roman"/>
          <w:color w:val="auto"/>
          <w:sz w:val="24"/>
          <w:szCs w:val="24"/>
        </w:rPr>
        <w:t xml:space="preserve">Table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Table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8</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.The Estimated Long-run Model</w:t>
      </w:r>
      <w:bookmarkEnd w:id="357"/>
    </w:p>
    <w:tbl>
      <w:tblPr>
        <w:tblW w:w="8697" w:type="dxa"/>
        <w:tblInd w:w="-87" w:type="dxa"/>
        <w:tblLook w:val="04A0"/>
      </w:tblPr>
      <w:tblGrid>
        <w:gridCol w:w="2113"/>
        <w:gridCol w:w="1858"/>
        <w:gridCol w:w="1527"/>
        <w:gridCol w:w="1813"/>
        <w:gridCol w:w="1386"/>
      </w:tblGrid>
      <w:tr w:rsidR="00624676" w:rsidRPr="008D7CAA" w:rsidTr="00714BF5">
        <w:trPr>
          <w:trHeight w:val="544"/>
        </w:trPr>
        <w:tc>
          <w:tcPr>
            <w:tcW w:w="397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bookmarkEnd w:id="356"/>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Variable</w:t>
            </w:r>
          </w:p>
        </w:tc>
        <w:tc>
          <w:tcPr>
            <w:tcW w:w="1527" w:type="dxa"/>
            <w:tcBorders>
              <w:top w:val="single" w:sz="4" w:space="0" w:color="auto"/>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RED</w:t>
            </w:r>
          </w:p>
        </w:tc>
        <w:tc>
          <w:tcPr>
            <w:tcW w:w="1813" w:type="dxa"/>
            <w:tcBorders>
              <w:top w:val="single" w:sz="4" w:space="0" w:color="auto"/>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REAL_Pi</w:t>
            </w:r>
          </w:p>
        </w:tc>
        <w:tc>
          <w:tcPr>
            <w:tcW w:w="1386" w:type="dxa"/>
            <w:tcBorders>
              <w:top w:val="single" w:sz="4" w:space="0" w:color="auto"/>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RHE</w:t>
            </w:r>
          </w:p>
        </w:tc>
      </w:tr>
      <w:tr w:rsidR="0068436A" w:rsidRPr="008D7CAA" w:rsidTr="00714BF5">
        <w:trPr>
          <w:trHeight w:val="544"/>
        </w:trPr>
        <w:tc>
          <w:tcPr>
            <w:tcW w:w="2113" w:type="dxa"/>
            <w:vMerge w:val="restart"/>
            <w:tcBorders>
              <w:top w:val="nil"/>
              <w:left w:val="single" w:sz="4" w:space="0" w:color="auto"/>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RGDP</w:t>
            </w:r>
          </w:p>
        </w:tc>
        <w:tc>
          <w:tcPr>
            <w:tcW w:w="1858"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xml:space="preserve">Coefficients  </w:t>
            </w:r>
          </w:p>
        </w:tc>
        <w:tc>
          <w:tcPr>
            <w:tcW w:w="1527"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2.132</w:t>
            </w:r>
          </w:p>
        </w:tc>
        <w:tc>
          <w:tcPr>
            <w:tcW w:w="1813"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0.765</w:t>
            </w:r>
          </w:p>
        </w:tc>
        <w:tc>
          <w:tcPr>
            <w:tcW w:w="1386"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-0.942</w:t>
            </w:r>
          </w:p>
        </w:tc>
      </w:tr>
      <w:tr w:rsidR="0068436A" w:rsidRPr="008D7CAA" w:rsidTr="00714BF5">
        <w:trPr>
          <w:trHeight w:val="544"/>
        </w:trPr>
        <w:tc>
          <w:tcPr>
            <w:tcW w:w="2113" w:type="dxa"/>
            <w:vMerge/>
            <w:tcBorders>
              <w:top w:val="nil"/>
              <w:left w:val="single" w:sz="4" w:space="0" w:color="auto"/>
              <w:bottom w:val="single" w:sz="4" w:space="0" w:color="auto"/>
              <w:right w:val="single" w:sz="4" w:space="0" w:color="auto"/>
            </w:tcBorders>
            <w:vAlign w:val="center"/>
            <w:hideMark/>
          </w:tcPr>
          <w:p w:rsidR="00624676" w:rsidRPr="008D7CAA" w:rsidRDefault="00624676" w:rsidP="008D7CAA">
            <w:pPr>
              <w:spacing w:after="0" w:line="360" w:lineRule="auto"/>
              <w:rPr>
                <w:rFonts w:ascii="Times New Roman" w:eastAsia="Times New Roman" w:hAnsi="Times New Roman" w:cs="Times New Roman"/>
                <w:color w:val="000000"/>
                <w:sz w:val="24"/>
                <w:szCs w:val="24"/>
              </w:rPr>
            </w:pPr>
          </w:p>
        </w:tc>
        <w:tc>
          <w:tcPr>
            <w:tcW w:w="1858"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T-statistics</w:t>
            </w:r>
          </w:p>
        </w:tc>
        <w:tc>
          <w:tcPr>
            <w:tcW w:w="1527"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[9.83]</w:t>
            </w:r>
          </w:p>
        </w:tc>
        <w:tc>
          <w:tcPr>
            <w:tcW w:w="1813"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[11.45]</w:t>
            </w:r>
          </w:p>
        </w:tc>
        <w:tc>
          <w:tcPr>
            <w:tcW w:w="1386"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[12.072]</w:t>
            </w:r>
          </w:p>
        </w:tc>
      </w:tr>
      <w:tr w:rsidR="0068436A" w:rsidRPr="008D7CAA" w:rsidTr="00714BF5">
        <w:trPr>
          <w:trHeight w:val="544"/>
        </w:trPr>
        <w:tc>
          <w:tcPr>
            <w:tcW w:w="2113" w:type="dxa"/>
            <w:vMerge w:val="restart"/>
            <w:tcBorders>
              <w:top w:val="nil"/>
              <w:left w:val="single" w:sz="4" w:space="0" w:color="auto"/>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RAGE</w:t>
            </w:r>
          </w:p>
        </w:tc>
        <w:tc>
          <w:tcPr>
            <w:tcW w:w="1858"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Coefficient</w:t>
            </w:r>
          </w:p>
        </w:tc>
        <w:tc>
          <w:tcPr>
            <w:tcW w:w="1527"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0.405</w:t>
            </w:r>
          </w:p>
        </w:tc>
        <w:tc>
          <w:tcPr>
            <w:tcW w:w="1813"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-2.25</w:t>
            </w:r>
          </w:p>
        </w:tc>
        <w:tc>
          <w:tcPr>
            <w:tcW w:w="1386"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1.8</w:t>
            </w:r>
          </w:p>
        </w:tc>
      </w:tr>
      <w:tr w:rsidR="0068436A" w:rsidRPr="008D7CAA" w:rsidTr="00714BF5">
        <w:trPr>
          <w:trHeight w:val="544"/>
        </w:trPr>
        <w:tc>
          <w:tcPr>
            <w:tcW w:w="2113" w:type="dxa"/>
            <w:vMerge/>
            <w:tcBorders>
              <w:top w:val="nil"/>
              <w:left w:val="single" w:sz="4" w:space="0" w:color="auto"/>
              <w:bottom w:val="single" w:sz="4" w:space="0" w:color="auto"/>
              <w:right w:val="single" w:sz="4" w:space="0" w:color="auto"/>
            </w:tcBorders>
            <w:vAlign w:val="center"/>
            <w:hideMark/>
          </w:tcPr>
          <w:p w:rsidR="00624676" w:rsidRPr="008D7CAA" w:rsidRDefault="00624676" w:rsidP="008D7CAA">
            <w:pPr>
              <w:spacing w:after="0" w:line="360" w:lineRule="auto"/>
              <w:rPr>
                <w:rFonts w:ascii="Times New Roman" w:eastAsia="Times New Roman" w:hAnsi="Times New Roman" w:cs="Times New Roman"/>
                <w:color w:val="000000"/>
                <w:sz w:val="24"/>
                <w:szCs w:val="24"/>
              </w:rPr>
            </w:pPr>
          </w:p>
        </w:tc>
        <w:tc>
          <w:tcPr>
            <w:tcW w:w="1858"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T-statistics</w:t>
            </w:r>
          </w:p>
        </w:tc>
        <w:tc>
          <w:tcPr>
            <w:tcW w:w="1527"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[1.33]</w:t>
            </w:r>
          </w:p>
        </w:tc>
        <w:tc>
          <w:tcPr>
            <w:tcW w:w="1813"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[9.18]</w:t>
            </w:r>
          </w:p>
        </w:tc>
        <w:tc>
          <w:tcPr>
            <w:tcW w:w="1386" w:type="dxa"/>
            <w:tcBorders>
              <w:top w:val="nil"/>
              <w:left w:val="nil"/>
              <w:bottom w:val="single" w:sz="4" w:space="0" w:color="auto"/>
              <w:right w:val="single" w:sz="4" w:space="0" w:color="auto"/>
            </w:tcBorders>
            <w:shd w:val="clear" w:color="auto" w:fill="auto"/>
            <w:vAlign w:val="center"/>
            <w:hideMark/>
          </w:tcPr>
          <w:p w:rsidR="00624676" w:rsidRPr="008D7CAA" w:rsidRDefault="00624676"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[6.28]</w:t>
            </w:r>
          </w:p>
        </w:tc>
      </w:tr>
    </w:tbl>
    <w:p w:rsidR="00624676" w:rsidRPr="008D7CAA" w:rsidRDefault="00624676" w:rsidP="008D7CAA">
      <w:pPr>
        <w:spacing w:after="240" w:line="360" w:lineRule="auto"/>
        <w:ind w:left="540"/>
        <w:jc w:val="both"/>
        <w:rPr>
          <w:rFonts w:ascii="Times New Roman" w:hAnsi="Times New Roman" w:cs="Times New Roman"/>
          <w:b/>
        </w:rPr>
      </w:pPr>
    </w:p>
    <w:p w:rsidR="00CC1B72" w:rsidRPr="008D7CAA" w:rsidRDefault="00CC1B72" w:rsidP="008D7CAA">
      <w:pPr>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 xml:space="preserve">          Source: Author’s own calculation using Eviews 7</w:t>
      </w:r>
      <w:r w:rsidR="006B75FA" w:rsidRPr="008D7CAA">
        <w:rPr>
          <w:rFonts w:ascii="Times New Roman" w:hAnsi="Times New Roman" w:cs="Times New Roman"/>
        </w:rPr>
        <w:t>software</w:t>
      </w:r>
    </w:p>
    <w:p w:rsidR="00CC1B72" w:rsidRPr="008D7CAA" w:rsidRDefault="00CC1B72" w:rsidP="008D7CAA">
      <w:pPr>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 As indicated as table above there are two </w:t>
      </w:r>
      <w:r w:rsidR="004B5893" w:rsidRPr="008D7CAA">
        <w:rPr>
          <w:rFonts w:ascii="Times New Roman" w:hAnsi="Times New Roman" w:cs="Times New Roman"/>
          <w:sz w:val="24"/>
          <w:szCs w:val="24"/>
        </w:rPr>
        <w:t>co integration</w:t>
      </w:r>
      <w:r w:rsidRPr="008D7CAA">
        <w:rPr>
          <w:rFonts w:ascii="Times New Roman" w:hAnsi="Times New Roman" w:cs="Times New Roman"/>
          <w:sz w:val="24"/>
          <w:szCs w:val="24"/>
        </w:rPr>
        <w:t xml:space="preserve"> equations, i.e., real GDP and real agriculture spending have long run relationship with real education, real private investment and health expenditure. The relationship between real GDP and government expenditure on education and real private investment is positive and statistically significant.  Thus public spending have crowd in impact with private investment which is line with Keynesian thought, i.e., government spending encourages private investment. But real GDP have negative relationship with spending in health sector and also it is statistically insignificant.  The long run relationship between real agriculture spending and education sector is positive and economically and statistically insi</w:t>
      </w:r>
      <w:r w:rsidR="00CF2A2F" w:rsidRPr="008D7CAA">
        <w:rPr>
          <w:rFonts w:ascii="Times New Roman" w:hAnsi="Times New Roman" w:cs="Times New Roman"/>
          <w:sz w:val="24"/>
          <w:szCs w:val="24"/>
        </w:rPr>
        <w:t>gnificant. The long run r/</w:t>
      </w:r>
      <w:r w:rsidRPr="008D7CAA">
        <w:rPr>
          <w:rFonts w:ascii="Times New Roman" w:hAnsi="Times New Roman" w:cs="Times New Roman"/>
          <w:sz w:val="24"/>
          <w:szCs w:val="24"/>
        </w:rPr>
        <w:t>ship between public spending between agriculture and health sector is positive, and also the expenditure on agriculture and private investment is positive and economically and statistically significant.</w:t>
      </w:r>
    </w:p>
    <w:p w:rsidR="00CC1B72" w:rsidRPr="008D7CAA" w:rsidRDefault="00CC1B72" w:rsidP="008D7CAA">
      <w:pPr>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The empirical finding is in against with the studies of by Abu and Usman (2010)</w:t>
      </w:r>
      <w:r w:rsidR="004B5893" w:rsidRPr="008D7CAA">
        <w:rPr>
          <w:rFonts w:ascii="Times New Roman" w:hAnsi="Times New Roman" w:cs="Times New Roman"/>
          <w:sz w:val="24"/>
          <w:szCs w:val="24"/>
        </w:rPr>
        <w:t xml:space="preserve">, </w:t>
      </w:r>
      <w:r w:rsidR="009F5053" w:rsidRPr="008D7CAA">
        <w:rPr>
          <w:rFonts w:ascii="Times New Roman" w:hAnsi="Times New Roman" w:cs="Times New Roman"/>
          <w:sz w:val="24"/>
          <w:szCs w:val="24"/>
        </w:rPr>
        <w:t>Shioji (</w:t>
      </w:r>
      <w:r w:rsidRPr="008D7CAA">
        <w:rPr>
          <w:rFonts w:ascii="Times New Roman" w:hAnsi="Times New Roman" w:cs="Times New Roman"/>
          <w:sz w:val="24"/>
          <w:szCs w:val="24"/>
        </w:rPr>
        <w:t>2001) who conclude that the spending on education sector has negative effect on growth and in line the findings of Musibau and Rasak</w:t>
      </w:r>
      <w:r w:rsidR="004B5893" w:rsidRPr="008D7CAA">
        <w:rPr>
          <w:rFonts w:ascii="Times New Roman" w:hAnsi="Times New Roman" w:cs="Times New Roman"/>
          <w:sz w:val="24"/>
          <w:szCs w:val="24"/>
        </w:rPr>
        <w:t xml:space="preserve">, Bakare, </w:t>
      </w:r>
      <w:r w:rsidR="009F5053" w:rsidRPr="008D7CAA">
        <w:rPr>
          <w:rFonts w:ascii="Times New Roman" w:hAnsi="Times New Roman" w:cs="Times New Roman"/>
          <w:sz w:val="24"/>
          <w:szCs w:val="24"/>
        </w:rPr>
        <w:t>Olubokun (</w:t>
      </w:r>
      <w:r w:rsidRPr="008D7CAA">
        <w:rPr>
          <w:rFonts w:ascii="Times New Roman" w:hAnsi="Times New Roman" w:cs="Times New Roman"/>
          <w:sz w:val="24"/>
          <w:szCs w:val="24"/>
        </w:rPr>
        <w:t>2011)</w:t>
      </w:r>
      <w:r w:rsidR="004B5893" w:rsidRPr="008D7CAA">
        <w:rPr>
          <w:rFonts w:ascii="Times New Roman" w:hAnsi="Times New Roman" w:cs="Times New Roman"/>
          <w:sz w:val="24"/>
          <w:szCs w:val="24"/>
        </w:rPr>
        <w:t>, Jacob</w:t>
      </w:r>
      <w:r w:rsidRPr="008D7CAA">
        <w:rPr>
          <w:rFonts w:ascii="Times New Roman" w:hAnsi="Times New Roman" w:cs="Times New Roman"/>
          <w:sz w:val="24"/>
          <w:szCs w:val="24"/>
        </w:rPr>
        <w:t xml:space="preserve"> and </w:t>
      </w:r>
      <w:r w:rsidR="009F5053" w:rsidRPr="008D7CAA">
        <w:rPr>
          <w:rFonts w:ascii="Times New Roman" w:hAnsi="Times New Roman" w:cs="Times New Roman"/>
          <w:sz w:val="24"/>
          <w:szCs w:val="24"/>
        </w:rPr>
        <w:t>Walid (</w:t>
      </w:r>
      <w:r w:rsidRPr="008D7CAA">
        <w:rPr>
          <w:rFonts w:ascii="Times New Roman" w:hAnsi="Times New Roman" w:cs="Times New Roman"/>
          <w:sz w:val="24"/>
          <w:szCs w:val="24"/>
        </w:rPr>
        <w:t xml:space="preserve">2004) and </w:t>
      </w:r>
      <w:r w:rsidR="009F5053" w:rsidRPr="008D7CAA">
        <w:rPr>
          <w:rFonts w:ascii="Times New Roman" w:hAnsi="Times New Roman" w:cs="Times New Roman"/>
          <w:sz w:val="24"/>
          <w:szCs w:val="24"/>
        </w:rPr>
        <w:t>Loto (</w:t>
      </w:r>
      <w:r w:rsidRPr="008D7CAA">
        <w:rPr>
          <w:rFonts w:ascii="Times New Roman" w:hAnsi="Times New Roman" w:cs="Times New Roman"/>
          <w:sz w:val="24"/>
          <w:szCs w:val="24"/>
        </w:rPr>
        <w:t>2011) w</w:t>
      </w:r>
      <w:r w:rsidR="004B5893" w:rsidRPr="008D7CAA">
        <w:rPr>
          <w:rFonts w:ascii="Times New Roman" w:hAnsi="Times New Roman" w:cs="Times New Roman"/>
          <w:sz w:val="24"/>
          <w:szCs w:val="24"/>
        </w:rPr>
        <w:t>h</w:t>
      </w:r>
      <w:r w:rsidRPr="008D7CAA">
        <w:rPr>
          <w:rFonts w:ascii="Times New Roman" w:hAnsi="Times New Roman" w:cs="Times New Roman"/>
          <w:sz w:val="24"/>
          <w:szCs w:val="24"/>
        </w:rPr>
        <w:t>ich conclude investment in education sector contributes to growth.</w:t>
      </w:r>
    </w:p>
    <w:p w:rsidR="00E01056" w:rsidRPr="008D7CAA" w:rsidRDefault="00E01056" w:rsidP="008D7CAA">
      <w:pPr>
        <w:spacing w:after="240" w:line="360" w:lineRule="auto"/>
        <w:ind w:left="-180"/>
        <w:jc w:val="both"/>
        <w:rPr>
          <w:rFonts w:ascii="Times New Roman" w:hAnsi="Times New Roman" w:cs="Times New Roman"/>
          <w:sz w:val="24"/>
          <w:szCs w:val="24"/>
        </w:rPr>
      </w:pPr>
    </w:p>
    <w:p w:rsidR="00E01056" w:rsidRPr="008D7CAA" w:rsidRDefault="00E01056" w:rsidP="008D7CAA">
      <w:pPr>
        <w:spacing w:after="240" w:line="360" w:lineRule="auto"/>
        <w:ind w:left="-180"/>
        <w:jc w:val="both"/>
        <w:rPr>
          <w:rFonts w:ascii="Times New Roman" w:hAnsi="Times New Roman" w:cs="Times New Roman"/>
          <w:sz w:val="24"/>
          <w:szCs w:val="24"/>
        </w:rPr>
      </w:pPr>
    </w:p>
    <w:p w:rsidR="00CC1B72" w:rsidRPr="008D7CAA" w:rsidRDefault="00CC1B72" w:rsidP="008D7CAA">
      <w:pPr>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 The above result is also opposite with the studies </w:t>
      </w:r>
      <w:r w:rsidR="004B5893" w:rsidRPr="008D7CAA">
        <w:rPr>
          <w:rFonts w:ascii="Times New Roman" w:hAnsi="Times New Roman" w:cs="Times New Roman"/>
          <w:sz w:val="24"/>
          <w:szCs w:val="24"/>
        </w:rPr>
        <w:t>of Endale</w:t>
      </w:r>
      <w:r w:rsidRPr="008D7CAA">
        <w:rPr>
          <w:rFonts w:ascii="Times New Roman" w:hAnsi="Times New Roman" w:cs="Times New Roman"/>
          <w:sz w:val="24"/>
          <w:szCs w:val="24"/>
        </w:rPr>
        <w:t xml:space="preserve"> (2007); Bazezew(2014)</w:t>
      </w:r>
      <w:r w:rsidR="004B5893" w:rsidRPr="008D7CAA">
        <w:rPr>
          <w:rFonts w:ascii="Times New Roman" w:hAnsi="Times New Roman" w:cs="Times New Roman"/>
          <w:sz w:val="24"/>
          <w:szCs w:val="24"/>
        </w:rPr>
        <w:t>, Alshahrani</w:t>
      </w:r>
      <w:r w:rsidRPr="008D7CAA">
        <w:rPr>
          <w:rFonts w:ascii="Times New Roman" w:hAnsi="Times New Roman" w:cs="Times New Roman"/>
          <w:sz w:val="24"/>
          <w:szCs w:val="24"/>
        </w:rPr>
        <w:t xml:space="preserve"> and Alsadiq (2014) who conclude public expenditure on education have negative effect on economic growth but it is similar wit</w:t>
      </w:r>
      <w:r w:rsidR="004B5893" w:rsidRPr="008D7CAA">
        <w:rPr>
          <w:rFonts w:ascii="Times New Roman" w:hAnsi="Times New Roman" w:cs="Times New Roman"/>
          <w:sz w:val="24"/>
          <w:szCs w:val="24"/>
        </w:rPr>
        <w:t>h the work of wendwossen (2012)</w:t>
      </w:r>
      <w:r w:rsidRPr="008D7CAA">
        <w:rPr>
          <w:rFonts w:ascii="Times New Roman" w:hAnsi="Times New Roman" w:cs="Times New Roman"/>
          <w:sz w:val="24"/>
          <w:szCs w:val="24"/>
        </w:rPr>
        <w:t xml:space="preserve">,who concludes public expenditure on education has positive impact on the rate of economic growth. </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On other hand the above result opposes with previous findings of negative and it is insignificant effect of education expenditure on economic growth like (Ditimi, 2011, Sunday and Elizabeth, 2012). However, expenditure on health has a negative and statistically significant impact on economic growth in long run. The significant impact of health sector spending is opposed with a conclusion by Amasoma et al (2011) who concludes the insignificant effect of health sector spending. </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It is also opposes with the work of Ambachew(2010) who explores the existing health condition of countries of sub Saharan Africa using dynamic panel data model. The result reveals that health human capital positively and but significantly affects e</w:t>
      </w:r>
      <w:r w:rsidR="0010716B" w:rsidRPr="008D7CAA">
        <w:rPr>
          <w:rFonts w:ascii="Times New Roman" w:hAnsi="Times New Roman" w:cs="Times New Roman"/>
          <w:sz w:val="24"/>
          <w:szCs w:val="24"/>
        </w:rPr>
        <w:t xml:space="preserve">conomic growth. </w:t>
      </w:r>
      <w:r w:rsidRPr="008D7CAA">
        <w:rPr>
          <w:rFonts w:ascii="Times New Roman" w:hAnsi="Times New Roman" w:cs="Times New Roman"/>
          <w:sz w:val="24"/>
          <w:szCs w:val="24"/>
        </w:rPr>
        <w:t>The other factor that affects GDP in Ethiopia is expenditure on private investment. The above result opposes with the paper of Kiptui</w:t>
      </w:r>
      <w:r w:rsidR="009F5053" w:rsidRPr="008D7CAA">
        <w:rPr>
          <w:rFonts w:ascii="Times New Roman" w:hAnsi="Times New Roman" w:cs="Times New Roman"/>
          <w:sz w:val="24"/>
          <w:szCs w:val="24"/>
        </w:rPr>
        <w:t xml:space="preserve"> </w:t>
      </w:r>
      <w:r w:rsidRPr="008D7CAA">
        <w:rPr>
          <w:rFonts w:ascii="Times New Roman" w:hAnsi="Times New Roman" w:cs="Times New Roman"/>
          <w:sz w:val="24"/>
          <w:szCs w:val="24"/>
        </w:rPr>
        <w:t>(2005) who founds government expenditure have crowded –out private investment, but complementary with the works of Pereira and Sagales (2001) who founds that  public investment</w:t>
      </w:r>
      <w:r w:rsidR="0010716B" w:rsidRPr="008D7CAA">
        <w:rPr>
          <w:rFonts w:ascii="Times New Roman" w:hAnsi="Times New Roman" w:cs="Times New Roman"/>
          <w:sz w:val="24"/>
          <w:szCs w:val="24"/>
        </w:rPr>
        <w:t xml:space="preserve"> crowds in private investment. </w:t>
      </w:r>
      <w:r w:rsidRPr="008D7CAA">
        <w:rPr>
          <w:rFonts w:ascii="Times New Roman" w:hAnsi="Times New Roman" w:cs="Times New Roman"/>
          <w:sz w:val="24"/>
          <w:szCs w:val="24"/>
        </w:rPr>
        <w:t>These finding confirmed with the previous study Ekpo</w:t>
      </w:r>
      <w:r w:rsidR="009F5053" w:rsidRPr="008D7CAA">
        <w:rPr>
          <w:rFonts w:ascii="Times New Roman" w:hAnsi="Times New Roman" w:cs="Times New Roman"/>
          <w:sz w:val="24"/>
          <w:szCs w:val="24"/>
        </w:rPr>
        <w:t xml:space="preserve"> </w:t>
      </w:r>
      <w:r w:rsidRPr="008D7CAA">
        <w:rPr>
          <w:rFonts w:ascii="Times New Roman" w:hAnsi="Times New Roman" w:cs="Times New Roman"/>
          <w:sz w:val="24"/>
          <w:szCs w:val="24"/>
        </w:rPr>
        <w:t>(1996), found that public expenditure on  crowd in private sector but it is opposed with his result of government spending have positive relationship with private investment.</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The impact of private investment in relation to government expenditure to education, private investment and health sector is analyzed. The empirical result of the table above shows that public spending on the education and private investment sector have crowd in or complemented private investment. The positive effect for education and private investment sector is also significant at 1% level but for agriculture sector expenditure on education sector is insignificant. The government expenditure on agriculture sector has negative relation with private investment but it is significant 1% level.</w:t>
      </w:r>
    </w:p>
    <w:p w:rsidR="00842CE9" w:rsidRPr="008D7CAA" w:rsidRDefault="00842CE9" w:rsidP="008D7CAA">
      <w:pPr>
        <w:autoSpaceDE w:val="0"/>
        <w:autoSpaceDN w:val="0"/>
        <w:adjustRightInd w:val="0"/>
        <w:spacing w:after="240" w:line="360" w:lineRule="auto"/>
        <w:ind w:left="540"/>
        <w:jc w:val="both"/>
        <w:rPr>
          <w:rFonts w:ascii="Times New Roman" w:hAnsi="Times New Roman" w:cs="Times New Roman"/>
          <w:sz w:val="24"/>
          <w:szCs w:val="24"/>
        </w:rPr>
      </w:pP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And finally the finding of this study goes in line with the existing literature  reviewed as most of the relationship between government expenditure and private investment were mainly concerned with the crowding out effect or crowding in effect of public expenditure on private investment as outlined by both the Keynesian and neoclassical economists.</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The above result can be shown in equation form as below:</w:t>
      </w:r>
    </w:p>
    <w:p w:rsidR="00CC1B72" w:rsidRPr="008D7CAA" w:rsidRDefault="00CC1B72"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 xml:space="preserve">LRGDP (-1) = 1.64+0.895RED (-1) +0.765Real_Pi (-1) -094RHE (-1) </w:t>
      </w:r>
    </w:p>
    <w:p w:rsidR="00CC1B72" w:rsidRPr="008D7CAA" w:rsidRDefault="00CC1B72" w:rsidP="008D7CAA">
      <w:pPr>
        <w:autoSpaceDE w:val="0"/>
        <w:autoSpaceDN w:val="0"/>
        <w:adjustRightInd w:val="0"/>
        <w:spacing w:after="240" w:line="360" w:lineRule="auto"/>
        <w:ind w:left="540"/>
        <w:jc w:val="both"/>
        <w:rPr>
          <w:rFonts w:ascii="Times New Roman" w:hAnsi="Times New Roman" w:cs="Times New Roman"/>
          <w:sz w:val="24"/>
          <w:szCs w:val="24"/>
        </w:rPr>
      </w:pPr>
      <w:r w:rsidRPr="008D7CAA">
        <w:rPr>
          <w:rFonts w:ascii="Times New Roman" w:hAnsi="Times New Roman" w:cs="Times New Roman"/>
          <w:sz w:val="24"/>
          <w:szCs w:val="24"/>
        </w:rPr>
        <w:t xml:space="preserve">   RAGE (-1)   = 6.22 + 0.4RED (-1) -2.25 Real_</w:t>
      </w:r>
      <w:r w:rsidR="009F5053" w:rsidRPr="008D7CAA">
        <w:rPr>
          <w:rFonts w:ascii="Times New Roman" w:hAnsi="Times New Roman" w:cs="Times New Roman"/>
          <w:sz w:val="24"/>
          <w:szCs w:val="24"/>
        </w:rPr>
        <w:t>Pi (</w:t>
      </w:r>
      <w:r w:rsidRPr="008D7CAA">
        <w:rPr>
          <w:rFonts w:ascii="Times New Roman" w:hAnsi="Times New Roman" w:cs="Times New Roman"/>
          <w:sz w:val="24"/>
          <w:szCs w:val="24"/>
        </w:rPr>
        <w:t xml:space="preserve">-1) +1.8 </w:t>
      </w:r>
      <w:r w:rsidR="009F5053" w:rsidRPr="008D7CAA">
        <w:rPr>
          <w:rFonts w:ascii="Times New Roman" w:hAnsi="Times New Roman" w:cs="Times New Roman"/>
          <w:sz w:val="24"/>
          <w:szCs w:val="24"/>
        </w:rPr>
        <w:t>RHE (</w:t>
      </w:r>
      <w:r w:rsidRPr="008D7CAA">
        <w:rPr>
          <w:rFonts w:ascii="Times New Roman" w:hAnsi="Times New Roman" w:cs="Times New Roman"/>
          <w:sz w:val="24"/>
          <w:szCs w:val="24"/>
        </w:rPr>
        <w:t xml:space="preserve">-1) </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This equation is the long-run equation for economic growth which is explained by logarithm of real gross domestic product, real private investment, real total public expenditure on education, health and agriculture and finally the error term Ut that the long-run analysis is based on.</w:t>
      </w:r>
    </w:p>
    <w:p w:rsidR="00CC1B72" w:rsidRPr="008D7CAA" w:rsidRDefault="00CC1B72" w:rsidP="008D7CAA">
      <w:pPr>
        <w:pStyle w:val="Default"/>
        <w:spacing w:after="240" w:line="360" w:lineRule="auto"/>
        <w:ind w:left="-180"/>
        <w:jc w:val="both"/>
        <w:rPr>
          <w:bCs/>
        </w:rPr>
      </w:pPr>
      <w:r w:rsidRPr="008D7CAA">
        <w:rPr>
          <w:bCs/>
        </w:rPr>
        <w:t xml:space="preserve">From the above long run equation economic growth with respect to government expenditure changes is highly elastic with a 1.0 percent change in public spending on education sector leading to a decrease by 1.64 percent. The positive relationship between economic growth and expenditure on education supports the Keynesian theory that government investments on social sector are means of economic growth. But, the relationship between economic growth and real government expenditure on health is negative. That is 1.0 percent increase in real government expenditure on health leads to a decrease of 0.94 percent. And also 1.0 percent increase in public expenditure on education and Health leads to 0.4 percent and 1.8 percent in real agriculture investment respectively, but 1 percent increase in private investment leads to 2.25 percent decrease in agricultural spending. </w:t>
      </w:r>
    </w:p>
    <w:p w:rsidR="00CF2A2F" w:rsidRPr="008D7CAA" w:rsidRDefault="00CC1B72" w:rsidP="008D7CAA">
      <w:pPr>
        <w:pStyle w:val="Default"/>
        <w:spacing w:after="240" w:line="360" w:lineRule="auto"/>
        <w:ind w:left="-180"/>
        <w:jc w:val="both"/>
      </w:pPr>
      <w:r w:rsidRPr="008D7CAA">
        <w:rPr>
          <w:bCs/>
        </w:rPr>
        <w:t xml:space="preserve">The coefficient of private investment and public spending on health is economically </w:t>
      </w:r>
      <w:bookmarkStart w:id="358" w:name="_Toc498074123"/>
      <w:bookmarkStart w:id="359" w:name="_Toc498108799"/>
      <w:bookmarkStart w:id="360" w:name="_Toc498151814"/>
      <w:bookmarkStart w:id="361" w:name="_Toc498152391"/>
      <w:bookmarkStart w:id="362" w:name="_Toc498158644"/>
      <w:bookmarkStart w:id="363" w:name="_Toc498284021"/>
      <w:bookmarkStart w:id="364" w:name="_Toc498285022"/>
      <w:bookmarkStart w:id="365" w:name="_Toc498423066"/>
      <w:r w:rsidR="004B5893" w:rsidRPr="008D7CAA">
        <w:rPr>
          <w:bCs/>
        </w:rPr>
        <w:t>significant.</w:t>
      </w:r>
      <w:r w:rsidR="004B5893" w:rsidRPr="008D7CAA">
        <w:t xml:space="preserve"> Finally</w:t>
      </w:r>
      <w:r w:rsidRPr="008D7CAA">
        <w:t xml:space="preserve"> the above findings told us to accept the null hypothesis that stated in chapter one, i.e., economic growth have positive long run relationship with government expenditure on education and private investment but it should reject the null hypothesis for </w:t>
      </w:r>
      <w:r w:rsidRPr="008D7CAA">
        <w:lastRenderedPageBreak/>
        <w:t>public expenditure on health that stated there is a positive relationship between public spending on health sector and long run economic growth.</w:t>
      </w:r>
      <w:bookmarkStart w:id="366" w:name="_Toc496609133"/>
      <w:bookmarkStart w:id="367" w:name="_Toc498074124"/>
      <w:bookmarkStart w:id="368" w:name="_Toc498108800"/>
      <w:bookmarkStart w:id="369" w:name="_Toc498152392"/>
      <w:bookmarkStart w:id="370" w:name="_Toc498284022"/>
      <w:bookmarkStart w:id="371" w:name="_Toc502846047"/>
      <w:bookmarkEnd w:id="358"/>
      <w:bookmarkEnd w:id="359"/>
      <w:bookmarkEnd w:id="360"/>
      <w:bookmarkEnd w:id="361"/>
      <w:bookmarkEnd w:id="362"/>
      <w:bookmarkEnd w:id="363"/>
      <w:bookmarkEnd w:id="364"/>
      <w:bookmarkEnd w:id="365"/>
    </w:p>
    <w:p w:rsidR="00CC1B72" w:rsidRPr="008D7CAA" w:rsidRDefault="00CC1B72" w:rsidP="008D7CAA">
      <w:pPr>
        <w:pStyle w:val="Heading3"/>
        <w:numPr>
          <w:ilvl w:val="2"/>
          <w:numId w:val="10"/>
        </w:numPr>
        <w:spacing w:after="240" w:line="360" w:lineRule="auto"/>
        <w:rPr>
          <w:rFonts w:ascii="Times New Roman" w:hAnsi="Times New Roman" w:cs="Times New Roman"/>
          <w:color w:val="auto"/>
          <w:sz w:val="24"/>
          <w:szCs w:val="24"/>
        </w:rPr>
      </w:pPr>
      <w:bookmarkStart w:id="372" w:name="_Toc49267552"/>
      <w:r w:rsidRPr="008D7CAA">
        <w:rPr>
          <w:rFonts w:ascii="Times New Roman" w:hAnsi="Times New Roman" w:cs="Times New Roman"/>
          <w:color w:val="auto"/>
          <w:sz w:val="24"/>
          <w:szCs w:val="24"/>
        </w:rPr>
        <w:t>Short Run Analysis</w:t>
      </w:r>
      <w:bookmarkEnd w:id="366"/>
      <w:bookmarkEnd w:id="367"/>
      <w:bookmarkEnd w:id="368"/>
      <w:bookmarkEnd w:id="369"/>
      <w:bookmarkEnd w:id="370"/>
      <w:bookmarkEnd w:id="371"/>
      <w:bookmarkEnd w:id="372"/>
    </w:p>
    <w:p w:rsidR="00CC1B72" w:rsidRPr="008D7CAA" w:rsidRDefault="00CC1B72" w:rsidP="008D7CAA">
      <w:pPr>
        <w:pStyle w:val="Default"/>
        <w:spacing w:after="240" w:line="360" w:lineRule="auto"/>
        <w:ind w:left="-180"/>
        <w:jc w:val="both"/>
        <w:rPr>
          <w:color w:val="auto"/>
        </w:rPr>
      </w:pPr>
      <w:r w:rsidRPr="008D7CAA">
        <w:rPr>
          <w:color w:val="auto"/>
        </w:rPr>
        <w:t>The model estimates that the short run dynamics which is mainly driven by lagged real GDP, real total government expenditure on education, health, agriculture and private investment.</w:t>
      </w:r>
    </w:p>
    <w:p w:rsidR="00203FCF" w:rsidRPr="008D7CAA" w:rsidRDefault="00203FCF" w:rsidP="008D7CAA">
      <w:pPr>
        <w:pStyle w:val="Caption"/>
        <w:keepNext/>
        <w:spacing w:line="360" w:lineRule="auto"/>
        <w:jc w:val="both"/>
        <w:rPr>
          <w:rFonts w:ascii="Times New Roman" w:hAnsi="Times New Roman" w:cs="Times New Roman"/>
          <w:color w:val="auto"/>
          <w:sz w:val="24"/>
          <w:szCs w:val="24"/>
        </w:rPr>
      </w:pPr>
      <w:bookmarkStart w:id="373" w:name="_Toc48957544"/>
      <w:r w:rsidRPr="008D7CAA">
        <w:rPr>
          <w:rFonts w:ascii="Times New Roman" w:hAnsi="Times New Roman" w:cs="Times New Roman"/>
          <w:color w:val="auto"/>
          <w:sz w:val="24"/>
          <w:szCs w:val="24"/>
        </w:rPr>
        <w:t xml:space="preserve">Table </w:t>
      </w:r>
      <w:r w:rsidR="00D352C9" w:rsidRPr="008D7CAA">
        <w:rPr>
          <w:rFonts w:ascii="Times New Roman" w:hAnsi="Times New Roman" w:cs="Times New Roman"/>
          <w:color w:val="auto"/>
          <w:sz w:val="24"/>
          <w:szCs w:val="24"/>
        </w:rPr>
        <w:fldChar w:fldCharType="begin"/>
      </w:r>
      <w:r w:rsidR="00B313F0" w:rsidRPr="008D7CAA">
        <w:rPr>
          <w:rFonts w:ascii="Times New Roman" w:hAnsi="Times New Roman" w:cs="Times New Roman"/>
          <w:color w:val="auto"/>
          <w:sz w:val="24"/>
          <w:szCs w:val="24"/>
        </w:rPr>
        <w:instrText xml:space="preserve"> SEQ Table \* ARABIC </w:instrText>
      </w:r>
      <w:r w:rsidR="00D352C9" w:rsidRPr="008D7CAA">
        <w:rPr>
          <w:rFonts w:ascii="Times New Roman" w:hAnsi="Times New Roman" w:cs="Times New Roman"/>
          <w:color w:val="auto"/>
          <w:sz w:val="24"/>
          <w:szCs w:val="24"/>
        </w:rPr>
        <w:fldChar w:fldCharType="separate"/>
      </w:r>
      <w:r w:rsidR="00C57123">
        <w:rPr>
          <w:rFonts w:ascii="Times New Roman" w:hAnsi="Times New Roman" w:cs="Times New Roman"/>
          <w:noProof/>
          <w:color w:val="auto"/>
          <w:sz w:val="24"/>
          <w:szCs w:val="24"/>
        </w:rPr>
        <w:t>9</w:t>
      </w:r>
      <w:r w:rsidR="00D352C9" w:rsidRPr="008D7CAA">
        <w:rPr>
          <w:rFonts w:ascii="Times New Roman" w:hAnsi="Times New Roman" w:cs="Times New Roman"/>
          <w:noProof/>
          <w:color w:val="auto"/>
          <w:sz w:val="24"/>
          <w:szCs w:val="24"/>
        </w:rPr>
        <w:fldChar w:fldCharType="end"/>
      </w:r>
      <w:r w:rsidRPr="008D7CAA">
        <w:rPr>
          <w:rFonts w:ascii="Times New Roman" w:hAnsi="Times New Roman" w:cs="Times New Roman"/>
          <w:color w:val="auto"/>
          <w:sz w:val="24"/>
          <w:szCs w:val="24"/>
        </w:rPr>
        <w:t>.Error Correction Regression Estimate – ECM</w:t>
      </w:r>
      <w:bookmarkEnd w:id="373"/>
    </w:p>
    <w:tbl>
      <w:tblPr>
        <w:tblW w:w="9145" w:type="dxa"/>
        <w:tblInd w:w="-87" w:type="dxa"/>
        <w:tblLook w:val="04A0"/>
      </w:tblPr>
      <w:tblGrid>
        <w:gridCol w:w="1860"/>
        <w:gridCol w:w="1485"/>
        <w:gridCol w:w="1350"/>
        <w:gridCol w:w="1440"/>
        <w:gridCol w:w="1350"/>
        <w:gridCol w:w="1660"/>
      </w:tblGrid>
      <w:tr w:rsidR="00203FCF" w:rsidRPr="008D7CAA" w:rsidTr="00714BF5">
        <w:trPr>
          <w:trHeight w:val="315"/>
        </w:trPr>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Error Correction</w:t>
            </w:r>
          </w:p>
        </w:tc>
        <w:tc>
          <w:tcPr>
            <w:tcW w:w="1485" w:type="dxa"/>
            <w:tcBorders>
              <w:top w:val="single" w:sz="4" w:space="0" w:color="auto"/>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D(RGDP)</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D(RAGE)</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D(RED)</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D(Real_Pi)</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D(RHE)</w:t>
            </w:r>
          </w:p>
        </w:tc>
      </w:tr>
      <w:tr w:rsidR="00203FCF" w:rsidRPr="008D7CAA" w:rsidTr="00714BF5">
        <w:trPr>
          <w:trHeight w:val="315"/>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coefficient</w:t>
            </w:r>
          </w:p>
        </w:tc>
        <w:tc>
          <w:tcPr>
            <w:tcW w:w="1485"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0.0156</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0.01</w:t>
            </w:r>
          </w:p>
        </w:tc>
        <w:tc>
          <w:tcPr>
            <w:tcW w:w="144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0.049</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0.02</w:t>
            </w:r>
          </w:p>
        </w:tc>
        <w:tc>
          <w:tcPr>
            <w:tcW w:w="166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0.01</w:t>
            </w:r>
          </w:p>
        </w:tc>
      </w:tr>
      <w:tr w:rsidR="00203FCF" w:rsidRPr="008D7CAA" w:rsidTr="00714BF5">
        <w:trPr>
          <w:trHeight w:val="315"/>
        </w:trPr>
        <w:tc>
          <w:tcPr>
            <w:tcW w:w="1860" w:type="dxa"/>
            <w:vMerge/>
            <w:tcBorders>
              <w:top w:val="nil"/>
              <w:left w:val="single" w:sz="4" w:space="0" w:color="auto"/>
              <w:bottom w:val="single" w:sz="4" w:space="0" w:color="auto"/>
              <w:right w:val="single" w:sz="4" w:space="0" w:color="auto"/>
            </w:tcBorders>
            <w:vAlign w:val="center"/>
            <w:hideMark/>
          </w:tcPr>
          <w:p w:rsidR="00203FCF" w:rsidRPr="008D7CAA" w:rsidRDefault="00203FCF" w:rsidP="008D7CAA">
            <w:pPr>
              <w:spacing w:after="0" w:line="360" w:lineRule="auto"/>
              <w:rPr>
                <w:rFonts w:ascii="Times New Roman" w:eastAsia="Times New Roman" w:hAnsi="Times New Roman" w:cs="Times New Roman"/>
                <w:sz w:val="24"/>
                <w:szCs w:val="24"/>
              </w:rPr>
            </w:pPr>
          </w:p>
        </w:tc>
        <w:tc>
          <w:tcPr>
            <w:tcW w:w="1485"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[2.75]</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[0.26]</w:t>
            </w:r>
          </w:p>
        </w:tc>
        <w:tc>
          <w:tcPr>
            <w:tcW w:w="144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[2.32]</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[0.425]</w:t>
            </w:r>
          </w:p>
        </w:tc>
        <w:tc>
          <w:tcPr>
            <w:tcW w:w="166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[0.39]</w:t>
            </w:r>
          </w:p>
        </w:tc>
      </w:tr>
      <w:tr w:rsidR="00203FCF" w:rsidRPr="008D7CAA" w:rsidTr="00714BF5">
        <w:trPr>
          <w:trHeight w:val="315"/>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 </w:t>
            </w:r>
          </w:p>
        </w:tc>
        <w:tc>
          <w:tcPr>
            <w:tcW w:w="1485"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0.012</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-0.87</w:t>
            </w:r>
          </w:p>
        </w:tc>
        <w:tc>
          <w:tcPr>
            <w:tcW w:w="144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0.99</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0.29</w:t>
            </w:r>
          </w:p>
        </w:tc>
        <w:tc>
          <w:tcPr>
            <w:tcW w:w="166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-0.067</w:t>
            </w:r>
          </w:p>
        </w:tc>
      </w:tr>
      <w:tr w:rsidR="00203FCF" w:rsidRPr="008D7CAA" w:rsidTr="00714BF5">
        <w:trPr>
          <w:trHeight w:val="315"/>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Coint.eq1</w:t>
            </w:r>
          </w:p>
        </w:tc>
        <w:tc>
          <w:tcPr>
            <w:tcW w:w="1485"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[0.352]</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[-4.315]</w:t>
            </w:r>
          </w:p>
        </w:tc>
        <w:tc>
          <w:tcPr>
            <w:tcW w:w="144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[7.8]</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[1.013]</w:t>
            </w:r>
          </w:p>
        </w:tc>
        <w:tc>
          <w:tcPr>
            <w:tcW w:w="166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[0.44]</w:t>
            </w:r>
          </w:p>
        </w:tc>
      </w:tr>
      <w:tr w:rsidR="00203FCF" w:rsidRPr="008D7CAA" w:rsidTr="00714BF5">
        <w:trPr>
          <w:trHeight w:val="315"/>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 </w:t>
            </w:r>
          </w:p>
        </w:tc>
        <w:tc>
          <w:tcPr>
            <w:tcW w:w="1485"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0.0043</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-0.48</w:t>
            </w:r>
          </w:p>
        </w:tc>
        <w:tc>
          <w:tcPr>
            <w:tcW w:w="144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0.159</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-0.128</w:t>
            </w:r>
          </w:p>
        </w:tc>
        <w:tc>
          <w:tcPr>
            <w:tcW w:w="166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0.173</w:t>
            </w:r>
          </w:p>
        </w:tc>
      </w:tr>
      <w:tr w:rsidR="00203FCF" w:rsidRPr="008D7CAA" w:rsidTr="00714BF5">
        <w:trPr>
          <w:trHeight w:val="315"/>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Cont.eq2</w:t>
            </w:r>
          </w:p>
        </w:tc>
        <w:tc>
          <w:tcPr>
            <w:tcW w:w="1485"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[0.34]</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[-5.47]</w:t>
            </w:r>
          </w:p>
        </w:tc>
        <w:tc>
          <w:tcPr>
            <w:tcW w:w="144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[3.34]</w:t>
            </w:r>
          </w:p>
        </w:tc>
        <w:tc>
          <w:tcPr>
            <w:tcW w:w="135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[-1.28]</w:t>
            </w:r>
          </w:p>
        </w:tc>
        <w:tc>
          <w:tcPr>
            <w:tcW w:w="1660" w:type="dxa"/>
            <w:tcBorders>
              <w:top w:val="nil"/>
              <w:left w:val="nil"/>
              <w:bottom w:val="single" w:sz="4" w:space="0" w:color="auto"/>
              <w:right w:val="single" w:sz="4" w:space="0" w:color="auto"/>
            </w:tcBorders>
            <w:shd w:val="clear" w:color="auto" w:fill="auto"/>
            <w:vAlign w:val="center"/>
            <w:hideMark/>
          </w:tcPr>
          <w:p w:rsidR="00203FCF" w:rsidRPr="008D7CAA" w:rsidRDefault="00203FCF" w:rsidP="008D7CAA">
            <w:pPr>
              <w:spacing w:after="0" w:line="360" w:lineRule="auto"/>
              <w:jc w:val="both"/>
              <w:rPr>
                <w:rFonts w:ascii="Times New Roman" w:eastAsia="Times New Roman" w:hAnsi="Times New Roman" w:cs="Times New Roman"/>
                <w:sz w:val="24"/>
                <w:szCs w:val="24"/>
              </w:rPr>
            </w:pPr>
            <w:r w:rsidRPr="008D7CAA">
              <w:rPr>
                <w:rFonts w:ascii="Times New Roman" w:eastAsia="Times New Roman" w:hAnsi="Times New Roman" w:cs="Times New Roman"/>
                <w:sz w:val="24"/>
                <w:szCs w:val="24"/>
              </w:rPr>
              <w:t>[3.037]</w:t>
            </w:r>
          </w:p>
        </w:tc>
      </w:tr>
    </w:tbl>
    <w:p w:rsidR="00CC1B72" w:rsidRPr="008D7CAA" w:rsidRDefault="00CC1B72" w:rsidP="008D7CAA">
      <w:pPr>
        <w:pStyle w:val="Default"/>
        <w:spacing w:after="240" w:line="360" w:lineRule="auto"/>
        <w:ind w:left="-180"/>
        <w:jc w:val="both"/>
        <w:rPr>
          <w:color w:val="auto"/>
        </w:rPr>
      </w:pPr>
      <w:r w:rsidRPr="008D7CAA">
        <w:t>Source: own calculation using Eviews 7</w:t>
      </w:r>
      <w:r w:rsidR="006B75FA" w:rsidRPr="008D7CAA">
        <w:t xml:space="preserve"> software</w:t>
      </w:r>
    </w:p>
    <w:p w:rsidR="00CC1B72" w:rsidRPr="008D7CAA" w:rsidRDefault="00CC1B72" w:rsidP="008D7CAA">
      <w:pPr>
        <w:pStyle w:val="Default"/>
        <w:spacing w:after="240" w:line="360" w:lineRule="auto"/>
        <w:ind w:left="-180"/>
        <w:jc w:val="both"/>
        <w:rPr>
          <w:color w:val="auto"/>
        </w:rPr>
      </w:pPr>
      <w:r w:rsidRPr="008D7CAA">
        <w:rPr>
          <w:color w:val="auto"/>
        </w:rPr>
        <w:t>T-statistics [ ]</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The short run coefficient of individual variables should be examined to determine the relative contribution of each component of government expenditure to economic growth in </w:t>
      </w:r>
      <w:r w:rsidR="004B5893" w:rsidRPr="008D7CAA">
        <w:rPr>
          <w:rFonts w:ascii="Times New Roman" w:hAnsi="Times New Roman" w:cs="Times New Roman"/>
          <w:sz w:val="24"/>
          <w:szCs w:val="24"/>
        </w:rPr>
        <w:t>Ethiopia. As</w:t>
      </w:r>
      <w:r w:rsidRPr="008D7CAA">
        <w:rPr>
          <w:rFonts w:ascii="Times New Roman" w:hAnsi="Times New Roman" w:cs="Times New Roman"/>
          <w:sz w:val="24"/>
          <w:szCs w:val="24"/>
        </w:rPr>
        <w:t xml:space="preserve"> shown in table above the co-efficient of the first lagged value of gross domestic product was positive and significant. This indicates, in the short run, real gross domestic product in the current period is sensitive to what it was in the previous period. </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Similarly, the coefficient of first lagged value of expenditure on agriculture and the effect of private investment was observed to be negative and insignificant. But the coefficient of second lagged value of expenditure on education and health </w:t>
      </w:r>
      <w:r w:rsidR="0010716B" w:rsidRPr="008D7CAA">
        <w:rPr>
          <w:rFonts w:ascii="Times New Roman" w:hAnsi="Times New Roman" w:cs="Times New Roman"/>
          <w:sz w:val="24"/>
          <w:szCs w:val="24"/>
        </w:rPr>
        <w:t xml:space="preserve">was positive and insignificant. </w:t>
      </w:r>
      <w:r w:rsidRPr="008D7CAA">
        <w:rPr>
          <w:rFonts w:ascii="Times New Roman" w:hAnsi="Times New Roman" w:cs="Times New Roman"/>
          <w:sz w:val="24"/>
          <w:szCs w:val="24"/>
        </w:rPr>
        <w:t xml:space="preserve">The coefficient of the error correction term (ECTt-2) for the economic growth equation one and two is insignificant. This guarantees that although economic growth may temporarily </w:t>
      </w:r>
      <w:r w:rsidRPr="008D7CAA">
        <w:rPr>
          <w:rFonts w:ascii="Times New Roman" w:hAnsi="Times New Roman" w:cs="Times New Roman"/>
          <w:sz w:val="24"/>
          <w:szCs w:val="24"/>
        </w:rPr>
        <w:lastRenderedPageBreak/>
        <w:t>deviate from its long run equilibrium value, it would gradually reach to its equilibrium after a shock.</w:t>
      </w:r>
    </w:p>
    <w:p w:rsidR="00CC1B72" w:rsidRPr="008D7CAA" w:rsidRDefault="00CC1B72" w:rsidP="008D7CAA">
      <w:pPr>
        <w:pStyle w:val="Default"/>
        <w:spacing w:after="240" w:line="360" w:lineRule="auto"/>
        <w:ind w:left="-180"/>
        <w:jc w:val="both"/>
        <w:rPr>
          <w:color w:val="auto"/>
        </w:rPr>
      </w:pPr>
      <w:r w:rsidRPr="008D7CAA">
        <w:rPr>
          <w:color w:val="auto"/>
        </w:rPr>
        <w:t xml:space="preserve">This implies that in the event of a deviation between actual and long-run equilibrium level, there would be an adjustment back to the long-run relationship in subsequent periods to eliminate this discrepancy. </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The coefficient of the error term and/or the speed of adjustment towards equilibrium value for equation one and two is (0.012) and (0.043) respectively, which implies that there is relatively very low speed of adjustment towards long-run equilibrium. This indicates that whenever there was a disturbance and/or a shock in the system for GDP by its own</w:t>
      </w:r>
      <w:r w:rsidRPr="008D7CAA">
        <w:rPr>
          <w:rFonts w:ascii="Times New Roman" w:hAnsi="Times New Roman" w:cs="Times New Roman"/>
          <w:sz w:val="24"/>
          <w:szCs w:val="24"/>
        </w:rPr>
        <w:tab/>
        <w:t>, 0.12 percent of the deviation or the discrepancy of the actual economic growth from its equilibrium value is eliminated within a year and/or if there is a one percent disequilibrium or shock in the preceding period, the impact of a shock to change in real GDP is corrected by 0.12 percent per annum and also its statistically insignificant.</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If disequilibrium of real GDP occurs, and in order to get back to its original equilibrium position it should corrected by 87 percent of agriculture and also it is insignificant and if economic growth may temporarily deviate from its long run equilibrium value, it is adjusted by 99 percent, 29 percent and 6.7 percent of education, private investment and health sector respectively. And the error correction term for education is statistically significant but for the private investment and health is insignificant.</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The short run coefficient of error correction term for GDP for adjustment towards equilibrium value for agriculture is 0.043(4.3 percent), which implies that one percent disequilibrium in the preceding period, the impact of shock to change in real agriculture corrected by 4.3 percent per annum and this error correction term is statistically insignificant.</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The error correction term for agriculture, if agriculture is deviates by its own it should be adjusted by 48 percent per annum and it is statistically significant. Other economic sectors, education, private investment and health error corrections of the long run equilibrium of agriculture deviates it should adjusted by 15.9 percent, 12.8 percent and 17.3 percent </w:t>
      </w:r>
      <w:r w:rsidRPr="008D7CAA">
        <w:rPr>
          <w:rFonts w:ascii="Times New Roman" w:hAnsi="Times New Roman" w:cs="Times New Roman"/>
          <w:sz w:val="24"/>
          <w:szCs w:val="24"/>
        </w:rPr>
        <w:lastRenderedPageBreak/>
        <w:t>respectively, i.e., if there is one percent disequilibrium in the preceding period, the impact of shock to change agriculture is corrected by 15.9 percent of education, 12.8 percent of private investment and 17.3 percent of health separately.</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And the error correction term for education and health is statistically significant but for private investment is statistically insignificant.</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The coefficient of the error term and/or the speed of adjustment towards equilibrium for agriculture value are (0.043), which implies that there is relatively very low speed of adjustment towards long-run equilibrium. </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This indicates that whenever there was a disturbance and/or a shock in the system, 0.043 percent of the deviation or the discrepancy of the actual private investment growth from its equilibrium value is eliminated within a year and/or if there is a one percent disequilibrium or shock in the preceding period, the impact of a shock to change in real private is corrected by 0.043 percent per annum.</w:t>
      </w:r>
    </w:p>
    <w:p w:rsidR="00CC1B72" w:rsidRPr="008D7CAA" w:rsidRDefault="00CC1B72" w:rsidP="008D7CAA">
      <w:pPr>
        <w:pStyle w:val="Heading3"/>
        <w:numPr>
          <w:ilvl w:val="2"/>
          <w:numId w:val="10"/>
        </w:numPr>
        <w:spacing w:after="240" w:line="360" w:lineRule="auto"/>
        <w:rPr>
          <w:rFonts w:ascii="Times New Roman" w:hAnsi="Times New Roman" w:cs="Times New Roman"/>
          <w:color w:val="auto"/>
          <w:sz w:val="24"/>
          <w:szCs w:val="24"/>
        </w:rPr>
      </w:pPr>
      <w:bookmarkStart w:id="374" w:name="_Toc498152393"/>
      <w:bookmarkStart w:id="375" w:name="_Toc498284023"/>
      <w:bookmarkStart w:id="376" w:name="_Toc502846048"/>
      <w:bookmarkStart w:id="377" w:name="_Toc49267553"/>
      <w:r w:rsidRPr="008D7CAA">
        <w:rPr>
          <w:rFonts w:ascii="Times New Roman" w:hAnsi="Times New Roman" w:cs="Times New Roman"/>
          <w:color w:val="auto"/>
          <w:sz w:val="24"/>
          <w:szCs w:val="24"/>
        </w:rPr>
        <w:t>Post-Estimation Diagnostics Test</w:t>
      </w:r>
      <w:bookmarkEnd w:id="374"/>
      <w:bookmarkEnd w:id="375"/>
      <w:bookmarkEnd w:id="376"/>
      <w:bookmarkEnd w:id="377"/>
    </w:p>
    <w:p w:rsidR="0010716B"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In order to ascertain whether the VECM model provides an appropriate representation, a test for misspec</w:t>
      </w:r>
      <w:r w:rsidR="0010716B" w:rsidRPr="008D7CAA">
        <w:rPr>
          <w:rFonts w:ascii="Times New Roman" w:hAnsi="Times New Roman" w:cs="Times New Roman"/>
          <w:sz w:val="24"/>
          <w:szCs w:val="24"/>
        </w:rPr>
        <w:t xml:space="preserve">ification should be performed. </w:t>
      </w:r>
      <w:r w:rsidRPr="008D7CAA">
        <w:rPr>
          <w:rFonts w:ascii="Times New Roman" w:hAnsi="Times New Roman" w:cs="Times New Roman"/>
          <w:sz w:val="24"/>
          <w:szCs w:val="24"/>
        </w:rPr>
        <w:t>Table 10 presents the results of the VEC Normality test implies that residuals are normally distributed since the null of multivariate normal residuals cannot be rej</w:t>
      </w:r>
      <w:r w:rsidR="0010716B" w:rsidRPr="008D7CAA">
        <w:rPr>
          <w:rFonts w:ascii="Times New Roman" w:hAnsi="Times New Roman" w:cs="Times New Roman"/>
          <w:sz w:val="24"/>
          <w:szCs w:val="24"/>
        </w:rPr>
        <w:t xml:space="preserve">ected using Jarque-Bera test.  </w:t>
      </w:r>
    </w:p>
    <w:p w:rsidR="00E132FA" w:rsidRDefault="00CC1B72" w:rsidP="00042570">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VEC Normality test also indicates that residuals are normally distributed since the null of multivariate normal residuals cannot be rejected using Jarque-Bera test. And the Heteroscedasticity test of the VEC model using the Breusch-Pagan-Godfrey test and the result indicates that variables of the model are homoscedastic, since the p-value is larger than the conventionally accepted 5% level of significance. Thus, the</w:t>
      </w:r>
      <w:r w:rsidR="00CF2A2F" w:rsidRPr="008D7CAA">
        <w:rPr>
          <w:rFonts w:ascii="Times New Roman" w:hAnsi="Times New Roman" w:cs="Times New Roman"/>
          <w:sz w:val="24"/>
          <w:szCs w:val="24"/>
        </w:rPr>
        <w:t xml:space="preserve"> VECM is suitable for this data</w:t>
      </w:r>
      <w:r w:rsidR="00086454" w:rsidRPr="008D7CAA">
        <w:rPr>
          <w:rFonts w:ascii="Times New Roman" w:hAnsi="Times New Roman" w:cs="Times New Roman"/>
          <w:sz w:val="24"/>
          <w:szCs w:val="24"/>
        </w:rPr>
        <w:t>.</w:t>
      </w:r>
    </w:p>
    <w:p w:rsidR="00042570" w:rsidRPr="008D7CAA" w:rsidRDefault="00042570" w:rsidP="00042570">
      <w:pPr>
        <w:autoSpaceDE w:val="0"/>
        <w:autoSpaceDN w:val="0"/>
        <w:adjustRightInd w:val="0"/>
        <w:spacing w:after="240" w:line="360" w:lineRule="auto"/>
        <w:ind w:left="-180"/>
        <w:jc w:val="both"/>
        <w:rPr>
          <w:rFonts w:ascii="Times New Roman" w:hAnsi="Times New Roman" w:cs="Times New Roman"/>
          <w:sz w:val="24"/>
          <w:szCs w:val="24"/>
        </w:rPr>
      </w:pPr>
    </w:p>
    <w:p w:rsidR="00E132FA" w:rsidRPr="008D7CAA" w:rsidRDefault="00E132FA" w:rsidP="008D7CAA">
      <w:pPr>
        <w:spacing w:after="240" w:line="360" w:lineRule="auto"/>
        <w:jc w:val="both"/>
        <w:rPr>
          <w:rFonts w:ascii="Times New Roman" w:hAnsi="Times New Roman" w:cs="Times New Roman"/>
          <w:sz w:val="24"/>
          <w:szCs w:val="24"/>
        </w:rPr>
      </w:pPr>
    </w:p>
    <w:tbl>
      <w:tblPr>
        <w:tblW w:w="6077" w:type="dxa"/>
        <w:tblInd w:w="-87" w:type="dxa"/>
        <w:tblLook w:val="04A0"/>
      </w:tblPr>
      <w:tblGrid>
        <w:gridCol w:w="1417"/>
        <w:gridCol w:w="1609"/>
        <w:gridCol w:w="1190"/>
        <w:gridCol w:w="1861"/>
      </w:tblGrid>
      <w:tr w:rsidR="00D653FE" w:rsidRPr="008D7CAA" w:rsidTr="00714BF5">
        <w:trPr>
          <w:trHeight w:val="521"/>
        </w:trPr>
        <w:tc>
          <w:tcPr>
            <w:tcW w:w="136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b/>
                <w:color w:val="000000"/>
                <w:sz w:val="24"/>
                <w:szCs w:val="24"/>
              </w:rPr>
            </w:pPr>
            <w:r w:rsidRPr="008D7CAA">
              <w:rPr>
                <w:rFonts w:ascii="Times New Roman" w:eastAsia="Times New Roman" w:hAnsi="Times New Roman" w:cs="Times New Roman"/>
                <w:b/>
                <w:color w:val="000000"/>
                <w:sz w:val="24"/>
                <w:szCs w:val="24"/>
              </w:rPr>
              <w:lastRenderedPageBreak/>
              <w:t>Component</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b/>
                <w:color w:val="000000"/>
                <w:sz w:val="24"/>
                <w:szCs w:val="24"/>
              </w:rPr>
            </w:pPr>
            <w:r w:rsidRPr="008D7CAA">
              <w:rPr>
                <w:rFonts w:ascii="Times New Roman" w:eastAsia="Times New Roman" w:hAnsi="Times New Roman" w:cs="Times New Roman"/>
                <w:b/>
                <w:color w:val="000000"/>
                <w:sz w:val="24"/>
                <w:szCs w:val="24"/>
              </w:rPr>
              <w:t>Jarque-Bera</w:t>
            </w:r>
          </w:p>
        </w:tc>
        <w:tc>
          <w:tcPr>
            <w:tcW w:w="1208" w:type="dxa"/>
            <w:tcBorders>
              <w:top w:val="single" w:sz="4" w:space="0" w:color="auto"/>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b/>
                <w:color w:val="000000"/>
                <w:sz w:val="24"/>
                <w:szCs w:val="24"/>
              </w:rPr>
            </w:pPr>
            <w:r w:rsidRPr="008D7CAA">
              <w:rPr>
                <w:rFonts w:ascii="Times New Roman" w:eastAsia="Times New Roman" w:hAnsi="Times New Roman" w:cs="Times New Roman"/>
                <w:b/>
                <w:color w:val="000000"/>
                <w:sz w:val="24"/>
                <w:szCs w:val="24"/>
              </w:rPr>
              <w:t>Df</w:t>
            </w:r>
          </w:p>
        </w:tc>
        <w:tc>
          <w:tcPr>
            <w:tcW w:w="1884" w:type="dxa"/>
            <w:tcBorders>
              <w:top w:val="single" w:sz="4" w:space="0" w:color="auto"/>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b/>
                <w:color w:val="000000"/>
                <w:sz w:val="24"/>
                <w:szCs w:val="24"/>
              </w:rPr>
            </w:pPr>
            <w:r w:rsidRPr="008D7CAA">
              <w:rPr>
                <w:rFonts w:ascii="Times New Roman" w:eastAsia="Times New Roman" w:hAnsi="Times New Roman" w:cs="Times New Roman"/>
                <w:b/>
                <w:color w:val="000000"/>
                <w:sz w:val="24"/>
                <w:szCs w:val="24"/>
              </w:rPr>
              <w:t>Prob.</w:t>
            </w:r>
          </w:p>
        </w:tc>
      </w:tr>
      <w:tr w:rsidR="00D653FE" w:rsidRPr="008D7CAA"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w:t>
            </w:r>
          </w:p>
        </w:tc>
        <w:tc>
          <w:tcPr>
            <w:tcW w:w="1620"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1.137964</w:t>
            </w:r>
          </w:p>
        </w:tc>
        <w:tc>
          <w:tcPr>
            <w:tcW w:w="1208"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0.5661</w:t>
            </w:r>
          </w:p>
        </w:tc>
      </w:tr>
      <w:tr w:rsidR="00D653FE" w:rsidRPr="008D7CAA"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w:t>
            </w:r>
          </w:p>
        </w:tc>
        <w:tc>
          <w:tcPr>
            <w:tcW w:w="1620"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3.407135</w:t>
            </w:r>
          </w:p>
        </w:tc>
        <w:tc>
          <w:tcPr>
            <w:tcW w:w="1208"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0.1820</w:t>
            </w:r>
          </w:p>
        </w:tc>
      </w:tr>
      <w:tr w:rsidR="00D653FE" w:rsidRPr="008D7CAA"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3</w:t>
            </w:r>
          </w:p>
        </w:tc>
        <w:tc>
          <w:tcPr>
            <w:tcW w:w="1620"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0.868493</w:t>
            </w:r>
          </w:p>
        </w:tc>
        <w:tc>
          <w:tcPr>
            <w:tcW w:w="1208"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0.6478</w:t>
            </w:r>
          </w:p>
        </w:tc>
      </w:tr>
      <w:tr w:rsidR="00D653FE" w:rsidRPr="008D7CAA"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4</w:t>
            </w:r>
          </w:p>
        </w:tc>
        <w:tc>
          <w:tcPr>
            <w:tcW w:w="1620"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32.69586</w:t>
            </w:r>
          </w:p>
        </w:tc>
        <w:tc>
          <w:tcPr>
            <w:tcW w:w="1208"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0.0000</w:t>
            </w:r>
          </w:p>
        </w:tc>
      </w:tr>
      <w:tr w:rsidR="00D653FE" w:rsidRPr="008D7CAA"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5</w:t>
            </w:r>
          </w:p>
        </w:tc>
        <w:tc>
          <w:tcPr>
            <w:tcW w:w="1620"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0.539364</w:t>
            </w:r>
          </w:p>
        </w:tc>
        <w:tc>
          <w:tcPr>
            <w:tcW w:w="1208"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right"/>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0.7636</w:t>
            </w:r>
          </w:p>
        </w:tc>
      </w:tr>
      <w:tr w:rsidR="00D653FE" w:rsidRPr="008D7CAA"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Joint</w:t>
            </w:r>
          </w:p>
        </w:tc>
        <w:tc>
          <w:tcPr>
            <w:tcW w:w="1620"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38.64881</w:t>
            </w:r>
          </w:p>
        </w:tc>
        <w:tc>
          <w:tcPr>
            <w:tcW w:w="1208"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10</w:t>
            </w:r>
          </w:p>
        </w:tc>
        <w:tc>
          <w:tcPr>
            <w:tcW w:w="1884"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0.0000</w:t>
            </w:r>
          </w:p>
        </w:tc>
      </w:tr>
    </w:tbl>
    <w:p w:rsidR="00CC1B7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Source: own computation using Eviews 7</w:t>
      </w:r>
      <w:r w:rsidR="006B75FA" w:rsidRPr="008D7CAA">
        <w:rPr>
          <w:rFonts w:ascii="Times New Roman" w:hAnsi="Times New Roman" w:cs="Times New Roman"/>
        </w:rPr>
        <w:t>software</w:t>
      </w:r>
    </w:p>
    <w:tbl>
      <w:tblPr>
        <w:tblW w:w="2880" w:type="dxa"/>
        <w:tblInd w:w="-87" w:type="dxa"/>
        <w:tblLook w:val="04A0"/>
      </w:tblPr>
      <w:tblGrid>
        <w:gridCol w:w="1176"/>
        <w:gridCol w:w="767"/>
        <w:gridCol w:w="937"/>
      </w:tblGrid>
      <w:tr w:rsidR="00D653FE" w:rsidRPr="008D7CAA" w:rsidTr="00714BF5">
        <w:trPr>
          <w:trHeight w:val="300"/>
        </w:trPr>
        <w:tc>
          <w:tcPr>
            <w:tcW w:w="194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Joint test:</w:t>
            </w:r>
          </w:p>
        </w:tc>
        <w:tc>
          <w:tcPr>
            <w:tcW w:w="937" w:type="dxa"/>
            <w:tcBorders>
              <w:top w:val="single" w:sz="4" w:space="0" w:color="auto"/>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w:t>
            </w:r>
          </w:p>
        </w:tc>
      </w:tr>
      <w:tr w:rsidR="00D653FE" w:rsidRPr="008D7CAA" w:rsidTr="00714BF5">
        <w:trPr>
          <w:trHeight w:val="300"/>
        </w:trPr>
        <w:tc>
          <w:tcPr>
            <w:tcW w:w="1096" w:type="dxa"/>
            <w:tcBorders>
              <w:top w:val="nil"/>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Chi-sq</w:t>
            </w:r>
          </w:p>
        </w:tc>
        <w:tc>
          <w:tcPr>
            <w:tcW w:w="847"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Df</w:t>
            </w:r>
          </w:p>
        </w:tc>
        <w:tc>
          <w:tcPr>
            <w:tcW w:w="937"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Prob.</w:t>
            </w:r>
          </w:p>
        </w:tc>
      </w:tr>
      <w:tr w:rsidR="00D653FE" w:rsidRPr="008D7CAA" w:rsidTr="00714BF5">
        <w:trPr>
          <w:trHeight w:val="300"/>
        </w:trPr>
        <w:tc>
          <w:tcPr>
            <w:tcW w:w="1096" w:type="dxa"/>
            <w:tcBorders>
              <w:top w:val="nil"/>
              <w:left w:val="single" w:sz="4" w:space="0" w:color="auto"/>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554.5279</w:t>
            </w:r>
          </w:p>
        </w:tc>
        <w:tc>
          <w:tcPr>
            <w:tcW w:w="847"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525</w:t>
            </w:r>
          </w:p>
        </w:tc>
        <w:tc>
          <w:tcPr>
            <w:tcW w:w="937" w:type="dxa"/>
            <w:tcBorders>
              <w:top w:val="nil"/>
              <w:left w:val="nil"/>
              <w:bottom w:val="single" w:sz="4" w:space="0" w:color="auto"/>
              <w:right w:val="single" w:sz="4" w:space="0" w:color="auto"/>
            </w:tcBorders>
            <w:shd w:val="clear" w:color="auto" w:fill="auto"/>
            <w:vAlign w:val="center"/>
            <w:hideMark/>
          </w:tcPr>
          <w:p w:rsidR="00D653FE" w:rsidRPr="008D7CAA" w:rsidRDefault="00D653FE" w:rsidP="008D7CAA">
            <w:pPr>
              <w:spacing w:after="0" w:line="360" w:lineRule="auto"/>
              <w:jc w:val="both"/>
              <w:rPr>
                <w:rFonts w:ascii="Times New Roman" w:eastAsia="Times New Roman" w:hAnsi="Times New Roman" w:cs="Times New Roman"/>
                <w:color w:val="000000"/>
                <w:sz w:val="24"/>
                <w:szCs w:val="24"/>
              </w:rPr>
            </w:pPr>
            <w:r w:rsidRPr="008D7CAA">
              <w:rPr>
                <w:rFonts w:ascii="Times New Roman" w:eastAsia="Times New Roman" w:hAnsi="Times New Roman" w:cs="Times New Roman"/>
                <w:color w:val="000000"/>
                <w:sz w:val="24"/>
                <w:szCs w:val="24"/>
              </w:rPr>
              <w:t> 0.1800</w:t>
            </w:r>
          </w:p>
        </w:tc>
      </w:tr>
    </w:tbl>
    <w:p w:rsidR="002B60F2" w:rsidRPr="008D7CAA" w:rsidRDefault="00CC1B72" w:rsidP="008D7CAA">
      <w:pPr>
        <w:spacing w:after="240" w:line="360" w:lineRule="auto"/>
        <w:jc w:val="both"/>
        <w:rPr>
          <w:rFonts w:ascii="Times New Roman" w:hAnsi="Times New Roman" w:cs="Times New Roman"/>
          <w:sz w:val="24"/>
          <w:szCs w:val="24"/>
        </w:rPr>
      </w:pPr>
      <w:r w:rsidRPr="008D7CAA">
        <w:rPr>
          <w:rFonts w:ascii="Times New Roman" w:hAnsi="Times New Roman" w:cs="Times New Roman"/>
          <w:sz w:val="24"/>
          <w:szCs w:val="24"/>
        </w:rPr>
        <w:t>Source: own computation using Eviews 7</w:t>
      </w:r>
      <w:bookmarkStart w:id="378" w:name="_Toc502846049"/>
      <w:r w:rsidR="006B75FA" w:rsidRPr="008D7CAA">
        <w:rPr>
          <w:rFonts w:ascii="Times New Roman" w:hAnsi="Times New Roman" w:cs="Times New Roman"/>
        </w:rPr>
        <w:t>software</w:t>
      </w:r>
    </w:p>
    <w:p w:rsidR="00661E74" w:rsidRPr="008D7CAA" w:rsidRDefault="00661E74" w:rsidP="008D7CAA">
      <w:pPr>
        <w:spacing w:after="240" w:line="360" w:lineRule="auto"/>
        <w:jc w:val="both"/>
        <w:rPr>
          <w:rFonts w:ascii="Times New Roman" w:hAnsi="Times New Roman" w:cs="Times New Roman"/>
          <w:sz w:val="24"/>
          <w:szCs w:val="24"/>
        </w:rPr>
      </w:pPr>
    </w:p>
    <w:p w:rsidR="00661E74" w:rsidRPr="008D7CAA" w:rsidRDefault="00661E74" w:rsidP="008D7CAA">
      <w:pPr>
        <w:spacing w:after="240" w:line="360" w:lineRule="auto"/>
        <w:jc w:val="both"/>
        <w:rPr>
          <w:rFonts w:ascii="Times New Roman" w:hAnsi="Times New Roman" w:cs="Times New Roman"/>
          <w:sz w:val="24"/>
          <w:szCs w:val="24"/>
        </w:rPr>
      </w:pPr>
    </w:p>
    <w:p w:rsidR="00661E74" w:rsidRPr="008D7CAA" w:rsidRDefault="00661E74" w:rsidP="008D7CAA">
      <w:pPr>
        <w:spacing w:after="240" w:line="360" w:lineRule="auto"/>
        <w:jc w:val="both"/>
        <w:rPr>
          <w:rFonts w:ascii="Times New Roman" w:hAnsi="Times New Roman" w:cs="Times New Roman"/>
          <w:sz w:val="24"/>
          <w:szCs w:val="24"/>
        </w:rPr>
      </w:pPr>
    </w:p>
    <w:p w:rsidR="00661E74" w:rsidRPr="008D7CAA" w:rsidRDefault="00661E74" w:rsidP="008D7CAA">
      <w:pPr>
        <w:spacing w:after="240" w:line="360" w:lineRule="auto"/>
        <w:jc w:val="both"/>
        <w:rPr>
          <w:rFonts w:ascii="Times New Roman" w:hAnsi="Times New Roman" w:cs="Times New Roman"/>
          <w:sz w:val="24"/>
          <w:szCs w:val="24"/>
        </w:rPr>
      </w:pPr>
    </w:p>
    <w:p w:rsidR="00661E74" w:rsidRPr="008D7CAA" w:rsidRDefault="00661E74" w:rsidP="008D7CAA">
      <w:pPr>
        <w:spacing w:after="240" w:line="360" w:lineRule="auto"/>
        <w:jc w:val="both"/>
        <w:rPr>
          <w:rFonts w:ascii="Times New Roman" w:hAnsi="Times New Roman" w:cs="Times New Roman"/>
          <w:sz w:val="24"/>
          <w:szCs w:val="24"/>
        </w:rPr>
      </w:pPr>
    </w:p>
    <w:p w:rsidR="00661E74" w:rsidRPr="008D7CAA" w:rsidRDefault="00661E74" w:rsidP="008D7CAA">
      <w:pPr>
        <w:spacing w:after="240" w:line="360" w:lineRule="auto"/>
        <w:jc w:val="both"/>
        <w:rPr>
          <w:rFonts w:ascii="Times New Roman" w:hAnsi="Times New Roman" w:cs="Times New Roman"/>
          <w:sz w:val="24"/>
          <w:szCs w:val="24"/>
        </w:rPr>
      </w:pPr>
    </w:p>
    <w:p w:rsidR="00661E74" w:rsidRPr="008D7CAA" w:rsidRDefault="00661E74" w:rsidP="008D7CAA">
      <w:pPr>
        <w:spacing w:after="240" w:line="360" w:lineRule="auto"/>
        <w:jc w:val="both"/>
        <w:rPr>
          <w:rFonts w:ascii="Times New Roman" w:hAnsi="Times New Roman" w:cs="Times New Roman"/>
          <w:sz w:val="24"/>
          <w:szCs w:val="24"/>
        </w:rPr>
      </w:pPr>
    </w:p>
    <w:p w:rsidR="00661E74" w:rsidRPr="008D7CAA" w:rsidRDefault="00661E74" w:rsidP="008D7CAA">
      <w:pPr>
        <w:spacing w:after="240" w:line="360" w:lineRule="auto"/>
        <w:jc w:val="both"/>
        <w:rPr>
          <w:rFonts w:ascii="Times New Roman" w:hAnsi="Times New Roman" w:cs="Times New Roman"/>
          <w:sz w:val="24"/>
          <w:szCs w:val="24"/>
        </w:rPr>
      </w:pPr>
    </w:p>
    <w:p w:rsidR="00661E74" w:rsidRPr="008D7CAA" w:rsidRDefault="00661E74" w:rsidP="008D7CAA">
      <w:pPr>
        <w:spacing w:after="240" w:line="360" w:lineRule="auto"/>
        <w:ind w:left="-180"/>
        <w:jc w:val="both"/>
        <w:rPr>
          <w:rFonts w:ascii="Times New Roman" w:hAnsi="Times New Roman" w:cs="Times New Roman"/>
          <w:sz w:val="24"/>
          <w:szCs w:val="24"/>
        </w:rPr>
      </w:pPr>
    </w:p>
    <w:p w:rsidR="00CC1B72" w:rsidRPr="008D7CAA" w:rsidRDefault="00AE6403" w:rsidP="008D7CAA">
      <w:pPr>
        <w:pStyle w:val="Heading1"/>
        <w:spacing w:before="0" w:after="240" w:line="360" w:lineRule="auto"/>
        <w:ind w:left="540"/>
        <w:jc w:val="center"/>
        <w:rPr>
          <w:rFonts w:ascii="Times New Roman" w:hAnsi="Times New Roman" w:cs="Times New Roman"/>
          <w:color w:val="auto"/>
        </w:rPr>
      </w:pPr>
      <w:bookmarkStart w:id="379" w:name="_Toc49267554"/>
      <w:r w:rsidRPr="008D7CAA">
        <w:rPr>
          <w:rFonts w:ascii="Times New Roman" w:hAnsi="Times New Roman" w:cs="Times New Roman"/>
          <w:color w:val="auto"/>
        </w:rPr>
        <w:lastRenderedPageBreak/>
        <w:t xml:space="preserve">CHAPTER </w:t>
      </w:r>
      <w:r w:rsidR="00CF2A2F" w:rsidRPr="008D7CAA">
        <w:rPr>
          <w:rFonts w:ascii="Times New Roman" w:hAnsi="Times New Roman" w:cs="Times New Roman"/>
          <w:color w:val="auto"/>
        </w:rPr>
        <w:t>FIVE</w:t>
      </w:r>
      <w:bookmarkEnd w:id="378"/>
      <w:bookmarkEnd w:id="379"/>
    </w:p>
    <w:p w:rsidR="00CC1B72" w:rsidRPr="008D7CAA" w:rsidRDefault="0065771F" w:rsidP="008D7CAA">
      <w:pPr>
        <w:pStyle w:val="Heading2"/>
        <w:spacing w:line="360" w:lineRule="auto"/>
        <w:rPr>
          <w:rFonts w:ascii="Times New Roman" w:hAnsi="Times New Roman" w:cs="Times New Roman"/>
          <w:color w:val="auto"/>
          <w:sz w:val="24"/>
          <w:szCs w:val="24"/>
        </w:rPr>
      </w:pPr>
      <w:bookmarkStart w:id="380" w:name="_Toc502846050"/>
      <w:bookmarkStart w:id="381" w:name="_Toc49267555"/>
      <w:r w:rsidRPr="008D7CAA">
        <w:rPr>
          <w:rFonts w:ascii="Times New Roman" w:hAnsi="Times New Roman" w:cs="Times New Roman"/>
          <w:color w:val="auto"/>
          <w:sz w:val="24"/>
          <w:szCs w:val="24"/>
        </w:rPr>
        <w:t xml:space="preserve">SUMMARY, </w:t>
      </w:r>
      <w:r w:rsidR="00CF2A2F" w:rsidRPr="008D7CAA">
        <w:rPr>
          <w:rFonts w:ascii="Times New Roman" w:hAnsi="Times New Roman" w:cs="Times New Roman"/>
          <w:color w:val="auto"/>
          <w:sz w:val="24"/>
          <w:szCs w:val="24"/>
        </w:rPr>
        <w:t>CONCLUSIONS AND RECOMMENDATIONS</w:t>
      </w:r>
      <w:bookmarkEnd w:id="380"/>
      <w:bookmarkEnd w:id="381"/>
    </w:p>
    <w:p w:rsidR="0065771F" w:rsidRPr="008D7CAA" w:rsidRDefault="00F402EB" w:rsidP="008D7CAA">
      <w:pPr>
        <w:pStyle w:val="Heading2"/>
        <w:numPr>
          <w:ilvl w:val="1"/>
          <w:numId w:val="8"/>
        </w:numPr>
        <w:tabs>
          <w:tab w:val="left" w:pos="90"/>
          <w:tab w:val="left" w:pos="270"/>
        </w:tabs>
        <w:spacing w:line="360" w:lineRule="auto"/>
        <w:ind w:left="180" w:hanging="270"/>
        <w:rPr>
          <w:rFonts w:ascii="Times New Roman" w:hAnsi="Times New Roman" w:cs="Times New Roman"/>
          <w:color w:val="auto"/>
          <w:sz w:val="24"/>
          <w:szCs w:val="24"/>
        </w:rPr>
      </w:pPr>
      <w:bookmarkStart w:id="382" w:name="_Toc496609137"/>
      <w:bookmarkStart w:id="383" w:name="_Toc498074127"/>
      <w:bookmarkStart w:id="384" w:name="_Toc498108803"/>
      <w:bookmarkStart w:id="385" w:name="_Toc498152396"/>
      <w:bookmarkStart w:id="386" w:name="_Toc498284026"/>
      <w:bookmarkStart w:id="387" w:name="_Toc502846051"/>
      <w:bookmarkStart w:id="388" w:name="_Toc49267556"/>
      <w:r w:rsidRPr="008D7CAA">
        <w:rPr>
          <w:rFonts w:ascii="Times New Roman" w:hAnsi="Times New Roman" w:cs="Times New Roman"/>
          <w:color w:val="auto"/>
          <w:sz w:val="24"/>
          <w:szCs w:val="24"/>
        </w:rPr>
        <w:t xml:space="preserve">. </w:t>
      </w:r>
      <w:r w:rsidR="0065771F" w:rsidRPr="008D7CAA">
        <w:rPr>
          <w:rFonts w:ascii="Times New Roman" w:hAnsi="Times New Roman" w:cs="Times New Roman"/>
          <w:color w:val="auto"/>
          <w:sz w:val="24"/>
          <w:szCs w:val="24"/>
        </w:rPr>
        <w:t>Summary</w:t>
      </w:r>
      <w:bookmarkEnd w:id="388"/>
    </w:p>
    <w:p w:rsidR="00A81C08" w:rsidRPr="008D7CAA" w:rsidRDefault="0065771F"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The main purpose of this study was to </w:t>
      </w:r>
      <w:r w:rsidR="00BF08AB" w:rsidRPr="008D7CAA">
        <w:rPr>
          <w:rFonts w:ascii="Times New Roman" w:hAnsi="Times New Roman" w:cs="Times New Roman"/>
          <w:sz w:val="24"/>
          <w:szCs w:val="24"/>
        </w:rPr>
        <w:t>investigate</w:t>
      </w:r>
      <w:r w:rsidR="00850A7D" w:rsidRPr="008D7CAA">
        <w:rPr>
          <w:rFonts w:ascii="Times New Roman" w:hAnsi="Times New Roman" w:cs="Times New Roman"/>
          <w:sz w:val="24"/>
          <w:szCs w:val="24"/>
        </w:rPr>
        <w:t xml:space="preserve"> the</w:t>
      </w:r>
      <w:r w:rsidR="00BB6D7A" w:rsidRPr="008D7CAA">
        <w:rPr>
          <w:rFonts w:ascii="Times New Roman" w:hAnsi="Times New Roman" w:cs="Times New Roman"/>
          <w:sz w:val="24"/>
          <w:szCs w:val="24"/>
        </w:rPr>
        <w:t xml:space="preserve"> effect of government </w:t>
      </w:r>
      <w:r w:rsidRPr="008D7CAA">
        <w:rPr>
          <w:rFonts w:ascii="Times New Roman" w:hAnsi="Times New Roman" w:cs="Times New Roman"/>
          <w:sz w:val="24"/>
          <w:szCs w:val="24"/>
        </w:rPr>
        <w:t>expenditure on the d</w:t>
      </w:r>
      <w:r w:rsidR="00BB6D7A" w:rsidRPr="008D7CAA">
        <w:rPr>
          <w:rFonts w:ascii="Times New Roman" w:hAnsi="Times New Roman" w:cs="Times New Roman"/>
          <w:sz w:val="24"/>
          <w:szCs w:val="24"/>
        </w:rPr>
        <w:t>ifferent components of economic growth in Ethiopia over the period 1974 to 2017</w:t>
      </w:r>
      <w:r w:rsidRPr="008D7CAA">
        <w:rPr>
          <w:rFonts w:ascii="Times New Roman" w:hAnsi="Times New Roman" w:cs="Times New Roman"/>
          <w:sz w:val="24"/>
          <w:szCs w:val="24"/>
        </w:rPr>
        <w:t xml:space="preserve">. Existing literature </w:t>
      </w:r>
      <w:r w:rsidR="00BB6D7A" w:rsidRPr="008D7CAA">
        <w:rPr>
          <w:rFonts w:ascii="Times New Roman" w:hAnsi="Times New Roman" w:cs="Times New Roman"/>
          <w:sz w:val="24"/>
          <w:szCs w:val="24"/>
        </w:rPr>
        <w:t xml:space="preserve">on this topic focused mainly on </w:t>
      </w:r>
      <w:r w:rsidRPr="008D7CAA">
        <w:rPr>
          <w:rFonts w:ascii="Times New Roman" w:hAnsi="Times New Roman" w:cs="Times New Roman"/>
          <w:sz w:val="24"/>
          <w:szCs w:val="24"/>
        </w:rPr>
        <w:t>aggregate government expenditure or the direction of causality between g</w:t>
      </w:r>
      <w:r w:rsidR="00BB6D7A" w:rsidRPr="008D7CAA">
        <w:rPr>
          <w:rFonts w:ascii="Times New Roman" w:hAnsi="Times New Roman" w:cs="Times New Roman"/>
          <w:sz w:val="24"/>
          <w:szCs w:val="24"/>
        </w:rPr>
        <w:t xml:space="preserve">overnment </w:t>
      </w:r>
      <w:r w:rsidRPr="008D7CAA">
        <w:rPr>
          <w:rFonts w:ascii="Times New Roman" w:hAnsi="Times New Roman" w:cs="Times New Roman"/>
          <w:sz w:val="24"/>
          <w:szCs w:val="24"/>
        </w:rPr>
        <w:t xml:space="preserve">expenditure and economic growth. </w:t>
      </w:r>
      <w:r w:rsidR="00A81C08" w:rsidRPr="008D7CAA">
        <w:rPr>
          <w:rFonts w:ascii="Times New Roman" w:hAnsi="Times New Roman" w:cs="Times New Roman"/>
          <w:sz w:val="24"/>
          <w:szCs w:val="24"/>
        </w:rPr>
        <w:t xml:space="preserve">The long run economic growths have a positive relationship </w:t>
      </w:r>
      <w:r w:rsidR="009F5053" w:rsidRPr="008D7CAA">
        <w:rPr>
          <w:rFonts w:ascii="Times New Roman" w:hAnsi="Times New Roman" w:cs="Times New Roman"/>
          <w:sz w:val="24"/>
          <w:szCs w:val="24"/>
        </w:rPr>
        <w:t>with Government</w:t>
      </w:r>
      <w:r w:rsidR="00850A7D" w:rsidRPr="008D7CAA">
        <w:rPr>
          <w:rFonts w:ascii="Times New Roman" w:hAnsi="Times New Roman" w:cs="Times New Roman"/>
          <w:sz w:val="24"/>
          <w:szCs w:val="24"/>
        </w:rPr>
        <w:t xml:space="preserve"> spending on education and private investment, but spending on health sector have a negative rel</w:t>
      </w:r>
      <w:r w:rsidR="00A81C08" w:rsidRPr="008D7CAA">
        <w:rPr>
          <w:rFonts w:ascii="Times New Roman" w:hAnsi="Times New Roman" w:cs="Times New Roman"/>
          <w:sz w:val="24"/>
          <w:szCs w:val="24"/>
        </w:rPr>
        <w:t>ationship with economic growth.</w:t>
      </w:r>
    </w:p>
    <w:p w:rsidR="00A81C08" w:rsidRPr="008D7CAA" w:rsidRDefault="0065771F"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This </w:t>
      </w:r>
      <w:r w:rsidR="009F5053" w:rsidRPr="008D7CAA">
        <w:rPr>
          <w:rFonts w:ascii="Times New Roman" w:hAnsi="Times New Roman" w:cs="Times New Roman"/>
          <w:sz w:val="24"/>
          <w:szCs w:val="24"/>
        </w:rPr>
        <w:t>study contributes</w:t>
      </w:r>
      <w:r w:rsidRPr="008D7CAA">
        <w:rPr>
          <w:rFonts w:ascii="Times New Roman" w:hAnsi="Times New Roman" w:cs="Times New Roman"/>
          <w:sz w:val="24"/>
          <w:szCs w:val="24"/>
        </w:rPr>
        <w:t xml:space="preserve"> to previous knowledge by providing gov</w:t>
      </w:r>
      <w:r w:rsidR="00BB6D7A" w:rsidRPr="008D7CAA">
        <w:rPr>
          <w:rFonts w:ascii="Times New Roman" w:hAnsi="Times New Roman" w:cs="Times New Roman"/>
          <w:sz w:val="24"/>
          <w:szCs w:val="24"/>
        </w:rPr>
        <w:t xml:space="preserve">ernment with information on the </w:t>
      </w:r>
      <w:r w:rsidRPr="008D7CAA">
        <w:rPr>
          <w:rFonts w:ascii="Times New Roman" w:hAnsi="Times New Roman" w:cs="Times New Roman"/>
          <w:sz w:val="24"/>
          <w:szCs w:val="24"/>
        </w:rPr>
        <w:t>precise effects of government expenditure on d</w:t>
      </w:r>
      <w:r w:rsidR="00BB6D7A" w:rsidRPr="008D7CAA">
        <w:rPr>
          <w:rFonts w:ascii="Times New Roman" w:hAnsi="Times New Roman" w:cs="Times New Roman"/>
          <w:sz w:val="24"/>
          <w:szCs w:val="24"/>
        </w:rPr>
        <w:t xml:space="preserve">ifferent components of economic </w:t>
      </w:r>
      <w:r w:rsidRPr="008D7CAA">
        <w:rPr>
          <w:rFonts w:ascii="Times New Roman" w:hAnsi="Times New Roman" w:cs="Times New Roman"/>
          <w:sz w:val="24"/>
          <w:szCs w:val="24"/>
        </w:rPr>
        <w:t>growth. This will benefit the economy well in that</w:t>
      </w:r>
      <w:r w:rsidR="00BB6D7A" w:rsidRPr="008D7CAA">
        <w:rPr>
          <w:rFonts w:ascii="Times New Roman" w:hAnsi="Times New Roman" w:cs="Times New Roman"/>
          <w:sz w:val="24"/>
          <w:szCs w:val="24"/>
        </w:rPr>
        <w:t xml:space="preserve"> the widening economic problems </w:t>
      </w:r>
      <w:r w:rsidRPr="008D7CAA">
        <w:rPr>
          <w:rFonts w:ascii="Times New Roman" w:hAnsi="Times New Roman" w:cs="Times New Roman"/>
          <w:sz w:val="24"/>
          <w:szCs w:val="24"/>
        </w:rPr>
        <w:t>despite continuous government interventions wi</w:t>
      </w:r>
      <w:r w:rsidR="00BB6D7A" w:rsidRPr="008D7CAA">
        <w:rPr>
          <w:rFonts w:ascii="Times New Roman" w:hAnsi="Times New Roman" w:cs="Times New Roman"/>
          <w:sz w:val="24"/>
          <w:szCs w:val="24"/>
        </w:rPr>
        <w:t xml:space="preserve">ll be curbed. It will also help </w:t>
      </w:r>
      <w:r w:rsidRPr="008D7CAA">
        <w:rPr>
          <w:rFonts w:ascii="Times New Roman" w:hAnsi="Times New Roman" w:cs="Times New Roman"/>
          <w:sz w:val="24"/>
          <w:szCs w:val="24"/>
        </w:rPr>
        <w:t>government to focus on those areas of the eco</w:t>
      </w:r>
      <w:r w:rsidR="00BB6D7A" w:rsidRPr="008D7CAA">
        <w:rPr>
          <w:rFonts w:ascii="Times New Roman" w:hAnsi="Times New Roman" w:cs="Times New Roman"/>
          <w:sz w:val="24"/>
          <w:szCs w:val="24"/>
        </w:rPr>
        <w:t xml:space="preserve">nomy where increased government </w:t>
      </w:r>
      <w:r w:rsidRPr="008D7CAA">
        <w:rPr>
          <w:rFonts w:ascii="Times New Roman" w:hAnsi="Times New Roman" w:cs="Times New Roman"/>
          <w:sz w:val="24"/>
          <w:szCs w:val="24"/>
        </w:rPr>
        <w:t>expenditure will be most productively employed. In add</w:t>
      </w:r>
      <w:r w:rsidR="00BB6D7A" w:rsidRPr="008D7CAA">
        <w:rPr>
          <w:rFonts w:ascii="Times New Roman" w:hAnsi="Times New Roman" w:cs="Times New Roman"/>
          <w:sz w:val="24"/>
          <w:szCs w:val="24"/>
        </w:rPr>
        <w:t xml:space="preserve">ition, the analysis will assist </w:t>
      </w:r>
      <w:r w:rsidRPr="008D7CAA">
        <w:rPr>
          <w:rFonts w:ascii="Times New Roman" w:hAnsi="Times New Roman" w:cs="Times New Roman"/>
          <w:sz w:val="24"/>
          <w:szCs w:val="24"/>
        </w:rPr>
        <w:t>policymakers to design appropriate macroeconomic p</w:t>
      </w:r>
      <w:r w:rsidR="00BB6D7A" w:rsidRPr="008D7CAA">
        <w:rPr>
          <w:rFonts w:ascii="Times New Roman" w:hAnsi="Times New Roman" w:cs="Times New Roman"/>
          <w:sz w:val="24"/>
          <w:szCs w:val="24"/>
        </w:rPr>
        <w:t xml:space="preserve">olicies that will best suit the </w:t>
      </w:r>
      <w:r w:rsidRPr="008D7CAA">
        <w:rPr>
          <w:rFonts w:ascii="Times New Roman" w:hAnsi="Times New Roman" w:cs="Times New Roman"/>
          <w:sz w:val="24"/>
          <w:szCs w:val="24"/>
        </w:rPr>
        <w:t xml:space="preserve">structure of the </w:t>
      </w:r>
      <w:r w:rsidR="00352C35" w:rsidRPr="008D7CAA">
        <w:rPr>
          <w:rFonts w:ascii="Times New Roman" w:hAnsi="Times New Roman" w:cs="Times New Roman"/>
          <w:sz w:val="24"/>
          <w:szCs w:val="24"/>
        </w:rPr>
        <w:t>Ethiopian</w:t>
      </w:r>
      <w:r w:rsidR="00A81C08" w:rsidRPr="008D7CAA">
        <w:rPr>
          <w:rFonts w:ascii="Times New Roman" w:hAnsi="Times New Roman" w:cs="Times New Roman"/>
          <w:sz w:val="24"/>
          <w:szCs w:val="24"/>
        </w:rPr>
        <w:t xml:space="preserve"> economy.</w:t>
      </w:r>
    </w:p>
    <w:p w:rsidR="00A81C08" w:rsidRPr="008D7CAA" w:rsidRDefault="0065771F" w:rsidP="008D7CAA">
      <w:pPr>
        <w:autoSpaceDE w:val="0"/>
        <w:autoSpaceDN w:val="0"/>
        <w:adjustRightInd w:val="0"/>
        <w:spacing w:after="240" w:line="360" w:lineRule="auto"/>
        <w:ind w:left="-180"/>
        <w:jc w:val="both"/>
        <w:rPr>
          <w:rFonts w:ascii="Times New Roman" w:hAnsi="Times New Roman" w:cs="Times New Roman"/>
          <w:color w:val="000000"/>
          <w:sz w:val="24"/>
          <w:szCs w:val="24"/>
        </w:rPr>
      </w:pPr>
      <w:r w:rsidRPr="008D7CAA">
        <w:rPr>
          <w:rFonts w:ascii="Times New Roman" w:hAnsi="Times New Roman" w:cs="Times New Roman"/>
          <w:sz w:val="24"/>
          <w:szCs w:val="24"/>
        </w:rPr>
        <w:t>To achieve the ma</w:t>
      </w:r>
      <w:r w:rsidR="00B72FAC" w:rsidRPr="008D7CAA">
        <w:rPr>
          <w:rFonts w:ascii="Times New Roman" w:hAnsi="Times New Roman" w:cs="Times New Roman"/>
          <w:sz w:val="24"/>
          <w:szCs w:val="24"/>
        </w:rPr>
        <w:t>in objective of the study, two</w:t>
      </w:r>
      <w:r w:rsidR="00BB6D7A" w:rsidRPr="008D7CAA">
        <w:rPr>
          <w:rFonts w:ascii="Times New Roman" w:hAnsi="Times New Roman" w:cs="Times New Roman"/>
          <w:sz w:val="24"/>
          <w:szCs w:val="24"/>
        </w:rPr>
        <w:t xml:space="preserve"> other specific objectives were </w:t>
      </w:r>
      <w:r w:rsidRPr="008D7CAA">
        <w:rPr>
          <w:rFonts w:ascii="Times New Roman" w:hAnsi="Times New Roman" w:cs="Times New Roman"/>
          <w:sz w:val="24"/>
          <w:szCs w:val="24"/>
        </w:rPr>
        <w:t xml:space="preserve">investigated and they are: to </w:t>
      </w:r>
      <w:r w:rsidR="00B72FAC" w:rsidRPr="008D7CAA">
        <w:rPr>
          <w:rFonts w:ascii="Times New Roman" w:hAnsi="Times New Roman" w:cs="Times New Roman"/>
          <w:sz w:val="24"/>
          <w:szCs w:val="24"/>
        </w:rPr>
        <w:t xml:space="preserve">examine the effect of government expenditure on economic growth of </w:t>
      </w:r>
      <w:r w:rsidRPr="008D7CAA">
        <w:rPr>
          <w:rFonts w:ascii="Times New Roman" w:hAnsi="Times New Roman" w:cs="Times New Roman"/>
          <w:sz w:val="24"/>
          <w:szCs w:val="24"/>
        </w:rPr>
        <w:t xml:space="preserve"> </w:t>
      </w:r>
      <w:r w:rsidR="009F5053" w:rsidRPr="008D7CAA">
        <w:rPr>
          <w:rFonts w:ascii="Times New Roman" w:hAnsi="Times New Roman" w:cs="Times New Roman"/>
          <w:sz w:val="24"/>
          <w:szCs w:val="24"/>
        </w:rPr>
        <w:t>selected</w:t>
      </w:r>
      <w:r w:rsidR="009F5053" w:rsidRPr="008D7CAA">
        <w:rPr>
          <w:rFonts w:ascii="Times New Roman" w:hAnsi="Times New Roman" w:cs="Times New Roman"/>
          <w:color w:val="000000"/>
          <w:sz w:val="24"/>
          <w:szCs w:val="24"/>
        </w:rPr>
        <w:t xml:space="preserve"> sector</w:t>
      </w:r>
      <w:r w:rsidR="00BB6D7A" w:rsidRPr="008D7CAA">
        <w:rPr>
          <w:rFonts w:ascii="Times New Roman" w:hAnsi="Times New Roman" w:cs="Times New Roman"/>
          <w:color w:val="000000"/>
          <w:sz w:val="24"/>
          <w:szCs w:val="24"/>
        </w:rPr>
        <w:t xml:space="preserve">, </w:t>
      </w:r>
      <w:r w:rsidR="00B72FAC" w:rsidRPr="008D7CAA">
        <w:rPr>
          <w:rFonts w:ascii="Times New Roman" w:hAnsi="Times New Roman" w:cs="Times New Roman"/>
          <w:color w:val="000000"/>
          <w:sz w:val="24"/>
          <w:szCs w:val="24"/>
        </w:rPr>
        <w:t>to evaluate public expenditure have a crowd in or crowd out effect on private sector in the long run and short run</w:t>
      </w:r>
      <w:r w:rsidR="00BB6D7A" w:rsidRPr="008D7CAA">
        <w:rPr>
          <w:rFonts w:ascii="Times New Roman" w:hAnsi="Times New Roman" w:cs="Times New Roman"/>
          <w:color w:val="000000"/>
          <w:sz w:val="24"/>
          <w:szCs w:val="24"/>
        </w:rPr>
        <w:t xml:space="preserve"> effects of the va</w:t>
      </w:r>
      <w:r w:rsidR="00B72FAC" w:rsidRPr="008D7CAA">
        <w:rPr>
          <w:rFonts w:ascii="Times New Roman" w:hAnsi="Times New Roman" w:cs="Times New Roman"/>
          <w:color w:val="000000"/>
          <w:sz w:val="24"/>
          <w:szCs w:val="24"/>
        </w:rPr>
        <w:t>riables used on economic growth</w:t>
      </w:r>
      <w:r w:rsidR="00BB6D7A" w:rsidRPr="008D7CAA">
        <w:rPr>
          <w:rFonts w:ascii="Times New Roman" w:hAnsi="Times New Roman" w:cs="Times New Roman"/>
          <w:color w:val="000000"/>
          <w:sz w:val="24"/>
          <w:szCs w:val="24"/>
        </w:rPr>
        <w:t>.</w:t>
      </w:r>
    </w:p>
    <w:p w:rsidR="0080641A" w:rsidRPr="008D7CAA" w:rsidRDefault="0080641A"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color w:val="000000"/>
          <w:sz w:val="24"/>
          <w:szCs w:val="24"/>
        </w:rPr>
        <w:t xml:space="preserve">The vector error correction mechanism (VECM) is the econometric methodology </w:t>
      </w:r>
      <w:r w:rsidR="009F5053" w:rsidRPr="008D7CAA">
        <w:rPr>
          <w:rFonts w:ascii="Times New Roman" w:hAnsi="Times New Roman" w:cs="Times New Roman"/>
          <w:color w:val="000000"/>
          <w:sz w:val="24"/>
          <w:szCs w:val="24"/>
        </w:rPr>
        <w:t>used to</w:t>
      </w:r>
      <w:r w:rsidRPr="008D7CAA">
        <w:rPr>
          <w:rFonts w:ascii="Times New Roman" w:hAnsi="Times New Roman" w:cs="Times New Roman"/>
          <w:color w:val="000000"/>
          <w:sz w:val="24"/>
          <w:szCs w:val="24"/>
        </w:rPr>
        <w:t xml:space="preserve"> analyses the variables in this study. This approach helps to evaluate short-</w:t>
      </w:r>
      <w:r w:rsidR="009F5053" w:rsidRPr="008D7CAA">
        <w:rPr>
          <w:rFonts w:ascii="Times New Roman" w:hAnsi="Times New Roman" w:cs="Times New Roman"/>
          <w:color w:val="000000"/>
          <w:sz w:val="24"/>
          <w:szCs w:val="24"/>
        </w:rPr>
        <w:t>run dynamic</w:t>
      </w:r>
      <w:r w:rsidRPr="008D7CAA">
        <w:rPr>
          <w:rFonts w:ascii="Times New Roman" w:hAnsi="Times New Roman" w:cs="Times New Roman"/>
          <w:color w:val="000000"/>
          <w:sz w:val="24"/>
          <w:szCs w:val="24"/>
        </w:rPr>
        <w:t xml:space="preserve"> properties of the </w:t>
      </w:r>
      <w:r w:rsidR="009F5053" w:rsidRPr="008D7CAA">
        <w:rPr>
          <w:rFonts w:ascii="Times New Roman" w:hAnsi="Times New Roman" w:cs="Times New Roman"/>
          <w:color w:val="000000"/>
          <w:sz w:val="24"/>
          <w:szCs w:val="24"/>
        </w:rPr>
        <w:t>co integrated</w:t>
      </w:r>
      <w:r w:rsidRPr="008D7CAA">
        <w:rPr>
          <w:rFonts w:ascii="Times New Roman" w:hAnsi="Times New Roman" w:cs="Times New Roman"/>
          <w:color w:val="000000"/>
          <w:sz w:val="24"/>
          <w:szCs w:val="24"/>
        </w:rPr>
        <w:t xml:space="preserve"> variables when a long-run equilibrium relationship between variables is identified. Long-run estimates, Granger-</w:t>
      </w:r>
      <w:r w:rsidR="009F5053" w:rsidRPr="008D7CAA">
        <w:rPr>
          <w:rFonts w:ascii="Times New Roman" w:hAnsi="Times New Roman" w:cs="Times New Roman"/>
          <w:color w:val="000000"/>
          <w:sz w:val="24"/>
          <w:szCs w:val="24"/>
        </w:rPr>
        <w:t>causality tests</w:t>
      </w:r>
      <w:r w:rsidRPr="008D7CAA">
        <w:rPr>
          <w:rFonts w:ascii="Times New Roman" w:hAnsi="Times New Roman" w:cs="Times New Roman"/>
          <w:color w:val="000000"/>
          <w:sz w:val="24"/>
          <w:szCs w:val="24"/>
        </w:rPr>
        <w:t xml:space="preserve"> and diagnostic tests were also applied in accordance with the methodology. </w:t>
      </w:r>
      <w:r w:rsidR="009F5053" w:rsidRPr="008D7CAA">
        <w:rPr>
          <w:rFonts w:ascii="Times New Roman" w:hAnsi="Times New Roman" w:cs="Times New Roman"/>
          <w:color w:val="000000"/>
          <w:sz w:val="24"/>
          <w:szCs w:val="24"/>
        </w:rPr>
        <w:t>In order</w:t>
      </w:r>
      <w:r w:rsidRPr="008D7CAA">
        <w:rPr>
          <w:rFonts w:ascii="Times New Roman" w:hAnsi="Times New Roman" w:cs="Times New Roman"/>
          <w:color w:val="000000"/>
          <w:sz w:val="24"/>
          <w:szCs w:val="24"/>
        </w:rPr>
        <w:t xml:space="preserve"> to achieve the objective of </w:t>
      </w:r>
      <w:r w:rsidRPr="008D7CAA">
        <w:rPr>
          <w:rFonts w:ascii="Times New Roman" w:hAnsi="Times New Roman" w:cs="Times New Roman"/>
          <w:color w:val="000000"/>
          <w:sz w:val="24"/>
          <w:szCs w:val="24"/>
        </w:rPr>
        <w:lastRenderedPageBreak/>
        <w:t xml:space="preserve">the study, the chosen variables were based on </w:t>
      </w:r>
      <w:r w:rsidR="009F5053" w:rsidRPr="008D7CAA">
        <w:rPr>
          <w:rFonts w:ascii="Times New Roman" w:hAnsi="Times New Roman" w:cs="Times New Roman"/>
          <w:color w:val="000000"/>
          <w:sz w:val="24"/>
          <w:szCs w:val="24"/>
        </w:rPr>
        <w:t>the structure</w:t>
      </w:r>
      <w:r w:rsidRPr="008D7CAA">
        <w:rPr>
          <w:rFonts w:ascii="Times New Roman" w:hAnsi="Times New Roman" w:cs="Times New Roman"/>
          <w:color w:val="000000"/>
          <w:sz w:val="24"/>
          <w:szCs w:val="24"/>
        </w:rPr>
        <w:t xml:space="preserve"> of the Ethiopian economy</w:t>
      </w:r>
      <w:r w:rsidR="00B72FAC" w:rsidRPr="008D7CAA">
        <w:rPr>
          <w:rFonts w:ascii="Times New Roman" w:hAnsi="Times New Roman" w:cs="Times New Roman"/>
          <w:color w:val="000000"/>
          <w:sz w:val="24"/>
          <w:szCs w:val="24"/>
        </w:rPr>
        <w:t>.</w:t>
      </w:r>
      <w:r w:rsidRPr="008D7CAA">
        <w:rPr>
          <w:rFonts w:ascii="Times New Roman" w:hAnsi="Times New Roman" w:cs="Times New Roman"/>
          <w:color w:val="000000"/>
          <w:sz w:val="24"/>
          <w:szCs w:val="24"/>
        </w:rPr>
        <w:t xml:space="preserve"> The sample period ranged from </w:t>
      </w:r>
      <w:r w:rsidRPr="008D7CAA">
        <w:rPr>
          <w:rFonts w:ascii="Times New Roman" w:hAnsi="Times New Roman" w:cs="Times New Roman"/>
          <w:sz w:val="24"/>
          <w:szCs w:val="24"/>
        </w:rPr>
        <w:t>1974 to 2017</w:t>
      </w:r>
      <w:r w:rsidRPr="008D7CAA">
        <w:rPr>
          <w:rFonts w:ascii="Times New Roman" w:hAnsi="Times New Roman" w:cs="Times New Roman"/>
          <w:color w:val="000000"/>
          <w:sz w:val="24"/>
          <w:szCs w:val="24"/>
        </w:rPr>
        <w:t xml:space="preserve">, due to </w:t>
      </w:r>
      <w:r w:rsidR="009F5053" w:rsidRPr="008D7CAA">
        <w:rPr>
          <w:rFonts w:ascii="Times New Roman" w:hAnsi="Times New Roman" w:cs="Times New Roman"/>
          <w:color w:val="000000"/>
          <w:sz w:val="24"/>
          <w:szCs w:val="24"/>
        </w:rPr>
        <w:t>the availability</w:t>
      </w:r>
      <w:r w:rsidRPr="008D7CAA">
        <w:rPr>
          <w:rFonts w:ascii="Times New Roman" w:hAnsi="Times New Roman" w:cs="Times New Roman"/>
          <w:color w:val="000000"/>
          <w:sz w:val="24"/>
          <w:szCs w:val="24"/>
        </w:rPr>
        <w:t xml:space="preserve"> of data.</w:t>
      </w:r>
    </w:p>
    <w:p w:rsidR="00BB6D7A" w:rsidRPr="008D7CAA" w:rsidRDefault="000D19E6"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color w:val="000000"/>
          <w:sz w:val="24"/>
          <w:szCs w:val="24"/>
        </w:rPr>
        <w:t xml:space="preserve">The outcome of the VECM estimation is similar to </w:t>
      </w:r>
      <w:r w:rsidR="009F5053" w:rsidRPr="008D7CAA">
        <w:rPr>
          <w:rFonts w:ascii="Times New Roman" w:hAnsi="Times New Roman" w:cs="Times New Roman"/>
          <w:color w:val="000000"/>
          <w:sz w:val="24"/>
          <w:szCs w:val="24"/>
        </w:rPr>
        <w:t>the result</w:t>
      </w:r>
      <w:r w:rsidRPr="008D7CAA">
        <w:rPr>
          <w:rFonts w:ascii="Times New Roman" w:hAnsi="Times New Roman" w:cs="Times New Roman"/>
          <w:color w:val="000000"/>
          <w:sz w:val="24"/>
          <w:szCs w:val="24"/>
        </w:rPr>
        <w:t xml:space="preserve"> from the Granger-causality test, which suggests that although there is bi-</w:t>
      </w:r>
      <w:r w:rsidR="009F5053" w:rsidRPr="008D7CAA">
        <w:rPr>
          <w:rFonts w:ascii="Times New Roman" w:hAnsi="Times New Roman" w:cs="Times New Roman"/>
          <w:color w:val="000000"/>
          <w:sz w:val="24"/>
          <w:szCs w:val="24"/>
        </w:rPr>
        <w:t>directional causality</w:t>
      </w:r>
      <w:r w:rsidRPr="008D7CAA">
        <w:rPr>
          <w:rFonts w:ascii="Times New Roman" w:hAnsi="Times New Roman" w:cs="Times New Roman"/>
          <w:color w:val="000000"/>
          <w:sz w:val="24"/>
          <w:szCs w:val="24"/>
        </w:rPr>
        <w:t xml:space="preserve"> between government expenditure and economic growth in South Africa; real</w:t>
      </w:r>
      <w:r w:rsidR="009F5053" w:rsidRPr="008D7CAA">
        <w:rPr>
          <w:rFonts w:ascii="Times New Roman" w:hAnsi="Times New Roman" w:cs="Times New Roman"/>
          <w:color w:val="000000"/>
          <w:sz w:val="24"/>
          <w:szCs w:val="24"/>
        </w:rPr>
        <w:t xml:space="preserve"> </w:t>
      </w:r>
      <w:r w:rsidRPr="008D7CAA">
        <w:rPr>
          <w:rFonts w:ascii="Times New Roman" w:hAnsi="Times New Roman" w:cs="Times New Roman"/>
          <w:color w:val="000000"/>
          <w:sz w:val="24"/>
          <w:szCs w:val="24"/>
        </w:rPr>
        <w:t xml:space="preserve">GDP has a strong influence on gross government expenditure. These results are in </w:t>
      </w:r>
      <w:r w:rsidR="009F5053" w:rsidRPr="008D7CAA">
        <w:rPr>
          <w:rFonts w:ascii="Times New Roman" w:hAnsi="Times New Roman" w:cs="Times New Roman"/>
          <w:color w:val="000000"/>
          <w:sz w:val="24"/>
          <w:szCs w:val="24"/>
        </w:rPr>
        <w:t>line with</w:t>
      </w:r>
      <w:r w:rsidRPr="008D7CAA">
        <w:rPr>
          <w:rFonts w:ascii="Times New Roman" w:hAnsi="Times New Roman" w:cs="Times New Roman"/>
          <w:color w:val="000000"/>
          <w:sz w:val="24"/>
          <w:szCs w:val="24"/>
        </w:rPr>
        <w:t xml:space="preserve"> previous studies, such as Odhiambo (2015).</w:t>
      </w:r>
      <w:r w:rsidR="00BB6D7A" w:rsidRPr="008D7CAA">
        <w:rPr>
          <w:rFonts w:ascii="Times New Roman" w:hAnsi="Times New Roman" w:cs="Times New Roman"/>
          <w:color w:val="000000"/>
          <w:sz w:val="24"/>
          <w:szCs w:val="24"/>
        </w:rPr>
        <w:t>V</w:t>
      </w:r>
      <w:r w:rsidR="00352C35" w:rsidRPr="008D7CAA">
        <w:rPr>
          <w:rFonts w:ascii="Times New Roman" w:hAnsi="Times New Roman" w:cs="Times New Roman"/>
          <w:color w:val="000000"/>
          <w:sz w:val="24"/>
          <w:szCs w:val="24"/>
        </w:rPr>
        <w:t xml:space="preserve">arious diagnostic tests done </w:t>
      </w:r>
      <w:r w:rsidR="00BB6D7A" w:rsidRPr="008D7CAA">
        <w:rPr>
          <w:rFonts w:ascii="Times New Roman" w:hAnsi="Times New Roman" w:cs="Times New Roman"/>
          <w:color w:val="000000"/>
          <w:sz w:val="24"/>
          <w:szCs w:val="24"/>
        </w:rPr>
        <w:t>to validate previous results in the study complied with their outcomes.</w:t>
      </w:r>
    </w:p>
    <w:p w:rsidR="00CC1B72" w:rsidRPr="008D7CAA" w:rsidRDefault="00CC1B72" w:rsidP="008D7CAA">
      <w:pPr>
        <w:pStyle w:val="Heading2"/>
        <w:numPr>
          <w:ilvl w:val="1"/>
          <w:numId w:val="8"/>
        </w:numPr>
        <w:spacing w:line="360" w:lineRule="auto"/>
        <w:ind w:left="975"/>
        <w:rPr>
          <w:rFonts w:ascii="Times New Roman" w:hAnsi="Times New Roman" w:cs="Times New Roman"/>
          <w:color w:val="auto"/>
          <w:sz w:val="24"/>
          <w:szCs w:val="24"/>
        </w:rPr>
      </w:pPr>
      <w:bookmarkStart w:id="389" w:name="_Toc49267557"/>
      <w:r w:rsidRPr="008D7CAA">
        <w:rPr>
          <w:rFonts w:ascii="Times New Roman" w:hAnsi="Times New Roman" w:cs="Times New Roman"/>
          <w:color w:val="auto"/>
          <w:sz w:val="24"/>
          <w:szCs w:val="24"/>
        </w:rPr>
        <w:t>Conclusion</w:t>
      </w:r>
      <w:bookmarkEnd w:id="382"/>
      <w:bookmarkEnd w:id="383"/>
      <w:bookmarkEnd w:id="384"/>
      <w:bookmarkEnd w:id="385"/>
      <w:bookmarkEnd w:id="386"/>
      <w:bookmarkEnd w:id="387"/>
      <w:bookmarkEnd w:id="389"/>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The main objective of this stu</w:t>
      </w:r>
      <w:r w:rsidR="00821D38" w:rsidRPr="008D7CAA">
        <w:rPr>
          <w:rFonts w:ascii="Times New Roman" w:hAnsi="Times New Roman" w:cs="Times New Roman"/>
          <w:sz w:val="24"/>
          <w:szCs w:val="24"/>
        </w:rPr>
        <w:t>dy is to investigate the effect</w:t>
      </w:r>
      <w:r w:rsidRPr="008D7CAA">
        <w:rPr>
          <w:rFonts w:ascii="Times New Roman" w:hAnsi="Times New Roman" w:cs="Times New Roman"/>
          <w:sz w:val="24"/>
          <w:szCs w:val="24"/>
        </w:rPr>
        <w:t xml:space="preserve"> of government expenditure on economic growth in Ethio</w:t>
      </w:r>
      <w:r w:rsidR="00821D38" w:rsidRPr="008D7CAA">
        <w:rPr>
          <w:rFonts w:ascii="Times New Roman" w:hAnsi="Times New Roman" w:cs="Times New Roman"/>
          <w:sz w:val="24"/>
          <w:szCs w:val="24"/>
        </w:rPr>
        <w:t>pia over the period 1974</w:t>
      </w:r>
      <w:r w:rsidR="00061AF8" w:rsidRPr="008D7CAA">
        <w:rPr>
          <w:rFonts w:ascii="Times New Roman" w:hAnsi="Times New Roman" w:cs="Times New Roman"/>
          <w:sz w:val="24"/>
          <w:szCs w:val="24"/>
        </w:rPr>
        <w:t xml:space="preserve"> to 2017</w:t>
      </w:r>
      <w:r w:rsidRPr="008D7CAA">
        <w:rPr>
          <w:rFonts w:ascii="Times New Roman" w:hAnsi="Times New Roman" w:cs="Times New Roman"/>
          <w:sz w:val="24"/>
          <w:szCs w:val="24"/>
        </w:rPr>
        <w:t>, with a particular focus on sector</w:t>
      </w:r>
      <w:r w:rsidR="00086454" w:rsidRPr="008D7CAA">
        <w:rPr>
          <w:rFonts w:ascii="Times New Roman" w:hAnsi="Times New Roman" w:cs="Times New Roman"/>
          <w:sz w:val="24"/>
          <w:szCs w:val="24"/>
        </w:rPr>
        <w:t>i</w:t>
      </w:r>
      <w:r w:rsidRPr="008D7CAA">
        <w:rPr>
          <w:rFonts w:ascii="Times New Roman" w:hAnsi="Times New Roman" w:cs="Times New Roman"/>
          <w:sz w:val="24"/>
          <w:szCs w:val="24"/>
        </w:rPr>
        <w:t>al expenditures on education, health, private investment and agriculture sectors. And, hence the growth model is a function of government expenditure.</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To estimate the model, first the series was tested for </w:t>
      </w:r>
      <w:r w:rsidR="008F6537" w:rsidRPr="008D7CAA">
        <w:rPr>
          <w:rFonts w:ascii="Times New Roman" w:hAnsi="Times New Roman" w:cs="Times New Roman"/>
          <w:sz w:val="24"/>
          <w:szCs w:val="24"/>
        </w:rPr>
        <w:t>stationery</w:t>
      </w:r>
      <w:r w:rsidRPr="008D7CAA">
        <w:rPr>
          <w:rFonts w:ascii="Times New Roman" w:hAnsi="Times New Roman" w:cs="Times New Roman"/>
          <w:sz w:val="24"/>
          <w:szCs w:val="24"/>
        </w:rPr>
        <w:t>, and co-integration test analysis is done. After indicating the presence of the long-run relationship using Dickey Fuller test approach, the short run dynamics of the long run economic growth is examined by estimating an error correction model.</w:t>
      </w:r>
    </w:p>
    <w:p w:rsidR="00CC1B72"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The economic result confirmed that there are two long run economic equations, i.e.; for real economic growth and public spending on agriculture. The long run economic growths have a positive relationship with government spending on education and private investment, but spending on health  sector have a negative relationship with economic growth. However, government spending on selected economic sector particularly on education, health and private investment is significa</w:t>
      </w:r>
      <w:r w:rsidR="00FE059E" w:rsidRPr="008D7CAA">
        <w:rPr>
          <w:rFonts w:ascii="Times New Roman" w:hAnsi="Times New Roman" w:cs="Times New Roman"/>
          <w:sz w:val="24"/>
          <w:szCs w:val="24"/>
        </w:rPr>
        <w:t>nt at 5% level of significance.</w:t>
      </w:r>
    </w:p>
    <w:p w:rsidR="00FD367C" w:rsidRPr="008D7CAA" w:rsidRDefault="00CC1B72" w:rsidP="008D7CAA">
      <w:p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In short run there is an error correction term which when there is the long run disequilibrium is occurs it brings back to the original equilibrium point. </w:t>
      </w:r>
      <w:r w:rsidR="00850A7D" w:rsidRPr="008D7CAA">
        <w:rPr>
          <w:rFonts w:ascii="Times New Roman" w:hAnsi="Times New Roman" w:cs="Times New Roman"/>
          <w:sz w:val="24"/>
          <w:szCs w:val="24"/>
        </w:rPr>
        <w:t>This research</w:t>
      </w:r>
      <w:r w:rsidRPr="008D7CAA">
        <w:rPr>
          <w:rFonts w:ascii="Times New Roman" w:hAnsi="Times New Roman" w:cs="Times New Roman"/>
          <w:sz w:val="24"/>
          <w:szCs w:val="24"/>
        </w:rPr>
        <w:t xml:space="preserve"> paper try to investigate that if the long run disequilibrium of real growth rate happens in short run it should be adjusted by 1.2% ,87 %,99%,28%and 6.7% of increase on government on government spending on real domestic product, agriculture, education, private investment </w:t>
      </w:r>
      <w:r w:rsidRPr="008D7CAA">
        <w:rPr>
          <w:rFonts w:ascii="Times New Roman" w:hAnsi="Times New Roman" w:cs="Times New Roman"/>
          <w:sz w:val="24"/>
          <w:szCs w:val="24"/>
        </w:rPr>
        <w:lastRenderedPageBreak/>
        <w:t>an</w:t>
      </w:r>
      <w:r w:rsidR="001C581F" w:rsidRPr="008D7CAA">
        <w:rPr>
          <w:rFonts w:ascii="Times New Roman" w:hAnsi="Times New Roman" w:cs="Times New Roman"/>
          <w:sz w:val="24"/>
          <w:szCs w:val="24"/>
        </w:rPr>
        <w:t xml:space="preserve">d health sectors  </w:t>
      </w:r>
      <w:r w:rsidR="00850A7D" w:rsidRPr="008D7CAA">
        <w:rPr>
          <w:rFonts w:ascii="Times New Roman" w:hAnsi="Times New Roman" w:cs="Times New Roman"/>
          <w:sz w:val="24"/>
          <w:szCs w:val="24"/>
        </w:rPr>
        <w:t>respectively. The</w:t>
      </w:r>
      <w:r w:rsidRPr="008D7CAA">
        <w:rPr>
          <w:rFonts w:ascii="Times New Roman" w:hAnsi="Times New Roman" w:cs="Times New Roman"/>
          <w:sz w:val="24"/>
          <w:szCs w:val="24"/>
        </w:rPr>
        <w:t xml:space="preserve"> other economic sectors which have a long run relationship with the selected economic sector </w:t>
      </w:r>
      <w:r w:rsidR="004B5893" w:rsidRPr="008D7CAA">
        <w:rPr>
          <w:rFonts w:ascii="Times New Roman" w:hAnsi="Times New Roman" w:cs="Times New Roman"/>
          <w:sz w:val="24"/>
          <w:szCs w:val="24"/>
        </w:rPr>
        <w:t>are</w:t>
      </w:r>
      <w:r w:rsidRPr="008D7CAA">
        <w:rPr>
          <w:rFonts w:ascii="Times New Roman" w:hAnsi="Times New Roman" w:cs="Times New Roman"/>
          <w:sz w:val="24"/>
          <w:szCs w:val="24"/>
        </w:rPr>
        <w:t xml:space="preserve"> real agriculture.  The error correction term for long run equation of agriculture sector is 0.4 percent for real GDP, 48 percent for agriculture, 15.9 percent for education, 12.8 percent for private investment and 17.3 percent for health.</w:t>
      </w:r>
      <w:bookmarkStart w:id="390" w:name="_Toc496609138"/>
      <w:bookmarkStart w:id="391" w:name="_Toc498074128"/>
      <w:bookmarkStart w:id="392" w:name="_Toc498108804"/>
      <w:bookmarkStart w:id="393" w:name="_Toc498152397"/>
      <w:bookmarkStart w:id="394" w:name="_Toc498284027"/>
    </w:p>
    <w:p w:rsidR="00FD367C" w:rsidRPr="008D7CAA" w:rsidRDefault="00CC1B72" w:rsidP="008D7CAA">
      <w:pPr>
        <w:pStyle w:val="Heading2"/>
        <w:numPr>
          <w:ilvl w:val="1"/>
          <w:numId w:val="20"/>
        </w:numPr>
        <w:spacing w:line="360" w:lineRule="auto"/>
        <w:rPr>
          <w:rFonts w:ascii="Times New Roman" w:hAnsi="Times New Roman" w:cs="Times New Roman"/>
          <w:color w:val="auto"/>
          <w:sz w:val="24"/>
          <w:szCs w:val="24"/>
        </w:rPr>
      </w:pPr>
      <w:bookmarkStart w:id="395" w:name="_Toc502846052"/>
      <w:bookmarkStart w:id="396" w:name="_Toc49267558"/>
      <w:r w:rsidRPr="008D7CAA">
        <w:rPr>
          <w:rFonts w:ascii="Times New Roman" w:hAnsi="Times New Roman" w:cs="Times New Roman"/>
          <w:color w:val="auto"/>
          <w:sz w:val="24"/>
          <w:szCs w:val="24"/>
        </w:rPr>
        <w:t>Recommendations</w:t>
      </w:r>
      <w:bookmarkEnd w:id="390"/>
      <w:bookmarkEnd w:id="391"/>
      <w:bookmarkEnd w:id="392"/>
      <w:bookmarkEnd w:id="393"/>
      <w:bookmarkEnd w:id="394"/>
      <w:bookmarkEnd w:id="395"/>
      <w:bookmarkEnd w:id="396"/>
    </w:p>
    <w:p w:rsidR="001B0C82" w:rsidRPr="008D7CAA" w:rsidRDefault="00CC1B72" w:rsidP="008D7CAA">
      <w:pPr>
        <w:spacing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 xml:space="preserve">On the basis of the study findings the following policy recommendations can </w:t>
      </w:r>
      <w:r w:rsidR="00A528D0" w:rsidRPr="008D7CAA">
        <w:rPr>
          <w:rFonts w:ascii="Times New Roman" w:hAnsi="Times New Roman" w:cs="Times New Roman"/>
          <w:sz w:val="24"/>
          <w:szCs w:val="24"/>
        </w:rPr>
        <w:t xml:space="preserve">be made: </w:t>
      </w:r>
      <w:r w:rsidRPr="008D7CAA">
        <w:rPr>
          <w:rFonts w:ascii="Times New Roman" w:hAnsi="Times New Roman" w:cs="Times New Roman"/>
          <w:color w:val="000000" w:themeColor="text1"/>
          <w:sz w:val="24"/>
          <w:szCs w:val="24"/>
        </w:rPr>
        <w:t>The research paper depicts that government expenditure on education is positively related to economic growth and it brings a significant effect in the long run. Based on this, investing in more and better-distributed education in the labor force would help to create conditions that could lead to higher productivity and hence higher economic growth.</w:t>
      </w:r>
    </w:p>
    <w:p w:rsidR="001B0C82" w:rsidRPr="008D7CAA" w:rsidRDefault="00CC1B72" w:rsidP="008D7CAA">
      <w:pPr>
        <w:spacing w:line="360" w:lineRule="auto"/>
        <w:ind w:left="-180"/>
        <w:jc w:val="both"/>
        <w:rPr>
          <w:rFonts w:ascii="Times New Roman" w:hAnsi="Times New Roman" w:cs="Times New Roman"/>
          <w:sz w:val="24"/>
          <w:szCs w:val="24"/>
        </w:rPr>
      </w:pPr>
      <w:r w:rsidRPr="008D7CAA">
        <w:rPr>
          <w:rFonts w:ascii="Times New Roman" w:hAnsi="Times New Roman" w:cs="Times New Roman"/>
          <w:color w:val="000000" w:themeColor="text1"/>
          <w:sz w:val="24"/>
          <w:szCs w:val="24"/>
        </w:rPr>
        <w:t xml:space="preserve">The proportion of government total expenditure that will go to education is recommended to increase by government since these components exert significant positive effect on private investment which increases production and </w:t>
      </w:r>
      <w:r w:rsidR="009F5053" w:rsidRPr="008D7CAA">
        <w:rPr>
          <w:rFonts w:ascii="Times New Roman" w:hAnsi="Times New Roman" w:cs="Times New Roman"/>
          <w:color w:val="000000" w:themeColor="text1"/>
          <w:sz w:val="24"/>
          <w:szCs w:val="24"/>
        </w:rPr>
        <w:t>productivity. Since</w:t>
      </w:r>
      <w:r w:rsidRPr="008D7CAA">
        <w:rPr>
          <w:rFonts w:ascii="Times New Roman" w:hAnsi="Times New Roman" w:cs="Times New Roman"/>
          <w:color w:val="000000" w:themeColor="text1"/>
          <w:sz w:val="24"/>
          <w:szCs w:val="24"/>
        </w:rPr>
        <w:t xml:space="preserve"> the finding showed that government spending has positive effect on private investment so the researcher recommends that the government have create more favorable attention in the allocation of government expenditures to promote private investment.</w:t>
      </w:r>
    </w:p>
    <w:p w:rsidR="00994CB0" w:rsidRPr="008D7CAA" w:rsidRDefault="00CC1B72" w:rsidP="008D7CAA">
      <w:pPr>
        <w:spacing w:line="360" w:lineRule="auto"/>
        <w:ind w:left="-180"/>
        <w:jc w:val="both"/>
        <w:rPr>
          <w:rFonts w:ascii="Times New Roman" w:hAnsi="Times New Roman" w:cs="Times New Roman"/>
          <w:color w:val="000000" w:themeColor="text1"/>
          <w:sz w:val="24"/>
          <w:szCs w:val="24"/>
        </w:rPr>
      </w:pPr>
      <w:r w:rsidRPr="008D7CAA">
        <w:rPr>
          <w:rFonts w:ascii="Times New Roman" w:hAnsi="Times New Roman" w:cs="Times New Roman"/>
          <w:color w:val="000000" w:themeColor="text1"/>
          <w:sz w:val="24"/>
          <w:szCs w:val="24"/>
        </w:rPr>
        <w:t xml:space="preserve">More generally, as the major finding of the study public spending can contribute to growth through investment in education sector is believed to be essential </w:t>
      </w:r>
      <w:r w:rsidR="009F5053" w:rsidRPr="008D7CAA">
        <w:rPr>
          <w:rFonts w:ascii="Times New Roman" w:hAnsi="Times New Roman" w:cs="Times New Roman"/>
          <w:color w:val="000000" w:themeColor="text1"/>
          <w:sz w:val="24"/>
          <w:szCs w:val="24"/>
        </w:rPr>
        <w:t>mechanisms. As</w:t>
      </w:r>
      <w:r w:rsidRPr="008D7CAA">
        <w:rPr>
          <w:rFonts w:ascii="Times New Roman" w:hAnsi="Times New Roman" w:cs="Times New Roman"/>
          <w:color w:val="000000" w:themeColor="text1"/>
          <w:sz w:val="24"/>
          <w:szCs w:val="24"/>
        </w:rPr>
        <w:t xml:space="preserve"> shown in chapter four the share government expenditure on recurrent to capital expenditure is high. So capital and recurrent expenditure on economic services can be directed mainly to productive economic activities. This will stimulate activities in economic </w:t>
      </w:r>
      <w:r w:rsidR="009F5053" w:rsidRPr="008D7CAA">
        <w:rPr>
          <w:rFonts w:ascii="Times New Roman" w:hAnsi="Times New Roman" w:cs="Times New Roman"/>
          <w:color w:val="000000" w:themeColor="text1"/>
          <w:sz w:val="24"/>
          <w:szCs w:val="24"/>
        </w:rPr>
        <w:t>sectors. Private</w:t>
      </w:r>
      <w:r w:rsidRPr="008D7CAA">
        <w:rPr>
          <w:rFonts w:ascii="Times New Roman" w:hAnsi="Times New Roman" w:cs="Times New Roman"/>
          <w:color w:val="000000" w:themeColor="text1"/>
          <w:sz w:val="24"/>
          <w:szCs w:val="24"/>
        </w:rPr>
        <w:t xml:space="preserve"> investments can be directed mainly to productive economic activities. This will stimulate activities in the economic sectors and, perhaps, reverse the negative effect of on economic </w:t>
      </w:r>
      <w:r w:rsidR="009F5053" w:rsidRPr="008D7CAA">
        <w:rPr>
          <w:rFonts w:ascii="Times New Roman" w:hAnsi="Times New Roman" w:cs="Times New Roman"/>
          <w:color w:val="000000" w:themeColor="text1"/>
          <w:sz w:val="24"/>
          <w:szCs w:val="24"/>
        </w:rPr>
        <w:t>growth. The</w:t>
      </w:r>
      <w:r w:rsidRPr="008D7CAA">
        <w:rPr>
          <w:rFonts w:ascii="Times New Roman" w:hAnsi="Times New Roman" w:cs="Times New Roman"/>
          <w:color w:val="000000" w:themeColor="text1"/>
          <w:sz w:val="24"/>
          <w:szCs w:val="24"/>
        </w:rPr>
        <w:t xml:space="preserve"> existence of a relationship between government expenditure and economic growth necessitates the continued use of fiscal policy instruments to pursue macroeconomic objectives in Ethiopia.</w:t>
      </w:r>
    </w:p>
    <w:p w:rsidR="001B0C82" w:rsidRPr="008D7CAA" w:rsidRDefault="001B0C82" w:rsidP="008D7CAA">
      <w:pPr>
        <w:spacing w:line="360" w:lineRule="auto"/>
        <w:ind w:left="-180"/>
        <w:jc w:val="both"/>
        <w:rPr>
          <w:rFonts w:ascii="Times New Roman" w:hAnsi="Times New Roman" w:cs="Times New Roman"/>
          <w:sz w:val="24"/>
          <w:szCs w:val="24"/>
        </w:rPr>
      </w:pPr>
    </w:p>
    <w:p w:rsidR="001B0C82" w:rsidRDefault="0011336B" w:rsidP="008D7CAA">
      <w:pPr>
        <w:pStyle w:val="Heading2"/>
        <w:numPr>
          <w:ilvl w:val="1"/>
          <w:numId w:val="20"/>
        </w:numPr>
        <w:spacing w:line="360" w:lineRule="auto"/>
        <w:rPr>
          <w:rFonts w:ascii="Times New Roman" w:hAnsi="Times New Roman" w:cs="Times New Roman"/>
          <w:color w:val="auto"/>
          <w:sz w:val="24"/>
          <w:szCs w:val="24"/>
        </w:rPr>
      </w:pPr>
      <w:bookmarkStart w:id="397" w:name="_Toc49267559"/>
      <w:r w:rsidRPr="008D7CAA">
        <w:rPr>
          <w:rFonts w:ascii="Times New Roman" w:hAnsi="Times New Roman" w:cs="Times New Roman"/>
          <w:color w:val="auto"/>
          <w:sz w:val="24"/>
          <w:szCs w:val="24"/>
        </w:rPr>
        <w:lastRenderedPageBreak/>
        <w:t>Suggestion for further study</w:t>
      </w:r>
      <w:bookmarkEnd w:id="397"/>
    </w:p>
    <w:p w:rsidR="00042570" w:rsidRPr="00042570" w:rsidRDefault="00042570" w:rsidP="00042570"/>
    <w:p w:rsidR="0011336B" w:rsidRPr="008D7CAA" w:rsidRDefault="0011336B" w:rsidP="008D7CAA">
      <w:pPr>
        <w:autoSpaceDE w:val="0"/>
        <w:autoSpaceDN w:val="0"/>
        <w:adjustRightInd w:val="0"/>
        <w:spacing w:after="0" w:line="360" w:lineRule="auto"/>
        <w:jc w:val="both"/>
        <w:rPr>
          <w:rFonts w:ascii="Times New Roman" w:hAnsi="Times New Roman" w:cs="Times New Roman"/>
          <w:sz w:val="24"/>
          <w:szCs w:val="24"/>
        </w:rPr>
      </w:pPr>
      <w:r w:rsidRPr="008D7CAA">
        <w:rPr>
          <w:rFonts w:ascii="Times New Roman" w:hAnsi="Times New Roman" w:cs="Times New Roman"/>
          <w:sz w:val="24"/>
          <w:szCs w:val="24"/>
        </w:rPr>
        <w:t>This research tried to bridge the gap on existing literatures on effect of public expenditure on economic growth in Ethiopia as identified in statement of problem, outlined on research objective and hypothesized, but it has limitation that has to be addressed by other researchers. Therefore, further research should be conducted in the following areas in order to get full-fledged knowledge on the subject matter.</w:t>
      </w:r>
    </w:p>
    <w:p w:rsidR="00AE6403" w:rsidRPr="008D7CAA" w:rsidRDefault="0011336B" w:rsidP="008D7CAA">
      <w:pPr>
        <w:pStyle w:val="ListParagraph"/>
        <w:numPr>
          <w:ilvl w:val="0"/>
          <w:numId w:val="5"/>
        </w:numPr>
        <w:autoSpaceDE w:val="0"/>
        <w:autoSpaceDN w:val="0"/>
        <w:adjustRightInd w:val="0"/>
        <w:spacing w:after="240" w:line="360" w:lineRule="auto"/>
        <w:ind w:left="180"/>
        <w:jc w:val="both"/>
        <w:rPr>
          <w:rFonts w:ascii="Times New Roman" w:hAnsi="Times New Roman" w:cs="Times New Roman"/>
          <w:sz w:val="24"/>
          <w:szCs w:val="24"/>
        </w:rPr>
      </w:pPr>
      <w:r w:rsidRPr="008D7CAA">
        <w:rPr>
          <w:rFonts w:ascii="Times New Roman" w:hAnsi="Times New Roman" w:cs="Times New Roman"/>
          <w:sz w:val="24"/>
          <w:szCs w:val="24"/>
        </w:rPr>
        <w:t>This research try to study only four selected government expenditure</w:t>
      </w:r>
      <w:r w:rsidR="00EC6B7B" w:rsidRPr="008D7CAA">
        <w:rPr>
          <w:rFonts w:ascii="Times New Roman" w:hAnsi="Times New Roman" w:cs="Times New Roman"/>
          <w:sz w:val="24"/>
          <w:szCs w:val="24"/>
        </w:rPr>
        <w:t>, but there are many government expenditures which are not included on this research and the other researcher can conduct a research by including the remaining government expenditure.</w:t>
      </w: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65694A" w:rsidRDefault="0065694A" w:rsidP="00714BF5">
      <w:pPr>
        <w:autoSpaceDE w:val="0"/>
        <w:autoSpaceDN w:val="0"/>
        <w:adjustRightInd w:val="0"/>
        <w:spacing w:after="240" w:line="360" w:lineRule="auto"/>
        <w:ind w:left="540"/>
        <w:jc w:val="both"/>
        <w:rPr>
          <w:rFonts w:ascii="Times New Roman" w:hAnsi="Times New Roman" w:cs="Times New Roman"/>
          <w:sz w:val="24"/>
          <w:szCs w:val="24"/>
        </w:rPr>
      </w:pPr>
    </w:p>
    <w:p w:rsidR="0065694A" w:rsidRDefault="0065694A"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6C3C51" w:rsidRDefault="006C3C51" w:rsidP="00714BF5">
      <w:pPr>
        <w:autoSpaceDE w:val="0"/>
        <w:autoSpaceDN w:val="0"/>
        <w:adjustRightInd w:val="0"/>
        <w:spacing w:after="240" w:line="360" w:lineRule="auto"/>
        <w:ind w:left="540"/>
        <w:jc w:val="both"/>
        <w:rPr>
          <w:rFonts w:ascii="Times New Roman" w:hAnsi="Times New Roman" w:cs="Times New Roman"/>
          <w:sz w:val="24"/>
          <w:szCs w:val="24"/>
        </w:rPr>
      </w:pPr>
    </w:p>
    <w:p w:rsidR="001B0C82" w:rsidRDefault="001B0C82" w:rsidP="00714BF5">
      <w:pPr>
        <w:autoSpaceDE w:val="0"/>
        <w:autoSpaceDN w:val="0"/>
        <w:adjustRightInd w:val="0"/>
        <w:spacing w:after="240" w:line="360" w:lineRule="auto"/>
        <w:ind w:left="540"/>
        <w:jc w:val="both"/>
        <w:rPr>
          <w:rFonts w:ascii="Times New Roman" w:hAnsi="Times New Roman" w:cs="Times New Roman"/>
          <w:sz w:val="24"/>
          <w:szCs w:val="24"/>
        </w:rPr>
      </w:pPr>
    </w:p>
    <w:p w:rsidR="001B0C82" w:rsidRDefault="001B0C82" w:rsidP="00714BF5">
      <w:pPr>
        <w:autoSpaceDE w:val="0"/>
        <w:autoSpaceDN w:val="0"/>
        <w:adjustRightInd w:val="0"/>
        <w:spacing w:after="240" w:line="360" w:lineRule="auto"/>
        <w:ind w:left="540"/>
        <w:jc w:val="both"/>
        <w:rPr>
          <w:rFonts w:ascii="Times New Roman" w:hAnsi="Times New Roman" w:cs="Times New Roman"/>
          <w:sz w:val="24"/>
          <w:szCs w:val="24"/>
        </w:rPr>
      </w:pPr>
    </w:p>
    <w:p w:rsidR="00994CB0" w:rsidRDefault="00994CB0" w:rsidP="00A528D0">
      <w:pPr>
        <w:autoSpaceDE w:val="0"/>
        <w:autoSpaceDN w:val="0"/>
        <w:adjustRightInd w:val="0"/>
        <w:spacing w:after="240" w:line="360" w:lineRule="auto"/>
        <w:jc w:val="both"/>
        <w:rPr>
          <w:rFonts w:ascii="Times New Roman" w:hAnsi="Times New Roman" w:cs="Times New Roman"/>
          <w:sz w:val="24"/>
          <w:szCs w:val="24"/>
        </w:rPr>
      </w:pPr>
    </w:p>
    <w:p w:rsidR="0010716B" w:rsidRDefault="00CC1B72" w:rsidP="0010716B">
      <w:pPr>
        <w:pStyle w:val="Heading1"/>
        <w:jc w:val="center"/>
        <w:rPr>
          <w:rFonts w:ascii="Times New Roman" w:hAnsi="Times New Roman" w:cs="Times New Roman"/>
          <w:color w:val="auto"/>
        </w:rPr>
      </w:pPr>
      <w:bookmarkStart w:id="398" w:name="_Toc498152398"/>
      <w:bookmarkStart w:id="399" w:name="_Toc498284028"/>
      <w:bookmarkStart w:id="400" w:name="_Toc502846053"/>
      <w:bookmarkStart w:id="401" w:name="_Toc49267560"/>
      <w:r w:rsidRPr="0010716B">
        <w:rPr>
          <w:rFonts w:ascii="Times New Roman" w:hAnsi="Times New Roman" w:cs="Times New Roman"/>
          <w:color w:val="auto"/>
        </w:rPr>
        <w:lastRenderedPageBreak/>
        <w:t>Reference</w:t>
      </w:r>
      <w:bookmarkEnd w:id="398"/>
      <w:bookmarkEnd w:id="399"/>
      <w:bookmarkEnd w:id="400"/>
      <w:bookmarkEnd w:id="401"/>
    </w:p>
    <w:p w:rsidR="00E77304" w:rsidRPr="00E77304" w:rsidRDefault="00E77304" w:rsidP="00E77304"/>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Abu Nuredin, AbdullahiUsman (2010) – Government expenditure and Economic Growth in Nigeria, 1970-2008: A disaggregated Analysis – Business and Economic Journal, Volume 2010: BEJ-4 </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Akpan</w:t>
      </w:r>
      <w:r w:rsidR="00FE4862" w:rsidRPr="00994CB0">
        <w:rPr>
          <w:rFonts w:ascii="Times New Roman" w:hAnsi="Times New Roman" w:cs="Times New Roman"/>
          <w:sz w:val="24"/>
          <w:szCs w:val="24"/>
        </w:rPr>
        <w:t>, N.I (</w:t>
      </w:r>
      <w:r w:rsidRPr="00994CB0">
        <w:rPr>
          <w:rFonts w:ascii="Times New Roman" w:hAnsi="Times New Roman" w:cs="Times New Roman"/>
          <w:sz w:val="24"/>
          <w:szCs w:val="24"/>
        </w:rPr>
        <w:t xml:space="preserve">2005), Government Expenditure </w:t>
      </w:r>
      <w:r w:rsidR="00FE4862" w:rsidRPr="00994CB0">
        <w:rPr>
          <w:rFonts w:ascii="Times New Roman" w:hAnsi="Times New Roman" w:cs="Times New Roman"/>
          <w:sz w:val="24"/>
          <w:szCs w:val="24"/>
        </w:rPr>
        <w:t>and</w:t>
      </w:r>
      <w:r w:rsidRPr="00994CB0">
        <w:rPr>
          <w:rFonts w:ascii="Times New Roman" w:hAnsi="Times New Roman" w:cs="Times New Roman"/>
          <w:sz w:val="24"/>
          <w:szCs w:val="24"/>
        </w:rPr>
        <w:t xml:space="preserve"> Economic Growth </w:t>
      </w:r>
      <w:r w:rsidR="009F5053" w:rsidRPr="00994CB0">
        <w:rPr>
          <w:rFonts w:ascii="Times New Roman" w:hAnsi="Times New Roman" w:cs="Times New Roman"/>
          <w:sz w:val="24"/>
          <w:szCs w:val="24"/>
        </w:rPr>
        <w:t>in Nigeria</w:t>
      </w:r>
      <w:r w:rsidR="00FE4862" w:rsidRPr="00994CB0">
        <w:rPr>
          <w:rFonts w:ascii="Times New Roman" w:hAnsi="Times New Roman" w:cs="Times New Roman"/>
          <w:sz w:val="24"/>
          <w:szCs w:val="24"/>
        </w:rPr>
        <w:t>, Disaggregated</w:t>
      </w:r>
      <w:r w:rsidRPr="00994CB0">
        <w:rPr>
          <w:rFonts w:ascii="Times New Roman" w:hAnsi="Times New Roman" w:cs="Times New Roman"/>
          <w:sz w:val="24"/>
          <w:szCs w:val="24"/>
        </w:rPr>
        <w:t xml:space="preserve"> Approach. Central Bank of Nigeria</w:t>
      </w:r>
      <w:r w:rsidR="00AE6403" w:rsidRPr="00994CB0">
        <w:rPr>
          <w:rFonts w:ascii="Times New Roman" w:hAnsi="Times New Roman" w:cs="Times New Roman"/>
          <w:sz w:val="24"/>
          <w:szCs w:val="24"/>
        </w:rPr>
        <w:t xml:space="preserve"> Financial Review, Vol.43, No.1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Alfonso Turrini and Alessandro Turrini (2008), Government Expenditure and Economic Growth in EU: long-run tende</w:t>
      </w:r>
      <w:r w:rsidR="00E77304" w:rsidRPr="00994CB0">
        <w:rPr>
          <w:rFonts w:ascii="Times New Roman" w:hAnsi="Times New Roman" w:cs="Times New Roman"/>
          <w:sz w:val="24"/>
          <w:szCs w:val="24"/>
        </w:rPr>
        <w:t>ncies and short term adjustment</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Ambachew, Abebe (2010) “The role of Health Capital to Economic Growth in Sub-Saharan African: A dynamic Panel Data Approach. Unpublished Master’s Thesis,</w:t>
      </w:r>
      <w:r w:rsidRPr="00994CB0">
        <w:rPr>
          <w:rFonts w:ascii="Times New Roman" w:hAnsi="Times New Roman" w:cs="Times New Roman"/>
          <w:i/>
          <w:iCs/>
          <w:sz w:val="24"/>
          <w:szCs w:val="24"/>
        </w:rPr>
        <w:t xml:space="preserve"> Addis Ababa Uni</w:t>
      </w:r>
      <w:r w:rsidR="00AE6403" w:rsidRPr="00994CB0">
        <w:rPr>
          <w:rFonts w:ascii="Times New Roman" w:hAnsi="Times New Roman" w:cs="Times New Roman"/>
          <w:i/>
          <w:iCs/>
          <w:sz w:val="24"/>
          <w:szCs w:val="24"/>
        </w:rPr>
        <w:t>versity, Addis Ababa, Ethiopia.</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Barro, Robert J. (1991), Economic Growth in a cross section of countries. (JSTOR: The quarterly journal of econo</w:t>
      </w:r>
      <w:r w:rsidR="00AE6403" w:rsidRPr="00994CB0">
        <w:rPr>
          <w:rFonts w:ascii="Times New Roman" w:hAnsi="Times New Roman" w:cs="Times New Roman"/>
          <w:sz w:val="24"/>
          <w:szCs w:val="24"/>
        </w:rPr>
        <w:t>mics, vol.106, No. 2, May 1991)</w:t>
      </w:r>
    </w:p>
    <w:p w:rsidR="00E77304" w:rsidRPr="00994CB0" w:rsidRDefault="00670EEB"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Barro, R; Sala </w:t>
      </w:r>
      <w:r w:rsidR="00CC1B72" w:rsidRPr="00994CB0">
        <w:rPr>
          <w:rFonts w:ascii="Times New Roman" w:hAnsi="Times New Roman" w:cs="Times New Roman"/>
          <w:sz w:val="24"/>
          <w:szCs w:val="24"/>
        </w:rPr>
        <w:t>Martin X, (1992),”Public Finance in Models of Economic Growt</w:t>
      </w:r>
      <w:r w:rsidR="00E77304" w:rsidRPr="00994CB0">
        <w:rPr>
          <w:rFonts w:ascii="Times New Roman" w:hAnsi="Times New Roman" w:cs="Times New Roman"/>
          <w:sz w:val="24"/>
          <w:szCs w:val="24"/>
        </w:rPr>
        <w:t>h”, Review of Economic studies.</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Bazezew, B.(2014), Impact of Government Sectoral Expenditure on Economic Growth in Ethiopia, MSC Thesis Addis</w:t>
      </w:r>
      <w:r w:rsidR="00AE6403" w:rsidRPr="00994CB0">
        <w:rPr>
          <w:rFonts w:ascii="Times New Roman" w:hAnsi="Times New Roman" w:cs="Times New Roman"/>
          <w:sz w:val="24"/>
          <w:szCs w:val="24"/>
        </w:rPr>
        <w:t xml:space="preserve"> Ababa University, Addis Ababa.</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C</w:t>
      </w:r>
      <w:r w:rsidR="00AE6403" w:rsidRPr="00994CB0">
        <w:rPr>
          <w:rFonts w:ascii="Times New Roman" w:hAnsi="Times New Roman" w:cs="Times New Roman"/>
          <w:sz w:val="24"/>
          <w:szCs w:val="24"/>
        </w:rPr>
        <w:t>hude</w:t>
      </w:r>
      <w:r w:rsidR="009F5053" w:rsidRPr="00994CB0">
        <w:rPr>
          <w:rFonts w:ascii="Times New Roman" w:hAnsi="Times New Roman" w:cs="Times New Roman"/>
          <w:sz w:val="24"/>
          <w:szCs w:val="24"/>
        </w:rPr>
        <w:t>, N.P</w:t>
      </w:r>
      <w:r w:rsidR="00AE6403" w:rsidRPr="00994CB0">
        <w:rPr>
          <w:rFonts w:ascii="Times New Roman" w:hAnsi="Times New Roman" w:cs="Times New Roman"/>
          <w:sz w:val="24"/>
          <w:szCs w:val="24"/>
        </w:rPr>
        <w:t>&amp;Chude</w:t>
      </w:r>
      <w:r w:rsidR="009F5053" w:rsidRPr="00994CB0">
        <w:rPr>
          <w:rFonts w:ascii="Times New Roman" w:hAnsi="Times New Roman" w:cs="Times New Roman"/>
          <w:sz w:val="24"/>
          <w:szCs w:val="24"/>
        </w:rPr>
        <w:t>, D (</w:t>
      </w:r>
      <w:r w:rsidR="00AE6403" w:rsidRPr="00994CB0">
        <w:rPr>
          <w:rFonts w:ascii="Times New Roman" w:hAnsi="Times New Roman" w:cs="Times New Roman"/>
          <w:sz w:val="24"/>
          <w:szCs w:val="24"/>
        </w:rPr>
        <w:t xml:space="preserve">2013).Impact </w:t>
      </w:r>
      <w:r w:rsidRPr="00994CB0">
        <w:rPr>
          <w:rFonts w:ascii="Times New Roman" w:hAnsi="Times New Roman" w:cs="Times New Roman"/>
          <w:sz w:val="24"/>
          <w:szCs w:val="24"/>
        </w:rPr>
        <w:t>of Government Expenditur</w:t>
      </w:r>
      <w:r w:rsidR="00AE6403" w:rsidRPr="00994CB0">
        <w:rPr>
          <w:rFonts w:ascii="Times New Roman" w:hAnsi="Times New Roman" w:cs="Times New Roman"/>
          <w:sz w:val="24"/>
          <w:szCs w:val="24"/>
        </w:rPr>
        <w:t>e On economic Growth in Nigeria</w:t>
      </w:r>
      <w:r w:rsidRPr="00994CB0">
        <w:rPr>
          <w:rFonts w:ascii="Times New Roman" w:hAnsi="Times New Roman" w:cs="Times New Roman"/>
          <w:sz w:val="24"/>
          <w:szCs w:val="24"/>
        </w:rPr>
        <w:t>. International Journal Busines</w:t>
      </w:r>
      <w:r w:rsidR="00AE6403" w:rsidRPr="00994CB0">
        <w:rPr>
          <w:rFonts w:ascii="Times New Roman" w:hAnsi="Times New Roman" w:cs="Times New Roman"/>
          <w:sz w:val="24"/>
          <w:szCs w:val="24"/>
        </w:rPr>
        <w:t xml:space="preserve">s and Management </w:t>
      </w:r>
      <w:r w:rsidR="00670EEB" w:rsidRPr="00994CB0">
        <w:rPr>
          <w:rFonts w:ascii="Times New Roman" w:hAnsi="Times New Roman" w:cs="Times New Roman"/>
          <w:sz w:val="24"/>
          <w:szCs w:val="24"/>
        </w:rPr>
        <w:t>Review1 (</w:t>
      </w:r>
      <w:r w:rsidR="00AE6403" w:rsidRPr="00994CB0">
        <w:rPr>
          <w:rFonts w:ascii="Times New Roman" w:hAnsi="Times New Roman" w:cs="Times New Roman"/>
          <w:sz w:val="24"/>
          <w:szCs w:val="24"/>
        </w:rPr>
        <w:t>4)</w:t>
      </w:r>
      <w:r w:rsidR="00670EEB" w:rsidRPr="00994CB0">
        <w:rPr>
          <w:rFonts w:ascii="Times New Roman" w:hAnsi="Times New Roman" w:cs="Times New Roman"/>
          <w:sz w:val="24"/>
          <w:szCs w:val="24"/>
        </w:rPr>
        <w:t>, 64</w:t>
      </w:r>
      <w:r w:rsidR="00E77304" w:rsidRPr="00994CB0">
        <w:rPr>
          <w:rFonts w:ascii="Times New Roman" w:hAnsi="Times New Roman" w:cs="Times New Roman"/>
          <w:sz w:val="24"/>
          <w:szCs w:val="24"/>
        </w:rPr>
        <w:t>-71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DamodarN.Gujirati (2004)-Basic Econometrics, Fourth Edition, pp 792-840 European Journal of Business and Social Sciences, Vol. 3, No. 8, </w:t>
      </w:r>
      <w:r w:rsidRPr="00994CB0">
        <w:rPr>
          <w:rFonts w:ascii="Times New Roman" w:hAnsi="Times New Roman" w:cs="Times New Roman"/>
          <w:bCs/>
          <w:sz w:val="24"/>
          <w:szCs w:val="24"/>
        </w:rPr>
        <w:t>November 2014. P.P. 289 – 304,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Derajan, Shantayanan, VinayaSwaroop, Heng-fu</w:t>
      </w:r>
      <w:r w:rsidR="00670EEB" w:rsidRPr="00994CB0">
        <w:rPr>
          <w:rFonts w:ascii="Times New Roman" w:hAnsi="Times New Roman" w:cs="Times New Roman"/>
          <w:sz w:val="24"/>
          <w:szCs w:val="24"/>
        </w:rPr>
        <w:t xml:space="preserve"> Zou</w:t>
      </w:r>
      <w:r w:rsidR="009F5053" w:rsidRPr="00994CB0">
        <w:rPr>
          <w:rFonts w:ascii="Times New Roman" w:hAnsi="Times New Roman" w:cs="Times New Roman"/>
          <w:sz w:val="24"/>
          <w:szCs w:val="24"/>
        </w:rPr>
        <w:t>. (</w:t>
      </w:r>
      <w:r w:rsidRPr="00994CB0">
        <w:rPr>
          <w:rFonts w:ascii="Times New Roman" w:hAnsi="Times New Roman" w:cs="Times New Roman"/>
          <w:sz w:val="24"/>
          <w:szCs w:val="24"/>
        </w:rPr>
        <w:t xml:space="preserve">1996). </w:t>
      </w:r>
      <w:r w:rsidR="00670EEB" w:rsidRPr="00994CB0">
        <w:rPr>
          <w:rFonts w:ascii="Times New Roman" w:hAnsi="Times New Roman" w:cs="Times New Roman"/>
          <w:sz w:val="24"/>
          <w:szCs w:val="24"/>
        </w:rPr>
        <w:t>the</w:t>
      </w:r>
      <w:r w:rsidRPr="00994CB0">
        <w:rPr>
          <w:rFonts w:ascii="Times New Roman" w:hAnsi="Times New Roman" w:cs="Times New Roman"/>
          <w:sz w:val="24"/>
          <w:szCs w:val="24"/>
        </w:rPr>
        <w:t xml:space="preserve"> composition of Public Expenditure and Economic Growth, Journal of Monetary Economics Vol.37, 313-344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Ditimi, A. (2011).” Components of Government Spending and Economic Growth in Nigeria”, an Error Correction Modeling: Journal </w:t>
      </w:r>
      <w:r w:rsidR="00670EEB" w:rsidRPr="00994CB0">
        <w:rPr>
          <w:rFonts w:ascii="Times New Roman" w:hAnsi="Times New Roman" w:cs="Times New Roman"/>
          <w:sz w:val="24"/>
          <w:szCs w:val="24"/>
        </w:rPr>
        <w:t>of</w:t>
      </w:r>
      <w:r w:rsidRPr="00994CB0">
        <w:rPr>
          <w:rFonts w:ascii="Times New Roman" w:hAnsi="Times New Roman" w:cs="Times New Roman"/>
          <w:sz w:val="24"/>
          <w:szCs w:val="24"/>
        </w:rPr>
        <w:t xml:space="preserve"> Economics </w:t>
      </w:r>
      <w:r w:rsidR="00670EEB" w:rsidRPr="00994CB0">
        <w:rPr>
          <w:rFonts w:ascii="Times New Roman" w:hAnsi="Times New Roman" w:cs="Times New Roman"/>
          <w:sz w:val="24"/>
          <w:szCs w:val="24"/>
        </w:rPr>
        <w:t>and</w:t>
      </w:r>
      <w:r w:rsidRPr="00994CB0">
        <w:rPr>
          <w:rFonts w:ascii="Times New Roman" w:hAnsi="Times New Roman" w:cs="Times New Roman"/>
          <w:sz w:val="24"/>
          <w:szCs w:val="24"/>
        </w:rPr>
        <w:t xml:space="preserve"> Sustainable Development ISSN2222-1700, Vol.2, No.4, 2011.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Gujarati D.N (1995). “Basic Econometrics, McGraw Hill Third edition 1995”</w:t>
      </w:r>
    </w:p>
    <w:p w:rsidR="00E77304" w:rsidRPr="00994CB0" w:rsidRDefault="00670EEB"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lastRenderedPageBreak/>
        <w:t>Gregarious, A</w:t>
      </w:r>
      <w:r w:rsidR="00CC1B72" w:rsidRPr="00994CB0">
        <w:rPr>
          <w:rFonts w:ascii="Times New Roman" w:hAnsi="Times New Roman" w:cs="Times New Roman"/>
          <w:sz w:val="24"/>
          <w:szCs w:val="24"/>
        </w:rPr>
        <w:t xml:space="preserve"> and Ghosh</w:t>
      </w:r>
      <w:r w:rsidRPr="00994CB0">
        <w:rPr>
          <w:rFonts w:ascii="Times New Roman" w:hAnsi="Times New Roman" w:cs="Times New Roman"/>
          <w:sz w:val="24"/>
          <w:szCs w:val="24"/>
        </w:rPr>
        <w:t>, S. (</w:t>
      </w:r>
      <w:r w:rsidR="00CC1B72" w:rsidRPr="00994CB0">
        <w:rPr>
          <w:rFonts w:ascii="Times New Roman" w:hAnsi="Times New Roman" w:cs="Times New Roman"/>
          <w:sz w:val="24"/>
          <w:szCs w:val="24"/>
        </w:rPr>
        <w:t xml:space="preserve">2007). The impact of Government Expenditure on Growth: Empirical Evidence </w:t>
      </w:r>
      <w:r w:rsidRPr="00994CB0">
        <w:rPr>
          <w:rFonts w:ascii="Times New Roman" w:hAnsi="Times New Roman" w:cs="Times New Roman"/>
          <w:sz w:val="24"/>
          <w:szCs w:val="24"/>
        </w:rPr>
        <w:t>from</w:t>
      </w:r>
      <w:r w:rsidR="00E77304" w:rsidRPr="00994CB0">
        <w:rPr>
          <w:rFonts w:ascii="Times New Roman" w:hAnsi="Times New Roman" w:cs="Times New Roman"/>
          <w:sz w:val="24"/>
          <w:szCs w:val="24"/>
        </w:rPr>
        <w:t xml:space="preserve"> Heterogeneous Panel,</w:t>
      </w:r>
    </w:p>
    <w:p w:rsidR="00E77304"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Growth and Transformation Plan (2010/11-2014/15), Vol.1: Main Text Nov. 2010; Ministry of Finance and Economic Development (MoFED), Ethiopia. Journal of Economics and International Finance Vol. 4(8), pp</w:t>
      </w:r>
      <w:r w:rsidR="00AE6403" w:rsidRPr="00994CB0">
        <w:rPr>
          <w:rFonts w:ascii="Times New Roman" w:hAnsi="Times New Roman" w:cs="Times New Roman"/>
          <w:sz w:val="24"/>
          <w:szCs w:val="24"/>
        </w:rPr>
        <w:t>. 173-191, 7 May, 2012</w:t>
      </w:r>
    </w:p>
    <w:p w:rsidR="00A528D0" w:rsidRPr="00994CB0" w:rsidRDefault="00A528D0" w:rsidP="00A528D0">
      <w:pPr>
        <w:ind w:left="1350" w:hanging="1350"/>
        <w:rPr>
          <w:rFonts w:ascii="Times New Roman" w:hAnsi="Times New Roman" w:cs="Times New Roman"/>
          <w:sz w:val="24"/>
          <w:szCs w:val="24"/>
        </w:rPr>
      </w:pPr>
      <w:r w:rsidRPr="00994CB0">
        <w:rPr>
          <w:rFonts w:ascii="Times New Roman" w:hAnsi="Times New Roman" w:cs="Times New Roman"/>
          <w:sz w:val="24"/>
          <w:szCs w:val="24"/>
        </w:rPr>
        <w:t>Growth In East Africa: Disaggregated Model.”Social Science .VOL.3, NO.8.ISSN2235-767XMPRA paper no. 17941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Haque M.E and D.Kim, D.H (2003) “Public investment in Transportation and Communication and Growth: A Dynamic Panel Approach”. The School of Economics Discussion Paper Series, 0324, the University Of Manchester.</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Kakar</w:t>
      </w:r>
      <w:r w:rsidR="00670EEB" w:rsidRPr="00994CB0">
        <w:rPr>
          <w:rFonts w:ascii="Times New Roman" w:hAnsi="Times New Roman" w:cs="Times New Roman"/>
          <w:sz w:val="24"/>
          <w:szCs w:val="24"/>
        </w:rPr>
        <w:t>, K (</w:t>
      </w:r>
      <w:r w:rsidRPr="00994CB0">
        <w:rPr>
          <w:rFonts w:ascii="Times New Roman" w:hAnsi="Times New Roman" w:cs="Times New Roman"/>
          <w:sz w:val="24"/>
          <w:szCs w:val="24"/>
        </w:rPr>
        <w:t>2011). The impact of Fiscal Variables on Economic Development of Pakista</w:t>
      </w:r>
      <w:r w:rsidR="00E77304" w:rsidRPr="00994CB0">
        <w:rPr>
          <w:rFonts w:ascii="Times New Roman" w:hAnsi="Times New Roman" w:cs="Times New Roman"/>
          <w:sz w:val="24"/>
          <w:szCs w:val="24"/>
        </w:rPr>
        <w:t>n .Romanian Journal, V.3, 35-43</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Ketema, Teshome (2006), The Impact of Government Spending on Economic Growth: The case of Ethiopia. Unpublished Master’s Thesis, Addis Ababa University, July 2006,</w:t>
      </w:r>
      <w:r w:rsidR="00E77304" w:rsidRPr="00994CB0">
        <w:rPr>
          <w:rFonts w:ascii="Times New Roman" w:hAnsi="Times New Roman" w:cs="Times New Roman"/>
          <w:sz w:val="24"/>
          <w:szCs w:val="24"/>
        </w:rPr>
        <w:t xml:space="preserve"> Addis Ababa, Ethiopia.pp.89-90</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Korman</w:t>
      </w:r>
      <w:r w:rsidR="00670EEB" w:rsidRPr="00994CB0">
        <w:rPr>
          <w:rFonts w:ascii="Times New Roman" w:hAnsi="Times New Roman" w:cs="Times New Roman"/>
          <w:sz w:val="24"/>
          <w:szCs w:val="24"/>
        </w:rPr>
        <w:t>, J</w:t>
      </w:r>
      <w:r w:rsidRPr="00994CB0">
        <w:rPr>
          <w:rFonts w:ascii="Times New Roman" w:hAnsi="Times New Roman" w:cs="Times New Roman"/>
          <w:sz w:val="24"/>
          <w:szCs w:val="24"/>
        </w:rPr>
        <w:t>. and Bratimasrene</w:t>
      </w:r>
      <w:r w:rsidR="00670EEB" w:rsidRPr="00994CB0">
        <w:rPr>
          <w:rFonts w:ascii="Times New Roman" w:hAnsi="Times New Roman" w:cs="Times New Roman"/>
          <w:sz w:val="24"/>
          <w:szCs w:val="24"/>
        </w:rPr>
        <w:t>, t. (</w:t>
      </w:r>
      <w:r w:rsidRPr="00994CB0">
        <w:rPr>
          <w:rFonts w:ascii="Times New Roman" w:hAnsi="Times New Roman" w:cs="Times New Roman"/>
          <w:sz w:val="24"/>
          <w:szCs w:val="24"/>
        </w:rPr>
        <w:t xml:space="preserve">2007) “The relationship between Government Expenditure and Economic Growth in Thailand, “Journal of Economic </w:t>
      </w:r>
      <w:r w:rsidR="00670EEB" w:rsidRPr="00994CB0">
        <w:rPr>
          <w:rFonts w:ascii="Times New Roman" w:hAnsi="Times New Roman" w:cs="Times New Roman"/>
          <w:sz w:val="24"/>
          <w:szCs w:val="24"/>
        </w:rPr>
        <w:t>Education, Vol.14, pp234</w:t>
      </w:r>
      <w:r w:rsidR="00E77304" w:rsidRPr="00994CB0">
        <w:rPr>
          <w:rFonts w:ascii="Times New Roman" w:hAnsi="Times New Roman" w:cs="Times New Roman"/>
          <w:sz w:val="24"/>
          <w:szCs w:val="24"/>
        </w:rPr>
        <w:t>-246</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Lotto</w:t>
      </w:r>
      <w:r w:rsidR="00670EEB" w:rsidRPr="00994CB0">
        <w:rPr>
          <w:rFonts w:ascii="Times New Roman" w:hAnsi="Times New Roman" w:cs="Times New Roman"/>
          <w:sz w:val="24"/>
          <w:szCs w:val="24"/>
        </w:rPr>
        <w:t xml:space="preserve">, M.A </w:t>
      </w:r>
      <w:r w:rsidRPr="00994CB0">
        <w:rPr>
          <w:rFonts w:ascii="Times New Roman" w:hAnsi="Times New Roman" w:cs="Times New Roman"/>
          <w:sz w:val="24"/>
          <w:szCs w:val="24"/>
        </w:rPr>
        <w:t>(2001), ‘’</w:t>
      </w:r>
      <w:r w:rsidR="00670EEB" w:rsidRPr="00994CB0">
        <w:rPr>
          <w:rFonts w:ascii="Times New Roman" w:hAnsi="Times New Roman" w:cs="Times New Roman"/>
          <w:sz w:val="24"/>
          <w:szCs w:val="24"/>
        </w:rPr>
        <w:t>Impact of Government Sectoral Expenditure on</w:t>
      </w:r>
      <w:r w:rsidRPr="00994CB0">
        <w:rPr>
          <w:rFonts w:ascii="Times New Roman" w:hAnsi="Times New Roman" w:cs="Times New Roman"/>
          <w:sz w:val="24"/>
          <w:szCs w:val="24"/>
        </w:rPr>
        <w:t xml:space="preserve"> Economic Growth’’</w:t>
      </w:r>
      <w:r w:rsidR="009F5053" w:rsidRPr="00994CB0">
        <w:rPr>
          <w:rFonts w:ascii="Times New Roman" w:hAnsi="Times New Roman" w:cs="Times New Roman"/>
          <w:sz w:val="24"/>
          <w:szCs w:val="24"/>
        </w:rPr>
        <w:t>, Journal</w:t>
      </w:r>
      <w:r w:rsidRPr="00994CB0">
        <w:rPr>
          <w:rFonts w:ascii="Times New Roman" w:hAnsi="Times New Roman" w:cs="Times New Roman"/>
          <w:sz w:val="24"/>
          <w:szCs w:val="24"/>
        </w:rPr>
        <w:t xml:space="preserve"> Economics </w:t>
      </w:r>
      <w:r w:rsidR="00670EEB" w:rsidRPr="00994CB0">
        <w:rPr>
          <w:rFonts w:ascii="Times New Roman" w:hAnsi="Times New Roman" w:cs="Times New Roman"/>
          <w:sz w:val="24"/>
          <w:szCs w:val="24"/>
        </w:rPr>
        <w:t>and</w:t>
      </w:r>
      <w:r w:rsidRPr="00994CB0">
        <w:rPr>
          <w:rFonts w:ascii="Times New Roman" w:hAnsi="Times New Roman" w:cs="Times New Roman"/>
          <w:sz w:val="24"/>
          <w:szCs w:val="24"/>
        </w:rPr>
        <w:t xml:space="preserve"> Internation</w:t>
      </w:r>
      <w:r w:rsidR="00AE6403" w:rsidRPr="00994CB0">
        <w:rPr>
          <w:rFonts w:ascii="Times New Roman" w:hAnsi="Times New Roman" w:cs="Times New Roman"/>
          <w:sz w:val="24"/>
          <w:szCs w:val="24"/>
        </w:rPr>
        <w:t xml:space="preserve">al Finance </w:t>
      </w:r>
      <w:r w:rsidR="00670EEB" w:rsidRPr="00994CB0">
        <w:rPr>
          <w:rFonts w:ascii="Times New Roman" w:hAnsi="Times New Roman" w:cs="Times New Roman"/>
          <w:sz w:val="24"/>
          <w:szCs w:val="24"/>
        </w:rPr>
        <w:t>Vol.3 (</w:t>
      </w:r>
      <w:r w:rsidR="00AE6403" w:rsidRPr="00994CB0">
        <w:rPr>
          <w:rFonts w:ascii="Times New Roman" w:hAnsi="Times New Roman" w:cs="Times New Roman"/>
          <w:sz w:val="24"/>
          <w:szCs w:val="24"/>
        </w:rPr>
        <w:t>11)</w:t>
      </w:r>
      <w:r w:rsidR="00670EEB" w:rsidRPr="00994CB0">
        <w:rPr>
          <w:rFonts w:ascii="Times New Roman" w:hAnsi="Times New Roman" w:cs="Times New Roman"/>
          <w:sz w:val="24"/>
          <w:szCs w:val="24"/>
        </w:rPr>
        <w:t>, pp646</w:t>
      </w:r>
      <w:r w:rsidR="00AE6403" w:rsidRPr="00994CB0">
        <w:rPr>
          <w:rFonts w:ascii="Times New Roman" w:hAnsi="Times New Roman" w:cs="Times New Roman"/>
          <w:sz w:val="24"/>
          <w:szCs w:val="24"/>
        </w:rPr>
        <w:t>-652.</w:t>
      </w:r>
    </w:p>
    <w:p w:rsidR="00E77304" w:rsidRPr="00994CB0" w:rsidRDefault="00670EEB"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Maku, O.E. (</w:t>
      </w:r>
      <w:r w:rsidR="00CC1B72" w:rsidRPr="00994CB0">
        <w:rPr>
          <w:rFonts w:ascii="Times New Roman" w:hAnsi="Times New Roman" w:cs="Times New Roman"/>
          <w:sz w:val="24"/>
          <w:szCs w:val="24"/>
        </w:rPr>
        <w:t xml:space="preserve">2009), </w:t>
      </w:r>
      <w:r w:rsidRPr="00994CB0">
        <w:rPr>
          <w:rFonts w:ascii="Times New Roman" w:hAnsi="Times New Roman" w:cs="Times New Roman"/>
          <w:sz w:val="24"/>
          <w:szCs w:val="24"/>
        </w:rPr>
        <w:t>Does Government</w:t>
      </w:r>
      <w:r w:rsidR="00CC1B72" w:rsidRPr="00994CB0">
        <w:rPr>
          <w:rFonts w:ascii="Times New Roman" w:hAnsi="Times New Roman" w:cs="Times New Roman"/>
          <w:sz w:val="24"/>
          <w:szCs w:val="24"/>
        </w:rPr>
        <w:t xml:space="preserve"> Spur Economic </w:t>
      </w:r>
      <w:r w:rsidRPr="00994CB0">
        <w:rPr>
          <w:rFonts w:ascii="Times New Roman" w:hAnsi="Times New Roman" w:cs="Times New Roman"/>
          <w:sz w:val="24"/>
          <w:szCs w:val="24"/>
        </w:rPr>
        <w:t>Growth</w:t>
      </w:r>
      <w:r w:rsidR="00CC1B72" w:rsidRPr="00994CB0">
        <w:rPr>
          <w:rFonts w:ascii="Times New Roman" w:hAnsi="Times New Roman" w:cs="Times New Roman"/>
          <w:sz w:val="24"/>
          <w:szCs w:val="24"/>
        </w:rPr>
        <w:t xml:space="preserve"> In </w:t>
      </w:r>
      <w:r w:rsidRPr="00994CB0">
        <w:rPr>
          <w:rFonts w:ascii="Times New Roman" w:hAnsi="Times New Roman" w:cs="Times New Roman"/>
          <w:sz w:val="24"/>
          <w:szCs w:val="24"/>
        </w:rPr>
        <w:t xml:space="preserve">Nigeria? </w:t>
      </w:r>
      <w:r w:rsidR="00CC1B72" w:rsidRPr="00994CB0">
        <w:rPr>
          <w:rFonts w:ascii="Times New Roman" w:hAnsi="Times New Roman" w:cs="Times New Roman"/>
          <w:sz w:val="24"/>
          <w:szCs w:val="24"/>
        </w:rPr>
        <w:t>MPRA Paper ni.17941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Mitchell</w:t>
      </w:r>
      <w:r w:rsidR="00670EEB" w:rsidRPr="00994CB0">
        <w:rPr>
          <w:rFonts w:ascii="Times New Roman" w:hAnsi="Times New Roman" w:cs="Times New Roman"/>
          <w:sz w:val="24"/>
          <w:szCs w:val="24"/>
        </w:rPr>
        <w:t>, D.J. (</w:t>
      </w:r>
      <w:r w:rsidRPr="00994CB0">
        <w:rPr>
          <w:rFonts w:ascii="Times New Roman" w:hAnsi="Times New Roman" w:cs="Times New Roman"/>
          <w:sz w:val="24"/>
          <w:szCs w:val="24"/>
        </w:rPr>
        <w:t>2005). “The impact of Government Spending on Economic Growth”. The Heritage Foundation, Washigton DC</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NaftayGisore and SymonKiprop (2014.”Effect </w:t>
      </w:r>
      <w:r w:rsidR="00670EEB" w:rsidRPr="00994CB0">
        <w:rPr>
          <w:rFonts w:ascii="Times New Roman" w:hAnsi="Times New Roman" w:cs="Times New Roman"/>
          <w:sz w:val="24"/>
          <w:szCs w:val="24"/>
        </w:rPr>
        <w:t>of</w:t>
      </w:r>
      <w:r w:rsidRPr="00994CB0">
        <w:rPr>
          <w:rFonts w:ascii="Times New Roman" w:hAnsi="Times New Roman" w:cs="Times New Roman"/>
          <w:sz w:val="24"/>
          <w:szCs w:val="24"/>
        </w:rPr>
        <w:t xml:space="preserve"> Government Expenditure </w:t>
      </w:r>
      <w:r w:rsidR="00670EEB" w:rsidRPr="00994CB0">
        <w:rPr>
          <w:rFonts w:ascii="Times New Roman" w:hAnsi="Times New Roman" w:cs="Times New Roman"/>
          <w:sz w:val="24"/>
          <w:szCs w:val="24"/>
        </w:rPr>
        <w:t>on</w:t>
      </w:r>
      <w:r w:rsidRPr="00994CB0">
        <w:rPr>
          <w:rFonts w:ascii="Times New Roman" w:hAnsi="Times New Roman" w:cs="Times New Roman"/>
          <w:sz w:val="24"/>
          <w:szCs w:val="24"/>
        </w:rPr>
        <w:t xml:space="preserve"> Economic Nasiru</w:t>
      </w:r>
      <w:r w:rsidR="00670EEB" w:rsidRPr="00994CB0">
        <w:rPr>
          <w:rFonts w:ascii="Times New Roman" w:hAnsi="Times New Roman" w:cs="Times New Roman"/>
          <w:sz w:val="24"/>
          <w:szCs w:val="24"/>
        </w:rPr>
        <w:t>, I. (</w:t>
      </w:r>
      <w:r w:rsidRPr="00994CB0">
        <w:rPr>
          <w:rFonts w:ascii="Times New Roman" w:hAnsi="Times New Roman" w:cs="Times New Roman"/>
          <w:sz w:val="24"/>
          <w:szCs w:val="24"/>
        </w:rPr>
        <w:t xml:space="preserve">2012). Government Expenditure and Economic Growth in Nigeria: </w:t>
      </w:r>
      <w:r w:rsidR="00670EEB" w:rsidRPr="00994CB0">
        <w:rPr>
          <w:rFonts w:ascii="Times New Roman" w:hAnsi="Times New Roman" w:cs="Times New Roman"/>
          <w:sz w:val="24"/>
          <w:szCs w:val="24"/>
        </w:rPr>
        <w:t>Co integration</w:t>
      </w:r>
      <w:r w:rsidRPr="00994CB0">
        <w:rPr>
          <w:rFonts w:ascii="Times New Roman" w:hAnsi="Times New Roman" w:cs="Times New Roman"/>
          <w:sz w:val="24"/>
          <w:szCs w:val="24"/>
        </w:rPr>
        <w:t xml:space="preserve"> Analysis and Causality Testing .Academic Research International</w:t>
      </w:r>
      <w:r w:rsidR="00670EEB" w:rsidRPr="00994CB0">
        <w:rPr>
          <w:rFonts w:ascii="Times New Roman" w:hAnsi="Times New Roman" w:cs="Times New Roman"/>
          <w:sz w:val="24"/>
          <w:szCs w:val="24"/>
        </w:rPr>
        <w:t>, 2</w:t>
      </w:r>
      <w:r w:rsidRPr="00994CB0">
        <w:rPr>
          <w:rFonts w:ascii="Times New Roman" w:hAnsi="Times New Roman" w:cs="Times New Roman"/>
          <w:sz w:val="24"/>
          <w:szCs w:val="24"/>
        </w:rPr>
        <w:t>(3)</w:t>
      </w:r>
      <w:r w:rsidR="00670EEB" w:rsidRPr="00994CB0">
        <w:rPr>
          <w:rFonts w:ascii="Times New Roman" w:hAnsi="Times New Roman" w:cs="Times New Roman"/>
          <w:sz w:val="24"/>
          <w:szCs w:val="24"/>
        </w:rPr>
        <w:t>, 718</w:t>
      </w:r>
      <w:r w:rsidR="00E77304" w:rsidRPr="00994CB0">
        <w:rPr>
          <w:rFonts w:ascii="Times New Roman" w:hAnsi="Times New Roman" w:cs="Times New Roman"/>
          <w:sz w:val="24"/>
          <w:szCs w:val="24"/>
        </w:rPr>
        <w:t>-723</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Nurudeen</w:t>
      </w:r>
      <w:r w:rsidR="00670EEB" w:rsidRPr="00994CB0">
        <w:rPr>
          <w:rFonts w:ascii="Times New Roman" w:hAnsi="Times New Roman" w:cs="Times New Roman"/>
          <w:sz w:val="24"/>
          <w:szCs w:val="24"/>
        </w:rPr>
        <w:t xml:space="preserve">, </w:t>
      </w:r>
      <w:r w:rsidR="009F5053" w:rsidRPr="00994CB0">
        <w:rPr>
          <w:rFonts w:ascii="Times New Roman" w:hAnsi="Times New Roman" w:cs="Times New Roman"/>
          <w:sz w:val="24"/>
          <w:szCs w:val="24"/>
        </w:rPr>
        <w:t>A. and</w:t>
      </w:r>
      <w:r w:rsidR="00670EEB" w:rsidRPr="00994CB0">
        <w:rPr>
          <w:rFonts w:ascii="Times New Roman" w:hAnsi="Times New Roman" w:cs="Times New Roman"/>
          <w:sz w:val="24"/>
          <w:szCs w:val="24"/>
        </w:rPr>
        <w:t xml:space="preserve"> Usman, A </w:t>
      </w:r>
      <w:r w:rsidRPr="00994CB0">
        <w:rPr>
          <w:rFonts w:ascii="Times New Roman" w:hAnsi="Times New Roman" w:cs="Times New Roman"/>
          <w:sz w:val="24"/>
          <w:szCs w:val="24"/>
        </w:rPr>
        <w:t>(2010): “Government Expenditure and Economic G</w:t>
      </w:r>
      <w:r w:rsidR="00670EEB" w:rsidRPr="00994CB0">
        <w:rPr>
          <w:rFonts w:ascii="Times New Roman" w:hAnsi="Times New Roman" w:cs="Times New Roman"/>
          <w:sz w:val="24"/>
          <w:szCs w:val="24"/>
        </w:rPr>
        <w:t xml:space="preserve">rowth in Nigeria, 1970-2008: </w:t>
      </w:r>
      <w:r w:rsidRPr="00994CB0">
        <w:rPr>
          <w:rFonts w:ascii="Times New Roman" w:hAnsi="Times New Roman" w:cs="Times New Roman"/>
          <w:sz w:val="24"/>
          <w:szCs w:val="24"/>
        </w:rPr>
        <w:t>disaggregated Analysis”. Business and Economics Journal, Vol.2010, BEJ-4.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lastRenderedPageBreak/>
        <w:t>Nketian-Amphonsan</w:t>
      </w:r>
      <w:r w:rsidR="00670EEB" w:rsidRPr="00994CB0">
        <w:rPr>
          <w:rFonts w:ascii="Times New Roman" w:hAnsi="Times New Roman" w:cs="Times New Roman"/>
          <w:sz w:val="24"/>
          <w:szCs w:val="24"/>
        </w:rPr>
        <w:t>, E. (</w:t>
      </w:r>
      <w:r w:rsidRPr="00994CB0">
        <w:rPr>
          <w:rFonts w:ascii="Times New Roman" w:hAnsi="Times New Roman" w:cs="Times New Roman"/>
          <w:sz w:val="24"/>
          <w:szCs w:val="24"/>
        </w:rPr>
        <w:t>2009). “Public Spending and Economic Growth: Evidence from Ghana (1970-2004)”. Development Southern Africa Vol.26 (3), 477-497.</w:t>
      </w:r>
    </w:p>
    <w:p w:rsidR="00A528D0" w:rsidRPr="00A528D0" w:rsidRDefault="00A528D0" w:rsidP="00E77304">
      <w:pPr>
        <w:ind w:left="1350" w:hanging="1350"/>
        <w:rPr>
          <w:rFonts w:ascii="Times New Roman" w:hAnsi="Times New Roman" w:cs="Times New Roman"/>
          <w:sz w:val="24"/>
          <w:szCs w:val="24"/>
        </w:rPr>
      </w:pPr>
      <w:r w:rsidRPr="00A528D0">
        <w:rPr>
          <w:rFonts w:ascii="Times New Roman" w:hAnsi="Times New Roman" w:cs="Times New Roman"/>
          <w:color w:val="000000"/>
          <w:sz w:val="24"/>
          <w:szCs w:val="24"/>
        </w:rPr>
        <w:t>Odiahmbo, N.M. 2015. “Government expenditure and economic growth in South Africa</w:t>
      </w:r>
      <w:r w:rsidR="009F5053" w:rsidRPr="00A528D0">
        <w:rPr>
          <w:rFonts w:ascii="Times New Roman" w:hAnsi="Times New Roman" w:cs="Times New Roman"/>
          <w:color w:val="000000"/>
          <w:sz w:val="24"/>
          <w:szCs w:val="24"/>
        </w:rPr>
        <w:t xml:space="preserve">: </w:t>
      </w:r>
      <w:r w:rsidRPr="00A528D0">
        <w:rPr>
          <w:rFonts w:ascii="Times New Roman" w:hAnsi="Times New Roman" w:cs="Times New Roman"/>
          <w:color w:val="000000"/>
          <w:sz w:val="24"/>
          <w:szCs w:val="24"/>
        </w:rPr>
        <w:br/>
        <w:t xml:space="preserve">an empirical investigation.” </w:t>
      </w:r>
      <w:r w:rsidRPr="00A528D0">
        <w:rPr>
          <w:rFonts w:ascii="Times New Roman" w:hAnsi="Times New Roman" w:cs="Times New Roman"/>
          <w:i/>
          <w:iCs/>
          <w:color w:val="000000"/>
          <w:sz w:val="24"/>
          <w:szCs w:val="24"/>
        </w:rPr>
        <w:t xml:space="preserve">Atlantic Economic Journal, </w:t>
      </w:r>
      <w:r w:rsidRPr="00A528D0">
        <w:rPr>
          <w:rFonts w:ascii="Times New Roman" w:hAnsi="Times New Roman" w:cs="Times New Roman"/>
          <w:color w:val="000000"/>
          <w:sz w:val="24"/>
          <w:szCs w:val="24"/>
        </w:rPr>
        <w:t>43(3): 393-406.</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Okoro</w:t>
      </w:r>
      <w:r w:rsidR="00670EEB" w:rsidRPr="00994CB0">
        <w:rPr>
          <w:rFonts w:ascii="Times New Roman" w:hAnsi="Times New Roman" w:cs="Times New Roman"/>
          <w:sz w:val="24"/>
          <w:szCs w:val="24"/>
        </w:rPr>
        <w:t>, A.S</w:t>
      </w:r>
      <w:r w:rsidRPr="00994CB0">
        <w:rPr>
          <w:rFonts w:ascii="Times New Roman" w:hAnsi="Times New Roman" w:cs="Times New Roman"/>
          <w:sz w:val="24"/>
          <w:szCs w:val="24"/>
        </w:rPr>
        <w:t xml:space="preserve"> (2013). “Government Expenditure and Economic Growth in Nigeria (1980-2011)”.Journal Of </w:t>
      </w:r>
      <w:r w:rsidR="00670EEB" w:rsidRPr="00994CB0">
        <w:rPr>
          <w:rFonts w:ascii="Times New Roman" w:hAnsi="Times New Roman" w:cs="Times New Roman"/>
          <w:sz w:val="24"/>
          <w:szCs w:val="24"/>
        </w:rPr>
        <w:t>Businesses</w:t>
      </w:r>
      <w:r w:rsidRPr="00994CB0">
        <w:rPr>
          <w:rFonts w:ascii="Times New Roman" w:hAnsi="Times New Roman" w:cs="Times New Roman"/>
          <w:sz w:val="24"/>
          <w:szCs w:val="24"/>
        </w:rPr>
        <w:t xml:space="preserve"> Economics and Management Studies, 2(5), 81-92</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Olulu</w:t>
      </w:r>
      <w:r w:rsidR="00670EEB" w:rsidRPr="00994CB0">
        <w:rPr>
          <w:rFonts w:ascii="Times New Roman" w:hAnsi="Times New Roman" w:cs="Times New Roman"/>
          <w:sz w:val="24"/>
          <w:szCs w:val="24"/>
        </w:rPr>
        <w:t>, R.M, Erhietovwe, E.K</w:t>
      </w:r>
      <w:r w:rsidRPr="00994CB0">
        <w:rPr>
          <w:rFonts w:ascii="Times New Roman" w:hAnsi="Times New Roman" w:cs="Times New Roman"/>
          <w:sz w:val="24"/>
          <w:szCs w:val="24"/>
        </w:rPr>
        <w:t>&amp;Andrew</w:t>
      </w:r>
      <w:r w:rsidR="00670EEB" w:rsidRPr="00994CB0">
        <w:rPr>
          <w:rFonts w:ascii="Times New Roman" w:hAnsi="Times New Roman" w:cs="Times New Roman"/>
          <w:sz w:val="24"/>
          <w:szCs w:val="24"/>
        </w:rPr>
        <w:t>, U. (</w:t>
      </w:r>
      <w:r w:rsidRPr="00994CB0">
        <w:rPr>
          <w:rFonts w:ascii="Times New Roman" w:hAnsi="Times New Roman" w:cs="Times New Roman"/>
          <w:sz w:val="24"/>
          <w:szCs w:val="24"/>
        </w:rPr>
        <w:t xml:space="preserve">2014). “Government Expenditure and Economic Growth: The </w:t>
      </w:r>
      <w:r w:rsidR="00670EEB" w:rsidRPr="00994CB0">
        <w:rPr>
          <w:rFonts w:ascii="Times New Roman" w:hAnsi="Times New Roman" w:cs="Times New Roman"/>
          <w:sz w:val="24"/>
          <w:szCs w:val="24"/>
        </w:rPr>
        <w:t>Nigerian</w:t>
      </w:r>
      <w:r w:rsidRPr="00994CB0">
        <w:rPr>
          <w:rFonts w:ascii="Times New Roman" w:hAnsi="Times New Roman" w:cs="Times New Roman"/>
          <w:sz w:val="24"/>
          <w:szCs w:val="24"/>
        </w:rPr>
        <w:t xml:space="preserve"> Experience”. Mediterranean Journal of Social Sciences, 5(10), 89-94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Omoke P. (2009), Government Expenditure and National Income Causality Test for Nigeria, European Journal of Economic and Political Studies, Vo.2, pp1-11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R</w:t>
      </w:r>
      <w:r w:rsidR="00A528D0">
        <w:rPr>
          <w:rFonts w:ascii="Times New Roman" w:hAnsi="Times New Roman" w:cs="Times New Roman"/>
          <w:sz w:val="24"/>
          <w:szCs w:val="24"/>
        </w:rPr>
        <w:t>omer</w:t>
      </w:r>
      <w:r w:rsidRPr="00994CB0">
        <w:rPr>
          <w:rFonts w:ascii="Times New Roman" w:hAnsi="Times New Roman" w:cs="Times New Roman"/>
          <w:sz w:val="24"/>
          <w:szCs w:val="24"/>
        </w:rPr>
        <w:t>, R.M. (1990).Endogenous technological Change. Journal of political Economy, Vol.98, 71-102</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Saad,Wadad And Kalakach,Kamel .(2009);The Nature Of Government Expenditure And Its Impact  On Sustainable Economic Growth.[Middle Eastern Finance And Economics ISSN:1450-2889 Issue 4(2009), pp38-47]</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Salvador, Neri (2003): ‘’The Nature of Economic Growth’’ Classical Perspective.</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Shioji</w:t>
      </w:r>
      <w:r w:rsidR="00670EEB" w:rsidRPr="00994CB0">
        <w:rPr>
          <w:rFonts w:ascii="Times New Roman" w:hAnsi="Times New Roman" w:cs="Times New Roman"/>
          <w:sz w:val="24"/>
          <w:szCs w:val="24"/>
        </w:rPr>
        <w:t xml:space="preserve">, Etsuro </w:t>
      </w:r>
      <w:r w:rsidRPr="00994CB0">
        <w:rPr>
          <w:rFonts w:ascii="Times New Roman" w:hAnsi="Times New Roman" w:cs="Times New Roman"/>
          <w:sz w:val="24"/>
          <w:szCs w:val="24"/>
        </w:rPr>
        <w:t>(2001)</w:t>
      </w:r>
      <w:r w:rsidR="00670EEB" w:rsidRPr="00994CB0">
        <w:rPr>
          <w:rFonts w:ascii="Times New Roman" w:hAnsi="Times New Roman" w:cs="Times New Roman"/>
          <w:sz w:val="24"/>
          <w:szCs w:val="24"/>
        </w:rPr>
        <w:t>; Public</w:t>
      </w:r>
      <w:r w:rsidRPr="00994CB0">
        <w:rPr>
          <w:rFonts w:ascii="Times New Roman" w:hAnsi="Times New Roman" w:cs="Times New Roman"/>
          <w:sz w:val="24"/>
          <w:szCs w:val="24"/>
        </w:rPr>
        <w:t xml:space="preserve"> Capital </w:t>
      </w:r>
      <w:r w:rsidR="00670EEB" w:rsidRPr="00994CB0">
        <w:rPr>
          <w:rFonts w:ascii="Times New Roman" w:hAnsi="Times New Roman" w:cs="Times New Roman"/>
          <w:sz w:val="24"/>
          <w:szCs w:val="24"/>
        </w:rPr>
        <w:t>and</w:t>
      </w:r>
      <w:r w:rsidRPr="00994CB0">
        <w:rPr>
          <w:rFonts w:ascii="Times New Roman" w:hAnsi="Times New Roman" w:cs="Times New Roman"/>
          <w:sz w:val="24"/>
          <w:szCs w:val="24"/>
        </w:rPr>
        <w:t xml:space="preserve"> Economic </w:t>
      </w:r>
      <w:r w:rsidR="00670EEB" w:rsidRPr="00994CB0">
        <w:rPr>
          <w:rFonts w:ascii="Times New Roman" w:hAnsi="Times New Roman" w:cs="Times New Roman"/>
          <w:sz w:val="24"/>
          <w:szCs w:val="24"/>
        </w:rPr>
        <w:t>Growth: A</w:t>
      </w:r>
      <w:r w:rsidRPr="00994CB0">
        <w:rPr>
          <w:rFonts w:ascii="Times New Roman" w:hAnsi="Times New Roman" w:cs="Times New Roman"/>
          <w:sz w:val="24"/>
          <w:szCs w:val="24"/>
        </w:rPr>
        <w:t xml:space="preserve"> Convergence Approch</w:t>
      </w:r>
      <w:r w:rsidR="00670EEB" w:rsidRPr="00994CB0">
        <w:rPr>
          <w:rFonts w:ascii="Times New Roman" w:hAnsi="Times New Roman" w:cs="Times New Roman"/>
          <w:sz w:val="24"/>
          <w:szCs w:val="24"/>
        </w:rPr>
        <w:t>, Journal of</w:t>
      </w:r>
      <w:r w:rsidRPr="00994CB0">
        <w:rPr>
          <w:rFonts w:ascii="Times New Roman" w:hAnsi="Times New Roman" w:cs="Times New Roman"/>
          <w:sz w:val="24"/>
          <w:szCs w:val="24"/>
        </w:rPr>
        <w:t xml:space="preserve"> Economic Growth Vol.6</w:t>
      </w:r>
      <w:r w:rsidR="00670EEB" w:rsidRPr="00994CB0">
        <w:rPr>
          <w:rFonts w:ascii="Times New Roman" w:hAnsi="Times New Roman" w:cs="Times New Roman"/>
          <w:sz w:val="24"/>
          <w:szCs w:val="24"/>
        </w:rPr>
        <w:t>, no.3 (</w:t>
      </w:r>
      <w:r w:rsidRPr="00994CB0">
        <w:rPr>
          <w:rFonts w:ascii="Times New Roman" w:hAnsi="Times New Roman" w:cs="Times New Roman"/>
          <w:sz w:val="24"/>
          <w:szCs w:val="24"/>
        </w:rPr>
        <w:t>Sep</w:t>
      </w:r>
      <w:r w:rsidR="00670EEB" w:rsidRPr="00994CB0">
        <w:rPr>
          <w:rFonts w:ascii="Times New Roman" w:hAnsi="Times New Roman" w:cs="Times New Roman"/>
          <w:sz w:val="24"/>
          <w:szCs w:val="24"/>
        </w:rPr>
        <w:t>, 2001</w:t>
      </w:r>
      <w:r w:rsidRPr="00994CB0">
        <w:rPr>
          <w:rFonts w:ascii="Times New Roman" w:hAnsi="Times New Roman" w:cs="Times New Roman"/>
          <w:sz w:val="24"/>
          <w:szCs w:val="24"/>
        </w:rPr>
        <w:t>).pp.205-227</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Solow</w:t>
      </w:r>
      <w:r w:rsidR="00670EEB" w:rsidRPr="00994CB0">
        <w:rPr>
          <w:rFonts w:ascii="Times New Roman" w:hAnsi="Times New Roman" w:cs="Times New Roman"/>
          <w:sz w:val="24"/>
          <w:szCs w:val="24"/>
        </w:rPr>
        <w:t>, R.M</w:t>
      </w:r>
      <w:r w:rsidRPr="00994CB0">
        <w:rPr>
          <w:rFonts w:ascii="Times New Roman" w:hAnsi="Times New Roman" w:cs="Times New Roman"/>
          <w:sz w:val="24"/>
          <w:szCs w:val="24"/>
        </w:rPr>
        <w:t xml:space="preserve"> (1956), “A contribution Of </w:t>
      </w:r>
      <w:r w:rsidR="00670EEB" w:rsidRPr="00994CB0">
        <w:rPr>
          <w:rFonts w:ascii="Times New Roman" w:hAnsi="Times New Roman" w:cs="Times New Roman"/>
          <w:sz w:val="24"/>
          <w:szCs w:val="24"/>
        </w:rPr>
        <w:t>the Theory of</w:t>
      </w:r>
      <w:r w:rsidRPr="00994CB0">
        <w:rPr>
          <w:rFonts w:ascii="Times New Roman" w:hAnsi="Times New Roman" w:cs="Times New Roman"/>
          <w:sz w:val="24"/>
          <w:szCs w:val="24"/>
        </w:rPr>
        <w:t xml:space="preserve"> Economic Growth”. Quartly Journal </w:t>
      </w:r>
      <w:r w:rsidR="00670EEB" w:rsidRPr="00994CB0">
        <w:rPr>
          <w:rFonts w:ascii="Times New Roman" w:hAnsi="Times New Roman" w:cs="Times New Roman"/>
          <w:sz w:val="24"/>
          <w:szCs w:val="24"/>
        </w:rPr>
        <w:t>of</w:t>
      </w:r>
      <w:r w:rsidRPr="00994CB0">
        <w:rPr>
          <w:rFonts w:ascii="Times New Roman" w:hAnsi="Times New Roman" w:cs="Times New Roman"/>
          <w:sz w:val="24"/>
          <w:szCs w:val="24"/>
        </w:rPr>
        <w:t xml:space="preserve"> Economics</w:t>
      </w:r>
      <w:r w:rsidR="00670EEB" w:rsidRPr="00994CB0">
        <w:rPr>
          <w:rFonts w:ascii="Times New Roman" w:hAnsi="Times New Roman" w:cs="Times New Roman"/>
          <w:sz w:val="24"/>
          <w:szCs w:val="24"/>
        </w:rPr>
        <w:t>, PP</w:t>
      </w:r>
      <w:r w:rsidRPr="00994CB0">
        <w:rPr>
          <w:rFonts w:ascii="Times New Roman" w:hAnsi="Times New Roman" w:cs="Times New Roman"/>
          <w:sz w:val="24"/>
          <w:szCs w:val="24"/>
        </w:rPr>
        <w:t xml:space="preserve"> 65-94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Sutherland, D.Egert</w:t>
      </w:r>
      <w:r w:rsidR="00670EEB" w:rsidRPr="00994CB0">
        <w:rPr>
          <w:rFonts w:ascii="Times New Roman" w:hAnsi="Times New Roman" w:cs="Times New Roman"/>
          <w:sz w:val="24"/>
          <w:szCs w:val="24"/>
        </w:rPr>
        <w:t>, B</w:t>
      </w:r>
      <w:r w:rsidRPr="00994CB0">
        <w:rPr>
          <w:rFonts w:ascii="Times New Roman" w:hAnsi="Times New Roman" w:cs="Times New Roman"/>
          <w:sz w:val="24"/>
          <w:szCs w:val="24"/>
        </w:rPr>
        <w:t>., Kozluk, T.J &amp;Aranjo</w:t>
      </w:r>
      <w:r w:rsidR="00670EEB" w:rsidRPr="00994CB0">
        <w:rPr>
          <w:rFonts w:ascii="Times New Roman" w:hAnsi="Times New Roman" w:cs="Times New Roman"/>
          <w:sz w:val="24"/>
          <w:szCs w:val="24"/>
        </w:rPr>
        <w:t>, S</w:t>
      </w:r>
      <w:r w:rsidRPr="00994CB0">
        <w:rPr>
          <w:rFonts w:ascii="Times New Roman" w:hAnsi="Times New Roman" w:cs="Times New Roman"/>
          <w:sz w:val="24"/>
          <w:szCs w:val="24"/>
        </w:rPr>
        <w:t>. (2009). “Infrastructure Investment: Links to Growth and the Role of Public Policies”.OECD Economics Department, Working Paper686.</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Taban, S. (2010).”An Examination Of Government Expenditure And Economic Growth Nexus For Turkey Using Bound Test Approach. International Journal of Finance Economic, vol.48, pp184-193</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Teshome, Mulat (1993), “Trends in Government Finance”, Ethio</w:t>
      </w:r>
      <w:r w:rsidR="00E77304" w:rsidRPr="00994CB0">
        <w:rPr>
          <w:rFonts w:ascii="Times New Roman" w:hAnsi="Times New Roman" w:cs="Times New Roman"/>
          <w:sz w:val="24"/>
          <w:szCs w:val="24"/>
        </w:rPr>
        <w:t>pian Journal of Economics, Vol.</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iCs/>
          <w:sz w:val="24"/>
          <w:szCs w:val="24"/>
        </w:rPr>
        <w:lastRenderedPageBreak/>
        <w:t>Udoh, E. (2011). “An Examination of Public Expenditure, Public Investment and Agricultural Sector growth In Nigeria: Bounds Testing Approach”. Journal of Business and Social Sciences, Vol.2 (1), 285-292</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Verbeek, Marno (2008) – A Guide to Modern Econometrics Third Edition, p.323</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Vu Le</w:t>
      </w:r>
      <w:r w:rsidR="00670EEB" w:rsidRPr="00994CB0">
        <w:rPr>
          <w:rFonts w:ascii="Times New Roman" w:hAnsi="Times New Roman" w:cs="Times New Roman"/>
          <w:sz w:val="24"/>
          <w:szCs w:val="24"/>
        </w:rPr>
        <w:t>, M</w:t>
      </w:r>
      <w:r w:rsidRPr="00994CB0">
        <w:rPr>
          <w:rFonts w:ascii="Times New Roman" w:hAnsi="Times New Roman" w:cs="Times New Roman"/>
          <w:sz w:val="24"/>
          <w:szCs w:val="24"/>
        </w:rPr>
        <w:t>&amp;Suruga</w:t>
      </w:r>
      <w:r w:rsidR="00670EEB" w:rsidRPr="00994CB0">
        <w:rPr>
          <w:rFonts w:ascii="Times New Roman" w:hAnsi="Times New Roman" w:cs="Times New Roman"/>
          <w:sz w:val="24"/>
          <w:szCs w:val="24"/>
        </w:rPr>
        <w:t>, T. (</w:t>
      </w:r>
      <w:r w:rsidRPr="00994CB0">
        <w:rPr>
          <w:rFonts w:ascii="Times New Roman" w:hAnsi="Times New Roman" w:cs="Times New Roman"/>
          <w:sz w:val="24"/>
          <w:szCs w:val="24"/>
        </w:rPr>
        <w:t>2005).”Foreign Direct Investment, Public Expenditure and Economic Growth: The Empirical Evidence for the Period 1970-2001”.Applied E</w:t>
      </w:r>
      <w:r w:rsidR="00E77304" w:rsidRPr="00994CB0">
        <w:rPr>
          <w:rFonts w:ascii="Times New Roman" w:hAnsi="Times New Roman" w:cs="Times New Roman"/>
          <w:sz w:val="24"/>
          <w:szCs w:val="24"/>
        </w:rPr>
        <w:t>conomic Letter, Vol.12, pp45-49</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Wendewesen</w:t>
      </w:r>
      <w:r w:rsidR="009F5053">
        <w:rPr>
          <w:rFonts w:ascii="Times New Roman" w:hAnsi="Times New Roman" w:cs="Times New Roman"/>
          <w:sz w:val="24"/>
          <w:szCs w:val="24"/>
        </w:rPr>
        <w:t xml:space="preserve"> </w:t>
      </w:r>
      <w:r w:rsidRPr="00994CB0">
        <w:rPr>
          <w:rFonts w:ascii="Times New Roman" w:hAnsi="Times New Roman" w:cs="Times New Roman"/>
          <w:sz w:val="24"/>
          <w:szCs w:val="24"/>
        </w:rPr>
        <w:t>Tsadiku</w:t>
      </w:r>
      <w:r w:rsidR="009F5053">
        <w:rPr>
          <w:rFonts w:ascii="Times New Roman" w:hAnsi="Times New Roman" w:cs="Times New Roman"/>
          <w:sz w:val="24"/>
          <w:szCs w:val="24"/>
        </w:rPr>
        <w:t xml:space="preserve"> </w:t>
      </w:r>
      <w:r w:rsidRPr="00994CB0">
        <w:rPr>
          <w:rFonts w:ascii="Times New Roman" w:hAnsi="Times New Roman" w:cs="Times New Roman"/>
          <w:sz w:val="24"/>
          <w:szCs w:val="24"/>
        </w:rPr>
        <w:t xml:space="preserve">(2012) ‘The impact of </w:t>
      </w:r>
      <w:r w:rsidR="00782445" w:rsidRPr="00994CB0">
        <w:rPr>
          <w:rFonts w:ascii="Times New Roman" w:hAnsi="Times New Roman" w:cs="Times New Roman"/>
          <w:sz w:val="24"/>
          <w:szCs w:val="24"/>
        </w:rPr>
        <w:t xml:space="preserve">Government </w:t>
      </w:r>
      <w:r w:rsidRPr="00994CB0">
        <w:rPr>
          <w:rFonts w:ascii="Times New Roman" w:hAnsi="Times New Roman" w:cs="Times New Roman"/>
          <w:sz w:val="24"/>
          <w:szCs w:val="24"/>
        </w:rPr>
        <w:t>sectoral spending on economic growth’. Addis Ababa Univers</w:t>
      </w:r>
      <w:r w:rsidR="00E77304" w:rsidRPr="00994CB0">
        <w:rPr>
          <w:rFonts w:ascii="Times New Roman" w:hAnsi="Times New Roman" w:cs="Times New Roman"/>
          <w:sz w:val="24"/>
          <w:szCs w:val="24"/>
        </w:rPr>
        <w:t>ity, Ethiopia</w:t>
      </w:r>
    </w:p>
    <w:p w:rsidR="00CC1B72"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Wubet</w:t>
      </w:r>
      <w:r w:rsidR="00782445" w:rsidRPr="00994CB0">
        <w:rPr>
          <w:rFonts w:ascii="Times New Roman" w:hAnsi="Times New Roman" w:cs="Times New Roman"/>
          <w:sz w:val="24"/>
          <w:szCs w:val="24"/>
        </w:rPr>
        <w:t>, K. (</w:t>
      </w:r>
      <w:r w:rsidRPr="00994CB0">
        <w:rPr>
          <w:rFonts w:ascii="Times New Roman" w:hAnsi="Times New Roman" w:cs="Times New Roman"/>
          <w:sz w:val="24"/>
          <w:szCs w:val="24"/>
        </w:rPr>
        <w:t xml:space="preserve">2006). “Human Capital and Economic Growth </w:t>
      </w:r>
      <w:r w:rsidR="00782445" w:rsidRPr="00994CB0">
        <w:rPr>
          <w:rFonts w:ascii="Times New Roman" w:hAnsi="Times New Roman" w:cs="Times New Roman"/>
          <w:sz w:val="24"/>
          <w:szCs w:val="24"/>
        </w:rPr>
        <w:t>in</w:t>
      </w:r>
      <w:r w:rsidRPr="00994CB0">
        <w:rPr>
          <w:rFonts w:ascii="Times New Roman" w:hAnsi="Times New Roman" w:cs="Times New Roman"/>
          <w:sz w:val="24"/>
          <w:szCs w:val="24"/>
        </w:rPr>
        <w:t xml:space="preserve"> Ethiopia”. MSC Thesis Addis Abeba University, Addis Ababa.</w:t>
      </w:r>
    </w:p>
    <w:p w:rsidR="00CC1B72" w:rsidRPr="00643009" w:rsidRDefault="00CC1B72" w:rsidP="00714BF5">
      <w:pPr>
        <w:autoSpaceDE w:val="0"/>
        <w:autoSpaceDN w:val="0"/>
        <w:adjustRightInd w:val="0"/>
        <w:spacing w:after="240" w:line="360" w:lineRule="auto"/>
        <w:ind w:left="540"/>
        <w:jc w:val="both"/>
        <w:rPr>
          <w:rFonts w:ascii="Times New Roman" w:hAnsi="Times New Roman" w:cs="Times New Roman"/>
          <w:sz w:val="24"/>
          <w:szCs w:val="24"/>
        </w:rPr>
      </w:pPr>
    </w:p>
    <w:p w:rsidR="00CC1B72" w:rsidRDefault="00CC1B72" w:rsidP="00714BF5">
      <w:pPr>
        <w:pStyle w:val="Heading2"/>
        <w:spacing w:after="240"/>
        <w:ind w:left="540"/>
        <w:rPr>
          <w:rFonts w:ascii="Times New Roman" w:eastAsiaTheme="minorHAnsi" w:hAnsi="Times New Roman" w:cs="Times New Roman"/>
          <w:b w:val="0"/>
          <w:bCs w:val="0"/>
          <w:color w:val="auto"/>
          <w:sz w:val="24"/>
          <w:szCs w:val="24"/>
        </w:rPr>
      </w:pPr>
      <w:bookmarkStart w:id="402" w:name="_Toc498152399"/>
      <w:bookmarkStart w:id="403" w:name="_Toc498284029"/>
    </w:p>
    <w:p w:rsidR="0044561B" w:rsidRPr="0044561B" w:rsidRDefault="0044561B" w:rsidP="00714BF5"/>
    <w:p w:rsidR="00CC1B72" w:rsidRDefault="00CC1B72" w:rsidP="00714BF5">
      <w:pPr>
        <w:spacing w:after="240"/>
      </w:pPr>
    </w:p>
    <w:p w:rsidR="00A64486" w:rsidRDefault="00A64486" w:rsidP="00714BF5">
      <w:pPr>
        <w:spacing w:after="240"/>
      </w:pPr>
    </w:p>
    <w:p w:rsidR="00A64486" w:rsidRDefault="00A64486" w:rsidP="00714BF5">
      <w:pPr>
        <w:spacing w:after="240"/>
      </w:pPr>
    </w:p>
    <w:p w:rsidR="00A64486" w:rsidRDefault="00A64486" w:rsidP="00714BF5">
      <w:pPr>
        <w:spacing w:after="240"/>
      </w:pPr>
    </w:p>
    <w:p w:rsidR="00844AEA" w:rsidRDefault="00844AEA" w:rsidP="00714BF5">
      <w:pPr>
        <w:spacing w:after="240"/>
      </w:pPr>
    </w:p>
    <w:p w:rsidR="00844AEA" w:rsidRDefault="00844AEA" w:rsidP="00714BF5">
      <w:pPr>
        <w:spacing w:after="240"/>
      </w:pPr>
    </w:p>
    <w:p w:rsidR="00A64486" w:rsidRDefault="00A64486" w:rsidP="00714BF5">
      <w:pPr>
        <w:spacing w:after="240"/>
      </w:pPr>
    </w:p>
    <w:p w:rsidR="009A5794" w:rsidRDefault="009A5794" w:rsidP="00714BF5">
      <w:pPr>
        <w:spacing w:after="240"/>
      </w:pPr>
    </w:p>
    <w:p w:rsidR="009A5794" w:rsidRDefault="009A5794" w:rsidP="00714BF5">
      <w:pPr>
        <w:spacing w:after="240"/>
      </w:pPr>
    </w:p>
    <w:p w:rsidR="009A5794" w:rsidRDefault="009A5794" w:rsidP="00714BF5">
      <w:pPr>
        <w:spacing w:after="240"/>
      </w:pPr>
    </w:p>
    <w:p w:rsidR="00994CB0" w:rsidRDefault="00994CB0" w:rsidP="00714BF5">
      <w:pPr>
        <w:spacing w:after="240"/>
      </w:pPr>
    </w:p>
    <w:p w:rsidR="00CC1B72" w:rsidRPr="00844AEA" w:rsidRDefault="00CC1B72" w:rsidP="00714BF5">
      <w:pPr>
        <w:pStyle w:val="Heading1"/>
        <w:jc w:val="center"/>
        <w:rPr>
          <w:rFonts w:ascii="Times New Roman" w:hAnsi="Times New Roman" w:cs="Times New Roman"/>
          <w:color w:val="auto"/>
        </w:rPr>
      </w:pPr>
      <w:bookmarkStart w:id="404" w:name="_Toc498423074"/>
      <w:bookmarkStart w:id="405" w:name="_Toc502846054"/>
      <w:bookmarkStart w:id="406" w:name="_Toc49267561"/>
      <w:r w:rsidRPr="00844AEA">
        <w:rPr>
          <w:rFonts w:ascii="Times New Roman" w:hAnsi="Times New Roman" w:cs="Times New Roman"/>
          <w:color w:val="auto"/>
        </w:rPr>
        <w:lastRenderedPageBreak/>
        <w:t>APPENDICES</w:t>
      </w:r>
      <w:bookmarkEnd w:id="402"/>
      <w:bookmarkEnd w:id="403"/>
      <w:bookmarkEnd w:id="404"/>
      <w:bookmarkEnd w:id="405"/>
      <w:bookmarkEnd w:id="406"/>
    </w:p>
    <w:p w:rsidR="00CC1B72" w:rsidRPr="00643009" w:rsidRDefault="00CC1B72" w:rsidP="00714BF5">
      <w:pPr>
        <w:autoSpaceDE w:val="0"/>
        <w:autoSpaceDN w:val="0"/>
        <w:adjustRightInd w:val="0"/>
        <w:spacing w:after="240" w:line="240" w:lineRule="auto"/>
        <w:jc w:val="both"/>
        <w:rPr>
          <w:rFonts w:ascii="Times New Roman" w:hAnsi="Times New Roman" w:cs="Times New Roman"/>
          <w:sz w:val="24"/>
          <w:szCs w:val="24"/>
        </w:rPr>
      </w:pPr>
      <w:bookmarkStart w:id="407" w:name="_Toc498151823"/>
      <w:bookmarkStart w:id="408" w:name="_Toc498152400"/>
      <w:bookmarkStart w:id="409" w:name="_Toc498158653"/>
      <w:bookmarkStart w:id="410" w:name="_Toc498284030"/>
      <w:bookmarkStart w:id="411" w:name="_Toc498285031"/>
      <w:bookmarkStart w:id="412" w:name="_Toc502846055"/>
      <w:bookmarkStart w:id="413" w:name="_Toc49267562"/>
      <w:r w:rsidRPr="00215001">
        <w:rPr>
          <w:rStyle w:val="Heading3Char"/>
          <w:rFonts w:ascii="Times New Roman" w:hAnsi="Times New Roman" w:cs="Times New Roman"/>
          <w:color w:val="auto"/>
          <w:sz w:val="24"/>
          <w:szCs w:val="24"/>
        </w:rPr>
        <w:t>Appendix A</w:t>
      </w:r>
      <w:bookmarkEnd w:id="407"/>
      <w:bookmarkEnd w:id="408"/>
      <w:bookmarkEnd w:id="409"/>
      <w:bookmarkEnd w:id="410"/>
      <w:bookmarkEnd w:id="411"/>
      <w:bookmarkEnd w:id="412"/>
      <w:bookmarkEnd w:id="413"/>
      <w:r w:rsidR="00782445" w:rsidRPr="00215001">
        <w:rPr>
          <w:rFonts w:ascii="Times New Roman" w:hAnsi="Times New Roman" w:cs="Times New Roman"/>
          <w:b/>
          <w:bCs/>
          <w:sz w:val="24"/>
          <w:szCs w:val="24"/>
        </w:rPr>
        <w:t>:</w:t>
      </w:r>
      <w:r w:rsidR="00782445" w:rsidRPr="00643009">
        <w:rPr>
          <w:rFonts w:ascii="Times New Roman" w:hAnsi="Times New Roman" w:cs="Times New Roman"/>
          <w:sz w:val="24"/>
          <w:szCs w:val="24"/>
        </w:rPr>
        <w:t xml:space="preserve"> Dickey</w:t>
      </w:r>
      <w:r w:rsidRPr="00643009">
        <w:rPr>
          <w:rFonts w:ascii="Times New Roman" w:hAnsi="Times New Roman" w:cs="Times New Roman"/>
          <w:sz w:val="24"/>
          <w:szCs w:val="24"/>
        </w:rPr>
        <w:t>- Fuller regression estimate non-stationary (at level) and stationary at first difference</w:t>
      </w:r>
    </w:p>
    <w:p w:rsidR="00CC1B72" w:rsidRPr="00643009" w:rsidRDefault="00CC1B72" w:rsidP="00E7235E">
      <w:pPr>
        <w:pStyle w:val="ListParagraph"/>
        <w:numPr>
          <w:ilvl w:val="0"/>
          <w:numId w:val="2"/>
        </w:numPr>
        <w:autoSpaceDE w:val="0"/>
        <w:autoSpaceDN w:val="0"/>
        <w:adjustRightInd w:val="0"/>
        <w:spacing w:after="240" w:line="240" w:lineRule="auto"/>
        <w:ind w:left="396"/>
        <w:jc w:val="both"/>
        <w:rPr>
          <w:rFonts w:ascii="Times New Roman" w:hAnsi="Times New Roman" w:cs="Times New Roman"/>
          <w:sz w:val="24"/>
          <w:szCs w:val="24"/>
        </w:rPr>
      </w:pPr>
      <w:r w:rsidRPr="00643009">
        <w:rPr>
          <w:rFonts w:ascii="Times New Roman" w:hAnsi="Times New Roman" w:cs="Times New Roman"/>
          <w:sz w:val="24"/>
          <w:szCs w:val="24"/>
        </w:rPr>
        <w:t>Log of RGDP With time trend (annual)-</w:t>
      </w:r>
    </w:p>
    <w:p w:rsidR="00CC1B72" w:rsidRPr="00643009"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643009">
        <w:rPr>
          <w:rFonts w:ascii="Times New Roman" w:hAnsi="Times New Roman" w:cs="Times New Roman"/>
          <w:sz w:val="24"/>
          <w:szCs w:val="24"/>
        </w:rPr>
        <w:t xml:space="preserve">   a) At level - lnRGDP</w:t>
      </w:r>
    </w:p>
    <w:tbl>
      <w:tblPr>
        <w:tblpPr w:leftFromText="180" w:rightFromText="180" w:vertAnchor="text" w:tblpX="-450" w:tblpY="1"/>
        <w:tblOverlap w:val="never"/>
        <w:tblW w:w="8819" w:type="dxa"/>
        <w:tblInd w:w="1260" w:type="dxa"/>
        <w:tblLayout w:type="fixed"/>
        <w:tblCellMar>
          <w:left w:w="0" w:type="dxa"/>
          <w:right w:w="0" w:type="dxa"/>
        </w:tblCellMar>
        <w:tblLook w:val="0000"/>
      </w:tblPr>
      <w:tblGrid>
        <w:gridCol w:w="3057"/>
        <w:gridCol w:w="1407"/>
        <w:gridCol w:w="1539"/>
        <w:gridCol w:w="1543"/>
        <w:gridCol w:w="1273"/>
      </w:tblGrid>
      <w:tr w:rsidR="00CC1B72" w:rsidRPr="002305FA" w:rsidTr="00714BF5">
        <w:trPr>
          <w:trHeight w:val="298"/>
        </w:trPr>
        <w:tc>
          <w:tcPr>
            <w:tcW w:w="754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RGDP has a unit root</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8819"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2 (Automatic - based on SIC, maxlag=9)</w:t>
            </w: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Prob.*</w:t>
            </w: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543" w:type="dxa"/>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4.071127</w:t>
            </w:r>
          </w:p>
        </w:tc>
        <w:tc>
          <w:tcPr>
            <w:tcW w:w="1273" w:type="dxa"/>
            <w:tcBorders>
              <w:top w:val="nil"/>
              <w:left w:val="nil"/>
              <w:bottom w:val="single" w:sz="6" w:space="0" w:color="auto"/>
              <w:right w:val="nil"/>
            </w:tcBorders>
            <w:vAlign w:val="bottom"/>
          </w:tcPr>
          <w:p w:rsidR="00CC1B72" w:rsidRPr="002305FA" w:rsidRDefault="002305FA"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 1.000</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40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-3.61045</w:t>
            </w:r>
          </w:p>
        </w:tc>
        <w:tc>
          <w:tcPr>
            <w:tcW w:w="1273"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-2.9389</w:t>
            </w:r>
            <w:r w:rsidR="00CC1B72" w:rsidRPr="002305FA">
              <w:rPr>
                <w:rFonts w:ascii="Times New Roman" w:hAnsi="Times New Roman" w:cs="Times New Roman"/>
                <w:color w:val="000000"/>
                <w:sz w:val="24"/>
                <w:szCs w:val="24"/>
              </w:rPr>
              <w:t>7</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-2.6079</w:t>
            </w:r>
            <w:r w:rsidR="00CC1B72" w:rsidRPr="002305FA">
              <w:rPr>
                <w:rFonts w:ascii="Times New Roman" w:hAnsi="Times New Roman" w:cs="Times New Roman"/>
                <w:color w:val="000000"/>
                <w:sz w:val="24"/>
                <w:szCs w:val="24"/>
              </w:rPr>
              <w:t>2</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754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643009" w:rsidTr="00714BF5">
        <w:trPr>
          <w:trHeight w:val="64"/>
        </w:trPr>
        <w:tc>
          <w:tcPr>
            <w:tcW w:w="3057" w:type="dxa"/>
            <w:tcBorders>
              <w:top w:val="nil"/>
              <w:left w:val="nil"/>
              <w:bottom w:val="nil"/>
              <w:right w:val="nil"/>
            </w:tcBorders>
            <w:vAlign w:val="bottom"/>
          </w:tcPr>
          <w:p w:rsidR="00CC1B72" w:rsidRPr="00643009" w:rsidRDefault="00CC1B72" w:rsidP="00AE6403">
            <w:pPr>
              <w:autoSpaceDE w:val="0"/>
              <w:autoSpaceDN w:val="0"/>
              <w:adjustRightInd w:val="0"/>
              <w:spacing w:after="240" w:line="240" w:lineRule="auto"/>
              <w:jc w:val="both"/>
              <w:rPr>
                <w:rFonts w:ascii="Times New Roman" w:hAnsi="Times New Roman" w:cs="Times New Roman"/>
                <w:color w:val="000000"/>
                <w:sz w:val="16"/>
                <w:szCs w:val="16"/>
              </w:rPr>
            </w:pPr>
          </w:p>
        </w:tc>
        <w:tc>
          <w:tcPr>
            <w:tcW w:w="1407" w:type="dxa"/>
            <w:tcBorders>
              <w:top w:val="nil"/>
              <w:left w:val="nil"/>
              <w:bottom w:val="nil"/>
              <w:right w:val="nil"/>
            </w:tcBorders>
            <w:vAlign w:val="bottom"/>
          </w:tcPr>
          <w:p w:rsidR="00CC1B72" w:rsidRPr="00643009" w:rsidRDefault="00CC1B72" w:rsidP="00023656">
            <w:pPr>
              <w:autoSpaceDE w:val="0"/>
              <w:autoSpaceDN w:val="0"/>
              <w:adjustRightInd w:val="0"/>
              <w:spacing w:after="240" w:line="240" w:lineRule="auto"/>
              <w:ind w:left="576"/>
              <w:jc w:val="both"/>
              <w:rPr>
                <w:rFonts w:ascii="Times New Roman" w:hAnsi="Times New Roman" w:cs="Times New Roman"/>
                <w:color w:val="000000"/>
                <w:sz w:val="16"/>
                <w:szCs w:val="16"/>
              </w:rPr>
            </w:pPr>
          </w:p>
        </w:tc>
        <w:tc>
          <w:tcPr>
            <w:tcW w:w="1539" w:type="dxa"/>
            <w:tcBorders>
              <w:top w:val="nil"/>
              <w:left w:val="nil"/>
              <w:bottom w:val="nil"/>
              <w:right w:val="nil"/>
            </w:tcBorders>
            <w:vAlign w:val="bottom"/>
          </w:tcPr>
          <w:p w:rsidR="00CC1B72" w:rsidRPr="00643009" w:rsidRDefault="00CC1B72" w:rsidP="00023656">
            <w:pPr>
              <w:autoSpaceDE w:val="0"/>
              <w:autoSpaceDN w:val="0"/>
              <w:adjustRightInd w:val="0"/>
              <w:spacing w:after="240" w:line="240" w:lineRule="auto"/>
              <w:ind w:left="576"/>
              <w:jc w:val="both"/>
              <w:rPr>
                <w:rFonts w:ascii="Times New Roman" w:hAnsi="Times New Roman" w:cs="Times New Roman"/>
                <w:color w:val="000000"/>
                <w:sz w:val="16"/>
                <w:szCs w:val="16"/>
              </w:rPr>
            </w:pPr>
          </w:p>
        </w:tc>
        <w:tc>
          <w:tcPr>
            <w:tcW w:w="1543" w:type="dxa"/>
            <w:tcBorders>
              <w:top w:val="nil"/>
              <w:left w:val="nil"/>
              <w:bottom w:val="nil"/>
              <w:right w:val="nil"/>
            </w:tcBorders>
            <w:vAlign w:val="bottom"/>
          </w:tcPr>
          <w:p w:rsidR="00CC1B72" w:rsidRPr="00643009" w:rsidRDefault="00CC1B72" w:rsidP="00023656">
            <w:pPr>
              <w:autoSpaceDE w:val="0"/>
              <w:autoSpaceDN w:val="0"/>
              <w:adjustRightInd w:val="0"/>
              <w:spacing w:after="240" w:line="240" w:lineRule="auto"/>
              <w:ind w:left="576"/>
              <w:jc w:val="both"/>
              <w:rPr>
                <w:rFonts w:ascii="Times New Roman" w:hAnsi="Times New Roman" w:cs="Times New Roman"/>
                <w:color w:val="000000"/>
                <w:sz w:val="16"/>
                <w:szCs w:val="16"/>
              </w:rPr>
            </w:pPr>
          </w:p>
        </w:tc>
        <w:tc>
          <w:tcPr>
            <w:tcW w:w="1273" w:type="dxa"/>
            <w:tcBorders>
              <w:top w:val="nil"/>
              <w:left w:val="nil"/>
              <w:bottom w:val="nil"/>
              <w:right w:val="nil"/>
            </w:tcBorders>
            <w:vAlign w:val="bottom"/>
          </w:tcPr>
          <w:p w:rsidR="00CC1B72" w:rsidRPr="00643009" w:rsidRDefault="00CC1B72" w:rsidP="00023656">
            <w:pPr>
              <w:autoSpaceDE w:val="0"/>
              <w:autoSpaceDN w:val="0"/>
              <w:adjustRightInd w:val="0"/>
              <w:spacing w:after="240" w:line="240" w:lineRule="auto"/>
              <w:ind w:left="576"/>
              <w:jc w:val="both"/>
              <w:rPr>
                <w:rFonts w:ascii="Times New Roman" w:hAnsi="Times New Roman" w:cs="Times New Roman"/>
                <w:color w:val="000000"/>
                <w:sz w:val="16"/>
                <w:szCs w:val="16"/>
              </w:rPr>
            </w:pPr>
          </w:p>
        </w:tc>
      </w:tr>
      <w:tr w:rsidR="00CC1B72" w:rsidRPr="002305FA" w:rsidTr="00714BF5">
        <w:trPr>
          <w:trHeight w:val="298"/>
        </w:trPr>
        <w:tc>
          <w:tcPr>
            <w:tcW w:w="754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D(RGDP)</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14:00</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4 42</w:t>
            </w:r>
          </w:p>
          <w:p w:rsidR="000B37FB" w:rsidRDefault="000B37FB"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0B37FB" w:rsidRDefault="000B37FB"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0B37FB" w:rsidRDefault="000B37FB"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0B37FB" w:rsidRPr="002305FA" w:rsidRDefault="000B37FB"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754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Included observations: 39 after adjustments</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RGDP(-1)</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0.07761</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0.019064</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4.071127</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0.0003</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w:t>
            </w:r>
          </w:p>
        </w:tc>
        <w:tc>
          <w:tcPr>
            <w:tcW w:w="1407" w:type="dxa"/>
            <w:tcBorders>
              <w:top w:val="nil"/>
              <w:left w:val="nil"/>
              <w:bottom w:val="nil"/>
              <w:right w:val="nil"/>
            </w:tcBorders>
            <w:vAlign w:val="bottom"/>
          </w:tcPr>
          <w:p w:rsidR="00CC1B72" w:rsidRPr="002305FA" w:rsidRDefault="002305FA" w:rsidP="002305FA">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w:t>
            </w:r>
            <w:r w:rsidR="00CC1B72" w:rsidRPr="002305FA">
              <w:rPr>
                <w:rFonts w:ascii="Times New Roman" w:hAnsi="Times New Roman" w:cs="Times New Roman"/>
                <w:color w:val="000000"/>
                <w:sz w:val="24"/>
                <w:szCs w:val="24"/>
              </w:rPr>
              <w:t>54</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0.161469</w:t>
            </w:r>
          </w:p>
        </w:tc>
        <w:tc>
          <w:tcPr>
            <w:tcW w:w="1543" w:type="dxa"/>
            <w:tcBorders>
              <w:top w:val="nil"/>
              <w:left w:val="nil"/>
              <w:bottom w:val="nil"/>
              <w:right w:val="nil"/>
            </w:tcBorders>
            <w:vAlign w:val="bottom"/>
          </w:tcPr>
          <w:p w:rsidR="00CC1B72" w:rsidRPr="002305FA" w:rsidRDefault="002305FA" w:rsidP="002305FA">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-0.0467</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0.9630</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D(RGDP(-2))</w:t>
            </w:r>
          </w:p>
        </w:tc>
        <w:tc>
          <w:tcPr>
            <w:tcW w:w="1407"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-0.4880</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0.162140</w:t>
            </w:r>
          </w:p>
        </w:tc>
        <w:tc>
          <w:tcPr>
            <w:tcW w:w="1543"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-3.00984</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0.0048</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-0.3782</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0.097518</w:t>
            </w:r>
          </w:p>
        </w:tc>
        <w:tc>
          <w:tcPr>
            <w:tcW w:w="154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-3.87827</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0.0004</w:t>
            </w: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0B37FB" w:rsidRPr="002305FA" w:rsidRDefault="000B37FB" w:rsidP="00706A7E">
            <w:pPr>
              <w:autoSpaceDE w:val="0"/>
              <w:autoSpaceDN w:val="0"/>
              <w:adjustRightInd w:val="0"/>
              <w:spacing w:after="240" w:line="240" w:lineRule="auto"/>
              <w:jc w:val="both"/>
              <w:rPr>
                <w:rFonts w:ascii="Times New Roman" w:hAnsi="Times New Roman" w:cs="Times New Roman"/>
                <w:color w:val="000000"/>
                <w:sz w:val="24"/>
                <w:szCs w:val="24"/>
              </w:rPr>
            </w:pPr>
          </w:p>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0.39328</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Mean dependent var</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0.0228</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0.34128</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S.D. dependent var</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0.0255</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0.02075</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Akaike info criterion</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-4.814</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0.01508</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Schwarz criterion</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-4.644</w:t>
            </w:r>
          </w:p>
        </w:tc>
      </w:tr>
      <w:tr w:rsidR="00CC1B72" w:rsidRPr="002305FA" w:rsidTr="00714BF5">
        <w:trPr>
          <w:trHeight w:val="203"/>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97.8888</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-4.753</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7.5626</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Durbin-Watson stat</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1.7889</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0.0005</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20"/>
        </w:trPr>
        <w:tc>
          <w:tcPr>
            <w:tcW w:w="305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ind w:left="1836"/>
        <w:jc w:val="both"/>
        <w:rPr>
          <w:rFonts w:ascii="Times New Roman" w:hAnsi="Times New Roman" w:cs="Times New Roman"/>
          <w:sz w:val="24"/>
          <w:szCs w:val="24"/>
        </w:rPr>
      </w:pPr>
    </w:p>
    <w:p w:rsidR="00CC1B72" w:rsidRDefault="00CC1B72"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Pr="002305FA"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color w:val="000000"/>
          <w:sz w:val="24"/>
          <w:szCs w:val="24"/>
        </w:rPr>
        <w:lastRenderedPageBreak/>
        <w:t>b) A first difference- (dln RGDP)</w:t>
      </w:r>
    </w:p>
    <w:tbl>
      <w:tblPr>
        <w:tblW w:w="0" w:type="auto"/>
        <w:tblInd w:w="540" w:type="dxa"/>
        <w:tblLayout w:type="fixed"/>
        <w:tblCellMar>
          <w:left w:w="0" w:type="dxa"/>
          <w:right w:w="0" w:type="dxa"/>
        </w:tblCellMar>
        <w:tblLook w:val="0000"/>
      </w:tblPr>
      <w:tblGrid>
        <w:gridCol w:w="2626"/>
        <w:gridCol w:w="1436"/>
        <w:gridCol w:w="1571"/>
        <w:gridCol w:w="1573"/>
        <w:gridCol w:w="1298"/>
      </w:tblGrid>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D(RGDP) has a unit root</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 Linear Trend</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8504"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1 (Automatic - based on SIC, maxlag=9)</w:t>
            </w: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98"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Prob.*</w:t>
            </w: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573" w:type="dxa"/>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-6.671183</w:t>
            </w:r>
          </w:p>
        </w:tc>
        <w:tc>
          <w:tcPr>
            <w:tcW w:w="1298" w:type="dxa"/>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-4.211868</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-3.529758</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2305FA" w:rsidP="002305FA">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10%</w:t>
            </w:r>
            <w:r w:rsidR="00CC1B72" w:rsidRPr="002305FA">
              <w:rPr>
                <w:rFonts w:ascii="Times New Roman" w:hAnsi="Times New Roman" w:cs="Times New Roman"/>
                <w:color w:val="000000"/>
                <w:sz w:val="24"/>
                <w:szCs w:val="24"/>
              </w:rPr>
              <w:t>level</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-3.196411</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42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before="240"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Default="00CC1B72"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Pr="002305FA"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Augmented Dickey-Fuller Test Equation</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D(RGDP,2)</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11/02/20</w:t>
            </w:r>
            <w:r w:rsidR="00CC1B72" w:rsidRPr="002305FA">
              <w:rPr>
                <w:rFonts w:ascii="Times New Roman" w:hAnsi="Times New Roman" w:cs="Times New Roman"/>
                <w:color w:val="000000"/>
                <w:sz w:val="24"/>
                <w:szCs w:val="24"/>
              </w:rPr>
              <w:t xml:space="preserve">   Time: 14:02</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4 42</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39 after adjustments</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436"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-1.4211</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0.213029</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-6.671183</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D(RGDP(-1),2)</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0.44763</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0.151969</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2.945557</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0.0057</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-0.0054</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0.007211</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-0.752038</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0.4571</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@TREND(1)</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0.00168</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0.000387</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4.361302</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0.0001</w:t>
            </w: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0.59007</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Mean dependent var</w:t>
            </w:r>
          </w:p>
        </w:tc>
        <w:tc>
          <w:tcPr>
            <w:tcW w:w="1298"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0.0006</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0.55496</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S.D. dependent var</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0.0304</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0.02028</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Akaike info criterion</w:t>
            </w:r>
          </w:p>
        </w:tc>
        <w:tc>
          <w:tcPr>
            <w:tcW w:w="1298"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-4.861</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0.01439</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Schwarz criterion</w:t>
            </w:r>
          </w:p>
        </w:tc>
        <w:tc>
          <w:tcPr>
            <w:tcW w:w="1298"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-4.690</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98.7927</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298"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-4.799</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16.7936</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Durbin-Watson stat</w:t>
            </w:r>
          </w:p>
        </w:tc>
        <w:tc>
          <w:tcPr>
            <w:tcW w:w="1298"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1.7959</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0.00001</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29"/>
        </w:trPr>
        <w:tc>
          <w:tcPr>
            <w:tcW w:w="2626"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00"/>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706A7E" w:rsidRDefault="00706A7E" w:rsidP="00706A7E">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sz w:val="24"/>
          <w:szCs w:val="24"/>
        </w:rPr>
      </w:pPr>
    </w:p>
    <w:p w:rsidR="00CC1B72" w:rsidRPr="002305FA" w:rsidRDefault="00CC1B72" w:rsidP="00706A7E">
      <w:pPr>
        <w:autoSpaceDE w:val="0"/>
        <w:autoSpaceDN w:val="0"/>
        <w:adjustRightInd w:val="0"/>
        <w:spacing w:after="240" w:line="240" w:lineRule="auto"/>
        <w:jc w:val="both"/>
        <w:rPr>
          <w:rFonts w:ascii="Times New Roman" w:hAnsi="Times New Roman" w:cs="Times New Roman"/>
          <w:sz w:val="24"/>
          <w:szCs w:val="24"/>
        </w:rPr>
      </w:pPr>
      <w:r w:rsidRPr="002305FA">
        <w:rPr>
          <w:rFonts w:ascii="Times New Roman" w:hAnsi="Times New Roman" w:cs="Times New Roman"/>
          <w:sz w:val="24"/>
          <w:szCs w:val="24"/>
        </w:rPr>
        <w:lastRenderedPageBreak/>
        <w:t xml:space="preserve">II. Log of RED </w:t>
      </w:r>
      <w:r w:rsidR="00782445" w:rsidRPr="002305FA">
        <w:rPr>
          <w:rFonts w:ascii="Times New Roman" w:hAnsi="Times New Roman" w:cs="Times New Roman"/>
          <w:sz w:val="24"/>
          <w:szCs w:val="24"/>
        </w:rPr>
        <w:t>with</w:t>
      </w:r>
      <w:r w:rsidRPr="002305FA">
        <w:rPr>
          <w:rFonts w:ascii="Times New Roman" w:hAnsi="Times New Roman" w:cs="Times New Roman"/>
          <w:sz w:val="24"/>
          <w:szCs w:val="24"/>
        </w:rPr>
        <w:t xml:space="preserve"> time trend (annual)</w:t>
      </w:r>
    </w:p>
    <w:p w:rsidR="00CC1B72" w:rsidRPr="002305FA" w:rsidRDefault="00CC1B72" w:rsidP="00E7235E">
      <w:pPr>
        <w:pStyle w:val="ListParagraph"/>
        <w:numPr>
          <w:ilvl w:val="0"/>
          <w:numId w:val="3"/>
        </w:num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At level – lnRED</w:t>
      </w:r>
    </w:p>
    <w:p w:rsidR="00CC1B72" w:rsidRPr="002305FA" w:rsidRDefault="00CC1B72" w:rsidP="00714BF5">
      <w:pPr>
        <w:pStyle w:val="ListParagraph"/>
        <w:autoSpaceDE w:val="0"/>
        <w:autoSpaceDN w:val="0"/>
        <w:adjustRightInd w:val="0"/>
        <w:spacing w:after="240" w:line="240" w:lineRule="auto"/>
        <w:ind w:left="396"/>
        <w:jc w:val="both"/>
        <w:rPr>
          <w:rFonts w:ascii="Times New Roman" w:hAnsi="Times New Roman" w:cs="Times New Roman"/>
          <w:sz w:val="24"/>
          <w:szCs w:val="24"/>
        </w:rPr>
      </w:pPr>
    </w:p>
    <w:tbl>
      <w:tblPr>
        <w:tblW w:w="9104" w:type="dxa"/>
        <w:tblInd w:w="-150" w:type="dxa"/>
        <w:tblLayout w:type="fixed"/>
        <w:tblCellMar>
          <w:left w:w="0" w:type="dxa"/>
          <w:right w:w="0" w:type="dxa"/>
        </w:tblCellMar>
        <w:tblLook w:val="0000"/>
      </w:tblPr>
      <w:tblGrid>
        <w:gridCol w:w="706"/>
        <w:gridCol w:w="1887"/>
        <w:gridCol w:w="706"/>
        <w:gridCol w:w="712"/>
        <w:gridCol w:w="706"/>
        <w:gridCol w:w="846"/>
        <w:gridCol w:w="706"/>
        <w:gridCol w:w="847"/>
        <w:gridCol w:w="706"/>
        <w:gridCol w:w="576"/>
        <w:gridCol w:w="706"/>
      </w:tblGrid>
      <w:tr w:rsidR="00CC1B72" w:rsidRPr="002305FA" w:rsidTr="00714BF5">
        <w:trPr>
          <w:gridBefore w:val="1"/>
          <w:wBefore w:w="706" w:type="dxa"/>
          <w:trHeight w:val="288"/>
        </w:trPr>
        <w:tc>
          <w:tcPr>
            <w:tcW w:w="7116" w:type="dxa"/>
            <w:gridSpan w:val="8"/>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RED has a unit root</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8398" w:type="dxa"/>
            <w:gridSpan w:val="10"/>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Prob.*</w:t>
            </w: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553" w:type="dxa"/>
            <w:gridSpan w:val="2"/>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1.190883</w:t>
            </w:r>
          </w:p>
        </w:tc>
        <w:tc>
          <w:tcPr>
            <w:tcW w:w="1282" w:type="dxa"/>
            <w:gridSpan w:val="2"/>
            <w:tcBorders>
              <w:top w:val="nil"/>
              <w:left w:val="nil"/>
              <w:bottom w:val="single" w:sz="6" w:space="0" w:color="auto"/>
              <w:right w:val="nil"/>
            </w:tcBorders>
            <w:vAlign w:val="bottom"/>
          </w:tcPr>
          <w:p w:rsidR="00CC1B72" w:rsidRPr="002305FA" w:rsidRDefault="00474234"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 0.997</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-3.60098</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-2.93500</w:t>
            </w:r>
          </w:p>
        </w:tc>
        <w:tc>
          <w:tcPr>
            <w:tcW w:w="1282"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-2.60583</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7116" w:type="dxa"/>
            <w:gridSpan w:val="8"/>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AE6403">
            <w:pPr>
              <w:autoSpaceDE w:val="0"/>
              <w:autoSpaceDN w:val="0"/>
              <w:adjustRightInd w:val="0"/>
              <w:spacing w:after="240" w:line="240" w:lineRule="auto"/>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7116" w:type="dxa"/>
            <w:gridSpan w:val="8"/>
            <w:tcBorders>
              <w:top w:val="nil"/>
              <w:left w:val="nil"/>
              <w:bottom w:val="nil"/>
              <w:right w:val="nil"/>
            </w:tcBorders>
            <w:vAlign w:val="bottom"/>
          </w:tcPr>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CC1B72" w:rsidRPr="002305FA" w:rsidRDefault="00CC1B72" w:rsidP="00706A7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Augmented Dickey-Fuller Test Equation</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Dependent Variable: D(RED)</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12:11</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2 42</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7116" w:type="dxa"/>
            <w:gridSpan w:val="8"/>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41 after adjustments</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RED(-1)</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0.025348</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0.021285</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1.190883</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0.2409</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-0.064797</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0.079997</w:t>
            </w:r>
          </w:p>
        </w:tc>
        <w:tc>
          <w:tcPr>
            <w:tcW w:w="1553"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-0.80999</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0.4229</w:t>
            </w: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0.035088</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Mean dependent var</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0.0299</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0.010347</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S.D. dependent var</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0.0542</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0.053992</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Akaike info criterion</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-2.952</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418"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0.11368</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Schwarz criterion</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-2.868</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418"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62.5246</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-2.921</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418"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1.41820</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Durbin-Watson stat</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1.6784</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418"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0.24089</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15"/>
        </w:trPr>
        <w:tc>
          <w:tcPr>
            <w:tcW w:w="2593"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After w:val="1"/>
          <w:wAfter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474234" w:rsidRDefault="00474234" w:rsidP="00714BF5">
      <w:pPr>
        <w:autoSpaceDE w:val="0"/>
        <w:autoSpaceDN w:val="0"/>
        <w:adjustRightInd w:val="0"/>
        <w:spacing w:after="240" w:line="240" w:lineRule="auto"/>
        <w:jc w:val="both"/>
        <w:rPr>
          <w:rFonts w:ascii="Times New Roman" w:hAnsi="Times New Roman" w:cs="Times New Roman"/>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sz w:val="24"/>
          <w:szCs w:val="24"/>
        </w:rPr>
      </w:pPr>
    </w:p>
    <w:p w:rsidR="000B37FB" w:rsidRPr="002305FA" w:rsidRDefault="000B37FB" w:rsidP="00714BF5">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1260"/>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1260"/>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1260"/>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1260"/>
        <w:jc w:val="both"/>
        <w:rPr>
          <w:rFonts w:ascii="Times New Roman" w:hAnsi="Times New Roman" w:cs="Times New Roman"/>
          <w:sz w:val="24"/>
          <w:szCs w:val="24"/>
        </w:rPr>
      </w:pPr>
    </w:p>
    <w:p w:rsidR="00CC1B72" w:rsidRPr="00474234" w:rsidRDefault="00CC1B72" w:rsidP="00714BF5">
      <w:pPr>
        <w:autoSpaceDE w:val="0"/>
        <w:autoSpaceDN w:val="0"/>
        <w:adjustRightInd w:val="0"/>
        <w:spacing w:after="240" w:line="240" w:lineRule="auto"/>
        <w:ind w:left="1260"/>
        <w:jc w:val="both"/>
        <w:rPr>
          <w:rFonts w:ascii="Times New Roman" w:hAnsi="Times New Roman" w:cs="Times New Roman"/>
          <w:sz w:val="24"/>
          <w:szCs w:val="24"/>
        </w:rPr>
      </w:pPr>
      <w:r w:rsidRPr="002305FA">
        <w:rPr>
          <w:rFonts w:ascii="Times New Roman" w:hAnsi="Times New Roman" w:cs="Times New Roman"/>
          <w:sz w:val="24"/>
          <w:szCs w:val="24"/>
        </w:rPr>
        <w:lastRenderedPageBreak/>
        <w:t>b)</w:t>
      </w:r>
      <w:r w:rsidR="00474234">
        <w:rPr>
          <w:rFonts w:ascii="Times New Roman" w:hAnsi="Times New Roman" w:cs="Times New Roman"/>
          <w:sz w:val="24"/>
          <w:szCs w:val="24"/>
        </w:rPr>
        <w:t xml:space="preserve"> At first difference – dlnRED</w:t>
      </w:r>
    </w:p>
    <w:tbl>
      <w:tblPr>
        <w:tblW w:w="10816" w:type="dxa"/>
        <w:tblInd w:w="-1080" w:type="dxa"/>
        <w:tblLayout w:type="fixed"/>
        <w:tblCellMar>
          <w:left w:w="0" w:type="dxa"/>
          <w:right w:w="0" w:type="dxa"/>
        </w:tblCellMar>
        <w:tblLook w:val="0000"/>
      </w:tblPr>
      <w:tblGrid>
        <w:gridCol w:w="1080"/>
        <w:gridCol w:w="982"/>
        <w:gridCol w:w="1080"/>
        <w:gridCol w:w="47"/>
        <w:gridCol w:w="1080"/>
        <w:gridCol w:w="154"/>
        <w:gridCol w:w="1080"/>
        <w:gridCol w:w="155"/>
        <w:gridCol w:w="1019"/>
        <w:gridCol w:w="61"/>
        <w:gridCol w:w="959"/>
        <w:gridCol w:w="60"/>
        <w:gridCol w:w="959"/>
        <w:gridCol w:w="61"/>
        <w:gridCol w:w="959"/>
        <w:gridCol w:w="60"/>
        <w:gridCol w:w="1020"/>
      </w:tblGrid>
      <w:tr w:rsidR="00CC1B72" w:rsidRPr="002305FA" w:rsidTr="00CB698D">
        <w:trPr>
          <w:gridBefore w:val="1"/>
          <w:wBefore w:w="1080" w:type="dxa"/>
          <w:trHeight w:val="326"/>
        </w:trPr>
        <w:tc>
          <w:tcPr>
            <w:tcW w:w="565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 Linear Trend</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6677" w:type="dxa"/>
            <w:gridSpan w:val="11"/>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235" w:type="dxa"/>
            <w:gridSpan w:val="3"/>
            <w:tcBorders>
              <w:top w:val="nil"/>
              <w:left w:val="nil"/>
              <w:bottom w:val="single" w:sz="6" w:space="0" w:color="auto"/>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-5.416861</w:t>
            </w:r>
          </w:p>
        </w:tc>
        <w:tc>
          <w:tcPr>
            <w:tcW w:w="1019" w:type="dxa"/>
            <w:gridSpan w:val="2"/>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0.0004</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-4.205004</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-3.526609</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-3.194611</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565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565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D(RED,2)</w:t>
            </w: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14:04</w:t>
            </w: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3 42</w:t>
            </w: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565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40 after adjustments</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234"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D(RED(-1))</w:t>
            </w:r>
          </w:p>
        </w:tc>
        <w:tc>
          <w:tcPr>
            <w:tcW w:w="1127" w:type="dxa"/>
            <w:gridSpan w:val="2"/>
            <w:tcBorders>
              <w:top w:val="nil"/>
              <w:left w:val="nil"/>
              <w:bottom w:val="nil"/>
              <w:right w:val="nil"/>
            </w:tcBorders>
            <w:vAlign w:val="bottom"/>
          </w:tcPr>
          <w:p w:rsidR="00CC1B72" w:rsidRPr="002305FA" w:rsidRDefault="00474234"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-0.874</w:t>
            </w:r>
          </w:p>
        </w:tc>
        <w:tc>
          <w:tcPr>
            <w:tcW w:w="1234"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0.161387</w:t>
            </w: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-5.416861</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0.008663</w:t>
            </w:r>
          </w:p>
        </w:tc>
        <w:tc>
          <w:tcPr>
            <w:tcW w:w="1234" w:type="dxa"/>
            <w:gridSpan w:val="2"/>
            <w:tcBorders>
              <w:top w:val="nil"/>
              <w:left w:val="nil"/>
              <w:bottom w:val="nil"/>
              <w:right w:val="nil"/>
            </w:tcBorders>
            <w:vAlign w:val="bottom"/>
          </w:tcPr>
          <w:p w:rsidR="00CC1B72" w:rsidRPr="002305FA" w:rsidRDefault="00474234"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0.0176</w:t>
            </w: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0.490443</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0.6267</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@TREND(1)</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0.000907</w:t>
            </w:r>
          </w:p>
        </w:tc>
        <w:tc>
          <w:tcPr>
            <w:tcW w:w="1234"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0.000759</w:t>
            </w: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1.194987</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0.2397</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R-squared</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0.443981</w:t>
            </w:r>
          </w:p>
        </w:tc>
        <w:tc>
          <w:tcPr>
            <w:tcW w:w="2469" w:type="dxa"/>
            <w:gridSpan w:val="5"/>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0.001880</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0.413926</w:t>
            </w:r>
          </w:p>
        </w:tc>
        <w:tc>
          <w:tcPr>
            <w:tcW w:w="2469" w:type="dxa"/>
            <w:gridSpan w:val="5"/>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0.069027</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474234" w:rsidP="000029CB">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S.E.of</w:t>
            </w:r>
            <w:r w:rsidR="00CC1B72" w:rsidRPr="002305FA">
              <w:rPr>
                <w:rFonts w:ascii="Times New Roman" w:hAnsi="Times New Roman" w:cs="Times New Roman"/>
                <w:color w:val="000000"/>
                <w:sz w:val="24"/>
                <w:szCs w:val="24"/>
              </w:rPr>
              <w:t>regression</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0.052844</w:t>
            </w:r>
          </w:p>
        </w:tc>
        <w:tc>
          <w:tcPr>
            <w:tcW w:w="2469" w:type="dxa"/>
            <w:gridSpan w:val="5"/>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-2.970910</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0029CB" w:rsidP="000029CB">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Sum </w:t>
            </w:r>
            <w:r w:rsidR="00CC1B72" w:rsidRPr="002305FA">
              <w:rPr>
                <w:rFonts w:ascii="Times New Roman" w:hAnsi="Times New Roman" w:cs="Times New Roman"/>
                <w:color w:val="000000"/>
                <w:sz w:val="24"/>
                <w:szCs w:val="24"/>
              </w:rPr>
              <w:t>squared resid</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0.103322</w:t>
            </w:r>
          </w:p>
        </w:tc>
        <w:tc>
          <w:tcPr>
            <w:tcW w:w="2469" w:type="dxa"/>
            <w:gridSpan w:val="5"/>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019"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-2.844244</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12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62.41820</w:t>
            </w:r>
          </w:p>
        </w:tc>
        <w:tc>
          <w:tcPr>
            <w:tcW w:w="2469" w:type="dxa"/>
            <w:gridSpan w:val="5"/>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019"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-2.925111</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12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14.77224</w:t>
            </w:r>
          </w:p>
        </w:tc>
        <w:tc>
          <w:tcPr>
            <w:tcW w:w="2469" w:type="dxa"/>
            <w:gridSpan w:val="5"/>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1019"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2.002781</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12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0.000019</w:t>
            </w: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After w:val="2"/>
          <w:wAfter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lastRenderedPageBreak/>
        <w:t>III. Log of RHe with time trend (annual)</w:t>
      </w:r>
    </w:p>
    <w:p w:rsidR="00CC1B72" w:rsidRPr="002305FA" w:rsidRDefault="00CC1B72" w:rsidP="00E7235E">
      <w:pPr>
        <w:pStyle w:val="ListParagraph"/>
        <w:numPr>
          <w:ilvl w:val="0"/>
          <w:numId w:val="4"/>
        </w:num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At level – lnRHE</w:t>
      </w:r>
    </w:p>
    <w:tbl>
      <w:tblPr>
        <w:tblW w:w="0" w:type="auto"/>
        <w:tblInd w:w="-150" w:type="dxa"/>
        <w:tblLayout w:type="fixed"/>
        <w:tblCellMar>
          <w:left w:w="0" w:type="dxa"/>
          <w:right w:w="0" w:type="dxa"/>
        </w:tblCellMar>
        <w:tblLook w:val="0000"/>
      </w:tblPr>
      <w:tblGrid>
        <w:gridCol w:w="1372"/>
        <w:gridCol w:w="599"/>
        <w:gridCol w:w="1077"/>
        <w:gridCol w:w="295"/>
        <w:gridCol w:w="885"/>
        <w:gridCol w:w="192"/>
        <w:gridCol w:w="988"/>
        <w:gridCol w:w="192"/>
        <w:gridCol w:w="782"/>
        <w:gridCol w:w="398"/>
        <w:gridCol w:w="577"/>
        <w:gridCol w:w="397"/>
        <w:gridCol w:w="975"/>
      </w:tblGrid>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6382" w:type="dxa"/>
            <w:gridSpan w:val="11"/>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1 (Automatic - based on SIC, maxlag=9)</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single" w:sz="6" w:space="0" w:color="auto"/>
              <w:right w:val="nil"/>
            </w:tcBorders>
            <w:vAlign w:val="bottom"/>
          </w:tcPr>
          <w:p w:rsidR="00CC1B72" w:rsidRPr="002305FA" w:rsidRDefault="000029CB" w:rsidP="000029CB">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Augmented Dickey-Fuller </w:t>
            </w:r>
            <w:r w:rsidR="00CC1B72" w:rsidRPr="002305FA">
              <w:rPr>
                <w:rFonts w:ascii="Times New Roman" w:hAnsi="Times New Roman" w:cs="Times New Roman"/>
                <w:color w:val="000000"/>
                <w:sz w:val="24"/>
                <w:szCs w:val="24"/>
              </w:rPr>
              <w:t>test statistic</w:t>
            </w:r>
          </w:p>
        </w:tc>
        <w:tc>
          <w:tcPr>
            <w:tcW w:w="1180" w:type="dxa"/>
            <w:gridSpan w:val="2"/>
            <w:tcBorders>
              <w:top w:val="nil"/>
              <w:left w:val="nil"/>
              <w:bottom w:val="single" w:sz="6" w:space="0" w:color="auto"/>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2.260092</w:t>
            </w:r>
          </w:p>
        </w:tc>
        <w:tc>
          <w:tcPr>
            <w:tcW w:w="974" w:type="dxa"/>
            <w:gridSpan w:val="2"/>
            <w:tcBorders>
              <w:top w:val="nil"/>
              <w:left w:val="nil"/>
              <w:bottom w:val="single" w:sz="6" w:space="0" w:color="auto"/>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0.9999</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-3.605593</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-2.936942</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-2.606857</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540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540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D(RHE)</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13:54</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3 42</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540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40 after adjustments</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077" w:type="dxa"/>
            <w:gridSpan w:val="2"/>
            <w:tcBorders>
              <w:top w:val="nil"/>
              <w:left w:val="nil"/>
              <w:bottom w:val="nil"/>
              <w:right w:val="nil"/>
            </w:tcBorders>
            <w:vAlign w:val="bottom"/>
          </w:tcPr>
          <w:p w:rsidR="00CC1B72" w:rsidRPr="002305FA" w:rsidRDefault="00782445"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w:t>
            </w:r>
            <w:r>
              <w:rPr>
                <w:rFonts w:ascii="Times New Roman" w:hAnsi="Times New Roman" w:cs="Times New Roman"/>
                <w:color w:val="000000"/>
                <w:sz w:val="24"/>
                <w:szCs w:val="24"/>
              </w:rPr>
              <w:t>icient</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RHE(-1)</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0.094077</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0.041625</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2.260092</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0.0298</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D(RHE(-1))</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-0.352772</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0.170376</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-2.070549</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0.0454</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-0.256420</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0.133870</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-1.915443</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0.0632</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0.148960</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0.037706</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0.102958</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0.088565</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0.083882</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Akaike info criterion</w:t>
            </w:r>
          </w:p>
        </w:tc>
        <w:tc>
          <w:tcPr>
            <w:tcW w:w="974" w:type="dxa"/>
            <w:gridSpan w:val="2"/>
            <w:tcBorders>
              <w:top w:val="nil"/>
              <w:left w:val="nil"/>
              <w:bottom w:val="nil"/>
              <w:right w:val="nil"/>
            </w:tcBorders>
            <w:vAlign w:val="bottom"/>
          </w:tcPr>
          <w:p w:rsidR="00CC1B72" w:rsidRPr="002305FA" w:rsidRDefault="000029CB"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-2.04677</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0.260339</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974" w:type="dxa"/>
            <w:gridSpan w:val="2"/>
            <w:tcBorders>
              <w:top w:val="nil"/>
              <w:left w:val="nil"/>
              <w:bottom w:val="nil"/>
              <w:right w:val="nil"/>
            </w:tcBorders>
            <w:vAlign w:val="bottom"/>
          </w:tcPr>
          <w:p w:rsidR="00CC1B72" w:rsidRPr="002305FA" w:rsidRDefault="000029CB"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-1.92010</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43.93549</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974" w:type="dxa"/>
            <w:gridSpan w:val="2"/>
            <w:tcBorders>
              <w:top w:val="nil"/>
              <w:left w:val="nil"/>
              <w:bottom w:val="nil"/>
              <w:right w:val="nil"/>
            </w:tcBorders>
            <w:vAlign w:val="bottom"/>
          </w:tcPr>
          <w:p w:rsidR="00CC1B72" w:rsidRPr="002305FA" w:rsidRDefault="000029CB"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-2.00097</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077" w:type="dxa"/>
            <w:gridSpan w:val="2"/>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3.238101</w:t>
            </w:r>
          </w:p>
        </w:tc>
        <w:tc>
          <w:tcPr>
            <w:tcW w:w="2360" w:type="dxa"/>
            <w:gridSpan w:val="4"/>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974" w:type="dxa"/>
            <w:gridSpan w:val="2"/>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2.087124</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077" w:type="dxa"/>
            <w:gridSpan w:val="2"/>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0.050591</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After w:val="2"/>
          <w:wAfter w:w="1372" w:type="dxa"/>
          <w:trHeight w:hRule="exact" w:val="158"/>
        </w:trPr>
        <w:tc>
          <w:tcPr>
            <w:tcW w:w="1971"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jc w:val="both"/>
        <w:rPr>
          <w:rFonts w:ascii="Times New Roman" w:hAnsi="Times New Roman" w:cs="Times New Roman"/>
          <w:sz w:val="24"/>
          <w:szCs w:val="24"/>
        </w:rPr>
      </w:pPr>
    </w:p>
    <w:p w:rsidR="00CC1B72" w:rsidRPr="002305FA" w:rsidRDefault="00CC1B72" w:rsidP="00714BF5">
      <w:pPr>
        <w:autoSpaceDE w:val="0"/>
        <w:autoSpaceDN w:val="0"/>
        <w:adjustRightInd w:val="0"/>
        <w:spacing w:after="240" w:line="240" w:lineRule="auto"/>
        <w:jc w:val="both"/>
        <w:rPr>
          <w:rFonts w:ascii="Times New Roman" w:hAnsi="Times New Roman" w:cs="Times New Roman"/>
          <w:sz w:val="24"/>
          <w:szCs w:val="24"/>
        </w:rPr>
      </w:pPr>
    </w:p>
    <w:p w:rsidR="00AE6403" w:rsidRDefault="00AE6403"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Pr="002305FA"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lastRenderedPageBreak/>
        <w:t>b) At first difference -dlnRHE</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p>
    <w:tbl>
      <w:tblPr>
        <w:tblW w:w="0" w:type="auto"/>
        <w:tblInd w:w="1260" w:type="dxa"/>
        <w:tblLayout w:type="fixed"/>
        <w:tblCellMar>
          <w:left w:w="0" w:type="dxa"/>
          <w:right w:w="0" w:type="dxa"/>
        </w:tblCellMar>
        <w:tblLook w:val="0000"/>
      </w:tblPr>
      <w:tblGrid>
        <w:gridCol w:w="2254"/>
        <w:gridCol w:w="1233"/>
        <w:gridCol w:w="1349"/>
        <w:gridCol w:w="1350"/>
        <w:gridCol w:w="1114"/>
      </w:tblGrid>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D(RHE) has a unit root</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 Linear Trend</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7300"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350" w:type="dxa"/>
            <w:tcBorders>
              <w:top w:val="nil"/>
              <w:left w:val="nil"/>
              <w:bottom w:val="single" w:sz="6" w:space="0" w:color="auto"/>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-8.106560</w:t>
            </w:r>
          </w:p>
        </w:tc>
        <w:tc>
          <w:tcPr>
            <w:tcW w:w="1114" w:type="dxa"/>
            <w:tcBorders>
              <w:top w:val="nil"/>
              <w:left w:val="nil"/>
              <w:bottom w:val="single" w:sz="6" w:space="0" w:color="auto"/>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-4.205004</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-3.526609</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-3.194611</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D(RHE,2)</w:t>
            </w: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14:03</w:t>
            </w: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3 42</w:t>
            </w: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40 after adjustments</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34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D(RHE(-1))</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-1.276682</w:t>
            </w:r>
          </w:p>
        </w:tc>
        <w:tc>
          <w:tcPr>
            <w:tcW w:w="134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0.157487</w:t>
            </w: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-8.106560</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C</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-0.010697</w:t>
            </w:r>
          </w:p>
        </w:tc>
        <w:tc>
          <w:tcPr>
            <w:tcW w:w="134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0.028012</w:t>
            </w: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-0.381879</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0.7047</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@TREND(1)</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0.002735</w:t>
            </w:r>
          </w:p>
        </w:tc>
        <w:tc>
          <w:tcPr>
            <w:tcW w:w="134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0.001193</w:t>
            </w: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2.292664</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0.0277</w:t>
            </w: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0.639800</w:t>
            </w:r>
          </w:p>
        </w:tc>
        <w:tc>
          <w:tcPr>
            <w:tcW w:w="2699" w:type="dxa"/>
            <w:gridSpan w:val="2"/>
            <w:tcBorders>
              <w:top w:val="nil"/>
              <w:left w:val="nil"/>
              <w:bottom w:val="nil"/>
              <w:right w:val="nil"/>
            </w:tcBorders>
            <w:vAlign w:val="bottom"/>
          </w:tcPr>
          <w:p w:rsidR="00CC1B72" w:rsidRPr="002305FA" w:rsidRDefault="00687759"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Mean dependent var</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0.000126</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0.620330</w:t>
            </w:r>
          </w:p>
        </w:tc>
        <w:tc>
          <w:tcPr>
            <w:tcW w:w="269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S.D. dependent var</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0.135894</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0.083735</w:t>
            </w:r>
          </w:p>
        </w:tc>
        <w:tc>
          <w:tcPr>
            <w:tcW w:w="2699" w:type="dxa"/>
            <w:gridSpan w:val="2"/>
            <w:tcBorders>
              <w:top w:val="nil"/>
              <w:left w:val="nil"/>
              <w:bottom w:val="nil"/>
              <w:right w:val="nil"/>
            </w:tcBorders>
            <w:vAlign w:val="bottom"/>
          </w:tcPr>
          <w:p w:rsidR="00CC1B72" w:rsidRPr="002305FA" w:rsidRDefault="00687759"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Akaike info criterion</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-2.050290</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0.259425</w:t>
            </w:r>
          </w:p>
        </w:tc>
        <w:tc>
          <w:tcPr>
            <w:tcW w:w="269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-1.923624</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44.00580</w:t>
            </w:r>
          </w:p>
        </w:tc>
        <w:tc>
          <w:tcPr>
            <w:tcW w:w="269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-2.004492</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32.86039</w:t>
            </w:r>
          </w:p>
        </w:tc>
        <w:tc>
          <w:tcPr>
            <w:tcW w:w="2699" w:type="dxa"/>
            <w:gridSpan w:val="2"/>
            <w:tcBorders>
              <w:top w:val="nil"/>
              <w:left w:val="nil"/>
              <w:bottom w:val="nil"/>
              <w:right w:val="nil"/>
            </w:tcBorders>
            <w:vAlign w:val="bottom"/>
          </w:tcPr>
          <w:p w:rsidR="00CC1B72" w:rsidRPr="002305FA" w:rsidRDefault="00687759"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Durbin-Watson stat</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2.049645</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0.000000</w:t>
            </w: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0"/>
        </w:trPr>
        <w:tc>
          <w:tcPr>
            <w:tcW w:w="2254"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IV. Log of RAGE with time trend (annual)</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a) At level - lnRAGE</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p>
    <w:tbl>
      <w:tblPr>
        <w:tblW w:w="9039" w:type="dxa"/>
        <w:tblLayout w:type="fixed"/>
        <w:tblCellMar>
          <w:left w:w="0" w:type="dxa"/>
          <w:right w:w="0" w:type="dxa"/>
        </w:tblCellMar>
        <w:tblLook w:val="0000"/>
      </w:tblPr>
      <w:tblGrid>
        <w:gridCol w:w="2138"/>
        <w:gridCol w:w="1169"/>
        <w:gridCol w:w="1279"/>
        <w:gridCol w:w="1281"/>
        <w:gridCol w:w="1057"/>
        <w:gridCol w:w="1058"/>
        <w:gridCol w:w="1057"/>
      </w:tblGrid>
      <w:tr w:rsidR="00CC1B72" w:rsidRPr="002305FA" w:rsidTr="00CB698D">
        <w:trPr>
          <w:trHeight w:val="319"/>
        </w:trPr>
        <w:tc>
          <w:tcPr>
            <w:tcW w:w="586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RAGE has a unit root</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6924"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281" w:type="dxa"/>
            <w:tcBorders>
              <w:top w:val="nil"/>
              <w:left w:val="nil"/>
              <w:bottom w:val="single" w:sz="6" w:space="0" w:color="auto"/>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-0.436336</w:t>
            </w:r>
          </w:p>
        </w:tc>
        <w:tc>
          <w:tcPr>
            <w:tcW w:w="1057" w:type="dxa"/>
            <w:tcBorders>
              <w:top w:val="nil"/>
              <w:left w:val="nil"/>
              <w:bottom w:val="single" w:sz="6" w:space="0" w:color="auto"/>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0.8931</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-3.600987</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-2.935001</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-2.605836</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586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586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D(RAGE)</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13:56</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CC1B72" w:rsidP="00CB698D">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2 42</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586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41 after adjustments</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27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RAGE(-1)</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-0.022852</w:t>
            </w:r>
          </w:p>
        </w:tc>
        <w:tc>
          <w:tcPr>
            <w:tcW w:w="127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0.052374</w:t>
            </w: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-0.436336</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0.6650</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0.118755</w:t>
            </w:r>
          </w:p>
        </w:tc>
        <w:tc>
          <w:tcPr>
            <w:tcW w:w="127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0.195448</w:t>
            </w: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0.607603</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0.5470</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0.004858</w:t>
            </w:r>
          </w:p>
        </w:tc>
        <w:tc>
          <w:tcPr>
            <w:tcW w:w="2560"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0.033783</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-0.020658</w:t>
            </w:r>
          </w:p>
        </w:tc>
        <w:tc>
          <w:tcPr>
            <w:tcW w:w="2560"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0.105439</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0.106522</w:t>
            </w:r>
          </w:p>
        </w:tc>
        <w:tc>
          <w:tcPr>
            <w:tcW w:w="2560" w:type="dxa"/>
            <w:gridSpan w:val="2"/>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57" w:type="dxa"/>
            <w:tcBorders>
              <w:top w:val="nil"/>
              <w:left w:val="nil"/>
              <w:bottom w:val="nil"/>
              <w:right w:val="nil"/>
            </w:tcBorders>
            <w:vAlign w:val="bottom"/>
          </w:tcPr>
          <w:p w:rsidR="00CC1B72" w:rsidRPr="002305FA" w:rsidRDefault="00687759"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-1.59337</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16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0.442533</w:t>
            </w:r>
          </w:p>
        </w:tc>
        <w:tc>
          <w:tcPr>
            <w:tcW w:w="256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05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-1.509785</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16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34.66417</w:t>
            </w:r>
          </w:p>
        </w:tc>
        <w:tc>
          <w:tcPr>
            <w:tcW w:w="2560"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Hannan-Quinn criter.</w:t>
            </w:r>
          </w:p>
        </w:tc>
        <w:tc>
          <w:tcPr>
            <w:tcW w:w="105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-1.562935</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16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0.190389</w:t>
            </w:r>
          </w:p>
        </w:tc>
        <w:tc>
          <w:tcPr>
            <w:tcW w:w="2560" w:type="dxa"/>
            <w:gridSpan w:val="2"/>
            <w:tcBorders>
              <w:top w:val="nil"/>
              <w:left w:val="nil"/>
              <w:bottom w:val="nil"/>
              <w:right w:val="nil"/>
            </w:tcBorders>
            <w:vAlign w:val="bottom"/>
          </w:tcPr>
          <w:p w:rsidR="00CC1B72" w:rsidRPr="002305FA" w:rsidRDefault="00154BDE"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Durbin-Watson stat</w:t>
            </w:r>
          </w:p>
        </w:tc>
        <w:tc>
          <w:tcPr>
            <w:tcW w:w="105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2.291293</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16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0.664999</w:t>
            </w: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p w:rsidR="00AE6403" w:rsidRPr="002305FA" w:rsidRDefault="00AE6403" w:rsidP="00AE6403">
            <w:pPr>
              <w:autoSpaceDE w:val="0"/>
              <w:autoSpaceDN w:val="0"/>
              <w:adjustRightInd w:val="0"/>
              <w:spacing w:after="240" w:line="240" w:lineRule="auto"/>
              <w:ind w:right="10"/>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bl>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CC1B72" w:rsidRPr="002305FA" w:rsidRDefault="00782445" w:rsidP="00714BF5">
      <w:pPr>
        <w:autoSpaceDE w:val="0"/>
        <w:autoSpaceDN w:val="0"/>
        <w:adjustRightInd w:val="0"/>
        <w:spacing w:after="240" w:line="240" w:lineRule="auto"/>
        <w:jc w:val="both"/>
        <w:rPr>
          <w:rFonts w:ascii="Times New Roman" w:hAnsi="Times New Roman" w:cs="Times New Roman"/>
          <w:sz w:val="24"/>
          <w:szCs w:val="24"/>
        </w:rPr>
      </w:pPr>
      <w:r w:rsidRPr="002305FA">
        <w:rPr>
          <w:rFonts w:ascii="Times New Roman" w:hAnsi="Times New Roman" w:cs="Times New Roman"/>
          <w:sz w:val="24"/>
          <w:szCs w:val="24"/>
        </w:rPr>
        <w:lastRenderedPageBreak/>
        <w:t>b) At</w:t>
      </w:r>
      <w:r w:rsidR="00CC1B72" w:rsidRPr="002305FA">
        <w:rPr>
          <w:rFonts w:ascii="Times New Roman" w:hAnsi="Times New Roman" w:cs="Times New Roman"/>
          <w:sz w:val="24"/>
          <w:szCs w:val="24"/>
        </w:rPr>
        <w:t xml:space="preserve"> first difference – dlnRAGE</w:t>
      </w:r>
    </w:p>
    <w:tbl>
      <w:tblPr>
        <w:tblW w:w="0" w:type="auto"/>
        <w:tblInd w:w="-150" w:type="dxa"/>
        <w:tblLayout w:type="fixed"/>
        <w:tblCellMar>
          <w:left w:w="0" w:type="dxa"/>
          <w:right w:w="0" w:type="dxa"/>
        </w:tblCellMar>
        <w:tblLook w:val="0000"/>
      </w:tblPr>
      <w:tblGrid>
        <w:gridCol w:w="1376"/>
        <w:gridCol w:w="824"/>
        <w:gridCol w:w="1203"/>
        <w:gridCol w:w="173"/>
        <w:gridCol w:w="1143"/>
        <w:gridCol w:w="60"/>
        <w:gridCol w:w="1257"/>
        <w:gridCol w:w="59"/>
        <w:gridCol w:w="1028"/>
        <w:gridCol w:w="290"/>
        <w:gridCol w:w="1087"/>
      </w:tblGrid>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D(RGDP) has a unit root</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 Linear Trend</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7124" w:type="dxa"/>
            <w:gridSpan w:val="10"/>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1 (Automatic - based on SIC, maxlag=9)</w:t>
            </w: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Prob.*</w:t>
            </w: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318" w:type="dxa"/>
            <w:gridSpan w:val="2"/>
            <w:tcBorders>
              <w:top w:val="nil"/>
              <w:left w:val="nil"/>
              <w:bottom w:val="single" w:sz="6" w:space="0" w:color="auto"/>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-6.671183</w:t>
            </w:r>
          </w:p>
        </w:tc>
        <w:tc>
          <w:tcPr>
            <w:tcW w:w="1087" w:type="dxa"/>
            <w:tcBorders>
              <w:top w:val="nil"/>
              <w:left w:val="nil"/>
              <w:bottom w:val="single" w:sz="6" w:space="0" w:color="auto"/>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154BDE" w:rsidP="00154BDE">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Test </w:t>
            </w:r>
            <w:r w:rsidR="00CC1B72" w:rsidRPr="002305FA">
              <w:rPr>
                <w:rFonts w:ascii="Times New Roman" w:hAnsi="Times New Roman" w:cs="Times New Roman"/>
                <w:color w:val="000000"/>
                <w:sz w:val="24"/>
                <w:szCs w:val="24"/>
              </w:rPr>
              <w:t>critical values:</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-4.211868</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-3.529758</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-3.196411</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D(RGDP,2)</w:t>
            </w: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14:02</w:t>
            </w: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4 42</w:t>
            </w: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39 after adjustments</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-1.421152</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0.213029</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-6.671183</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D(RGDP(-1),2)</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0.447634</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0.151969</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2.945557</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0.0057</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-0.005423</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0.007211</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-0.752038</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0.4571</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@TREND(1)</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0.001688</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0.000387</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4.361302</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0.0001</w:t>
            </w: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0.590073</w:t>
            </w:r>
          </w:p>
        </w:tc>
        <w:tc>
          <w:tcPr>
            <w:tcW w:w="2634" w:type="dxa"/>
            <w:gridSpan w:val="4"/>
            <w:tcBorders>
              <w:top w:val="nil"/>
              <w:left w:val="nil"/>
              <w:bottom w:val="nil"/>
              <w:right w:val="nil"/>
            </w:tcBorders>
            <w:vAlign w:val="bottom"/>
          </w:tcPr>
          <w:p w:rsidR="00CC1B72" w:rsidRPr="002305FA" w:rsidRDefault="00154BDE"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Mean dependent var</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0.000698</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0.554936</w:t>
            </w:r>
          </w:p>
        </w:tc>
        <w:tc>
          <w:tcPr>
            <w:tcW w:w="2634" w:type="dxa"/>
            <w:gridSpan w:val="4"/>
            <w:tcBorders>
              <w:top w:val="nil"/>
              <w:left w:val="nil"/>
              <w:bottom w:val="nil"/>
              <w:right w:val="nil"/>
            </w:tcBorders>
            <w:vAlign w:val="bottom"/>
          </w:tcPr>
          <w:p w:rsidR="00CC1B72" w:rsidRPr="002305FA" w:rsidRDefault="00154BDE"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S.D. dependent var</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0.030403</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0.020283</w:t>
            </w:r>
          </w:p>
        </w:tc>
        <w:tc>
          <w:tcPr>
            <w:tcW w:w="2634"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-4.861165</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0.014399</w:t>
            </w:r>
          </w:p>
        </w:tc>
        <w:tc>
          <w:tcPr>
            <w:tcW w:w="2634" w:type="dxa"/>
            <w:gridSpan w:val="4"/>
            <w:tcBorders>
              <w:top w:val="nil"/>
              <w:left w:val="nil"/>
              <w:bottom w:val="nil"/>
              <w:right w:val="nil"/>
            </w:tcBorders>
            <w:vAlign w:val="bottom"/>
          </w:tcPr>
          <w:p w:rsidR="00CC1B72" w:rsidRPr="002305FA" w:rsidRDefault="00154BDE"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Schwarz criterion</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-4.690543</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98.79271</w:t>
            </w:r>
          </w:p>
        </w:tc>
        <w:tc>
          <w:tcPr>
            <w:tcW w:w="2634" w:type="dxa"/>
            <w:gridSpan w:val="4"/>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Hannan-Quinn criter.</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-4.799947</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16.79368</w:t>
            </w:r>
          </w:p>
        </w:tc>
        <w:tc>
          <w:tcPr>
            <w:tcW w:w="2634"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1.795934</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0.000001</w:t>
            </w: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14"/>
        </w:trPr>
        <w:tc>
          <w:tcPr>
            <w:tcW w:w="2200" w:type="dxa"/>
            <w:gridSpan w:val="3"/>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After w:val="2"/>
          <w:wAfter w:w="1377" w:type="dxa"/>
          <w:trHeight w:val="264"/>
        </w:trPr>
        <w:tc>
          <w:tcPr>
            <w:tcW w:w="220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V. Log of Real_Pi with time trend (annual)</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a) At level – lnReal _Pi</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p>
    <w:tbl>
      <w:tblPr>
        <w:tblW w:w="0" w:type="auto"/>
        <w:tblInd w:w="1260" w:type="dxa"/>
        <w:tblLayout w:type="fixed"/>
        <w:tblCellMar>
          <w:left w:w="0" w:type="dxa"/>
          <w:right w:w="0" w:type="dxa"/>
        </w:tblCellMar>
        <w:tblLook w:val="0000"/>
      </w:tblPr>
      <w:tblGrid>
        <w:gridCol w:w="2122"/>
        <w:gridCol w:w="1160"/>
        <w:gridCol w:w="1270"/>
        <w:gridCol w:w="1271"/>
        <w:gridCol w:w="1049"/>
        <w:gridCol w:w="1050"/>
      </w:tblGrid>
      <w:tr w:rsidR="00CC1B72" w:rsidRPr="002305FA" w:rsidTr="00714BF5">
        <w:trPr>
          <w:trHeight w:val="329"/>
        </w:trPr>
        <w:tc>
          <w:tcPr>
            <w:tcW w:w="6872"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ag Length: 0 (Automatic - based on SIC, maxlag=9)</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4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4552"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271" w:type="dxa"/>
            <w:tcBorders>
              <w:top w:val="nil"/>
              <w:left w:val="nil"/>
              <w:bottom w:val="single" w:sz="6" w:space="0" w:color="auto"/>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-4.170239</w:t>
            </w:r>
          </w:p>
        </w:tc>
        <w:tc>
          <w:tcPr>
            <w:tcW w:w="1049" w:type="dxa"/>
            <w:tcBorders>
              <w:top w:val="nil"/>
              <w:left w:val="nil"/>
              <w:bottom w:val="single" w:sz="6" w:space="0" w:color="auto"/>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0.0021</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-3.600987</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-2.935001</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-2.605836</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5823"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5823" w:type="dxa"/>
            <w:gridSpan w:val="4"/>
            <w:tcBorders>
              <w:top w:val="nil"/>
              <w:left w:val="nil"/>
              <w:bottom w:val="nil"/>
              <w:right w:val="nil"/>
            </w:tcBorders>
            <w:vAlign w:val="bottom"/>
          </w:tcPr>
          <w:p w:rsidR="00BA489F" w:rsidRDefault="00BA489F"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5823"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D(REAL_PI)</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455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Method: Least Squares</w:t>
            </w: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4552" w:type="dxa"/>
            <w:gridSpan w:val="3"/>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13:56</w:t>
            </w: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42"/>
        </w:trPr>
        <w:tc>
          <w:tcPr>
            <w:tcW w:w="455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2 42</w:t>
            </w: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5823"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41 after adjustments</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27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REAL_PI(-1)</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-0.615667</w:t>
            </w:r>
          </w:p>
        </w:tc>
        <w:tc>
          <w:tcPr>
            <w:tcW w:w="127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0.147634</w:t>
            </w: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-4.170239</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0.0002</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2.699064</w:t>
            </w:r>
          </w:p>
        </w:tc>
        <w:tc>
          <w:tcPr>
            <w:tcW w:w="127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0.647412</w:t>
            </w: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4.169007</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0.0002</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0.308399</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0.006812</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0.290666</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0.369284</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0.311018</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0.549621</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3.772566</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0.633210</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-9.267238</w:t>
            </w:r>
          </w:p>
        </w:tc>
        <w:tc>
          <w:tcPr>
            <w:tcW w:w="2541" w:type="dxa"/>
            <w:gridSpan w:val="2"/>
            <w:tcBorders>
              <w:top w:val="nil"/>
              <w:left w:val="nil"/>
              <w:bottom w:val="nil"/>
              <w:right w:val="nil"/>
            </w:tcBorders>
            <w:vAlign w:val="bottom"/>
          </w:tcPr>
          <w:p w:rsidR="00CC1B72" w:rsidRPr="002305FA" w:rsidRDefault="00F40197"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CC1B72" w:rsidRPr="002305FA">
              <w:rPr>
                <w:rFonts w:ascii="Times New Roman" w:hAnsi="Times New Roman" w:cs="Times New Roman"/>
                <w:color w:val="000000"/>
                <w:sz w:val="24"/>
                <w:szCs w:val="24"/>
              </w:rPr>
              <w:t>Hannan-Quinn criter.</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0.580060</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17.39089</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2.095394</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0.000164</w:t>
            </w: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782445" w:rsidP="00714BF5">
      <w:pPr>
        <w:autoSpaceDE w:val="0"/>
        <w:autoSpaceDN w:val="0"/>
        <w:adjustRightInd w:val="0"/>
        <w:spacing w:after="240" w:line="240" w:lineRule="auto"/>
        <w:ind w:left="1806"/>
        <w:jc w:val="both"/>
        <w:rPr>
          <w:rFonts w:ascii="Times New Roman" w:hAnsi="Times New Roman" w:cs="Times New Roman"/>
          <w:sz w:val="24"/>
          <w:szCs w:val="24"/>
        </w:rPr>
      </w:pPr>
      <w:r>
        <w:rPr>
          <w:rFonts w:ascii="Times New Roman" w:hAnsi="Times New Roman" w:cs="Times New Roman"/>
          <w:sz w:val="24"/>
          <w:szCs w:val="24"/>
        </w:rPr>
        <w:t>a) At</w:t>
      </w:r>
      <w:r w:rsidR="00CC1B72" w:rsidRPr="002305FA">
        <w:rPr>
          <w:rFonts w:ascii="Times New Roman" w:hAnsi="Times New Roman" w:cs="Times New Roman"/>
          <w:sz w:val="24"/>
          <w:szCs w:val="24"/>
        </w:rPr>
        <w:t xml:space="preserve"> first difference – lnReal _Pi</w:t>
      </w:r>
    </w:p>
    <w:tbl>
      <w:tblPr>
        <w:tblW w:w="8132" w:type="dxa"/>
        <w:tblInd w:w="1260" w:type="dxa"/>
        <w:tblLayout w:type="fixed"/>
        <w:tblCellMar>
          <w:left w:w="0" w:type="dxa"/>
          <w:right w:w="0" w:type="dxa"/>
        </w:tblCellMar>
        <w:tblLook w:val="0000"/>
      </w:tblPr>
      <w:tblGrid>
        <w:gridCol w:w="2178"/>
        <w:gridCol w:w="1191"/>
        <w:gridCol w:w="1303"/>
        <w:gridCol w:w="1305"/>
        <w:gridCol w:w="1077"/>
        <w:gridCol w:w="1078"/>
      </w:tblGrid>
      <w:tr w:rsidR="00CC1B72" w:rsidRPr="002305FA" w:rsidTr="00714BF5">
        <w:trPr>
          <w:trHeight w:val="327"/>
        </w:trPr>
        <w:tc>
          <w:tcPr>
            <w:tcW w:w="467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7054"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4672"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305" w:type="dxa"/>
            <w:tcBorders>
              <w:top w:val="nil"/>
              <w:left w:val="nil"/>
              <w:bottom w:val="single" w:sz="6" w:space="0" w:color="auto"/>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-9.796422</w:t>
            </w:r>
          </w:p>
        </w:tc>
        <w:tc>
          <w:tcPr>
            <w:tcW w:w="1077" w:type="dxa"/>
            <w:tcBorders>
              <w:top w:val="nil"/>
              <w:left w:val="nil"/>
              <w:bottom w:val="single" w:sz="6" w:space="0" w:color="auto"/>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-3.605593</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-2.936942</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-2.606857</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597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597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597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D(REAL_PI,2)</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467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4672" w:type="dxa"/>
            <w:gridSpan w:val="3"/>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14:05</w:t>
            </w: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467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3 42</w:t>
            </w: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597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40 after adjustments</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303"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D(REAL_PI(-1))</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-1.566750</w:t>
            </w:r>
          </w:p>
        </w:tc>
        <w:tc>
          <w:tcPr>
            <w:tcW w:w="1303"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0.159931</w:t>
            </w: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-9.796422</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-0.001834</w:t>
            </w:r>
          </w:p>
        </w:tc>
        <w:tc>
          <w:tcPr>
            <w:tcW w:w="1303"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0.051965</w:t>
            </w: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-0.035295</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0.9720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0.716354</w:t>
            </w:r>
          </w:p>
        </w:tc>
        <w:tc>
          <w:tcPr>
            <w:tcW w:w="2608" w:type="dxa"/>
            <w:gridSpan w:val="2"/>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0.030733</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0.708890</w:t>
            </w:r>
          </w:p>
        </w:tc>
        <w:tc>
          <w:tcPr>
            <w:tcW w:w="2608" w:type="dxa"/>
            <w:gridSpan w:val="2"/>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0.607890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0.327985</w:t>
            </w:r>
          </w:p>
        </w:tc>
        <w:tc>
          <w:tcPr>
            <w:tcW w:w="2608" w:type="dxa"/>
            <w:gridSpan w:val="2"/>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0.657006</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4.087807</w:t>
            </w:r>
          </w:p>
        </w:tc>
        <w:tc>
          <w:tcPr>
            <w:tcW w:w="2608" w:type="dxa"/>
            <w:gridSpan w:val="2"/>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0.741450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-11.14013</w:t>
            </w:r>
          </w:p>
        </w:tc>
        <w:tc>
          <w:tcPr>
            <w:tcW w:w="2608" w:type="dxa"/>
            <w:gridSpan w:val="2"/>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Hannan-Quinn criter.</w:t>
            </w:r>
          </w:p>
        </w:tc>
        <w:tc>
          <w:tcPr>
            <w:tcW w:w="107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0.687539</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191"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95.96988</w:t>
            </w:r>
          </w:p>
        </w:tc>
        <w:tc>
          <w:tcPr>
            <w:tcW w:w="2608" w:type="dxa"/>
            <w:gridSpan w:val="2"/>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107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2.044340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191"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0.000000</w:t>
            </w: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F63490" w:rsidRDefault="00F63490" w:rsidP="00714BF5">
      <w:pPr>
        <w:spacing w:after="240" w:line="240" w:lineRule="auto"/>
        <w:ind w:left="1260"/>
        <w:jc w:val="both"/>
        <w:rPr>
          <w:rFonts w:ascii="Times New Roman" w:hAnsi="Times New Roman" w:cs="Times New Roman"/>
          <w:b/>
          <w:bCs/>
          <w:sz w:val="24"/>
          <w:szCs w:val="24"/>
        </w:rPr>
      </w:pPr>
    </w:p>
    <w:p w:rsidR="00BA489F" w:rsidRDefault="00BA489F" w:rsidP="00714BF5">
      <w:pPr>
        <w:spacing w:after="240" w:line="240" w:lineRule="auto"/>
        <w:ind w:left="1260"/>
        <w:jc w:val="both"/>
        <w:rPr>
          <w:rFonts w:ascii="Times New Roman" w:hAnsi="Times New Roman" w:cs="Times New Roman"/>
          <w:b/>
          <w:bCs/>
          <w:sz w:val="24"/>
          <w:szCs w:val="24"/>
        </w:rPr>
      </w:pPr>
    </w:p>
    <w:p w:rsidR="00BA489F" w:rsidRDefault="00BA489F" w:rsidP="001C7710">
      <w:pPr>
        <w:spacing w:after="240" w:line="240" w:lineRule="auto"/>
        <w:jc w:val="both"/>
        <w:rPr>
          <w:rFonts w:ascii="Times New Roman" w:hAnsi="Times New Roman" w:cs="Times New Roman"/>
          <w:b/>
          <w:bCs/>
          <w:sz w:val="24"/>
          <w:szCs w:val="24"/>
        </w:rPr>
      </w:pPr>
    </w:p>
    <w:p w:rsidR="001C7710" w:rsidRDefault="001C7710" w:rsidP="001C7710">
      <w:pPr>
        <w:spacing w:after="240" w:line="240" w:lineRule="auto"/>
        <w:jc w:val="both"/>
        <w:rPr>
          <w:rFonts w:ascii="Times New Roman" w:hAnsi="Times New Roman" w:cs="Times New Roman"/>
          <w:b/>
          <w:bCs/>
          <w:sz w:val="24"/>
          <w:szCs w:val="24"/>
        </w:rPr>
      </w:pPr>
      <w:bookmarkStart w:id="414" w:name="_GoBack"/>
      <w:bookmarkEnd w:id="414"/>
    </w:p>
    <w:p w:rsidR="00BA489F" w:rsidRDefault="00CC1B72" w:rsidP="00714BF5">
      <w:pPr>
        <w:spacing w:after="240" w:line="240" w:lineRule="auto"/>
        <w:ind w:left="1260"/>
        <w:jc w:val="both"/>
        <w:rPr>
          <w:rFonts w:ascii="Times New Roman" w:hAnsi="Times New Roman" w:cs="Times New Roman"/>
          <w:sz w:val="24"/>
          <w:szCs w:val="24"/>
        </w:rPr>
      </w:pPr>
      <w:bookmarkStart w:id="415" w:name="_Toc49267563"/>
      <w:r w:rsidRPr="001C581F">
        <w:rPr>
          <w:rStyle w:val="Heading1Char"/>
          <w:rFonts w:ascii="Times New Roman" w:hAnsi="Times New Roman" w:cs="Times New Roman"/>
          <w:color w:val="000000" w:themeColor="text1"/>
          <w:sz w:val="24"/>
          <w:szCs w:val="24"/>
        </w:rPr>
        <w:lastRenderedPageBreak/>
        <w:t>APPENDIX B</w:t>
      </w:r>
      <w:bookmarkEnd w:id="415"/>
      <w:r w:rsidR="00215001">
        <w:rPr>
          <w:rFonts w:ascii="Times New Roman" w:hAnsi="Times New Roman" w:cs="Times New Roman"/>
          <w:sz w:val="24"/>
          <w:szCs w:val="24"/>
        </w:rPr>
        <w:t xml:space="preserve">: </w:t>
      </w:r>
    </w:p>
    <w:p w:rsidR="00CC1B72" w:rsidRPr="00BA489F" w:rsidRDefault="00215001" w:rsidP="00714BF5">
      <w:pPr>
        <w:spacing w:after="240" w:line="240" w:lineRule="auto"/>
        <w:ind w:left="1260"/>
        <w:jc w:val="both"/>
        <w:rPr>
          <w:rFonts w:ascii="Times New Roman" w:hAnsi="Times New Roman" w:cs="Times New Roman"/>
          <w:b/>
          <w:sz w:val="24"/>
          <w:szCs w:val="24"/>
        </w:rPr>
      </w:pPr>
      <w:r w:rsidRPr="00BA489F">
        <w:rPr>
          <w:rFonts w:ascii="Times New Roman" w:hAnsi="Times New Roman" w:cs="Times New Roman"/>
          <w:b/>
          <w:sz w:val="24"/>
          <w:szCs w:val="24"/>
        </w:rPr>
        <w:t>Summery Statistics</w:t>
      </w:r>
    </w:p>
    <w:tbl>
      <w:tblPr>
        <w:tblW w:w="8790" w:type="dxa"/>
        <w:tblInd w:w="714" w:type="dxa"/>
        <w:tblLayout w:type="fixed"/>
        <w:tblCellMar>
          <w:left w:w="0" w:type="dxa"/>
          <w:right w:w="0" w:type="dxa"/>
        </w:tblCellMar>
        <w:tblLook w:val="0000"/>
      </w:tblPr>
      <w:tblGrid>
        <w:gridCol w:w="2227"/>
        <w:gridCol w:w="1313"/>
        <w:gridCol w:w="1312"/>
        <w:gridCol w:w="1313"/>
        <w:gridCol w:w="1312"/>
        <w:gridCol w:w="1313"/>
      </w:tblGrid>
      <w:tr w:rsidR="00CC1B72" w:rsidRPr="002305FA" w:rsidTr="00714BF5">
        <w:trPr>
          <w:trHeight w:hRule="exact" w:val="90"/>
        </w:trPr>
        <w:tc>
          <w:tcPr>
            <w:tcW w:w="222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CointegratingEq: </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CointEq1</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CointEq2</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90"/>
        </w:trPr>
        <w:tc>
          <w:tcPr>
            <w:tcW w:w="222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RGDP(-1)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1.000000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0.000000</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RAGE(-1)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0.000000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1.000000</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RED(-1)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-0.894731</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-0.404958</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(0.08310)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(0.30528)</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[-10.7666]</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[-1.32653]</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REAL_PI(-1)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-0.764802</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2.252681</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(0.06678)</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(0.24530)</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[-11.4534]</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[ 9.18341]</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RHE(-1)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0.942493</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-1.803251</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(0.07807)</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(0.28680)</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[ 12.0720]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[-6.28749]</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-1.646782</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-6.222815</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90"/>
        </w:trPr>
        <w:tc>
          <w:tcPr>
            <w:tcW w:w="222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Error Correction:</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D(RAGE)</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D(RED)</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D(REAL_PI)</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D(RHE)</w:t>
            </w:r>
          </w:p>
        </w:tc>
      </w:tr>
      <w:tr w:rsidR="00CC1B72" w:rsidRPr="002305FA" w:rsidTr="00714BF5">
        <w:trPr>
          <w:trHeight w:hRule="exact" w:val="90"/>
        </w:trPr>
        <w:tc>
          <w:tcPr>
            <w:tcW w:w="222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CointEq1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0.012003</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-1.027229</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0.996258</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0.290373</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-0.067104</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(0.03408)</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(0.23806)</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(0.12767)</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(0.28644)</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(0.15344)</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[ 0.35219]</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[-4.31501]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[ 7.80319]</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[ 1.01373]</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[-0.43733]</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CointEq2</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0.004332</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-0.485716</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0.159101</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-0.128109</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0.173703</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(0.01270)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(0.08872)</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(0.04758)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(0.10676)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(0.05719)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[ 0.34103]</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[-5.47445]</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[ 3.34361]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[-1.20002]</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[ 3.03748]</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0.248445</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1.502879</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0.390449</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1.678892</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2.148780</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(0.20507)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(1.43243)</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(0.76822)</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(1.72354)</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(0.92326)</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[ 1.21151]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[ 1.04918]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[ 0.50825]</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[ 0.97410]</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[ 2.32738]</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D(RAGE(-1))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0.000428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-0.182078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-0.016107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0.050416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-0.354209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(0.02535)</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(0.17709)</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(0.09497)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(0.21308)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(0.11414)</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[ 0.01688]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[-1.02818]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[-0.16960]</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[ 0.23661]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[-3.10329]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D(RED(-1))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0.018091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-0.695474</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0.272817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-0.121038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0.416682</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(0.03158)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(0.22060)</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(0.11831)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(0.26543)</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(0.14219)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[ 0.57284]</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[-3.15266]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[ 2.30597]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[-0.45601]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[ 2.93055]</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D(REAL_PI(-1))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-0.000800</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0.361048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0.316342</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0.167317</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-0.406936</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(0.02453)</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(0.17136)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(0.09190)</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(0.20619)</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(0.11045)</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[-0.03261]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[ 2.10696]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[ 3.44218]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[ 0.81149]</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[-3.68439]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D(RHE(-1))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0.006864</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0.773062</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-0.391354</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-0.341835</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0.089477</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(0.03233)</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(0.22585)</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(0.12113)</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(0.27175)</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(0.14557)</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[ 0.21228]</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[ 3.42291]</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[-3.23099]</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[-1.25791]</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[ 0.61467]</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0.015586</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0.010271</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0.049188</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0.020234</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0.010088</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(0.00566)</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(0.03953)</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(0.02120)</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(0.04757)</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(0.02548)</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[ 2.75385]</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[ 0.25982]</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[ 2.32002]</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[ 0.42539]</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[ 0.39591]</w:t>
            </w:r>
          </w:p>
        </w:tc>
      </w:tr>
      <w:tr w:rsidR="00CC1B72" w:rsidRPr="002305FA" w:rsidTr="00714BF5">
        <w:trPr>
          <w:trHeight w:hRule="exact" w:val="90"/>
        </w:trPr>
        <w:tc>
          <w:tcPr>
            <w:tcW w:w="222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3455A4" w:rsidRPr="00176495" w:rsidRDefault="003455A4" w:rsidP="00176495">
      <w:pPr>
        <w:autoSpaceDE w:val="0"/>
        <w:autoSpaceDN w:val="0"/>
        <w:adjustRightInd w:val="0"/>
        <w:spacing w:after="240" w:line="240" w:lineRule="auto"/>
        <w:jc w:val="both"/>
        <w:rPr>
          <w:rFonts w:ascii="Times New Roman" w:hAnsi="Times New Roman" w:cs="Times New Roman"/>
          <w:sz w:val="24"/>
          <w:szCs w:val="24"/>
        </w:rPr>
      </w:pPr>
    </w:p>
    <w:sectPr w:rsidR="003455A4" w:rsidRPr="00176495" w:rsidSect="003A15D9">
      <w:pgSz w:w="12240" w:h="15840" w:code="1"/>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2903" w:rsidRDefault="002F2903" w:rsidP="00960015">
      <w:pPr>
        <w:spacing w:after="0" w:line="240" w:lineRule="auto"/>
      </w:pPr>
      <w:r>
        <w:separator/>
      </w:r>
    </w:p>
    <w:p w:rsidR="002F2903" w:rsidRDefault="002F2903"/>
  </w:endnote>
  <w:endnote w:type="continuationSeparator" w:id="1">
    <w:p w:rsidR="002F2903" w:rsidRDefault="002F2903" w:rsidP="00960015">
      <w:pPr>
        <w:spacing w:after="0" w:line="240" w:lineRule="auto"/>
      </w:pPr>
      <w:r>
        <w:continuationSeparator/>
      </w:r>
    </w:p>
    <w:p w:rsidR="002F2903" w:rsidRDefault="002F2903"/>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0" w:usb1="00000000" w:usb2="00000000" w:usb3="00000000" w:csb0="00000000" w:csb1="00000000"/>
  </w:font>
  <w:font w:name="Book Antiqua">
    <w:panose1 w:val="02040602050305030304"/>
    <w:charset w:val="00"/>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Arial Unicode MS"/>
    <w:panose1 w:val="00000000000000000000"/>
    <w:charset w:val="00"/>
    <w:family w:val="auto"/>
    <w:notTrueType/>
    <w:pitch w:val="default"/>
    <w:sig w:usb0="00000083" w:usb1="080F0000" w:usb2="00000010" w:usb3="00000000" w:csb0="00120009"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468242"/>
      <w:docPartObj>
        <w:docPartGallery w:val="Page Numbers (Bottom of Page)"/>
        <w:docPartUnique/>
      </w:docPartObj>
    </w:sdtPr>
    <w:sdtEndPr>
      <w:rPr>
        <w:color w:val="808080" w:themeColor="background1" w:themeShade="80"/>
        <w:spacing w:val="60"/>
      </w:rPr>
    </w:sdtEndPr>
    <w:sdtContent>
      <w:p w:rsidR="00D1450C" w:rsidRDefault="00D352C9">
        <w:pPr>
          <w:pStyle w:val="Footer"/>
          <w:pBdr>
            <w:top w:val="single" w:sz="4" w:space="1" w:color="D9D9D9" w:themeColor="background1" w:themeShade="D9"/>
          </w:pBdr>
          <w:rPr>
            <w:b/>
            <w:bCs/>
          </w:rPr>
        </w:pPr>
        <w:r w:rsidRPr="00D352C9">
          <w:fldChar w:fldCharType="begin"/>
        </w:r>
        <w:r w:rsidR="00D1450C">
          <w:instrText xml:space="preserve"> PAGE   \* MERGEFORMAT </w:instrText>
        </w:r>
        <w:r w:rsidRPr="00D352C9">
          <w:fldChar w:fldCharType="separate"/>
        </w:r>
        <w:r w:rsidR="00C57123" w:rsidRPr="00C57123">
          <w:rPr>
            <w:b/>
            <w:bCs/>
            <w:noProof/>
          </w:rPr>
          <w:t>2</w:t>
        </w:r>
        <w:r>
          <w:rPr>
            <w:b/>
            <w:bCs/>
            <w:noProof/>
          </w:rPr>
          <w:fldChar w:fldCharType="end"/>
        </w:r>
        <w:r w:rsidR="00D1450C">
          <w:rPr>
            <w:b/>
            <w:bCs/>
          </w:rPr>
          <w:t xml:space="preserve"> | </w:t>
        </w:r>
        <w:r w:rsidR="00D1450C" w:rsidRPr="003A15D9">
          <w:rPr>
            <w:color w:val="808080" w:themeColor="background1" w:themeShade="80"/>
            <w:spacing w:val="60"/>
          </w:rPr>
          <w:t>Page</w:t>
        </w:r>
      </w:p>
    </w:sdtContent>
  </w:sdt>
  <w:p w:rsidR="00D1450C" w:rsidRDefault="00D1450C" w:rsidP="004D4A41">
    <w:pPr>
      <w:pStyle w:val="Footer"/>
      <w:tabs>
        <w:tab w:val="clear" w:pos="4680"/>
        <w:tab w:val="clear" w:pos="9360"/>
        <w:tab w:val="left" w:pos="6281"/>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3864954"/>
      <w:docPartObj>
        <w:docPartGallery w:val="Page Numbers (Bottom of Page)"/>
        <w:docPartUnique/>
      </w:docPartObj>
    </w:sdtPr>
    <w:sdtEndPr>
      <w:rPr>
        <w:rFonts w:ascii="Times New Roman" w:hAnsi="Times New Roman" w:cs="Times New Roman"/>
        <w:b/>
        <w:noProof/>
        <w:color w:val="000000" w:themeColor="text1"/>
        <w:sz w:val="24"/>
        <w:szCs w:val="24"/>
      </w:rPr>
    </w:sdtEndPr>
    <w:sdtContent>
      <w:p w:rsidR="00D1450C" w:rsidRPr="00754612" w:rsidRDefault="00D352C9">
        <w:pPr>
          <w:pStyle w:val="Footer"/>
          <w:jc w:val="center"/>
          <w:rPr>
            <w:rFonts w:ascii="Times New Roman" w:hAnsi="Times New Roman" w:cs="Times New Roman"/>
            <w:b/>
            <w:color w:val="000000" w:themeColor="text1"/>
            <w:sz w:val="24"/>
            <w:szCs w:val="24"/>
          </w:rPr>
        </w:pPr>
        <w:r w:rsidRPr="00754612">
          <w:rPr>
            <w:rFonts w:ascii="Times New Roman" w:hAnsi="Times New Roman" w:cs="Times New Roman"/>
            <w:b/>
            <w:color w:val="000000" w:themeColor="text1"/>
            <w:sz w:val="24"/>
            <w:szCs w:val="24"/>
          </w:rPr>
          <w:fldChar w:fldCharType="begin"/>
        </w:r>
        <w:r w:rsidR="00D1450C" w:rsidRPr="00754612">
          <w:rPr>
            <w:rFonts w:ascii="Times New Roman" w:hAnsi="Times New Roman" w:cs="Times New Roman"/>
            <w:b/>
            <w:color w:val="000000" w:themeColor="text1"/>
            <w:sz w:val="24"/>
            <w:szCs w:val="24"/>
          </w:rPr>
          <w:instrText xml:space="preserve"> PAGE   \* MERGEFORMAT </w:instrText>
        </w:r>
        <w:r w:rsidRPr="00754612">
          <w:rPr>
            <w:rFonts w:ascii="Times New Roman" w:hAnsi="Times New Roman" w:cs="Times New Roman"/>
            <w:b/>
            <w:color w:val="000000" w:themeColor="text1"/>
            <w:sz w:val="24"/>
            <w:szCs w:val="24"/>
          </w:rPr>
          <w:fldChar w:fldCharType="separate"/>
        </w:r>
        <w:r w:rsidR="00C57123">
          <w:rPr>
            <w:rFonts w:ascii="Times New Roman" w:hAnsi="Times New Roman" w:cs="Times New Roman"/>
            <w:b/>
            <w:noProof/>
            <w:color w:val="000000" w:themeColor="text1"/>
            <w:sz w:val="24"/>
            <w:szCs w:val="24"/>
          </w:rPr>
          <w:t>I</w:t>
        </w:r>
        <w:r w:rsidRPr="00754612">
          <w:rPr>
            <w:rFonts w:ascii="Times New Roman" w:hAnsi="Times New Roman" w:cs="Times New Roman"/>
            <w:b/>
            <w:noProof/>
            <w:color w:val="000000" w:themeColor="text1"/>
            <w:sz w:val="24"/>
            <w:szCs w:val="24"/>
          </w:rPr>
          <w:fldChar w:fldCharType="end"/>
        </w:r>
      </w:p>
    </w:sdtContent>
  </w:sdt>
  <w:p w:rsidR="00D1450C" w:rsidRDefault="00D1450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2822996"/>
      <w:docPartObj>
        <w:docPartGallery w:val="Page Numbers (Bottom of Page)"/>
        <w:docPartUnique/>
      </w:docPartObj>
    </w:sdtPr>
    <w:sdtEndPr>
      <w:rPr>
        <w:color w:val="808080" w:themeColor="background1" w:themeShade="80"/>
        <w:spacing w:val="60"/>
      </w:rPr>
    </w:sdtEndPr>
    <w:sdtContent>
      <w:p w:rsidR="00D1450C" w:rsidRDefault="00D352C9">
        <w:pPr>
          <w:pStyle w:val="Footer"/>
          <w:pBdr>
            <w:top w:val="single" w:sz="4" w:space="1" w:color="D9D9D9" w:themeColor="background1" w:themeShade="D9"/>
          </w:pBdr>
          <w:rPr>
            <w:b/>
            <w:bCs/>
          </w:rPr>
        </w:pPr>
        <w:r w:rsidRPr="00D352C9">
          <w:fldChar w:fldCharType="begin"/>
        </w:r>
        <w:r w:rsidR="00D1450C">
          <w:instrText xml:space="preserve"> PAGE   \* MERGEFORMAT </w:instrText>
        </w:r>
        <w:r w:rsidRPr="00D352C9">
          <w:fldChar w:fldCharType="separate"/>
        </w:r>
        <w:r w:rsidR="00C57123" w:rsidRPr="00C57123">
          <w:rPr>
            <w:b/>
            <w:bCs/>
            <w:noProof/>
          </w:rPr>
          <w:t>1</w:t>
        </w:r>
        <w:r>
          <w:rPr>
            <w:b/>
            <w:bCs/>
            <w:noProof/>
          </w:rPr>
          <w:fldChar w:fldCharType="end"/>
        </w:r>
        <w:r w:rsidR="00D1450C">
          <w:rPr>
            <w:b/>
            <w:bCs/>
          </w:rPr>
          <w:t xml:space="preserve"> | </w:t>
        </w:r>
        <w:r w:rsidR="00D1450C" w:rsidRPr="007300DC">
          <w:rPr>
            <w:color w:val="808080" w:themeColor="background1" w:themeShade="80"/>
            <w:spacing w:val="60"/>
          </w:rPr>
          <w:t>Page</w:t>
        </w:r>
      </w:p>
    </w:sdtContent>
  </w:sdt>
  <w:p w:rsidR="00D1450C" w:rsidRDefault="00D1450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2903" w:rsidRDefault="002F2903" w:rsidP="00960015">
      <w:pPr>
        <w:spacing w:after="0" w:line="240" w:lineRule="auto"/>
      </w:pPr>
      <w:r>
        <w:separator/>
      </w:r>
    </w:p>
    <w:p w:rsidR="002F2903" w:rsidRDefault="002F2903"/>
  </w:footnote>
  <w:footnote w:type="continuationSeparator" w:id="1">
    <w:p w:rsidR="002F2903" w:rsidRDefault="002F2903" w:rsidP="00960015">
      <w:pPr>
        <w:spacing w:after="0" w:line="240" w:lineRule="auto"/>
      </w:pPr>
      <w:r>
        <w:continuationSeparator/>
      </w:r>
    </w:p>
    <w:p w:rsidR="002F2903" w:rsidRDefault="002F2903"/>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A1148"/>
    <w:multiLevelType w:val="multilevel"/>
    <w:tmpl w:val="7A860C72"/>
    <w:lvl w:ilvl="0">
      <w:start w:val="4"/>
      <w:numFmt w:val="decimal"/>
      <w:lvlText w:val="%1."/>
      <w:lvlJc w:val="left"/>
      <w:pPr>
        <w:ind w:left="360" w:hanging="360"/>
      </w:pPr>
      <w:rPr>
        <w:rFonts w:hint="default"/>
      </w:rPr>
    </w:lvl>
    <w:lvl w:ilvl="1">
      <w:start w:val="1"/>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5040" w:hanging="1800"/>
      </w:pPr>
      <w:rPr>
        <w:rFonts w:hint="default"/>
      </w:rPr>
    </w:lvl>
  </w:abstractNum>
  <w:abstractNum w:abstractNumId="1">
    <w:nsid w:val="020E777C"/>
    <w:multiLevelType w:val="hybridMultilevel"/>
    <w:tmpl w:val="3B06B4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BA4DF0"/>
    <w:multiLevelType w:val="hybridMultilevel"/>
    <w:tmpl w:val="087E0E6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3DF1024"/>
    <w:multiLevelType w:val="hybridMultilevel"/>
    <w:tmpl w:val="AC664B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075DDC"/>
    <w:multiLevelType w:val="multilevel"/>
    <w:tmpl w:val="E34C6A48"/>
    <w:lvl w:ilvl="0">
      <w:start w:val="2"/>
      <w:numFmt w:val="decimal"/>
      <w:lvlText w:val="%1."/>
      <w:lvlJc w:val="left"/>
      <w:pPr>
        <w:ind w:left="360" w:hanging="360"/>
      </w:pPr>
      <w:rPr>
        <w:rFonts w:hint="default"/>
      </w:rPr>
    </w:lvl>
    <w:lvl w:ilvl="1">
      <w:start w:val="1"/>
      <w:numFmt w:val="decimal"/>
      <w:lvlText w:val="%1.%2."/>
      <w:lvlJc w:val="left"/>
      <w:pPr>
        <w:ind w:left="1680" w:hanging="360"/>
      </w:pPr>
      <w:rPr>
        <w:rFonts w:hint="default"/>
        <w:b/>
        <w:color w:val="auto"/>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360" w:hanging="1800"/>
      </w:pPr>
      <w:rPr>
        <w:rFonts w:hint="default"/>
      </w:rPr>
    </w:lvl>
  </w:abstractNum>
  <w:abstractNum w:abstractNumId="5">
    <w:nsid w:val="182B5277"/>
    <w:multiLevelType w:val="hybridMultilevel"/>
    <w:tmpl w:val="FFA2B0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772866"/>
    <w:multiLevelType w:val="multilevel"/>
    <w:tmpl w:val="FACA9D42"/>
    <w:lvl w:ilvl="0">
      <w:start w:val="5"/>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nsid w:val="30F72501"/>
    <w:multiLevelType w:val="hybridMultilevel"/>
    <w:tmpl w:val="2C984E1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4037455C"/>
    <w:multiLevelType w:val="multilevel"/>
    <w:tmpl w:val="2A1CE1AA"/>
    <w:lvl w:ilvl="0">
      <w:start w:val="5"/>
      <w:numFmt w:val="decimal"/>
      <w:lvlText w:val="%1"/>
      <w:lvlJc w:val="left"/>
      <w:pPr>
        <w:ind w:left="405" w:hanging="405"/>
      </w:pPr>
      <w:rPr>
        <w:rFonts w:hint="default"/>
      </w:rPr>
    </w:lvl>
    <w:lvl w:ilvl="1">
      <w:start w:val="1"/>
      <w:numFmt w:val="decimal"/>
      <w:lvlText w:val="%1.%2"/>
      <w:lvlJc w:val="left"/>
      <w:pPr>
        <w:ind w:left="1155" w:hanging="72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3180" w:hanging="144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410" w:hanging="1800"/>
      </w:pPr>
      <w:rPr>
        <w:rFonts w:hint="default"/>
      </w:rPr>
    </w:lvl>
    <w:lvl w:ilvl="7">
      <w:start w:val="1"/>
      <w:numFmt w:val="decimal"/>
      <w:lvlText w:val="%1.%2.%3.%4.%5.%6.%7.%8"/>
      <w:lvlJc w:val="left"/>
      <w:pPr>
        <w:ind w:left="5205" w:hanging="2160"/>
      </w:pPr>
      <w:rPr>
        <w:rFonts w:hint="default"/>
      </w:rPr>
    </w:lvl>
    <w:lvl w:ilvl="8">
      <w:start w:val="1"/>
      <w:numFmt w:val="decimal"/>
      <w:lvlText w:val="%1.%2.%3.%4.%5.%6.%7.%8.%9"/>
      <w:lvlJc w:val="left"/>
      <w:pPr>
        <w:ind w:left="5640" w:hanging="2160"/>
      </w:pPr>
      <w:rPr>
        <w:rFonts w:hint="default"/>
      </w:rPr>
    </w:lvl>
  </w:abstractNum>
  <w:abstractNum w:abstractNumId="9">
    <w:nsid w:val="41272514"/>
    <w:multiLevelType w:val="multilevel"/>
    <w:tmpl w:val="6BB0C27A"/>
    <w:lvl w:ilvl="0">
      <w:start w:val="1"/>
      <w:numFmt w:val="decimal"/>
      <w:lvlText w:val="%1."/>
      <w:lvlJc w:val="left"/>
      <w:pPr>
        <w:ind w:left="360" w:hanging="360"/>
      </w:pPr>
      <w:rPr>
        <w:rFonts w:hint="default"/>
      </w:rPr>
    </w:lvl>
    <w:lvl w:ilvl="1">
      <w:start w:val="3"/>
      <w:numFmt w:val="decimal"/>
      <w:lvlText w:val="%1.%2."/>
      <w:lvlJc w:val="left"/>
      <w:pPr>
        <w:ind w:left="2055" w:hanging="360"/>
      </w:pPr>
      <w:rPr>
        <w:rFonts w:hint="default"/>
      </w:rPr>
    </w:lvl>
    <w:lvl w:ilvl="2">
      <w:start w:val="1"/>
      <w:numFmt w:val="decimal"/>
      <w:lvlText w:val="%1.%2.%3."/>
      <w:lvlJc w:val="left"/>
      <w:pPr>
        <w:ind w:left="4110" w:hanging="720"/>
      </w:pPr>
      <w:rPr>
        <w:rFonts w:hint="default"/>
      </w:rPr>
    </w:lvl>
    <w:lvl w:ilvl="3">
      <w:start w:val="1"/>
      <w:numFmt w:val="decimal"/>
      <w:lvlText w:val="%1.%2.%3.%4."/>
      <w:lvlJc w:val="left"/>
      <w:pPr>
        <w:ind w:left="5805" w:hanging="720"/>
      </w:pPr>
      <w:rPr>
        <w:rFonts w:hint="default"/>
      </w:rPr>
    </w:lvl>
    <w:lvl w:ilvl="4">
      <w:start w:val="1"/>
      <w:numFmt w:val="decimal"/>
      <w:lvlText w:val="%1.%2.%3.%4.%5."/>
      <w:lvlJc w:val="left"/>
      <w:pPr>
        <w:ind w:left="7860" w:hanging="1080"/>
      </w:pPr>
      <w:rPr>
        <w:rFonts w:hint="default"/>
      </w:rPr>
    </w:lvl>
    <w:lvl w:ilvl="5">
      <w:start w:val="1"/>
      <w:numFmt w:val="decimal"/>
      <w:lvlText w:val="%1.%2.%3.%4.%5.%6."/>
      <w:lvlJc w:val="left"/>
      <w:pPr>
        <w:ind w:left="9555" w:hanging="1080"/>
      </w:pPr>
      <w:rPr>
        <w:rFonts w:hint="default"/>
      </w:rPr>
    </w:lvl>
    <w:lvl w:ilvl="6">
      <w:start w:val="1"/>
      <w:numFmt w:val="decimal"/>
      <w:lvlText w:val="%1.%2.%3.%4.%5.%6.%7."/>
      <w:lvlJc w:val="left"/>
      <w:pPr>
        <w:ind w:left="11610" w:hanging="1440"/>
      </w:pPr>
      <w:rPr>
        <w:rFonts w:hint="default"/>
      </w:rPr>
    </w:lvl>
    <w:lvl w:ilvl="7">
      <w:start w:val="1"/>
      <w:numFmt w:val="decimal"/>
      <w:lvlText w:val="%1.%2.%3.%4.%5.%6.%7.%8."/>
      <w:lvlJc w:val="left"/>
      <w:pPr>
        <w:ind w:left="13305" w:hanging="1440"/>
      </w:pPr>
      <w:rPr>
        <w:rFonts w:hint="default"/>
      </w:rPr>
    </w:lvl>
    <w:lvl w:ilvl="8">
      <w:start w:val="1"/>
      <w:numFmt w:val="decimal"/>
      <w:lvlText w:val="%1.%2.%3.%4.%5.%6.%7.%8.%9."/>
      <w:lvlJc w:val="left"/>
      <w:pPr>
        <w:ind w:left="15360" w:hanging="1800"/>
      </w:pPr>
      <w:rPr>
        <w:rFonts w:hint="default"/>
      </w:rPr>
    </w:lvl>
  </w:abstractNum>
  <w:abstractNum w:abstractNumId="10">
    <w:nsid w:val="42450809"/>
    <w:multiLevelType w:val="hybridMultilevel"/>
    <w:tmpl w:val="7258036A"/>
    <w:lvl w:ilvl="0" w:tplc="93E419D6">
      <w:start w:val="1"/>
      <w:numFmt w:val="upperRoman"/>
      <w:lvlText w:val="%1."/>
      <w:lvlJc w:val="left"/>
      <w:pPr>
        <w:ind w:left="2745" w:hanging="720"/>
      </w:pPr>
      <w:rPr>
        <w:rFonts w:hint="default"/>
      </w:rPr>
    </w:lvl>
    <w:lvl w:ilvl="1" w:tplc="04090019" w:tentative="1">
      <w:start w:val="1"/>
      <w:numFmt w:val="lowerLetter"/>
      <w:lvlText w:val="%2."/>
      <w:lvlJc w:val="left"/>
      <w:pPr>
        <w:ind w:left="3105" w:hanging="360"/>
      </w:pPr>
    </w:lvl>
    <w:lvl w:ilvl="2" w:tplc="0409001B" w:tentative="1">
      <w:start w:val="1"/>
      <w:numFmt w:val="lowerRoman"/>
      <w:lvlText w:val="%3."/>
      <w:lvlJc w:val="right"/>
      <w:pPr>
        <w:ind w:left="3825" w:hanging="180"/>
      </w:pPr>
    </w:lvl>
    <w:lvl w:ilvl="3" w:tplc="0409000F" w:tentative="1">
      <w:start w:val="1"/>
      <w:numFmt w:val="decimal"/>
      <w:lvlText w:val="%4."/>
      <w:lvlJc w:val="left"/>
      <w:pPr>
        <w:ind w:left="4545" w:hanging="360"/>
      </w:pPr>
    </w:lvl>
    <w:lvl w:ilvl="4" w:tplc="04090019" w:tentative="1">
      <w:start w:val="1"/>
      <w:numFmt w:val="lowerLetter"/>
      <w:lvlText w:val="%5."/>
      <w:lvlJc w:val="left"/>
      <w:pPr>
        <w:ind w:left="5265" w:hanging="360"/>
      </w:pPr>
    </w:lvl>
    <w:lvl w:ilvl="5" w:tplc="0409001B" w:tentative="1">
      <w:start w:val="1"/>
      <w:numFmt w:val="lowerRoman"/>
      <w:lvlText w:val="%6."/>
      <w:lvlJc w:val="right"/>
      <w:pPr>
        <w:ind w:left="5985" w:hanging="180"/>
      </w:pPr>
    </w:lvl>
    <w:lvl w:ilvl="6" w:tplc="0409000F" w:tentative="1">
      <w:start w:val="1"/>
      <w:numFmt w:val="decimal"/>
      <w:lvlText w:val="%7."/>
      <w:lvlJc w:val="left"/>
      <w:pPr>
        <w:ind w:left="6705" w:hanging="360"/>
      </w:pPr>
    </w:lvl>
    <w:lvl w:ilvl="7" w:tplc="04090019" w:tentative="1">
      <w:start w:val="1"/>
      <w:numFmt w:val="lowerLetter"/>
      <w:lvlText w:val="%8."/>
      <w:lvlJc w:val="left"/>
      <w:pPr>
        <w:ind w:left="7425" w:hanging="360"/>
      </w:pPr>
    </w:lvl>
    <w:lvl w:ilvl="8" w:tplc="0409001B" w:tentative="1">
      <w:start w:val="1"/>
      <w:numFmt w:val="lowerRoman"/>
      <w:lvlText w:val="%9."/>
      <w:lvlJc w:val="right"/>
      <w:pPr>
        <w:ind w:left="8145" w:hanging="180"/>
      </w:pPr>
    </w:lvl>
  </w:abstractNum>
  <w:abstractNum w:abstractNumId="11">
    <w:nsid w:val="43E85BF2"/>
    <w:multiLevelType w:val="multilevel"/>
    <w:tmpl w:val="513CF670"/>
    <w:lvl w:ilvl="0">
      <w:start w:val="4"/>
      <w:numFmt w:val="decimal"/>
      <w:lvlText w:val="%1."/>
      <w:lvlJc w:val="left"/>
      <w:pPr>
        <w:ind w:left="675" w:hanging="675"/>
      </w:pPr>
      <w:rPr>
        <w:rFonts w:hint="default"/>
      </w:rPr>
    </w:lvl>
    <w:lvl w:ilvl="1">
      <w:start w:val="2"/>
      <w:numFmt w:val="decimal"/>
      <w:lvlText w:val="%1.%2."/>
      <w:lvlJc w:val="left"/>
      <w:pPr>
        <w:ind w:left="1575" w:hanging="720"/>
      </w:pPr>
      <w:rPr>
        <w:rFonts w:hint="default"/>
      </w:rPr>
    </w:lvl>
    <w:lvl w:ilvl="2">
      <w:start w:val="6"/>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7785" w:hanging="1800"/>
      </w:pPr>
      <w:rPr>
        <w:rFonts w:hint="default"/>
      </w:rPr>
    </w:lvl>
    <w:lvl w:ilvl="8">
      <w:start w:val="1"/>
      <w:numFmt w:val="decimal"/>
      <w:lvlText w:val="%1.%2.%3.%4.%5.%6.%7.%8.%9."/>
      <w:lvlJc w:val="left"/>
      <w:pPr>
        <w:ind w:left="9000" w:hanging="2160"/>
      </w:pPr>
      <w:rPr>
        <w:rFonts w:hint="default"/>
      </w:rPr>
    </w:lvl>
  </w:abstractNum>
  <w:abstractNum w:abstractNumId="12">
    <w:nsid w:val="4ED22747"/>
    <w:multiLevelType w:val="multilevel"/>
    <w:tmpl w:val="20022D82"/>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21F79AE"/>
    <w:multiLevelType w:val="multilevel"/>
    <w:tmpl w:val="B5841ED8"/>
    <w:lvl w:ilvl="0">
      <w:start w:val="1"/>
      <w:numFmt w:val="decimal"/>
      <w:lvlText w:val="%1."/>
      <w:lvlJc w:val="left"/>
      <w:pPr>
        <w:ind w:left="360" w:hanging="360"/>
      </w:pPr>
      <w:rPr>
        <w:rFonts w:hint="default"/>
      </w:rPr>
    </w:lvl>
    <w:lvl w:ilvl="1">
      <w:start w:val="2"/>
      <w:numFmt w:val="decimal"/>
      <w:lvlText w:val="%1.%2."/>
      <w:lvlJc w:val="left"/>
      <w:pPr>
        <w:ind w:left="2055" w:hanging="360"/>
      </w:pPr>
      <w:rPr>
        <w:rFonts w:hint="default"/>
      </w:rPr>
    </w:lvl>
    <w:lvl w:ilvl="2">
      <w:start w:val="1"/>
      <w:numFmt w:val="decimal"/>
      <w:lvlText w:val="%1.%2.%3."/>
      <w:lvlJc w:val="left"/>
      <w:pPr>
        <w:ind w:left="4110" w:hanging="720"/>
      </w:pPr>
      <w:rPr>
        <w:rFonts w:hint="default"/>
      </w:rPr>
    </w:lvl>
    <w:lvl w:ilvl="3">
      <w:start w:val="1"/>
      <w:numFmt w:val="decimal"/>
      <w:lvlText w:val="%1.%2.%3.%4."/>
      <w:lvlJc w:val="left"/>
      <w:pPr>
        <w:ind w:left="5805" w:hanging="720"/>
      </w:pPr>
      <w:rPr>
        <w:rFonts w:hint="default"/>
      </w:rPr>
    </w:lvl>
    <w:lvl w:ilvl="4">
      <w:start w:val="1"/>
      <w:numFmt w:val="decimal"/>
      <w:lvlText w:val="%1.%2.%3.%4.%5."/>
      <w:lvlJc w:val="left"/>
      <w:pPr>
        <w:ind w:left="7860" w:hanging="1080"/>
      </w:pPr>
      <w:rPr>
        <w:rFonts w:hint="default"/>
      </w:rPr>
    </w:lvl>
    <w:lvl w:ilvl="5">
      <w:start w:val="1"/>
      <w:numFmt w:val="decimal"/>
      <w:lvlText w:val="%1.%2.%3.%4.%5.%6."/>
      <w:lvlJc w:val="left"/>
      <w:pPr>
        <w:ind w:left="9555" w:hanging="1080"/>
      </w:pPr>
      <w:rPr>
        <w:rFonts w:hint="default"/>
      </w:rPr>
    </w:lvl>
    <w:lvl w:ilvl="6">
      <w:start w:val="1"/>
      <w:numFmt w:val="decimal"/>
      <w:lvlText w:val="%1.%2.%3.%4.%5.%6.%7."/>
      <w:lvlJc w:val="left"/>
      <w:pPr>
        <w:ind w:left="11610" w:hanging="1440"/>
      </w:pPr>
      <w:rPr>
        <w:rFonts w:hint="default"/>
      </w:rPr>
    </w:lvl>
    <w:lvl w:ilvl="7">
      <w:start w:val="1"/>
      <w:numFmt w:val="decimal"/>
      <w:lvlText w:val="%1.%2.%3.%4.%5.%6.%7.%8."/>
      <w:lvlJc w:val="left"/>
      <w:pPr>
        <w:ind w:left="13305" w:hanging="1440"/>
      </w:pPr>
      <w:rPr>
        <w:rFonts w:hint="default"/>
      </w:rPr>
    </w:lvl>
    <w:lvl w:ilvl="8">
      <w:start w:val="1"/>
      <w:numFmt w:val="decimal"/>
      <w:lvlText w:val="%1.%2.%3.%4.%5.%6.%7.%8.%9."/>
      <w:lvlJc w:val="left"/>
      <w:pPr>
        <w:ind w:left="15360" w:hanging="1800"/>
      </w:pPr>
      <w:rPr>
        <w:rFonts w:hint="default"/>
      </w:rPr>
    </w:lvl>
  </w:abstractNum>
  <w:abstractNum w:abstractNumId="14">
    <w:nsid w:val="6D65012A"/>
    <w:multiLevelType w:val="multilevel"/>
    <w:tmpl w:val="9EAE0692"/>
    <w:lvl w:ilvl="0">
      <w:start w:val="1"/>
      <w:numFmt w:val="decimal"/>
      <w:lvlText w:val="%1"/>
      <w:lvlJc w:val="left"/>
      <w:pPr>
        <w:ind w:left="525" w:hanging="525"/>
      </w:pPr>
      <w:rPr>
        <w:rFonts w:hint="default"/>
      </w:rPr>
    </w:lvl>
    <w:lvl w:ilvl="1">
      <w:start w:val="1"/>
      <w:numFmt w:val="decimal"/>
      <w:lvlText w:val="%1.%2"/>
      <w:lvlJc w:val="left"/>
      <w:pPr>
        <w:ind w:left="1695" w:hanging="720"/>
      </w:pPr>
      <w:rPr>
        <w:rFonts w:hint="default"/>
      </w:rPr>
    </w:lvl>
    <w:lvl w:ilvl="2">
      <w:start w:val="1"/>
      <w:numFmt w:val="decimal"/>
      <w:lvlText w:val="%1.%2.%3"/>
      <w:lvlJc w:val="left"/>
      <w:pPr>
        <w:ind w:left="3030" w:hanging="1080"/>
      </w:pPr>
      <w:rPr>
        <w:rFonts w:hint="default"/>
      </w:rPr>
    </w:lvl>
    <w:lvl w:ilvl="3">
      <w:start w:val="1"/>
      <w:numFmt w:val="decimal"/>
      <w:lvlText w:val="%1.%2.%3.%4"/>
      <w:lvlJc w:val="left"/>
      <w:pPr>
        <w:ind w:left="4005" w:hanging="1080"/>
      </w:pPr>
      <w:rPr>
        <w:rFonts w:hint="default"/>
      </w:rPr>
    </w:lvl>
    <w:lvl w:ilvl="4">
      <w:start w:val="1"/>
      <w:numFmt w:val="decimal"/>
      <w:lvlText w:val="%1.%2.%3.%4.%5"/>
      <w:lvlJc w:val="left"/>
      <w:pPr>
        <w:ind w:left="5340" w:hanging="1440"/>
      </w:pPr>
      <w:rPr>
        <w:rFonts w:hint="default"/>
      </w:rPr>
    </w:lvl>
    <w:lvl w:ilvl="5">
      <w:start w:val="1"/>
      <w:numFmt w:val="decimal"/>
      <w:lvlText w:val="%1.%2.%3.%4.%5.%6"/>
      <w:lvlJc w:val="left"/>
      <w:pPr>
        <w:ind w:left="6675" w:hanging="1800"/>
      </w:pPr>
      <w:rPr>
        <w:rFonts w:hint="default"/>
      </w:rPr>
    </w:lvl>
    <w:lvl w:ilvl="6">
      <w:start w:val="1"/>
      <w:numFmt w:val="decimal"/>
      <w:lvlText w:val="%1.%2.%3.%4.%5.%6.%7"/>
      <w:lvlJc w:val="left"/>
      <w:pPr>
        <w:ind w:left="8010" w:hanging="2160"/>
      </w:pPr>
      <w:rPr>
        <w:rFonts w:hint="default"/>
      </w:rPr>
    </w:lvl>
    <w:lvl w:ilvl="7">
      <w:start w:val="1"/>
      <w:numFmt w:val="decimal"/>
      <w:lvlText w:val="%1.%2.%3.%4.%5.%6.%7.%8"/>
      <w:lvlJc w:val="left"/>
      <w:pPr>
        <w:ind w:left="8985" w:hanging="2160"/>
      </w:pPr>
      <w:rPr>
        <w:rFonts w:hint="default"/>
      </w:rPr>
    </w:lvl>
    <w:lvl w:ilvl="8">
      <w:start w:val="1"/>
      <w:numFmt w:val="decimal"/>
      <w:lvlText w:val="%1.%2.%3.%4.%5.%6.%7.%8.%9"/>
      <w:lvlJc w:val="left"/>
      <w:pPr>
        <w:ind w:left="10320" w:hanging="2520"/>
      </w:pPr>
      <w:rPr>
        <w:rFonts w:hint="default"/>
      </w:rPr>
    </w:lvl>
  </w:abstractNum>
  <w:abstractNum w:abstractNumId="15">
    <w:nsid w:val="70EF468C"/>
    <w:multiLevelType w:val="multilevel"/>
    <w:tmpl w:val="707A53B4"/>
    <w:lvl w:ilvl="0">
      <w:start w:val="3"/>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73002949"/>
    <w:multiLevelType w:val="hybridMultilevel"/>
    <w:tmpl w:val="C62635FE"/>
    <w:lvl w:ilvl="0" w:tplc="D02CBEFE">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8343B63"/>
    <w:multiLevelType w:val="multilevel"/>
    <w:tmpl w:val="EC761A04"/>
    <w:lvl w:ilvl="0">
      <w:start w:val="2"/>
      <w:numFmt w:val="decimal"/>
      <w:lvlText w:val="%1"/>
      <w:lvlJc w:val="left"/>
      <w:pPr>
        <w:ind w:left="660" w:hanging="660"/>
      </w:pPr>
      <w:rPr>
        <w:rFonts w:hint="default"/>
      </w:rPr>
    </w:lvl>
    <w:lvl w:ilvl="1">
      <w:start w:val="1"/>
      <w:numFmt w:val="decimal"/>
      <w:lvlText w:val="%1.%2"/>
      <w:lvlJc w:val="left"/>
      <w:pPr>
        <w:ind w:left="1140" w:hanging="660"/>
      </w:pPr>
      <w:rPr>
        <w:rFonts w:hint="default"/>
      </w:rPr>
    </w:lvl>
    <w:lvl w:ilvl="2">
      <w:start w:val="2"/>
      <w:numFmt w:val="decimal"/>
      <w:lvlText w:val="%1.%2.%3"/>
      <w:lvlJc w:val="left"/>
      <w:pPr>
        <w:ind w:left="1680" w:hanging="720"/>
      </w:pPr>
      <w:rPr>
        <w:rFonts w:hint="default"/>
      </w:rPr>
    </w:lvl>
    <w:lvl w:ilvl="3">
      <w:start w:val="1"/>
      <w:numFmt w:val="decimal"/>
      <w:lvlText w:val="%4."/>
      <w:lvlJc w:val="left"/>
      <w:pPr>
        <w:ind w:left="2160" w:hanging="720"/>
      </w:pPr>
      <w:rPr>
        <w:rFonts w:ascii="Times New Roman" w:eastAsiaTheme="minorHAnsi" w:hAnsi="Times New Roman" w:cs="Times New Roman"/>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8">
    <w:nsid w:val="79A2209C"/>
    <w:multiLevelType w:val="hybridMultilevel"/>
    <w:tmpl w:val="666A78AA"/>
    <w:lvl w:ilvl="0" w:tplc="F92256C0">
      <w:start w:val="3"/>
      <w:numFmt w:val="lowerRoman"/>
      <w:lvlText w:val="%1."/>
      <w:lvlJc w:val="left"/>
      <w:pPr>
        <w:ind w:left="840" w:hanging="72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9">
    <w:nsid w:val="7B397E02"/>
    <w:multiLevelType w:val="multilevel"/>
    <w:tmpl w:val="BC626F0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7"/>
  </w:num>
  <w:num w:numId="2">
    <w:abstractNumId w:val="10"/>
  </w:num>
  <w:num w:numId="3">
    <w:abstractNumId w:val="16"/>
  </w:num>
  <w:num w:numId="4">
    <w:abstractNumId w:val="5"/>
  </w:num>
  <w:num w:numId="5">
    <w:abstractNumId w:val="2"/>
  </w:num>
  <w:num w:numId="6">
    <w:abstractNumId w:val="17"/>
  </w:num>
  <w:num w:numId="7">
    <w:abstractNumId w:val="14"/>
  </w:num>
  <w:num w:numId="8">
    <w:abstractNumId w:val="8"/>
  </w:num>
  <w:num w:numId="9">
    <w:abstractNumId w:val="18"/>
  </w:num>
  <w:num w:numId="10">
    <w:abstractNumId w:val="11"/>
  </w:num>
  <w:num w:numId="11">
    <w:abstractNumId w:val="6"/>
  </w:num>
  <w:num w:numId="12">
    <w:abstractNumId w:val="3"/>
  </w:num>
  <w:num w:numId="13">
    <w:abstractNumId w:val="9"/>
  </w:num>
  <w:num w:numId="14">
    <w:abstractNumId w:val="13"/>
  </w:num>
  <w:num w:numId="15">
    <w:abstractNumId w:val="1"/>
  </w:num>
  <w:num w:numId="16">
    <w:abstractNumId w:val="4"/>
  </w:num>
  <w:num w:numId="17">
    <w:abstractNumId w:val="19"/>
  </w:num>
  <w:num w:numId="18">
    <w:abstractNumId w:val="15"/>
  </w:num>
  <w:num w:numId="19">
    <w:abstractNumId w:val="0"/>
  </w:num>
  <w:num w:numId="20">
    <w:abstractNumId w:val="1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20"/>
  <w:drawingGridHorizontalSpacing w:val="11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CC1B72"/>
    <w:rsid w:val="000029CB"/>
    <w:rsid w:val="0000485D"/>
    <w:rsid w:val="00010442"/>
    <w:rsid w:val="00021E1D"/>
    <w:rsid w:val="00023656"/>
    <w:rsid w:val="00036A78"/>
    <w:rsid w:val="00042570"/>
    <w:rsid w:val="000436D7"/>
    <w:rsid w:val="0004474D"/>
    <w:rsid w:val="000470E1"/>
    <w:rsid w:val="00047AE5"/>
    <w:rsid w:val="000502E4"/>
    <w:rsid w:val="0005774B"/>
    <w:rsid w:val="00061AF8"/>
    <w:rsid w:val="00067CB3"/>
    <w:rsid w:val="000751AB"/>
    <w:rsid w:val="000827A2"/>
    <w:rsid w:val="00086454"/>
    <w:rsid w:val="0008770E"/>
    <w:rsid w:val="00090739"/>
    <w:rsid w:val="00094185"/>
    <w:rsid w:val="00095D18"/>
    <w:rsid w:val="0009616B"/>
    <w:rsid w:val="000A07A1"/>
    <w:rsid w:val="000A175F"/>
    <w:rsid w:val="000B37FB"/>
    <w:rsid w:val="000B7592"/>
    <w:rsid w:val="000C64F4"/>
    <w:rsid w:val="000D19E6"/>
    <w:rsid w:val="000D3A8F"/>
    <w:rsid w:val="001011B7"/>
    <w:rsid w:val="0010716B"/>
    <w:rsid w:val="00107BA4"/>
    <w:rsid w:val="0011336B"/>
    <w:rsid w:val="00113935"/>
    <w:rsid w:val="00114633"/>
    <w:rsid w:val="001152A6"/>
    <w:rsid w:val="001434E0"/>
    <w:rsid w:val="00153E6B"/>
    <w:rsid w:val="00154BDE"/>
    <w:rsid w:val="001561EB"/>
    <w:rsid w:val="00162EE0"/>
    <w:rsid w:val="00176495"/>
    <w:rsid w:val="00187BC2"/>
    <w:rsid w:val="0019287C"/>
    <w:rsid w:val="001961C4"/>
    <w:rsid w:val="001A17DE"/>
    <w:rsid w:val="001A29B2"/>
    <w:rsid w:val="001B0C82"/>
    <w:rsid w:val="001C581F"/>
    <w:rsid w:val="001C76A8"/>
    <w:rsid w:val="001C7710"/>
    <w:rsid w:val="001D5102"/>
    <w:rsid w:val="00203CF9"/>
    <w:rsid w:val="00203FCF"/>
    <w:rsid w:val="0020789F"/>
    <w:rsid w:val="00213963"/>
    <w:rsid w:val="00215001"/>
    <w:rsid w:val="002206AB"/>
    <w:rsid w:val="00223406"/>
    <w:rsid w:val="002305FA"/>
    <w:rsid w:val="00231EC2"/>
    <w:rsid w:val="0027114F"/>
    <w:rsid w:val="002730C1"/>
    <w:rsid w:val="00287BD4"/>
    <w:rsid w:val="002967E3"/>
    <w:rsid w:val="00297D4C"/>
    <w:rsid w:val="002A18A3"/>
    <w:rsid w:val="002B2F1E"/>
    <w:rsid w:val="002B60F2"/>
    <w:rsid w:val="002B620A"/>
    <w:rsid w:val="002D1F10"/>
    <w:rsid w:val="002D268D"/>
    <w:rsid w:val="002D3031"/>
    <w:rsid w:val="002E00C6"/>
    <w:rsid w:val="002E4979"/>
    <w:rsid w:val="002F2903"/>
    <w:rsid w:val="002F6C18"/>
    <w:rsid w:val="002F74F4"/>
    <w:rsid w:val="002F7844"/>
    <w:rsid w:val="003107BD"/>
    <w:rsid w:val="003107F2"/>
    <w:rsid w:val="00314D8A"/>
    <w:rsid w:val="00324EAA"/>
    <w:rsid w:val="003318BE"/>
    <w:rsid w:val="00333C7E"/>
    <w:rsid w:val="003400BA"/>
    <w:rsid w:val="00341E45"/>
    <w:rsid w:val="003455A4"/>
    <w:rsid w:val="00352C35"/>
    <w:rsid w:val="00356787"/>
    <w:rsid w:val="00364765"/>
    <w:rsid w:val="00387B55"/>
    <w:rsid w:val="00391C11"/>
    <w:rsid w:val="00392CD5"/>
    <w:rsid w:val="003A144A"/>
    <w:rsid w:val="003A15D9"/>
    <w:rsid w:val="003A3A24"/>
    <w:rsid w:val="003C3C9E"/>
    <w:rsid w:val="003C53EA"/>
    <w:rsid w:val="003C651F"/>
    <w:rsid w:val="003E3A5F"/>
    <w:rsid w:val="003F2BEA"/>
    <w:rsid w:val="003F2D96"/>
    <w:rsid w:val="003F3DC0"/>
    <w:rsid w:val="00404A13"/>
    <w:rsid w:val="0041166C"/>
    <w:rsid w:val="004202D8"/>
    <w:rsid w:val="0042488E"/>
    <w:rsid w:val="0044561B"/>
    <w:rsid w:val="004724CF"/>
    <w:rsid w:val="004734AA"/>
    <w:rsid w:val="00474234"/>
    <w:rsid w:val="0049633A"/>
    <w:rsid w:val="004A23AD"/>
    <w:rsid w:val="004A3757"/>
    <w:rsid w:val="004B3EE4"/>
    <w:rsid w:val="004B5893"/>
    <w:rsid w:val="004C6294"/>
    <w:rsid w:val="004D1DB6"/>
    <w:rsid w:val="004D3E88"/>
    <w:rsid w:val="004D4A41"/>
    <w:rsid w:val="004E0BC6"/>
    <w:rsid w:val="004F52A3"/>
    <w:rsid w:val="005020FF"/>
    <w:rsid w:val="005046AD"/>
    <w:rsid w:val="005051B0"/>
    <w:rsid w:val="00514227"/>
    <w:rsid w:val="00514C30"/>
    <w:rsid w:val="005155D2"/>
    <w:rsid w:val="0052057A"/>
    <w:rsid w:val="005237C6"/>
    <w:rsid w:val="00524E8C"/>
    <w:rsid w:val="00532C41"/>
    <w:rsid w:val="00534952"/>
    <w:rsid w:val="00541362"/>
    <w:rsid w:val="00554406"/>
    <w:rsid w:val="005602F0"/>
    <w:rsid w:val="00577E9E"/>
    <w:rsid w:val="00586F65"/>
    <w:rsid w:val="005B0CB9"/>
    <w:rsid w:val="005B1069"/>
    <w:rsid w:val="005B3494"/>
    <w:rsid w:val="005B34D8"/>
    <w:rsid w:val="005C5F38"/>
    <w:rsid w:val="005D2166"/>
    <w:rsid w:val="005E3C3A"/>
    <w:rsid w:val="005F1828"/>
    <w:rsid w:val="005F1A56"/>
    <w:rsid w:val="005F4A73"/>
    <w:rsid w:val="006049F9"/>
    <w:rsid w:val="00617A1A"/>
    <w:rsid w:val="006220A7"/>
    <w:rsid w:val="00624676"/>
    <w:rsid w:val="006305EA"/>
    <w:rsid w:val="006463A7"/>
    <w:rsid w:val="00646868"/>
    <w:rsid w:val="00651F1D"/>
    <w:rsid w:val="00652513"/>
    <w:rsid w:val="006543D5"/>
    <w:rsid w:val="0065694A"/>
    <w:rsid w:val="0065771F"/>
    <w:rsid w:val="0066057F"/>
    <w:rsid w:val="00661E74"/>
    <w:rsid w:val="00670EEB"/>
    <w:rsid w:val="0068436A"/>
    <w:rsid w:val="00687759"/>
    <w:rsid w:val="00690455"/>
    <w:rsid w:val="00691E7C"/>
    <w:rsid w:val="0069355A"/>
    <w:rsid w:val="006937E6"/>
    <w:rsid w:val="006957F0"/>
    <w:rsid w:val="006A4285"/>
    <w:rsid w:val="006A7591"/>
    <w:rsid w:val="006A75CA"/>
    <w:rsid w:val="006B75FA"/>
    <w:rsid w:val="006C3949"/>
    <w:rsid w:val="006C3C51"/>
    <w:rsid w:val="006D13B2"/>
    <w:rsid w:val="006D1AC7"/>
    <w:rsid w:val="006D3A4A"/>
    <w:rsid w:val="006D4739"/>
    <w:rsid w:val="006E6098"/>
    <w:rsid w:val="006F10E0"/>
    <w:rsid w:val="00706A7E"/>
    <w:rsid w:val="00712EEE"/>
    <w:rsid w:val="00714BF5"/>
    <w:rsid w:val="0071589A"/>
    <w:rsid w:val="00726F35"/>
    <w:rsid w:val="00727251"/>
    <w:rsid w:val="00727D91"/>
    <w:rsid w:val="007300DC"/>
    <w:rsid w:val="00745ED4"/>
    <w:rsid w:val="00747753"/>
    <w:rsid w:val="00750F88"/>
    <w:rsid w:val="00754612"/>
    <w:rsid w:val="0077180D"/>
    <w:rsid w:val="00774CD0"/>
    <w:rsid w:val="007820B8"/>
    <w:rsid w:val="00782445"/>
    <w:rsid w:val="007839FA"/>
    <w:rsid w:val="00796EDE"/>
    <w:rsid w:val="007B1D2A"/>
    <w:rsid w:val="007C5404"/>
    <w:rsid w:val="007D4D62"/>
    <w:rsid w:val="007E21C3"/>
    <w:rsid w:val="007F3260"/>
    <w:rsid w:val="007F4A91"/>
    <w:rsid w:val="007F7CFF"/>
    <w:rsid w:val="00805342"/>
    <w:rsid w:val="0080641A"/>
    <w:rsid w:val="00810BCB"/>
    <w:rsid w:val="00811784"/>
    <w:rsid w:val="008135DB"/>
    <w:rsid w:val="00813A11"/>
    <w:rsid w:val="00821D38"/>
    <w:rsid w:val="00822496"/>
    <w:rsid w:val="00834F1B"/>
    <w:rsid w:val="0084058E"/>
    <w:rsid w:val="00842CE9"/>
    <w:rsid w:val="0084349A"/>
    <w:rsid w:val="00844AEA"/>
    <w:rsid w:val="00850A7D"/>
    <w:rsid w:val="00852E1B"/>
    <w:rsid w:val="008576A2"/>
    <w:rsid w:val="00865CA1"/>
    <w:rsid w:val="00866BA4"/>
    <w:rsid w:val="00877068"/>
    <w:rsid w:val="00877DC8"/>
    <w:rsid w:val="008800C3"/>
    <w:rsid w:val="00885162"/>
    <w:rsid w:val="0088684D"/>
    <w:rsid w:val="008914C5"/>
    <w:rsid w:val="00896696"/>
    <w:rsid w:val="008A4223"/>
    <w:rsid w:val="008B53B7"/>
    <w:rsid w:val="008B64E5"/>
    <w:rsid w:val="008C7313"/>
    <w:rsid w:val="008D1183"/>
    <w:rsid w:val="008D2F73"/>
    <w:rsid w:val="008D51DB"/>
    <w:rsid w:val="008D72EB"/>
    <w:rsid w:val="008D7CAA"/>
    <w:rsid w:val="008E6F9D"/>
    <w:rsid w:val="008F1154"/>
    <w:rsid w:val="008F6537"/>
    <w:rsid w:val="00934CF4"/>
    <w:rsid w:val="00943352"/>
    <w:rsid w:val="00943E16"/>
    <w:rsid w:val="00947AB8"/>
    <w:rsid w:val="00960015"/>
    <w:rsid w:val="00963536"/>
    <w:rsid w:val="00965E6A"/>
    <w:rsid w:val="00967B47"/>
    <w:rsid w:val="009817A8"/>
    <w:rsid w:val="00990C59"/>
    <w:rsid w:val="00992431"/>
    <w:rsid w:val="00992FA9"/>
    <w:rsid w:val="00994CB0"/>
    <w:rsid w:val="009A5794"/>
    <w:rsid w:val="009A7608"/>
    <w:rsid w:val="009B1DBB"/>
    <w:rsid w:val="009B5181"/>
    <w:rsid w:val="009C1C44"/>
    <w:rsid w:val="009C360C"/>
    <w:rsid w:val="009C609D"/>
    <w:rsid w:val="009C631C"/>
    <w:rsid w:val="009C7981"/>
    <w:rsid w:val="009D227C"/>
    <w:rsid w:val="009E032D"/>
    <w:rsid w:val="009E17A2"/>
    <w:rsid w:val="009F26DC"/>
    <w:rsid w:val="009F5053"/>
    <w:rsid w:val="00A01D49"/>
    <w:rsid w:val="00A05043"/>
    <w:rsid w:val="00A211C4"/>
    <w:rsid w:val="00A24529"/>
    <w:rsid w:val="00A313EB"/>
    <w:rsid w:val="00A41FCB"/>
    <w:rsid w:val="00A424A4"/>
    <w:rsid w:val="00A528D0"/>
    <w:rsid w:val="00A54731"/>
    <w:rsid w:val="00A612FE"/>
    <w:rsid w:val="00A64486"/>
    <w:rsid w:val="00A7228E"/>
    <w:rsid w:val="00A7659B"/>
    <w:rsid w:val="00A81C08"/>
    <w:rsid w:val="00A934FE"/>
    <w:rsid w:val="00A97E11"/>
    <w:rsid w:val="00AB1EC6"/>
    <w:rsid w:val="00AC05E4"/>
    <w:rsid w:val="00AC45FB"/>
    <w:rsid w:val="00AD2BAB"/>
    <w:rsid w:val="00AD2D88"/>
    <w:rsid w:val="00AE6403"/>
    <w:rsid w:val="00AE7EC8"/>
    <w:rsid w:val="00B127B4"/>
    <w:rsid w:val="00B13844"/>
    <w:rsid w:val="00B313F0"/>
    <w:rsid w:val="00B34714"/>
    <w:rsid w:val="00B368D1"/>
    <w:rsid w:val="00B42F41"/>
    <w:rsid w:val="00B6073D"/>
    <w:rsid w:val="00B63F64"/>
    <w:rsid w:val="00B71296"/>
    <w:rsid w:val="00B72FAC"/>
    <w:rsid w:val="00BA0A69"/>
    <w:rsid w:val="00BA4717"/>
    <w:rsid w:val="00BA489F"/>
    <w:rsid w:val="00BB6D7A"/>
    <w:rsid w:val="00BB7008"/>
    <w:rsid w:val="00BC1ACD"/>
    <w:rsid w:val="00BC6A26"/>
    <w:rsid w:val="00BD1695"/>
    <w:rsid w:val="00BD3E7F"/>
    <w:rsid w:val="00BD4DA5"/>
    <w:rsid w:val="00BD6241"/>
    <w:rsid w:val="00BE7BED"/>
    <w:rsid w:val="00BF08AB"/>
    <w:rsid w:val="00BF0F3D"/>
    <w:rsid w:val="00BF362B"/>
    <w:rsid w:val="00BF69B9"/>
    <w:rsid w:val="00BF7B72"/>
    <w:rsid w:val="00C2044E"/>
    <w:rsid w:val="00C367CF"/>
    <w:rsid w:val="00C43E8E"/>
    <w:rsid w:val="00C45657"/>
    <w:rsid w:val="00C53EA4"/>
    <w:rsid w:val="00C57123"/>
    <w:rsid w:val="00C83EBD"/>
    <w:rsid w:val="00C95A81"/>
    <w:rsid w:val="00CA00A3"/>
    <w:rsid w:val="00CA577A"/>
    <w:rsid w:val="00CB023B"/>
    <w:rsid w:val="00CB166A"/>
    <w:rsid w:val="00CB698D"/>
    <w:rsid w:val="00CC060A"/>
    <w:rsid w:val="00CC1B72"/>
    <w:rsid w:val="00CC380F"/>
    <w:rsid w:val="00CC5DA6"/>
    <w:rsid w:val="00CD1147"/>
    <w:rsid w:val="00CE5CF0"/>
    <w:rsid w:val="00CF2A2F"/>
    <w:rsid w:val="00CF7B14"/>
    <w:rsid w:val="00D006C8"/>
    <w:rsid w:val="00D1450C"/>
    <w:rsid w:val="00D1463B"/>
    <w:rsid w:val="00D317AE"/>
    <w:rsid w:val="00D33C27"/>
    <w:rsid w:val="00D34C14"/>
    <w:rsid w:val="00D352C9"/>
    <w:rsid w:val="00D619B5"/>
    <w:rsid w:val="00D61C53"/>
    <w:rsid w:val="00D653FE"/>
    <w:rsid w:val="00D73958"/>
    <w:rsid w:val="00D91349"/>
    <w:rsid w:val="00DA785F"/>
    <w:rsid w:val="00DB3875"/>
    <w:rsid w:val="00DB4E4A"/>
    <w:rsid w:val="00DB697B"/>
    <w:rsid w:val="00DE0F71"/>
    <w:rsid w:val="00E01056"/>
    <w:rsid w:val="00E132FA"/>
    <w:rsid w:val="00E3006A"/>
    <w:rsid w:val="00E45F63"/>
    <w:rsid w:val="00E46AAF"/>
    <w:rsid w:val="00E5267A"/>
    <w:rsid w:val="00E60FD4"/>
    <w:rsid w:val="00E7235E"/>
    <w:rsid w:val="00E77304"/>
    <w:rsid w:val="00E77DED"/>
    <w:rsid w:val="00E84243"/>
    <w:rsid w:val="00E92779"/>
    <w:rsid w:val="00E94781"/>
    <w:rsid w:val="00EA451A"/>
    <w:rsid w:val="00EB2942"/>
    <w:rsid w:val="00EC085C"/>
    <w:rsid w:val="00EC468C"/>
    <w:rsid w:val="00EC4A33"/>
    <w:rsid w:val="00EC6B7B"/>
    <w:rsid w:val="00ED32EA"/>
    <w:rsid w:val="00EE2786"/>
    <w:rsid w:val="00EE2EE7"/>
    <w:rsid w:val="00EE34A5"/>
    <w:rsid w:val="00EE3DDF"/>
    <w:rsid w:val="00EF46C3"/>
    <w:rsid w:val="00F123DB"/>
    <w:rsid w:val="00F14EE2"/>
    <w:rsid w:val="00F17297"/>
    <w:rsid w:val="00F241A2"/>
    <w:rsid w:val="00F26AFD"/>
    <w:rsid w:val="00F314D7"/>
    <w:rsid w:val="00F40197"/>
    <w:rsid w:val="00F402EB"/>
    <w:rsid w:val="00F6070B"/>
    <w:rsid w:val="00F63490"/>
    <w:rsid w:val="00F64217"/>
    <w:rsid w:val="00F73BAD"/>
    <w:rsid w:val="00F90BAC"/>
    <w:rsid w:val="00FA18AF"/>
    <w:rsid w:val="00FB39EA"/>
    <w:rsid w:val="00FC55D0"/>
    <w:rsid w:val="00FD367C"/>
    <w:rsid w:val="00FD4D49"/>
    <w:rsid w:val="00FE059E"/>
    <w:rsid w:val="00FE1F45"/>
    <w:rsid w:val="00FE4862"/>
    <w:rsid w:val="00FF50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1B72"/>
  </w:style>
  <w:style w:type="paragraph" w:styleId="Heading1">
    <w:name w:val="heading 1"/>
    <w:basedOn w:val="Normal"/>
    <w:next w:val="Normal"/>
    <w:link w:val="Heading1Char"/>
    <w:uiPriority w:val="9"/>
    <w:qFormat/>
    <w:rsid w:val="00CC1B7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C1B7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C1B7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C1B7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C1B72"/>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CC1B7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CC1B7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CC1B72"/>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CC1B7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1B7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C1B7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C1B72"/>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C1B7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CC1B72"/>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CC1B7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CC1B7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CC1B7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CC1B72"/>
    <w:rPr>
      <w:rFonts w:asciiTheme="majorHAnsi" w:eastAsiaTheme="majorEastAsia" w:hAnsiTheme="majorHAnsi" w:cstheme="majorBidi"/>
      <w:i/>
      <w:iCs/>
      <w:color w:val="404040" w:themeColor="text1" w:themeTint="BF"/>
      <w:sz w:val="20"/>
      <w:szCs w:val="20"/>
    </w:rPr>
  </w:style>
  <w:style w:type="paragraph" w:customStyle="1" w:styleId="Default">
    <w:name w:val="Default"/>
    <w:rsid w:val="00CC1B7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CC1B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1B72"/>
    <w:rPr>
      <w:rFonts w:ascii="Tahoma" w:hAnsi="Tahoma" w:cs="Tahoma"/>
      <w:sz w:val="16"/>
      <w:szCs w:val="16"/>
    </w:rPr>
  </w:style>
  <w:style w:type="paragraph" w:styleId="ListParagraph">
    <w:name w:val="List Paragraph"/>
    <w:basedOn w:val="Normal"/>
    <w:uiPriority w:val="34"/>
    <w:qFormat/>
    <w:rsid w:val="00CC1B72"/>
    <w:pPr>
      <w:ind w:left="720"/>
      <w:contextualSpacing/>
    </w:pPr>
  </w:style>
  <w:style w:type="paragraph" w:styleId="Header">
    <w:name w:val="header"/>
    <w:basedOn w:val="Normal"/>
    <w:link w:val="HeaderChar"/>
    <w:uiPriority w:val="99"/>
    <w:unhideWhenUsed/>
    <w:rsid w:val="00CC1B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1B72"/>
  </w:style>
  <w:style w:type="paragraph" w:styleId="Footer">
    <w:name w:val="footer"/>
    <w:basedOn w:val="Normal"/>
    <w:link w:val="FooterChar"/>
    <w:uiPriority w:val="99"/>
    <w:unhideWhenUsed/>
    <w:rsid w:val="00CC1B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B72"/>
  </w:style>
  <w:style w:type="character" w:customStyle="1" w:styleId="mw-headline">
    <w:name w:val="mw-headline"/>
    <w:basedOn w:val="DefaultParagraphFont"/>
    <w:rsid w:val="00CC1B72"/>
  </w:style>
  <w:style w:type="paragraph" w:styleId="NormalWeb">
    <w:name w:val="Normal (Web)"/>
    <w:basedOn w:val="Normal"/>
    <w:uiPriority w:val="99"/>
    <w:semiHidden/>
    <w:unhideWhenUsed/>
    <w:rsid w:val="00CC1B72"/>
    <w:rPr>
      <w:rFonts w:ascii="Times New Roman" w:hAnsi="Times New Roman" w:cs="Times New Roman"/>
      <w:sz w:val="24"/>
      <w:szCs w:val="24"/>
    </w:rPr>
  </w:style>
  <w:style w:type="character" w:styleId="Hyperlink">
    <w:name w:val="Hyperlink"/>
    <w:basedOn w:val="DefaultParagraphFont"/>
    <w:uiPriority w:val="99"/>
    <w:unhideWhenUsed/>
    <w:rsid w:val="00CC1B72"/>
    <w:rPr>
      <w:color w:val="0000FF" w:themeColor="hyperlink"/>
      <w:u w:val="single"/>
    </w:rPr>
  </w:style>
  <w:style w:type="character" w:customStyle="1" w:styleId="apple-converted-space">
    <w:name w:val="apple-converted-space"/>
    <w:basedOn w:val="DefaultParagraphFont"/>
    <w:rsid w:val="00CC1B72"/>
  </w:style>
  <w:style w:type="table" w:styleId="TableGrid">
    <w:name w:val="Table Grid"/>
    <w:basedOn w:val="TableNormal"/>
    <w:uiPriority w:val="59"/>
    <w:rsid w:val="00CC1B7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CC1B72"/>
    <w:pPr>
      <w:outlineLvl w:val="9"/>
    </w:pPr>
  </w:style>
  <w:style w:type="paragraph" w:styleId="TOC1">
    <w:name w:val="toc 1"/>
    <w:basedOn w:val="Normal"/>
    <w:next w:val="Normal"/>
    <w:autoRedefine/>
    <w:uiPriority w:val="39"/>
    <w:unhideWhenUsed/>
    <w:rsid w:val="00CC1B72"/>
    <w:pPr>
      <w:spacing w:after="100"/>
    </w:pPr>
  </w:style>
  <w:style w:type="paragraph" w:styleId="TOC2">
    <w:name w:val="toc 2"/>
    <w:basedOn w:val="Normal"/>
    <w:next w:val="Normal"/>
    <w:autoRedefine/>
    <w:uiPriority w:val="39"/>
    <w:unhideWhenUsed/>
    <w:rsid w:val="00CC1B72"/>
    <w:pPr>
      <w:spacing w:after="100"/>
      <w:ind w:left="220"/>
    </w:pPr>
  </w:style>
  <w:style w:type="paragraph" w:styleId="TOC3">
    <w:name w:val="toc 3"/>
    <w:basedOn w:val="Normal"/>
    <w:next w:val="Normal"/>
    <w:autoRedefine/>
    <w:uiPriority w:val="39"/>
    <w:unhideWhenUsed/>
    <w:rsid w:val="00CC1B72"/>
    <w:pPr>
      <w:spacing w:after="100"/>
      <w:ind w:left="440"/>
    </w:pPr>
  </w:style>
  <w:style w:type="paragraph" w:styleId="Caption">
    <w:name w:val="caption"/>
    <w:basedOn w:val="Normal"/>
    <w:next w:val="Normal"/>
    <w:uiPriority w:val="35"/>
    <w:unhideWhenUsed/>
    <w:qFormat/>
    <w:rsid w:val="005046AD"/>
    <w:pPr>
      <w:spacing w:line="240" w:lineRule="auto"/>
    </w:pPr>
    <w:rPr>
      <w:b/>
      <w:bCs/>
      <w:color w:val="4F81BD" w:themeColor="accent1"/>
      <w:sz w:val="18"/>
      <w:szCs w:val="18"/>
    </w:rPr>
  </w:style>
  <w:style w:type="paragraph" w:styleId="NoSpacing">
    <w:name w:val="No Spacing"/>
    <w:uiPriority w:val="1"/>
    <w:qFormat/>
    <w:rsid w:val="000B7592"/>
    <w:pPr>
      <w:spacing w:after="0" w:line="240" w:lineRule="auto"/>
    </w:pPr>
  </w:style>
  <w:style w:type="paragraph" w:styleId="TableofFigures">
    <w:name w:val="table of figures"/>
    <w:basedOn w:val="Normal"/>
    <w:next w:val="Normal"/>
    <w:uiPriority w:val="99"/>
    <w:unhideWhenUsed/>
    <w:rsid w:val="0068436A"/>
    <w:pPr>
      <w:spacing w:after="0"/>
    </w:pPr>
  </w:style>
  <w:style w:type="character" w:customStyle="1" w:styleId="fontstyle01">
    <w:name w:val="fontstyle01"/>
    <w:basedOn w:val="DefaultParagraphFont"/>
    <w:rsid w:val="003F3DC0"/>
    <w:rPr>
      <w:rFonts w:ascii="Times-Roman" w:hAnsi="Times-Roman" w:hint="default"/>
      <w:b w:val="0"/>
      <w:bCs w:val="0"/>
      <w:i w:val="0"/>
      <w:iCs w:val="0"/>
      <w:color w:val="383838"/>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1B72"/>
  </w:style>
  <w:style w:type="paragraph" w:styleId="Heading1">
    <w:name w:val="heading 1"/>
    <w:basedOn w:val="Normal"/>
    <w:next w:val="Normal"/>
    <w:link w:val="Heading1Char"/>
    <w:uiPriority w:val="9"/>
    <w:qFormat/>
    <w:rsid w:val="00CC1B7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C1B7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C1B7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C1B7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C1B72"/>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CC1B7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CC1B7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CC1B72"/>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CC1B7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1B7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C1B7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C1B72"/>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C1B7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CC1B72"/>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CC1B7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CC1B7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CC1B7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CC1B72"/>
    <w:rPr>
      <w:rFonts w:asciiTheme="majorHAnsi" w:eastAsiaTheme="majorEastAsia" w:hAnsiTheme="majorHAnsi" w:cstheme="majorBidi"/>
      <w:i/>
      <w:iCs/>
      <w:color w:val="404040" w:themeColor="text1" w:themeTint="BF"/>
      <w:sz w:val="20"/>
      <w:szCs w:val="20"/>
    </w:rPr>
  </w:style>
  <w:style w:type="paragraph" w:customStyle="1" w:styleId="Default">
    <w:name w:val="Default"/>
    <w:rsid w:val="00CC1B7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CC1B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1B72"/>
    <w:rPr>
      <w:rFonts w:ascii="Tahoma" w:hAnsi="Tahoma" w:cs="Tahoma"/>
      <w:sz w:val="16"/>
      <w:szCs w:val="16"/>
    </w:rPr>
  </w:style>
  <w:style w:type="paragraph" w:styleId="ListParagraph">
    <w:name w:val="List Paragraph"/>
    <w:basedOn w:val="Normal"/>
    <w:uiPriority w:val="34"/>
    <w:qFormat/>
    <w:rsid w:val="00CC1B72"/>
    <w:pPr>
      <w:ind w:left="720"/>
      <w:contextualSpacing/>
    </w:pPr>
  </w:style>
  <w:style w:type="paragraph" w:styleId="Header">
    <w:name w:val="header"/>
    <w:basedOn w:val="Normal"/>
    <w:link w:val="HeaderChar"/>
    <w:uiPriority w:val="99"/>
    <w:unhideWhenUsed/>
    <w:rsid w:val="00CC1B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1B72"/>
  </w:style>
  <w:style w:type="paragraph" w:styleId="Footer">
    <w:name w:val="footer"/>
    <w:basedOn w:val="Normal"/>
    <w:link w:val="FooterChar"/>
    <w:uiPriority w:val="99"/>
    <w:unhideWhenUsed/>
    <w:rsid w:val="00CC1B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B72"/>
  </w:style>
  <w:style w:type="character" w:customStyle="1" w:styleId="mw-headline">
    <w:name w:val="mw-headline"/>
    <w:basedOn w:val="DefaultParagraphFont"/>
    <w:rsid w:val="00CC1B72"/>
  </w:style>
  <w:style w:type="paragraph" w:styleId="NormalWeb">
    <w:name w:val="Normal (Web)"/>
    <w:basedOn w:val="Normal"/>
    <w:uiPriority w:val="99"/>
    <w:semiHidden/>
    <w:unhideWhenUsed/>
    <w:rsid w:val="00CC1B72"/>
    <w:rPr>
      <w:rFonts w:ascii="Times New Roman" w:hAnsi="Times New Roman" w:cs="Times New Roman"/>
      <w:sz w:val="24"/>
      <w:szCs w:val="24"/>
    </w:rPr>
  </w:style>
  <w:style w:type="character" w:styleId="Hyperlink">
    <w:name w:val="Hyperlink"/>
    <w:basedOn w:val="DefaultParagraphFont"/>
    <w:uiPriority w:val="99"/>
    <w:unhideWhenUsed/>
    <w:rsid w:val="00CC1B72"/>
    <w:rPr>
      <w:color w:val="0000FF" w:themeColor="hyperlink"/>
      <w:u w:val="single"/>
    </w:rPr>
  </w:style>
  <w:style w:type="character" w:customStyle="1" w:styleId="apple-converted-space">
    <w:name w:val="apple-converted-space"/>
    <w:basedOn w:val="DefaultParagraphFont"/>
    <w:rsid w:val="00CC1B72"/>
  </w:style>
  <w:style w:type="table" w:styleId="TableGrid">
    <w:name w:val="Table Grid"/>
    <w:basedOn w:val="TableNormal"/>
    <w:uiPriority w:val="59"/>
    <w:rsid w:val="00CC1B7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CC1B72"/>
    <w:pPr>
      <w:outlineLvl w:val="9"/>
    </w:pPr>
  </w:style>
  <w:style w:type="paragraph" w:styleId="TOC1">
    <w:name w:val="toc 1"/>
    <w:basedOn w:val="Normal"/>
    <w:next w:val="Normal"/>
    <w:autoRedefine/>
    <w:uiPriority w:val="39"/>
    <w:unhideWhenUsed/>
    <w:rsid w:val="00CC1B72"/>
    <w:pPr>
      <w:spacing w:after="100"/>
    </w:pPr>
  </w:style>
  <w:style w:type="paragraph" w:styleId="TOC2">
    <w:name w:val="toc 2"/>
    <w:basedOn w:val="Normal"/>
    <w:next w:val="Normal"/>
    <w:autoRedefine/>
    <w:uiPriority w:val="39"/>
    <w:unhideWhenUsed/>
    <w:rsid w:val="00CC1B72"/>
    <w:pPr>
      <w:spacing w:after="100"/>
      <w:ind w:left="220"/>
    </w:pPr>
  </w:style>
  <w:style w:type="paragraph" w:styleId="TOC3">
    <w:name w:val="toc 3"/>
    <w:basedOn w:val="Normal"/>
    <w:next w:val="Normal"/>
    <w:autoRedefine/>
    <w:uiPriority w:val="39"/>
    <w:unhideWhenUsed/>
    <w:rsid w:val="00CC1B72"/>
    <w:pPr>
      <w:spacing w:after="100"/>
      <w:ind w:left="440"/>
    </w:pPr>
  </w:style>
  <w:style w:type="paragraph" w:styleId="Caption">
    <w:name w:val="caption"/>
    <w:basedOn w:val="Normal"/>
    <w:next w:val="Normal"/>
    <w:uiPriority w:val="35"/>
    <w:unhideWhenUsed/>
    <w:qFormat/>
    <w:rsid w:val="005046AD"/>
    <w:pPr>
      <w:spacing w:line="240" w:lineRule="auto"/>
    </w:pPr>
    <w:rPr>
      <w:b/>
      <w:bCs/>
      <w:color w:val="4F81BD" w:themeColor="accent1"/>
      <w:sz w:val="18"/>
      <w:szCs w:val="18"/>
    </w:rPr>
  </w:style>
  <w:style w:type="paragraph" w:styleId="NoSpacing">
    <w:name w:val="No Spacing"/>
    <w:uiPriority w:val="1"/>
    <w:qFormat/>
    <w:rsid w:val="000B7592"/>
    <w:pPr>
      <w:spacing w:after="0" w:line="240" w:lineRule="auto"/>
    </w:pPr>
  </w:style>
  <w:style w:type="paragraph" w:styleId="TableofFigures">
    <w:name w:val="table of figures"/>
    <w:basedOn w:val="Normal"/>
    <w:next w:val="Normal"/>
    <w:uiPriority w:val="99"/>
    <w:unhideWhenUsed/>
    <w:rsid w:val="0068436A"/>
    <w:pPr>
      <w:spacing w:after="0"/>
    </w:pPr>
  </w:style>
</w:styles>
</file>

<file path=word/webSettings.xml><?xml version="1.0" encoding="utf-8"?>
<w:webSettings xmlns:r="http://schemas.openxmlformats.org/officeDocument/2006/relationships" xmlns:w="http://schemas.openxmlformats.org/wordprocessingml/2006/main">
  <w:divs>
    <w:div w:id="202981038">
      <w:bodyDiv w:val="1"/>
      <w:marLeft w:val="0"/>
      <w:marRight w:val="0"/>
      <w:marTop w:val="0"/>
      <w:marBottom w:val="0"/>
      <w:divBdr>
        <w:top w:val="none" w:sz="0" w:space="0" w:color="auto"/>
        <w:left w:val="none" w:sz="0" w:space="0" w:color="auto"/>
        <w:bottom w:val="none" w:sz="0" w:space="0" w:color="auto"/>
        <w:right w:val="none" w:sz="0" w:space="0" w:color="auto"/>
      </w:divBdr>
    </w:div>
    <w:div w:id="210044638">
      <w:bodyDiv w:val="1"/>
      <w:marLeft w:val="0"/>
      <w:marRight w:val="0"/>
      <w:marTop w:val="0"/>
      <w:marBottom w:val="0"/>
      <w:divBdr>
        <w:top w:val="none" w:sz="0" w:space="0" w:color="auto"/>
        <w:left w:val="none" w:sz="0" w:space="0" w:color="auto"/>
        <w:bottom w:val="none" w:sz="0" w:space="0" w:color="auto"/>
        <w:right w:val="none" w:sz="0" w:space="0" w:color="auto"/>
      </w:divBdr>
    </w:div>
    <w:div w:id="256140632">
      <w:bodyDiv w:val="1"/>
      <w:marLeft w:val="0"/>
      <w:marRight w:val="0"/>
      <w:marTop w:val="0"/>
      <w:marBottom w:val="0"/>
      <w:divBdr>
        <w:top w:val="none" w:sz="0" w:space="0" w:color="auto"/>
        <w:left w:val="none" w:sz="0" w:space="0" w:color="auto"/>
        <w:bottom w:val="none" w:sz="0" w:space="0" w:color="auto"/>
        <w:right w:val="none" w:sz="0" w:space="0" w:color="auto"/>
      </w:divBdr>
    </w:div>
    <w:div w:id="331026959">
      <w:bodyDiv w:val="1"/>
      <w:marLeft w:val="0"/>
      <w:marRight w:val="0"/>
      <w:marTop w:val="0"/>
      <w:marBottom w:val="0"/>
      <w:divBdr>
        <w:top w:val="none" w:sz="0" w:space="0" w:color="auto"/>
        <w:left w:val="none" w:sz="0" w:space="0" w:color="auto"/>
        <w:bottom w:val="none" w:sz="0" w:space="0" w:color="auto"/>
        <w:right w:val="none" w:sz="0" w:space="0" w:color="auto"/>
      </w:divBdr>
    </w:div>
    <w:div w:id="506484178">
      <w:bodyDiv w:val="1"/>
      <w:marLeft w:val="0"/>
      <w:marRight w:val="0"/>
      <w:marTop w:val="0"/>
      <w:marBottom w:val="0"/>
      <w:divBdr>
        <w:top w:val="none" w:sz="0" w:space="0" w:color="auto"/>
        <w:left w:val="none" w:sz="0" w:space="0" w:color="auto"/>
        <w:bottom w:val="none" w:sz="0" w:space="0" w:color="auto"/>
        <w:right w:val="none" w:sz="0" w:space="0" w:color="auto"/>
      </w:divBdr>
    </w:div>
    <w:div w:id="1137143083">
      <w:bodyDiv w:val="1"/>
      <w:marLeft w:val="0"/>
      <w:marRight w:val="0"/>
      <w:marTop w:val="0"/>
      <w:marBottom w:val="0"/>
      <w:divBdr>
        <w:top w:val="none" w:sz="0" w:space="0" w:color="auto"/>
        <w:left w:val="none" w:sz="0" w:space="0" w:color="auto"/>
        <w:bottom w:val="none" w:sz="0" w:space="0" w:color="auto"/>
        <w:right w:val="none" w:sz="0" w:space="0" w:color="auto"/>
      </w:divBdr>
    </w:div>
    <w:div w:id="1480610009">
      <w:bodyDiv w:val="1"/>
      <w:marLeft w:val="0"/>
      <w:marRight w:val="0"/>
      <w:marTop w:val="0"/>
      <w:marBottom w:val="0"/>
      <w:divBdr>
        <w:top w:val="none" w:sz="0" w:space="0" w:color="auto"/>
        <w:left w:val="none" w:sz="0" w:space="0" w:color="auto"/>
        <w:bottom w:val="none" w:sz="0" w:space="0" w:color="auto"/>
        <w:right w:val="none" w:sz="0" w:space="0" w:color="auto"/>
      </w:divBdr>
    </w:div>
    <w:div w:id="1626737225">
      <w:bodyDiv w:val="1"/>
      <w:marLeft w:val="0"/>
      <w:marRight w:val="0"/>
      <w:marTop w:val="0"/>
      <w:marBottom w:val="0"/>
      <w:divBdr>
        <w:top w:val="none" w:sz="0" w:space="0" w:color="auto"/>
        <w:left w:val="none" w:sz="0" w:space="0" w:color="auto"/>
        <w:bottom w:val="none" w:sz="0" w:space="0" w:color="auto"/>
        <w:right w:val="none" w:sz="0" w:space="0" w:color="auto"/>
      </w:divBdr>
    </w:div>
    <w:div w:id="1812090271">
      <w:bodyDiv w:val="1"/>
      <w:marLeft w:val="0"/>
      <w:marRight w:val="0"/>
      <w:marTop w:val="0"/>
      <w:marBottom w:val="0"/>
      <w:divBdr>
        <w:top w:val="none" w:sz="0" w:space="0" w:color="auto"/>
        <w:left w:val="none" w:sz="0" w:space="0" w:color="auto"/>
        <w:bottom w:val="none" w:sz="0" w:space="0" w:color="auto"/>
        <w:right w:val="none" w:sz="0" w:space="0" w:color="auto"/>
      </w:divBdr>
    </w:div>
    <w:div w:id="1837957841">
      <w:bodyDiv w:val="1"/>
      <w:marLeft w:val="0"/>
      <w:marRight w:val="0"/>
      <w:marTop w:val="0"/>
      <w:marBottom w:val="0"/>
      <w:divBdr>
        <w:top w:val="none" w:sz="0" w:space="0" w:color="auto"/>
        <w:left w:val="none" w:sz="0" w:space="0" w:color="auto"/>
        <w:bottom w:val="none" w:sz="0" w:space="0" w:color="auto"/>
        <w:right w:val="none" w:sz="0" w:space="0" w:color="auto"/>
      </w:divBdr>
    </w:div>
    <w:div w:id="1871264777">
      <w:bodyDiv w:val="1"/>
      <w:marLeft w:val="0"/>
      <w:marRight w:val="0"/>
      <w:marTop w:val="0"/>
      <w:marBottom w:val="0"/>
      <w:divBdr>
        <w:top w:val="none" w:sz="0" w:space="0" w:color="auto"/>
        <w:left w:val="none" w:sz="0" w:space="0" w:color="auto"/>
        <w:bottom w:val="none" w:sz="0" w:space="0" w:color="auto"/>
        <w:right w:val="none" w:sz="0" w:space="0" w:color="auto"/>
      </w:divBdr>
    </w:div>
    <w:div w:id="1900435294">
      <w:bodyDiv w:val="1"/>
      <w:marLeft w:val="0"/>
      <w:marRight w:val="0"/>
      <w:marTop w:val="0"/>
      <w:marBottom w:val="0"/>
      <w:divBdr>
        <w:top w:val="none" w:sz="0" w:space="0" w:color="auto"/>
        <w:left w:val="none" w:sz="0" w:space="0" w:color="auto"/>
        <w:bottom w:val="none" w:sz="0" w:space="0" w:color="auto"/>
        <w:right w:val="none" w:sz="0" w:space="0" w:color="auto"/>
      </w:divBdr>
    </w:div>
    <w:div w:id="1963808080">
      <w:bodyDiv w:val="1"/>
      <w:marLeft w:val="0"/>
      <w:marRight w:val="0"/>
      <w:marTop w:val="0"/>
      <w:marBottom w:val="0"/>
      <w:divBdr>
        <w:top w:val="none" w:sz="0" w:space="0" w:color="auto"/>
        <w:left w:val="none" w:sz="0" w:space="0" w:color="auto"/>
        <w:bottom w:val="none" w:sz="0" w:space="0" w:color="auto"/>
        <w:right w:val="none" w:sz="0" w:space="0" w:color="auto"/>
      </w:divBdr>
    </w:div>
    <w:div w:id="2144233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n.wikipedia.org/wiki/Capitalism" TargetMode="External"/><Relationship Id="rId18" Type="http://schemas.openxmlformats.org/officeDocument/2006/relationships/hyperlink" Target="https://en.wikipedia.org/wiki/Gross_domestic_product" TargetMode="Externa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hyperlink" Target="https://en.wikipedia.org/wiki/Demographic_transition" TargetMode="External"/><Relationship Id="rId17" Type="http://schemas.openxmlformats.org/officeDocument/2006/relationships/hyperlink" Target="https://en.wikipedia.org/wiki/Gross_fixed_capital_formation" TargetMode="External"/><Relationship Id="rId2" Type="http://schemas.openxmlformats.org/officeDocument/2006/relationships/numbering" Target="numbering.xml"/><Relationship Id="rId16" Type="http://schemas.openxmlformats.org/officeDocument/2006/relationships/hyperlink" Target="https://en.wikipedia.org/wiki/Investment" TargetMode="Externa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Productivity" TargetMode="Externa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s://en.wikipedia.org/wiki/Government_final_consumption_expenditure" TargetMode="External"/><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en.wikipedia.org/wiki/National_income_accounting"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612623723239926"/>
          <c:y val="0.16601717158237561"/>
          <c:w val="0.78677361732662165"/>
          <c:h val="0.65109835846790365"/>
        </c:manualLayout>
      </c:layout>
      <c:lineChart>
        <c:grouping val="standard"/>
        <c:ser>
          <c:idx val="0"/>
          <c:order val="0"/>
          <c:tx>
            <c:strRef>
              <c:f>Sheet1!$B$1</c:f>
              <c:strCache>
                <c:ptCount val="1"/>
                <c:pt idx="0">
                  <c:v>gov exp/gdp</c:v>
                </c:pt>
              </c:strCache>
            </c:strRef>
          </c:tx>
          <c:marker>
            <c:symbol val="none"/>
          </c:marker>
          <c:cat>
            <c:numRef>
              <c:f>Sheet1!$A$2:$A$45</c:f>
              <c:numCache>
                <c:formatCode>General</c:formatCode>
                <c:ptCount val="44"/>
                <c:pt idx="0">
                  <c:v>1974</c:v>
                </c:pt>
                <c:pt idx="1">
                  <c:v>1975</c:v>
                </c:pt>
                <c:pt idx="2">
                  <c:v>1976</c:v>
                </c:pt>
                <c:pt idx="3">
                  <c:v>1977</c:v>
                </c:pt>
                <c:pt idx="4">
                  <c:v>1978</c:v>
                </c:pt>
                <c:pt idx="5">
                  <c:v>1979</c:v>
                </c:pt>
                <c:pt idx="6">
                  <c:v>1980</c:v>
                </c:pt>
                <c:pt idx="7">
                  <c:v>1981</c:v>
                </c:pt>
                <c:pt idx="8">
                  <c:v>1982</c:v>
                </c:pt>
                <c:pt idx="9">
                  <c:v>1983</c:v>
                </c:pt>
                <c:pt idx="10">
                  <c:v>1984</c:v>
                </c:pt>
                <c:pt idx="11">
                  <c:v>1985</c:v>
                </c:pt>
                <c:pt idx="12">
                  <c:v>1986</c:v>
                </c:pt>
                <c:pt idx="13">
                  <c:v>1987</c:v>
                </c:pt>
                <c:pt idx="14">
                  <c:v>1988</c:v>
                </c:pt>
                <c:pt idx="15">
                  <c:v>1989</c:v>
                </c:pt>
                <c:pt idx="16">
                  <c:v>1990</c:v>
                </c:pt>
                <c:pt idx="17">
                  <c:v>1991</c:v>
                </c:pt>
                <c:pt idx="18">
                  <c:v>1992</c:v>
                </c:pt>
                <c:pt idx="19">
                  <c:v>1993</c:v>
                </c:pt>
                <c:pt idx="20">
                  <c:v>1994</c:v>
                </c:pt>
                <c:pt idx="21">
                  <c:v>1995</c:v>
                </c:pt>
                <c:pt idx="22">
                  <c:v>1996</c:v>
                </c:pt>
                <c:pt idx="23">
                  <c:v>1997</c:v>
                </c:pt>
                <c:pt idx="24">
                  <c:v>1998</c:v>
                </c:pt>
                <c:pt idx="25">
                  <c:v>1999</c:v>
                </c:pt>
                <c:pt idx="26">
                  <c:v>2000</c:v>
                </c:pt>
                <c:pt idx="27">
                  <c:v>2001</c:v>
                </c:pt>
                <c:pt idx="28">
                  <c:v>2002</c:v>
                </c:pt>
                <c:pt idx="29">
                  <c:v>2003</c:v>
                </c:pt>
                <c:pt idx="30">
                  <c:v>2004</c:v>
                </c:pt>
                <c:pt idx="31">
                  <c:v>2005</c:v>
                </c:pt>
                <c:pt idx="32">
                  <c:v>2006</c:v>
                </c:pt>
                <c:pt idx="33">
                  <c:v>2007</c:v>
                </c:pt>
                <c:pt idx="34">
                  <c:v>2008</c:v>
                </c:pt>
                <c:pt idx="35">
                  <c:v>2009</c:v>
                </c:pt>
                <c:pt idx="36">
                  <c:v>2010</c:v>
                </c:pt>
                <c:pt idx="37">
                  <c:v>2011</c:v>
                </c:pt>
                <c:pt idx="38">
                  <c:v>2012</c:v>
                </c:pt>
                <c:pt idx="39">
                  <c:v>2013</c:v>
                </c:pt>
                <c:pt idx="40">
                  <c:v>2014</c:v>
                </c:pt>
                <c:pt idx="41">
                  <c:v>2015</c:v>
                </c:pt>
                <c:pt idx="42">
                  <c:v>2016</c:v>
                </c:pt>
                <c:pt idx="43">
                  <c:v>2017</c:v>
                </c:pt>
              </c:numCache>
            </c:numRef>
          </c:cat>
          <c:val>
            <c:numRef>
              <c:f>Sheet1!$B$2:$B$45</c:f>
              <c:numCache>
                <c:formatCode>0%</c:formatCode>
                <c:ptCount val="44"/>
                <c:pt idx="0">
                  <c:v>0.12539431467161638</c:v>
                </c:pt>
                <c:pt idx="1">
                  <c:v>0.13727290157489799</c:v>
                </c:pt>
                <c:pt idx="2">
                  <c:v>0.13485156293633585</c:v>
                </c:pt>
                <c:pt idx="3">
                  <c:v>0.16288919794801368</c:v>
                </c:pt>
                <c:pt idx="4">
                  <c:v>0.15877170940957286</c:v>
                </c:pt>
                <c:pt idx="5">
                  <c:v>0.17323700576457041</c:v>
                </c:pt>
                <c:pt idx="6">
                  <c:v>0.24615314605980304</c:v>
                </c:pt>
                <c:pt idx="7">
                  <c:v>0.1978667987924321</c:v>
                </c:pt>
                <c:pt idx="8">
                  <c:v>0.25688400340985273</c:v>
                </c:pt>
                <c:pt idx="9">
                  <c:v>0.23063026126621489</c:v>
                </c:pt>
                <c:pt idx="10">
                  <c:v>0.23468919257735302</c:v>
                </c:pt>
                <c:pt idx="11">
                  <c:v>0.23800729539896417</c:v>
                </c:pt>
                <c:pt idx="12">
                  <c:v>0.22159699913420508</c:v>
                </c:pt>
                <c:pt idx="13">
                  <c:v>0.25760808510390731</c:v>
                </c:pt>
                <c:pt idx="14">
                  <c:v>0.28948628797582693</c:v>
                </c:pt>
                <c:pt idx="15">
                  <c:v>0.25045187209996539</c:v>
                </c:pt>
                <c:pt idx="16">
                  <c:v>0.20281781749841593</c:v>
                </c:pt>
                <c:pt idx="17">
                  <c:v>0.16177204321306693</c:v>
                </c:pt>
                <c:pt idx="18">
                  <c:v>0.15565273178266345</c:v>
                </c:pt>
                <c:pt idx="19">
                  <c:v>0.19252732878510631</c:v>
                </c:pt>
                <c:pt idx="20">
                  <c:v>0.1875635343283524</c:v>
                </c:pt>
                <c:pt idx="21">
                  <c:v>0.18232237511042196</c:v>
                </c:pt>
                <c:pt idx="22">
                  <c:v>0.19444609405948848</c:v>
                </c:pt>
                <c:pt idx="23">
                  <c:v>0.19285072051685989</c:v>
                </c:pt>
                <c:pt idx="24">
                  <c:v>0.24227587710318388</c:v>
                </c:pt>
                <c:pt idx="25">
                  <c:v>0.26542064907253082</c:v>
                </c:pt>
                <c:pt idx="26">
                  <c:v>0.25849920821342875</c:v>
                </c:pt>
                <c:pt idx="27">
                  <c:v>0.284050764094393</c:v>
                </c:pt>
                <c:pt idx="28">
                  <c:v>0.29040525150268931</c:v>
                </c:pt>
                <c:pt idx="29">
                  <c:v>0.25114160839160826</c:v>
                </c:pt>
                <c:pt idx="30">
                  <c:v>0.24751885405302876</c:v>
                </c:pt>
                <c:pt idx="31">
                  <c:v>0.23163000807666448</c:v>
                </c:pt>
                <c:pt idx="32">
                  <c:v>0.18833510491481728</c:v>
                </c:pt>
                <c:pt idx="33">
                  <c:v>0.19083820107714117</c:v>
                </c:pt>
                <c:pt idx="34">
                  <c:v>0.17398742998253341</c:v>
                </c:pt>
                <c:pt idx="35">
                  <c:v>0.18815054509142157</c:v>
                </c:pt>
                <c:pt idx="36">
                  <c:v>0.18216912969298671</c:v>
                </c:pt>
                <c:pt idx="37">
                  <c:v>0.1664825846150142</c:v>
                </c:pt>
                <c:pt idx="38">
                  <c:v>0.17765016602223779</c:v>
                </c:pt>
                <c:pt idx="39">
                  <c:v>0.17483729829142447</c:v>
                </c:pt>
                <c:pt idx="40">
                  <c:v>0.19000000000000011</c:v>
                </c:pt>
                <c:pt idx="41">
                  <c:v>0.22000000000000011</c:v>
                </c:pt>
                <c:pt idx="42">
                  <c:v>0.23</c:v>
                </c:pt>
                <c:pt idx="43">
                  <c:v>0.22000000000000011</c:v>
                </c:pt>
              </c:numCache>
            </c:numRef>
          </c:val>
        </c:ser>
        <c:marker val="1"/>
        <c:axId val="83090432"/>
        <c:axId val="84675968"/>
      </c:lineChart>
      <c:catAx>
        <c:axId val="83090432"/>
        <c:scaling>
          <c:orientation val="minMax"/>
        </c:scaling>
        <c:axPos val="b"/>
        <c:numFmt formatCode="General" sourceLinked="1"/>
        <c:majorTickMark val="none"/>
        <c:tickLblPos val="nextTo"/>
        <c:crossAx val="84675968"/>
        <c:crosses val="autoZero"/>
        <c:auto val="1"/>
        <c:lblAlgn val="ctr"/>
        <c:lblOffset val="100"/>
      </c:catAx>
      <c:valAx>
        <c:axId val="84675968"/>
        <c:scaling>
          <c:orientation val="minMax"/>
        </c:scaling>
        <c:axPos val="l"/>
        <c:majorGridlines/>
        <c:title>
          <c:tx>
            <c:rich>
              <a:bodyPr/>
              <a:lstStyle/>
              <a:p>
                <a:pPr>
                  <a:defRPr/>
                </a:pPr>
                <a:r>
                  <a:rPr lang="en-US" b="0"/>
                  <a:t>%</a:t>
                </a:r>
                <a:r>
                  <a:rPr lang="en-US" baseline="0"/>
                  <a:t> of total government expanditure to GDP</a:t>
                </a:r>
                <a:endParaRPr lang="en-US"/>
              </a:p>
            </c:rich>
          </c:tx>
        </c:title>
        <c:numFmt formatCode="0%" sourceLinked="1"/>
        <c:majorTickMark val="none"/>
        <c:tickLblPos val="nextTo"/>
        <c:crossAx val="83090432"/>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340253958848492"/>
          <c:y val="0.15287033262531571"/>
          <c:w val="0.71044695389921408"/>
          <c:h val="0.6504151558711837"/>
        </c:manualLayout>
      </c:layout>
      <c:lineChart>
        <c:grouping val="stacked"/>
        <c:ser>
          <c:idx val="0"/>
          <c:order val="0"/>
          <c:tx>
            <c:strRef>
              <c:f>Sheet1!$B$1</c:f>
              <c:strCache>
                <c:ptCount val="1"/>
                <c:pt idx="0">
                  <c:v>CAPITAL/GDP</c:v>
                </c:pt>
              </c:strCache>
            </c:strRef>
          </c:tx>
          <c:marker>
            <c:symbol val="none"/>
          </c:marker>
          <c:cat>
            <c:numRef>
              <c:f>Sheet1!$A$2:$A$45</c:f>
              <c:numCache>
                <c:formatCode>General</c:formatCode>
                <c:ptCount val="44"/>
                <c:pt idx="0">
                  <c:v>1974</c:v>
                </c:pt>
                <c:pt idx="1">
                  <c:v>1975</c:v>
                </c:pt>
                <c:pt idx="2">
                  <c:v>1976</c:v>
                </c:pt>
                <c:pt idx="3">
                  <c:v>1977</c:v>
                </c:pt>
                <c:pt idx="4">
                  <c:v>1978</c:v>
                </c:pt>
                <c:pt idx="5">
                  <c:v>1979</c:v>
                </c:pt>
                <c:pt idx="6">
                  <c:v>1980</c:v>
                </c:pt>
                <c:pt idx="7">
                  <c:v>1981</c:v>
                </c:pt>
                <c:pt idx="8">
                  <c:v>1982</c:v>
                </c:pt>
                <c:pt idx="9">
                  <c:v>1983</c:v>
                </c:pt>
                <c:pt idx="10">
                  <c:v>1984</c:v>
                </c:pt>
                <c:pt idx="11">
                  <c:v>1985</c:v>
                </c:pt>
                <c:pt idx="12">
                  <c:v>1986</c:v>
                </c:pt>
                <c:pt idx="13">
                  <c:v>1987</c:v>
                </c:pt>
                <c:pt idx="14">
                  <c:v>1988</c:v>
                </c:pt>
                <c:pt idx="15">
                  <c:v>1989</c:v>
                </c:pt>
                <c:pt idx="16">
                  <c:v>1990</c:v>
                </c:pt>
                <c:pt idx="17">
                  <c:v>1991</c:v>
                </c:pt>
                <c:pt idx="18">
                  <c:v>1992</c:v>
                </c:pt>
                <c:pt idx="19">
                  <c:v>1993</c:v>
                </c:pt>
                <c:pt idx="20">
                  <c:v>1994</c:v>
                </c:pt>
                <c:pt idx="21">
                  <c:v>1995</c:v>
                </c:pt>
                <c:pt idx="22">
                  <c:v>1996</c:v>
                </c:pt>
                <c:pt idx="23">
                  <c:v>1997</c:v>
                </c:pt>
                <c:pt idx="24">
                  <c:v>1998</c:v>
                </c:pt>
                <c:pt idx="25">
                  <c:v>1999</c:v>
                </c:pt>
                <c:pt idx="26">
                  <c:v>2000</c:v>
                </c:pt>
                <c:pt idx="27">
                  <c:v>2001</c:v>
                </c:pt>
                <c:pt idx="28">
                  <c:v>2002</c:v>
                </c:pt>
                <c:pt idx="29">
                  <c:v>2003</c:v>
                </c:pt>
                <c:pt idx="30">
                  <c:v>2004</c:v>
                </c:pt>
                <c:pt idx="31">
                  <c:v>2005</c:v>
                </c:pt>
                <c:pt idx="32">
                  <c:v>2006</c:v>
                </c:pt>
                <c:pt idx="33">
                  <c:v>2007</c:v>
                </c:pt>
                <c:pt idx="34">
                  <c:v>2008</c:v>
                </c:pt>
                <c:pt idx="35">
                  <c:v>2009</c:v>
                </c:pt>
                <c:pt idx="36">
                  <c:v>2010</c:v>
                </c:pt>
                <c:pt idx="37">
                  <c:v>2011</c:v>
                </c:pt>
                <c:pt idx="38">
                  <c:v>2012</c:v>
                </c:pt>
                <c:pt idx="39">
                  <c:v>2013</c:v>
                </c:pt>
                <c:pt idx="40">
                  <c:v>2014</c:v>
                </c:pt>
                <c:pt idx="41">
                  <c:v>2015</c:v>
                </c:pt>
                <c:pt idx="42">
                  <c:v>2016</c:v>
                </c:pt>
                <c:pt idx="43">
                  <c:v>2017</c:v>
                </c:pt>
              </c:numCache>
            </c:numRef>
          </c:cat>
          <c:val>
            <c:numRef>
              <c:f>Sheet1!$B$2:$B$45</c:f>
              <c:numCache>
                <c:formatCode>0%</c:formatCode>
                <c:ptCount val="44"/>
                <c:pt idx="0">
                  <c:v>2.5668941729040322E-2</c:v>
                </c:pt>
                <c:pt idx="1">
                  <c:v>3.1741141652732952E-2</c:v>
                </c:pt>
                <c:pt idx="2">
                  <c:v>3.232168811109954E-2</c:v>
                </c:pt>
                <c:pt idx="3">
                  <c:v>3.1770673962936036E-2</c:v>
                </c:pt>
                <c:pt idx="4">
                  <c:v>3.1845812029909194E-2</c:v>
                </c:pt>
                <c:pt idx="5">
                  <c:v>3.6067415989990456E-2</c:v>
                </c:pt>
                <c:pt idx="6">
                  <c:v>3.8980482886711146E-2</c:v>
                </c:pt>
                <c:pt idx="7">
                  <c:v>5.2750782106657172E-2</c:v>
                </c:pt>
                <c:pt idx="8">
                  <c:v>8.2953053080239827E-2</c:v>
                </c:pt>
                <c:pt idx="9">
                  <c:v>6.6595091708572779E-2</c:v>
                </c:pt>
                <c:pt idx="10">
                  <c:v>7.1550688871957827E-2</c:v>
                </c:pt>
                <c:pt idx="11">
                  <c:v>8.4190235386782886E-2</c:v>
                </c:pt>
                <c:pt idx="12">
                  <c:v>7.4845021117873514E-2</c:v>
                </c:pt>
                <c:pt idx="13">
                  <c:v>7.3490660637422434E-2</c:v>
                </c:pt>
                <c:pt idx="14">
                  <c:v>9.5611053992506148E-2</c:v>
                </c:pt>
                <c:pt idx="15">
                  <c:v>6.6350444315840432E-2</c:v>
                </c:pt>
                <c:pt idx="16">
                  <c:v>4.9948818764517039E-2</c:v>
                </c:pt>
                <c:pt idx="17">
                  <c:v>3.5634758832278436E-2</c:v>
                </c:pt>
                <c:pt idx="18">
                  <c:v>5.1855079345996181E-2</c:v>
                </c:pt>
                <c:pt idx="19">
                  <c:v>6.7339082651710333E-2</c:v>
                </c:pt>
                <c:pt idx="20">
                  <c:v>6.3495411667586404E-2</c:v>
                </c:pt>
                <c:pt idx="21">
                  <c:v>6.3716136807254367E-2</c:v>
                </c:pt>
                <c:pt idx="22">
                  <c:v>8.2659535198117723E-2</c:v>
                </c:pt>
                <c:pt idx="23">
                  <c:v>6.3590159020233294E-2</c:v>
                </c:pt>
                <c:pt idx="24">
                  <c:v>6.8303415794697814E-2</c:v>
                </c:pt>
                <c:pt idx="25">
                  <c:v>5.8127996105234482E-2</c:v>
                </c:pt>
                <c:pt idx="26">
                  <c:v>8.293193886505025E-2</c:v>
                </c:pt>
                <c:pt idx="27">
                  <c:v>0.10003520752712652</c:v>
                </c:pt>
                <c:pt idx="28">
                  <c:v>9.4823198492497124E-2</c:v>
                </c:pt>
                <c:pt idx="29">
                  <c:v>9.9532983682983744E-2</c:v>
                </c:pt>
                <c:pt idx="30">
                  <c:v>0.12195797562016782</c:v>
                </c:pt>
                <c:pt idx="31">
                  <c:v>0.11474598732014664</c:v>
                </c:pt>
                <c:pt idx="32">
                  <c:v>8.6597858833340244E-2</c:v>
                </c:pt>
                <c:pt idx="33">
                  <c:v>9.8117850925007091E-2</c:v>
                </c:pt>
                <c:pt idx="34">
                  <c:v>9.2148003372884507E-2</c:v>
                </c:pt>
                <c:pt idx="35">
                  <c:v>0.10371618709281873</c:v>
                </c:pt>
                <c:pt idx="36">
                  <c:v>0.10347295049713599</c:v>
                </c:pt>
                <c:pt idx="37">
                  <c:v>9.7643149080856265E-2</c:v>
                </c:pt>
                <c:pt idx="38">
                  <c:v>0.10527241452654697</c:v>
                </c:pt>
                <c:pt idx="39">
                  <c:v>0.10122770198666159</c:v>
                </c:pt>
                <c:pt idx="40">
                  <c:v>0.1</c:v>
                </c:pt>
                <c:pt idx="41">
                  <c:v>0.11</c:v>
                </c:pt>
                <c:pt idx="42">
                  <c:v>0.12000000000000002</c:v>
                </c:pt>
                <c:pt idx="43">
                  <c:v>0.13</c:v>
                </c:pt>
              </c:numCache>
            </c:numRef>
          </c:val>
        </c:ser>
        <c:ser>
          <c:idx val="1"/>
          <c:order val="1"/>
          <c:tx>
            <c:strRef>
              <c:f>Sheet1!$C$1</c:f>
              <c:strCache>
                <c:ptCount val="1"/>
                <c:pt idx="0">
                  <c:v>RECURRE/GDP</c:v>
                </c:pt>
              </c:strCache>
            </c:strRef>
          </c:tx>
          <c:marker>
            <c:symbol val="none"/>
          </c:marker>
          <c:cat>
            <c:numRef>
              <c:f>Sheet1!$A$2:$A$45</c:f>
              <c:numCache>
                <c:formatCode>General</c:formatCode>
                <c:ptCount val="44"/>
                <c:pt idx="0">
                  <c:v>1974</c:v>
                </c:pt>
                <c:pt idx="1">
                  <c:v>1975</c:v>
                </c:pt>
                <c:pt idx="2">
                  <c:v>1976</c:v>
                </c:pt>
                <c:pt idx="3">
                  <c:v>1977</c:v>
                </c:pt>
                <c:pt idx="4">
                  <c:v>1978</c:v>
                </c:pt>
                <c:pt idx="5">
                  <c:v>1979</c:v>
                </c:pt>
                <c:pt idx="6">
                  <c:v>1980</c:v>
                </c:pt>
                <c:pt idx="7">
                  <c:v>1981</c:v>
                </c:pt>
                <c:pt idx="8">
                  <c:v>1982</c:v>
                </c:pt>
                <c:pt idx="9">
                  <c:v>1983</c:v>
                </c:pt>
                <c:pt idx="10">
                  <c:v>1984</c:v>
                </c:pt>
                <c:pt idx="11">
                  <c:v>1985</c:v>
                </c:pt>
                <c:pt idx="12">
                  <c:v>1986</c:v>
                </c:pt>
                <c:pt idx="13">
                  <c:v>1987</c:v>
                </c:pt>
                <c:pt idx="14">
                  <c:v>1988</c:v>
                </c:pt>
                <c:pt idx="15">
                  <c:v>1989</c:v>
                </c:pt>
                <c:pt idx="16">
                  <c:v>1990</c:v>
                </c:pt>
                <c:pt idx="17">
                  <c:v>1991</c:v>
                </c:pt>
                <c:pt idx="18">
                  <c:v>1992</c:v>
                </c:pt>
                <c:pt idx="19">
                  <c:v>1993</c:v>
                </c:pt>
                <c:pt idx="20">
                  <c:v>1994</c:v>
                </c:pt>
                <c:pt idx="21">
                  <c:v>1995</c:v>
                </c:pt>
                <c:pt idx="22">
                  <c:v>1996</c:v>
                </c:pt>
                <c:pt idx="23">
                  <c:v>1997</c:v>
                </c:pt>
                <c:pt idx="24">
                  <c:v>1998</c:v>
                </c:pt>
                <c:pt idx="25">
                  <c:v>1999</c:v>
                </c:pt>
                <c:pt idx="26">
                  <c:v>2000</c:v>
                </c:pt>
                <c:pt idx="27">
                  <c:v>2001</c:v>
                </c:pt>
                <c:pt idx="28">
                  <c:v>2002</c:v>
                </c:pt>
                <c:pt idx="29">
                  <c:v>2003</c:v>
                </c:pt>
                <c:pt idx="30">
                  <c:v>2004</c:v>
                </c:pt>
                <c:pt idx="31">
                  <c:v>2005</c:v>
                </c:pt>
                <c:pt idx="32">
                  <c:v>2006</c:v>
                </c:pt>
                <c:pt idx="33">
                  <c:v>2007</c:v>
                </c:pt>
                <c:pt idx="34">
                  <c:v>2008</c:v>
                </c:pt>
                <c:pt idx="35">
                  <c:v>2009</c:v>
                </c:pt>
                <c:pt idx="36">
                  <c:v>2010</c:v>
                </c:pt>
                <c:pt idx="37">
                  <c:v>2011</c:v>
                </c:pt>
                <c:pt idx="38">
                  <c:v>2012</c:v>
                </c:pt>
                <c:pt idx="39">
                  <c:v>2013</c:v>
                </c:pt>
                <c:pt idx="40">
                  <c:v>2014</c:v>
                </c:pt>
                <c:pt idx="41">
                  <c:v>2015</c:v>
                </c:pt>
                <c:pt idx="42">
                  <c:v>2016</c:v>
                </c:pt>
                <c:pt idx="43">
                  <c:v>2017</c:v>
                </c:pt>
              </c:numCache>
            </c:numRef>
          </c:cat>
          <c:val>
            <c:numRef>
              <c:f>Sheet1!$C$2:$C$45</c:f>
              <c:numCache>
                <c:formatCode>0%</c:formatCode>
                <c:ptCount val="44"/>
                <c:pt idx="0">
                  <c:v>9.9725372942576551E-2</c:v>
                </c:pt>
                <c:pt idx="1">
                  <c:v>0.10553175992216512</c:v>
                </c:pt>
                <c:pt idx="2">
                  <c:v>0.1025298748252364</c:v>
                </c:pt>
                <c:pt idx="3">
                  <c:v>0.13111852398507767</c:v>
                </c:pt>
                <c:pt idx="4">
                  <c:v>0.12692589737966375</c:v>
                </c:pt>
                <c:pt idx="5">
                  <c:v>0.13716958977457988</c:v>
                </c:pt>
                <c:pt idx="6">
                  <c:v>0.20717266317309188</c:v>
                </c:pt>
                <c:pt idx="7">
                  <c:v>0.14511601668577453</c:v>
                </c:pt>
                <c:pt idx="8">
                  <c:v>0.17393095032961214</c:v>
                </c:pt>
                <c:pt idx="9">
                  <c:v>0.16403516955764233</c:v>
                </c:pt>
                <c:pt idx="10">
                  <c:v>0.1631385037053949</c:v>
                </c:pt>
                <c:pt idx="11">
                  <c:v>0.15381706001218148</c:v>
                </c:pt>
                <c:pt idx="12">
                  <c:v>0.14675197801633141</c:v>
                </c:pt>
                <c:pt idx="13">
                  <c:v>0.18411742446648507</c:v>
                </c:pt>
                <c:pt idx="14">
                  <c:v>0.19387523398331968</c:v>
                </c:pt>
                <c:pt idx="15">
                  <c:v>0.18410142778412483</c:v>
                </c:pt>
                <c:pt idx="16">
                  <c:v>0.15286899873389898</c:v>
                </c:pt>
                <c:pt idx="17">
                  <c:v>0.12613728438078858</c:v>
                </c:pt>
                <c:pt idx="18">
                  <c:v>0.10379765243666723</c:v>
                </c:pt>
                <c:pt idx="19">
                  <c:v>0.12518824613339591</c:v>
                </c:pt>
                <c:pt idx="20">
                  <c:v>0.1240681226607661</c:v>
                </c:pt>
                <c:pt idx="21">
                  <c:v>0.11860623830316742</c:v>
                </c:pt>
                <c:pt idx="22">
                  <c:v>0.11178655886137051</c:v>
                </c:pt>
                <c:pt idx="23">
                  <c:v>0.12926056149662674</c:v>
                </c:pt>
                <c:pt idx="24">
                  <c:v>0.17397246130848593</c:v>
                </c:pt>
                <c:pt idx="25">
                  <c:v>0.20729265296729643</c:v>
                </c:pt>
                <c:pt idx="26">
                  <c:v>0.17556726934837871</c:v>
                </c:pt>
                <c:pt idx="27">
                  <c:v>0.18401555656726656</c:v>
                </c:pt>
                <c:pt idx="28">
                  <c:v>0.19558205301019221</c:v>
                </c:pt>
                <c:pt idx="29">
                  <c:v>0.15160862470862468</c:v>
                </c:pt>
                <c:pt idx="30">
                  <c:v>0.12556087843286071</c:v>
                </c:pt>
                <c:pt idx="31">
                  <c:v>0.11688402075651801</c:v>
                </c:pt>
                <c:pt idx="32">
                  <c:v>0.10173724608147723</c:v>
                </c:pt>
                <c:pt idx="33">
                  <c:v>9.272035015213409E-2</c:v>
                </c:pt>
                <c:pt idx="34">
                  <c:v>8.1839426609648852E-2</c:v>
                </c:pt>
                <c:pt idx="35">
                  <c:v>8.4434357998602827E-2</c:v>
                </c:pt>
                <c:pt idx="36">
                  <c:v>7.8696179195850688E-2</c:v>
                </c:pt>
                <c:pt idx="37">
                  <c:v>6.8839435534157778E-2</c:v>
                </c:pt>
                <c:pt idx="38">
                  <c:v>7.2377751495690909E-2</c:v>
                </c:pt>
                <c:pt idx="39">
                  <c:v>7.3609596304762798E-2</c:v>
                </c:pt>
                <c:pt idx="40">
                  <c:v>7.0000000000000021E-2</c:v>
                </c:pt>
                <c:pt idx="41">
                  <c:v>8.0000000000000043E-2</c:v>
                </c:pt>
                <c:pt idx="42">
                  <c:v>9.0000000000000024E-2</c:v>
                </c:pt>
                <c:pt idx="43">
                  <c:v>0.1</c:v>
                </c:pt>
              </c:numCache>
            </c:numRef>
          </c:val>
        </c:ser>
        <c:marker val="1"/>
        <c:axId val="100453376"/>
        <c:axId val="100998144"/>
      </c:lineChart>
      <c:catAx>
        <c:axId val="100453376"/>
        <c:scaling>
          <c:orientation val="minMax"/>
        </c:scaling>
        <c:axPos val="b"/>
        <c:numFmt formatCode="General" sourceLinked="1"/>
        <c:majorTickMark val="none"/>
        <c:tickLblPos val="nextTo"/>
        <c:crossAx val="100998144"/>
        <c:crosses val="autoZero"/>
        <c:auto val="1"/>
        <c:lblAlgn val="ctr"/>
        <c:lblOffset val="100"/>
      </c:catAx>
      <c:valAx>
        <c:axId val="100998144"/>
        <c:scaling>
          <c:orientation val="minMax"/>
        </c:scaling>
        <c:axPos val="l"/>
        <c:majorGridlines/>
        <c:title>
          <c:tx>
            <c:rich>
              <a:bodyPr/>
              <a:lstStyle/>
              <a:p>
                <a:pPr>
                  <a:defRPr/>
                </a:pPr>
                <a:r>
                  <a:rPr lang="en-US"/>
                  <a:t>% share recurrent and capital expenditure to GDP</a:t>
                </a:r>
              </a:p>
            </c:rich>
          </c:tx>
        </c:title>
        <c:numFmt formatCode="0%" sourceLinked="1"/>
        <c:majorTickMark val="none"/>
        <c:tickLblPos val="nextTo"/>
        <c:crossAx val="100453376"/>
        <c:crosses val="autoZero"/>
        <c:crossBetween val="between"/>
      </c:valAx>
    </c:plotArea>
    <c:legend>
      <c:legendPos val="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cked"/>
        <c:ser>
          <c:idx val="0"/>
          <c:order val="0"/>
          <c:tx>
            <c:strRef>
              <c:f>Sheet1!$B$1</c:f>
              <c:strCache>
                <c:ptCount val="1"/>
                <c:pt idx="0">
                  <c:v>gdp growth rate</c:v>
                </c:pt>
              </c:strCache>
            </c:strRef>
          </c:tx>
          <c:marker>
            <c:symbol val="none"/>
          </c:marker>
          <c:cat>
            <c:numRef>
              <c:f>Sheet1!$A$2:$A$45</c:f>
              <c:numCache>
                <c:formatCode>General</c:formatCode>
                <c:ptCount val="44"/>
                <c:pt idx="0">
                  <c:v>1974</c:v>
                </c:pt>
                <c:pt idx="1">
                  <c:v>1975</c:v>
                </c:pt>
                <c:pt idx="2">
                  <c:v>1976</c:v>
                </c:pt>
                <c:pt idx="3">
                  <c:v>1977</c:v>
                </c:pt>
                <c:pt idx="4">
                  <c:v>1978</c:v>
                </c:pt>
                <c:pt idx="5">
                  <c:v>1979</c:v>
                </c:pt>
                <c:pt idx="6">
                  <c:v>1980</c:v>
                </c:pt>
                <c:pt idx="7">
                  <c:v>1981</c:v>
                </c:pt>
                <c:pt idx="8">
                  <c:v>1982</c:v>
                </c:pt>
                <c:pt idx="9">
                  <c:v>1983</c:v>
                </c:pt>
                <c:pt idx="10">
                  <c:v>1984</c:v>
                </c:pt>
                <c:pt idx="11">
                  <c:v>1985</c:v>
                </c:pt>
                <c:pt idx="12">
                  <c:v>1986</c:v>
                </c:pt>
                <c:pt idx="13">
                  <c:v>1987</c:v>
                </c:pt>
                <c:pt idx="14">
                  <c:v>1988</c:v>
                </c:pt>
                <c:pt idx="15">
                  <c:v>1989</c:v>
                </c:pt>
                <c:pt idx="16">
                  <c:v>1990</c:v>
                </c:pt>
                <c:pt idx="17">
                  <c:v>1991</c:v>
                </c:pt>
                <c:pt idx="18">
                  <c:v>1992</c:v>
                </c:pt>
                <c:pt idx="19">
                  <c:v>1993</c:v>
                </c:pt>
                <c:pt idx="20">
                  <c:v>1994</c:v>
                </c:pt>
                <c:pt idx="21">
                  <c:v>1995</c:v>
                </c:pt>
                <c:pt idx="22">
                  <c:v>1996</c:v>
                </c:pt>
                <c:pt idx="23">
                  <c:v>1997</c:v>
                </c:pt>
                <c:pt idx="24">
                  <c:v>1998</c:v>
                </c:pt>
                <c:pt idx="25">
                  <c:v>1999</c:v>
                </c:pt>
                <c:pt idx="26">
                  <c:v>2000</c:v>
                </c:pt>
                <c:pt idx="27">
                  <c:v>2001</c:v>
                </c:pt>
                <c:pt idx="28">
                  <c:v>2002</c:v>
                </c:pt>
                <c:pt idx="29">
                  <c:v>2003</c:v>
                </c:pt>
                <c:pt idx="30">
                  <c:v>2004</c:v>
                </c:pt>
                <c:pt idx="31">
                  <c:v>2005</c:v>
                </c:pt>
                <c:pt idx="32">
                  <c:v>2006</c:v>
                </c:pt>
                <c:pt idx="33">
                  <c:v>2007</c:v>
                </c:pt>
                <c:pt idx="34">
                  <c:v>2008</c:v>
                </c:pt>
                <c:pt idx="35">
                  <c:v>2009</c:v>
                </c:pt>
                <c:pt idx="36">
                  <c:v>2010</c:v>
                </c:pt>
                <c:pt idx="37">
                  <c:v>2011</c:v>
                </c:pt>
                <c:pt idx="38">
                  <c:v>2012</c:v>
                </c:pt>
                <c:pt idx="39">
                  <c:v>2013</c:v>
                </c:pt>
                <c:pt idx="40">
                  <c:v>2014</c:v>
                </c:pt>
                <c:pt idx="41">
                  <c:v>2015</c:v>
                </c:pt>
                <c:pt idx="42">
                  <c:v>2016</c:v>
                </c:pt>
                <c:pt idx="43">
                  <c:v>2017</c:v>
                </c:pt>
              </c:numCache>
            </c:numRef>
          </c:cat>
          <c:val>
            <c:numRef>
              <c:f>Sheet1!$B$2:$B$45</c:f>
              <c:numCache>
                <c:formatCode>0%</c:formatCode>
                <c:ptCount val="44"/>
                <c:pt idx="0">
                  <c:v>6.7733573631248139E-3</c:v>
                </c:pt>
                <c:pt idx="1">
                  <c:v>1.0227289934467665E-2</c:v>
                </c:pt>
                <c:pt idx="2">
                  <c:v>-5.6436095867805477E-3</c:v>
                </c:pt>
                <c:pt idx="3">
                  <c:v>4.7947724766516403E-2</c:v>
                </c:pt>
                <c:pt idx="4">
                  <c:v>4.8488201635418123E-2</c:v>
                </c:pt>
                <c:pt idx="5">
                  <c:v>1.255697496263344E-2</c:v>
                </c:pt>
                <c:pt idx="6">
                  <c:v>-9.8535639004361845E-4</c:v>
                </c:pt>
                <c:pt idx="7">
                  <c:v>0.10074149600493056</c:v>
                </c:pt>
                <c:pt idx="8">
                  <c:v>-6.2962999083266941E-2</c:v>
                </c:pt>
                <c:pt idx="9">
                  <c:v>-9.6925643643600068E-2</c:v>
                </c:pt>
                <c:pt idx="10">
                  <c:v>9.9011053474105437E-2</c:v>
                </c:pt>
                <c:pt idx="11">
                  <c:v>0.14038770891839589</c:v>
                </c:pt>
                <c:pt idx="12">
                  <c:v>-5.3150598266097477E-4</c:v>
                </c:pt>
                <c:pt idx="13">
                  <c:v>3.4115436775115759E-3</c:v>
                </c:pt>
                <c:pt idx="14">
                  <c:v>4.0667298731164286E-2</c:v>
                </c:pt>
                <c:pt idx="15">
                  <c:v>-3.6242750833070582E-2</c:v>
                </c:pt>
                <c:pt idx="16">
                  <c:v>-3.6900817681820887E-2</c:v>
                </c:pt>
                <c:pt idx="17">
                  <c:v>0.1200025439954587</c:v>
                </c:pt>
                <c:pt idx="18">
                  <c:v>1.6989708266695221E-2</c:v>
                </c:pt>
                <c:pt idx="19">
                  <c:v>5.3761869077128793E-2</c:v>
                </c:pt>
                <c:pt idx="20">
                  <c:v>0.10619209370193049</c:v>
                </c:pt>
                <c:pt idx="21">
                  <c:v>4.6699525562161524E-2</c:v>
                </c:pt>
                <c:pt idx="22">
                  <c:v>-1.4423914313055607E-2</c:v>
                </c:pt>
                <c:pt idx="23">
                  <c:v>5.9948298923702584E-2</c:v>
                </c:pt>
                <c:pt idx="24">
                  <c:v>5.3504292504952866E-2</c:v>
                </c:pt>
                <c:pt idx="25">
                  <c:v>8.3014300163049087E-2</c:v>
                </c:pt>
                <c:pt idx="26">
                  <c:v>1.5147161696527233E-2</c:v>
                </c:pt>
                <c:pt idx="27">
                  <c:v>-2.1610823123920622E-2</c:v>
                </c:pt>
                <c:pt idx="28">
                  <c:v>0.13572362150619144</c:v>
                </c:pt>
                <c:pt idx="29">
                  <c:v>0.11818842681875665</c:v>
                </c:pt>
                <c:pt idx="30">
                  <c:v>0.1083463000745811</c:v>
                </c:pt>
                <c:pt idx="31">
                  <c:v>0.11456015178740619</c:v>
                </c:pt>
                <c:pt idx="32">
                  <c:v>0.10788554025242129</c:v>
                </c:pt>
                <c:pt idx="33">
                  <c:v>8.8024868905790518E-2</c:v>
                </c:pt>
                <c:pt idx="34">
                  <c:v>0.12550543896510191</c:v>
                </c:pt>
                <c:pt idx="35">
                  <c:v>0.12999028716247885</c:v>
                </c:pt>
                <c:pt idx="36">
                  <c:v>8.6478120236812422E-2</c:v>
                </c:pt>
                <c:pt idx="37">
                  <c:v>0.10582269645023416</c:v>
                </c:pt>
                <c:pt idx="38">
                  <c:v>0.10263727671796818</c:v>
                </c:pt>
                <c:pt idx="39">
                  <c:v>0.1</c:v>
                </c:pt>
                <c:pt idx="40">
                  <c:v>0.1</c:v>
                </c:pt>
                <c:pt idx="41">
                  <c:v>0.13</c:v>
                </c:pt>
                <c:pt idx="42">
                  <c:v>0.15000000000000019</c:v>
                </c:pt>
                <c:pt idx="43">
                  <c:v>0.16</c:v>
                </c:pt>
              </c:numCache>
            </c:numRef>
          </c:val>
        </c:ser>
        <c:marker val="1"/>
        <c:axId val="198660480"/>
        <c:axId val="199436160"/>
      </c:lineChart>
      <c:catAx>
        <c:axId val="198660480"/>
        <c:scaling>
          <c:orientation val="minMax"/>
        </c:scaling>
        <c:axPos val="b"/>
        <c:numFmt formatCode="General" sourceLinked="1"/>
        <c:majorTickMark val="none"/>
        <c:tickLblPos val="nextTo"/>
        <c:crossAx val="199436160"/>
        <c:crosses val="autoZero"/>
        <c:auto val="1"/>
        <c:lblAlgn val="ctr"/>
        <c:lblOffset val="100"/>
      </c:catAx>
      <c:valAx>
        <c:axId val="199436160"/>
        <c:scaling>
          <c:orientation val="minMax"/>
        </c:scaling>
        <c:axPos val="l"/>
        <c:majorGridlines/>
        <c:numFmt formatCode="0%" sourceLinked="1"/>
        <c:majorTickMark val="none"/>
        <c:tickLblPos val="nextTo"/>
        <c:spPr>
          <a:ln w="9525">
            <a:noFill/>
          </a:ln>
        </c:spPr>
        <c:crossAx val="198660480"/>
        <c:crosses val="autoZero"/>
        <c:crossBetween val="between"/>
      </c:valAx>
    </c:plotArea>
    <c:legend>
      <c:legendPos val="b"/>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59B511-8576-45E8-9481-60C0D7DAD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751</TotalTime>
  <Pages>90</Pages>
  <Words>19350</Words>
  <Characters>110295</Characters>
  <Application>Microsoft Office Word</Application>
  <DocSecurity>0</DocSecurity>
  <Lines>919</Lines>
  <Paragraphs>258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129387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Kabe</cp:lastModifiedBy>
  <cp:revision>89</cp:revision>
  <dcterms:created xsi:type="dcterms:W3CDTF">2020-05-29T05:52:00Z</dcterms:created>
  <dcterms:modified xsi:type="dcterms:W3CDTF">2020-08-25T14:04:00Z</dcterms:modified>
</cp:coreProperties>
</file>