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BF97B" w14:textId="35AE578A" w:rsidR="004A4942" w:rsidRPr="00D4782C" w:rsidRDefault="005B4A1A" w:rsidP="003A1225">
      <w:pPr>
        <w:pStyle w:val="Heading3"/>
        <w:rPr>
          <w:lang w:val="en-GB"/>
        </w:rPr>
      </w:pPr>
      <w:r>
        <w:rPr>
          <w:lang w:val="en-GB"/>
        </w:rPr>
        <w:t xml:space="preserve">                                            </w:t>
      </w:r>
      <w:r w:rsidR="004A4942" w:rsidRPr="00D4782C">
        <w:rPr>
          <w:lang w:val="en-GB"/>
        </w:rPr>
        <w:t>AMBO UNIVERSITY</w:t>
      </w:r>
    </w:p>
    <w:p w14:paraId="39FEADDD" w14:textId="77777777" w:rsidR="004A4942" w:rsidRPr="00D4782C" w:rsidRDefault="004A4942" w:rsidP="00D4782C">
      <w:pPr>
        <w:tabs>
          <w:tab w:val="left" w:pos="90"/>
        </w:tabs>
        <w:spacing w:before="120" w:after="120" w:line="360" w:lineRule="auto"/>
        <w:ind w:right="720"/>
        <w:jc w:val="center"/>
        <w:rPr>
          <w:rFonts w:ascii="Times New Roman" w:eastAsia="Calibri" w:hAnsi="Times New Roman" w:cs="Times New Roman"/>
          <w:b/>
          <w:sz w:val="24"/>
          <w:szCs w:val="24"/>
          <w:lang w:val="en-GB"/>
        </w:rPr>
      </w:pPr>
      <w:r w:rsidRPr="00D4782C">
        <w:rPr>
          <w:rFonts w:ascii="Times New Roman" w:eastAsia="Calibri" w:hAnsi="Times New Roman" w:cs="Times New Roman"/>
          <w:b/>
          <w:bCs/>
          <w:noProof/>
          <w:sz w:val="24"/>
          <w:szCs w:val="24"/>
        </w:rPr>
        <w:drawing>
          <wp:anchor distT="0" distB="0" distL="114300" distR="114300" simplePos="0" relativeHeight="251656704" behindDoc="1" locked="0" layoutInCell="1" allowOverlap="1" wp14:anchorId="3F6A9739" wp14:editId="5A1502E8">
            <wp:simplePos x="0" y="0"/>
            <wp:positionH relativeFrom="margin">
              <wp:align>center</wp:align>
            </wp:positionH>
            <wp:positionV relativeFrom="paragraph">
              <wp:posOffset>235585</wp:posOffset>
            </wp:positionV>
            <wp:extent cx="2298700" cy="2220717"/>
            <wp:effectExtent l="0" t="0" r="6350" b="8255"/>
            <wp:wrapNone/>
            <wp:docPr id="13" name="Picture 13"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UNIVERSITY LOGO"/>
                    <pic:cNvPicPr>
                      <a:picLocks noChangeAspect="1" noChangeArrowheads="1"/>
                    </pic:cNvPicPr>
                  </pic:nvPicPr>
                  <pic:blipFill>
                    <a:blip r:embed="rId9" cstate="print"/>
                    <a:srcRect/>
                    <a:stretch>
                      <a:fillRect/>
                    </a:stretch>
                  </pic:blipFill>
                  <pic:spPr>
                    <a:xfrm>
                      <a:off x="0" y="0"/>
                      <a:ext cx="2298700" cy="2220717"/>
                    </a:xfrm>
                    <a:prstGeom prst="rect">
                      <a:avLst/>
                    </a:prstGeom>
                    <a:noFill/>
                  </pic:spPr>
                </pic:pic>
              </a:graphicData>
            </a:graphic>
          </wp:anchor>
        </w:drawing>
      </w:r>
      <w:r w:rsidRPr="00D4782C">
        <w:rPr>
          <w:rFonts w:ascii="Times New Roman" w:eastAsia="Calibri" w:hAnsi="Times New Roman" w:cs="Times New Roman"/>
          <w:b/>
          <w:sz w:val="24"/>
          <w:szCs w:val="24"/>
          <w:lang w:val="en-GB"/>
        </w:rPr>
        <w:t>SCHOOL OF GRADUATE STUDIES</w:t>
      </w:r>
    </w:p>
    <w:p w14:paraId="7A60CA61" w14:textId="77777777" w:rsidR="004A4942" w:rsidRPr="00D4782C" w:rsidRDefault="004A4942" w:rsidP="00D4782C">
      <w:pPr>
        <w:tabs>
          <w:tab w:val="left" w:pos="90"/>
        </w:tabs>
        <w:spacing w:before="120" w:after="120" w:line="360" w:lineRule="auto"/>
        <w:ind w:right="720"/>
        <w:jc w:val="both"/>
        <w:rPr>
          <w:rFonts w:ascii="Times New Roman" w:eastAsia="Calibri" w:hAnsi="Times New Roman" w:cs="Times New Roman"/>
          <w:b/>
          <w:sz w:val="24"/>
          <w:szCs w:val="24"/>
          <w:lang w:val="en-GB"/>
        </w:rPr>
      </w:pPr>
    </w:p>
    <w:p w14:paraId="6E40D5EF" w14:textId="77777777" w:rsidR="004A4942" w:rsidRPr="00D4782C" w:rsidRDefault="004A4942" w:rsidP="00D4782C">
      <w:pPr>
        <w:tabs>
          <w:tab w:val="left" w:pos="90"/>
        </w:tabs>
        <w:spacing w:before="120" w:after="120" w:line="360" w:lineRule="auto"/>
        <w:ind w:right="720"/>
        <w:jc w:val="both"/>
        <w:rPr>
          <w:rFonts w:ascii="Times New Roman" w:eastAsia="Calibri" w:hAnsi="Times New Roman" w:cs="Times New Roman"/>
          <w:b/>
          <w:sz w:val="24"/>
          <w:szCs w:val="24"/>
          <w:lang w:val="en-GB"/>
        </w:rPr>
      </w:pPr>
    </w:p>
    <w:p w14:paraId="485C24D7" w14:textId="77777777" w:rsidR="004A4942" w:rsidRPr="00D4782C" w:rsidRDefault="004A4942" w:rsidP="00D4782C">
      <w:pPr>
        <w:tabs>
          <w:tab w:val="left" w:pos="90"/>
        </w:tabs>
        <w:spacing w:before="120" w:after="120" w:line="360" w:lineRule="auto"/>
        <w:ind w:right="720"/>
        <w:jc w:val="both"/>
        <w:rPr>
          <w:rFonts w:ascii="Times New Roman" w:eastAsia="Calibri" w:hAnsi="Times New Roman" w:cs="Times New Roman"/>
          <w:b/>
          <w:sz w:val="24"/>
          <w:szCs w:val="24"/>
          <w:lang w:val="en-GB"/>
        </w:rPr>
      </w:pPr>
    </w:p>
    <w:p w14:paraId="11FE1F0E" w14:textId="77777777" w:rsidR="00E6329A" w:rsidRDefault="00E6329A" w:rsidP="00D4782C">
      <w:pPr>
        <w:pStyle w:val="TOCHeading"/>
        <w:spacing w:line="360" w:lineRule="auto"/>
        <w:ind w:firstLine="720"/>
        <w:jc w:val="center"/>
        <w:rPr>
          <w:rFonts w:ascii="Times New Roman" w:eastAsiaTheme="minorHAnsi" w:hAnsi="Times New Roman" w:cs="Times New Roman"/>
          <w:color w:val="000000" w:themeColor="text1"/>
          <w:sz w:val="24"/>
          <w:szCs w:val="24"/>
          <w:lang w:val="en-GB"/>
        </w:rPr>
      </w:pPr>
    </w:p>
    <w:p w14:paraId="5CFA127C" w14:textId="77777777" w:rsidR="009D7EDA" w:rsidRPr="00D4782C" w:rsidRDefault="009D7EDA" w:rsidP="00D4782C">
      <w:pPr>
        <w:pStyle w:val="TOCHeading"/>
        <w:spacing w:line="360" w:lineRule="auto"/>
        <w:ind w:firstLine="720"/>
        <w:jc w:val="center"/>
        <w:rPr>
          <w:rFonts w:ascii="Times New Roman" w:eastAsiaTheme="minorHAnsi" w:hAnsi="Times New Roman" w:cs="Times New Roman"/>
          <w:color w:val="000000" w:themeColor="text1"/>
          <w:sz w:val="24"/>
          <w:szCs w:val="24"/>
          <w:lang w:val="en-GB"/>
        </w:rPr>
      </w:pPr>
      <w:r w:rsidRPr="00D4782C">
        <w:rPr>
          <w:rFonts w:ascii="Times New Roman" w:eastAsiaTheme="minorHAnsi" w:hAnsi="Times New Roman" w:cs="Times New Roman"/>
          <w:color w:val="000000" w:themeColor="text1"/>
          <w:sz w:val="24"/>
          <w:szCs w:val="24"/>
          <w:lang w:val="en-GB"/>
        </w:rPr>
        <w:t>AMBO UNIVERSITY</w:t>
      </w:r>
    </w:p>
    <w:p w14:paraId="00A3F3F2" w14:textId="77777777" w:rsidR="009D7EDA" w:rsidRPr="00D4782C" w:rsidRDefault="009D7EDA" w:rsidP="00D4782C">
      <w:pPr>
        <w:spacing w:line="360" w:lineRule="auto"/>
        <w:jc w:val="center"/>
        <w:rPr>
          <w:rFonts w:ascii="Times New Roman" w:hAnsi="Times New Roman" w:cs="Times New Roman"/>
          <w:b/>
          <w:color w:val="000000" w:themeColor="text1"/>
          <w:sz w:val="24"/>
          <w:szCs w:val="24"/>
          <w:lang w:val="en-GB"/>
        </w:rPr>
      </w:pPr>
      <w:r w:rsidRPr="00D4782C">
        <w:rPr>
          <w:rFonts w:ascii="Times New Roman" w:hAnsi="Times New Roman" w:cs="Times New Roman"/>
          <w:b/>
          <w:color w:val="000000" w:themeColor="text1"/>
          <w:sz w:val="24"/>
          <w:szCs w:val="24"/>
          <w:lang w:val="en-GB"/>
        </w:rPr>
        <w:t>COLLEGE OF BUSINESS AND ECONOMICS</w:t>
      </w:r>
    </w:p>
    <w:p w14:paraId="2CD236AC" w14:textId="77777777" w:rsidR="009D7EDA" w:rsidRDefault="009D7EDA" w:rsidP="00D4782C">
      <w:pPr>
        <w:spacing w:line="360" w:lineRule="auto"/>
        <w:ind w:firstLine="720"/>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DEPARTMENT OF ECONOMICS</w:t>
      </w:r>
    </w:p>
    <w:p w14:paraId="3DCDF760" w14:textId="0B5658FB" w:rsidR="001F33C1" w:rsidRPr="00D4782C" w:rsidRDefault="001F33C1" w:rsidP="00D4782C">
      <w:pPr>
        <w:spacing w:line="360" w:lineRule="auto"/>
        <w:ind w:firstLine="720"/>
        <w:jc w:val="center"/>
        <w:rPr>
          <w:rFonts w:ascii="Times New Roman" w:hAnsi="Times New Roman" w:cs="Times New Roman"/>
          <w:b/>
          <w:sz w:val="24"/>
          <w:szCs w:val="24"/>
          <w:lang w:val="en-GB"/>
        </w:rPr>
      </w:pPr>
      <w:proofErr w:type="gramStart"/>
      <w:r>
        <w:rPr>
          <w:rFonts w:ascii="Times New Roman" w:hAnsi="Times New Roman" w:cs="Times New Roman"/>
          <w:b/>
          <w:sz w:val="24"/>
          <w:szCs w:val="24"/>
          <w:lang w:val="en-GB"/>
        </w:rPr>
        <w:t>Program.</w:t>
      </w:r>
      <w:proofErr w:type="gramEnd"/>
      <w:r>
        <w:rPr>
          <w:rFonts w:ascii="Times New Roman" w:hAnsi="Times New Roman" w:cs="Times New Roman"/>
          <w:b/>
          <w:sz w:val="24"/>
          <w:szCs w:val="24"/>
          <w:lang w:val="en-GB"/>
        </w:rPr>
        <w:t xml:space="preserve"> M.A in Development Studies</w:t>
      </w:r>
    </w:p>
    <w:p w14:paraId="17884153" w14:textId="77777777" w:rsidR="009D7EDA" w:rsidRPr="00D4782C" w:rsidRDefault="009D7EDA" w:rsidP="00D4782C">
      <w:pPr>
        <w:spacing w:line="36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FOOD SECURITY CHALLENGES AND COPING STRATEGIES OF URBAN HOUSEHOLDS OF HOLETA TOWN,</w:t>
      </w:r>
      <w:r w:rsidR="00D96649">
        <w:rPr>
          <w:rFonts w:ascii="Times New Roman" w:hAnsi="Times New Roman" w:cs="Times New Roman"/>
          <w:b/>
          <w:sz w:val="24"/>
          <w:szCs w:val="24"/>
          <w:lang w:val="en-GB"/>
        </w:rPr>
        <w:t xml:space="preserve"> </w:t>
      </w:r>
      <w:r w:rsidRPr="00D4782C">
        <w:rPr>
          <w:rFonts w:ascii="Times New Roman" w:hAnsi="Times New Roman" w:cs="Times New Roman"/>
          <w:b/>
          <w:sz w:val="24"/>
          <w:szCs w:val="24"/>
          <w:lang w:val="en-GB"/>
        </w:rPr>
        <w:t>WOLMERA DISTRICT, OROMIA SPECIAL ZONE OROMIA REGIONAL STATE</w:t>
      </w:r>
      <w:r w:rsidR="000E3FF3" w:rsidRPr="00D4782C">
        <w:rPr>
          <w:rFonts w:ascii="Times New Roman" w:hAnsi="Times New Roman" w:cs="Times New Roman"/>
          <w:b/>
          <w:sz w:val="24"/>
          <w:szCs w:val="24"/>
          <w:lang w:val="en-GB"/>
        </w:rPr>
        <w:t xml:space="preserve">, </w:t>
      </w:r>
      <w:r w:rsidRPr="00D4782C">
        <w:rPr>
          <w:rFonts w:ascii="Times New Roman" w:hAnsi="Times New Roman" w:cs="Times New Roman"/>
          <w:b/>
          <w:sz w:val="24"/>
          <w:szCs w:val="24"/>
          <w:lang w:val="en-GB"/>
        </w:rPr>
        <w:t>ETHIOPIA</w:t>
      </w:r>
    </w:p>
    <w:p w14:paraId="613ECE27" w14:textId="77777777" w:rsidR="009D7EDA" w:rsidRPr="00D4782C" w:rsidRDefault="009D7EDA" w:rsidP="00D4782C">
      <w:pPr>
        <w:spacing w:line="360" w:lineRule="auto"/>
        <w:ind w:firstLine="720"/>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MA THESIS</w:t>
      </w:r>
    </w:p>
    <w:p w14:paraId="41778AD1" w14:textId="77777777" w:rsidR="009D7EDA" w:rsidRPr="00D4782C" w:rsidRDefault="009D7EDA" w:rsidP="00D4782C">
      <w:pPr>
        <w:spacing w:line="360" w:lineRule="auto"/>
        <w:ind w:firstLine="720"/>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BY</w:t>
      </w:r>
    </w:p>
    <w:p w14:paraId="22155197" w14:textId="77777777" w:rsidR="009D7EDA" w:rsidRPr="00D4782C" w:rsidRDefault="009D7EDA" w:rsidP="00D4782C">
      <w:pPr>
        <w:spacing w:line="36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SOBOKA HIKA SHONE</w:t>
      </w:r>
    </w:p>
    <w:p w14:paraId="243B6831" w14:textId="0C687464" w:rsidR="009D7EDA" w:rsidRPr="00D4782C" w:rsidRDefault="009D7EDA" w:rsidP="003F1945">
      <w:pPr>
        <w:tabs>
          <w:tab w:val="left" w:pos="3060"/>
        </w:tabs>
        <w:spacing w:line="36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 xml:space="preserve">A RESEARCH </w:t>
      </w:r>
      <w:r w:rsidR="003F1945">
        <w:rPr>
          <w:rFonts w:ascii="Times New Roman" w:hAnsi="Times New Roman" w:cs="Times New Roman"/>
          <w:b/>
          <w:sz w:val="24"/>
          <w:szCs w:val="24"/>
          <w:lang w:val="en-GB"/>
        </w:rPr>
        <w:t xml:space="preserve">THESIS </w:t>
      </w:r>
      <w:r w:rsidRPr="00D4782C">
        <w:rPr>
          <w:rFonts w:ascii="Times New Roman" w:hAnsi="Times New Roman" w:cs="Times New Roman"/>
          <w:b/>
          <w:sz w:val="24"/>
          <w:szCs w:val="24"/>
          <w:lang w:val="en-GB"/>
        </w:rPr>
        <w:t xml:space="preserve">SUBMITTED TO THE </w:t>
      </w:r>
      <w:r w:rsidR="003F1945">
        <w:rPr>
          <w:rFonts w:ascii="Times New Roman" w:hAnsi="Times New Roman" w:cs="Times New Roman"/>
          <w:b/>
          <w:sz w:val="24"/>
          <w:szCs w:val="24"/>
          <w:lang w:val="en-GB"/>
        </w:rPr>
        <w:t xml:space="preserve">COLLEGE OF BUSINESS AND ECONOMICS, AMBO UNIVERSITY IN </w:t>
      </w:r>
      <w:r w:rsidRPr="00D4782C">
        <w:rPr>
          <w:rFonts w:ascii="Times New Roman" w:hAnsi="Times New Roman" w:cs="Times New Roman"/>
          <w:b/>
          <w:sz w:val="24"/>
          <w:szCs w:val="24"/>
          <w:lang w:val="en-GB"/>
        </w:rPr>
        <w:t xml:space="preserve">PARTIAL FULFILLMENT OF THE REQUIREMENTS FOR THE MASTER OF ARTS DEGREE IN DEVELOPMENT STUDIES </w:t>
      </w:r>
    </w:p>
    <w:p w14:paraId="1618DAC6" w14:textId="70F65D34" w:rsidR="009D7EDA" w:rsidRPr="00D4782C" w:rsidRDefault="00A3213F" w:rsidP="00E6329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Advisor: Gemechu</w:t>
      </w:r>
      <w:r w:rsidR="003F1945">
        <w:rPr>
          <w:rFonts w:ascii="Times New Roman" w:hAnsi="Times New Roman" w:cs="Times New Roman"/>
          <w:b/>
          <w:sz w:val="24"/>
          <w:szCs w:val="24"/>
          <w:lang w:val="en-GB"/>
        </w:rPr>
        <w:t xml:space="preserve"> Shale Ogato</w:t>
      </w:r>
      <w:r w:rsidR="009D7EDA" w:rsidRPr="00D4782C">
        <w:rPr>
          <w:rFonts w:ascii="Times New Roman" w:hAnsi="Times New Roman" w:cs="Times New Roman"/>
          <w:b/>
          <w:sz w:val="24"/>
          <w:szCs w:val="24"/>
          <w:lang w:val="en-GB"/>
        </w:rPr>
        <w:t xml:space="preserve"> (PhD)</w:t>
      </w:r>
      <w:r w:rsidR="003F1945">
        <w:rPr>
          <w:rFonts w:ascii="Times New Roman" w:hAnsi="Times New Roman" w:cs="Times New Roman"/>
          <w:b/>
          <w:sz w:val="24"/>
          <w:szCs w:val="24"/>
          <w:lang w:val="en-GB"/>
        </w:rPr>
        <w:t xml:space="preserve">                                                                            </w:t>
      </w:r>
    </w:p>
    <w:p w14:paraId="528D8F88" w14:textId="1D181885" w:rsidR="0087447C" w:rsidRPr="00D4782C" w:rsidRDefault="003F1945" w:rsidP="00E6329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                                                                                                                            </w:t>
      </w:r>
      <w:r w:rsidR="00EF1A84" w:rsidRPr="00D4782C">
        <w:rPr>
          <w:rFonts w:ascii="Times New Roman" w:hAnsi="Times New Roman" w:cs="Times New Roman"/>
          <w:b/>
          <w:sz w:val="24"/>
          <w:szCs w:val="24"/>
          <w:lang w:val="en-GB"/>
        </w:rPr>
        <w:t>Nov</w:t>
      </w:r>
      <w:r w:rsidR="000C325A">
        <w:rPr>
          <w:rFonts w:ascii="Times New Roman" w:hAnsi="Times New Roman" w:cs="Times New Roman"/>
          <w:b/>
          <w:sz w:val="24"/>
          <w:szCs w:val="24"/>
          <w:lang w:val="en-GB"/>
        </w:rPr>
        <w:t>,</w:t>
      </w:r>
      <w:r w:rsidR="0040282E">
        <w:rPr>
          <w:rFonts w:ascii="Times New Roman" w:hAnsi="Times New Roman" w:cs="Times New Roman"/>
          <w:b/>
          <w:sz w:val="24"/>
          <w:szCs w:val="24"/>
          <w:lang w:val="en-GB"/>
        </w:rPr>
        <w:t xml:space="preserve"> </w:t>
      </w:r>
      <w:r w:rsidR="004C03C0" w:rsidRPr="00D4782C">
        <w:rPr>
          <w:rFonts w:ascii="Times New Roman" w:hAnsi="Times New Roman" w:cs="Times New Roman"/>
          <w:b/>
          <w:sz w:val="24"/>
          <w:szCs w:val="24"/>
          <w:lang w:val="en-GB"/>
        </w:rPr>
        <w:t>2022</w:t>
      </w:r>
    </w:p>
    <w:p w14:paraId="1BC837B0" w14:textId="6FBBA2FB" w:rsidR="0087447C" w:rsidRPr="00D4782C" w:rsidRDefault="003F1945" w:rsidP="00E6329A">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                                                                                                                  </w:t>
      </w:r>
      <w:r w:rsidR="0064783F" w:rsidRPr="00D4782C">
        <w:rPr>
          <w:rFonts w:ascii="Times New Roman" w:hAnsi="Times New Roman" w:cs="Times New Roman"/>
          <w:b/>
          <w:sz w:val="24"/>
          <w:szCs w:val="24"/>
          <w:lang w:val="en-GB"/>
        </w:rPr>
        <w:t>Ambo,</w:t>
      </w:r>
      <w:r w:rsidR="00124AFE">
        <w:rPr>
          <w:rFonts w:ascii="Times New Roman" w:hAnsi="Times New Roman" w:cs="Times New Roman"/>
          <w:b/>
          <w:sz w:val="24"/>
          <w:szCs w:val="24"/>
          <w:lang w:val="en-GB"/>
        </w:rPr>
        <w:t xml:space="preserve"> Ethiopia</w:t>
      </w:r>
    </w:p>
    <w:p w14:paraId="6B0D2843" w14:textId="5E7EBF96" w:rsidR="00C37CBA" w:rsidRPr="00D4782C" w:rsidRDefault="004C03C0" w:rsidP="00E6329A">
      <w:pPr>
        <w:spacing w:after="0" w:line="36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ab/>
      </w:r>
    </w:p>
    <w:p w14:paraId="72CE7D8F" w14:textId="77777777" w:rsidR="00B64F1C" w:rsidRPr="00D4782C" w:rsidRDefault="00B64F1C" w:rsidP="00EF1A84">
      <w:pPr>
        <w:spacing w:line="480" w:lineRule="auto"/>
        <w:jc w:val="both"/>
        <w:rPr>
          <w:rFonts w:ascii="Times New Roman" w:hAnsi="Times New Roman" w:cs="Times New Roman"/>
          <w:b/>
          <w:sz w:val="24"/>
          <w:szCs w:val="24"/>
          <w:lang w:val="en-GB"/>
        </w:rPr>
        <w:sectPr w:rsidR="00B64F1C" w:rsidRPr="00D4782C" w:rsidSect="00EF1A84">
          <w:headerReference w:type="default" r:id="rId10"/>
          <w:headerReference w:type="first" r:id="rId11"/>
          <w:type w:val="nextColumn"/>
          <w:pgSz w:w="12240" w:h="15840"/>
          <w:pgMar w:top="1440" w:right="1440" w:bottom="1440" w:left="1440" w:header="720" w:footer="720" w:gutter="864"/>
          <w:pgNumType w:fmt="lowerRoman" w:start="1"/>
          <w:cols w:space="720"/>
          <w:titlePg/>
          <w:docGrid w:linePitch="360"/>
        </w:sectPr>
      </w:pPr>
    </w:p>
    <w:p w14:paraId="76B3D473" w14:textId="7EB9D5DB" w:rsidR="00F06FB9" w:rsidRPr="00EF539C" w:rsidRDefault="00F06FB9" w:rsidP="00D96649">
      <w:pPr>
        <w:pStyle w:val="Heading1"/>
        <w:spacing w:before="0" w:line="360" w:lineRule="auto"/>
        <w:jc w:val="both"/>
        <w:rPr>
          <w:rFonts w:ascii="Times New Roman" w:hAnsi="Times New Roman"/>
          <w:b/>
          <w:color w:val="auto"/>
          <w:sz w:val="24"/>
          <w:lang w:val="en-GB"/>
        </w:rPr>
      </w:pPr>
      <w:bookmarkStart w:id="0" w:name="_Toc118217558"/>
      <w:bookmarkStart w:id="1" w:name="_Toc121565733"/>
      <w:r w:rsidRPr="00EF539C">
        <w:rPr>
          <w:rFonts w:ascii="Times New Roman" w:hAnsi="Times New Roman"/>
          <w:b/>
          <w:color w:val="auto"/>
          <w:sz w:val="24"/>
          <w:lang w:val="en-GB"/>
        </w:rPr>
        <w:lastRenderedPageBreak/>
        <w:t>STATEMENT OF THE AUTHOR</w:t>
      </w:r>
      <w:bookmarkEnd w:id="0"/>
      <w:bookmarkEnd w:id="1"/>
    </w:p>
    <w:p w14:paraId="6BEA4991" w14:textId="77777777" w:rsidR="00D96649" w:rsidRPr="00D96649" w:rsidRDefault="00D96649" w:rsidP="00D96649">
      <w:pPr>
        <w:spacing w:after="0"/>
        <w:rPr>
          <w:lang w:val="en-GB"/>
        </w:rPr>
      </w:pPr>
    </w:p>
    <w:p w14:paraId="16154161" w14:textId="77777777" w:rsidR="00F06FB9" w:rsidRPr="00D4782C" w:rsidRDefault="00F06FB9" w:rsidP="00B14849">
      <w:pPr>
        <w:spacing w:after="0" w:line="360" w:lineRule="auto"/>
        <w:jc w:val="both"/>
        <w:rPr>
          <w:rFonts w:ascii="Times New Roman" w:hAnsi="Times New Roman" w:cs="Times New Roman"/>
          <w:bCs/>
          <w:sz w:val="24"/>
          <w:szCs w:val="24"/>
          <w:lang w:val="en-GB"/>
        </w:rPr>
      </w:pPr>
      <w:r w:rsidRPr="00D4782C">
        <w:rPr>
          <w:rFonts w:ascii="Times New Roman" w:hAnsi="Times New Roman" w:cs="Times New Roman"/>
          <w:bCs/>
          <w:sz w:val="24"/>
          <w:szCs w:val="24"/>
          <w:lang w:val="en-GB"/>
        </w:rPr>
        <w:t xml:space="preserve">First, I declare that this thesis is my   work and all sources of the materials used for this thesis have been properly acknowledged. This thesis has been submitted in partial </w:t>
      </w:r>
      <w:r w:rsidR="007D0960" w:rsidRPr="00D4782C">
        <w:rPr>
          <w:rFonts w:ascii="Times New Roman" w:hAnsi="Times New Roman" w:cs="Times New Roman"/>
          <w:bCs/>
          <w:sz w:val="24"/>
          <w:szCs w:val="24"/>
          <w:lang w:val="en-GB"/>
        </w:rPr>
        <w:t>fulfilment</w:t>
      </w:r>
      <w:r w:rsidRPr="00D4782C">
        <w:rPr>
          <w:rFonts w:ascii="Times New Roman" w:hAnsi="Times New Roman" w:cs="Times New Roman"/>
          <w:bCs/>
          <w:sz w:val="24"/>
          <w:szCs w:val="24"/>
          <w:lang w:val="en-GB"/>
        </w:rPr>
        <w:t xml:space="preserve"> of the requirement of the MA degree in development study at Ambo University and is deposited at the university library to be made available to any other institution anywhere for the awarded of any academic degree, diploma, or certificate. Brief quotations from this thesis are allowable without special permission provided that accurate acknowledgement of source is made. Request for permission for extended quotation from or reproduction of this manuscript is whole or in part may be granted by the head of the major department or the director of postgraduate program when in his or her judgments regarding the proposed use of the material is in the interest of scholarship. In all other instances, however, permission must be obtained from the author.</w:t>
      </w:r>
    </w:p>
    <w:p w14:paraId="4879E9E6" w14:textId="3615D015" w:rsidR="00F06FB9" w:rsidRPr="00D4782C" w:rsidRDefault="00F06FB9" w:rsidP="00B14849">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Name: </w:t>
      </w:r>
      <w:r w:rsidR="00450638">
        <w:rPr>
          <w:rFonts w:ascii="Times New Roman" w:hAnsi="Times New Roman" w:cs="Times New Roman"/>
          <w:sz w:val="24"/>
          <w:szCs w:val="24"/>
          <w:lang w:val="en-GB"/>
        </w:rPr>
        <w:t>Sobok</w:t>
      </w:r>
      <w:r w:rsidR="00D40F7F" w:rsidRPr="00D4782C">
        <w:rPr>
          <w:rFonts w:ascii="Times New Roman" w:hAnsi="Times New Roman" w:cs="Times New Roman"/>
          <w:sz w:val="24"/>
          <w:szCs w:val="24"/>
          <w:lang w:val="en-GB"/>
        </w:rPr>
        <w:t xml:space="preserve">a </w:t>
      </w:r>
      <w:r w:rsidRPr="00D4782C">
        <w:rPr>
          <w:rFonts w:ascii="Times New Roman" w:hAnsi="Times New Roman" w:cs="Times New Roman"/>
          <w:sz w:val="24"/>
          <w:szCs w:val="24"/>
          <w:lang w:val="en-GB"/>
        </w:rPr>
        <w:t>Hika Shone           signature_____________</w:t>
      </w:r>
    </w:p>
    <w:p w14:paraId="080EF739" w14:textId="77777777" w:rsidR="00F06FB9" w:rsidRPr="00D4782C" w:rsidRDefault="00F06FB9" w:rsidP="00B14849">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Place: Ambo University, Ambo     </w:t>
      </w:r>
    </w:p>
    <w:p w14:paraId="412EF0F1" w14:textId="77777777" w:rsidR="001374DD" w:rsidRPr="00D4782C" w:rsidRDefault="00F06FB9" w:rsidP="00B14849">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Date of submission _________________________</w:t>
      </w:r>
    </w:p>
    <w:p w14:paraId="40DE1FF9" w14:textId="77777777" w:rsidR="001374DD" w:rsidRPr="00D4782C" w:rsidRDefault="001374DD" w:rsidP="00EF1A84">
      <w:pPr>
        <w:pStyle w:val="Heading1"/>
        <w:spacing w:line="480" w:lineRule="auto"/>
        <w:jc w:val="both"/>
        <w:rPr>
          <w:rFonts w:ascii="Times New Roman" w:hAnsi="Times New Roman"/>
          <w:sz w:val="24"/>
          <w:szCs w:val="24"/>
          <w:lang w:val="en-GB"/>
        </w:rPr>
      </w:pPr>
    </w:p>
    <w:p w14:paraId="247D65CE" w14:textId="77777777" w:rsidR="00B64F1C" w:rsidRDefault="00B64F1C" w:rsidP="00EF1A84">
      <w:pPr>
        <w:pStyle w:val="Heading1"/>
        <w:spacing w:line="480" w:lineRule="auto"/>
        <w:ind w:firstLine="720"/>
        <w:jc w:val="both"/>
        <w:rPr>
          <w:rFonts w:ascii="Times New Roman" w:hAnsi="Times New Roman"/>
          <w:sz w:val="24"/>
          <w:szCs w:val="24"/>
          <w:lang w:val="en-GB"/>
        </w:rPr>
      </w:pPr>
    </w:p>
    <w:p w14:paraId="79B75B36" w14:textId="77777777" w:rsidR="006D1A89" w:rsidRDefault="006D1A89" w:rsidP="006D1A89">
      <w:pPr>
        <w:rPr>
          <w:lang w:val="en-GB"/>
        </w:rPr>
      </w:pPr>
    </w:p>
    <w:p w14:paraId="0A331C7C" w14:textId="77777777" w:rsidR="00831336" w:rsidRDefault="00831336" w:rsidP="006D1A89">
      <w:pPr>
        <w:rPr>
          <w:lang w:val="en-GB"/>
        </w:rPr>
      </w:pPr>
    </w:p>
    <w:p w14:paraId="65D869E1" w14:textId="77777777" w:rsidR="006D1A89" w:rsidRDefault="006D1A89" w:rsidP="006D1A89">
      <w:pPr>
        <w:rPr>
          <w:lang w:val="en-GB"/>
        </w:rPr>
      </w:pPr>
    </w:p>
    <w:p w14:paraId="3A62DCB7" w14:textId="77777777" w:rsidR="006D1A89" w:rsidRDefault="006D1A89" w:rsidP="006D1A89">
      <w:pPr>
        <w:rPr>
          <w:lang w:val="en-GB"/>
        </w:rPr>
      </w:pPr>
    </w:p>
    <w:p w14:paraId="7DBA3B9B" w14:textId="77777777" w:rsidR="006D1A89" w:rsidRPr="00A05E99" w:rsidRDefault="006D1A89" w:rsidP="006D1A89">
      <w:pPr>
        <w:rPr>
          <w:rFonts w:ascii="Times New Roman" w:hAnsi="Times New Roman" w:cs="Times New Roman"/>
          <w:lang w:val="en-GB"/>
        </w:rPr>
      </w:pPr>
    </w:p>
    <w:p w14:paraId="277E0D68" w14:textId="77777777" w:rsidR="000A0E0D" w:rsidRDefault="000A0E0D" w:rsidP="00BF413D">
      <w:pPr>
        <w:pStyle w:val="Heading1"/>
        <w:rPr>
          <w:rFonts w:ascii="Times New Roman" w:hAnsi="Times New Roman"/>
          <w:color w:val="auto"/>
          <w:sz w:val="24"/>
          <w:lang w:val="en-GB"/>
        </w:rPr>
      </w:pPr>
      <w:bookmarkStart w:id="2" w:name="_Toc118217559"/>
      <w:bookmarkStart w:id="3" w:name="_Toc121565734"/>
    </w:p>
    <w:p w14:paraId="6C8DB56C" w14:textId="77777777" w:rsidR="00F06FB9" w:rsidRPr="008D1370" w:rsidRDefault="00F06FB9" w:rsidP="00BF413D">
      <w:pPr>
        <w:pStyle w:val="Heading1"/>
        <w:rPr>
          <w:rFonts w:ascii="Times New Roman" w:hAnsi="Times New Roman"/>
          <w:b/>
          <w:color w:val="auto"/>
          <w:sz w:val="24"/>
          <w:lang w:val="en-GB"/>
        </w:rPr>
      </w:pPr>
      <w:r w:rsidRPr="008D1370">
        <w:rPr>
          <w:rFonts w:ascii="Times New Roman" w:hAnsi="Times New Roman"/>
          <w:b/>
          <w:color w:val="auto"/>
          <w:sz w:val="24"/>
          <w:lang w:val="en-GB"/>
        </w:rPr>
        <w:t>CERTIFICATION</w:t>
      </w:r>
      <w:bookmarkEnd w:id="2"/>
      <w:bookmarkEnd w:id="3"/>
    </w:p>
    <w:p w14:paraId="76E9E695" w14:textId="77777777" w:rsidR="00B14849" w:rsidRPr="008D1370" w:rsidRDefault="00B14849" w:rsidP="00B14849">
      <w:pPr>
        <w:rPr>
          <w:b/>
          <w:lang w:val="en-GB"/>
        </w:rPr>
      </w:pPr>
    </w:p>
    <w:p w14:paraId="1375E3DA" w14:textId="42E64AEB" w:rsidR="00F06FB9" w:rsidRPr="00D4782C" w:rsidRDefault="00F06FB9" w:rsidP="00B14849">
      <w:pPr>
        <w:spacing w:line="360" w:lineRule="auto"/>
        <w:jc w:val="both"/>
        <w:rPr>
          <w:rStyle w:val="BookTitle"/>
          <w:rFonts w:ascii="Times New Roman" w:hAnsi="Times New Roman" w:cs="Times New Roman"/>
          <w:b w:val="0"/>
          <w:bCs w:val="0"/>
          <w:smallCaps w:val="0"/>
          <w:sz w:val="24"/>
          <w:szCs w:val="24"/>
          <w:lang w:val="en-GB"/>
        </w:rPr>
      </w:pPr>
      <w:r w:rsidRPr="00D4782C">
        <w:rPr>
          <w:rFonts w:ascii="Times New Roman" w:hAnsi="Times New Roman" w:cs="Times New Roman"/>
          <w:color w:val="000000"/>
          <w:sz w:val="24"/>
          <w:szCs w:val="24"/>
          <w:lang w:val="en-GB"/>
        </w:rPr>
        <w:t xml:space="preserve">As Thesis advisor, I hereby certify that I have read and evaluated this thesis prepared, under our guidance, by </w:t>
      </w:r>
      <w:r w:rsidR="000D585E">
        <w:rPr>
          <w:rFonts w:ascii="Times New Roman" w:hAnsi="Times New Roman" w:cs="Times New Roman"/>
          <w:color w:val="000000"/>
          <w:sz w:val="24"/>
          <w:szCs w:val="24"/>
          <w:lang w:val="en-GB"/>
        </w:rPr>
        <w:t>So</w:t>
      </w:r>
      <w:r w:rsidR="00D94A94">
        <w:rPr>
          <w:rFonts w:ascii="Times New Roman" w:hAnsi="Times New Roman" w:cs="Times New Roman"/>
          <w:color w:val="000000"/>
          <w:sz w:val="24"/>
          <w:szCs w:val="24"/>
          <w:lang w:val="en-GB"/>
        </w:rPr>
        <w:t>bok</w:t>
      </w:r>
      <w:r w:rsidR="00834ABA" w:rsidRPr="00D4782C">
        <w:rPr>
          <w:rFonts w:ascii="Times New Roman" w:hAnsi="Times New Roman" w:cs="Times New Roman"/>
          <w:color w:val="000000"/>
          <w:sz w:val="24"/>
          <w:szCs w:val="24"/>
          <w:lang w:val="en-GB"/>
        </w:rPr>
        <w:t xml:space="preserve">a </w:t>
      </w:r>
      <w:r w:rsidRPr="00D4782C">
        <w:rPr>
          <w:rFonts w:ascii="Times New Roman" w:hAnsi="Times New Roman" w:cs="Times New Roman"/>
          <w:color w:val="000000"/>
          <w:sz w:val="24"/>
          <w:szCs w:val="24"/>
          <w:lang w:val="en-GB"/>
        </w:rPr>
        <w:t xml:space="preserve">Hika entitled: </w:t>
      </w:r>
      <w:r w:rsidRPr="00D4782C">
        <w:rPr>
          <w:rFonts w:ascii="Times New Roman" w:hAnsi="Times New Roman" w:cs="Times New Roman"/>
          <w:sz w:val="24"/>
          <w:szCs w:val="24"/>
          <w:lang w:val="en-GB"/>
        </w:rPr>
        <w:t>Food Security Challenges and Coping Strategies of Urban Households  of  HoletaTown,Welmera District , Finfine  Special Zone Oromia Regional State ,Ethiopia .</w:t>
      </w:r>
    </w:p>
    <w:p w14:paraId="2CB2E02A" w14:textId="56A87FB5" w:rsidR="00F06FB9" w:rsidRPr="00D4782C" w:rsidRDefault="00F06FB9" w:rsidP="00B14849">
      <w:pPr>
        <w:pStyle w:val="CommentText"/>
        <w:spacing w:line="360" w:lineRule="auto"/>
        <w:jc w:val="both"/>
        <w:rPr>
          <w:rFonts w:ascii="Times New Roman" w:hAnsi="Times New Roman"/>
          <w:sz w:val="24"/>
          <w:szCs w:val="24"/>
          <w:lang w:val="en-GB"/>
        </w:rPr>
      </w:pPr>
      <w:r w:rsidRPr="00D4782C">
        <w:rPr>
          <w:rFonts w:ascii="Times New Roman" w:hAnsi="Times New Roman"/>
          <w:color w:val="000000"/>
          <w:sz w:val="24"/>
          <w:szCs w:val="24"/>
          <w:lang w:val="en-GB"/>
        </w:rPr>
        <w:t xml:space="preserve">Therefore I recommend that it can be submitted as </w:t>
      </w:r>
      <w:r w:rsidR="00463556">
        <w:rPr>
          <w:rFonts w:ascii="Times New Roman" w:hAnsi="Times New Roman"/>
          <w:sz w:val="24"/>
          <w:szCs w:val="24"/>
          <w:lang w:val="en-GB"/>
        </w:rPr>
        <w:t>for defenc</w:t>
      </w:r>
      <w:r w:rsidRPr="00D4782C">
        <w:rPr>
          <w:rFonts w:ascii="Times New Roman" w:hAnsi="Times New Roman"/>
          <w:sz w:val="24"/>
          <w:szCs w:val="24"/>
          <w:lang w:val="en-GB"/>
        </w:rPr>
        <w:t xml:space="preserve">e since it </w:t>
      </w:r>
      <w:r w:rsidR="00463556" w:rsidRPr="00D4782C">
        <w:rPr>
          <w:rFonts w:ascii="Times New Roman" w:hAnsi="Times New Roman"/>
          <w:sz w:val="24"/>
          <w:szCs w:val="24"/>
          <w:lang w:val="en-GB"/>
        </w:rPr>
        <w:t>ful</w:t>
      </w:r>
      <w:r w:rsidR="00463556">
        <w:rPr>
          <w:rFonts w:ascii="Times New Roman" w:hAnsi="Times New Roman"/>
          <w:sz w:val="24"/>
          <w:szCs w:val="24"/>
          <w:lang w:val="en-GB"/>
        </w:rPr>
        <w:t>fils</w:t>
      </w:r>
      <w:r w:rsidR="002D480B">
        <w:rPr>
          <w:rFonts w:ascii="Times New Roman" w:hAnsi="Times New Roman"/>
          <w:sz w:val="24"/>
          <w:szCs w:val="24"/>
          <w:lang w:val="en-GB"/>
        </w:rPr>
        <w:t xml:space="preserve"> </w:t>
      </w:r>
      <w:r w:rsidR="00834ABA" w:rsidRPr="00D4782C">
        <w:rPr>
          <w:rFonts w:ascii="Times New Roman" w:hAnsi="Times New Roman"/>
          <w:sz w:val="24"/>
          <w:szCs w:val="24"/>
          <w:lang w:val="en-GB"/>
        </w:rPr>
        <w:t>the entire</w:t>
      </w:r>
      <w:r w:rsidRPr="00D4782C">
        <w:rPr>
          <w:rFonts w:ascii="Times New Roman" w:hAnsi="Times New Roman"/>
          <w:sz w:val="24"/>
          <w:szCs w:val="24"/>
          <w:lang w:val="en-GB"/>
        </w:rPr>
        <w:t xml:space="preserve"> requirement</w:t>
      </w:r>
    </w:p>
    <w:p w14:paraId="654E670C" w14:textId="77777777" w:rsidR="00F06FB9" w:rsidRPr="00D4782C" w:rsidRDefault="00F06FB9" w:rsidP="00B14849">
      <w:pPr>
        <w:autoSpaceDE w:val="0"/>
        <w:autoSpaceDN w:val="0"/>
        <w:adjustRightInd w:val="0"/>
        <w:spacing w:line="360" w:lineRule="auto"/>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As member of the Board of Examine</w:t>
      </w:r>
      <w:r w:rsidR="00463556">
        <w:rPr>
          <w:rFonts w:ascii="Times New Roman" w:hAnsi="Times New Roman" w:cs="Times New Roman"/>
          <w:color w:val="000000"/>
          <w:sz w:val="24"/>
          <w:szCs w:val="24"/>
          <w:lang w:val="en-GB"/>
        </w:rPr>
        <w:t xml:space="preserve">rs of the M.A thesis </w:t>
      </w:r>
      <w:r w:rsidR="00A008E2">
        <w:rPr>
          <w:rFonts w:ascii="Times New Roman" w:hAnsi="Times New Roman" w:cs="Times New Roman"/>
          <w:color w:val="000000"/>
          <w:sz w:val="24"/>
          <w:szCs w:val="24"/>
          <w:lang w:val="en-GB"/>
        </w:rPr>
        <w:t>open defence</w:t>
      </w:r>
      <w:r w:rsidRPr="00D4782C">
        <w:rPr>
          <w:rFonts w:ascii="Times New Roman" w:hAnsi="Times New Roman" w:cs="Times New Roman"/>
          <w:color w:val="000000"/>
          <w:sz w:val="24"/>
          <w:szCs w:val="24"/>
          <w:lang w:val="en-GB"/>
        </w:rPr>
        <w:t xml:space="preserve"> examination, we certify so as to and evaluated the thesis prepared by Soboba Hika and examined the candidate. We recommend that the thesis be accepted as fulfilling the </w:t>
      </w:r>
      <w:r w:rsidRPr="00D4782C">
        <w:rPr>
          <w:rFonts w:ascii="Times New Roman" w:hAnsi="Times New Roman" w:cs="Times New Roman"/>
          <w:iCs/>
          <w:color w:val="000000"/>
          <w:sz w:val="24"/>
          <w:szCs w:val="24"/>
          <w:lang w:val="en-GB"/>
        </w:rPr>
        <w:t xml:space="preserve">thesis </w:t>
      </w:r>
      <w:r w:rsidRPr="00D4782C">
        <w:rPr>
          <w:rFonts w:ascii="Times New Roman" w:hAnsi="Times New Roman" w:cs="Times New Roman"/>
          <w:color w:val="000000"/>
          <w:sz w:val="24"/>
          <w:szCs w:val="24"/>
          <w:lang w:val="en-GB"/>
        </w:rPr>
        <w:t>requirements for the Degree of Master of Arts in Development Studies.</w:t>
      </w:r>
    </w:p>
    <w:p w14:paraId="0BD4359E" w14:textId="77777777" w:rsidR="00F06FB9" w:rsidRPr="005131A4" w:rsidRDefault="00F06FB9" w:rsidP="00B14849">
      <w:pPr>
        <w:autoSpaceDE w:val="0"/>
        <w:autoSpaceDN w:val="0"/>
        <w:adjustRightInd w:val="0"/>
        <w:spacing w:line="360" w:lineRule="auto"/>
        <w:jc w:val="both"/>
        <w:rPr>
          <w:rFonts w:ascii="Times New Roman" w:hAnsi="Times New Roman" w:cs="Times New Roman"/>
          <w:color w:val="000000"/>
          <w:sz w:val="24"/>
          <w:szCs w:val="24"/>
          <w:lang w:val="fr-FR"/>
        </w:rPr>
      </w:pPr>
      <w:r w:rsidRPr="005131A4">
        <w:rPr>
          <w:rFonts w:ascii="Times New Roman" w:hAnsi="Times New Roman" w:cs="Times New Roman"/>
          <w:color w:val="000000"/>
          <w:sz w:val="24"/>
          <w:szCs w:val="24"/>
          <w:lang w:val="fr-FR"/>
        </w:rPr>
        <w:t>______________________                            ______________             ___________</w:t>
      </w:r>
    </w:p>
    <w:p w14:paraId="6719A458" w14:textId="77777777" w:rsidR="00F06FB9" w:rsidRPr="005131A4" w:rsidRDefault="00B64F1C" w:rsidP="00B14849">
      <w:pPr>
        <w:autoSpaceDE w:val="0"/>
        <w:autoSpaceDN w:val="0"/>
        <w:adjustRightInd w:val="0"/>
        <w:spacing w:line="360" w:lineRule="auto"/>
        <w:jc w:val="both"/>
        <w:rPr>
          <w:rFonts w:ascii="Times New Roman" w:hAnsi="Times New Roman" w:cs="Times New Roman"/>
          <w:color w:val="000000"/>
          <w:sz w:val="24"/>
          <w:szCs w:val="24"/>
          <w:lang w:val="fr-FR"/>
        </w:rPr>
      </w:pPr>
      <w:r w:rsidRPr="005131A4">
        <w:rPr>
          <w:rFonts w:ascii="Times New Roman" w:hAnsi="Times New Roman" w:cs="Times New Roman"/>
          <w:color w:val="000000"/>
          <w:sz w:val="24"/>
          <w:szCs w:val="24"/>
          <w:lang w:val="fr-FR"/>
        </w:rPr>
        <w:t>Chair Person</w:t>
      </w:r>
      <w:r w:rsidR="00F06FB9" w:rsidRPr="005131A4">
        <w:rPr>
          <w:rFonts w:ascii="Times New Roman" w:hAnsi="Times New Roman" w:cs="Times New Roman"/>
          <w:color w:val="000000"/>
          <w:sz w:val="24"/>
          <w:szCs w:val="24"/>
          <w:lang w:val="fr-FR"/>
        </w:rPr>
        <w:t xml:space="preserve">                                                           Signature                        Date </w:t>
      </w:r>
    </w:p>
    <w:p w14:paraId="5DC2BBC7" w14:textId="77777777" w:rsidR="00F06FB9" w:rsidRPr="005131A4" w:rsidRDefault="00F06FB9" w:rsidP="00B14849">
      <w:pPr>
        <w:autoSpaceDE w:val="0"/>
        <w:autoSpaceDN w:val="0"/>
        <w:adjustRightInd w:val="0"/>
        <w:spacing w:line="360" w:lineRule="auto"/>
        <w:jc w:val="both"/>
        <w:rPr>
          <w:rFonts w:ascii="Times New Roman" w:hAnsi="Times New Roman" w:cs="Times New Roman"/>
          <w:color w:val="000000"/>
          <w:sz w:val="24"/>
          <w:szCs w:val="24"/>
          <w:lang w:val="fr-FR"/>
        </w:rPr>
      </w:pPr>
      <w:r w:rsidRPr="005131A4">
        <w:rPr>
          <w:rFonts w:ascii="Times New Roman" w:hAnsi="Times New Roman" w:cs="Times New Roman"/>
          <w:color w:val="000000"/>
          <w:sz w:val="24"/>
          <w:szCs w:val="24"/>
          <w:lang w:val="fr-FR"/>
        </w:rPr>
        <w:t>__________________________________         __________________    _______</w:t>
      </w:r>
    </w:p>
    <w:p w14:paraId="12AAAC25" w14:textId="77777777" w:rsidR="00F06FB9" w:rsidRPr="005131A4" w:rsidRDefault="00F06FB9" w:rsidP="00B14849">
      <w:pPr>
        <w:autoSpaceDE w:val="0"/>
        <w:autoSpaceDN w:val="0"/>
        <w:adjustRightInd w:val="0"/>
        <w:spacing w:line="360" w:lineRule="auto"/>
        <w:jc w:val="both"/>
        <w:rPr>
          <w:rFonts w:ascii="Times New Roman" w:hAnsi="Times New Roman" w:cs="Times New Roman"/>
          <w:color w:val="000000"/>
          <w:sz w:val="24"/>
          <w:szCs w:val="24"/>
          <w:lang w:val="fr-FR"/>
        </w:rPr>
      </w:pPr>
      <w:r w:rsidRPr="005131A4">
        <w:rPr>
          <w:rFonts w:ascii="Times New Roman" w:hAnsi="Times New Roman" w:cs="Times New Roman"/>
          <w:color w:val="000000"/>
          <w:sz w:val="24"/>
          <w:szCs w:val="24"/>
          <w:lang w:val="fr-FR"/>
        </w:rPr>
        <w:t xml:space="preserve">Internal Examiner                                                  Signature                         Date </w:t>
      </w:r>
    </w:p>
    <w:p w14:paraId="389ABBAB" w14:textId="77777777" w:rsidR="00F06FB9" w:rsidRPr="005131A4" w:rsidRDefault="00F06FB9" w:rsidP="00B14849">
      <w:pPr>
        <w:autoSpaceDE w:val="0"/>
        <w:autoSpaceDN w:val="0"/>
        <w:adjustRightInd w:val="0"/>
        <w:spacing w:line="360" w:lineRule="auto"/>
        <w:jc w:val="both"/>
        <w:rPr>
          <w:rFonts w:ascii="Times New Roman" w:hAnsi="Times New Roman" w:cs="Times New Roman"/>
          <w:color w:val="000000"/>
          <w:sz w:val="24"/>
          <w:szCs w:val="24"/>
          <w:lang w:val="fr-FR"/>
        </w:rPr>
      </w:pPr>
      <w:r w:rsidRPr="005131A4">
        <w:rPr>
          <w:rFonts w:ascii="Times New Roman" w:hAnsi="Times New Roman" w:cs="Times New Roman"/>
          <w:color w:val="000000"/>
          <w:sz w:val="24"/>
          <w:szCs w:val="24"/>
          <w:lang w:val="fr-FR"/>
        </w:rPr>
        <w:t>_________________________________            _________________      _________</w:t>
      </w:r>
    </w:p>
    <w:p w14:paraId="231E59C0" w14:textId="77777777" w:rsidR="00F06FB9" w:rsidRPr="005131A4" w:rsidRDefault="00F06FB9" w:rsidP="00B14849">
      <w:pPr>
        <w:spacing w:line="360" w:lineRule="auto"/>
        <w:jc w:val="both"/>
        <w:rPr>
          <w:rFonts w:ascii="Times New Roman" w:hAnsi="Times New Roman" w:cs="Times New Roman"/>
          <w:sz w:val="24"/>
          <w:szCs w:val="24"/>
          <w:lang w:val="fr-FR"/>
        </w:rPr>
      </w:pPr>
      <w:r w:rsidRPr="005131A4">
        <w:rPr>
          <w:rFonts w:ascii="Times New Roman" w:hAnsi="Times New Roman" w:cs="Times New Roman"/>
          <w:sz w:val="24"/>
          <w:szCs w:val="24"/>
          <w:lang w:val="fr-FR"/>
        </w:rPr>
        <w:t>External Examiner                                                 Signature                         Date</w:t>
      </w:r>
    </w:p>
    <w:p w14:paraId="5E65F14A" w14:textId="77777777" w:rsidR="00F06FB9" w:rsidRPr="005131A4" w:rsidRDefault="00F06FB9" w:rsidP="00B14849">
      <w:pPr>
        <w:pStyle w:val="NoSpacing"/>
        <w:tabs>
          <w:tab w:val="left" w:pos="234"/>
        </w:tabs>
        <w:spacing w:line="360" w:lineRule="auto"/>
        <w:rPr>
          <w:rFonts w:ascii="Times New Roman" w:hAnsi="Times New Roman"/>
          <w:b/>
          <w:bCs/>
          <w:sz w:val="24"/>
          <w:szCs w:val="24"/>
          <w:lang w:val="fr-FR"/>
        </w:rPr>
      </w:pPr>
    </w:p>
    <w:p w14:paraId="07E69C39" w14:textId="77777777" w:rsidR="00F06FB9" w:rsidRDefault="00F06FB9" w:rsidP="00B14849">
      <w:pPr>
        <w:pStyle w:val="NoSpacing"/>
        <w:tabs>
          <w:tab w:val="left" w:pos="234"/>
        </w:tabs>
        <w:spacing w:line="360" w:lineRule="auto"/>
        <w:jc w:val="center"/>
        <w:rPr>
          <w:rFonts w:ascii="Times New Roman" w:hAnsi="Times New Roman"/>
          <w:b/>
          <w:bCs/>
          <w:sz w:val="24"/>
          <w:szCs w:val="24"/>
          <w:lang w:val="fr-FR"/>
        </w:rPr>
      </w:pPr>
    </w:p>
    <w:p w14:paraId="3503DF3F" w14:textId="77777777" w:rsidR="006D1A89" w:rsidRDefault="006D1A89" w:rsidP="00EF1A84">
      <w:pPr>
        <w:pStyle w:val="NoSpacing"/>
        <w:tabs>
          <w:tab w:val="left" w:pos="234"/>
        </w:tabs>
        <w:spacing w:line="480" w:lineRule="auto"/>
        <w:jc w:val="center"/>
        <w:rPr>
          <w:rFonts w:ascii="Times New Roman" w:hAnsi="Times New Roman"/>
          <w:b/>
          <w:bCs/>
          <w:sz w:val="24"/>
          <w:szCs w:val="24"/>
          <w:lang w:val="fr-FR"/>
        </w:rPr>
      </w:pPr>
    </w:p>
    <w:p w14:paraId="709831A0" w14:textId="77777777" w:rsidR="006D1A89" w:rsidRPr="005131A4" w:rsidRDefault="006D1A89" w:rsidP="00EF1A84">
      <w:pPr>
        <w:pStyle w:val="NoSpacing"/>
        <w:tabs>
          <w:tab w:val="left" w:pos="234"/>
        </w:tabs>
        <w:spacing w:line="480" w:lineRule="auto"/>
        <w:jc w:val="center"/>
        <w:rPr>
          <w:rFonts w:ascii="Times New Roman" w:hAnsi="Times New Roman"/>
          <w:b/>
          <w:bCs/>
          <w:sz w:val="24"/>
          <w:szCs w:val="24"/>
          <w:lang w:val="fr-FR"/>
        </w:rPr>
      </w:pPr>
    </w:p>
    <w:p w14:paraId="19B4BABE" w14:textId="77777777" w:rsidR="00FA2B0F" w:rsidRPr="00E6329A" w:rsidRDefault="00FA2B0F" w:rsidP="00201FE5">
      <w:pPr>
        <w:pStyle w:val="NoSpacing"/>
        <w:tabs>
          <w:tab w:val="left" w:pos="234"/>
        </w:tabs>
        <w:spacing w:line="480" w:lineRule="auto"/>
        <w:jc w:val="center"/>
        <w:rPr>
          <w:rFonts w:ascii="Times New Roman" w:hAnsi="Times New Roman"/>
          <w:b/>
          <w:bCs/>
          <w:sz w:val="24"/>
          <w:szCs w:val="24"/>
          <w:lang w:val="fr-FR"/>
        </w:rPr>
      </w:pPr>
    </w:p>
    <w:p w14:paraId="0C8473EA" w14:textId="77777777" w:rsidR="00217EFE" w:rsidRDefault="00217EFE" w:rsidP="00BF413D">
      <w:pPr>
        <w:pStyle w:val="Heading1"/>
        <w:jc w:val="center"/>
        <w:rPr>
          <w:rFonts w:ascii="Times New Roman" w:hAnsi="Times New Roman"/>
          <w:color w:val="auto"/>
          <w:sz w:val="24"/>
          <w:lang w:val="en-GB"/>
        </w:rPr>
      </w:pPr>
      <w:bookmarkStart w:id="4" w:name="_Toc121565735"/>
    </w:p>
    <w:p w14:paraId="505F90CE" w14:textId="77777777" w:rsidR="00217EFE" w:rsidRDefault="00217EFE" w:rsidP="00BF413D">
      <w:pPr>
        <w:pStyle w:val="Heading1"/>
        <w:jc w:val="center"/>
        <w:rPr>
          <w:rFonts w:ascii="Times New Roman" w:hAnsi="Times New Roman"/>
          <w:color w:val="auto"/>
          <w:sz w:val="24"/>
          <w:lang w:val="en-GB"/>
        </w:rPr>
      </w:pPr>
    </w:p>
    <w:p w14:paraId="456CC8FD" w14:textId="77777777" w:rsidR="00201FE5" w:rsidRPr="00AF7A9B" w:rsidRDefault="00201FE5" w:rsidP="00E24D24">
      <w:pPr>
        <w:pStyle w:val="Heading1"/>
        <w:spacing w:line="360" w:lineRule="auto"/>
        <w:jc w:val="center"/>
        <w:rPr>
          <w:rFonts w:ascii="Times New Roman" w:hAnsi="Times New Roman"/>
          <w:b/>
          <w:color w:val="auto"/>
          <w:sz w:val="24"/>
          <w:lang w:val="en-GB"/>
        </w:rPr>
      </w:pPr>
      <w:r w:rsidRPr="00AF7A9B">
        <w:rPr>
          <w:rFonts w:ascii="Times New Roman" w:hAnsi="Times New Roman"/>
          <w:b/>
          <w:color w:val="auto"/>
          <w:sz w:val="24"/>
          <w:lang w:val="en-GB"/>
        </w:rPr>
        <w:t>A</w:t>
      </w:r>
      <w:r w:rsidR="008D54E7" w:rsidRPr="00AF7A9B">
        <w:rPr>
          <w:rFonts w:ascii="Times New Roman" w:hAnsi="Times New Roman"/>
          <w:b/>
          <w:color w:val="auto"/>
          <w:sz w:val="24"/>
          <w:lang w:val="en-GB"/>
        </w:rPr>
        <w:t>PPROVAL SHEET</w:t>
      </w:r>
      <w:bookmarkEnd w:id="4"/>
    </w:p>
    <w:p w14:paraId="79677410" w14:textId="77777777" w:rsidR="00201FE5" w:rsidRDefault="00201FE5" w:rsidP="00E24D24">
      <w:pPr>
        <w:pStyle w:val="NoSpacing"/>
        <w:tabs>
          <w:tab w:val="left" w:pos="6465"/>
        </w:tabs>
        <w:spacing w:line="360" w:lineRule="auto"/>
        <w:rPr>
          <w:rFonts w:ascii="Times New Roman" w:hAnsi="Times New Roman"/>
          <w:b/>
          <w:bCs/>
          <w:sz w:val="24"/>
          <w:szCs w:val="24"/>
        </w:rPr>
      </w:pPr>
      <w:r>
        <w:rPr>
          <w:rFonts w:ascii="Times New Roman" w:hAnsi="Times New Roman"/>
          <w:b/>
          <w:bCs/>
          <w:sz w:val="24"/>
          <w:szCs w:val="24"/>
        </w:rPr>
        <w:tab/>
      </w:r>
    </w:p>
    <w:p w14:paraId="10DC8812" w14:textId="77777777" w:rsidR="00201FE5" w:rsidRPr="00D23FB6" w:rsidRDefault="00201FE5" w:rsidP="00E24D24">
      <w:pPr>
        <w:pStyle w:val="NoSpacing"/>
        <w:tabs>
          <w:tab w:val="left" w:pos="234"/>
        </w:tabs>
        <w:spacing w:line="360" w:lineRule="auto"/>
        <w:rPr>
          <w:rFonts w:ascii="Times New Roman" w:hAnsi="Times New Roman"/>
          <w:b/>
          <w:bCs/>
          <w:sz w:val="24"/>
          <w:szCs w:val="24"/>
        </w:rPr>
      </w:pPr>
      <w:r w:rsidRPr="00D23FB6">
        <w:rPr>
          <w:rFonts w:ascii="Times New Roman" w:hAnsi="Times New Roman"/>
          <w:b/>
          <w:bCs/>
          <w:sz w:val="24"/>
          <w:szCs w:val="24"/>
        </w:rPr>
        <w:t>Submitted by</w:t>
      </w:r>
    </w:p>
    <w:p w14:paraId="775CD08F" w14:textId="59DC15B4" w:rsidR="00201FE5" w:rsidRPr="00496FB9" w:rsidRDefault="000A0E0D" w:rsidP="00E24D24">
      <w:pPr>
        <w:pStyle w:val="NoSpacing"/>
        <w:tabs>
          <w:tab w:val="left" w:pos="234"/>
        </w:tabs>
        <w:spacing w:line="360" w:lineRule="auto"/>
        <w:rPr>
          <w:rFonts w:ascii="Times New Roman" w:hAnsi="Times New Roman"/>
          <w:bCs/>
          <w:sz w:val="24"/>
          <w:szCs w:val="24"/>
        </w:rPr>
      </w:pPr>
      <w:r>
        <w:rPr>
          <w:rFonts w:ascii="Times New Roman" w:hAnsi="Times New Roman"/>
          <w:bCs/>
          <w:sz w:val="24"/>
          <w:szCs w:val="24"/>
        </w:rPr>
        <w:t>Sobok</w:t>
      </w:r>
      <w:r w:rsidR="00201FE5">
        <w:rPr>
          <w:rFonts w:ascii="Times New Roman" w:hAnsi="Times New Roman"/>
          <w:bCs/>
          <w:sz w:val="24"/>
          <w:szCs w:val="24"/>
        </w:rPr>
        <w:t>a Hika Shone</w:t>
      </w:r>
    </w:p>
    <w:p w14:paraId="3EB9FCBA" w14:textId="7FED61A1"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       ----------------------</w:t>
      </w:r>
    </w:p>
    <w:p w14:paraId="0021524D" w14:textId="77777777"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Name of candidate                         Signature                             Date</w:t>
      </w:r>
    </w:p>
    <w:p w14:paraId="195F0893" w14:textId="77777777" w:rsidR="00201FE5" w:rsidRPr="00496FB9" w:rsidRDefault="00201FE5" w:rsidP="00E24D24">
      <w:pPr>
        <w:pStyle w:val="NoSpacing"/>
        <w:tabs>
          <w:tab w:val="left" w:pos="234"/>
        </w:tabs>
        <w:spacing w:line="360" w:lineRule="auto"/>
        <w:rPr>
          <w:rFonts w:ascii="Times New Roman" w:hAnsi="Times New Roman"/>
          <w:bCs/>
          <w:sz w:val="24"/>
          <w:szCs w:val="24"/>
        </w:rPr>
      </w:pPr>
    </w:p>
    <w:p w14:paraId="6DD8B682" w14:textId="77777777" w:rsidR="00201FE5" w:rsidRDefault="00201FE5" w:rsidP="00E24D24">
      <w:pPr>
        <w:pStyle w:val="NoSpacing"/>
        <w:tabs>
          <w:tab w:val="left" w:pos="234"/>
          <w:tab w:val="center" w:pos="4680"/>
        </w:tabs>
        <w:spacing w:line="360" w:lineRule="auto"/>
        <w:rPr>
          <w:rFonts w:ascii="Times New Roman" w:hAnsi="Times New Roman"/>
          <w:b/>
          <w:bCs/>
          <w:sz w:val="24"/>
          <w:szCs w:val="24"/>
        </w:rPr>
      </w:pPr>
      <w:r w:rsidRPr="00CD3EDC">
        <w:rPr>
          <w:rFonts w:ascii="Times New Roman" w:hAnsi="Times New Roman"/>
          <w:b/>
          <w:bCs/>
          <w:sz w:val="24"/>
          <w:szCs w:val="24"/>
        </w:rPr>
        <w:t>Approved by</w:t>
      </w:r>
      <w:r w:rsidR="00FF1145">
        <w:rPr>
          <w:rFonts w:ascii="Times New Roman" w:hAnsi="Times New Roman"/>
          <w:b/>
          <w:bCs/>
          <w:sz w:val="24"/>
          <w:szCs w:val="24"/>
        </w:rPr>
        <w:tab/>
      </w:r>
    </w:p>
    <w:p w14:paraId="2DDE8FE5" w14:textId="50C76542" w:rsidR="00201FE5" w:rsidRPr="004C03C0" w:rsidRDefault="00201FE5" w:rsidP="00E24D24">
      <w:pPr>
        <w:pStyle w:val="NoSpacing"/>
        <w:tabs>
          <w:tab w:val="left" w:pos="234"/>
        </w:tabs>
        <w:spacing w:line="360" w:lineRule="auto"/>
        <w:rPr>
          <w:rFonts w:ascii="Times New Roman" w:hAnsi="Times New Roman"/>
          <w:b/>
          <w:bCs/>
          <w:sz w:val="24"/>
          <w:szCs w:val="24"/>
        </w:rPr>
      </w:pPr>
    </w:p>
    <w:p w14:paraId="4E431B2F" w14:textId="472BF596" w:rsidR="00201FE5" w:rsidRPr="00496FB9" w:rsidRDefault="00201FE5" w:rsidP="00E24D24">
      <w:pPr>
        <w:pStyle w:val="NoSpacing"/>
        <w:tabs>
          <w:tab w:val="left" w:pos="234"/>
        </w:tabs>
        <w:spacing w:line="360" w:lineRule="auto"/>
        <w:rPr>
          <w:rFonts w:ascii="Times New Roman" w:hAnsi="Times New Roman"/>
          <w:bCs/>
          <w:sz w:val="24"/>
          <w:szCs w:val="24"/>
        </w:rPr>
      </w:pPr>
      <w:r>
        <w:rPr>
          <w:rFonts w:ascii="Times New Roman" w:hAnsi="Times New Roman"/>
          <w:bCs/>
          <w:sz w:val="24"/>
          <w:szCs w:val="24"/>
        </w:rPr>
        <w:t>1. Gemechu Shale Ogato</w:t>
      </w:r>
      <w:r w:rsidRPr="00496FB9">
        <w:rPr>
          <w:rFonts w:ascii="Times New Roman" w:hAnsi="Times New Roman"/>
          <w:bCs/>
          <w:sz w:val="24"/>
          <w:szCs w:val="24"/>
        </w:rPr>
        <w:t xml:space="preserve">         --------------------------</w:t>
      </w:r>
      <w:r>
        <w:rPr>
          <w:rFonts w:ascii="Times New Roman" w:hAnsi="Times New Roman"/>
          <w:bCs/>
          <w:sz w:val="24"/>
          <w:szCs w:val="24"/>
        </w:rPr>
        <w:t xml:space="preserve">--      </w:t>
      </w:r>
      <w:r w:rsidR="00E104C2">
        <w:rPr>
          <w:rFonts w:ascii="Times New Roman" w:hAnsi="Times New Roman"/>
          <w:bCs/>
          <w:sz w:val="24"/>
          <w:szCs w:val="24"/>
        </w:rPr>
        <w:t>----------------------</w:t>
      </w:r>
      <w:r>
        <w:rPr>
          <w:rFonts w:ascii="Times New Roman" w:hAnsi="Times New Roman"/>
          <w:bCs/>
          <w:sz w:val="24"/>
          <w:szCs w:val="24"/>
        </w:rPr>
        <w:t xml:space="preserve"> </w:t>
      </w:r>
    </w:p>
    <w:p w14:paraId="7F76AF7D" w14:textId="4FF753AB" w:rsidR="00201FE5"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    Major Advisor</w:t>
      </w:r>
      <w:r w:rsidR="00E104C2">
        <w:rPr>
          <w:rFonts w:ascii="Times New Roman" w:hAnsi="Times New Roman"/>
          <w:bCs/>
          <w:sz w:val="24"/>
          <w:szCs w:val="24"/>
        </w:rPr>
        <w:t xml:space="preserve">                           </w:t>
      </w:r>
      <w:r w:rsidRPr="00496FB9">
        <w:rPr>
          <w:rFonts w:ascii="Times New Roman" w:hAnsi="Times New Roman"/>
          <w:bCs/>
          <w:sz w:val="24"/>
          <w:szCs w:val="24"/>
        </w:rPr>
        <w:t xml:space="preserve"> Signature</w:t>
      </w:r>
      <w:r>
        <w:rPr>
          <w:rFonts w:ascii="Times New Roman" w:hAnsi="Times New Roman"/>
          <w:bCs/>
          <w:sz w:val="24"/>
          <w:szCs w:val="24"/>
        </w:rPr>
        <w:t xml:space="preserve">                             Date</w:t>
      </w:r>
    </w:p>
    <w:p w14:paraId="07375150" w14:textId="77777777" w:rsidR="00201FE5" w:rsidRPr="00496FB9" w:rsidRDefault="00201FE5" w:rsidP="00E24D24">
      <w:pPr>
        <w:pStyle w:val="NoSpacing"/>
        <w:tabs>
          <w:tab w:val="left" w:pos="234"/>
        </w:tabs>
        <w:spacing w:line="360" w:lineRule="auto"/>
        <w:rPr>
          <w:rFonts w:ascii="Times New Roman" w:hAnsi="Times New Roman"/>
          <w:bCs/>
          <w:sz w:val="24"/>
          <w:szCs w:val="24"/>
        </w:rPr>
      </w:pPr>
    </w:p>
    <w:p w14:paraId="70372A20" w14:textId="77777777"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2. ---------------------------------          --------------</w:t>
      </w:r>
      <w:r>
        <w:rPr>
          <w:rFonts w:ascii="Times New Roman" w:hAnsi="Times New Roman"/>
          <w:bCs/>
          <w:sz w:val="24"/>
          <w:szCs w:val="24"/>
        </w:rPr>
        <w:t>---------     -------------</w:t>
      </w:r>
    </w:p>
    <w:p w14:paraId="0F57F315" w14:textId="76ECBAB2"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    Co-Advisor   </w:t>
      </w:r>
      <w:r w:rsidR="00E104C2">
        <w:rPr>
          <w:rFonts w:ascii="Times New Roman" w:hAnsi="Times New Roman"/>
          <w:bCs/>
          <w:sz w:val="24"/>
          <w:szCs w:val="24"/>
        </w:rPr>
        <w:t xml:space="preserve">                             </w:t>
      </w:r>
      <w:r w:rsidRPr="00496FB9">
        <w:rPr>
          <w:rFonts w:ascii="Times New Roman" w:hAnsi="Times New Roman"/>
          <w:bCs/>
          <w:sz w:val="24"/>
          <w:szCs w:val="24"/>
        </w:rPr>
        <w:t>Signature                              Date</w:t>
      </w:r>
    </w:p>
    <w:p w14:paraId="3C151E02" w14:textId="77777777" w:rsidR="00201FE5" w:rsidRDefault="00201FE5" w:rsidP="00E24D24">
      <w:pPr>
        <w:pStyle w:val="NoSpacing"/>
        <w:tabs>
          <w:tab w:val="left" w:pos="234"/>
        </w:tabs>
        <w:spacing w:line="360" w:lineRule="auto"/>
        <w:rPr>
          <w:rFonts w:ascii="Times New Roman" w:hAnsi="Times New Roman"/>
          <w:bCs/>
          <w:sz w:val="24"/>
          <w:szCs w:val="24"/>
        </w:rPr>
      </w:pPr>
    </w:p>
    <w:p w14:paraId="112D011B" w14:textId="77777777"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3. --------------------------------             ---------------------------  </w:t>
      </w:r>
      <w:r>
        <w:rPr>
          <w:rFonts w:ascii="Times New Roman" w:hAnsi="Times New Roman"/>
          <w:bCs/>
          <w:sz w:val="24"/>
          <w:szCs w:val="24"/>
        </w:rPr>
        <w:t xml:space="preserve">     --------------------------</w:t>
      </w:r>
    </w:p>
    <w:p w14:paraId="06901C23" w14:textId="27502170"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  Department Head       </w:t>
      </w:r>
      <w:r w:rsidR="00E104C2">
        <w:rPr>
          <w:rFonts w:ascii="Times New Roman" w:hAnsi="Times New Roman"/>
          <w:bCs/>
          <w:sz w:val="24"/>
          <w:szCs w:val="24"/>
        </w:rPr>
        <w:t xml:space="preserve">                    </w:t>
      </w:r>
      <w:r w:rsidRPr="00496FB9">
        <w:rPr>
          <w:rFonts w:ascii="Times New Roman" w:hAnsi="Times New Roman"/>
          <w:bCs/>
          <w:sz w:val="24"/>
          <w:szCs w:val="24"/>
        </w:rPr>
        <w:t>Signature                              Date</w:t>
      </w:r>
    </w:p>
    <w:p w14:paraId="61942E73" w14:textId="77777777"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4. --------------------------------               --------------------------  </w:t>
      </w:r>
      <w:r>
        <w:rPr>
          <w:rFonts w:ascii="Times New Roman" w:hAnsi="Times New Roman"/>
          <w:bCs/>
          <w:sz w:val="24"/>
          <w:szCs w:val="24"/>
        </w:rPr>
        <w:t xml:space="preserve">     -------------------------</w:t>
      </w:r>
    </w:p>
    <w:p w14:paraId="0CC6D36A" w14:textId="0029705E"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   Institute Dean     </w:t>
      </w:r>
      <w:r w:rsidR="00E104C2">
        <w:rPr>
          <w:rFonts w:ascii="Times New Roman" w:hAnsi="Times New Roman"/>
          <w:bCs/>
          <w:sz w:val="24"/>
          <w:szCs w:val="24"/>
        </w:rPr>
        <w:t xml:space="preserve">                            </w:t>
      </w:r>
      <w:r w:rsidRPr="00496FB9">
        <w:rPr>
          <w:rFonts w:ascii="Times New Roman" w:hAnsi="Times New Roman"/>
          <w:bCs/>
          <w:sz w:val="24"/>
          <w:szCs w:val="24"/>
        </w:rPr>
        <w:t>Signature                            Date</w:t>
      </w:r>
    </w:p>
    <w:p w14:paraId="42A9309F" w14:textId="42033E31" w:rsidR="00201FE5" w:rsidRPr="00496FB9"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5. -----------------</w:t>
      </w:r>
      <w:r>
        <w:rPr>
          <w:rFonts w:ascii="Times New Roman" w:hAnsi="Times New Roman"/>
          <w:bCs/>
          <w:sz w:val="24"/>
          <w:szCs w:val="24"/>
        </w:rPr>
        <w:t>-------------------</w:t>
      </w:r>
      <w:r w:rsidRPr="00496FB9">
        <w:rPr>
          <w:rFonts w:ascii="Times New Roman" w:hAnsi="Times New Roman"/>
          <w:bCs/>
          <w:sz w:val="24"/>
          <w:szCs w:val="24"/>
        </w:rPr>
        <w:t xml:space="preserve">     -------------------</w:t>
      </w:r>
      <w:r w:rsidR="00E104C2">
        <w:rPr>
          <w:rFonts w:ascii="Times New Roman" w:hAnsi="Times New Roman"/>
          <w:bCs/>
          <w:sz w:val="24"/>
          <w:szCs w:val="24"/>
        </w:rPr>
        <w:t xml:space="preserve">            </w:t>
      </w:r>
      <w:r w:rsidRPr="00496FB9">
        <w:rPr>
          <w:rFonts w:ascii="Times New Roman" w:hAnsi="Times New Roman"/>
          <w:bCs/>
          <w:sz w:val="24"/>
          <w:szCs w:val="24"/>
        </w:rPr>
        <w:t xml:space="preserve"> </w:t>
      </w:r>
      <w:r>
        <w:rPr>
          <w:rFonts w:ascii="Times New Roman" w:hAnsi="Times New Roman"/>
          <w:bCs/>
          <w:sz w:val="24"/>
          <w:szCs w:val="24"/>
        </w:rPr>
        <w:t>-----------------------</w:t>
      </w:r>
    </w:p>
    <w:p w14:paraId="6FBB168E" w14:textId="0C08E0FB" w:rsidR="00F06FB9" w:rsidRPr="00201FE5" w:rsidRDefault="00201FE5" w:rsidP="00E24D24">
      <w:pPr>
        <w:pStyle w:val="NoSpacing"/>
        <w:tabs>
          <w:tab w:val="left" w:pos="234"/>
        </w:tabs>
        <w:spacing w:line="360" w:lineRule="auto"/>
        <w:rPr>
          <w:rFonts w:ascii="Times New Roman" w:hAnsi="Times New Roman"/>
          <w:bCs/>
          <w:sz w:val="24"/>
          <w:szCs w:val="24"/>
        </w:rPr>
      </w:pPr>
      <w:r w:rsidRPr="00496FB9">
        <w:rPr>
          <w:rFonts w:ascii="Times New Roman" w:hAnsi="Times New Roman"/>
          <w:bCs/>
          <w:sz w:val="24"/>
          <w:szCs w:val="24"/>
        </w:rPr>
        <w:t xml:space="preserve">  Director, </w:t>
      </w:r>
      <w:r>
        <w:rPr>
          <w:rFonts w:ascii="Times New Roman" w:hAnsi="Times New Roman"/>
          <w:bCs/>
          <w:sz w:val="24"/>
          <w:szCs w:val="24"/>
        </w:rPr>
        <w:t xml:space="preserve">School of Graduate Studies </w:t>
      </w:r>
      <w:r w:rsidRPr="00496FB9">
        <w:rPr>
          <w:rFonts w:ascii="Times New Roman" w:hAnsi="Times New Roman"/>
          <w:bCs/>
          <w:sz w:val="24"/>
          <w:szCs w:val="24"/>
        </w:rPr>
        <w:t>Signature</w:t>
      </w:r>
      <w:r>
        <w:rPr>
          <w:rFonts w:ascii="Times New Roman" w:hAnsi="Times New Roman"/>
          <w:bCs/>
          <w:sz w:val="24"/>
          <w:szCs w:val="24"/>
        </w:rPr>
        <w:t xml:space="preserve">                     </w:t>
      </w:r>
      <w:r w:rsidR="00E104C2">
        <w:rPr>
          <w:rFonts w:ascii="Times New Roman" w:hAnsi="Times New Roman"/>
          <w:bCs/>
          <w:sz w:val="24"/>
          <w:szCs w:val="24"/>
        </w:rPr>
        <w:t xml:space="preserve">   </w:t>
      </w:r>
      <w:r>
        <w:rPr>
          <w:rFonts w:ascii="Times New Roman" w:hAnsi="Times New Roman"/>
          <w:bCs/>
          <w:sz w:val="24"/>
          <w:szCs w:val="24"/>
        </w:rPr>
        <w:t xml:space="preserve"> Date</w:t>
      </w:r>
    </w:p>
    <w:p w14:paraId="775D3AC5" w14:textId="77777777" w:rsidR="00F06FB9" w:rsidRPr="00D4782C" w:rsidRDefault="00F06FB9" w:rsidP="00E24D24">
      <w:pPr>
        <w:pStyle w:val="NoSpacing"/>
        <w:tabs>
          <w:tab w:val="left" w:pos="234"/>
        </w:tabs>
        <w:spacing w:line="360" w:lineRule="auto"/>
        <w:rPr>
          <w:rFonts w:ascii="Times New Roman" w:hAnsi="Times New Roman"/>
          <w:bCs/>
          <w:sz w:val="24"/>
          <w:szCs w:val="24"/>
          <w:lang w:val="en-GB"/>
        </w:rPr>
      </w:pPr>
    </w:p>
    <w:p w14:paraId="4EA49B11" w14:textId="57D44CE1" w:rsidR="00F06FB9" w:rsidRPr="00D4782C" w:rsidRDefault="00E104C2" w:rsidP="00E24D24">
      <w:pPr>
        <w:pStyle w:val="NoSpacing"/>
        <w:tabs>
          <w:tab w:val="left" w:pos="234"/>
        </w:tabs>
        <w:spacing w:line="360" w:lineRule="auto"/>
        <w:rPr>
          <w:rFonts w:ascii="Times New Roman" w:hAnsi="Times New Roman"/>
          <w:bCs/>
          <w:sz w:val="24"/>
          <w:szCs w:val="24"/>
          <w:lang w:val="en-GB"/>
        </w:rPr>
      </w:pPr>
      <w:r>
        <w:rPr>
          <w:rFonts w:ascii="Times New Roman" w:hAnsi="Times New Roman"/>
          <w:bCs/>
          <w:sz w:val="24"/>
          <w:szCs w:val="24"/>
          <w:lang w:val="en-GB"/>
        </w:rPr>
        <w:t>----------------------------------------------         --------------------       -------------------</w:t>
      </w:r>
    </w:p>
    <w:p w14:paraId="1BDDACA0" w14:textId="77777777" w:rsidR="00F06FB9" w:rsidRPr="00D4782C" w:rsidRDefault="00F06FB9" w:rsidP="00E24D24">
      <w:pPr>
        <w:pStyle w:val="NoSpacing"/>
        <w:tabs>
          <w:tab w:val="left" w:pos="234"/>
        </w:tabs>
        <w:spacing w:line="360" w:lineRule="auto"/>
        <w:rPr>
          <w:rFonts w:ascii="Times New Roman" w:hAnsi="Times New Roman"/>
          <w:b/>
          <w:bCs/>
          <w:sz w:val="24"/>
          <w:szCs w:val="24"/>
          <w:lang w:val="en-GB"/>
        </w:rPr>
      </w:pPr>
    </w:p>
    <w:p w14:paraId="22343A9D" w14:textId="77777777" w:rsidR="00F06FB9" w:rsidRPr="00D4782C" w:rsidRDefault="00F06FB9" w:rsidP="00E24D24">
      <w:pPr>
        <w:pStyle w:val="NoSpacing"/>
        <w:tabs>
          <w:tab w:val="left" w:pos="234"/>
        </w:tabs>
        <w:spacing w:line="360" w:lineRule="auto"/>
        <w:rPr>
          <w:rFonts w:ascii="Times New Roman" w:hAnsi="Times New Roman"/>
          <w:b/>
          <w:bCs/>
          <w:sz w:val="24"/>
          <w:szCs w:val="24"/>
          <w:lang w:val="en-GB"/>
        </w:rPr>
      </w:pPr>
    </w:p>
    <w:p w14:paraId="5A86342F" w14:textId="13FCCD08" w:rsidR="009D7EDA" w:rsidRPr="000053CC" w:rsidRDefault="009D7EDA" w:rsidP="00847625">
      <w:pPr>
        <w:pStyle w:val="Heading1"/>
        <w:spacing w:line="360" w:lineRule="auto"/>
        <w:rPr>
          <w:rFonts w:ascii="Times New Roman" w:hAnsi="Times New Roman"/>
          <w:b/>
          <w:color w:val="000000" w:themeColor="text1"/>
          <w:sz w:val="24"/>
          <w:lang w:val="en-GB"/>
        </w:rPr>
      </w:pPr>
    </w:p>
    <w:p w14:paraId="698CE456" w14:textId="67B53DAA" w:rsidR="009D7EDA" w:rsidRPr="00D4782C" w:rsidRDefault="009D7EDA" w:rsidP="00847625">
      <w:pPr>
        <w:autoSpaceDE w:val="0"/>
        <w:autoSpaceDN w:val="0"/>
        <w:adjustRightInd w:val="0"/>
        <w:spacing w:before="100" w:beforeAutospacing="1" w:after="100" w:afterAutospacing="1" w:line="360" w:lineRule="auto"/>
        <w:jc w:val="both"/>
        <w:rPr>
          <w:rFonts w:ascii="Times New Roman" w:hAnsi="Times New Roman" w:cs="Times New Roman"/>
          <w:sz w:val="24"/>
          <w:szCs w:val="24"/>
          <w:lang w:val="en-GB"/>
        </w:rPr>
      </w:pPr>
      <w:bookmarkStart w:id="5" w:name="_Toc9064031"/>
    </w:p>
    <w:p w14:paraId="5D209B58" w14:textId="77777777" w:rsidR="009D7EDA" w:rsidRPr="007A5920" w:rsidRDefault="009D7EDA" w:rsidP="00847625">
      <w:pPr>
        <w:pStyle w:val="Subtitle"/>
        <w:spacing w:line="360" w:lineRule="auto"/>
        <w:rPr>
          <w:b/>
          <w:color w:val="000000" w:themeColor="text1"/>
          <w:lang w:val="en-GB"/>
        </w:rPr>
      </w:pPr>
      <w:bookmarkStart w:id="6" w:name="_Toc70739599"/>
      <w:bookmarkStart w:id="7" w:name="_Toc70739698"/>
      <w:bookmarkStart w:id="8" w:name="_Toc70895471"/>
      <w:bookmarkStart w:id="9" w:name="_Toc118217560"/>
      <w:r w:rsidRPr="007A5920">
        <w:rPr>
          <w:b/>
          <w:color w:val="000000" w:themeColor="text1"/>
          <w:lang w:val="en-GB"/>
        </w:rPr>
        <w:t>BIOGRAPHICAL SKETCH</w:t>
      </w:r>
      <w:bookmarkEnd w:id="5"/>
      <w:bookmarkEnd w:id="6"/>
      <w:bookmarkEnd w:id="7"/>
      <w:bookmarkEnd w:id="8"/>
      <w:bookmarkEnd w:id="9"/>
    </w:p>
    <w:p w14:paraId="46F47295" w14:textId="5355393A" w:rsidR="00D4782C" w:rsidRPr="00D4782C" w:rsidRDefault="009D7EDA" w:rsidP="00847625">
      <w:pPr>
        <w:autoSpaceDE w:val="0"/>
        <w:autoSpaceDN w:val="0"/>
        <w:adjustRightInd w:val="0"/>
        <w:spacing w:before="100" w:beforeAutospacing="1" w:after="100" w:afterAutospacing="1" w:line="360" w:lineRule="auto"/>
        <w:jc w:val="both"/>
        <w:rPr>
          <w:rFonts w:ascii="Times New Roman" w:hAnsi="Times New Roman" w:cs="Times New Roman"/>
          <w:color w:val="FF0000"/>
          <w:sz w:val="24"/>
          <w:szCs w:val="24"/>
          <w:lang w:val="en-GB"/>
        </w:rPr>
        <w:sectPr w:rsidR="00D4782C" w:rsidRPr="00D4782C" w:rsidSect="00B64F1C">
          <w:footerReference w:type="default" r:id="rId12"/>
          <w:type w:val="nextColumn"/>
          <w:pgSz w:w="12240" w:h="15840"/>
          <w:pgMar w:top="1008" w:right="1440" w:bottom="1008" w:left="1440" w:header="720" w:footer="720" w:gutter="0"/>
          <w:pgNumType w:fmt="lowerRoman" w:start="1"/>
          <w:cols w:space="720"/>
          <w:docGrid w:linePitch="360"/>
        </w:sectPr>
      </w:pPr>
      <w:r w:rsidRPr="00D4782C">
        <w:rPr>
          <w:rFonts w:ascii="Times New Roman" w:hAnsi="Times New Roman" w:cs="Times New Roman"/>
          <w:sz w:val="24"/>
          <w:szCs w:val="24"/>
          <w:lang w:val="en-GB"/>
        </w:rPr>
        <w:t xml:space="preserve">The </w:t>
      </w:r>
      <w:r w:rsidRPr="00D4782C">
        <w:rPr>
          <w:rFonts w:ascii="Times New Roman" w:hAnsi="Times New Roman" w:cs="Times New Roman"/>
          <w:color w:val="000000" w:themeColor="text1"/>
          <w:sz w:val="24"/>
          <w:szCs w:val="24"/>
          <w:lang w:val="en-GB"/>
        </w:rPr>
        <w:t xml:space="preserve">author, </w:t>
      </w:r>
      <w:r w:rsidR="000D6D3C">
        <w:rPr>
          <w:rFonts w:ascii="Times New Roman" w:hAnsi="Times New Roman" w:cs="Times New Roman"/>
          <w:color w:val="000000" w:themeColor="text1"/>
          <w:sz w:val="24"/>
          <w:szCs w:val="24"/>
          <w:lang w:val="en-GB"/>
        </w:rPr>
        <w:t>Sobok</w:t>
      </w:r>
      <w:r w:rsidR="00854AAF" w:rsidRPr="00D4782C">
        <w:rPr>
          <w:rFonts w:ascii="Times New Roman" w:hAnsi="Times New Roman" w:cs="Times New Roman"/>
          <w:color w:val="000000" w:themeColor="text1"/>
          <w:sz w:val="24"/>
          <w:szCs w:val="24"/>
          <w:lang w:val="en-GB"/>
        </w:rPr>
        <w:t xml:space="preserve">a </w:t>
      </w:r>
      <w:r w:rsidRPr="00D4782C">
        <w:rPr>
          <w:rFonts w:ascii="Times New Roman" w:hAnsi="Times New Roman" w:cs="Times New Roman"/>
          <w:color w:val="000000" w:themeColor="text1"/>
          <w:sz w:val="24"/>
          <w:szCs w:val="24"/>
          <w:lang w:val="en-GB"/>
        </w:rPr>
        <w:t>Hika Shone was born on Nov4, 1962 in Mugi town , KellemWellega zone Oromia Regional State .He attended his primary school in Anfillo</w:t>
      </w:r>
      <w:r w:rsidR="00854AAF" w:rsidRPr="00D4782C">
        <w:rPr>
          <w:rFonts w:ascii="Times New Roman" w:hAnsi="Times New Roman" w:cs="Times New Roman"/>
          <w:color w:val="000000" w:themeColor="text1"/>
          <w:sz w:val="24"/>
          <w:szCs w:val="24"/>
          <w:lang w:val="en-GB"/>
        </w:rPr>
        <w:t>Tig</w:t>
      </w:r>
      <w:r w:rsidRPr="00D4782C">
        <w:rPr>
          <w:rFonts w:ascii="Times New Roman" w:hAnsi="Times New Roman" w:cs="Times New Roman"/>
          <w:color w:val="000000" w:themeColor="text1"/>
          <w:sz w:val="24"/>
          <w:szCs w:val="24"/>
          <w:lang w:val="en-GB"/>
        </w:rPr>
        <w:t>le fire Elementary School (Grade1-8), high school at Kellem Comprehensive  Secondary school (grade 9-11)and he attended grad12) at Gambella Secondary School. After completion of his high School education, he joined Jimma University graduated with Diploma in General Agricultures in 1990. After his graduation, he joined Alamaya University graduated General Agricultures  in 2006 .was employed by ministry of agriculture at Anfillo Rural development Office.kellem</w:t>
      </w:r>
      <w:r w:rsidR="001D7541">
        <w:rPr>
          <w:rFonts w:ascii="Times New Roman" w:hAnsi="Times New Roman" w:cs="Times New Roman"/>
          <w:color w:val="000000" w:themeColor="text1"/>
          <w:sz w:val="24"/>
          <w:szCs w:val="24"/>
          <w:lang w:val="en-GB"/>
        </w:rPr>
        <w:t xml:space="preserve"> </w:t>
      </w:r>
      <w:r w:rsidRPr="00D4782C">
        <w:rPr>
          <w:rFonts w:ascii="Times New Roman" w:hAnsi="Times New Roman" w:cs="Times New Roman"/>
          <w:color w:val="000000" w:themeColor="text1"/>
          <w:sz w:val="24"/>
          <w:szCs w:val="24"/>
          <w:lang w:val="en-GB"/>
        </w:rPr>
        <w:t xml:space="preserve">wellega zone as </w:t>
      </w:r>
      <w:r w:rsidR="001D7541">
        <w:rPr>
          <w:rFonts w:ascii="Times New Roman" w:hAnsi="Times New Roman" w:cs="Times New Roman"/>
          <w:color w:val="000000" w:themeColor="text1"/>
          <w:sz w:val="24"/>
          <w:szCs w:val="24"/>
          <w:lang w:val="en-GB"/>
        </w:rPr>
        <w:t>a development agent and manager at zonal food security office. Finally</w:t>
      </w:r>
      <w:proofErr w:type="gramStart"/>
      <w:r w:rsidR="001D7541">
        <w:rPr>
          <w:rFonts w:ascii="Times New Roman" w:hAnsi="Times New Roman" w:cs="Times New Roman"/>
          <w:color w:val="000000" w:themeColor="text1"/>
          <w:sz w:val="24"/>
          <w:szCs w:val="24"/>
          <w:lang w:val="en-GB"/>
        </w:rPr>
        <w:t>,the</w:t>
      </w:r>
      <w:proofErr w:type="gramEnd"/>
      <w:r w:rsidR="001D7541">
        <w:rPr>
          <w:rFonts w:ascii="Times New Roman" w:hAnsi="Times New Roman" w:cs="Times New Roman"/>
          <w:color w:val="000000" w:themeColor="text1"/>
          <w:sz w:val="24"/>
          <w:szCs w:val="24"/>
          <w:lang w:val="en-GB"/>
        </w:rPr>
        <w:t xml:space="preserve"> author joined Ambo   </w:t>
      </w:r>
      <w:r w:rsidRPr="00D4782C">
        <w:rPr>
          <w:rFonts w:ascii="Times New Roman" w:hAnsi="Times New Roman" w:cs="Times New Roman"/>
          <w:color w:val="000000" w:themeColor="text1"/>
          <w:sz w:val="24"/>
          <w:szCs w:val="24"/>
          <w:lang w:val="en-GB"/>
        </w:rPr>
        <w:t>University</w:t>
      </w:r>
      <w:r w:rsidR="001D7541">
        <w:rPr>
          <w:rFonts w:ascii="Times New Roman" w:hAnsi="Times New Roman" w:cs="Times New Roman"/>
          <w:color w:val="000000" w:themeColor="text1"/>
          <w:sz w:val="24"/>
          <w:szCs w:val="24"/>
          <w:lang w:val="en-GB"/>
        </w:rPr>
        <w:t xml:space="preserve"> to </w:t>
      </w:r>
      <w:r w:rsidRPr="00D4782C">
        <w:rPr>
          <w:rFonts w:ascii="Times New Roman" w:hAnsi="Times New Roman" w:cs="Times New Roman"/>
          <w:color w:val="000000" w:themeColor="text1"/>
          <w:sz w:val="24"/>
          <w:szCs w:val="24"/>
          <w:lang w:val="en-GB"/>
        </w:rPr>
        <w:t>pursue his MA degree in Development Studies in 2021</w:t>
      </w:r>
      <w:r w:rsidRPr="00D4782C">
        <w:rPr>
          <w:rFonts w:ascii="Times New Roman" w:hAnsi="Times New Roman" w:cs="Times New Roman"/>
          <w:color w:val="FF0000"/>
          <w:sz w:val="24"/>
          <w:szCs w:val="24"/>
          <w:lang w:val="en-GB"/>
        </w:rPr>
        <w:t xml:space="preserve">.  </w:t>
      </w:r>
      <w:bookmarkStart w:id="10" w:name="_Toc9064032"/>
    </w:p>
    <w:p w14:paraId="2ADCA262" w14:textId="18CE3744" w:rsidR="009D7EDA" w:rsidRPr="007E650D" w:rsidRDefault="009D7EDA" w:rsidP="004D0BAB">
      <w:pPr>
        <w:pStyle w:val="Heading1"/>
        <w:rPr>
          <w:rFonts w:ascii="Times New Roman" w:hAnsi="Times New Roman"/>
          <w:b/>
          <w:lang w:val="en-GB"/>
        </w:rPr>
      </w:pPr>
      <w:bookmarkStart w:id="11" w:name="_Toc70739600"/>
      <w:bookmarkStart w:id="12" w:name="_Toc70739699"/>
      <w:bookmarkStart w:id="13" w:name="_Toc70895472"/>
      <w:bookmarkStart w:id="14" w:name="_Toc118217561"/>
      <w:bookmarkStart w:id="15" w:name="_Toc121565737"/>
      <w:r w:rsidRPr="007E650D">
        <w:rPr>
          <w:rFonts w:ascii="Times New Roman" w:hAnsi="Times New Roman"/>
          <w:b/>
          <w:color w:val="auto"/>
          <w:sz w:val="24"/>
          <w:lang w:val="en-GB"/>
        </w:rPr>
        <w:lastRenderedPageBreak/>
        <w:t>A</w:t>
      </w:r>
      <w:r w:rsidR="003201FB" w:rsidRPr="007E650D">
        <w:rPr>
          <w:rFonts w:ascii="Times New Roman" w:hAnsi="Times New Roman"/>
          <w:b/>
          <w:color w:val="auto"/>
          <w:sz w:val="24"/>
          <w:lang w:val="en-GB"/>
        </w:rPr>
        <w:t>C</w:t>
      </w:r>
      <w:r w:rsidRPr="007E650D">
        <w:rPr>
          <w:rFonts w:ascii="Times New Roman" w:hAnsi="Times New Roman"/>
          <w:b/>
          <w:color w:val="auto"/>
          <w:sz w:val="24"/>
          <w:lang w:val="en-GB"/>
        </w:rPr>
        <w:t>KNOWLDEGMENTS</w:t>
      </w:r>
      <w:bookmarkEnd w:id="10"/>
      <w:bookmarkEnd w:id="11"/>
      <w:bookmarkEnd w:id="12"/>
      <w:bookmarkEnd w:id="13"/>
      <w:bookmarkEnd w:id="14"/>
      <w:bookmarkEnd w:id="15"/>
    </w:p>
    <w:p w14:paraId="6D4E64C9" w14:textId="77777777" w:rsidR="009D7EDA" w:rsidRPr="00D4782C" w:rsidRDefault="009D7EDA" w:rsidP="005C3CA3">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I thank all in one way or another contributed to the completion of this Thesis. First and foremost, I would like to take this opportunity to thank the Almighty God for giving me the grace and privilege to pursue and successfully complete this thesis.   I express my profound gratitude to my Advisor Gemechu Shale Ogato</w:t>
      </w:r>
      <w:r w:rsidR="00D96649">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(PhD) for his constructive and concrete guidance throughout the course of this work. As my lecturer, he has demonstrated to be an authority on the field and of high professional standards, and hence, the best I could get.    </w:t>
      </w:r>
    </w:p>
    <w:p w14:paraId="737D7564" w14:textId="3098ED86" w:rsidR="009D7EDA" w:rsidRPr="00D4782C" w:rsidRDefault="009D7EDA" w:rsidP="005C3CA3">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Special thanks go to my friend ChimsaYose</w:t>
      </w:r>
      <w:r w:rsidR="00553374">
        <w:rPr>
          <w:rFonts w:ascii="Times New Roman" w:hAnsi="Times New Roman" w:cs="Times New Roman"/>
          <w:sz w:val="24"/>
          <w:szCs w:val="24"/>
          <w:lang w:val="en-GB"/>
        </w:rPr>
        <w:t>ph</w:t>
      </w:r>
      <w:r w:rsidR="004008CB">
        <w:rPr>
          <w:rFonts w:ascii="Times New Roman" w:hAnsi="Times New Roman" w:cs="Times New Roman"/>
          <w:sz w:val="24"/>
          <w:szCs w:val="24"/>
          <w:lang w:val="en-GB"/>
        </w:rPr>
        <w:t>,</w:t>
      </w:r>
      <w:r w:rsidR="00D96649">
        <w:rPr>
          <w:rFonts w:ascii="Times New Roman" w:hAnsi="Times New Roman" w:cs="Times New Roman"/>
          <w:sz w:val="24"/>
          <w:szCs w:val="24"/>
          <w:lang w:val="en-GB"/>
        </w:rPr>
        <w:t xml:space="preserve"> </w:t>
      </w:r>
      <w:r w:rsidR="004008CB">
        <w:rPr>
          <w:rFonts w:ascii="Times New Roman" w:hAnsi="Times New Roman" w:cs="Times New Roman"/>
          <w:sz w:val="24"/>
          <w:szCs w:val="24"/>
          <w:lang w:val="en-GB"/>
        </w:rPr>
        <w:t xml:space="preserve">Tesfaye Dina  </w:t>
      </w:r>
      <w:r w:rsidR="004F6FC5">
        <w:rPr>
          <w:rFonts w:ascii="Times New Roman" w:hAnsi="Times New Roman" w:cs="Times New Roman"/>
          <w:sz w:val="24"/>
          <w:szCs w:val="24"/>
          <w:lang w:val="en-GB"/>
        </w:rPr>
        <w:t xml:space="preserve"> </w:t>
      </w:r>
      <w:r w:rsidR="004008CB">
        <w:rPr>
          <w:rFonts w:ascii="Times New Roman" w:hAnsi="Times New Roman" w:cs="Times New Roman"/>
          <w:sz w:val="24"/>
          <w:szCs w:val="24"/>
          <w:lang w:val="en-GB"/>
        </w:rPr>
        <w:t xml:space="preserve">and </w:t>
      </w:r>
      <w:r w:rsidR="003843C4" w:rsidRPr="00D4782C">
        <w:rPr>
          <w:rFonts w:ascii="Times New Roman" w:hAnsi="Times New Roman" w:cs="Times New Roman"/>
          <w:sz w:val="24"/>
          <w:szCs w:val="24"/>
          <w:lang w:val="en-GB"/>
        </w:rPr>
        <w:t>my</w:t>
      </w:r>
      <w:r w:rsidRPr="00D4782C">
        <w:rPr>
          <w:rFonts w:ascii="Times New Roman" w:hAnsi="Times New Roman" w:cs="Times New Roman"/>
          <w:sz w:val="24"/>
          <w:szCs w:val="24"/>
          <w:lang w:val="en-GB"/>
        </w:rPr>
        <w:t xml:space="preserve"> wife Kebene</w:t>
      </w:r>
      <w:r w:rsidR="00D96649">
        <w:rPr>
          <w:rFonts w:ascii="Times New Roman" w:hAnsi="Times New Roman" w:cs="Times New Roman"/>
          <w:sz w:val="24"/>
          <w:szCs w:val="24"/>
          <w:lang w:val="en-GB"/>
        </w:rPr>
        <w:t xml:space="preserve"> </w:t>
      </w:r>
      <w:r w:rsidR="004008CB">
        <w:rPr>
          <w:rFonts w:ascii="Times New Roman" w:hAnsi="Times New Roman" w:cs="Times New Roman"/>
          <w:sz w:val="24"/>
          <w:szCs w:val="24"/>
          <w:lang w:val="en-GB"/>
        </w:rPr>
        <w:t xml:space="preserve">Samuel with </w:t>
      </w:r>
      <w:r w:rsidRPr="00D4782C">
        <w:rPr>
          <w:rFonts w:ascii="Times New Roman" w:hAnsi="Times New Roman" w:cs="Times New Roman"/>
          <w:sz w:val="24"/>
          <w:szCs w:val="24"/>
          <w:lang w:val="en-GB"/>
        </w:rPr>
        <w:t>all of my family members. Your courage and advice was a backbone for my success throughout my life! Love you all! I am also thank</w:t>
      </w:r>
      <w:r w:rsidR="003843C4" w:rsidRPr="00D4782C">
        <w:rPr>
          <w:rFonts w:ascii="Times New Roman" w:hAnsi="Times New Roman" w:cs="Times New Roman"/>
          <w:sz w:val="24"/>
          <w:szCs w:val="24"/>
          <w:lang w:val="en-GB"/>
        </w:rPr>
        <w:t xml:space="preserve">ful to my friends like </w:t>
      </w:r>
      <w:r w:rsidRPr="00D4782C">
        <w:rPr>
          <w:rFonts w:ascii="Times New Roman" w:hAnsi="Times New Roman" w:cs="Times New Roman"/>
          <w:sz w:val="24"/>
          <w:szCs w:val="24"/>
          <w:lang w:val="en-GB"/>
        </w:rPr>
        <w:t>Chaltu</w:t>
      </w:r>
      <w:r w:rsidR="004F6FC5">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Getachew for </w:t>
      </w:r>
      <w:r w:rsidR="00975989" w:rsidRPr="00D4782C">
        <w:rPr>
          <w:rFonts w:ascii="Times New Roman" w:hAnsi="Times New Roman" w:cs="Times New Roman"/>
          <w:sz w:val="24"/>
          <w:szCs w:val="24"/>
          <w:lang w:val="en-GB"/>
        </w:rPr>
        <w:t>their support</w:t>
      </w:r>
      <w:r w:rsidRPr="00D4782C">
        <w:rPr>
          <w:rFonts w:ascii="Times New Roman" w:hAnsi="Times New Roman" w:cs="Times New Roman"/>
          <w:sz w:val="24"/>
          <w:szCs w:val="24"/>
          <w:lang w:val="en-GB"/>
        </w:rPr>
        <w:t xml:space="preserve"> of materials such as printing as well as the questionnaires.</w:t>
      </w:r>
    </w:p>
    <w:p w14:paraId="2F0D7FA1" w14:textId="77777777" w:rsidR="009D7EDA" w:rsidRPr="00D4782C" w:rsidRDefault="009D7EDA" w:rsidP="005C3CA3">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I am whole heartedly express my deepest gratitude for the key informants, FGD participants, household heads interviewed, and all people met in the entire process of this study My gratitude also extends to all the offices and their respected staffs for their invaluable contributions by providing the necessary information and materials which I was in need of. </w:t>
      </w:r>
    </w:p>
    <w:p w14:paraId="33E61888" w14:textId="77777777" w:rsidR="006D1A89" w:rsidRDefault="009D7EDA" w:rsidP="005C3CA3">
      <w:pPr>
        <w:spacing w:before="100" w:beforeAutospacing="1" w:after="100" w:afterAutospacing="1"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Also  thanks to Holeta city administration ,and the managers of the three study area kebeles namely ,Goro-keramsa ,Burka-Harbu and Birbirsa-Sibakebles, house hold leaders ,key informants and   FGD to facilitate data collection . Finally I am grateful to everyone whose name not   mentioned   but has lent their helping hand.</w:t>
      </w:r>
    </w:p>
    <w:p w14:paraId="1D47F977" w14:textId="77777777" w:rsidR="006D1A89" w:rsidRPr="006D1A89" w:rsidRDefault="006D1A89" w:rsidP="006D1A89">
      <w:pPr>
        <w:rPr>
          <w:rFonts w:ascii="Times New Roman" w:hAnsi="Times New Roman" w:cs="Times New Roman"/>
          <w:sz w:val="24"/>
          <w:szCs w:val="24"/>
          <w:lang w:val="en-GB"/>
        </w:rPr>
      </w:pPr>
    </w:p>
    <w:p w14:paraId="6D3A1ED2" w14:textId="77777777" w:rsidR="009D7EDA" w:rsidRPr="006D1A89" w:rsidRDefault="009D7EDA" w:rsidP="006D1A89">
      <w:pPr>
        <w:jc w:val="right"/>
        <w:rPr>
          <w:rFonts w:ascii="Times New Roman" w:hAnsi="Times New Roman" w:cs="Times New Roman"/>
          <w:sz w:val="24"/>
          <w:szCs w:val="24"/>
          <w:lang w:val="en-GB"/>
        </w:rPr>
      </w:pPr>
    </w:p>
    <w:p w14:paraId="10C707EE" w14:textId="77777777" w:rsidR="00B16085" w:rsidRDefault="00B16085" w:rsidP="004D0BAB">
      <w:pPr>
        <w:pStyle w:val="Heading1"/>
        <w:rPr>
          <w:color w:val="auto"/>
          <w:sz w:val="24"/>
        </w:rPr>
      </w:pPr>
      <w:bookmarkStart w:id="16" w:name="_Toc118217562"/>
      <w:bookmarkStart w:id="17" w:name="_Toc239543283"/>
      <w:bookmarkStart w:id="18" w:name="_Toc121565738"/>
    </w:p>
    <w:p w14:paraId="3E87FE24" w14:textId="77777777" w:rsidR="00B16085" w:rsidRDefault="00B16085" w:rsidP="004D0BAB">
      <w:pPr>
        <w:pStyle w:val="Heading1"/>
        <w:rPr>
          <w:color w:val="auto"/>
          <w:sz w:val="24"/>
        </w:rPr>
      </w:pPr>
    </w:p>
    <w:p w14:paraId="022D8C44" w14:textId="0263B39F" w:rsidR="00B16085" w:rsidRDefault="00B16085" w:rsidP="004D0BAB">
      <w:pPr>
        <w:pStyle w:val="Heading1"/>
        <w:rPr>
          <w:color w:val="auto"/>
          <w:sz w:val="24"/>
        </w:rPr>
      </w:pPr>
    </w:p>
    <w:p w14:paraId="45EE7EE1" w14:textId="39016607" w:rsidR="00B0065E" w:rsidRDefault="00B0065E" w:rsidP="00B0065E"/>
    <w:p w14:paraId="05B3E88C" w14:textId="5A5D0630" w:rsidR="00B0065E" w:rsidRDefault="00B0065E" w:rsidP="00B0065E"/>
    <w:p w14:paraId="3DC3518E" w14:textId="77777777" w:rsidR="00B0065E" w:rsidRPr="00B0065E" w:rsidRDefault="00B0065E" w:rsidP="00B0065E"/>
    <w:p w14:paraId="69BD6143" w14:textId="77777777" w:rsidR="00AA3B08" w:rsidRPr="00484C41" w:rsidRDefault="003201FB" w:rsidP="004D0BAB">
      <w:pPr>
        <w:pStyle w:val="Heading1"/>
        <w:rPr>
          <w:b/>
          <w:color w:val="auto"/>
          <w:sz w:val="24"/>
          <w:lang w:val="en-GB"/>
        </w:rPr>
      </w:pPr>
      <w:r w:rsidRPr="00484C41">
        <w:rPr>
          <w:b/>
          <w:color w:val="auto"/>
          <w:sz w:val="24"/>
        </w:rPr>
        <w:lastRenderedPageBreak/>
        <w:t>LIST OF ACRONYMS</w:t>
      </w:r>
      <w:bookmarkEnd w:id="16"/>
      <w:bookmarkEnd w:id="17"/>
      <w:bookmarkEnd w:id="18"/>
    </w:p>
    <w:p w14:paraId="214934AA" w14:textId="060C9E3F" w:rsidR="005A636C" w:rsidRPr="00A05E99" w:rsidRDefault="005A636C" w:rsidP="00A05E99">
      <w:pPr>
        <w:pStyle w:val="NoSpacing"/>
        <w:tabs>
          <w:tab w:val="left" w:pos="839"/>
        </w:tabs>
        <w:spacing w:line="360" w:lineRule="auto"/>
        <w:jc w:val="both"/>
        <w:rPr>
          <w:rStyle w:val="BookTitle"/>
          <w:rFonts w:ascii="Times New Roman" w:hAnsi="Times New Roman"/>
          <w:color w:val="000000" w:themeColor="text1"/>
          <w:sz w:val="24"/>
          <w:szCs w:val="24"/>
          <w:lang w:val="en-GB"/>
        </w:rPr>
      </w:pPr>
      <w:proofErr w:type="gramStart"/>
      <w:r w:rsidRPr="00A05E99">
        <w:rPr>
          <w:rStyle w:val="BookTitle"/>
          <w:rFonts w:ascii="Times New Roman" w:hAnsi="Times New Roman"/>
          <w:b w:val="0"/>
          <w:color w:val="000000" w:themeColor="text1"/>
          <w:sz w:val="24"/>
          <w:szCs w:val="24"/>
          <w:lang w:val="en-GB"/>
        </w:rPr>
        <w:t>CS</w:t>
      </w:r>
      <w:r w:rsidR="008C04CD">
        <w:rPr>
          <w:rStyle w:val="BookTitle"/>
          <w:rFonts w:ascii="Times New Roman" w:hAnsi="Times New Roman"/>
          <w:b w:val="0"/>
          <w:color w:val="000000" w:themeColor="text1"/>
          <w:sz w:val="24"/>
          <w:szCs w:val="24"/>
          <w:lang w:val="en-GB"/>
        </w:rPr>
        <w:t>A--------------------</w:t>
      </w:r>
      <w:r w:rsidRPr="00A05E99">
        <w:rPr>
          <w:rStyle w:val="SubtitleChar"/>
          <w:rFonts w:ascii="Times New Roman" w:hAnsi="Times New Roman" w:cs="Times New Roman"/>
          <w:color w:val="000000" w:themeColor="text1"/>
          <w:lang w:val="en-GB"/>
        </w:rPr>
        <w:t>Central Statistical Authority</w:t>
      </w:r>
      <w:r w:rsidRPr="00A05E99">
        <w:rPr>
          <w:rStyle w:val="BookTitle"/>
          <w:rFonts w:ascii="Times New Roman" w:hAnsi="Times New Roman"/>
          <w:b w:val="0"/>
          <w:color w:val="000000" w:themeColor="text1"/>
          <w:sz w:val="24"/>
          <w:szCs w:val="24"/>
          <w:lang w:val="en-GB"/>
        </w:rPr>
        <w:t>.</w:t>
      </w:r>
      <w:proofErr w:type="gramEnd"/>
    </w:p>
    <w:p w14:paraId="107611C3" w14:textId="77777777" w:rsidR="005A636C" w:rsidRPr="00A05E99" w:rsidRDefault="008454FE" w:rsidP="00A05E99">
      <w:pPr>
        <w:tabs>
          <w:tab w:val="left" w:pos="90"/>
        </w:tabs>
        <w:spacing w:before="120" w:after="0" w:line="360" w:lineRule="auto"/>
        <w:ind w:right="720"/>
        <w:jc w:val="both"/>
        <w:rPr>
          <w:rStyle w:val="SubtitleChar"/>
          <w:rFonts w:ascii="Times New Roman" w:hAnsi="Times New Roman" w:cs="Times New Roman"/>
          <w:color w:val="000000" w:themeColor="text1"/>
          <w:lang w:val="en-GB"/>
        </w:rPr>
      </w:pPr>
      <w:r w:rsidRPr="00A05E99">
        <w:rPr>
          <w:rStyle w:val="SubtitleChar"/>
          <w:rFonts w:ascii="Times New Roman" w:hAnsi="Times New Roman" w:cs="Times New Roman"/>
          <w:color w:val="000000" w:themeColor="text1"/>
          <w:lang w:val="en-GB"/>
        </w:rPr>
        <w:t>EU--------------------</w:t>
      </w:r>
      <w:r w:rsidR="005A636C" w:rsidRPr="00A05E99">
        <w:rPr>
          <w:rStyle w:val="SubtitleChar"/>
          <w:rFonts w:ascii="Times New Roman" w:hAnsi="Times New Roman" w:cs="Times New Roman"/>
          <w:color w:val="000000" w:themeColor="text1"/>
          <w:lang w:val="en-GB"/>
        </w:rPr>
        <w:t>European Union</w:t>
      </w:r>
    </w:p>
    <w:p w14:paraId="1C941B91" w14:textId="77777777" w:rsidR="005A636C" w:rsidRPr="00A05E99" w:rsidRDefault="008454FE" w:rsidP="00A05E99">
      <w:pPr>
        <w:tabs>
          <w:tab w:val="left" w:pos="90"/>
        </w:tabs>
        <w:spacing w:before="120" w:after="0" w:line="360" w:lineRule="auto"/>
        <w:ind w:right="720"/>
        <w:jc w:val="both"/>
        <w:rPr>
          <w:rStyle w:val="SubtitleChar"/>
          <w:rFonts w:ascii="Times New Roman" w:hAnsi="Times New Roman" w:cs="Times New Roman"/>
          <w:color w:val="000000" w:themeColor="text1"/>
          <w:lang w:val="en-GB"/>
        </w:rPr>
      </w:pPr>
      <w:r w:rsidRPr="00A05E99">
        <w:rPr>
          <w:rStyle w:val="SubtitleChar"/>
          <w:rFonts w:ascii="Times New Roman" w:hAnsi="Times New Roman" w:cs="Times New Roman"/>
          <w:color w:val="000000" w:themeColor="text1"/>
          <w:lang w:val="en-GB"/>
        </w:rPr>
        <w:t>FAD-----------------</w:t>
      </w:r>
      <w:r w:rsidR="00062786" w:rsidRPr="00A05E99">
        <w:rPr>
          <w:rStyle w:val="SubtitleChar"/>
          <w:rFonts w:ascii="Times New Roman" w:hAnsi="Times New Roman" w:cs="Times New Roman"/>
          <w:color w:val="000000" w:themeColor="text1"/>
          <w:lang w:val="en-GB"/>
        </w:rPr>
        <w:t>-</w:t>
      </w:r>
      <w:r w:rsidR="005A636C" w:rsidRPr="00A05E99">
        <w:rPr>
          <w:rStyle w:val="SubtitleChar"/>
          <w:rFonts w:ascii="Times New Roman" w:hAnsi="Times New Roman" w:cs="Times New Roman"/>
          <w:color w:val="000000" w:themeColor="text1"/>
          <w:lang w:val="en-GB"/>
        </w:rPr>
        <w:t>Food Availability Decline</w:t>
      </w:r>
    </w:p>
    <w:p w14:paraId="78F24637" w14:textId="11894F6B" w:rsidR="005A636C" w:rsidRPr="00A05E99" w:rsidRDefault="005A636C" w:rsidP="00A05E99">
      <w:pPr>
        <w:pStyle w:val="NoSpacing"/>
        <w:tabs>
          <w:tab w:val="left" w:pos="839"/>
        </w:tabs>
        <w:spacing w:line="360" w:lineRule="auto"/>
        <w:jc w:val="both"/>
        <w:rPr>
          <w:rStyle w:val="BookTitle"/>
          <w:rFonts w:ascii="Times New Roman" w:hAnsi="Times New Roman"/>
          <w:color w:val="000000" w:themeColor="text1"/>
          <w:sz w:val="24"/>
          <w:szCs w:val="24"/>
          <w:lang w:val="en-GB"/>
        </w:rPr>
      </w:pPr>
      <w:r w:rsidRPr="00A05E99">
        <w:rPr>
          <w:rStyle w:val="BookTitle"/>
          <w:rFonts w:ascii="Times New Roman" w:hAnsi="Times New Roman"/>
          <w:b w:val="0"/>
          <w:color w:val="000000" w:themeColor="text1"/>
          <w:sz w:val="24"/>
          <w:szCs w:val="24"/>
          <w:lang w:val="en-GB"/>
        </w:rPr>
        <w:t>FDRE</w:t>
      </w:r>
      <w:r w:rsidR="008454FE" w:rsidRPr="00A05E99">
        <w:rPr>
          <w:rStyle w:val="BookTitle"/>
          <w:rFonts w:ascii="Times New Roman" w:hAnsi="Times New Roman"/>
          <w:b w:val="0"/>
          <w:color w:val="000000" w:themeColor="text1"/>
          <w:sz w:val="24"/>
          <w:szCs w:val="24"/>
          <w:lang w:val="en-GB"/>
        </w:rPr>
        <w:t>------------------</w:t>
      </w:r>
      <w:r w:rsidRPr="00A05E99">
        <w:rPr>
          <w:rStyle w:val="SubtitleChar"/>
          <w:rFonts w:ascii="Times New Roman" w:hAnsi="Times New Roman" w:cs="Times New Roman"/>
          <w:color w:val="000000" w:themeColor="text1"/>
          <w:lang w:val="en-GB"/>
        </w:rPr>
        <w:t>Federal Democratic Republic of Ethiopia.</w:t>
      </w:r>
    </w:p>
    <w:p w14:paraId="017CA332" w14:textId="77777777" w:rsidR="005A636C" w:rsidRPr="00A05E99" w:rsidRDefault="008454FE" w:rsidP="00A05E99">
      <w:pPr>
        <w:tabs>
          <w:tab w:val="left" w:pos="90"/>
        </w:tabs>
        <w:spacing w:before="120" w:after="0" w:line="360" w:lineRule="auto"/>
        <w:ind w:right="720"/>
        <w:jc w:val="both"/>
        <w:rPr>
          <w:rStyle w:val="SubtitleChar"/>
          <w:rFonts w:ascii="Times New Roman" w:hAnsi="Times New Roman" w:cs="Times New Roman"/>
          <w:color w:val="000000" w:themeColor="text1"/>
          <w:lang w:val="en-GB"/>
        </w:rPr>
      </w:pPr>
      <w:r w:rsidRPr="00A05E99">
        <w:rPr>
          <w:rStyle w:val="SubtitleChar"/>
          <w:rFonts w:ascii="Times New Roman" w:hAnsi="Times New Roman" w:cs="Times New Roman"/>
          <w:color w:val="000000" w:themeColor="text1"/>
          <w:lang w:val="en-GB"/>
        </w:rPr>
        <w:t>FED----------------</w:t>
      </w:r>
      <w:r w:rsidR="00062786" w:rsidRPr="00A05E99">
        <w:rPr>
          <w:rStyle w:val="SubtitleChar"/>
          <w:rFonts w:ascii="Times New Roman" w:hAnsi="Times New Roman" w:cs="Times New Roman"/>
          <w:color w:val="000000" w:themeColor="text1"/>
          <w:lang w:val="en-GB"/>
        </w:rPr>
        <w:t>--</w:t>
      </w:r>
      <w:r w:rsidRPr="00A05E99">
        <w:rPr>
          <w:rStyle w:val="SubtitleChar"/>
          <w:rFonts w:ascii="Times New Roman" w:hAnsi="Times New Roman" w:cs="Times New Roman"/>
          <w:color w:val="000000" w:themeColor="text1"/>
          <w:lang w:val="en-GB"/>
        </w:rPr>
        <w:t>-</w:t>
      </w:r>
      <w:r w:rsidR="005A636C" w:rsidRPr="00A05E99">
        <w:rPr>
          <w:rStyle w:val="SubtitleChar"/>
          <w:rFonts w:ascii="Times New Roman" w:hAnsi="Times New Roman" w:cs="Times New Roman"/>
          <w:color w:val="000000" w:themeColor="text1"/>
          <w:lang w:val="en-GB"/>
        </w:rPr>
        <w:t>Food Entitlement Decline</w:t>
      </w:r>
    </w:p>
    <w:p w14:paraId="258D6858" w14:textId="252DF748" w:rsidR="005A636C" w:rsidRPr="00A05E99" w:rsidRDefault="005A636C" w:rsidP="00A05E99">
      <w:pPr>
        <w:pStyle w:val="NoSpacing"/>
        <w:tabs>
          <w:tab w:val="left" w:pos="839"/>
        </w:tabs>
        <w:spacing w:line="360" w:lineRule="auto"/>
        <w:jc w:val="both"/>
        <w:rPr>
          <w:rStyle w:val="BookTitle"/>
          <w:rFonts w:ascii="Times New Roman" w:hAnsi="Times New Roman"/>
          <w:b w:val="0"/>
          <w:color w:val="000000" w:themeColor="text1"/>
          <w:sz w:val="24"/>
          <w:szCs w:val="24"/>
          <w:lang w:val="en-GB"/>
        </w:rPr>
      </w:pPr>
      <w:proofErr w:type="gramStart"/>
      <w:r w:rsidRPr="00A05E99">
        <w:rPr>
          <w:rStyle w:val="BookTitle"/>
          <w:rFonts w:ascii="Times New Roman" w:hAnsi="Times New Roman"/>
          <w:b w:val="0"/>
          <w:color w:val="000000" w:themeColor="text1"/>
          <w:sz w:val="24"/>
          <w:szCs w:val="24"/>
          <w:lang w:val="en-GB"/>
        </w:rPr>
        <w:t>FGD</w:t>
      </w:r>
      <w:r w:rsidR="008454FE" w:rsidRPr="00A05E99">
        <w:rPr>
          <w:rStyle w:val="BookTitle"/>
          <w:rFonts w:ascii="Times New Roman" w:hAnsi="Times New Roman"/>
          <w:b w:val="0"/>
          <w:color w:val="000000" w:themeColor="text1"/>
          <w:sz w:val="24"/>
          <w:szCs w:val="24"/>
          <w:lang w:val="en-GB"/>
        </w:rPr>
        <w:t>-------------------</w:t>
      </w:r>
      <w:r w:rsidR="003C5079">
        <w:rPr>
          <w:rStyle w:val="BookTitle"/>
          <w:rFonts w:ascii="Times New Roman" w:hAnsi="Times New Roman"/>
          <w:b w:val="0"/>
          <w:color w:val="000000" w:themeColor="text1"/>
          <w:sz w:val="24"/>
          <w:szCs w:val="24"/>
          <w:lang w:val="en-GB"/>
        </w:rPr>
        <w:t>-</w:t>
      </w:r>
      <w:r w:rsidRPr="00A05E99">
        <w:rPr>
          <w:rStyle w:val="SubtitleChar"/>
          <w:rFonts w:ascii="Times New Roman" w:hAnsi="Times New Roman" w:cs="Times New Roman"/>
          <w:color w:val="000000" w:themeColor="text1"/>
          <w:lang w:val="en-GB"/>
        </w:rPr>
        <w:t>Focus Group Discussion</w:t>
      </w:r>
      <w:r w:rsidRPr="00A05E99">
        <w:rPr>
          <w:rStyle w:val="BookTitle"/>
          <w:rFonts w:ascii="Times New Roman" w:hAnsi="Times New Roman"/>
          <w:b w:val="0"/>
          <w:color w:val="000000" w:themeColor="text1"/>
          <w:sz w:val="24"/>
          <w:szCs w:val="24"/>
          <w:lang w:val="en-GB"/>
        </w:rPr>
        <w:t>.</w:t>
      </w:r>
      <w:proofErr w:type="gramEnd"/>
    </w:p>
    <w:p w14:paraId="455F2D94" w14:textId="594E6948" w:rsidR="005A636C" w:rsidRDefault="008454FE" w:rsidP="00A05E99">
      <w:pPr>
        <w:pStyle w:val="NoSpacing"/>
        <w:tabs>
          <w:tab w:val="left" w:pos="839"/>
        </w:tabs>
        <w:spacing w:line="360" w:lineRule="auto"/>
        <w:jc w:val="both"/>
        <w:rPr>
          <w:rStyle w:val="SubtitleChar"/>
          <w:rFonts w:ascii="Times New Roman" w:hAnsi="Times New Roman" w:cs="Times New Roman"/>
          <w:color w:val="000000" w:themeColor="text1"/>
          <w:lang w:val="en-GB"/>
        </w:rPr>
      </w:pPr>
      <w:r w:rsidRPr="00A05E99">
        <w:rPr>
          <w:rStyle w:val="BookTitle"/>
          <w:rFonts w:ascii="Times New Roman" w:hAnsi="Times New Roman"/>
          <w:b w:val="0"/>
          <w:color w:val="000000" w:themeColor="text1"/>
          <w:sz w:val="24"/>
          <w:szCs w:val="24"/>
          <w:lang w:val="en-GB"/>
        </w:rPr>
        <w:t>GDP-------------------</w:t>
      </w:r>
      <w:r w:rsidR="003C5079">
        <w:rPr>
          <w:rStyle w:val="BookTitle"/>
          <w:rFonts w:ascii="Times New Roman" w:hAnsi="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Gross Domestic Production</w:t>
      </w:r>
    </w:p>
    <w:p w14:paraId="4F909C89" w14:textId="4DEE31DC" w:rsidR="005E4FA6" w:rsidRPr="008C04CD" w:rsidRDefault="003C5079" w:rsidP="00A05E99">
      <w:pPr>
        <w:pStyle w:val="NoSpacing"/>
        <w:tabs>
          <w:tab w:val="left" w:pos="839"/>
        </w:tabs>
        <w:spacing w:line="360" w:lineRule="auto"/>
        <w:jc w:val="both"/>
        <w:rPr>
          <w:rStyle w:val="BookTitle"/>
          <w:rFonts w:ascii="Times New Roman" w:eastAsiaTheme="majorEastAsia" w:hAnsi="Times New Roman"/>
          <w:b w:val="0"/>
          <w:bCs w:val="0"/>
          <w:i/>
          <w:iCs/>
          <w:smallCaps w:val="0"/>
          <w:color w:val="000000" w:themeColor="text1"/>
          <w:spacing w:val="15"/>
          <w:sz w:val="24"/>
          <w:szCs w:val="24"/>
          <w:lang w:val="en-GB"/>
        </w:rPr>
      </w:pPr>
      <w:r>
        <w:rPr>
          <w:rStyle w:val="SubtitleChar"/>
          <w:rFonts w:ascii="Times New Roman" w:hAnsi="Times New Roman" w:cs="Times New Roman"/>
          <w:color w:val="000000" w:themeColor="text1"/>
          <w:lang w:val="en-GB"/>
        </w:rPr>
        <w:t xml:space="preserve">HHH------------------ </w:t>
      </w:r>
      <w:r w:rsidR="005E4FA6">
        <w:rPr>
          <w:rStyle w:val="SubtitleChar"/>
          <w:rFonts w:ascii="Times New Roman" w:hAnsi="Times New Roman" w:cs="Times New Roman"/>
          <w:color w:val="000000" w:themeColor="text1"/>
          <w:lang w:val="en-GB"/>
        </w:rPr>
        <w:t>House Hold Head</w:t>
      </w:r>
    </w:p>
    <w:p w14:paraId="6F64622D" w14:textId="32E336ED" w:rsidR="005A636C" w:rsidRPr="00A05E99" w:rsidRDefault="008454FE" w:rsidP="00A05E99">
      <w:pPr>
        <w:pStyle w:val="NoSpacing"/>
        <w:tabs>
          <w:tab w:val="left" w:pos="839"/>
        </w:tabs>
        <w:spacing w:line="360" w:lineRule="auto"/>
        <w:jc w:val="both"/>
        <w:rPr>
          <w:rStyle w:val="BookTitle"/>
          <w:rFonts w:ascii="Times New Roman" w:hAnsi="Times New Roman"/>
          <w:b w:val="0"/>
          <w:color w:val="000000" w:themeColor="text1"/>
          <w:sz w:val="24"/>
          <w:szCs w:val="24"/>
          <w:lang w:val="en-GB"/>
        </w:rPr>
      </w:pPr>
      <w:proofErr w:type="gramStart"/>
      <w:r w:rsidRPr="00A05E99">
        <w:rPr>
          <w:rStyle w:val="BookTitle"/>
          <w:rFonts w:ascii="Times New Roman" w:hAnsi="Times New Roman"/>
          <w:b w:val="0"/>
          <w:color w:val="000000" w:themeColor="text1"/>
          <w:sz w:val="24"/>
          <w:szCs w:val="24"/>
          <w:lang w:val="en-GB"/>
        </w:rPr>
        <w:t>IOM---------------</w:t>
      </w:r>
      <w:r w:rsidR="00F40E5B">
        <w:rPr>
          <w:rStyle w:val="BookTitle"/>
          <w:rFonts w:ascii="Times New Roman" w:hAnsi="Times New Roman"/>
          <w:b w:val="0"/>
          <w:color w:val="000000" w:themeColor="text1"/>
          <w:sz w:val="24"/>
          <w:szCs w:val="24"/>
          <w:lang w:val="en-GB"/>
        </w:rPr>
        <w:t>-----</w:t>
      </w:r>
      <w:r w:rsidRPr="00A05E99">
        <w:rPr>
          <w:rStyle w:val="BookTitle"/>
          <w:rFonts w:ascii="Times New Roman" w:hAnsi="Times New Roman"/>
          <w:b w:val="0"/>
          <w:color w:val="000000" w:themeColor="text1"/>
          <w:sz w:val="24"/>
          <w:szCs w:val="24"/>
          <w:lang w:val="en-GB"/>
        </w:rPr>
        <w:t>-</w:t>
      </w:r>
      <w:r w:rsidR="005A636C" w:rsidRPr="00A05E99">
        <w:rPr>
          <w:rFonts w:ascii="Times New Roman" w:hAnsi="Times New Roman"/>
          <w:color w:val="000000" w:themeColor="text1"/>
          <w:sz w:val="24"/>
          <w:szCs w:val="24"/>
          <w:lang w:val="en-GB"/>
        </w:rPr>
        <w:t>International Organization of Migration</w:t>
      </w:r>
      <w:r w:rsidR="005A636C" w:rsidRPr="00A05E99">
        <w:rPr>
          <w:rStyle w:val="BookTitle"/>
          <w:rFonts w:ascii="Times New Roman" w:hAnsi="Times New Roman"/>
          <w:b w:val="0"/>
          <w:color w:val="000000" w:themeColor="text1"/>
          <w:sz w:val="24"/>
          <w:szCs w:val="24"/>
          <w:lang w:val="en-GB"/>
        </w:rPr>
        <w:t>.</w:t>
      </w:r>
      <w:proofErr w:type="gramEnd"/>
    </w:p>
    <w:p w14:paraId="79174943" w14:textId="030C183E" w:rsidR="005A636C" w:rsidRPr="00A05E99" w:rsidRDefault="008454FE" w:rsidP="00A05E99">
      <w:pPr>
        <w:pStyle w:val="Subtitle"/>
        <w:spacing w:after="0" w:line="360" w:lineRule="auto"/>
        <w:jc w:val="both"/>
        <w:rPr>
          <w:rFonts w:ascii="Times New Roman" w:hAnsi="Times New Roman" w:cs="Times New Roman"/>
          <w:i/>
          <w:color w:val="000000" w:themeColor="text1"/>
          <w:lang w:val="en-GB"/>
        </w:rPr>
      </w:pPr>
      <w:r w:rsidRPr="00A05E99">
        <w:rPr>
          <w:rStyle w:val="BookTitle"/>
          <w:rFonts w:ascii="Times New Roman" w:hAnsi="Times New Roman" w:cs="Times New Roman"/>
          <w:b w:val="0"/>
          <w:i/>
          <w:color w:val="000000" w:themeColor="text1"/>
          <w:lang w:val="en-GB"/>
        </w:rPr>
        <w:t>KII-----------------</w:t>
      </w:r>
      <w:r w:rsidR="002B796F">
        <w:rPr>
          <w:rStyle w:val="BookTitle"/>
          <w:rFonts w:ascii="Times New Roman" w:hAnsi="Times New Roman" w:cs="Times New Roman"/>
          <w:b w:val="0"/>
          <w:i/>
          <w:color w:val="000000" w:themeColor="text1"/>
          <w:lang w:val="en-GB"/>
        </w:rPr>
        <w:t>--</w:t>
      </w:r>
      <w:r w:rsidR="005A636C" w:rsidRPr="00A05E99">
        <w:rPr>
          <w:rFonts w:ascii="Times New Roman" w:hAnsi="Times New Roman" w:cs="Times New Roman"/>
          <w:i/>
          <w:color w:val="000000" w:themeColor="text1"/>
          <w:lang w:val="en-GB"/>
        </w:rPr>
        <w:t>Key Informant Interview</w:t>
      </w:r>
    </w:p>
    <w:p w14:paraId="0D62855B" w14:textId="1E558882" w:rsidR="005A636C" w:rsidRPr="00A05E99" w:rsidRDefault="008454FE" w:rsidP="00A05E99">
      <w:pPr>
        <w:spacing w:after="0" w:line="360" w:lineRule="auto"/>
        <w:jc w:val="both"/>
        <w:rPr>
          <w:rStyle w:val="SubtitleChar"/>
          <w:rFonts w:ascii="Times New Roman" w:hAnsi="Times New Roman" w:cs="Times New Roman"/>
          <w:color w:val="000000" w:themeColor="text1"/>
          <w:lang w:val="en-GB"/>
        </w:rPr>
      </w:pPr>
      <w:proofErr w:type="gramStart"/>
      <w:r w:rsidRPr="00A05E99">
        <w:rPr>
          <w:rStyle w:val="BookTitle"/>
          <w:rFonts w:ascii="Times New Roman" w:hAnsi="Times New Roman" w:cs="Times New Roman"/>
          <w:b w:val="0"/>
          <w:color w:val="000000" w:themeColor="text1"/>
          <w:sz w:val="24"/>
          <w:szCs w:val="24"/>
          <w:lang w:val="en-GB"/>
        </w:rPr>
        <w:t>LDCs--------------</w:t>
      </w:r>
      <w:r w:rsidR="00F40E5B">
        <w:rPr>
          <w:rStyle w:val="BookTitle"/>
          <w:rFonts w:ascii="Times New Roman" w:hAnsi="Times New Roman" w:cs="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Least Developed Countries.</w:t>
      </w:r>
      <w:proofErr w:type="gramEnd"/>
    </w:p>
    <w:p w14:paraId="17A2AAD5" w14:textId="020AB614" w:rsidR="005A636C" w:rsidRPr="00A05E99" w:rsidRDefault="008454FE" w:rsidP="00A05E99">
      <w:pPr>
        <w:spacing w:after="0" w:line="360" w:lineRule="auto"/>
        <w:rPr>
          <w:rFonts w:ascii="Times New Roman" w:hAnsi="Times New Roman" w:cs="Times New Roman"/>
          <w:sz w:val="24"/>
          <w:szCs w:val="24"/>
          <w:lang w:val="en-GB"/>
        </w:rPr>
      </w:pPr>
      <w:r w:rsidRPr="00A05E99">
        <w:rPr>
          <w:rFonts w:ascii="Times New Roman" w:hAnsi="Times New Roman" w:cs="Times New Roman"/>
          <w:sz w:val="24"/>
          <w:szCs w:val="24"/>
          <w:lang w:val="en-GB"/>
        </w:rPr>
        <w:t>NGO------------------</w:t>
      </w:r>
      <w:r w:rsidR="00F40E5B">
        <w:rPr>
          <w:rFonts w:ascii="Times New Roman" w:hAnsi="Times New Roman" w:cs="Times New Roman"/>
          <w:sz w:val="24"/>
          <w:szCs w:val="24"/>
          <w:lang w:val="en-GB"/>
        </w:rPr>
        <w:t>----</w:t>
      </w:r>
      <w:r w:rsidR="002B796F">
        <w:rPr>
          <w:rFonts w:ascii="Times New Roman" w:hAnsi="Times New Roman" w:cs="Times New Roman"/>
          <w:sz w:val="24"/>
          <w:szCs w:val="24"/>
          <w:lang w:val="en-GB"/>
        </w:rPr>
        <w:t>--</w:t>
      </w:r>
      <w:r w:rsidR="005A636C" w:rsidRPr="00A605DD">
        <w:rPr>
          <w:rFonts w:ascii="Times New Roman" w:hAnsi="Times New Roman" w:cs="Times New Roman"/>
          <w:sz w:val="24"/>
          <w:szCs w:val="24"/>
          <w:lang w:val="en-GB"/>
        </w:rPr>
        <w:t>Non-Governmental Organization</w:t>
      </w:r>
    </w:p>
    <w:p w14:paraId="56807EC0" w14:textId="4751642B" w:rsidR="005A636C" w:rsidRPr="00A05E99" w:rsidRDefault="008454FE" w:rsidP="00A05E99">
      <w:pPr>
        <w:spacing w:after="0" w:line="360" w:lineRule="auto"/>
        <w:jc w:val="both"/>
        <w:rPr>
          <w:rStyle w:val="SubtitleChar"/>
          <w:rFonts w:ascii="Times New Roman" w:hAnsi="Times New Roman" w:cs="Times New Roman"/>
          <w:i/>
          <w:color w:val="000000" w:themeColor="text1"/>
          <w:lang w:val="en-GB"/>
        </w:rPr>
      </w:pPr>
      <w:r w:rsidRPr="00A05E99">
        <w:rPr>
          <w:rStyle w:val="SubtitleChar"/>
          <w:rFonts w:ascii="Times New Roman" w:hAnsi="Times New Roman" w:cs="Times New Roman"/>
          <w:color w:val="000000" w:themeColor="text1"/>
          <w:lang w:val="en-GB"/>
        </w:rPr>
        <w:t>PSNP----------</w:t>
      </w:r>
      <w:r w:rsidR="00F40E5B">
        <w:rPr>
          <w:rStyle w:val="SubtitleChar"/>
          <w:rFonts w:ascii="Times New Roman" w:hAnsi="Times New Roman" w:cs="Times New Roman"/>
          <w:color w:val="000000" w:themeColor="text1"/>
          <w:lang w:val="en-GB"/>
        </w:rPr>
        <w:t>--------</w:t>
      </w:r>
      <w:r w:rsidR="002B796F">
        <w:rPr>
          <w:rStyle w:val="SubtitleChar"/>
          <w:rFonts w:ascii="Times New Roman" w:hAnsi="Times New Roman" w:cs="Times New Roman"/>
          <w:color w:val="000000" w:themeColor="text1"/>
          <w:lang w:val="en-GB"/>
        </w:rPr>
        <w:t>-</w:t>
      </w:r>
      <w:r w:rsidR="005A636C" w:rsidRPr="00A05E99">
        <w:rPr>
          <w:rStyle w:val="SubtitleChar"/>
          <w:rFonts w:ascii="Times New Roman" w:hAnsi="Times New Roman" w:cs="Times New Roman"/>
          <w:color w:val="000000" w:themeColor="text1"/>
          <w:lang w:val="en-GB"/>
        </w:rPr>
        <w:t>Productive Safety-net Program</w:t>
      </w:r>
    </w:p>
    <w:p w14:paraId="1A8B6FA2" w14:textId="3ED18650" w:rsidR="005A636C" w:rsidRPr="00A05E99" w:rsidRDefault="008454FE" w:rsidP="00A05E99">
      <w:pPr>
        <w:spacing w:after="0" w:line="360" w:lineRule="auto"/>
        <w:jc w:val="both"/>
        <w:rPr>
          <w:rStyle w:val="SubtitleChar"/>
          <w:rFonts w:ascii="Times New Roman" w:eastAsia="Calibri" w:hAnsi="Times New Roman" w:cs="Times New Roman"/>
          <w:bCs/>
          <w:i/>
          <w:iCs/>
          <w:smallCaps/>
          <w:color w:val="000000" w:themeColor="text1"/>
          <w:spacing w:val="5"/>
          <w:lang w:val="en-GB"/>
        </w:rPr>
      </w:pPr>
      <w:proofErr w:type="gramStart"/>
      <w:r w:rsidRPr="00A05E99">
        <w:rPr>
          <w:rStyle w:val="BookTitle"/>
          <w:rFonts w:ascii="Times New Roman" w:hAnsi="Times New Roman" w:cs="Times New Roman"/>
          <w:b w:val="0"/>
          <w:color w:val="000000" w:themeColor="text1"/>
          <w:sz w:val="24"/>
          <w:szCs w:val="24"/>
          <w:lang w:val="en-GB"/>
        </w:rPr>
        <w:t>SNNP-----------</w:t>
      </w:r>
      <w:r w:rsidR="00F40E5B">
        <w:rPr>
          <w:rStyle w:val="BookTitle"/>
          <w:rFonts w:ascii="Times New Roman" w:hAnsi="Times New Roman" w:cs="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Southern</w:t>
      </w:r>
      <w:r w:rsidR="00D96649">
        <w:rPr>
          <w:rStyle w:val="SubtitleChar"/>
          <w:rFonts w:ascii="Times New Roman" w:hAnsi="Times New Roman" w:cs="Times New Roman"/>
          <w:color w:val="000000" w:themeColor="text1"/>
          <w:lang w:val="en-GB"/>
        </w:rPr>
        <w:t xml:space="preserve"> </w:t>
      </w:r>
      <w:r w:rsidR="005A636C" w:rsidRPr="00A05E99">
        <w:rPr>
          <w:rStyle w:val="SubtitleChar"/>
          <w:rFonts w:ascii="Times New Roman" w:hAnsi="Times New Roman" w:cs="Times New Roman"/>
          <w:color w:val="000000" w:themeColor="text1"/>
          <w:lang w:val="en-GB"/>
        </w:rPr>
        <w:t>Nation</w:t>
      </w:r>
      <w:r w:rsidR="00D96649">
        <w:rPr>
          <w:rStyle w:val="SubtitleChar"/>
          <w:rFonts w:ascii="Times New Roman" w:hAnsi="Times New Roman" w:cs="Times New Roman"/>
          <w:color w:val="000000" w:themeColor="text1"/>
          <w:lang w:val="en-GB"/>
        </w:rPr>
        <w:t xml:space="preserve"> </w:t>
      </w:r>
      <w:r w:rsidR="005A636C" w:rsidRPr="00A05E99">
        <w:rPr>
          <w:rStyle w:val="SubtitleChar"/>
          <w:rFonts w:ascii="Times New Roman" w:hAnsi="Times New Roman" w:cs="Times New Roman"/>
          <w:color w:val="000000" w:themeColor="text1"/>
          <w:lang w:val="en-GB"/>
        </w:rPr>
        <w:t>Nationalities and</w:t>
      </w:r>
      <w:r w:rsidR="00D96649">
        <w:rPr>
          <w:rStyle w:val="SubtitleChar"/>
          <w:rFonts w:ascii="Times New Roman" w:hAnsi="Times New Roman" w:cs="Times New Roman"/>
          <w:color w:val="000000" w:themeColor="text1"/>
          <w:lang w:val="en-GB"/>
        </w:rPr>
        <w:t xml:space="preserve"> </w:t>
      </w:r>
      <w:r w:rsidR="005A636C" w:rsidRPr="00A05E99">
        <w:rPr>
          <w:rStyle w:val="SubtitleChar"/>
          <w:rFonts w:ascii="Times New Roman" w:hAnsi="Times New Roman" w:cs="Times New Roman"/>
          <w:color w:val="000000" w:themeColor="text1"/>
          <w:lang w:val="en-GB"/>
        </w:rPr>
        <w:t>Peoples.</w:t>
      </w:r>
      <w:proofErr w:type="gramEnd"/>
    </w:p>
    <w:p w14:paraId="72465232" w14:textId="1D051F24" w:rsidR="005A636C" w:rsidRPr="00A05E99" w:rsidRDefault="008454FE" w:rsidP="00A05E99">
      <w:pPr>
        <w:spacing w:after="0" w:line="360" w:lineRule="auto"/>
        <w:jc w:val="both"/>
        <w:rPr>
          <w:rStyle w:val="SubtitleChar"/>
          <w:rFonts w:ascii="Times New Roman" w:hAnsi="Times New Roman" w:cs="Times New Roman"/>
          <w:i/>
          <w:color w:val="000000" w:themeColor="text1"/>
          <w:lang w:val="en-GB"/>
        </w:rPr>
      </w:pPr>
      <w:proofErr w:type="gramStart"/>
      <w:r w:rsidRPr="00A05E99">
        <w:rPr>
          <w:rStyle w:val="BookTitle"/>
          <w:rFonts w:ascii="Times New Roman" w:hAnsi="Times New Roman" w:cs="Times New Roman"/>
          <w:b w:val="0"/>
          <w:color w:val="000000" w:themeColor="text1"/>
          <w:sz w:val="24"/>
          <w:szCs w:val="24"/>
          <w:lang w:val="en-GB"/>
        </w:rPr>
        <w:t>SPSS-----------</w:t>
      </w:r>
      <w:r w:rsidR="00F40E5B">
        <w:rPr>
          <w:rStyle w:val="BookTitle"/>
          <w:rFonts w:ascii="Times New Roman" w:hAnsi="Times New Roman" w:cs="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Statistically Program for Social Sciences.</w:t>
      </w:r>
      <w:proofErr w:type="gramEnd"/>
    </w:p>
    <w:p w14:paraId="0ECC38C9" w14:textId="68885688" w:rsidR="005A636C" w:rsidRPr="00A05E99" w:rsidRDefault="008454FE" w:rsidP="00A05E99">
      <w:pPr>
        <w:spacing w:after="0" w:line="360" w:lineRule="auto"/>
        <w:jc w:val="both"/>
        <w:rPr>
          <w:rStyle w:val="SubtitleChar"/>
          <w:rFonts w:ascii="Times New Roman" w:hAnsi="Times New Roman" w:cs="Times New Roman"/>
          <w:i/>
          <w:color w:val="000000" w:themeColor="text1"/>
          <w:lang w:val="en-GB"/>
        </w:rPr>
      </w:pPr>
      <w:r w:rsidRPr="00A05E99">
        <w:rPr>
          <w:rStyle w:val="BookTitle"/>
          <w:rFonts w:ascii="Times New Roman" w:hAnsi="Times New Roman" w:cs="Times New Roman"/>
          <w:b w:val="0"/>
          <w:color w:val="000000" w:themeColor="text1"/>
          <w:sz w:val="24"/>
          <w:szCs w:val="24"/>
          <w:lang w:val="en-GB"/>
        </w:rPr>
        <w:t>SSA----------</w:t>
      </w:r>
      <w:r w:rsidR="00062786" w:rsidRPr="00A05E99">
        <w:rPr>
          <w:rStyle w:val="BookTitle"/>
          <w:rFonts w:ascii="Times New Roman" w:hAnsi="Times New Roman" w:cs="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Sub-Saharan Africa.</w:t>
      </w:r>
    </w:p>
    <w:p w14:paraId="4BAB2ACB" w14:textId="296EF7CA" w:rsidR="005A636C" w:rsidRPr="00A05E99" w:rsidRDefault="008454FE" w:rsidP="00A05E99">
      <w:pPr>
        <w:spacing w:after="0" w:line="360" w:lineRule="auto"/>
        <w:jc w:val="both"/>
        <w:rPr>
          <w:rStyle w:val="SubtitleChar"/>
          <w:rFonts w:ascii="Times New Roman" w:hAnsi="Times New Roman" w:cs="Times New Roman"/>
          <w:color w:val="000000" w:themeColor="text1"/>
          <w:lang w:val="en-GB"/>
        </w:rPr>
      </w:pPr>
      <w:r w:rsidRPr="00A05E99">
        <w:rPr>
          <w:rStyle w:val="BookTitle"/>
          <w:rFonts w:ascii="Times New Roman" w:hAnsi="Times New Roman" w:cs="Times New Roman"/>
          <w:b w:val="0"/>
          <w:color w:val="000000" w:themeColor="text1"/>
          <w:sz w:val="24"/>
          <w:szCs w:val="24"/>
          <w:lang w:val="en-GB"/>
        </w:rPr>
        <w:t>UN-----------</w:t>
      </w:r>
      <w:r w:rsidR="00F40E5B">
        <w:rPr>
          <w:rStyle w:val="BookTitle"/>
          <w:rFonts w:ascii="Times New Roman" w:hAnsi="Times New Roman" w:cs="Times New Roman"/>
          <w:b w:val="0"/>
          <w:color w:val="000000" w:themeColor="text1"/>
          <w:sz w:val="24"/>
          <w:szCs w:val="24"/>
          <w:lang w:val="en-GB"/>
        </w:rPr>
        <w:t>-------------</w:t>
      </w:r>
      <w:r w:rsidR="005A636C" w:rsidRPr="00A05E99">
        <w:rPr>
          <w:rStyle w:val="SubtitleChar"/>
          <w:rFonts w:ascii="Times New Roman" w:hAnsi="Times New Roman" w:cs="Times New Roman"/>
          <w:color w:val="000000" w:themeColor="text1"/>
          <w:lang w:val="en-GB"/>
        </w:rPr>
        <w:t>United Nations.</w:t>
      </w:r>
    </w:p>
    <w:p w14:paraId="00959B4C" w14:textId="013D5530" w:rsidR="005A636C" w:rsidRPr="00C75704" w:rsidRDefault="005A636C" w:rsidP="00A05E99">
      <w:pPr>
        <w:pStyle w:val="NoSpacing"/>
        <w:spacing w:line="360" w:lineRule="auto"/>
        <w:jc w:val="both"/>
        <w:rPr>
          <w:rStyle w:val="BookTitle"/>
          <w:rFonts w:ascii="Times New Roman" w:hAnsi="Times New Roman"/>
          <w:b w:val="0"/>
          <w:color w:val="000000" w:themeColor="text1"/>
          <w:sz w:val="24"/>
          <w:szCs w:val="24"/>
          <w:lang w:val="en-GB"/>
        </w:rPr>
      </w:pPr>
      <w:r w:rsidRPr="00C75704">
        <w:rPr>
          <w:rFonts w:ascii="Times New Roman" w:hAnsi="Times New Roman"/>
          <w:color w:val="000000" w:themeColor="text1"/>
          <w:sz w:val="24"/>
          <w:szCs w:val="24"/>
          <w:lang w:val="en-GB"/>
        </w:rPr>
        <w:t>UNCHS</w:t>
      </w:r>
      <w:r w:rsidR="008454FE" w:rsidRPr="00C75704">
        <w:rPr>
          <w:rFonts w:ascii="Times New Roman" w:hAnsi="Times New Roman"/>
          <w:color w:val="000000" w:themeColor="text1"/>
          <w:sz w:val="24"/>
          <w:szCs w:val="24"/>
          <w:lang w:val="en-GB"/>
        </w:rPr>
        <w:t>------</w:t>
      </w:r>
      <w:r w:rsidR="002B796F" w:rsidRPr="00C75704">
        <w:rPr>
          <w:rFonts w:ascii="Times New Roman" w:hAnsi="Times New Roman"/>
          <w:color w:val="000000" w:themeColor="text1"/>
          <w:sz w:val="24"/>
          <w:szCs w:val="24"/>
          <w:lang w:val="en-GB"/>
        </w:rPr>
        <w:t>----------------</w:t>
      </w:r>
      <w:r w:rsidRPr="00C75704">
        <w:rPr>
          <w:rStyle w:val="SubtitleChar"/>
          <w:rFonts w:ascii="Times New Roman" w:hAnsi="Times New Roman" w:cs="Times New Roman"/>
          <w:color w:val="000000" w:themeColor="text1"/>
          <w:sz w:val="24"/>
          <w:szCs w:val="24"/>
          <w:lang w:val="en-GB"/>
        </w:rPr>
        <w:t>United Nations Commission on Human Settlements</w:t>
      </w:r>
    </w:p>
    <w:p w14:paraId="06735528" w14:textId="28F9C863" w:rsidR="005A636C" w:rsidRPr="00C75704" w:rsidRDefault="008454FE" w:rsidP="00A05E99">
      <w:pPr>
        <w:pStyle w:val="NoSpacing"/>
        <w:spacing w:line="360" w:lineRule="auto"/>
        <w:jc w:val="both"/>
        <w:rPr>
          <w:rStyle w:val="BookTitle"/>
          <w:rFonts w:ascii="Times New Roman" w:hAnsi="Times New Roman"/>
          <w:b w:val="0"/>
          <w:color w:val="000000" w:themeColor="text1"/>
          <w:sz w:val="24"/>
          <w:szCs w:val="24"/>
          <w:lang w:val="en-GB"/>
        </w:rPr>
      </w:pPr>
      <w:r w:rsidRPr="00C75704">
        <w:rPr>
          <w:rFonts w:ascii="Times New Roman" w:hAnsi="Times New Roman"/>
          <w:color w:val="000000" w:themeColor="text1"/>
          <w:sz w:val="24"/>
          <w:szCs w:val="24"/>
          <w:lang w:val="en-GB"/>
        </w:rPr>
        <w:t>UNDEP------</w:t>
      </w:r>
      <w:r w:rsidR="00F40E5B" w:rsidRPr="00C75704">
        <w:rPr>
          <w:rFonts w:ascii="Times New Roman" w:hAnsi="Times New Roman"/>
          <w:color w:val="000000" w:themeColor="text1"/>
          <w:sz w:val="24"/>
          <w:szCs w:val="24"/>
          <w:lang w:val="en-GB"/>
        </w:rPr>
        <w:t>--------------</w:t>
      </w:r>
      <w:r w:rsidR="002B796F" w:rsidRPr="00C75704">
        <w:rPr>
          <w:rFonts w:ascii="Times New Roman" w:hAnsi="Times New Roman"/>
          <w:color w:val="000000" w:themeColor="text1"/>
          <w:sz w:val="24"/>
          <w:szCs w:val="24"/>
          <w:lang w:val="en-GB"/>
        </w:rPr>
        <w:t>---</w:t>
      </w:r>
      <w:r w:rsidR="005A636C" w:rsidRPr="00C75704">
        <w:rPr>
          <w:rStyle w:val="SubtitleChar"/>
          <w:rFonts w:ascii="Times New Roman" w:hAnsi="Times New Roman" w:cs="Times New Roman"/>
          <w:color w:val="000000" w:themeColor="text1"/>
          <w:sz w:val="24"/>
          <w:szCs w:val="24"/>
          <w:lang w:val="en-GB"/>
        </w:rPr>
        <w:t>Untied Nation Development Economic Program</w:t>
      </w:r>
    </w:p>
    <w:p w14:paraId="119688E5" w14:textId="6BA9517A" w:rsidR="005A636C" w:rsidRPr="00A05E99" w:rsidRDefault="005A636C" w:rsidP="00A05E99">
      <w:pPr>
        <w:pStyle w:val="NoSpacing"/>
        <w:spacing w:line="360" w:lineRule="auto"/>
        <w:jc w:val="both"/>
        <w:rPr>
          <w:rStyle w:val="SubtitleChar"/>
          <w:rFonts w:ascii="Times New Roman" w:eastAsiaTheme="minorHAnsi" w:hAnsi="Times New Roman" w:cs="Times New Roman"/>
          <w:b/>
          <w:bCs/>
          <w:i/>
          <w:iCs/>
          <w:smallCaps/>
          <w:color w:val="000000" w:themeColor="text1"/>
          <w:spacing w:val="5"/>
          <w:lang w:val="fr-FR"/>
        </w:rPr>
      </w:pPr>
      <w:r w:rsidRPr="00C75704">
        <w:rPr>
          <w:rStyle w:val="BookTitle"/>
          <w:rFonts w:ascii="Times New Roman" w:hAnsi="Times New Roman"/>
          <w:b w:val="0"/>
          <w:color w:val="000000" w:themeColor="text1"/>
          <w:sz w:val="24"/>
          <w:szCs w:val="24"/>
          <w:lang w:val="fr-FR"/>
        </w:rPr>
        <w:t>UN-HABITAT</w:t>
      </w:r>
      <w:r w:rsidR="00F40E5B" w:rsidRPr="00C75704">
        <w:rPr>
          <w:rStyle w:val="BookTitle"/>
          <w:rFonts w:ascii="Times New Roman" w:hAnsi="Times New Roman"/>
          <w:b w:val="0"/>
          <w:color w:val="000000" w:themeColor="text1"/>
          <w:sz w:val="24"/>
          <w:szCs w:val="24"/>
          <w:lang w:val="fr-FR"/>
        </w:rPr>
        <w:t>---------</w:t>
      </w:r>
      <w:r w:rsidR="004008CB" w:rsidRPr="00C75704">
        <w:rPr>
          <w:rStyle w:val="BookTitle"/>
          <w:rFonts w:ascii="Times New Roman" w:hAnsi="Times New Roman"/>
          <w:b w:val="0"/>
          <w:color w:val="000000" w:themeColor="text1"/>
          <w:sz w:val="24"/>
          <w:szCs w:val="24"/>
          <w:lang w:val="fr-FR"/>
        </w:rPr>
        <w:t>-</w:t>
      </w:r>
      <w:r w:rsidR="00C75704" w:rsidRPr="00C75704">
        <w:rPr>
          <w:rStyle w:val="BookTitle"/>
          <w:rFonts w:ascii="Times New Roman" w:hAnsi="Times New Roman"/>
          <w:b w:val="0"/>
          <w:color w:val="000000" w:themeColor="text1"/>
          <w:sz w:val="24"/>
          <w:szCs w:val="24"/>
          <w:lang w:val="fr-FR"/>
        </w:rPr>
        <w:t>--</w:t>
      </w:r>
      <w:r w:rsidRPr="00C75704">
        <w:rPr>
          <w:rStyle w:val="SubtitleChar"/>
          <w:rFonts w:ascii="Times New Roman" w:hAnsi="Times New Roman" w:cs="Times New Roman"/>
          <w:color w:val="000000" w:themeColor="text1"/>
          <w:sz w:val="24"/>
          <w:szCs w:val="24"/>
          <w:lang w:val="fr-FR"/>
        </w:rPr>
        <w:t>United Nations Habitat</w:t>
      </w:r>
      <w:r w:rsidRPr="00A05E99">
        <w:rPr>
          <w:rStyle w:val="SubtitleChar"/>
          <w:rFonts w:ascii="Times New Roman" w:hAnsi="Times New Roman" w:cs="Times New Roman"/>
          <w:color w:val="000000" w:themeColor="text1"/>
          <w:lang w:val="fr-FR"/>
        </w:rPr>
        <w:t>.</w:t>
      </w:r>
    </w:p>
    <w:p w14:paraId="570E825A" w14:textId="59A796E0" w:rsidR="005A636C" w:rsidRPr="00C75704" w:rsidRDefault="008454FE" w:rsidP="00202EE5">
      <w:pPr>
        <w:pStyle w:val="NoSpacing"/>
        <w:spacing w:line="360" w:lineRule="auto"/>
        <w:jc w:val="both"/>
        <w:rPr>
          <w:rFonts w:ascii="Times New Roman" w:hAnsi="Times New Roman"/>
          <w:sz w:val="24"/>
          <w:szCs w:val="24"/>
        </w:rPr>
      </w:pPr>
      <w:r w:rsidRPr="00202EE5">
        <w:rPr>
          <w:rFonts w:ascii="Times New Roman" w:hAnsi="Times New Roman"/>
          <w:i/>
          <w:iCs/>
          <w:sz w:val="24"/>
          <w:szCs w:val="24"/>
        </w:rPr>
        <w:t>U</w:t>
      </w:r>
      <w:r w:rsidR="00062786" w:rsidRPr="00202EE5">
        <w:rPr>
          <w:rFonts w:ascii="Times New Roman" w:hAnsi="Times New Roman"/>
          <w:i/>
          <w:iCs/>
          <w:sz w:val="24"/>
          <w:szCs w:val="24"/>
        </w:rPr>
        <w:t>SDA----------------------</w:t>
      </w:r>
      <w:r w:rsidR="00C75704">
        <w:rPr>
          <w:rFonts w:ascii="Times New Roman" w:hAnsi="Times New Roman"/>
          <w:i/>
          <w:iCs/>
          <w:sz w:val="24"/>
          <w:szCs w:val="24"/>
        </w:rPr>
        <w:t>----</w:t>
      </w:r>
      <w:r w:rsidR="005A636C" w:rsidRPr="00C75704">
        <w:rPr>
          <w:rFonts w:ascii="Times New Roman" w:hAnsi="Times New Roman"/>
          <w:iCs/>
          <w:sz w:val="24"/>
          <w:szCs w:val="24"/>
        </w:rPr>
        <w:t>United State Department of Agriculture</w:t>
      </w:r>
    </w:p>
    <w:p w14:paraId="62ABAA5D" w14:textId="0D53FC66" w:rsidR="005A636C" w:rsidRPr="00C75704" w:rsidRDefault="008454FE" w:rsidP="00202EE5">
      <w:pPr>
        <w:pStyle w:val="NoSpacing"/>
        <w:spacing w:line="360" w:lineRule="auto"/>
        <w:jc w:val="both"/>
        <w:rPr>
          <w:rFonts w:ascii="Times New Roman" w:hAnsi="Times New Roman"/>
          <w:iCs/>
          <w:sz w:val="24"/>
          <w:szCs w:val="24"/>
        </w:rPr>
      </w:pPr>
      <w:r w:rsidRPr="00C75704">
        <w:rPr>
          <w:rFonts w:ascii="Times New Roman" w:hAnsi="Times New Roman"/>
          <w:iCs/>
          <w:sz w:val="24"/>
          <w:szCs w:val="24"/>
        </w:rPr>
        <w:t>WB</w:t>
      </w:r>
      <w:r w:rsidR="00062786" w:rsidRPr="00C75704">
        <w:rPr>
          <w:rFonts w:ascii="Times New Roman" w:hAnsi="Times New Roman"/>
          <w:iCs/>
          <w:sz w:val="24"/>
          <w:szCs w:val="24"/>
        </w:rPr>
        <w:t>-------------------------</w:t>
      </w:r>
      <w:r w:rsidR="00C75704" w:rsidRPr="00C75704">
        <w:rPr>
          <w:rFonts w:ascii="Times New Roman" w:hAnsi="Times New Roman"/>
          <w:iCs/>
          <w:sz w:val="24"/>
          <w:szCs w:val="24"/>
        </w:rPr>
        <w:t>----</w:t>
      </w:r>
      <w:r w:rsidR="005A636C" w:rsidRPr="00C75704">
        <w:rPr>
          <w:rFonts w:ascii="Times New Roman" w:hAnsi="Times New Roman"/>
          <w:iCs/>
          <w:sz w:val="24"/>
          <w:szCs w:val="24"/>
        </w:rPr>
        <w:t>World Bank</w:t>
      </w:r>
    </w:p>
    <w:p w14:paraId="6EB3A4DF" w14:textId="7A25E773" w:rsidR="005A636C" w:rsidRPr="00C75704" w:rsidRDefault="008454FE" w:rsidP="00202EE5">
      <w:pPr>
        <w:pStyle w:val="NoSpacing"/>
        <w:spacing w:line="360" w:lineRule="auto"/>
        <w:jc w:val="both"/>
        <w:rPr>
          <w:rFonts w:ascii="Times New Roman" w:hAnsi="Times New Roman"/>
          <w:iCs/>
          <w:sz w:val="24"/>
          <w:szCs w:val="24"/>
        </w:rPr>
      </w:pPr>
      <w:r w:rsidRPr="00C75704">
        <w:rPr>
          <w:rFonts w:ascii="Times New Roman" w:hAnsi="Times New Roman"/>
          <w:iCs/>
          <w:sz w:val="24"/>
          <w:szCs w:val="24"/>
        </w:rPr>
        <w:t>W</w:t>
      </w:r>
      <w:r w:rsidR="00062786" w:rsidRPr="00C75704">
        <w:rPr>
          <w:rFonts w:ascii="Times New Roman" w:hAnsi="Times New Roman"/>
          <w:iCs/>
          <w:sz w:val="24"/>
          <w:szCs w:val="24"/>
        </w:rPr>
        <w:t>FP-----------------------</w:t>
      </w:r>
      <w:r w:rsidR="00C75704" w:rsidRPr="00C75704">
        <w:rPr>
          <w:rFonts w:ascii="Times New Roman" w:hAnsi="Times New Roman"/>
          <w:iCs/>
          <w:sz w:val="24"/>
          <w:szCs w:val="24"/>
        </w:rPr>
        <w:t>----</w:t>
      </w:r>
      <w:r w:rsidR="00FB629D">
        <w:rPr>
          <w:rFonts w:ascii="Times New Roman" w:hAnsi="Times New Roman"/>
          <w:iCs/>
          <w:sz w:val="24"/>
          <w:szCs w:val="24"/>
        </w:rPr>
        <w:t xml:space="preserve"> </w:t>
      </w:r>
      <w:r w:rsidR="005A636C" w:rsidRPr="00C75704">
        <w:rPr>
          <w:rFonts w:ascii="Times New Roman" w:hAnsi="Times New Roman"/>
          <w:iCs/>
          <w:sz w:val="24"/>
          <w:szCs w:val="24"/>
        </w:rPr>
        <w:t>World Food Program</w:t>
      </w:r>
    </w:p>
    <w:p w14:paraId="7CC8FF36" w14:textId="52AA18E2" w:rsidR="00202EE5" w:rsidRPr="00C75704" w:rsidRDefault="005A636C" w:rsidP="00202EE5">
      <w:pPr>
        <w:pStyle w:val="NoSpacing"/>
        <w:spacing w:line="360" w:lineRule="auto"/>
        <w:jc w:val="both"/>
        <w:rPr>
          <w:rFonts w:ascii="Times New Roman" w:hAnsi="Times New Roman"/>
          <w:iCs/>
          <w:sz w:val="24"/>
          <w:szCs w:val="24"/>
        </w:rPr>
        <w:sectPr w:rsidR="00202EE5" w:rsidRPr="00C75704" w:rsidSect="00B0065E">
          <w:pgSz w:w="11906" w:h="16838" w:code="9"/>
          <w:pgMar w:top="1440" w:right="1440" w:bottom="1440" w:left="1440" w:header="720" w:footer="720" w:gutter="0"/>
          <w:pgNumType w:fmt="lowerRoman"/>
          <w:cols w:space="720"/>
          <w:docGrid w:linePitch="360"/>
        </w:sectPr>
      </w:pPr>
      <w:r w:rsidRPr="00C75704">
        <w:rPr>
          <w:rFonts w:ascii="Times New Roman" w:hAnsi="Times New Roman"/>
          <w:color w:val="000000" w:themeColor="text1"/>
          <w:sz w:val="24"/>
          <w:szCs w:val="24"/>
          <w:lang w:val="en-GB"/>
        </w:rPr>
        <w:t>WHO</w:t>
      </w:r>
      <w:r w:rsidR="008454FE" w:rsidRPr="00C75704">
        <w:rPr>
          <w:rFonts w:ascii="Times New Roman" w:hAnsi="Times New Roman"/>
          <w:color w:val="000000" w:themeColor="text1"/>
          <w:sz w:val="24"/>
          <w:szCs w:val="24"/>
          <w:lang w:val="en-GB"/>
        </w:rPr>
        <w:t>---</w:t>
      </w:r>
      <w:r w:rsidR="00F40E5B" w:rsidRPr="00C75704">
        <w:rPr>
          <w:rFonts w:ascii="Times New Roman" w:hAnsi="Times New Roman"/>
          <w:color w:val="000000" w:themeColor="text1"/>
          <w:sz w:val="24"/>
          <w:szCs w:val="24"/>
          <w:lang w:val="en-GB"/>
        </w:rPr>
        <w:t>-------------------</w:t>
      </w:r>
      <w:r w:rsidR="00C75704" w:rsidRPr="00C75704">
        <w:rPr>
          <w:rFonts w:ascii="Times New Roman" w:hAnsi="Times New Roman"/>
          <w:color w:val="000000" w:themeColor="text1"/>
          <w:sz w:val="24"/>
          <w:szCs w:val="24"/>
          <w:lang w:val="en-GB"/>
        </w:rPr>
        <w:t>----</w:t>
      </w:r>
      <w:r w:rsidR="000B344D">
        <w:rPr>
          <w:rFonts w:ascii="Times New Roman" w:hAnsi="Times New Roman"/>
          <w:iCs/>
          <w:sz w:val="24"/>
          <w:szCs w:val="24"/>
        </w:rPr>
        <w:t>WorldHealth</w:t>
      </w:r>
      <w:r w:rsidR="008D54E7" w:rsidRPr="00C75704">
        <w:rPr>
          <w:rFonts w:ascii="Times New Roman" w:hAnsi="Times New Roman"/>
          <w:iCs/>
          <w:sz w:val="24"/>
          <w:szCs w:val="24"/>
        </w:rPr>
        <w:t>Organization</w:t>
      </w:r>
    </w:p>
    <w:sdt>
      <w:sdtPr>
        <w:rPr>
          <w:rFonts w:asciiTheme="minorHAnsi" w:eastAsiaTheme="minorEastAsia" w:hAnsiTheme="minorHAnsi" w:cstheme="minorBidi"/>
          <w:b/>
          <w:bCs/>
          <w:color w:val="auto"/>
          <w:sz w:val="22"/>
          <w:szCs w:val="22"/>
        </w:rPr>
        <w:id w:val="-1679887020"/>
        <w:docPartObj>
          <w:docPartGallery w:val="Table of Contents"/>
          <w:docPartUnique/>
        </w:docPartObj>
      </w:sdtPr>
      <w:sdtEndPr>
        <w:rPr>
          <w:b w:val="0"/>
          <w:bCs w:val="0"/>
          <w:noProof/>
        </w:rPr>
      </w:sdtEndPr>
      <w:sdtContent>
        <w:p w14:paraId="45F3B2BA" w14:textId="77777777" w:rsidR="00521442" w:rsidRDefault="00521442" w:rsidP="00521442">
          <w:pPr>
            <w:pStyle w:val="TOCHeading"/>
          </w:pPr>
          <w:r w:rsidRPr="00187EF4">
            <w:rPr>
              <w:color w:val="auto"/>
            </w:rPr>
            <w:t>Table of Contents</w:t>
          </w:r>
        </w:p>
        <w:p w14:paraId="311C6A01" w14:textId="67D8088F" w:rsidR="008D54E7" w:rsidRPr="0071384C" w:rsidRDefault="00254BAC" w:rsidP="0071384C">
          <w:pPr>
            <w:pStyle w:val="TOC1"/>
            <w:rPr>
              <w:b w:val="0"/>
            </w:rPr>
          </w:pPr>
          <w:r>
            <w:rPr>
              <w:noProof w:val="0"/>
            </w:rPr>
            <w:fldChar w:fldCharType="begin"/>
          </w:r>
          <w:r w:rsidR="00521442">
            <w:instrText xml:space="preserve"> TOC \o "1-3" \h \z \u </w:instrText>
          </w:r>
          <w:r>
            <w:rPr>
              <w:noProof w:val="0"/>
            </w:rPr>
            <w:fldChar w:fldCharType="separate"/>
          </w:r>
          <w:hyperlink w:anchor="_Toc121565733" w:history="1">
            <w:r w:rsidR="008D54E7" w:rsidRPr="0071384C">
              <w:rPr>
                <w:rStyle w:val="Hyperlink"/>
                <w:rFonts w:ascii="Times New Roman" w:hAnsi="Times New Roman"/>
                <w:b w:val="0"/>
              </w:rPr>
              <w:t>STATEMENT OF THE AUTHOR</w:t>
            </w:r>
            <w:r w:rsidR="008D54E7" w:rsidRPr="0071384C">
              <w:rPr>
                <w:b w:val="0"/>
                <w:webHidden/>
              </w:rPr>
              <w:tab/>
            </w:r>
            <w:r w:rsidRPr="0071384C">
              <w:rPr>
                <w:b w:val="0"/>
                <w:webHidden/>
              </w:rPr>
              <w:fldChar w:fldCharType="begin"/>
            </w:r>
            <w:r w:rsidR="008D54E7" w:rsidRPr="0071384C">
              <w:rPr>
                <w:b w:val="0"/>
                <w:webHidden/>
              </w:rPr>
              <w:instrText xml:space="preserve"> PAGEREF _Toc121565733 \h </w:instrText>
            </w:r>
            <w:r w:rsidRPr="0071384C">
              <w:rPr>
                <w:b w:val="0"/>
                <w:webHidden/>
              </w:rPr>
            </w:r>
            <w:r w:rsidRPr="0071384C">
              <w:rPr>
                <w:b w:val="0"/>
                <w:webHidden/>
              </w:rPr>
              <w:fldChar w:fldCharType="separate"/>
            </w:r>
            <w:r w:rsidR="00A53E56">
              <w:rPr>
                <w:b w:val="0"/>
                <w:webHidden/>
              </w:rPr>
              <w:t>i</w:t>
            </w:r>
            <w:r w:rsidRPr="0071384C">
              <w:rPr>
                <w:b w:val="0"/>
                <w:webHidden/>
              </w:rPr>
              <w:fldChar w:fldCharType="end"/>
            </w:r>
          </w:hyperlink>
        </w:p>
        <w:p w14:paraId="2A1B7970" w14:textId="37CA849E" w:rsidR="008D54E7" w:rsidRPr="0071384C" w:rsidRDefault="002F416A" w:rsidP="0071384C">
          <w:pPr>
            <w:pStyle w:val="TOC1"/>
            <w:rPr>
              <w:b w:val="0"/>
            </w:rPr>
          </w:pPr>
          <w:hyperlink w:anchor="_Toc121565734" w:history="1">
            <w:r w:rsidR="008D54E7" w:rsidRPr="0071384C">
              <w:rPr>
                <w:rStyle w:val="Hyperlink"/>
                <w:rFonts w:ascii="Times New Roman" w:hAnsi="Times New Roman"/>
                <w:b w:val="0"/>
              </w:rPr>
              <w:t>CERTIFICATION</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_Toc121565734 \h </w:instrText>
            </w:r>
            <w:r w:rsidR="00254BAC" w:rsidRPr="0071384C">
              <w:rPr>
                <w:b w:val="0"/>
                <w:webHidden/>
              </w:rPr>
            </w:r>
            <w:r w:rsidR="00254BAC" w:rsidRPr="0071384C">
              <w:rPr>
                <w:b w:val="0"/>
                <w:webHidden/>
              </w:rPr>
              <w:fldChar w:fldCharType="separate"/>
            </w:r>
            <w:r w:rsidR="00A53E56">
              <w:rPr>
                <w:b w:val="0"/>
                <w:webHidden/>
              </w:rPr>
              <w:t>ii</w:t>
            </w:r>
            <w:r w:rsidR="00254BAC" w:rsidRPr="0071384C">
              <w:rPr>
                <w:b w:val="0"/>
                <w:webHidden/>
              </w:rPr>
              <w:fldChar w:fldCharType="end"/>
            </w:r>
          </w:hyperlink>
        </w:p>
        <w:p w14:paraId="7B0E85B1" w14:textId="2FDDB037" w:rsidR="008D54E7" w:rsidRPr="0071384C" w:rsidRDefault="002F416A" w:rsidP="0071384C">
          <w:pPr>
            <w:pStyle w:val="TOC1"/>
            <w:rPr>
              <w:b w:val="0"/>
            </w:rPr>
          </w:pPr>
          <w:hyperlink w:anchor="_Toc121565735" w:history="1">
            <w:r w:rsidR="008D54E7" w:rsidRPr="0071384C">
              <w:rPr>
                <w:rStyle w:val="Hyperlink"/>
                <w:rFonts w:ascii="Times New Roman" w:hAnsi="Times New Roman"/>
                <w:b w:val="0"/>
              </w:rPr>
              <w:t>APPROVAL SHEET</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_Toc121565735 \h </w:instrText>
            </w:r>
            <w:r w:rsidR="00254BAC" w:rsidRPr="0071384C">
              <w:rPr>
                <w:b w:val="0"/>
                <w:webHidden/>
              </w:rPr>
            </w:r>
            <w:r w:rsidR="00254BAC" w:rsidRPr="0071384C">
              <w:rPr>
                <w:b w:val="0"/>
                <w:webHidden/>
              </w:rPr>
              <w:fldChar w:fldCharType="separate"/>
            </w:r>
            <w:r w:rsidR="00A53E56">
              <w:rPr>
                <w:b w:val="0"/>
                <w:webHidden/>
              </w:rPr>
              <w:t>iii</w:t>
            </w:r>
            <w:r w:rsidR="00254BAC" w:rsidRPr="0071384C">
              <w:rPr>
                <w:b w:val="0"/>
                <w:webHidden/>
              </w:rPr>
              <w:fldChar w:fldCharType="end"/>
            </w:r>
          </w:hyperlink>
        </w:p>
        <w:p w14:paraId="20FF43DB" w14:textId="0155FC54" w:rsidR="005B2DE6" w:rsidRDefault="00853329" w:rsidP="0071384C">
          <w:pPr>
            <w:pStyle w:val="TOC1"/>
            <w:rPr>
              <w:b w:val="0"/>
            </w:rPr>
          </w:pPr>
          <w:r w:rsidRPr="0071384C">
            <w:rPr>
              <w:b w:val="0"/>
            </w:rPr>
            <w:t>BIOGRAPHICAL SKETCH</w:t>
          </w:r>
          <w:hyperlink w:anchor="_Toc121565736" w:history="1">
            <w:r w:rsidR="008D54E7" w:rsidRPr="0071384C">
              <w:rPr>
                <w:b w:val="0"/>
                <w:webHidden/>
              </w:rPr>
              <w:tab/>
            </w:r>
            <w:r w:rsidR="005B2DE6">
              <w:rPr>
                <w:b w:val="0"/>
                <w:webHidden/>
              </w:rPr>
              <w:t>iV</w:t>
            </w:r>
            <w:r w:rsidR="0071384C" w:rsidRPr="0071384C">
              <w:rPr>
                <w:b w:val="0"/>
                <w:webHidden/>
              </w:rPr>
              <w:t xml:space="preserve">     </w:t>
            </w:r>
          </w:hyperlink>
        </w:p>
        <w:p w14:paraId="656ABEE4" w14:textId="7BDADB6E" w:rsidR="008D54E7" w:rsidRPr="0071384C" w:rsidRDefault="002F416A" w:rsidP="0071384C">
          <w:pPr>
            <w:pStyle w:val="TOC1"/>
            <w:rPr>
              <w:b w:val="0"/>
            </w:rPr>
          </w:pPr>
          <w:hyperlink w:anchor="_Toc121565737" w:history="1">
            <w:r w:rsidR="008D54E7" w:rsidRPr="0071384C">
              <w:rPr>
                <w:rStyle w:val="Hyperlink"/>
                <w:rFonts w:ascii="Times New Roman" w:hAnsi="Times New Roman"/>
                <w:b w:val="0"/>
              </w:rPr>
              <w:t>ACKNOWLDEGMENTS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_Toc121565737 \h </w:instrText>
            </w:r>
            <w:r w:rsidR="00254BAC" w:rsidRPr="0071384C">
              <w:rPr>
                <w:b w:val="0"/>
                <w:webHidden/>
              </w:rPr>
            </w:r>
            <w:r w:rsidR="00254BAC" w:rsidRPr="0071384C">
              <w:rPr>
                <w:b w:val="0"/>
                <w:webHidden/>
              </w:rPr>
              <w:fldChar w:fldCharType="separate"/>
            </w:r>
            <w:r w:rsidR="00A53E56">
              <w:rPr>
                <w:b w:val="0"/>
                <w:webHidden/>
              </w:rPr>
              <w:t>v</w:t>
            </w:r>
            <w:r w:rsidR="00254BAC" w:rsidRPr="0071384C">
              <w:rPr>
                <w:b w:val="0"/>
                <w:webHidden/>
              </w:rPr>
              <w:fldChar w:fldCharType="end"/>
            </w:r>
          </w:hyperlink>
        </w:p>
        <w:p w14:paraId="4B2A190E" w14:textId="77D41FC1" w:rsidR="008D54E7" w:rsidRPr="0071384C" w:rsidRDefault="002F416A" w:rsidP="0071384C">
          <w:pPr>
            <w:pStyle w:val="TOC1"/>
            <w:rPr>
              <w:b w:val="0"/>
            </w:rPr>
          </w:pPr>
          <w:hyperlink w:anchor="_Toc121565738" w:history="1">
            <w:r w:rsidR="008D54E7" w:rsidRPr="0071384C">
              <w:rPr>
                <w:rStyle w:val="Hyperlink"/>
                <w:b w:val="0"/>
              </w:rPr>
              <w:t>LIST OF ACRONYMS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_Toc121565738 \h </w:instrText>
            </w:r>
            <w:r w:rsidR="00254BAC" w:rsidRPr="0071384C">
              <w:rPr>
                <w:b w:val="0"/>
                <w:webHidden/>
              </w:rPr>
            </w:r>
            <w:r w:rsidR="00254BAC" w:rsidRPr="0071384C">
              <w:rPr>
                <w:b w:val="0"/>
                <w:webHidden/>
              </w:rPr>
              <w:fldChar w:fldCharType="separate"/>
            </w:r>
            <w:r w:rsidR="00A53E56">
              <w:rPr>
                <w:b w:val="0"/>
                <w:webHidden/>
              </w:rPr>
              <w:t>vi</w:t>
            </w:r>
            <w:r w:rsidR="00254BAC" w:rsidRPr="0071384C">
              <w:rPr>
                <w:b w:val="0"/>
                <w:webHidden/>
              </w:rPr>
              <w:fldChar w:fldCharType="end"/>
            </w:r>
          </w:hyperlink>
        </w:p>
        <w:p w14:paraId="290FFAF7" w14:textId="04664131" w:rsidR="008D54E7" w:rsidRPr="0071384C" w:rsidRDefault="002F416A" w:rsidP="0071384C">
          <w:pPr>
            <w:pStyle w:val="TOC1"/>
            <w:rPr>
              <w:b w:val="0"/>
            </w:rPr>
          </w:pPr>
          <w:hyperlink w:anchor="_Toc121565739" w:history="1">
            <w:r w:rsidR="008D54E7" w:rsidRPr="0071384C">
              <w:rPr>
                <w:rStyle w:val="Hyperlink"/>
                <w:b w:val="0"/>
              </w:rPr>
              <w:t>ABSTRACT</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_Toc121565739 \h </w:instrText>
            </w:r>
            <w:r w:rsidR="00254BAC" w:rsidRPr="0071384C">
              <w:rPr>
                <w:b w:val="0"/>
                <w:webHidden/>
              </w:rPr>
            </w:r>
            <w:r w:rsidR="00254BAC" w:rsidRPr="0071384C">
              <w:rPr>
                <w:b w:val="0"/>
                <w:webHidden/>
              </w:rPr>
              <w:fldChar w:fldCharType="separate"/>
            </w:r>
            <w:r w:rsidR="00A53E56">
              <w:rPr>
                <w:b w:val="0"/>
                <w:webHidden/>
              </w:rPr>
              <w:t>xii</w:t>
            </w:r>
            <w:r w:rsidR="00254BAC" w:rsidRPr="0071384C">
              <w:rPr>
                <w:b w:val="0"/>
                <w:webHidden/>
              </w:rPr>
              <w:fldChar w:fldCharType="end"/>
            </w:r>
          </w:hyperlink>
        </w:p>
        <w:p w14:paraId="651B9724" w14:textId="5E66C505" w:rsidR="008D54E7" w:rsidRPr="0071384C" w:rsidRDefault="002F416A" w:rsidP="0071384C">
          <w:pPr>
            <w:pStyle w:val="TOC1"/>
            <w:rPr>
              <w:b w:val="0"/>
            </w:rPr>
          </w:pPr>
          <w:hyperlink w:anchor="_Toc121565740" w:history="1">
            <w:r w:rsidR="008D54E7" w:rsidRPr="0071384C">
              <w:rPr>
                <w:rStyle w:val="Hyperlink"/>
                <w:b w:val="0"/>
              </w:rPr>
              <w:t>CHAPTER ONE:  INTRODUCTION</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_Toc121565740 \h </w:instrText>
            </w:r>
            <w:r w:rsidR="00254BAC" w:rsidRPr="0071384C">
              <w:rPr>
                <w:b w:val="0"/>
                <w:webHidden/>
              </w:rPr>
            </w:r>
            <w:r w:rsidR="00254BAC" w:rsidRPr="0071384C">
              <w:rPr>
                <w:b w:val="0"/>
                <w:webHidden/>
              </w:rPr>
              <w:fldChar w:fldCharType="separate"/>
            </w:r>
            <w:r w:rsidR="00A53E56">
              <w:rPr>
                <w:b w:val="0"/>
                <w:webHidden/>
              </w:rPr>
              <w:t>1</w:t>
            </w:r>
            <w:r w:rsidR="00254BAC" w:rsidRPr="0071384C">
              <w:rPr>
                <w:b w:val="0"/>
                <w:webHidden/>
              </w:rPr>
              <w:fldChar w:fldCharType="end"/>
            </w:r>
          </w:hyperlink>
        </w:p>
        <w:p w14:paraId="6E822FDE" w14:textId="70DF334F" w:rsidR="008D54E7" w:rsidRPr="0071384C" w:rsidRDefault="002F416A" w:rsidP="00795D57">
          <w:pPr>
            <w:pStyle w:val="TOC2"/>
          </w:pPr>
          <w:hyperlink w:anchor="_Toc121565741" w:history="1">
            <w:r w:rsidR="008D54E7" w:rsidRPr="0071384C">
              <w:rPr>
                <w:rStyle w:val="Hyperlink"/>
              </w:rPr>
              <w:t>1.1 Background of the Study</w:t>
            </w:r>
            <w:r w:rsidR="008D54E7" w:rsidRPr="0071384C">
              <w:rPr>
                <w:webHidden/>
              </w:rPr>
              <w:tab/>
            </w:r>
            <w:r w:rsidR="00254BAC" w:rsidRPr="0071384C">
              <w:rPr>
                <w:webHidden/>
              </w:rPr>
              <w:fldChar w:fldCharType="begin"/>
            </w:r>
            <w:r w:rsidR="008D54E7" w:rsidRPr="0071384C">
              <w:rPr>
                <w:webHidden/>
              </w:rPr>
              <w:instrText xml:space="preserve"> PAGEREF _Toc121565741 \h </w:instrText>
            </w:r>
            <w:r w:rsidR="00254BAC" w:rsidRPr="0071384C">
              <w:rPr>
                <w:webHidden/>
              </w:rPr>
            </w:r>
            <w:r w:rsidR="00254BAC" w:rsidRPr="0071384C">
              <w:rPr>
                <w:webHidden/>
              </w:rPr>
              <w:fldChar w:fldCharType="separate"/>
            </w:r>
            <w:r w:rsidR="00A53E56">
              <w:rPr>
                <w:webHidden/>
              </w:rPr>
              <w:t>1</w:t>
            </w:r>
            <w:r w:rsidR="00254BAC" w:rsidRPr="0071384C">
              <w:rPr>
                <w:webHidden/>
              </w:rPr>
              <w:fldChar w:fldCharType="end"/>
            </w:r>
          </w:hyperlink>
        </w:p>
        <w:p w14:paraId="13735827" w14:textId="13C0480E" w:rsidR="008D54E7" w:rsidRPr="0071384C" w:rsidRDefault="002F416A" w:rsidP="00795D57">
          <w:pPr>
            <w:pStyle w:val="TOC2"/>
          </w:pPr>
          <w:hyperlink w:anchor="_Toc121565742" w:history="1">
            <w:r w:rsidR="008D54E7" w:rsidRPr="0071384C">
              <w:rPr>
                <w:rStyle w:val="Hyperlink"/>
              </w:rPr>
              <w:t>1.2. Statement of the problem</w:t>
            </w:r>
            <w:r w:rsidR="008D54E7" w:rsidRPr="0071384C">
              <w:rPr>
                <w:webHidden/>
              </w:rPr>
              <w:tab/>
            </w:r>
            <w:r w:rsidR="00254BAC" w:rsidRPr="0071384C">
              <w:rPr>
                <w:webHidden/>
              </w:rPr>
              <w:fldChar w:fldCharType="begin"/>
            </w:r>
            <w:r w:rsidR="008D54E7" w:rsidRPr="0071384C">
              <w:rPr>
                <w:webHidden/>
              </w:rPr>
              <w:instrText xml:space="preserve"> PAGEREF _Toc121565742 \h </w:instrText>
            </w:r>
            <w:r w:rsidR="00254BAC" w:rsidRPr="0071384C">
              <w:rPr>
                <w:webHidden/>
              </w:rPr>
            </w:r>
            <w:r w:rsidR="00254BAC" w:rsidRPr="0071384C">
              <w:rPr>
                <w:webHidden/>
              </w:rPr>
              <w:fldChar w:fldCharType="separate"/>
            </w:r>
            <w:r w:rsidR="00A53E56">
              <w:rPr>
                <w:webHidden/>
              </w:rPr>
              <w:t>3</w:t>
            </w:r>
            <w:r w:rsidR="00254BAC" w:rsidRPr="0071384C">
              <w:rPr>
                <w:webHidden/>
              </w:rPr>
              <w:fldChar w:fldCharType="end"/>
            </w:r>
          </w:hyperlink>
        </w:p>
        <w:p w14:paraId="4B09976D" w14:textId="53498EB2" w:rsidR="008D54E7" w:rsidRPr="0071384C" w:rsidRDefault="002F416A" w:rsidP="00795D57">
          <w:pPr>
            <w:pStyle w:val="TOC2"/>
          </w:pPr>
          <w:hyperlink w:anchor="_Toc121565743" w:history="1">
            <w:r w:rsidR="008D54E7" w:rsidRPr="0071384C">
              <w:rPr>
                <w:rStyle w:val="Hyperlink"/>
              </w:rPr>
              <w:t>1.3. Objectives of the study:</w:t>
            </w:r>
            <w:r w:rsidR="008D54E7" w:rsidRPr="0071384C">
              <w:rPr>
                <w:webHidden/>
              </w:rPr>
              <w:tab/>
            </w:r>
            <w:r w:rsidR="00254BAC" w:rsidRPr="0071384C">
              <w:rPr>
                <w:webHidden/>
              </w:rPr>
              <w:fldChar w:fldCharType="begin"/>
            </w:r>
            <w:r w:rsidR="008D54E7" w:rsidRPr="0071384C">
              <w:rPr>
                <w:webHidden/>
              </w:rPr>
              <w:instrText xml:space="preserve"> PAGEREF _Toc121565743 \h </w:instrText>
            </w:r>
            <w:r w:rsidR="00254BAC" w:rsidRPr="0071384C">
              <w:rPr>
                <w:webHidden/>
              </w:rPr>
            </w:r>
            <w:r w:rsidR="00254BAC" w:rsidRPr="0071384C">
              <w:rPr>
                <w:webHidden/>
              </w:rPr>
              <w:fldChar w:fldCharType="separate"/>
            </w:r>
            <w:r w:rsidR="00A53E56">
              <w:rPr>
                <w:webHidden/>
              </w:rPr>
              <w:t>4</w:t>
            </w:r>
            <w:r w:rsidR="00254BAC" w:rsidRPr="0071384C">
              <w:rPr>
                <w:webHidden/>
              </w:rPr>
              <w:fldChar w:fldCharType="end"/>
            </w:r>
          </w:hyperlink>
        </w:p>
        <w:p w14:paraId="4A030079" w14:textId="7CD09D31" w:rsidR="008D54E7" w:rsidRPr="0071384C" w:rsidRDefault="002F416A">
          <w:pPr>
            <w:pStyle w:val="TOC3"/>
            <w:tabs>
              <w:tab w:val="right" w:leader="dot" w:pos="9350"/>
            </w:tabs>
            <w:rPr>
              <w:noProof/>
            </w:rPr>
          </w:pPr>
          <w:hyperlink w:anchor="_Toc121565744" w:history="1">
            <w:r w:rsidR="008D54E7" w:rsidRPr="0071384C">
              <w:rPr>
                <w:rStyle w:val="Hyperlink"/>
                <w:rFonts w:eastAsia="Calibri"/>
                <w:noProof/>
              </w:rPr>
              <w:t>1.3.1 General objective Study:</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_Toc121565744 \h </w:instrText>
            </w:r>
            <w:r w:rsidR="00254BAC" w:rsidRPr="0071384C">
              <w:rPr>
                <w:noProof/>
                <w:webHidden/>
              </w:rPr>
            </w:r>
            <w:r w:rsidR="00254BAC" w:rsidRPr="0071384C">
              <w:rPr>
                <w:noProof/>
                <w:webHidden/>
              </w:rPr>
              <w:fldChar w:fldCharType="separate"/>
            </w:r>
            <w:r w:rsidR="00A53E56">
              <w:rPr>
                <w:noProof/>
                <w:webHidden/>
              </w:rPr>
              <w:t>4</w:t>
            </w:r>
            <w:r w:rsidR="00254BAC" w:rsidRPr="0071384C">
              <w:rPr>
                <w:noProof/>
                <w:webHidden/>
              </w:rPr>
              <w:fldChar w:fldCharType="end"/>
            </w:r>
          </w:hyperlink>
        </w:p>
        <w:p w14:paraId="7035ED8F" w14:textId="1EB943BA" w:rsidR="008D54E7" w:rsidRPr="0071384C" w:rsidRDefault="002F416A">
          <w:pPr>
            <w:pStyle w:val="TOC3"/>
            <w:tabs>
              <w:tab w:val="right" w:leader="dot" w:pos="9350"/>
            </w:tabs>
            <w:rPr>
              <w:noProof/>
            </w:rPr>
          </w:pPr>
          <w:hyperlink w:anchor="_Toc121565745" w:history="1">
            <w:r w:rsidR="008D54E7" w:rsidRPr="0071384C">
              <w:rPr>
                <w:rStyle w:val="Hyperlink"/>
                <w:rFonts w:eastAsia="Calibri"/>
                <w:noProof/>
              </w:rPr>
              <w:t>1.3.2. Specific objectives of the study</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_Toc121565745 \h </w:instrText>
            </w:r>
            <w:r w:rsidR="00254BAC" w:rsidRPr="0071384C">
              <w:rPr>
                <w:noProof/>
                <w:webHidden/>
              </w:rPr>
            </w:r>
            <w:r w:rsidR="00254BAC" w:rsidRPr="0071384C">
              <w:rPr>
                <w:noProof/>
                <w:webHidden/>
              </w:rPr>
              <w:fldChar w:fldCharType="separate"/>
            </w:r>
            <w:r w:rsidR="00A53E56">
              <w:rPr>
                <w:noProof/>
                <w:webHidden/>
              </w:rPr>
              <w:t>4</w:t>
            </w:r>
            <w:r w:rsidR="00254BAC" w:rsidRPr="0071384C">
              <w:rPr>
                <w:noProof/>
                <w:webHidden/>
              </w:rPr>
              <w:fldChar w:fldCharType="end"/>
            </w:r>
          </w:hyperlink>
        </w:p>
        <w:p w14:paraId="5FE76B5A" w14:textId="666D07C6" w:rsidR="008D54E7" w:rsidRPr="0071384C" w:rsidRDefault="002F416A" w:rsidP="00795D57">
          <w:pPr>
            <w:pStyle w:val="TOC2"/>
          </w:pPr>
          <w:hyperlink w:anchor="_Toc121565746" w:history="1">
            <w:r w:rsidR="008D54E7" w:rsidRPr="0071384C">
              <w:rPr>
                <w:rStyle w:val="Hyperlink"/>
              </w:rPr>
              <w:t>1.4. Research question</w:t>
            </w:r>
            <w:r w:rsidR="008D54E7" w:rsidRPr="0071384C">
              <w:rPr>
                <w:webHidden/>
              </w:rPr>
              <w:tab/>
            </w:r>
            <w:r w:rsidR="00254BAC" w:rsidRPr="0071384C">
              <w:rPr>
                <w:webHidden/>
              </w:rPr>
              <w:fldChar w:fldCharType="begin"/>
            </w:r>
            <w:r w:rsidR="008D54E7" w:rsidRPr="0071384C">
              <w:rPr>
                <w:webHidden/>
              </w:rPr>
              <w:instrText xml:space="preserve"> PAGEREF _Toc121565746 \h </w:instrText>
            </w:r>
            <w:r w:rsidR="00254BAC" w:rsidRPr="0071384C">
              <w:rPr>
                <w:webHidden/>
              </w:rPr>
            </w:r>
            <w:r w:rsidR="00254BAC" w:rsidRPr="0071384C">
              <w:rPr>
                <w:webHidden/>
              </w:rPr>
              <w:fldChar w:fldCharType="separate"/>
            </w:r>
            <w:r w:rsidR="00A53E56">
              <w:rPr>
                <w:webHidden/>
              </w:rPr>
              <w:t>4</w:t>
            </w:r>
            <w:r w:rsidR="00254BAC" w:rsidRPr="0071384C">
              <w:rPr>
                <w:webHidden/>
              </w:rPr>
              <w:fldChar w:fldCharType="end"/>
            </w:r>
          </w:hyperlink>
        </w:p>
        <w:p w14:paraId="4C0E44D2" w14:textId="6D9E7609" w:rsidR="008D54E7" w:rsidRPr="0071384C" w:rsidRDefault="002F416A" w:rsidP="00795D57">
          <w:pPr>
            <w:pStyle w:val="TOC2"/>
          </w:pPr>
          <w:hyperlink w:anchor="_Toc121565747" w:history="1">
            <w:r w:rsidR="008D54E7" w:rsidRPr="0071384C">
              <w:rPr>
                <w:rStyle w:val="Hyperlink"/>
              </w:rPr>
              <w:t>1.5. Significance of the Study</w:t>
            </w:r>
            <w:r w:rsidR="008D54E7" w:rsidRPr="0071384C">
              <w:rPr>
                <w:webHidden/>
              </w:rPr>
              <w:tab/>
            </w:r>
            <w:r w:rsidR="00254BAC" w:rsidRPr="0071384C">
              <w:rPr>
                <w:webHidden/>
              </w:rPr>
              <w:fldChar w:fldCharType="begin"/>
            </w:r>
            <w:r w:rsidR="008D54E7" w:rsidRPr="0071384C">
              <w:rPr>
                <w:webHidden/>
              </w:rPr>
              <w:instrText xml:space="preserve"> PAGEREF _Toc121565747 \h </w:instrText>
            </w:r>
            <w:r w:rsidR="00254BAC" w:rsidRPr="0071384C">
              <w:rPr>
                <w:webHidden/>
              </w:rPr>
            </w:r>
            <w:r w:rsidR="00254BAC" w:rsidRPr="0071384C">
              <w:rPr>
                <w:webHidden/>
              </w:rPr>
              <w:fldChar w:fldCharType="separate"/>
            </w:r>
            <w:r w:rsidR="00A53E56">
              <w:rPr>
                <w:webHidden/>
              </w:rPr>
              <w:t>4</w:t>
            </w:r>
            <w:r w:rsidR="00254BAC" w:rsidRPr="0071384C">
              <w:rPr>
                <w:webHidden/>
              </w:rPr>
              <w:fldChar w:fldCharType="end"/>
            </w:r>
          </w:hyperlink>
        </w:p>
        <w:p w14:paraId="5A73000F" w14:textId="275F025D" w:rsidR="008D54E7" w:rsidRPr="0071384C" w:rsidRDefault="002F416A" w:rsidP="00795D57">
          <w:pPr>
            <w:pStyle w:val="TOC2"/>
          </w:pPr>
          <w:hyperlink w:anchor="_Toc121565748" w:history="1">
            <w:r w:rsidR="008D54E7" w:rsidRPr="0071384C">
              <w:rPr>
                <w:rStyle w:val="Hyperlink"/>
              </w:rPr>
              <w:t>1.6. Scope and Limitation of the Study</w:t>
            </w:r>
            <w:r w:rsidR="008D54E7" w:rsidRPr="0071384C">
              <w:rPr>
                <w:webHidden/>
              </w:rPr>
              <w:tab/>
            </w:r>
            <w:r w:rsidR="00254BAC" w:rsidRPr="0071384C">
              <w:rPr>
                <w:webHidden/>
              </w:rPr>
              <w:fldChar w:fldCharType="begin"/>
            </w:r>
            <w:r w:rsidR="008D54E7" w:rsidRPr="0071384C">
              <w:rPr>
                <w:webHidden/>
              </w:rPr>
              <w:instrText xml:space="preserve"> PAGEREF _Toc121565748 \h </w:instrText>
            </w:r>
            <w:r w:rsidR="00254BAC" w:rsidRPr="0071384C">
              <w:rPr>
                <w:webHidden/>
              </w:rPr>
            </w:r>
            <w:r w:rsidR="00254BAC" w:rsidRPr="0071384C">
              <w:rPr>
                <w:webHidden/>
              </w:rPr>
              <w:fldChar w:fldCharType="separate"/>
            </w:r>
            <w:r w:rsidR="00A53E56">
              <w:rPr>
                <w:webHidden/>
              </w:rPr>
              <w:t>5</w:t>
            </w:r>
            <w:r w:rsidR="00254BAC" w:rsidRPr="0071384C">
              <w:rPr>
                <w:webHidden/>
              </w:rPr>
              <w:fldChar w:fldCharType="end"/>
            </w:r>
          </w:hyperlink>
        </w:p>
        <w:p w14:paraId="08D61C24" w14:textId="76E883E7" w:rsidR="008D54E7" w:rsidRPr="0071384C" w:rsidRDefault="002F416A" w:rsidP="00795D57">
          <w:pPr>
            <w:pStyle w:val="TOC2"/>
          </w:pPr>
          <w:hyperlink w:anchor="_Toc121565749" w:history="1">
            <w:r w:rsidR="008D54E7" w:rsidRPr="0071384C">
              <w:rPr>
                <w:rStyle w:val="Hyperlink"/>
              </w:rPr>
              <w:t>1.7. Organization of the research thesis:</w:t>
            </w:r>
            <w:r w:rsidR="008D54E7" w:rsidRPr="0071384C">
              <w:rPr>
                <w:webHidden/>
              </w:rPr>
              <w:tab/>
            </w:r>
            <w:r w:rsidR="00254BAC" w:rsidRPr="0071384C">
              <w:rPr>
                <w:webHidden/>
              </w:rPr>
              <w:fldChar w:fldCharType="begin"/>
            </w:r>
            <w:r w:rsidR="008D54E7" w:rsidRPr="0071384C">
              <w:rPr>
                <w:webHidden/>
              </w:rPr>
              <w:instrText xml:space="preserve"> PAGEREF _Toc121565749 \h </w:instrText>
            </w:r>
            <w:r w:rsidR="00254BAC" w:rsidRPr="0071384C">
              <w:rPr>
                <w:webHidden/>
              </w:rPr>
            </w:r>
            <w:r w:rsidR="00254BAC" w:rsidRPr="0071384C">
              <w:rPr>
                <w:webHidden/>
              </w:rPr>
              <w:fldChar w:fldCharType="separate"/>
            </w:r>
            <w:r w:rsidR="00A53E56">
              <w:rPr>
                <w:webHidden/>
              </w:rPr>
              <w:t>5</w:t>
            </w:r>
            <w:r w:rsidR="00254BAC" w:rsidRPr="0071384C">
              <w:rPr>
                <w:webHidden/>
              </w:rPr>
              <w:fldChar w:fldCharType="end"/>
            </w:r>
          </w:hyperlink>
        </w:p>
        <w:p w14:paraId="190238A5" w14:textId="4C26B0D2" w:rsidR="008D54E7" w:rsidRPr="0071384C" w:rsidRDefault="002F416A" w:rsidP="0071384C">
          <w:pPr>
            <w:pStyle w:val="TOC1"/>
            <w:rPr>
              <w:b w:val="0"/>
            </w:rPr>
          </w:pPr>
          <w:hyperlink w:anchor="_Toc121565750" w:history="1">
            <w:r w:rsidR="008D54E7" w:rsidRPr="0071384C">
              <w:rPr>
                <w:rStyle w:val="Hyperlink"/>
                <w:rFonts w:eastAsiaTheme="majorEastAsia"/>
                <w:b w:val="0"/>
              </w:rPr>
              <w:t>CHAPTER TWO:</w:t>
            </w:r>
            <w:r w:rsidR="008D54E7" w:rsidRPr="0071384C">
              <w:rPr>
                <w:rStyle w:val="Hyperlink"/>
                <w:b w:val="0"/>
              </w:rPr>
              <w:t xml:space="preserve"> LITERATURE REVIEW</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_Toc121565750 \h </w:instrText>
            </w:r>
            <w:r w:rsidR="00254BAC" w:rsidRPr="0071384C">
              <w:rPr>
                <w:b w:val="0"/>
                <w:webHidden/>
              </w:rPr>
            </w:r>
            <w:r w:rsidR="00254BAC" w:rsidRPr="0071384C">
              <w:rPr>
                <w:b w:val="0"/>
                <w:webHidden/>
              </w:rPr>
              <w:fldChar w:fldCharType="separate"/>
            </w:r>
            <w:r w:rsidR="00A53E56">
              <w:rPr>
                <w:b w:val="0"/>
                <w:webHidden/>
              </w:rPr>
              <w:t>7</w:t>
            </w:r>
            <w:r w:rsidR="00254BAC" w:rsidRPr="0071384C">
              <w:rPr>
                <w:b w:val="0"/>
                <w:webHidden/>
              </w:rPr>
              <w:fldChar w:fldCharType="end"/>
            </w:r>
          </w:hyperlink>
        </w:p>
        <w:p w14:paraId="7D631C07" w14:textId="0624592C" w:rsidR="005B2DE6" w:rsidRDefault="002F416A" w:rsidP="005B2DE6">
          <w:pPr>
            <w:pStyle w:val="TOC2"/>
          </w:pPr>
          <w:hyperlink w:anchor="_Toc121565751" w:history="1">
            <w:r w:rsidR="008D54E7" w:rsidRPr="0071384C">
              <w:rPr>
                <w:rStyle w:val="Hyperlink"/>
              </w:rPr>
              <w:t>2.1 Theoretical Review</w:t>
            </w:r>
            <w:r w:rsidR="008D54E7" w:rsidRPr="0071384C">
              <w:rPr>
                <w:webHidden/>
              </w:rPr>
              <w:tab/>
            </w:r>
          </w:hyperlink>
          <w:r w:rsidR="005B2DE6">
            <w:t>6</w:t>
          </w:r>
        </w:p>
        <w:p w14:paraId="48A1C1A1" w14:textId="5E372F74" w:rsidR="008D54E7" w:rsidRPr="0071384C" w:rsidRDefault="002F416A" w:rsidP="005B2DE6">
          <w:pPr>
            <w:pStyle w:val="TOC2"/>
          </w:pPr>
          <w:hyperlink w:anchor="_Toc121565752" w:history="1">
            <w:r w:rsidR="008D54E7" w:rsidRPr="0071384C">
              <w:rPr>
                <w:rStyle w:val="Hyperlink"/>
                <w:rFonts w:eastAsia="Calibri"/>
              </w:rPr>
              <w:t>2.1.1 Concepts and Definitions of Food Security</w:t>
            </w:r>
            <w:r w:rsidR="008D54E7" w:rsidRPr="0071384C">
              <w:rPr>
                <w:webHidden/>
              </w:rPr>
              <w:tab/>
            </w:r>
            <w:r w:rsidR="00254BAC" w:rsidRPr="0071384C">
              <w:rPr>
                <w:webHidden/>
              </w:rPr>
              <w:fldChar w:fldCharType="begin"/>
            </w:r>
            <w:r w:rsidR="008D54E7" w:rsidRPr="0071384C">
              <w:rPr>
                <w:webHidden/>
              </w:rPr>
              <w:instrText xml:space="preserve"> PAGEREF _Toc121565752 \h </w:instrText>
            </w:r>
            <w:r w:rsidR="00254BAC" w:rsidRPr="0071384C">
              <w:rPr>
                <w:webHidden/>
              </w:rPr>
            </w:r>
            <w:r w:rsidR="00254BAC" w:rsidRPr="0071384C">
              <w:rPr>
                <w:webHidden/>
              </w:rPr>
              <w:fldChar w:fldCharType="separate"/>
            </w:r>
            <w:r w:rsidR="00A53E56">
              <w:rPr>
                <w:webHidden/>
              </w:rPr>
              <w:t>7</w:t>
            </w:r>
            <w:r w:rsidR="00254BAC" w:rsidRPr="0071384C">
              <w:rPr>
                <w:webHidden/>
              </w:rPr>
              <w:fldChar w:fldCharType="end"/>
            </w:r>
          </w:hyperlink>
        </w:p>
        <w:p w14:paraId="664161C3" w14:textId="01378549" w:rsidR="008D54E7" w:rsidRPr="0071384C" w:rsidRDefault="002F416A" w:rsidP="004A6AFE">
          <w:pPr>
            <w:pStyle w:val="TOC2"/>
          </w:pPr>
          <w:hyperlink w:anchor="_Toc121565757" w:history="1">
            <w:r w:rsidR="00B303EC" w:rsidRPr="0071384C">
              <w:rPr>
                <w:rStyle w:val="Hyperlink"/>
              </w:rPr>
              <w:t>2.2</w:t>
            </w:r>
            <w:r w:rsidR="008D54E7" w:rsidRPr="0071384C">
              <w:rPr>
                <w:rStyle w:val="Hyperlink"/>
              </w:rPr>
              <w:t>. Empirical Review</w:t>
            </w:r>
            <w:r w:rsidR="008D54E7" w:rsidRPr="0071384C">
              <w:rPr>
                <w:webHidden/>
              </w:rPr>
              <w:tab/>
            </w:r>
            <w:r w:rsidR="00254BAC" w:rsidRPr="0071384C">
              <w:rPr>
                <w:webHidden/>
              </w:rPr>
              <w:fldChar w:fldCharType="begin"/>
            </w:r>
            <w:r w:rsidR="008D54E7" w:rsidRPr="0071384C">
              <w:rPr>
                <w:webHidden/>
              </w:rPr>
              <w:instrText xml:space="preserve"> PAGEREF _Toc121565757 \h </w:instrText>
            </w:r>
            <w:r w:rsidR="00254BAC" w:rsidRPr="0071384C">
              <w:rPr>
                <w:webHidden/>
              </w:rPr>
            </w:r>
            <w:r w:rsidR="00254BAC" w:rsidRPr="0071384C">
              <w:rPr>
                <w:webHidden/>
              </w:rPr>
              <w:fldChar w:fldCharType="separate"/>
            </w:r>
            <w:r w:rsidR="00A53E56">
              <w:rPr>
                <w:webHidden/>
              </w:rPr>
              <w:t>8</w:t>
            </w:r>
            <w:r w:rsidR="00254BAC" w:rsidRPr="0071384C">
              <w:rPr>
                <w:webHidden/>
              </w:rPr>
              <w:fldChar w:fldCharType="end"/>
            </w:r>
          </w:hyperlink>
        </w:p>
        <w:p w14:paraId="29B0CDF0" w14:textId="22D79FE6" w:rsidR="00400AAB" w:rsidRPr="0071384C" w:rsidRDefault="002F416A" w:rsidP="00B303EC">
          <w:pPr>
            <w:pStyle w:val="TOC3"/>
            <w:tabs>
              <w:tab w:val="right" w:leader="dot" w:pos="9350"/>
            </w:tabs>
            <w:rPr>
              <w:noProof/>
            </w:rPr>
          </w:pPr>
          <w:hyperlink w:anchor="_Toc121565759" w:history="1">
            <w:r w:rsidR="004A6AFE" w:rsidRPr="0071384C">
              <w:rPr>
                <w:rStyle w:val="Hyperlink"/>
                <w:noProof/>
                <w:lang w:val="en-GB"/>
              </w:rPr>
              <w:t>2.2</w:t>
            </w:r>
            <w:r w:rsidR="00B303EC" w:rsidRPr="0071384C">
              <w:rPr>
                <w:rStyle w:val="Hyperlink"/>
                <w:noProof/>
                <w:lang w:val="en-GB"/>
              </w:rPr>
              <w:t>.1</w:t>
            </w:r>
            <w:r w:rsidR="008D54E7" w:rsidRPr="0071384C">
              <w:rPr>
                <w:rStyle w:val="Hyperlink"/>
                <w:noProof/>
                <w:lang w:val="en-GB"/>
              </w:rPr>
              <w:t>.Urban Food Security Challenges and Coping Strategies:</w:t>
            </w:r>
            <w:r w:rsidR="00147F8D" w:rsidRPr="0071384C">
              <w:rPr>
                <w:rStyle w:val="Hyperlink"/>
                <w:noProof/>
                <w:lang w:val="en-GB"/>
              </w:rPr>
              <w:t>Global Context</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_Toc121565759 \h </w:instrText>
            </w:r>
            <w:r w:rsidR="00254BAC" w:rsidRPr="0071384C">
              <w:rPr>
                <w:noProof/>
                <w:webHidden/>
              </w:rPr>
            </w:r>
            <w:r w:rsidR="00254BAC" w:rsidRPr="0071384C">
              <w:rPr>
                <w:noProof/>
                <w:webHidden/>
              </w:rPr>
              <w:fldChar w:fldCharType="separate"/>
            </w:r>
            <w:r w:rsidR="00A53E56">
              <w:rPr>
                <w:noProof/>
                <w:webHidden/>
              </w:rPr>
              <w:t>8</w:t>
            </w:r>
            <w:r w:rsidR="00254BAC" w:rsidRPr="0071384C">
              <w:rPr>
                <w:noProof/>
                <w:webHidden/>
              </w:rPr>
              <w:fldChar w:fldCharType="end"/>
            </w:r>
          </w:hyperlink>
        </w:p>
        <w:p w14:paraId="6D9B6703" w14:textId="7D8BC454" w:rsidR="008D54E7" w:rsidRPr="0071384C" w:rsidRDefault="0009697E" w:rsidP="00B303EC">
          <w:pPr>
            <w:pStyle w:val="TOC3"/>
            <w:tabs>
              <w:tab w:val="right" w:leader="dot" w:pos="9350"/>
            </w:tabs>
            <w:rPr>
              <w:noProof/>
            </w:rPr>
          </w:pPr>
          <w:r w:rsidRPr="0071384C">
            <w:t xml:space="preserve">2.2.2. Urban Food Security </w:t>
          </w:r>
          <w:r w:rsidR="00F754BD" w:rsidRPr="0071384C">
            <w:t>Challenges</w:t>
          </w:r>
          <w:r w:rsidRPr="0071384C">
            <w:t xml:space="preserve"> and Coping Strategies: SSA Context</w:t>
          </w:r>
          <w:r w:rsidR="00F754BD" w:rsidRPr="0071384C">
            <w:t xml:space="preserve">------------------------------  </w:t>
          </w:r>
          <w:r w:rsidRPr="0071384C">
            <w:t>10</w:t>
          </w:r>
        </w:p>
        <w:p w14:paraId="0C9DE8BA" w14:textId="3BBE27EB" w:rsidR="008D54E7" w:rsidRPr="0071384C" w:rsidRDefault="00F754BD" w:rsidP="00B303EC">
          <w:pPr>
            <w:pStyle w:val="TOC3"/>
            <w:tabs>
              <w:tab w:val="right" w:leader="dot" w:pos="9350"/>
            </w:tabs>
            <w:rPr>
              <w:noProof/>
            </w:rPr>
          </w:pPr>
          <w:r w:rsidRPr="0071384C">
            <w:t>2.2.3. Urban Food Security Challenges and Coping Strategies: Ethiopian Context-----------------------12</w:t>
          </w:r>
        </w:p>
        <w:p w14:paraId="67572D6C" w14:textId="1A9A37FF" w:rsidR="008D54E7" w:rsidRPr="0071384C" w:rsidRDefault="002F416A" w:rsidP="00B303EC">
          <w:pPr>
            <w:pStyle w:val="TOC3"/>
            <w:tabs>
              <w:tab w:val="right" w:leader="dot" w:pos="9350"/>
            </w:tabs>
            <w:rPr>
              <w:noProof/>
            </w:rPr>
          </w:pPr>
          <w:hyperlink w:anchor="_Toc121565763" w:history="1">
            <w:r w:rsidR="004A6AFE" w:rsidRPr="0071384C">
              <w:rPr>
                <w:rStyle w:val="Hyperlink"/>
                <w:noProof/>
                <w:lang w:val="en-GB"/>
              </w:rPr>
              <w:t>2.2.4.</w:t>
            </w:r>
            <w:r w:rsidR="008D54E7" w:rsidRPr="0071384C">
              <w:rPr>
                <w:rStyle w:val="Hyperlink"/>
                <w:noProof/>
                <w:lang w:val="en-GB"/>
              </w:rPr>
              <w:t xml:space="preserve"> Urban Food Security Challenges and Coping Strategies:</w:t>
            </w:r>
            <w:r w:rsidR="00400AAB" w:rsidRPr="0071384C">
              <w:rPr>
                <w:rStyle w:val="Hyperlink"/>
                <w:noProof/>
                <w:lang w:val="en-GB"/>
              </w:rPr>
              <w:t>Oromia context</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_Toc121565763 \h </w:instrText>
            </w:r>
            <w:r w:rsidR="00254BAC" w:rsidRPr="0071384C">
              <w:rPr>
                <w:noProof/>
                <w:webHidden/>
              </w:rPr>
            </w:r>
            <w:r w:rsidR="00254BAC" w:rsidRPr="0071384C">
              <w:rPr>
                <w:noProof/>
                <w:webHidden/>
              </w:rPr>
              <w:fldChar w:fldCharType="separate"/>
            </w:r>
            <w:r w:rsidR="00A53E56">
              <w:rPr>
                <w:noProof/>
                <w:webHidden/>
              </w:rPr>
              <w:t>14</w:t>
            </w:r>
            <w:r w:rsidR="00254BAC" w:rsidRPr="0071384C">
              <w:rPr>
                <w:noProof/>
                <w:webHidden/>
              </w:rPr>
              <w:fldChar w:fldCharType="end"/>
            </w:r>
          </w:hyperlink>
        </w:p>
        <w:p w14:paraId="16767170" w14:textId="530D6EEC" w:rsidR="008D54E7" w:rsidRPr="0071384C" w:rsidRDefault="002F416A">
          <w:pPr>
            <w:pStyle w:val="TOC3"/>
            <w:tabs>
              <w:tab w:val="right" w:leader="dot" w:pos="9350"/>
            </w:tabs>
            <w:rPr>
              <w:noProof/>
            </w:rPr>
          </w:pPr>
          <w:hyperlink w:anchor="_Toc121565767" w:history="1">
            <w:r w:rsidR="004A6AFE" w:rsidRPr="0071384C">
              <w:rPr>
                <w:rStyle w:val="Hyperlink"/>
                <w:noProof/>
                <w:lang w:val="en-GB"/>
              </w:rPr>
              <w:t>2.2.5.</w:t>
            </w:r>
            <w:r w:rsidR="00B303EC" w:rsidRPr="0071384C">
              <w:rPr>
                <w:rStyle w:val="Hyperlink"/>
                <w:noProof/>
                <w:lang w:val="en-GB"/>
              </w:rPr>
              <w:t xml:space="preserve"> Urban Food Security Challen</w:t>
            </w:r>
            <w:r w:rsidR="008D54E7" w:rsidRPr="0071384C">
              <w:rPr>
                <w:rStyle w:val="Hyperlink"/>
                <w:noProof/>
                <w:lang w:val="en-GB"/>
              </w:rPr>
              <w:t>es and   Coping Strategies of the study area</w:t>
            </w:r>
            <w:r w:rsidR="00400AAB" w:rsidRPr="0071384C">
              <w:rPr>
                <w:rStyle w:val="Hyperlink"/>
                <w:noProof/>
                <w:lang w:val="en-GB"/>
              </w:rPr>
              <w:t>(Holeta)</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_Toc121565767 \h </w:instrText>
            </w:r>
            <w:r w:rsidR="00254BAC" w:rsidRPr="0071384C">
              <w:rPr>
                <w:noProof/>
                <w:webHidden/>
              </w:rPr>
            </w:r>
            <w:r w:rsidR="00254BAC" w:rsidRPr="0071384C">
              <w:rPr>
                <w:noProof/>
                <w:webHidden/>
              </w:rPr>
              <w:fldChar w:fldCharType="separate"/>
            </w:r>
            <w:r w:rsidR="00A53E56">
              <w:rPr>
                <w:noProof/>
                <w:webHidden/>
              </w:rPr>
              <w:t>15</w:t>
            </w:r>
            <w:r w:rsidR="00254BAC" w:rsidRPr="0071384C">
              <w:rPr>
                <w:noProof/>
                <w:webHidden/>
              </w:rPr>
              <w:fldChar w:fldCharType="end"/>
            </w:r>
          </w:hyperlink>
        </w:p>
        <w:p w14:paraId="20E1378A" w14:textId="43A87D68" w:rsidR="008D54E7" w:rsidRPr="0071384C" w:rsidRDefault="002F416A" w:rsidP="004A6AFE">
          <w:pPr>
            <w:pStyle w:val="TOC3"/>
            <w:tabs>
              <w:tab w:val="right" w:leader="dot" w:pos="9350"/>
            </w:tabs>
            <w:rPr>
              <w:noProof/>
            </w:rPr>
          </w:pPr>
          <w:hyperlink w:anchor="_Toc121565768" w:history="1">
            <w:r w:rsidR="004A6AFE" w:rsidRPr="0071384C">
              <w:rPr>
                <w:rStyle w:val="Hyperlink"/>
                <w:noProof/>
                <w:lang w:val="en-GB"/>
              </w:rPr>
              <w:t>2.3.Conceptual Framewor</w:t>
            </w:r>
            <w:r w:rsidR="00F754BD" w:rsidRPr="0071384C">
              <w:rPr>
                <w:rStyle w:val="Hyperlink"/>
                <w:noProof/>
                <w:lang w:val="en-GB"/>
              </w:rPr>
              <w:t>k--------------------------------------------------------------------------------------------14</w:t>
            </w:r>
          </w:hyperlink>
        </w:p>
        <w:p w14:paraId="7B1C7BDA" w14:textId="616746C0" w:rsidR="008D54E7" w:rsidRPr="0071384C" w:rsidRDefault="002F416A" w:rsidP="0071384C">
          <w:pPr>
            <w:pStyle w:val="TOC1"/>
            <w:rPr>
              <w:b w:val="0"/>
            </w:rPr>
          </w:pPr>
          <w:hyperlink w:anchor="_Toc121565771" w:history="1">
            <w:r w:rsidR="008D54E7" w:rsidRPr="0071384C">
              <w:rPr>
                <w:rStyle w:val="Hyperlink"/>
                <w:b w:val="0"/>
              </w:rPr>
              <w:t>CHAPTER THREE: RESEARCH METHODOLOGY:</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_Toc121565771 \h </w:instrText>
            </w:r>
            <w:r w:rsidR="00254BAC" w:rsidRPr="0071384C">
              <w:rPr>
                <w:b w:val="0"/>
                <w:webHidden/>
              </w:rPr>
            </w:r>
            <w:r w:rsidR="00254BAC" w:rsidRPr="0071384C">
              <w:rPr>
                <w:b w:val="0"/>
                <w:webHidden/>
              </w:rPr>
              <w:fldChar w:fldCharType="separate"/>
            </w:r>
            <w:r w:rsidR="00A53E56">
              <w:rPr>
                <w:b w:val="0"/>
                <w:webHidden/>
              </w:rPr>
              <w:t>18</w:t>
            </w:r>
            <w:r w:rsidR="00254BAC" w:rsidRPr="0071384C">
              <w:rPr>
                <w:b w:val="0"/>
                <w:webHidden/>
              </w:rPr>
              <w:fldChar w:fldCharType="end"/>
            </w:r>
          </w:hyperlink>
        </w:p>
        <w:p w14:paraId="0EC8486B" w14:textId="1B1B9A75" w:rsidR="008D54E7" w:rsidRPr="0071384C" w:rsidRDefault="002F416A" w:rsidP="00795D57">
          <w:pPr>
            <w:pStyle w:val="TOC2"/>
          </w:pPr>
          <w:hyperlink w:anchor="_Toc121565772" w:history="1">
            <w:r w:rsidR="008D54E7" w:rsidRPr="0071384C">
              <w:rPr>
                <w:rStyle w:val="Hyperlink"/>
              </w:rPr>
              <w:t>3.1 Description of the Study Area</w:t>
            </w:r>
            <w:r w:rsidR="008D54E7" w:rsidRPr="0071384C">
              <w:rPr>
                <w:webHidden/>
              </w:rPr>
              <w:tab/>
            </w:r>
            <w:r w:rsidR="00254BAC" w:rsidRPr="0071384C">
              <w:rPr>
                <w:webHidden/>
              </w:rPr>
              <w:fldChar w:fldCharType="begin"/>
            </w:r>
            <w:r w:rsidR="008D54E7" w:rsidRPr="0071384C">
              <w:rPr>
                <w:webHidden/>
              </w:rPr>
              <w:instrText xml:space="preserve"> PAGEREF _Toc121565772 \h </w:instrText>
            </w:r>
            <w:r w:rsidR="00254BAC" w:rsidRPr="0071384C">
              <w:rPr>
                <w:webHidden/>
              </w:rPr>
            </w:r>
            <w:r w:rsidR="00254BAC" w:rsidRPr="0071384C">
              <w:rPr>
                <w:webHidden/>
              </w:rPr>
              <w:fldChar w:fldCharType="separate"/>
            </w:r>
            <w:r w:rsidR="00A53E56">
              <w:rPr>
                <w:webHidden/>
              </w:rPr>
              <w:t>18</w:t>
            </w:r>
            <w:r w:rsidR="00254BAC" w:rsidRPr="0071384C">
              <w:rPr>
                <w:webHidden/>
              </w:rPr>
              <w:fldChar w:fldCharType="end"/>
            </w:r>
          </w:hyperlink>
        </w:p>
        <w:p w14:paraId="348EEBD7" w14:textId="05F3D252" w:rsidR="008D54E7" w:rsidRPr="0071384C" w:rsidRDefault="002F416A" w:rsidP="00795D57">
          <w:pPr>
            <w:pStyle w:val="TOC2"/>
          </w:pPr>
          <w:hyperlink w:anchor="_Toc121565773" w:history="1">
            <w:r w:rsidR="008D54E7" w:rsidRPr="0071384C">
              <w:rPr>
                <w:rStyle w:val="Hyperlink"/>
                <w:color w:val="000000" w:themeColor="text1"/>
              </w:rPr>
              <w:t>Figure</w:t>
            </w:r>
            <w:r w:rsidR="004A6AFE" w:rsidRPr="0071384C">
              <w:rPr>
                <w:rStyle w:val="Hyperlink"/>
                <w:color w:val="000000" w:themeColor="text1"/>
              </w:rPr>
              <w:t xml:space="preserve"> </w:t>
            </w:r>
            <w:r w:rsidR="008D54E7" w:rsidRPr="0071384C">
              <w:rPr>
                <w:rStyle w:val="Hyperlink"/>
                <w:color w:val="000000" w:themeColor="text1"/>
              </w:rPr>
              <w:t>3.1. 1: Map of Wolmera district and Holeta Town SP Map</w:t>
            </w:r>
            <w:r w:rsidR="008D54E7" w:rsidRPr="0071384C">
              <w:rPr>
                <w:webHidden/>
              </w:rPr>
              <w:tab/>
            </w:r>
            <w:r w:rsidR="00254BAC" w:rsidRPr="0071384C">
              <w:rPr>
                <w:webHidden/>
              </w:rPr>
              <w:fldChar w:fldCharType="begin"/>
            </w:r>
            <w:r w:rsidR="008D54E7" w:rsidRPr="0071384C">
              <w:rPr>
                <w:webHidden/>
              </w:rPr>
              <w:instrText xml:space="preserve"> PAGEREF _Toc121565773 \h </w:instrText>
            </w:r>
            <w:r w:rsidR="00254BAC" w:rsidRPr="0071384C">
              <w:rPr>
                <w:webHidden/>
              </w:rPr>
            </w:r>
            <w:r w:rsidR="00254BAC" w:rsidRPr="0071384C">
              <w:rPr>
                <w:webHidden/>
              </w:rPr>
              <w:fldChar w:fldCharType="separate"/>
            </w:r>
            <w:r w:rsidR="00A53E56">
              <w:rPr>
                <w:webHidden/>
              </w:rPr>
              <w:t>19</w:t>
            </w:r>
            <w:r w:rsidR="00254BAC" w:rsidRPr="0071384C">
              <w:rPr>
                <w:webHidden/>
              </w:rPr>
              <w:fldChar w:fldCharType="end"/>
            </w:r>
          </w:hyperlink>
        </w:p>
        <w:p w14:paraId="69FA6F12" w14:textId="0269ED74" w:rsidR="008D54E7" w:rsidRPr="0071384C" w:rsidRDefault="002F416A" w:rsidP="00795D57">
          <w:pPr>
            <w:pStyle w:val="TOC2"/>
          </w:pPr>
          <w:hyperlink w:anchor="_Toc121565774" w:history="1">
            <w:r w:rsidR="008D54E7" w:rsidRPr="0071384C">
              <w:rPr>
                <w:rStyle w:val="Hyperlink"/>
              </w:rPr>
              <w:t>Source: Wolmera Administrative office, 2022.</w:t>
            </w:r>
            <w:r w:rsidR="008D54E7" w:rsidRPr="0071384C">
              <w:rPr>
                <w:webHidden/>
              </w:rPr>
              <w:tab/>
            </w:r>
            <w:r w:rsidR="00254BAC" w:rsidRPr="0071384C">
              <w:rPr>
                <w:webHidden/>
              </w:rPr>
              <w:fldChar w:fldCharType="begin"/>
            </w:r>
            <w:r w:rsidR="008D54E7" w:rsidRPr="0071384C">
              <w:rPr>
                <w:webHidden/>
              </w:rPr>
              <w:instrText xml:space="preserve"> PAGEREF _Toc121565774 \h </w:instrText>
            </w:r>
            <w:r w:rsidR="00254BAC" w:rsidRPr="0071384C">
              <w:rPr>
                <w:webHidden/>
              </w:rPr>
            </w:r>
            <w:r w:rsidR="00254BAC" w:rsidRPr="0071384C">
              <w:rPr>
                <w:webHidden/>
              </w:rPr>
              <w:fldChar w:fldCharType="separate"/>
            </w:r>
            <w:r w:rsidR="00A53E56">
              <w:rPr>
                <w:webHidden/>
              </w:rPr>
              <w:t>19</w:t>
            </w:r>
            <w:r w:rsidR="00254BAC" w:rsidRPr="0071384C">
              <w:rPr>
                <w:webHidden/>
              </w:rPr>
              <w:fldChar w:fldCharType="end"/>
            </w:r>
          </w:hyperlink>
        </w:p>
        <w:p w14:paraId="4783E8D2" w14:textId="5637CD63" w:rsidR="008D54E7" w:rsidRPr="0071384C" w:rsidRDefault="002F416A" w:rsidP="00795D57">
          <w:pPr>
            <w:pStyle w:val="TOC2"/>
          </w:pPr>
          <w:hyperlink w:anchor="_Toc121565775" w:history="1">
            <w:r w:rsidR="008D54E7" w:rsidRPr="0071384C">
              <w:rPr>
                <w:rStyle w:val="Hyperlink"/>
              </w:rPr>
              <w:t>3.2 Research Design</w:t>
            </w:r>
            <w:r w:rsidR="008D54E7" w:rsidRPr="0071384C">
              <w:rPr>
                <w:webHidden/>
              </w:rPr>
              <w:tab/>
            </w:r>
            <w:r w:rsidR="00254BAC" w:rsidRPr="0071384C">
              <w:rPr>
                <w:webHidden/>
              </w:rPr>
              <w:fldChar w:fldCharType="begin"/>
            </w:r>
            <w:r w:rsidR="008D54E7" w:rsidRPr="0071384C">
              <w:rPr>
                <w:webHidden/>
              </w:rPr>
              <w:instrText xml:space="preserve"> PAGEREF _Toc121565775 \h </w:instrText>
            </w:r>
            <w:r w:rsidR="00254BAC" w:rsidRPr="0071384C">
              <w:rPr>
                <w:webHidden/>
              </w:rPr>
            </w:r>
            <w:r w:rsidR="00254BAC" w:rsidRPr="0071384C">
              <w:rPr>
                <w:webHidden/>
              </w:rPr>
              <w:fldChar w:fldCharType="separate"/>
            </w:r>
            <w:r w:rsidR="00A53E56">
              <w:rPr>
                <w:webHidden/>
              </w:rPr>
              <w:t>19</w:t>
            </w:r>
            <w:r w:rsidR="00254BAC" w:rsidRPr="0071384C">
              <w:rPr>
                <w:webHidden/>
              </w:rPr>
              <w:fldChar w:fldCharType="end"/>
            </w:r>
          </w:hyperlink>
        </w:p>
        <w:p w14:paraId="2A878D9E" w14:textId="661E26DC" w:rsidR="008D54E7" w:rsidRPr="0071384C" w:rsidRDefault="002F416A" w:rsidP="00795D57">
          <w:pPr>
            <w:pStyle w:val="TOC2"/>
          </w:pPr>
          <w:hyperlink w:anchor="_Toc121565776" w:history="1">
            <w:r w:rsidR="008D54E7" w:rsidRPr="0071384C">
              <w:rPr>
                <w:rStyle w:val="Hyperlink"/>
              </w:rPr>
              <w:t>3.3 Sampling Methods and Procedure</w:t>
            </w:r>
            <w:r w:rsidR="008D54E7" w:rsidRPr="0071384C">
              <w:rPr>
                <w:webHidden/>
              </w:rPr>
              <w:tab/>
            </w:r>
            <w:r w:rsidR="00254BAC" w:rsidRPr="0071384C">
              <w:rPr>
                <w:webHidden/>
              </w:rPr>
              <w:fldChar w:fldCharType="begin"/>
            </w:r>
            <w:r w:rsidR="008D54E7" w:rsidRPr="0071384C">
              <w:rPr>
                <w:webHidden/>
              </w:rPr>
              <w:instrText xml:space="preserve"> PAGEREF _Toc121565776 \h </w:instrText>
            </w:r>
            <w:r w:rsidR="00254BAC" w:rsidRPr="0071384C">
              <w:rPr>
                <w:webHidden/>
              </w:rPr>
            </w:r>
            <w:r w:rsidR="00254BAC" w:rsidRPr="0071384C">
              <w:rPr>
                <w:webHidden/>
              </w:rPr>
              <w:fldChar w:fldCharType="separate"/>
            </w:r>
            <w:r w:rsidR="00A53E56">
              <w:rPr>
                <w:webHidden/>
              </w:rPr>
              <w:t>20</w:t>
            </w:r>
            <w:r w:rsidR="00254BAC" w:rsidRPr="0071384C">
              <w:rPr>
                <w:webHidden/>
              </w:rPr>
              <w:fldChar w:fldCharType="end"/>
            </w:r>
          </w:hyperlink>
        </w:p>
        <w:p w14:paraId="2D50AB42" w14:textId="16CD311F" w:rsidR="008D54E7" w:rsidRPr="0071384C" w:rsidRDefault="002F416A">
          <w:pPr>
            <w:pStyle w:val="TOC3"/>
            <w:tabs>
              <w:tab w:val="right" w:leader="dot" w:pos="9350"/>
            </w:tabs>
            <w:rPr>
              <w:noProof/>
            </w:rPr>
          </w:pPr>
          <w:hyperlink w:anchor="_Toc121565777" w:history="1">
            <w:r w:rsidR="008D54E7" w:rsidRPr="0071384C">
              <w:rPr>
                <w:rStyle w:val="Hyperlink"/>
                <w:noProof/>
              </w:rPr>
              <w:t>3.3.1 Populations and sampling</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_Toc121565777 \h </w:instrText>
            </w:r>
            <w:r w:rsidR="00254BAC" w:rsidRPr="0071384C">
              <w:rPr>
                <w:noProof/>
                <w:webHidden/>
              </w:rPr>
            </w:r>
            <w:r w:rsidR="00254BAC" w:rsidRPr="0071384C">
              <w:rPr>
                <w:noProof/>
                <w:webHidden/>
              </w:rPr>
              <w:fldChar w:fldCharType="separate"/>
            </w:r>
            <w:r w:rsidR="00A53E56">
              <w:rPr>
                <w:noProof/>
                <w:webHidden/>
              </w:rPr>
              <w:t>21</w:t>
            </w:r>
            <w:r w:rsidR="00254BAC" w:rsidRPr="0071384C">
              <w:rPr>
                <w:noProof/>
                <w:webHidden/>
              </w:rPr>
              <w:fldChar w:fldCharType="end"/>
            </w:r>
          </w:hyperlink>
        </w:p>
        <w:p w14:paraId="0AC6DA0C" w14:textId="75C90119" w:rsidR="008D54E7" w:rsidRPr="0071384C" w:rsidRDefault="002F416A">
          <w:pPr>
            <w:pStyle w:val="TOC3"/>
            <w:tabs>
              <w:tab w:val="right" w:leader="dot" w:pos="9350"/>
            </w:tabs>
            <w:rPr>
              <w:noProof/>
            </w:rPr>
          </w:pPr>
          <w:hyperlink w:anchor="_Toc121565778" w:history="1">
            <w:r w:rsidR="008D54E7" w:rsidRPr="0071384C">
              <w:rPr>
                <w:rStyle w:val="Hyperlink"/>
                <w:noProof/>
              </w:rPr>
              <w:t>3.3.2 Sample Size Determination</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_Toc121565778 \h </w:instrText>
            </w:r>
            <w:r w:rsidR="00254BAC" w:rsidRPr="0071384C">
              <w:rPr>
                <w:noProof/>
                <w:webHidden/>
              </w:rPr>
            </w:r>
            <w:r w:rsidR="00254BAC" w:rsidRPr="0071384C">
              <w:rPr>
                <w:noProof/>
                <w:webHidden/>
              </w:rPr>
              <w:fldChar w:fldCharType="separate"/>
            </w:r>
            <w:r w:rsidR="00A53E56">
              <w:rPr>
                <w:noProof/>
                <w:webHidden/>
              </w:rPr>
              <w:t>21</w:t>
            </w:r>
            <w:r w:rsidR="00254BAC" w:rsidRPr="0071384C">
              <w:rPr>
                <w:noProof/>
                <w:webHidden/>
              </w:rPr>
              <w:fldChar w:fldCharType="end"/>
            </w:r>
          </w:hyperlink>
        </w:p>
        <w:p w14:paraId="09A7B463" w14:textId="0ABA1DFE" w:rsidR="008D54E7" w:rsidRPr="0071384C" w:rsidRDefault="002F416A" w:rsidP="00795D57">
          <w:pPr>
            <w:pStyle w:val="TOC2"/>
          </w:pPr>
          <w:hyperlink w:anchor="_Toc121565779" w:history="1">
            <w:r w:rsidR="008D54E7" w:rsidRPr="0071384C">
              <w:rPr>
                <w:rStyle w:val="Hyperlink"/>
              </w:rPr>
              <w:t>3.4 Data Types and Sources</w:t>
            </w:r>
            <w:r w:rsidR="008D54E7" w:rsidRPr="0071384C">
              <w:rPr>
                <w:webHidden/>
              </w:rPr>
              <w:tab/>
            </w:r>
            <w:r w:rsidR="00254BAC" w:rsidRPr="0071384C">
              <w:rPr>
                <w:webHidden/>
              </w:rPr>
              <w:fldChar w:fldCharType="begin"/>
            </w:r>
            <w:r w:rsidR="008D54E7" w:rsidRPr="0071384C">
              <w:rPr>
                <w:webHidden/>
              </w:rPr>
              <w:instrText xml:space="preserve"> PAGEREF _Toc121565779 \h </w:instrText>
            </w:r>
            <w:r w:rsidR="00254BAC" w:rsidRPr="0071384C">
              <w:rPr>
                <w:webHidden/>
              </w:rPr>
            </w:r>
            <w:r w:rsidR="00254BAC" w:rsidRPr="0071384C">
              <w:rPr>
                <w:webHidden/>
              </w:rPr>
              <w:fldChar w:fldCharType="separate"/>
            </w:r>
            <w:r w:rsidR="00A53E56">
              <w:rPr>
                <w:webHidden/>
              </w:rPr>
              <w:t>22</w:t>
            </w:r>
            <w:r w:rsidR="00254BAC" w:rsidRPr="0071384C">
              <w:rPr>
                <w:webHidden/>
              </w:rPr>
              <w:fldChar w:fldCharType="end"/>
            </w:r>
          </w:hyperlink>
        </w:p>
        <w:p w14:paraId="01BFEC05" w14:textId="7E18BC45" w:rsidR="008D54E7" w:rsidRPr="0071384C" w:rsidRDefault="002F416A" w:rsidP="00795D57">
          <w:pPr>
            <w:pStyle w:val="TOC2"/>
          </w:pPr>
          <w:hyperlink w:anchor="_Toc121565780" w:history="1">
            <w:r w:rsidR="008D54E7" w:rsidRPr="0071384C">
              <w:rPr>
                <w:rStyle w:val="Hyperlink"/>
              </w:rPr>
              <w:t>3.5 Methods of Data Collection</w:t>
            </w:r>
            <w:r w:rsidR="008D54E7" w:rsidRPr="0071384C">
              <w:rPr>
                <w:webHidden/>
              </w:rPr>
              <w:tab/>
            </w:r>
            <w:r w:rsidR="00254BAC" w:rsidRPr="0071384C">
              <w:rPr>
                <w:webHidden/>
              </w:rPr>
              <w:fldChar w:fldCharType="begin"/>
            </w:r>
            <w:r w:rsidR="008D54E7" w:rsidRPr="0071384C">
              <w:rPr>
                <w:webHidden/>
              </w:rPr>
              <w:instrText xml:space="preserve"> PAGEREF _Toc121565780 \h </w:instrText>
            </w:r>
            <w:r w:rsidR="00254BAC" w:rsidRPr="0071384C">
              <w:rPr>
                <w:webHidden/>
              </w:rPr>
            </w:r>
            <w:r w:rsidR="00254BAC" w:rsidRPr="0071384C">
              <w:rPr>
                <w:webHidden/>
              </w:rPr>
              <w:fldChar w:fldCharType="separate"/>
            </w:r>
            <w:r w:rsidR="00A53E56">
              <w:rPr>
                <w:webHidden/>
              </w:rPr>
              <w:t>23</w:t>
            </w:r>
            <w:r w:rsidR="00254BAC" w:rsidRPr="0071384C">
              <w:rPr>
                <w:webHidden/>
              </w:rPr>
              <w:fldChar w:fldCharType="end"/>
            </w:r>
          </w:hyperlink>
        </w:p>
        <w:p w14:paraId="3ACE3C2E" w14:textId="4D302DCB" w:rsidR="008D54E7" w:rsidRPr="0071384C" w:rsidRDefault="002F416A" w:rsidP="005B2DE6">
          <w:pPr>
            <w:pStyle w:val="TOC3"/>
            <w:tabs>
              <w:tab w:val="right" w:leader="dot" w:pos="9350"/>
            </w:tabs>
            <w:rPr>
              <w:noProof/>
            </w:rPr>
          </w:pPr>
          <w:hyperlink w:anchor="_Toc121565781" w:history="1">
            <w:r w:rsidR="008D54E7" w:rsidRPr="0071384C">
              <w:rPr>
                <w:rStyle w:val="Hyperlink"/>
                <w:noProof/>
              </w:rPr>
              <w:t xml:space="preserve">3.5.1 Methods of </w:t>
            </w:r>
            <w:r w:rsidR="001751EF" w:rsidRPr="0071384C">
              <w:rPr>
                <w:rStyle w:val="Hyperlink"/>
                <w:noProof/>
              </w:rPr>
              <w:t>Primary</w:t>
            </w:r>
            <w:r w:rsidR="00861106" w:rsidRPr="0071384C">
              <w:rPr>
                <w:rStyle w:val="Hyperlink"/>
                <w:noProof/>
              </w:rPr>
              <w:t xml:space="preserve"> Data</w:t>
            </w:r>
          </w:hyperlink>
          <w:r w:rsidR="005B2DE6">
            <w:rPr>
              <w:noProof/>
            </w:rPr>
            <w:t xml:space="preserve"> </w:t>
          </w:r>
          <w:r w:rsidR="00861106" w:rsidRPr="0071384C">
            <w:rPr>
              <w:noProof/>
            </w:rPr>
            <w:t>Collection------------------------------------------</w:t>
          </w:r>
          <w:r w:rsidR="00FE73BD" w:rsidRPr="0071384C">
            <w:rPr>
              <w:noProof/>
            </w:rPr>
            <w:t>-------------------------------21</w:t>
          </w:r>
        </w:p>
        <w:p w14:paraId="14E78BAE" w14:textId="2553A263" w:rsidR="008D54E7" w:rsidRPr="0071384C" w:rsidRDefault="002F416A">
          <w:pPr>
            <w:pStyle w:val="TOC3"/>
            <w:tabs>
              <w:tab w:val="right" w:leader="dot" w:pos="9350"/>
            </w:tabs>
            <w:rPr>
              <w:noProof/>
            </w:rPr>
          </w:pPr>
          <w:hyperlink w:anchor="_Toc121565782" w:history="1">
            <w:r w:rsidR="001751EF" w:rsidRPr="0071384C">
              <w:rPr>
                <w:rStyle w:val="Hyperlink"/>
                <w:noProof/>
              </w:rPr>
              <w:t xml:space="preserve">3.5.2 Methods of Secondary </w:t>
            </w:r>
            <w:r w:rsidR="008D54E7" w:rsidRPr="0071384C">
              <w:rPr>
                <w:rStyle w:val="Hyperlink"/>
                <w:noProof/>
              </w:rPr>
              <w:t>data collection</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_Toc121565782 \h </w:instrText>
            </w:r>
            <w:r w:rsidR="00254BAC" w:rsidRPr="0071384C">
              <w:rPr>
                <w:noProof/>
                <w:webHidden/>
              </w:rPr>
            </w:r>
            <w:r w:rsidR="00254BAC" w:rsidRPr="0071384C">
              <w:rPr>
                <w:noProof/>
                <w:webHidden/>
              </w:rPr>
              <w:fldChar w:fldCharType="separate"/>
            </w:r>
            <w:r w:rsidR="00A53E56">
              <w:rPr>
                <w:noProof/>
                <w:webHidden/>
              </w:rPr>
              <w:t>23</w:t>
            </w:r>
            <w:r w:rsidR="00254BAC" w:rsidRPr="0071384C">
              <w:rPr>
                <w:noProof/>
                <w:webHidden/>
              </w:rPr>
              <w:fldChar w:fldCharType="end"/>
            </w:r>
          </w:hyperlink>
        </w:p>
        <w:p w14:paraId="11E649F6" w14:textId="78875763" w:rsidR="008D54E7" w:rsidRPr="0071384C" w:rsidRDefault="002F416A" w:rsidP="00795D57">
          <w:pPr>
            <w:pStyle w:val="TOC2"/>
          </w:pPr>
          <w:hyperlink w:anchor="_Toc121565783" w:history="1">
            <w:r w:rsidR="008D54E7" w:rsidRPr="0071384C">
              <w:rPr>
                <w:rStyle w:val="Hyperlink"/>
              </w:rPr>
              <w:t>3.6 Methods of Data Analysis</w:t>
            </w:r>
            <w:r w:rsidR="008D54E7" w:rsidRPr="0071384C">
              <w:rPr>
                <w:webHidden/>
              </w:rPr>
              <w:tab/>
            </w:r>
            <w:r w:rsidR="00254BAC" w:rsidRPr="0071384C">
              <w:rPr>
                <w:webHidden/>
              </w:rPr>
              <w:fldChar w:fldCharType="begin"/>
            </w:r>
            <w:r w:rsidR="008D54E7" w:rsidRPr="0071384C">
              <w:rPr>
                <w:webHidden/>
              </w:rPr>
              <w:instrText xml:space="preserve"> PAGEREF _Toc121565783 \h </w:instrText>
            </w:r>
            <w:r w:rsidR="00254BAC" w:rsidRPr="0071384C">
              <w:rPr>
                <w:webHidden/>
              </w:rPr>
            </w:r>
            <w:r w:rsidR="00254BAC" w:rsidRPr="0071384C">
              <w:rPr>
                <w:webHidden/>
              </w:rPr>
              <w:fldChar w:fldCharType="separate"/>
            </w:r>
            <w:r w:rsidR="00A53E56">
              <w:rPr>
                <w:webHidden/>
              </w:rPr>
              <w:t>25</w:t>
            </w:r>
            <w:r w:rsidR="00254BAC" w:rsidRPr="0071384C">
              <w:rPr>
                <w:webHidden/>
              </w:rPr>
              <w:fldChar w:fldCharType="end"/>
            </w:r>
          </w:hyperlink>
        </w:p>
        <w:p w14:paraId="4AB01B3D" w14:textId="0D35C794" w:rsidR="008D54E7" w:rsidRPr="0071384C" w:rsidRDefault="002F416A">
          <w:pPr>
            <w:pStyle w:val="TOC3"/>
            <w:tabs>
              <w:tab w:val="right" w:leader="dot" w:pos="9350"/>
            </w:tabs>
            <w:rPr>
              <w:noProof/>
            </w:rPr>
          </w:pPr>
          <w:hyperlink w:anchor="_Toc121565784" w:history="1">
            <w:r w:rsidR="008D54E7" w:rsidRPr="0071384C">
              <w:rPr>
                <w:rStyle w:val="Hyperlink"/>
                <w:rFonts w:eastAsia="Calibri"/>
                <w:noProof/>
              </w:rPr>
              <w:t>3.6.1 Quantitative Data</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_Toc121565784 \h </w:instrText>
            </w:r>
            <w:r w:rsidR="00254BAC" w:rsidRPr="0071384C">
              <w:rPr>
                <w:noProof/>
                <w:webHidden/>
              </w:rPr>
            </w:r>
            <w:r w:rsidR="00254BAC" w:rsidRPr="0071384C">
              <w:rPr>
                <w:noProof/>
                <w:webHidden/>
              </w:rPr>
              <w:fldChar w:fldCharType="separate"/>
            </w:r>
            <w:r w:rsidR="00A53E56">
              <w:rPr>
                <w:noProof/>
                <w:webHidden/>
              </w:rPr>
              <w:t>25</w:t>
            </w:r>
            <w:r w:rsidR="00254BAC" w:rsidRPr="0071384C">
              <w:rPr>
                <w:noProof/>
                <w:webHidden/>
              </w:rPr>
              <w:fldChar w:fldCharType="end"/>
            </w:r>
          </w:hyperlink>
        </w:p>
        <w:p w14:paraId="6111C7D4" w14:textId="0382DF95" w:rsidR="008D54E7" w:rsidRPr="0071384C" w:rsidRDefault="002F416A">
          <w:pPr>
            <w:pStyle w:val="TOC3"/>
            <w:tabs>
              <w:tab w:val="right" w:leader="dot" w:pos="9350"/>
            </w:tabs>
            <w:rPr>
              <w:noProof/>
            </w:rPr>
          </w:pPr>
          <w:hyperlink w:anchor="_Toc121565785" w:history="1">
            <w:r w:rsidR="00FE73BD" w:rsidRPr="0071384C">
              <w:rPr>
                <w:rStyle w:val="Hyperlink"/>
                <w:rFonts w:eastAsia="Calibri"/>
                <w:noProof/>
              </w:rPr>
              <w:t>3.6.2 Qualitative Data---------------------------------------------------------------------------------------------------24</w:t>
            </w:r>
          </w:hyperlink>
        </w:p>
        <w:p w14:paraId="476BF4D3" w14:textId="05D30DEE" w:rsidR="00C74BB7" w:rsidRPr="0071384C" w:rsidRDefault="00C74BB7" w:rsidP="00C74BB7">
          <w:r w:rsidRPr="0071384C">
            <w:t xml:space="preserve">         3.6.4. M</w:t>
          </w:r>
          <w:r w:rsidR="003865C5" w:rsidRPr="0071384C">
            <w:t xml:space="preserve">odel </w:t>
          </w:r>
          <w:r w:rsidRPr="0071384C">
            <w:t>Specification--------------------------------------------------------------------------------------</w:t>
          </w:r>
          <w:r w:rsidR="003865C5" w:rsidRPr="0071384C">
            <w:t>--------</w:t>
          </w:r>
          <w:r w:rsidRPr="0071384C">
            <w:t>50</w:t>
          </w:r>
        </w:p>
        <w:p w14:paraId="139C208A" w14:textId="7FAB84A8" w:rsidR="00C74BB7" w:rsidRPr="0071384C" w:rsidRDefault="00C74BB7" w:rsidP="00C74BB7">
          <w:r w:rsidRPr="0071384C">
            <w:t xml:space="preserve">         3.6.5 Definition of variables--------------------------------------------------------------------------------------------50</w:t>
          </w:r>
        </w:p>
        <w:p w14:paraId="022BF399" w14:textId="1F622A3A" w:rsidR="008D54E7" w:rsidRPr="0071384C" w:rsidRDefault="002F416A" w:rsidP="00795D57">
          <w:pPr>
            <w:pStyle w:val="TOC2"/>
          </w:pPr>
          <w:hyperlink w:anchor="_Toc121565786" w:history="1">
            <w:r w:rsidR="008D54E7" w:rsidRPr="0071384C">
              <w:rPr>
                <w:rStyle w:val="Hyperlink"/>
              </w:rPr>
              <w:t>3.7. Ethical Considerations</w:t>
            </w:r>
            <w:r w:rsidR="008D54E7" w:rsidRPr="0071384C">
              <w:rPr>
                <w:webHidden/>
              </w:rPr>
              <w:tab/>
            </w:r>
            <w:r w:rsidR="00254BAC" w:rsidRPr="0071384C">
              <w:rPr>
                <w:webHidden/>
              </w:rPr>
              <w:fldChar w:fldCharType="begin"/>
            </w:r>
            <w:r w:rsidR="008D54E7" w:rsidRPr="0071384C">
              <w:rPr>
                <w:webHidden/>
              </w:rPr>
              <w:instrText xml:space="preserve"> PAGEREF _Toc121565786 \h </w:instrText>
            </w:r>
            <w:r w:rsidR="00254BAC" w:rsidRPr="0071384C">
              <w:rPr>
                <w:webHidden/>
              </w:rPr>
            </w:r>
            <w:r w:rsidR="00254BAC" w:rsidRPr="0071384C">
              <w:rPr>
                <w:webHidden/>
              </w:rPr>
              <w:fldChar w:fldCharType="separate"/>
            </w:r>
            <w:r w:rsidR="00A53E56">
              <w:rPr>
                <w:webHidden/>
              </w:rPr>
              <w:t>34</w:t>
            </w:r>
            <w:r w:rsidR="00254BAC" w:rsidRPr="0071384C">
              <w:rPr>
                <w:webHidden/>
              </w:rPr>
              <w:fldChar w:fldCharType="end"/>
            </w:r>
          </w:hyperlink>
        </w:p>
        <w:p w14:paraId="6B2CF76A" w14:textId="12C2AFCD" w:rsidR="008D54E7" w:rsidRPr="0071384C" w:rsidRDefault="002F416A" w:rsidP="0071384C">
          <w:pPr>
            <w:pStyle w:val="TOC1"/>
            <w:rPr>
              <w:b w:val="0"/>
            </w:rPr>
          </w:pPr>
          <w:hyperlink w:anchor="_Toc121565787" w:history="1">
            <w:r w:rsidR="008D54E7" w:rsidRPr="0071384C">
              <w:rPr>
                <w:rStyle w:val="Hyperlink"/>
                <w:b w:val="0"/>
              </w:rPr>
              <w:t>CHAPTER FOUR: RESULT AND DISCUSSIONS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_Toc121565787 \h </w:instrText>
            </w:r>
            <w:r w:rsidR="00254BAC" w:rsidRPr="0071384C">
              <w:rPr>
                <w:b w:val="0"/>
                <w:webHidden/>
              </w:rPr>
            </w:r>
            <w:r w:rsidR="00254BAC" w:rsidRPr="0071384C">
              <w:rPr>
                <w:b w:val="0"/>
                <w:webHidden/>
              </w:rPr>
              <w:fldChar w:fldCharType="separate"/>
            </w:r>
            <w:r w:rsidR="00A53E56">
              <w:rPr>
                <w:b w:val="0"/>
                <w:webHidden/>
              </w:rPr>
              <w:t>35</w:t>
            </w:r>
            <w:r w:rsidR="00254BAC" w:rsidRPr="0071384C">
              <w:rPr>
                <w:b w:val="0"/>
                <w:webHidden/>
              </w:rPr>
              <w:fldChar w:fldCharType="end"/>
            </w:r>
          </w:hyperlink>
        </w:p>
        <w:p w14:paraId="371C9E9D" w14:textId="7351DD29" w:rsidR="008D54E7" w:rsidRPr="0071384C" w:rsidRDefault="00E12AA7" w:rsidP="00795D57">
          <w:pPr>
            <w:pStyle w:val="TOC2"/>
          </w:pPr>
          <w:r w:rsidRPr="0071384C">
            <w:t xml:space="preserve">4.0 </w:t>
          </w:r>
          <w:hyperlink w:anchor="_Toc121565788" w:history="1">
            <w:r w:rsidR="008D54E7" w:rsidRPr="0071384C">
              <w:rPr>
                <w:rStyle w:val="Hyperlink"/>
              </w:rPr>
              <w:t>INTRODUCTION</w:t>
            </w:r>
            <w:r w:rsidR="008D54E7" w:rsidRPr="0071384C">
              <w:rPr>
                <w:webHidden/>
              </w:rPr>
              <w:tab/>
            </w:r>
            <w:r w:rsidR="00254BAC" w:rsidRPr="0071384C">
              <w:rPr>
                <w:webHidden/>
              </w:rPr>
              <w:fldChar w:fldCharType="begin"/>
            </w:r>
            <w:r w:rsidR="008D54E7" w:rsidRPr="0071384C">
              <w:rPr>
                <w:webHidden/>
              </w:rPr>
              <w:instrText xml:space="preserve"> PAGEREF _Toc121565788 \h </w:instrText>
            </w:r>
            <w:r w:rsidR="00254BAC" w:rsidRPr="0071384C">
              <w:rPr>
                <w:webHidden/>
              </w:rPr>
            </w:r>
            <w:r w:rsidR="00254BAC" w:rsidRPr="0071384C">
              <w:rPr>
                <w:webHidden/>
              </w:rPr>
              <w:fldChar w:fldCharType="separate"/>
            </w:r>
            <w:r w:rsidR="00A53E56">
              <w:rPr>
                <w:webHidden/>
              </w:rPr>
              <w:t>35</w:t>
            </w:r>
            <w:r w:rsidR="00254BAC" w:rsidRPr="0071384C">
              <w:rPr>
                <w:webHidden/>
              </w:rPr>
              <w:fldChar w:fldCharType="end"/>
            </w:r>
          </w:hyperlink>
        </w:p>
        <w:p w14:paraId="5FFDB63D" w14:textId="5A816F00" w:rsidR="008D54E7" w:rsidRPr="0071384C" w:rsidRDefault="002F416A" w:rsidP="00795D57">
          <w:pPr>
            <w:pStyle w:val="TOC2"/>
          </w:pPr>
          <w:hyperlink w:anchor="_Toc121565789" w:history="1">
            <w:r w:rsidR="008D54E7" w:rsidRPr="0071384C">
              <w:rPr>
                <w:rStyle w:val="Hyperlink"/>
              </w:rPr>
              <w:t xml:space="preserve">4.1. </w:t>
            </w:r>
            <w:r w:rsidR="00D7270C" w:rsidRPr="0071384C">
              <w:rPr>
                <w:rStyle w:val="Hyperlink"/>
              </w:rPr>
              <w:t xml:space="preserve">Household </w:t>
            </w:r>
            <w:r w:rsidR="00743AD6" w:rsidRPr="0071384C">
              <w:rPr>
                <w:rStyle w:val="Hyperlink"/>
              </w:rPr>
              <w:t xml:space="preserve">Demographic </w:t>
            </w:r>
            <w:r w:rsidR="008D54E7" w:rsidRPr="0071384C">
              <w:rPr>
                <w:rStyle w:val="Hyperlink"/>
              </w:rPr>
              <w:t>Characteristics of Respondents</w:t>
            </w:r>
            <w:r w:rsidR="00221D0E" w:rsidRPr="0071384C">
              <w:rPr>
                <w:rStyle w:val="Hyperlink"/>
              </w:rPr>
              <w:t>------------------------------------------------33</w:t>
            </w:r>
          </w:hyperlink>
        </w:p>
        <w:p w14:paraId="23452DC2" w14:textId="4296C419" w:rsidR="008D54E7" w:rsidRPr="0071384C" w:rsidRDefault="002F416A">
          <w:pPr>
            <w:pStyle w:val="TOC3"/>
            <w:tabs>
              <w:tab w:val="right" w:leader="dot" w:pos="9350"/>
            </w:tabs>
            <w:rPr>
              <w:noProof/>
            </w:rPr>
          </w:pPr>
          <w:hyperlink w:anchor="_Toc121565790" w:history="1">
            <w:r w:rsidR="005C2D9C" w:rsidRPr="0071384C">
              <w:rPr>
                <w:rStyle w:val="Hyperlink"/>
                <w:rFonts w:eastAsia="Calibri"/>
                <w:noProof/>
              </w:rPr>
              <w:t>4.1.1. Sex of House Hold Head</w:t>
            </w:r>
            <w:r w:rsidR="008D54E7" w:rsidRPr="0071384C">
              <w:rPr>
                <w:noProof/>
                <w:webHidden/>
              </w:rPr>
              <w:tab/>
            </w:r>
            <w:r w:rsidR="00254BAC" w:rsidRPr="0071384C">
              <w:rPr>
                <w:noProof/>
                <w:webHidden/>
              </w:rPr>
              <w:fldChar w:fldCharType="begin"/>
            </w:r>
            <w:r w:rsidR="008D54E7" w:rsidRPr="0071384C">
              <w:rPr>
                <w:noProof/>
                <w:webHidden/>
              </w:rPr>
              <w:instrText xml:space="preserve"> PAGEREF _Toc121565790 \h </w:instrText>
            </w:r>
            <w:r w:rsidR="00254BAC" w:rsidRPr="0071384C">
              <w:rPr>
                <w:noProof/>
                <w:webHidden/>
              </w:rPr>
            </w:r>
            <w:r w:rsidR="00254BAC" w:rsidRPr="0071384C">
              <w:rPr>
                <w:noProof/>
                <w:webHidden/>
              </w:rPr>
              <w:fldChar w:fldCharType="separate"/>
            </w:r>
            <w:r w:rsidR="00A53E56">
              <w:rPr>
                <w:noProof/>
                <w:webHidden/>
              </w:rPr>
              <w:t>35</w:t>
            </w:r>
            <w:r w:rsidR="00254BAC" w:rsidRPr="0071384C">
              <w:rPr>
                <w:noProof/>
                <w:webHidden/>
              </w:rPr>
              <w:fldChar w:fldCharType="end"/>
            </w:r>
          </w:hyperlink>
        </w:p>
        <w:p w14:paraId="4300AF76" w14:textId="44FEE6D6" w:rsidR="005B2DE6" w:rsidRDefault="002F416A" w:rsidP="005B2DE6">
          <w:pPr>
            <w:pStyle w:val="TOC3"/>
            <w:tabs>
              <w:tab w:val="right" w:leader="dot" w:pos="9350"/>
            </w:tabs>
            <w:rPr>
              <w:noProof/>
            </w:rPr>
          </w:pPr>
          <w:hyperlink w:anchor="_Toc121565791" w:history="1">
            <w:r w:rsidR="00221D0E" w:rsidRPr="0071384C">
              <w:rPr>
                <w:rStyle w:val="Hyperlink"/>
                <w:rFonts w:eastAsia="Calibri"/>
                <w:noProof/>
              </w:rPr>
              <w:t>4.1.2.Age of House</w:t>
            </w:r>
            <w:r w:rsidR="00755998" w:rsidRPr="0071384C">
              <w:rPr>
                <w:rStyle w:val="Hyperlink"/>
                <w:rFonts w:eastAsia="Calibri"/>
                <w:noProof/>
              </w:rPr>
              <w:t>------------------------------------------------------------------------------------------------------34</w:t>
            </w:r>
            <w:r w:rsidR="00221D0E" w:rsidRPr="0071384C">
              <w:rPr>
                <w:rStyle w:val="Hyperlink"/>
                <w:rFonts w:eastAsia="Calibri"/>
                <w:noProof/>
              </w:rPr>
              <w:t xml:space="preserve"> </w:t>
            </w:r>
          </w:hyperlink>
        </w:p>
        <w:p w14:paraId="3B33A723" w14:textId="7A6DCF01" w:rsidR="001751EF" w:rsidRPr="0071384C" w:rsidRDefault="005B2DE6" w:rsidP="005B2DE6">
          <w:pPr>
            <w:pStyle w:val="TOC3"/>
            <w:tabs>
              <w:tab w:val="right" w:leader="dot" w:pos="9350"/>
            </w:tabs>
          </w:pPr>
          <w:r>
            <w:t xml:space="preserve"> </w:t>
          </w:r>
          <w:r w:rsidR="001751EF" w:rsidRPr="0071384C">
            <w:t>4.1.3</w:t>
          </w:r>
          <w:r w:rsidR="009F49CF" w:rsidRPr="0071384C">
            <w:t>. Education level of HHH</w:t>
          </w:r>
          <w:r w:rsidR="001751EF" w:rsidRPr="0071384C">
            <w:t>-----------------------------------</w:t>
          </w:r>
          <w:r w:rsidR="00F84755" w:rsidRPr="0071384C">
            <w:t>---------------------------</w:t>
          </w:r>
          <w:r w:rsidR="009F49CF" w:rsidRPr="0071384C">
            <w:t>---------------------------</w:t>
          </w:r>
          <w:r w:rsidR="001751EF" w:rsidRPr="0071384C">
            <w:t>54</w:t>
          </w:r>
        </w:p>
        <w:p w14:paraId="47F7CD9B" w14:textId="05DC5D8E" w:rsidR="009F49CF" w:rsidRPr="0071384C" w:rsidRDefault="009F49CF" w:rsidP="001751EF">
          <w:r w:rsidRPr="0071384C">
            <w:t xml:space="preserve">         4.1.4. Marital Status of HHH-------------------------------------------------------------------------------------------54</w:t>
          </w:r>
        </w:p>
        <w:p w14:paraId="75141A5A" w14:textId="73C8B6F0" w:rsidR="009F49CF" w:rsidRPr="0071384C" w:rsidRDefault="009F49CF" w:rsidP="001751EF">
          <w:r w:rsidRPr="0071384C">
            <w:t xml:space="preserve">         4.1.5. Family Size of HHH-----------------------------------------------------------------------------</w:t>
          </w:r>
          <w:r w:rsidR="002C5D41" w:rsidRPr="0071384C">
            <w:t>------------------</w:t>
          </w:r>
          <w:r w:rsidRPr="0071384C">
            <w:t>55</w:t>
          </w:r>
        </w:p>
        <w:p w14:paraId="2FE457F3" w14:textId="453AB2AF" w:rsidR="001A080E" w:rsidRPr="0071384C" w:rsidRDefault="001A080E" w:rsidP="001751EF">
          <w:r w:rsidRPr="0071384C">
            <w:t>4.2</w:t>
          </w:r>
          <w:r w:rsidR="00035120" w:rsidRPr="0071384C">
            <w:t>. Socio</w:t>
          </w:r>
          <w:r w:rsidRPr="0071384C">
            <w:t xml:space="preserve"> </w:t>
          </w:r>
          <w:r w:rsidR="00035120" w:rsidRPr="0071384C">
            <w:t>-</w:t>
          </w:r>
          <w:r w:rsidRPr="0071384C">
            <w:t>economic Characteristics of Respondents--------------------------------------------------------------</w:t>
          </w:r>
          <w:r w:rsidR="00035120" w:rsidRPr="0071384C">
            <w:t>---</w:t>
          </w:r>
          <w:r w:rsidRPr="0071384C">
            <w:t>56</w:t>
          </w:r>
        </w:p>
        <w:p w14:paraId="4100A2B9" w14:textId="06252F02" w:rsidR="00035120" w:rsidRPr="0071384C" w:rsidRDefault="00035120" w:rsidP="001751EF">
          <w:r w:rsidRPr="0071384C">
            <w:t xml:space="preserve">         4.2.1. Off/non-farm income of Respondents----------------------------------------------------------------------57</w:t>
          </w:r>
        </w:p>
        <w:p w14:paraId="77E5CC66" w14:textId="0F78F314" w:rsidR="00035120" w:rsidRPr="0071384C" w:rsidRDefault="00035120" w:rsidP="001751EF">
          <w:r w:rsidRPr="0071384C">
            <w:t xml:space="preserve">         4.2.2. Annual income of Respondents------------------------------------------------------------------------------58</w:t>
          </w:r>
        </w:p>
        <w:p w14:paraId="31096DA6" w14:textId="2E11F71F" w:rsidR="00035120" w:rsidRPr="0071384C" w:rsidRDefault="00035120" w:rsidP="001751EF">
          <w:r w:rsidRPr="0071384C">
            <w:t xml:space="preserve">         4.2.3. Housing condition of Respondents--------------------------------------------------------------------------58</w:t>
          </w:r>
        </w:p>
        <w:p w14:paraId="20D19486" w14:textId="0242243A" w:rsidR="00035120" w:rsidRPr="0071384C" w:rsidRDefault="00035120" w:rsidP="001751EF">
          <w:r w:rsidRPr="0071384C">
            <w:t xml:space="preserve">         4.2.4. Land Holding status of Respondents------------------------------------------------------------------------59</w:t>
          </w:r>
        </w:p>
        <w:p w14:paraId="2C101166" w14:textId="05BA34A8" w:rsidR="004C0440" w:rsidRPr="0071384C" w:rsidRDefault="004C0440" w:rsidP="001751EF">
          <w:r w:rsidRPr="0071384C">
            <w:t>4.3. Institutional Factor of Respondents----------------------------------------------------------------------------------60</w:t>
          </w:r>
        </w:p>
        <w:p w14:paraId="5382C900" w14:textId="46B0F7FA" w:rsidR="004C0440" w:rsidRPr="0071384C" w:rsidRDefault="004C0440" w:rsidP="001751EF">
          <w:r w:rsidRPr="0071384C">
            <w:t xml:space="preserve">         4.3.1. Access to Credit of Respondents------------------------------------------------------------------------------61</w:t>
          </w:r>
        </w:p>
        <w:p w14:paraId="1C3D38DE" w14:textId="1932A357" w:rsidR="004C0440" w:rsidRPr="0071384C" w:rsidRDefault="004C0440" w:rsidP="001751EF">
          <w:r w:rsidRPr="0071384C">
            <w:t xml:space="preserve">         4.3.2. Employment status of Respondents-------------------------------------------------------------------------62</w:t>
          </w:r>
        </w:p>
        <w:p w14:paraId="4DF300CA" w14:textId="2AD9C176" w:rsidR="004C0440" w:rsidRPr="0071384C" w:rsidRDefault="006F2CD7" w:rsidP="001751EF">
          <w:r w:rsidRPr="0071384C">
            <w:t>4.4. Food Security Status</w:t>
          </w:r>
          <w:r w:rsidR="00BF2542" w:rsidRPr="0071384C">
            <w:t xml:space="preserve"> of Urban households in the study area------------</w:t>
          </w:r>
          <w:r w:rsidRPr="0071384C">
            <w:t>--------------------------------------</w:t>
          </w:r>
          <w:r w:rsidR="00BF2542" w:rsidRPr="0071384C">
            <w:t>-63</w:t>
          </w:r>
        </w:p>
        <w:p w14:paraId="7EDF991D" w14:textId="65D08D35" w:rsidR="006F2CD7" w:rsidRPr="0071384C" w:rsidRDefault="006F2CD7" w:rsidP="001751EF">
          <w:r w:rsidRPr="0071384C">
            <w:lastRenderedPageBreak/>
            <w:t xml:space="preserve">4.5 .Determinants of food </w:t>
          </w:r>
          <w:proofErr w:type="gramStart"/>
          <w:r w:rsidRPr="0071384C">
            <w:t>security  of</w:t>
          </w:r>
          <w:proofErr w:type="gramEnd"/>
          <w:r w:rsidRPr="0071384C">
            <w:t xml:space="preserve"> urban households in the study area--------------------------------------65</w:t>
          </w:r>
        </w:p>
        <w:p w14:paraId="34A2C1F7" w14:textId="4942C947" w:rsidR="00335F21" w:rsidRPr="0071384C" w:rsidRDefault="00335F21" w:rsidP="001751EF">
          <w:r w:rsidRPr="0071384C">
            <w:t>4.5.1. Economic Model Analysis Result-------------------------------------------------------------------------------</w:t>
          </w:r>
          <w:r w:rsidR="00163D53" w:rsidRPr="0071384C">
            <w:t>----</w:t>
          </w:r>
          <w:r w:rsidRPr="0071384C">
            <w:t>66</w:t>
          </w:r>
        </w:p>
        <w:p w14:paraId="260D07A8" w14:textId="22307299" w:rsidR="008D54E7" w:rsidRPr="0071384C" w:rsidRDefault="00335F21" w:rsidP="005C4BDB">
          <w:r w:rsidRPr="0071384C">
            <w:t>4.6</w:t>
          </w:r>
          <w:r w:rsidR="00BF2542" w:rsidRPr="0071384C">
            <w:t xml:space="preserve">. </w:t>
          </w:r>
          <w:r w:rsidRPr="0071384C">
            <w:t xml:space="preserve">Current </w:t>
          </w:r>
          <w:r w:rsidR="00BF2542" w:rsidRPr="0071384C">
            <w:t>Coping Strategies</w:t>
          </w:r>
          <w:r w:rsidRPr="0071384C">
            <w:t xml:space="preserve"> of Sampled Households heads ------------------------------------------------</w:t>
          </w:r>
          <w:r w:rsidR="00163D53" w:rsidRPr="0071384C">
            <w:t>----</w:t>
          </w:r>
          <w:r w:rsidRPr="0071384C">
            <w:t>-67</w:t>
          </w:r>
        </w:p>
        <w:p w14:paraId="5CEB8D26" w14:textId="781C04EF" w:rsidR="008D54E7" w:rsidRPr="0071384C" w:rsidRDefault="002F416A" w:rsidP="0071384C">
          <w:pPr>
            <w:pStyle w:val="TOC1"/>
            <w:rPr>
              <w:b w:val="0"/>
            </w:rPr>
          </w:pPr>
          <w:hyperlink w:anchor="_Toc121565794" w:history="1">
            <w:r w:rsidR="008D54E7" w:rsidRPr="0071384C">
              <w:rPr>
                <w:rStyle w:val="Hyperlink"/>
                <w:b w:val="0"/>
              </w:rPr>
              <w:t>CHAPTER FIVE: SUMMARY CONCLUSSION AND  RECOMMENDATIONS</w:t>
            </w:r>
            <w:r w:rsidR="00335F21" w:rsidRPr="0071384C">
              <w:rPr>
                <w:b w:val="0"/>
                <w:webHidden/>
              </w:rPr>
              <w:t>---------------------------------------</w:t>
            </w:r>
            <w:r w:rsidR="00163D53" w:rsidRPr="0071384C">
              <w:rPr>
                <w:b w:val="0"/>
                <w:webHidden/>
              </w:rPr>
              <w:t>-</w:t>
            </w:r>
            <w:r w:rsidR="00254BAC" w:rsidRPr="0071384C">
              <w:rPr>
                <w:b w:val="0"/>
                <w:webHidden/>
              </w:rPr>
              <w:fldChar w:fldCharType="begin"/>
            </w:r>
            <w:r w:rsidR="008D54E7" w:rsidRPr="0071384C">
              <w:rPr>
                <w:b w:val="0"/>
                <w:webHidden/>
              </w:rPr>
              <w:instrText xml:space="preserve"> PAGEREF _Toc121565794 \h </w:instrText>
            </w:r>
            <w:r w:rsidR="00254BAC" w:rsidRPr="0071384C">
              <w:rPr>
                <w:b w:val="0"/>
                <w:webHidden/>
              </w:rPr>
            </w:r>
            <w:r w:rsidR="00254BAC" w:rsidRPr="0071384C">
              <w:rPr>
                <w:b w:val="0"/>
                <w:webHidden/>
              </w:rPr>
              <w:fldChar w:fldCharType="separate"/>
            </w:r>
            <w:r w:rsidR="00A53E56">
              <w:rPr>
                <w:b w:val="0"/>
                <w:webHidden/>
              </w:rPr>
              <w:t>52</w:t>
            </w:r>
            <w:r w:rsidR="00254BAC" w:rsidRPr="0071384C">
              <w:rPr>
                <w:b w:val="0"/>
                <w:webHidden/>
              </w:rPr>
              <w:fldChar w:fldCharType="end"/>
            </w:r>
          </w:hyperlink>
        </w:p>
        <w:p w14:paraId="5392D1D5" w14:textId="4B859311" w:rsidR="008D54E7" w:rsidRPr="0071384C" w:rsidRDefault="002F416A" w:rsidP="00795D57">
          <w:pPr>
            <w:pStyle w:val="TOC2"/>
          </w:pPr>
          <w:hyperlink w:anchor="_Toc121565795" w:history="1">
            <w:r w:rsidR="008D54E7" w:rsidRPr="0071384C">
              <w:rPr>
                <w:rStyle w:val="Hyperlink"/>
              </w:rPr>
              <w:t>5.1. Summary</w:t>
            </w:r>
            <w:r w:rsidR="008D54E7" w:rsidRPr="0071384C">
              <w:rPr>
                <w:webHidden/>
              </w:rPr>
              <w:tab/>
            </w:r>
            <w:r w:rsidR="00254BAC" w:rsidRPr="0071384C">
              <w:rPr>
                <w:webHidden/>
              </w:rPr>
              <w:fldChar w:fldCharType="begin"/>
            </w:r>
            <w:r w:rsidR="008D54E7" w:rsidRPr="0071384C">
              <w:rPr>
                <w:webHidden/>
              </w:rPr>
              <w:instrText xml:space="preserve"> PAGEREF _Toc121565795 \h </w:instrText>
            </w:r>
            <w:r w:rsidR="00254BAC" w:rsidRPr="0071384C">
              <w:rPr>
                <w:webHidden/>
              </w:rPr>
            </w:r>
            <w:r w:rsidR="00254BAC" w:rsidRPr="0071384C">
              <w:rPr>
                <w:webHidden/>
              </w:rPr>
              <w:fldChar w:fldCharType="separate"/>
            </w:r>
            <w:r w:rsidR="00A53E56">
              <w:rPr>
                <w:webHidden/>
              </w:rPr>
              <w:t>52</w:t>
            </w:r>
            <w:r w:rsidR="00254BAC" w:rsidRPr="0071384C">
              <w:rPr>
                <w:webHidden/>
              </w:rPr>
              <w:fldChar w:fldCharType="end"/>
            </w:r>
          </w:hyperlink>
        </w:p>
        <w:p w14:paraId="4288A8DA" w14:textId="513C0C96" w:rsidR="008D54E7" w:rsidRPr="0071384C" w:rsidRDefault="002F416A" w:rsidP="00795D57">
          <w:pPr>
            <w:pStyle w:val="TOC2"/>
          </w:pPr>
          <w:hyperlink w:anchor="_Toc121565796" w:history="1">
            <w:r w:rsidR="008D54E7" w:rsidRPr="0071384C">
              <w:rPr>
                <w:rStyle w:val="Hyperlink"/>
              </w:rPr>
              <w:t>5.2</w:t>
            </w:r>
            <w:r w:rsidR="003467D0" w:rsidRPr="0071384C">
              <w:rPr>
                <w:rStyle w:val="Hyperlink"/>
              </w:rPr>
              <w:t>.</w:t>
            </w:r>
            <w:r w:rsidR="008D54E7" w:rsidRPr="0071384C">
              <w:rPr>
                <w:rStyle w:val="Hyperlink"/>
              </w:rPr>
              <w:t xml:space="preserve"> Conclusion</w:t>
            </w:r>
            <w:r w:rsidR="008D54E7" w:rsidRPr="0071384C">
              <w:rPr>
                <w:webHidden/>
              </w:rPr>
              <w:tab/>
            </w:r>
            <w:r w:rsidR="00254BAC" w:rsidRPr="0071384C">
              <w:rPr>
                <w:webHidden/>
              </w:rPr>
              <w:fldChar w:fldCharType="begin"/>
            </w:r>
            <w:r w:rsidR="008D54E7" w:rsidRPr="0071384C">
              <w:rPr>
                <w:webHidden/>
              </w:rPr>
              <w:instrText xml:space="preserve"> PAGEREF _Toc121565796 \h </w:instrText>
            </w:r>
            <w:r w:rsidR="00254BAC" w:rsidRPr="0071384C">
              <w:rPr>
                <w:webHidden/>
              </w:rPr>
            </w:r>
            <w:r w:rsidR="00254BAC" w:rsidRPr="0071384C">
              <w:rPr>
                <w:webHidden/>
              </w:rPr>
              <w:fldChar w:fldCharType="separate"/>
            </w:r>
            <w:r w:rsidR="00A53E56">
              <w:rPr>
                <w:webHidden/>
              </w:rPr>
              <w:t>54</w:t>
            </w:r>
            <w:r w:rsidR="00254BAC" w:rsidRPr="0071384C">
              <w:rPr>
                <w:webHidden/>
              </w:rPr>
              <w:fldChar w:fldCharType="end"/>
            </w:r>
          </w:hyperlink>
        </w:p>
        <w:p w14:paraId="0FC2902F" w14:textId="48EC6195" w:rsidR="008D54E7" w:rsidRPr="0071384C" w:rsidRDefault="002F416A" w:rsidP="00795D57">
          <w:pPr>
            <w:pStyle w:val="TOC2"/>
          </w:pPr>
          <w:hyperlink w:anchor="_Toc121565797" w:history="1">
            <w:r w:rsidR="008D54E7" w:rsidRPr="0071384C">
              <w:rPr>
                <w:rStyle w:val="Hyperlink"/>
              </w:rPr>
              <w:t>5.3</w:t>
            </w:r>
            <w:r w:rsidR="003467D0" w:rsidRPr="0071384C">
              <w:rPr>
                <w:rStyle w:val="Hyperlink"/>
              </w:rPr>
              <w:t>.</w:t>
            </w:r>
            <w:r w:rsidR="008D54E7" w:rsidRPr="0071384C">
              <w:rPr>
                <w:rStyle w:val="Hyperlink"/>
              </w:rPr>
              <w:t xml:space="preserve"> Recommendation:</w:t>
            </w:r>
            <w:r w:rsidR="008D54E7" w:rsidRPr="0071384C">
              <w:rPr>
                <w:webHidden/>
              </w:rPr>
              <w:tab/>
            </w:r>
            <w:r w:rsidR="00254BAC" w:rsidRPr="0071384C">
              <w:rPr>
                <w:webHidden/>
              </w:rPr>
              <w:fldChar w:fldCharType="begin"/>
            </w:r>
            <w:r w:rsidR="008D54E7" w:rsidRPr="0071384C">
              <w:rPr>
                <w:webHidden/>
              </w:rPr>
              <w:instrText xml:space="preserve"> PAGEREF _Toc121565797 \h </w:instrText>
            </w:r>
            <w:r w:rsidR="00254BAC" w:rsidRPr="0071384C">
              <w:rPr>
                <w:webHidden/>
              </w:rPr>
            </w:r>
            <w:r w:rsidR="00254BAC" w:rsidRPr="0071384C">
              <w:rPr>
                <w:webHidden/>
              </w:rPr>
              <w:fldChar w:fldCharType="separate"/>
            </w:r>
            <w:r w:rsidR="00A53E56">
              <w:rPr>
                <w:webHidden/>
              </w:rPr>
              <w:t>55</w:t>
            </w:r>
            <w:r w:rsidR="00254BAC" w:rsidRPr="0071384C">
              <w:rPr>
                <w:webHidden/>
              </w:rPr>
              <w:fldChar w:fldCharType="end"/>
            </w:r>
          </w:hyperlink>
        </w:p>
        <w:p w14:paraId="47C397EC" w14:textId="05A0CE21" w:rsidR="00163D53" w:rsidRPr="0071384C" w:rsidRDefault="00163D53" w:rsidP="00163D53">
          <w:pPr>
            <w:rPr>
              <w:lang w:val="en-GB"/>
            </w:rPr>
          </w:pPr>
          <w:r w:rsidRPr="0071384C">
            <w:rPr>
              <w:lang w:val="en-GB"/>
            </w:rPr>
            <w:t>5.3.1. Household level---------------------------------------------------------------------------</w:t>
          </w:r>
          <w:r w:rsidR="005717FF" w:rsidRPr="0071384C">
            <w:rPr>
              <w:lang w:val="en-GB"/>
            </w:rPr>
            <w:t>-------------------------------5</w:t>
          </w:r>
          <w:r w:rsidRPr="0071384C">
            <w:rPr>
              <w:lang w:val="en-GB"/>
            </w:rPr>
            <w:t>8</w:t>
          </w:r>
        </w:p>
        <w:p w14:paraId="60C209DE" w14:textId="3E4D28C2" w:rsidR="00163D53" w:rsidRPr="0071384C" w:rsidRDefault="00163D53" w:rsidP="00163D53">
          <w:pPr>
            <w:rPr>
              <w:lang w:val="en-GB"/>
            </w:rPr>
          </w:pPr>
          <w:r w:rsidRPr="0071384C">
            <w:rPr>
              <w:lang w:val="en-GB"/>
            </w:rPr>
            <w:t>5.3.2. Governmental level---------------------------------------------------------------------</w:t>
          </w:r>
          <w:r w:rsidR="005717FF" w:rsidRPr="0071384C">
            <w:rPr>
              <w:lang w:val="en-GB"/>
            </w:rPr>
            <w:t>--------------------------------58</w:t>
          </w:r>
        </w:p>
        <w:p w14:paraId="6BAB17B6" w14:textId="2BF35A42" w:rsidR="00FE60C0" w:rsidRPr="0071384C" w:rsidRDefault="00FE60C0" w:rsidP="0071384C">
          <w:pPr>
            <w:pStyle w:val="TOC1"/>
            <w:rPr>
              <w:b w:val="0"/>
            </w:rPr>
          </w:pPr>
          <w:r w:rsidRPr="0071384C">
            <w:rPr>
              <w:b w:val="0"/>
            </w:rPr>
            <w:t xml:space="preserve"> 6.0 </w:t>
          </w:r>
          <w:r w:rsidR="00945353" w:rsidRPr="0071384C">
            <w:rPr>
              <w:b w:val="0"/>
            </w:rPr>
            <w:t>.REFERNCES-----------------------------------------------------------------------------------------------------------------60</w:t>
          </w:r>
        </w:p>
        <w:p w14:paraId="55F94D59" w14:textId="0280C5A6" w:rsidR="00C31C23" w:rsidRPr="0071384C" w:rsidRDefault="00FE60C0" w:rsidP="00C31C23">
          <w:r w:rsidRPr="0071384C">
            <w:t xml:space="preserve">7.0 </w:t>
          </w:r>
          <w:r w:rsidR="00C31C23" w:rsidRPr="0071384C">
            <w:t>APPENDICES-------------------------------------------------------------------------------------</w:t>
          </w:r>
          <w:r w:rsidRPr="0071384C">
            <w:t>----------------------------</w:t>
          </w:r>
          <w:r w:rsidR="00BE1A8F" w:rsidRPr="0071384C">
            <w:t>-</w:t>
          </w:r>
          <w:r w:rsidR="00945353" w:rsidRPr="0071384C">
            <w:t>61</w:t>
          </w:r>
        </w:p>
        <w:p w14:paraId="73CDCB5C" w14:textId="19F21338" w:rsidR="00FE60C0" w:rsidRPr="0071384C" w:rsidRDefault="00480DA7" w:rsidP="00C31C23">
          <w:proofErr w:type="gramStart"/>
          <w:r w:rsidRPr="0071384C">
            <w:t xml:space="preserve">Appendix </w:t>
          </w:r>
          <w:r w:rsidR="00044216">
            <w:t xml:space="preserve"> </w:t>
          </w:r>
          <w:r w:rsidR="00FE60C0" w:rsidRPr="0071384C">
            <w:t>7.1</w:t>
          </w:r>
          <w:proofErr w:type="gramEnd"/>
          <w:r w:rsidR="00FE60C0" w:rsidRPr="0071384C">
            <w:t>. Conversion factor used to calculate Adult Equivalent (AE) ----------------------</w:t>
          </w:r>
          <w:r w:rsidR="00945353" w:rsidRPr="0071384C">
            <w:t>-----------------61</w:t>
          </w:r>
        </w:p>
        <w:p w14:paraId="5D7CF454" w14:textId="5E77453C" w:rsidR="00FE60C0" w:rsidRPr="0071384C" w:rsidRDefault="00480DA7" w:rsidP="00C31C23">
          <w:r w:rsidRPr="0071384C">
            <w:t xml:space="preserve">Appendix </w:t>
          </w:r>
          <w:r w:rsidR="00FE60C0" w:rsidRPr="0071384C">
            <w:t>7.2.Calorie value of food consumed by sample households----------------</w:t>
          </w:r>
          <w:r w:rsidRPr="0071384C">
            <w:t>--------------------</w:t>
          </w:r>
          <w:r w:rsidR="00945353" w:rsidRPr="0071384C">
            <w:t>-------62</w:t>
          </w:r>
        </w:p>
        <w:p w14:paraId="58192D4A" w14:textId="7D401C9B" w:rsidR="008D54E7" w:rsidRPr="0071384C" w:rsidRDefault="002F416A" w:rsidP="0071384C">
          <w:pPr>
            <w:pStyle w:val="TOC1"/>
            <w:rPr>
              <w:b w:val="0"/>
            </w:rPr>
          </w:pPr>
          <w:hyperlink w:anchor="_Toc121565799" w:history="1">
            <w:r w:rsidR="008D54E7" w:rsidRPr="0071384C">
              <w:rPr>
                <w:rStyle w:val="Hyperlink"/>
                <w:b w:val="0"/>
              </w:rPr>
              <w:t xml:space="preserve">Appendix </w:t>
            </w:r>
            <w:r w:rsidR="00480DA7" w:rsidRPr="0071384C">
              <w:rPr>
                <w:rStyle w:val="Hyperlink"/>
                <w:b w:val="0"/>
              </w:rPr>
              <w:t>7.3.</w:t>
            </w:r>
            <w:r w:rsidR="00C31C23" w:rsidRPr="0071384C">
              <w:rPr>
                <w:rStyle w:val="Hyperlink"/>
                <w:b w:val="0"/>
              </w:rPr>
              <w:t>Checklis</w:t>
            </w:r>
            <w:r w:rsidR="005717FF" w:rsidRPr="0071384C">
              <w:rPr>
                <w:rStyle w:val="Hyperlink"/>
                <w:b w:val="0"/>
              </w:rPr>
              <w:t>ts of Househol</w:t>
            </w:r>
          </w:hyperlink>
          <w:r w:rsidR="004E7390">
            <w:rPr>
              <w:b w:val="0"/>
            </w:rPr>
            <w:t>d.......................................................................................................</w:t>
          </w:r>
          <w:r w:rsidR="00945353" w:rsidRPr="0071384C">
            <w:rPr>
              <w:b w:val="0"/>
            </w:rPr>
            <w:t>63</w:t>
          </w:r>
        </w:p>
        <w:p w14:paraId="58EB678B" w14:textId="6E3F4886" w:rsidR="008D54E7" w:rsidRPr="0071384C" w:rsidRDefault="002F416A" w:rsidP="0071384C">
          <w:pPr>
            <w:pStyle w:val="TOC1"/>
            <w:rPr>
              <w:b w:val="0"/>
            </w:rPr>
          </w:pPr>
          <w:hyperlink w:anchor="_Toc121565800" w:history="1">
            <w:r w:rsidR="008D54E7" w:rsidRPr="0071384C">
              <w:rPr>
                <w:rStyle w:val="Hyperlink"/>
                <w:b w:val="0"/>
              </w:rPr>
              <w:t xml:space="preserve">Appendix </w:t>
            </w:r>
            <w:r w:rsidR="00480DA7" w:rsidRPr="0071384C">
              <w:rPr>
                <w:rStyle w:val="Hyperlink"/>
                <w:b w:val="0"/>
              </w:rPr>
              <w:t>7.4.</w:t>
            </w:r>
            <w:r w:rsidR="00BE1A8F" w:rsidRPr="0071384C">
              <w:rPr>
                <w:rStyle w:val="Hyperlink"/>
                <w:b w:val="0"/>
              </w:rPr>
              <w:t>Checklists of Focus Group Discussions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_Toc121565800 \h </w:instrText>
            </w:r>
            <w:r w:rsidR="00254BAC" w:rsidRPr="0071384C">
              <w:rPr>
                <w:b w:val="0"/>
                <w:webHidden/>
              </w:rPr>
            </w:r>
            <w:r w:rsidR="00254BAC" w:rsidRPr="0071384C">
              <w:rPr>
                <w:b w:val="0"/>
                <w:webHidden/>
              </w:rPr>
              <w:fldChar w:fldCharType="separate"/>
            </w:r>
            <w:r w:rsidR="00A53E56">
              <w:rPr>
                <w:b w:val="0"/>
                <w:webHidden/>
              </w:rPr>
              <w:t>68</w:t>
            </w:r>
            <w:r w:rsidR="00254BAC" w:rsidRPr="0071384C">
              <w:rPr>
                <w:b w:val="0"/>
                <w:webHidden/>
              </w:rPr>
              <w:fldChar w:fldCharType="end"/>
            </w:r>
          </w:hyperlink>
        </w:p>
        <w:p w14:paraId="59F01C68" w14:textId="5D33B0BE" w:rsidR="008D54E7" w:rsidRPr="0071384C" w:rsidRDefault="002F416A" w:rsidP="0071384C">
          <w:pPr>
            <w:pStyle w:val="TOC1"/>
            <w:rPr>
              <w:b w:val="0"/>
            </w:rPr>
          </w:pPr>
          <w:hyperlink w:anchor="_Toc121565801" w:history="1">
            <w:r w:rsidR="00480DA7" w:rsidRPr="0071384C">
              <w:rPr>
                <w:rStyle w:val="Hyperlink"/>
                <w:b w:val="0"/>
              </w:rPr>
              <w:t xml:space="preserve">Appendix 7.5. </w:t>
            </w:r>
            <w:r w:rsidR="00BE1A8F" w:rsidRPr="0071384C">
              <w:rPr>
                <w:rStyle w:val="Hyperlink"/>
                <w:b w:val="0"/>
              </w:rPr>
              <w:t>Checklists of Key Informant Interviews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_Toc121565801 \h </w:instrText>
            </w:r>
            <w:r w:rsidR="00254BAC" w:rsidRPr="0071384C">
              <w:rPr>
                <w:b w:val="0"/>
                <w:webHidden/>
              </w:rPr>
            </w:r>
            <w:r w:rsidR="00254BAC" w:rsidRPr="0071384C">
              <w:rPr>
                <w:b w:val="0"/>
                <w:webHidden/>
              </w:rPr>
              <w:fldChar w:fldCharType="separate"/>
            </w:r>
            <w:r w:rsidR="00A53E56">
              <w:rPr>
                <w:b w:val="0"/>
                <w:webHidden/>
              </w:rPr>
              <w:t>68</w:t>
            </w:r>
            <w:r w:rsidR="00254BAC" w:rsidRPr="0071384C">
              <w:rPr>
                <w:b w:val="0"/>
                <w:webHidden/>
              </w:rPr>
              <w:fldChar w:fldCharType="end"/>
            </w:r>
          </w:hyperlink>
        </w:p>
        <w:p w14:paraId="6B7EA49C" w14:textId="45995F26" w:rsidR="008D54E7" w:rsidRPr="0071384C" w:rsidRDefault="002F416A" w:rsidP="0071384C">
          <w:pPr>
            <w:pStyle w:val="TOC1"/>
            <w:rPr>
              <w:b w:val="0"/>
            </w:rPr>
          </w:pPr>
          <w:hyperlink w:anchor="_Toc121565802" w:history="1">
            <w:r w:rsidR="00480DA7" w:rsidRPr="0071384C">
              <w:rPr>
                <w:rStyle w:val="Hyperlink"/>
                <w:rFonts w:eastAsia="Calibri"/>
                <w:b w:val="0"/>
              </w:rPr>
              <w:t xml:space="preserve">Appendix 7.6. </w:t>
            </w:r>
            <w:r w:rsidR="00BE1A8F" w:rsidRPr="0071384C">
              <w:rPr>
                <w:rStyle w:val="Hyperlink"/>
                <w:rFonts w:eastAsia="Calibri"/>
                <w:b w:val="0"/>
              </w:rPr>
              <w:t>Checklists of District Officials</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_Toc121565802 \h </w:instrText>
            </w:r>
            <w:r w:rsidR="00254BAC" w:rsidRPr="0071384C">
              <w:rPr>
                <w:b w:val="0"/>
                <w:webHidden/>
              </w:rPr>
            </w:r>
            <w:r w:rsidR="00254BAC" w:rsidRPr="0071384C">
              <w:rPr>
                <w:b w:val="0"/>
                <w:webHidden/>
              </w:rPr>
              <w:fldChar w:fldCharType="separate"/>
            </w:r>
            <w:r w:rsidR="00A53E56">
              <w:rPr>
                <w:b w:val="0"/>
                <w:webHidden/>
              </w:rPr>
              <w:t>69</w:t>
            </w:r>
            <w:r w:rsidR="00254BAC" w:rsidRPr="0071384C">
              <w:rPr>
                <w:b w:val="0"/>
                <w:webHidden/>
              </w:rPr>
              <w:fldChar w:fldCharType="end"/>
            </w:r>
          </w:hyperlink>
        </w:p>
        <w:p w14:paraId="747DE4E9" w14:textId="758DE507" w:rsidR="008D54E7" w:rsidRDefault="002F416A" w:rsidP="0071384C">
          <w:pPr>
            <w:pStyle w:val="TOC1"/>
          </w:pPr>
          <w:hyperlink w:anchor="_Toc121565803" w:history="1">
            <w:r w:rsidR="00480DA7" w:rsidRPr="0071384C">
              <w:rPr>
                <w:rStyle w:val="Hyperlink"/>
                <w:rFonts w:eastAsia="Calibri"/>
                <w:b w:val="0"/>
              </w:rPr>
              <w:t xml:space="preserve">Appendix 7.7. </w:t>
            </w:r>
            <w:r w:rsidR="00BE1A8F" w:rsidRPr="0071384C">
              <w:rPr>
                <w:rStyle w:val="Hyperlink"/>
                <w:rFonts w:eastAsia="Calibri"/>
                <w:b w:val="0"/>
              </w:rPr>
              <w:t>Checklists of Personal Observation</w:t>
            </w:r>
            <w:r w:rsidR="008D54E7" w:rsidRPr="0071384C">
              <w:rPr>
                <w:b w:val="0"/>
                <w:webHidden/>
              </w:rPr>
              <w:tab/>
            </w:r>
            <w:r w:rsidR="00254BAC" w:rsidRPr="0071384C">
              <w:rPr>
                <w:b w:val="0"/>
                <w:webHidden/>
              </w:rPr>
              <w:fldChar w:fldCharType="begin"/>
            </w:r>
            <w:r w:rsidR="008D54E7" w:rsidRPr="0071384C">
              <w:rPr>
                <w:b w:val="0"/>
                <w:webHidden/>
              </w:rPr>
              <w:instrText xml:space="preserve"> PAGEREF _Toc121565803 \h </w:instrText>
            </w:r>
            <w:r w:rsidR="00254BAC" w:rsidRPr="0071384C">
              <w:rPr>
                <w:b w:val="0"/>
                <w:webHidden/>
              </w:rPr>
            </w:r>
            <w:r w:rsidR="00254BAC" w:rsidRPr="0071384C">
              <w:rPr>
                <w:b w:val="0"/>
                <w:webHidden/>
              </w:rPr>
              <w:fldChar w:fldCharType="separate"/>
            </w:r>
            <w:r w:rsidR="00A53E56">
              <w:rPr>
                <w:b w:val="0"/>
                <w:webHidden/>
              </w:rPr>
              <w:t>69</w:t>
            </w:r>
            <w:r w:rsidR="00254BAC" w:rsidRPr="0071384C">
              <w:rPr>
                <w:b w:val="0"/>
                <w:webHidden/>
              </w:rPr>
              <w:fldChar w:fldCharType="end"/>
            </w:r>
          </w:hyperlink>
        </w:p>
        <w:p w14:paraId="1CC3C2BF" w14:textId="77777777" w:rsidR="00521442" w:rsidRDefault="00254BAC" w:rsidP="00521442">
          <w:pPr>
            <w:rPr>
              <w:b/>
              <w:bCs/>
              <w:noProof/>
            </w:rPr>
          </w:pPr>
          <w:r>
            <w:rPr>
              <w:b/>
              <w:bCs/>
              <w:noProof/>
            </w:rPr>
            <w:fldChar w:fldCharType="end"/>
          </w:r>
        </w:p>
      </w:sdtContent>
    </w:sdt>
    <w:p w14:paraId="1D12D5DB" w14:textId="77777777" w:rsidR="00521442" w:rsidRDefault="00254BAC" w:rsidP="00521442">
      <w:pPr>
        <w:rPr>
          <w:rFonts w:ascii="Times New Roman" w:hAnsi="Times New Roman" w:cs="Times New Roman"/>
          <w:b/>
          <w:bCs/>
          <w:sz w:val="24"/>
          <w:szCs w:val="24"/>
          <w:lang w:val="en-GB"/>
        </w:rPr>
      </w:pPr>
      <w:r w:rsidRPr="00D4782C">
        <w:rPr>
          <w:rFonts w:ascii="Times New Roman" w:hAnsi="Times New Roman" w:cs="Times New Roman"/>
          <w:b/>
          <w:bCs/>
          <w:sz w:val="24"/>
          <w:szCs w:val="24"/>
          <w:lang w:val="en-GB"/>
        </w:rPr>
        <w:fldChar w:fldCharType="begin"/>
      </w:r>
      <w:r w:rsidR="00B17967" w:rsidRPr="00D4782C">
        <w:rPr>
          <w:rFonts w:ascii="Times New Roman" w:hAnsi="Times New Roman" w:cs="Times New Roman"/>
          <w:sz w:val="24"/>
          <w:szCs w:val="24"/>
          <w:lang w:val="en-GB"/>
        </w:rPr>
        <w:instrText xml:space="preserve"> TOC \o "1-3" \h \z \u </w:instrText>
      </w:r>
      <w:r w:rsidRPr="00D4782C">
        <w:rPr>
          <w:rFonts w:ascii="Times New Roman" w:hAnsi="Times New Roman" w:cs="Times New Roman"/>
          <w:b/>
          <w:bCs/>
          <w:sz w:val="24"/>
          <w:szCs w:val="24"/>
          <w:lang w:val="en-GB"/>
        </w:rPr>
        <w:fldChar w:fldCharType="separate"/>
      </w:r>
    </w:p>
    <w:p w14:paraId="76A2FC6F" w14:textId="77777777" w:rsidR="00521442" w:rsidRDefault="00521442">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65BB3245" w14:textId="77777777" w:rsidR="00B17967" w:rsidRPr="006C6FBF" w:rsidRDefault="00254BAC" w:rsidP="009D1B25">
      <w:pPr>
        <w:jc w:val="both"/>
        <w:rPr>
          <w:b/>
          <w:lang w:val="en-GB"/>
        </w:rPr>
      </w:pPr>
      <w:r w:rsidRPr="00D4782C">
        <w:rPr>
          <w:rFonts w:ascii="Times New Roman" w:hAnsi="Times New Roman" w:cs="Times New Roman"/>
          <w:b/>
          <w:bCs/>
          <w:noProof/>
          <w:sz w:val="24"/>
          <w:szCs w:val="24"/>
          <w:lang w:val="en-GB"/>
        </w:rPr>
        <w:lastRenderedPageBreak/>
        <w:fldChar w:fldCharType="end"/>
      </w:r>
      <w:r w:rsidR="00D730BF" w:rsidRPr="006C6FBF">
        <w:rPr>
          <w:b/>
          <w:lang w:val="en-GB"/>
        </w:rPr>
        <w:t>LIST OF TABLES</w:t>
      </w:r>
      <w:bookmarkStart w:id="19" w:name="_GoBack"/>
      <w:bookmarkEnd w:id="19"/>
    </w:p>
    <w:p w14:paraId="59847C52" w14:textId="77777777" w:rsidR="00B17967" w:rsidRDefault="00BF2525" w:rsidP="00B17967">
      <w:pPr>
        <w:rPr>
          <w:lang w:val="en-GB"/>
        </w:rPr>
      </w:pPr>
      <w:r>
        <w:rPr>
          <w:lang w:val="en-GB"/>
        </w:rPr>
        <w:t>Table Pages</w:t>
      </w:r>
    </w:p>
    <w:p w14:paraId="632F0E9B" w14:textId="49509B35" w:rsidR="00C015C5" w:rsidRDefault="00C015C5" w:rsidP="00220D19">
      <w:pPr>
        <w:spacing w:line="360" w:lineRule="auto"/>
        <w:rPr>
          <w:lang w:val="en-GB"/>
        </w:rPr>
      </w:pPr>
      <w:proofErr w:type="gramStart"/>
      <w:r>
        <w:rPr>
          <w:lang w:val="en-GB"/>
        </w:rPr>
        <w:t>Table 3.1.1.</w:t>
      </w:r>
      <w:proofErr w:type="gramEnd"/>
      <w:r>
        <w:rPr>
          <w:lang w:val="en-GB"/>
        </w:rPr>
        <w:t xml:space="preserve"> Sample size determination ------------------------------------------------------------------------------41</w:t>
      </w:r>
    </w:p>
    <w:p w14:paraId="4AA24E46" w14:textId="33A4EF94" w:rsidR="00BF2525" w:rsidRPr="001C5901" w:rsidRDefault="00C015C5" w:rsidP="00220D19">
      <w:pPr>
        <w:spacing w:line="360" w:lineRule="auto"/>
        <w:rPr>
          <w:lang w:val="en-GB"/>
        </w:rPr>
      </w:pPr>
      <w:proofErr w:type="gramStart"/>
      <w:r>
        <w:rPr>
          <w:lang w:val="en-GB"/>
        </w:rPr>
        <w:t>Table 3.1.2.</w:t>
      </w:r>
      <w:proofErr w:type="gramEnd"/>
      <w:r w:rsidR="00BF2525">
        <w:rPr>
          <w:lang w:val="en-GB"/>
        </w:rPr>
        <w:t xml:space="preserve"> Distribution of participant of FGD &amp; KIIs--------------------------------------------------</w:t>
      </w:r>
      <w:r>
        <w:rPr>
          <w:lang w:val="en-GB"/>
        </w:rPr>
        <w:t>------------</w:t>
      </w:r>
      <w:r w:rsidR="002A038D">
        <w:rPr>
          <w:lang w:val="en-GB"/>
        </w:rPr>
        <w:t>42</w:t>
      </w:r>
      <w:r w:rsidR="00254BAC" w:rsidRPr="00833FC8">
        <w:rPr>
          <w:rFonts w:cs="Times New Roman"/>
          <w:szCs w:val="24"/>
        </w:rPr>
        <w:fldChar w:fldCharType="begin"/>
      </w:r>
      <w:r w:rsidR="00BF2525" w:rsidRPr="00833FC8">
        <w:rPr>
          <w:rFonts w:cs="Times New Roman"/>
          <w:szCs w:val="24"/>
        </w:rPr>
        <w:instrText xml:space="preserve"> TOC \h \z \c "Table" </w:instrText>
      </w:r>
      <w:r w:rsidR="00254BAC" w:rsidRPr="00833FC8">
        <w:rPr>
          <w:rFonts w:cs="Times New Roman"/>
          <w:szCs w:val="24"/>
        </w:rPr>
        <w:fldChar w:fldCharType="separate"/>
      </w:r>
    </w:p>
    <w:p w14:paraId="4FA1B044" w14:textId="01BEBA43" w:rsidR="00BF2525" w:rsidRDefault="00254BAC" w:rsidP="00220D19">
      <w:pPr>
        <w:spacing w:line="360" w:lineRule="auto"/>
        <w:jc w:val="both"/>
        <w:rPr>
          <w:rFonts w:ascii="Times New Roman" w:hAnsi="Times New Roman" w:cs="Times New Roman"/>
          <w:sz w:val="24"/>
          <w:szCs w:val="24"/>
        </w:rPr>
      </w:pPr>
      <w:r w:rsidRPr="00833FC8">
        <w:rPr>
          <w:rFonts w:ascii="Times New Roman" w:hAnsi="Times New Roman" w:cs="Times New Roman"/>
          <w:sz w:val="24"/>
          <w:szCs w:val="24"/>
        </w:rPr>
        <w:fldChar w:fldCharType="end"/>
      </w:r>
      <w:proofErr w:type="gramStart"/>
      <w:r w:rsidR="00BF2525">
        <w:rPr>
          <w:rFonts w:ascii="Times New Roman" w:hAnsi="Times New Roman" w:cs="Times New Roman"/>
          <w:sz w:val="24"/>
          <w:szCs w:val="24"/>
        </w:rPr>
        <w:t>Table</w:t>
      </w:r>
      <w:r w:rsidR="00B53496">
        <w:rPr>
          <w:rFonts w:ascii="Times New Roman" w:hAnsi="Times New Roman" w:cs="Times New Roman"/>
          <w:sz w:val="24"/>
          <w:szCs w:val="24"/>
        </w:rPr>
        <w:t xml:space="preserve"> </w:t>
      </w:r>
      <w:r w:rsidR="00AA5269">
        <w:rPr>
          <w:rFonts w:ascii="Times New Roman" w:hAnsi="Times New Roman" w:cs="Times New Roman"/>
          <w:sz w:val="24"/>
          <w:szCs w:val="24"/>
        </w:rPr>
        <w:t>4.</w:t>
      </w:r>
      <w:proofErr w:type="gramEnd"/>
      <w:r w:rsidR="00BF2525">
        <w:rPr>
          <w:rFonts w:ascii="Times New Roman" w:hAnsi="Times New Roman" w:cs="Times New Roman"/>
          <w:sz w:val="24"/>
          <w:szCs w:val="24"/>
        </w:rPr>
        <w:t xml:space="preserve"> 3: Sex of Respondents-----------------------------------------------</w:t>
      </w:r>
      <w:r w:rsidR="0092608D">
        <w:rPr>
          <w:rFonts w:ascii="Times New Roman" w:hAnsi="Times New Roman" w:cs="Times New Roman"/>
          <w:sz w:val="24"/>
          <w:szCs w:val="24"/>
        </w:rPr>
        <w:t xml:space="preserve">-------------------------- </w:t>
      </w:r>
      <w:r w:rsidR="002A038D">
        <w:rPr>
          <w:rFonts w:ascii="Times New Roman" w:hAnsi="Times New Roman" w:cs="Times New Roman"/>
          <w:sz w:val="24"/>
          <w:szCs w:val="24"/>
        </w:rPr>
        <w:t>53</w:t>
      </w:r>
    </w:p>
    <w:p w14:paraId="08F3FC92" w14:textId="6A55C8EB" w:rsidR="00BF2525" w:rsidRDefault="00BF2525" w:rsidP="00220D19">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Table</w:t>
      </w:r>
      <w:r w:rsidR="00AA5269">
        <w:rPr>
          <w:rFonts w:ascii="Times New Roman" w:hAnsi="Times New Roman" w:cs="Times New Roman"/>
          <w:sz w:val="24"/>
          <w:szCs w:val="24"/>
        </w:rPr>
        <w:t xml:space="preserve"> 4</w:t>
      </w:r>
      <w:r w:rsidR="000053CC">
        <w:rPr>
          <w:rFonts w:ascii="Times New Roman" w:hAnsi="Times New Roman" w:cs="Times New Roman"/>
          <w:sz w:val="24"/>
          <w:szCs w:val="24"/>
        </w:rPr>
        <w:t>.</w:t>
      </w:r>
      <w:proofErr w:type="gramEnd"/>
      <w:r>
        <w:rPr>
          <w:rFonts w:ascii="Times New Roman" w:hAnsi="Times New Roman" w:cs="Times New Roman"/>
          <w:sz w:val="24"/>
          <w:szCs w:val="24"/>
        </w:rPr>
        <w:t xml:space="preserve"> 4: Age of Respondents-----------------------------------------------</w:t>
      </w:r>
      <w:r w:rsidR="0092608D">
        <w:rPr>
          <w:rFonts w:ascii="Times New Roman" w:hAnsi="Times New Roman" w:cs="Times New Roman"/>
          <w:sz w:val="24"/>
          <w:szCs w:val="24"/>
        </w:rPr>
        <w:t>--------------------------</w:t>
      </w:r>
      <w:r w:rsidR="002A038D">
        <w:rPr>
          <w:rFonts w:ascii="Times New Roman" w:hAnsi="Times New Roman" w:cs="Times New Roman"/>
          <w:sz w:val="24"/>
          <w:szCs w:val="24"/>
        </w:rPr>
        <w:t>54</w:t>
      </w:r>
    </w:p>
    <w:p w14:paraId="132D14AE" w14:textId="49FCC92E" w:rsidR="00BF2525" w:rsidRDefault="00BF2525"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AA5269">
        <w:rPr>
          <w:rFonts w:ascii="Times New Roman" w:hAnsi="Times New Roman" w:cs="Times New Roman"/>
          <w:sz w:val="24"/>
          <w:szCs w:val="24"/>
        </w:rPr>
        <w:t>4.</w:t>
      </w:r>
      <w:r>
        <w:rPr>
          <w:rFonts w:ascii="Times New Roman" w:hAnsi="Times New Roman" w:cs="Times New Roman"/>
          <w:sz w:val="24"/>
          <w:szCs w:val="24"/>
        </w:rPr>
        <w:t>5: Education of Respondents----------------------------------------</w:t>
      </w:r>
      <w:r w:rsidR="00B53496">
        <w:rPr>
          <w:rFonts w:ascii="Times New Roman" w:hAnsi="Times New Roman" w:cs="Times New Roman"/>
          <w:sz w:val="24"/>
          <w:szCs w:val="24"/>
        </w:rPr>
        <w:t xml:space="preserve">-------------------------- </w:t>
      </w:r>
      <w:r w:rsidR="002A038D">
        <w:rPr>
          <w:rFonts w:ascii="Times New Roman" w:hAnsi="Times New Roman" w:cs="Times New Roman"/>
          <w:sz w:val="24"/>
          <w:szCs w:val="24"/>
        </w:rPr>
        <w:t>55</w:t>
      </w:r>
    </w:p>
    <w:p w14:paraId="437F0E0F" w14:textId="36CBC5A9" w:rsidR="00BF2525" w:rsidRDefault="00BF2525"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w:t>
      </w:r>
      <w:r w:rsidR="00AA5269">
        <w:rPr>
          <w:rFonts w:ascii="Times New Roman" w:hAnsi="Times New Roman" w:cs="Times New Roman"/>
          <w:sz w:val="24"/>
          <w:szCs w:val="24"/>
        </w:rPr>
        <w:t xml:space="preserve"> 4</w:t>
      </w:r>
      <w:r w:rsidR="000053CC">
        <w:rPr>
          <w:rFonts w:ascii="Times New Roman" w:hAnsi="Times New Roman" w:cs="Times New Roman"/>
          <w:sz w:val="24"/>
          <w:szCs w:val="24"/>
        </w:rPr>
        <w:t>.</w:t>
      </w:r>
      <w:r w:rsidR="002A1FA2">
        <w:rPr>
          <w:rFonts w:ascii="Times New Roman" w:hAnsi="Times New Roman" w:cs="Times New Roman"/>
          <w:sz w:val="24"/>
          <w:szCs w:val="24"/>
        </w:rPr>
        <w:t xml:space="preserve">6: Marital status </w:t>
      </w:r>
      <w:r w:rsidR="00126B88">
        <w:rPr>
          <w:rFonts w:ascii="Times New Roman" w:hAnsi="Times New Roman" w:cs="Times New Roman"/>
          <w:sz w:val="24"/>
          <w:szCs w:val="24"/>
        </w:rPr>
        <w:t>of respondents</w:t>
      </w:r>
      <w:r>
        <w:rPr>
          <w:rFonts w:ascii="Times New Roman" w:hAnsi="Times New Roman" w:cs="Times New Roman"/>
          <w:sz w:val="24"/>
          <w:szCs w:val="24"/>
        </w:rPr>
        <w:t>----------------------------------</w:t>
      </w:r>
      <w:r w:rsidR="002A1FA2">
        <w:rPr>
          <w:rFonts w:ascii="Times New Roman" w:hAnsi="Times New Roman" w:cs="Times New Roman"/>
          <w:sz w:val="24"/>
          <w:szCs w:val="24"/>
        </w:rPr>
        <w:t>-----------------------------</w:t>
      </w:r>
      <w:r w:rsidR="002A038D">
        <w:rPr>
          <w:rFonts w:ascii="Times New Roman" w:hAnsi="Times New Roman" w:cs="Times New Roman"/>
          <w:sz w:val="24"/>
          <w:szCs w:val="24"/>
        </w:rPr>
        <w:t>57</w:t>
      </w:r>
    </w:p>
    <w:p w14:paraId="7C4B2DC9" w14:textId="630BF335" w:rsidR="00BF2525" w:rsidRDefault="00BF2525"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w:t>
      </w:r>
      <w:r w:rsidR="00AA5269">
        <w:rPr>
          <w:rFonts w:ascii="Times New Roman" w:hAnsi="Times New Roman" w:cs="Times New Roman"/>
          <w:sz w:val="24"/>
          <w:szCs w:val="24"/>
        </w:rPr>
        <w:t xml:space="preserve"> 4</w:t>
      </w:r>
      <w:r w:rsidR="000053CC">
        <w:rPr>
          <w:rFonts w:ascii="Times New Roman" w:hAnsi="Times New Roman" w:cs="Times New Roman"/>
          <w:sz w:val="24"/>
          <w:szCs w:val="24"/>
        </w:rPr>
        <w:t>.</w:t>
      </w:r>
      <w:r w:rsidR="00126B88">
        <w:rPr>
          <w:rFonts w:ascii="Times New Roman" w:hAnsi="Times New Roman" w:cs="Times New Roman"/>
          <w:sz w:val="24"/>
          <w:szCs w:val="24"/>
        </w:rPr>
        <w:t xml:space="preserve">7: </w:t>
      </w:r>
      <w:r w:rsidR="002A1FA2">
        <w:rPr>
          <w:rFonts w:ascii="Times New Roman" w:hAnsi="Times New Roman" w:cs="Times New Roman"/>
          <w:sz w:val="24"/>
          <w:szCs w:val="24"/>
        </w:rPr>
        <w:t xml:space="preserve">Family size </w:t>
      </w:r>
      <w:r>
        <w:rPr>
          <w:rFonts w:ascii="Times New Roman" w:hAnsi="Times New Roman" w:cs="Times New Roman"/>
          <w:sz w:val="24"/>
          <w:szCs w:val="24"/>
        </w:rPr>
        <w:t>of Respondents--------------------------------------------</w:t>
      </w:r>
      <w:r w:rsidR="002A038D">
        <w:rPr>
          <w:rFonts w:ascii="Times New Roman" w:hAnsi="Times New Roman" w:cs="Times New Roman"/>
          <w:sz w:val="24"/>
          <w:szCs w:val="24"/>
        </w:rPr>
        <w:t>--</w:t>
      </w:r>
      <w:r w:rsidR="00126B88">
        <w:rPr>
          <w:rFonts w:ascii="Times New Roman" w:hAnsi="Times New Roman" w:cs="Times New Roman"/>
          <w:sz w:val="24"/>
          <w:szCs w:val="24"/>
        </w:rPr>
        <w:t>-----------------</w:t>
      </w:r>
      <w:r w:rsidR="002A1FA2">
        <w:rPr>
          <w:rFonts w:ascii="Times New Roman" w:hAnsi="Times New Roman" w:cs="Times New Roman"/>
          <w:sz w:val="24"/>
          <w:szCs w:val="24"/>
        </w:rPr>
        <w:t>--</w:t>
      </w:r>
      <w:r w:rsidR="002A038D">
        <w:rPr>
          <w:rFonts w:ascii="Times New Roman" w:hAnsi="Times New Roman" w:cs="Times New Roman"/>
          <w:sz w:val="24"/>
          <w:szCs w:val="24"/>
        </w:rPr>
        <w:t>58</w:t>
      </w:r>
    </w:p>
    <w:p w14:paraId="6B287E24" w14:textId="5C7E28F2" w:rsidR="00AA5269" w:rsidRDefault="00AA5269"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 4.</w:t>
      </w:r>
      <w:r w:rsidR="00CC43AA">
        <w:rPr>
          <w:rFonts w:ascii="Times New Roman" w:hAnsi="Times New Roman" w:cs="Times New Roman"/>
          <w:sz w:val="24"/>
          <w:szCs w:val="24"/>
        </w:rPr>
        <w:t>8</w:t>
      </w:r>
      <w:r w:rsidR="002A1FA2">
        <w:rPr>
          <w:rFonts w:ascii="Times New Roman" w:hAnsi="Times New Roman" w:cs="Times New Roman"/>
          <w:sz w:val="24"/>
          <w:szCs w:val="24"/>
        </w:rPr>
        <w:t>: Off/non-farm</w:t>
      </w:r>
      <w:r>
        <w:rPr>
          <w:rFonts w:ascii="Times New Roman" w:hAnsi="Times New Roman" w:cs="Times New Roman"/>
          <w:sz w:val="24"/>
          <w:szCs w:val="24"/>
        </w:rPr>
        <w:t xml:space="preserve"> </w:t>
      </w:r>
      <w:r w:rsidR="002A1FA2">
        <w:rPr>
          <w:rFonts w:ascii="Times New Roman" w:hAnsi="Times New Roman" w:cs="Times New Roman"/>
          <w:sz w:val="24"/>
          <w:szCs w:val="24"/>
        </w:rPr>
        <w:t xml:space="preserve">activities </w:t>
      </w:r>
      <w:r>
        <w:rPr>
          <w:rFonts w:ascii="Times New Roman" w:hAnsi="Times New Roman" w:cs="Times New Roman"/>
          <w:sz w:val="24"/>
          <w:szCs w:val="24"/>
        </w:rPr>
        <w:t>of Respondents-----------------------------</w:t>
      </w:r>
      <w:r w:rsidR="002A038D">
        <w:rPr>
          <w:rFonts w:ascii="Times New Roman" w:hAnsi="Times New Roman" w:cs="Times New Roman"/>
          <w:sz w:val="24"/>
          <w:szCs w:val="24"/>
        </w:rPr>
        <w:t>--</w:t>
      </w:r>
      <w:r w:rsidR="002A1FA2">
        <w:rPr>
          <w:rFonts w:ascii="Times New Roman" w:hAnsi="Times New Roman" w:cs="Times New Roman"/>
          <w:sz w:val="24"/>
          <w:szCs w:val="24"/>
        </w:rPr>
        <w:t>--------------------</w:t>
      </w:r>
      <w:r w:rsidR="002A038D">
        <w:rPr>
          <w:rFonts w:ascii="Times New Roman" w:hAnsi="Times New Roman" w:cs="Times New Roman"/>
          <w:sz w:val="24"/>
          <w:szCs w:val="24"/>
        </w:rPr>
        <w:t>60</w:t>
      </w:r>
    </w:p>
    <w:p w14:paraId="0B7C0A51" w14:textId="160EDF79" w:rsidR="002A038D" w:rsidRDefault="002A1FA2"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 4.9: Annual income</w:t>
      </w:r>
      <w:r w:rsidR="00AA5269">
        <w:rPr>
          <w:rFonts w:ascii="Times New Roman" w:hAnsi="Times New Roman" w:cs="Times New Roman"/>
          <w:sz w:val="24"/>
          <w:szCs w:val="24"/>
        </w:rPr>
        <w:t xml:space="preserve"> of Respondents------------------------</w:t>
      </w:r>
      <w:r w:rsidR="002A038D">
        <w:rPr>
          <w:rFonts w:ascii="Times New Roman" w:hAnsi="Times New Roman" w:cs="Times New Roman"/>
          <w:sz w:val="24"/>
          <w:szCs w:val="24"/>
        </w:rPr>
        <w:t>---</w:t>
      </w:r>
      <w:r w:rsidR="00126B88">
        <w:rPr>
          <w:rFonts w:ascii="Times New Roman" w:hAnsi="Times New Roman" w:cs="Times New Roman"/>
          <w:sz w:val="24"/>
          <w:szCs w:val="24"/>
        </w:rPr>
        <w:t>------------------------------</w:t>
      </w:r>
      <w:r>
        <w:rPr>
          <w:rFonts w:ascii="Times New Roman" w:hAnsi="Times New Roman" w:cs="Times New Roman"/>
          <w:sz w:val="24"/>
          <w:szCs w:val="24"/>
        </w:rPr>
        <w:t>---</w:t>
      </w:r>
      <w:r w:rsidR="002A038D">
        <w:rPr>
          <w:rFonts w:ascii="Times New Roman" w:hAnsi="Times New Roman" w:cs="Times New Roman"/>
          <w:sz w:val="24"/>
          <w:szCs w:val="24"/>
        </w:rPr>
        <w:t>61</w:t>
      </w:r>
    </w:p>
    <w:p w14:paraId="30A473CF" w14:textId="6A4C1237" w:rsidR="00AA5269" w:rsidRDefault="002A1FA2"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 4.10</w:t>
      </w:r>
      <w:r w:rsidR="00E9794A">
        <w:rPr>
          <w:rFonts w:ascii="Times New Roman" w:hAnsi="Times New Roman" w:cs="Times New Roman"/>
          <w:sz w:val="24"/>
          <w:szCs w:val="24"/>
        </w:rPr>
        <w:t>:</w:t>
      </w:r>
      <w:r>
        <w:rPr>
          <w:rFonts w:ascii="Times New Roman" w:hAnsi="Times New Roman" w:cs="Times New Roman"/>
          <w:sz w:val="24"/>
          <w:szCs w:val="24"/>
        </w:rPr>
        <w:t xml:space="preserve"> House </w:t>
      </w:r>
      <w:r w:rsidR="00126B88">
        <w:rPr>
          <w:rFonts w:ascii="Times New Roman" w:hAnsi="Times New Roman" w:cs="Times New Roman"/>
          <w:sz w:val="24"/>
          <w:szCs w:val="24"/>
        </w:rPr>
        <w:t>ownership of</w:t>
      </w:r>
      <w:r w:rsidR="00BF2525">
        <w:rPr>
          <w:rFonts w:ascii="Times New Roman" w:hAnsi="Times New Roman" w:cs="Times New Roman"/>
          <w:sz w:val="24"/>
          <w:szCs w:val="24"/>
        </w:rPr>
        <w:t xml:space="preserve"> Respondents------------------------------</w:t>
      </w:r>
      <w:r w:rsidR="002A038D">
        <w:rPr>
          <w:rFonts w:ascii="Times New Roman" w:hAnsi="Times New Roman" w:cs="Times New Roman"/>
          <w:sz w:val="24"/>
          <w:szCs w:val="24"/>
        </w:rPr>
        <w:t>-----------------------</w:t>
      </w:r>
      <w:r>
        <w:rPr>
          <w:rFonts w:ascii="Times New Roman" w:hAnsi="Times New Roman" w:cs="Times New Roman"/>
          <w:sz w:val="24"/>
          <w:szCs w:val="24"/>
        </w:rPr>
        <w:t>----</w:t>
      </w:r>
      <w:r w:rsidR="00AA5269">
        <w:rPr>
          <w:rFonts w:ascii="Times New Roman" w:hAnsi="Times New Roman" w:cs="Times New Roman"/>
          <w:sz w:val="24"/>
          <w:szCs w:val="24"/>
        </w:rPr>
        <w:t>6</w:t>
      </w:r>
      <w:r w:rsidR="002A038D">
        <w:rPr>
          <w:rFonts w:ascii="Times New Roman" w:hAnsi="Times New Roman" w:cs="Times New Roman"/>
          <w:sz w:val="24"/>
          <w:szCs w:val="24"/>
        </w:rPr>
        <w:t>2</w:t>
      </w:r>
    </w:p>
    <w:p w14:paraId="2FFB9063" w14:textId="0E68CDC6" w:rsidR="00AA5269" w:rsidRDefault="00126B88" w:rsidP="00220D19">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Tab</w:t>
      </w:r>
      <w:r w:rsidR="002A1FA2">
        <w:rPr>
          <w:rFonts w:ascii="Times New Roman" w:hAnsi="Times New Roman" w:cs="Times New Roman"/>
          <w:sz w:val="24"/>
          <w:szCs w:val="24"/>
        </w:rPr>
        <w:t>le 4.</w:t>
      </w:r>
      <w:proofErr w:type="gramEnd"/>
      <w:r w:rsidR="002A1FA2">
        <w:rPr>
          <w:rFonts w:ascii="Times New Roman" w:hAnsi="Times New Roman" w:cs="Times New Roman"/>
          <w:sz w:val="24"/>
          <w:szCs w:val="24"/>
        </w:rPr>
        <w:t xml:space="preserve"> 11: Land holding </w:t>
      </w:r>
      <w:r w:rsidR="00CC43AA">
        <w:rPr>
          <w:rFonts w:ascii="Times New Roman" w:hAnsi="Times New Roman" w:cs="Times New Roman"/>
          <w:sz w:val="24"/>
          <w:szCs w:val="24"/>
        </w:rPr>
        <w:t>of Respondents-----------------------------</w:t>
      </w:r>
      <w:r w:rsidR="00E81241">
        <w:rPr>
          <w:rFonts w:ascii="Times New Roman" w:hAnsi="Times New Roman" w:cs="Times New Roman"/>
          <w:sz w:val="24"/>
          <w:szCs w:val="24"/>
        </w:rPr>
        <w:t>----------------------------</w:t>
      </w:r>
      <w:r w:rsidR="002A1FA2">
        <w:rPr>
          <w:rFonts w:ascii="Times New Roman" w:hAnsi="Times New Roman" w:cs="Times New Roman"/>
          <w:sz w:val="24"/>
          <w:szCs w:val="24"/>
        </w:rPr>
        <w:t>---</w:t>
      </w:r>
      <w:r w:rsidR="00E81241">
        <w:rPr>
          <w:rFonts w:ascii="Times New Roman" w:hAnsi="Times New Roman" w:cs="Times New Roman"/>
          <w:sz w:val="24"/>
          <w:szCs w:val="24"/>
        </w:rPr>
        <w:t>63</w:t>
      </w:r>
    </w:p>
    <w:p w14:paraId="60DEE4AE" w14:textId="66429F31" w:rsidR="00CC43AA" w:rsidRDefault="00126B88" w:rsidP="00220D19">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Table 4.</w:t>
      </w:r>
      <w:proofErr w:type="gramEnd"/>
      <w:r>
        <w:rPr>
          <w:rFonts w:ascii="Times New Roman" w:hAnsi="Times New Roman" w:cs="Times New Roman"/>
          <w:sz w:val="24"/>
          <w:szCs w:val="24"/>
        </w:rPr>
        <w:t xml:space="preserve"> 12: Access to credit </w:t>
      </w:r>
      <w:r w:rsidR="00CC43AA">
        <w:rPr>
          <w:rFonts w:ascii="Times New Roman" w:hAnsi="Times New Roman" w:cs="Times New Roman"/>
          <w:sz w:val="24"/>
          <w:szCs w:val="24"/>
        </w:rPr>
        <w:t>of respondents----------------------------------</w:t>
      </w:r>
      <w:r w:rsidR="002A1FA2">
        <w:rPr>
          <w:rFonts w:ascii="Times New Roman" w:hAnsi="Times New Roman" w:cs="Times New Roman"/>
          <w:sz w:val="24"/>
          <w:szCs w:val="24"/>
        </w:rPr>
        <w:t>------------------------</w:t>
      </w:r>
      <w:r w:rsidR="00E81241">
        <w:rPr>
          <w:rFonts w:ascii="Times New Roman" w:hAnsi="Times New Roman" w:cs="Times New Roman"/>
          <w:sz w:val="24"/>
          <w:szCs w:val="24"/>
        </w:rPr>
        <w:t>63</w:t>
      </w:r>
    </w:p>
    <w:p w14:paraId="61F7C252" w14:textId="2D882AB6" w:rsidR="00BF2525" w:rsidRDefault="00BF2525"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AA5269">
        <w:rPr>
          <w:rFonts w:ascii="Times New Roman" w:hAnsi="Times New Roman" w:cs="Times New Roman"/>
          <w:sz w:val="24"/>
          <w:szCs w:val="24"/>
        </w:rPr>
        <w:t>4.</w:t>
      </w:r>
      <w:r w:rsidR="00CC43AA">
        <w:rPr>
          <w:rFonts w:ascii="Times New Roman" w:hAnsi="Times New Roman" w:cs="Times New Roman"/>
          <w:sz w:val="24"/>
          <w:szCs w:val="24"/>
        </w:rPr>
        <w:t>13</w:t>
      </w:r>
      <w:r>
        <w:rPr>
          <w:rFonts w:ascii="Times New Roman" w:hAnsi="Times New Roman" w:cs="Times New Roman"/>
          <w:sz w:val="24"/>
          <w:szCs w:val="24"/>
        </w:rPr>
        <w:t xml:space="preserve">: </w:t>
      </w:r>
      <w:r w:rsidR="002A1FA2">
        <w:rPr>
          <w:rFonts w:ascii="Times New Roman" w:hAnsi="Times New Roman" w:cs="Times New Roman"/>
          <w:sz w:val="24"/>
          <w:szCs w:val="24"/>
        </w:rPr>
        <w:t>Employment</w:t>
      </w:r>
      <w:r w:rsidR="00126B88">
        <w:rPr>
          <w:rFonts w:ascii="Times New Roman" w:hAnsi="Times New Roman" w:cs="Times New Roman"/>
          <w:sz w:val="24"/>
          <w:szCs w:val="24"/>
        </w:rPr>
        <w:t xml:space="preserve"> status </w:t>
      </w:r>
      <w:r w:rsidR="00CC43AA">
        <w:rPr>
          <w:rFonts w:ascii="Times New Roman" w:hAnsi="Times New Roman" w:cs="Times New Roman"/>
          <w:sz w:val="24"/>
          <w:szCs w:val="24"/>
        </w:rPr>
        <w:t xml:space="preserve">of </w:t>
      </w:r>
      <w:r>
        <w:rPr>
          <w:rFonts w:ascii="Times New Roman" w:hAnsi="Times New Roman" w:cs="Times New Roman"/>
          <w:sz w:val="24"/>
          <w:szCs w:val="24"/>
        </w:rPr>
        <w:t>Respondents--------------------------------------</w:t>
      </w:r>
      <w:r w:rsidR="002A1FA2">
        <w:rPr>
          <w:rFonts w:ascii="Times New Roman" w:hAnsi="Times New Roman" w:cs="Times New Roman"/>
          <w:sz w:val="24"/>
          <w:szCs w:val="24"/>
        </w:rPr>
        <w:t>----------------</w:t>
      </w:r>
      <w:r w:rsidR="00E81241">
        <w:rPr>
          <w:rFonts w:ascii="Times New Roman" w:hAnsi="Times New Roman" w:cs="Times New Roman"/>
          <w:sz w:val="24"/>
          <w:szCs w:val="24"/>
        </w:rPr>
        <w:t>64</w:t>
      </w:r>
    </w:p>
    <w:p w14:paraId="78E6BF31" w14:textId="66B37C21" w:rsidR="00BF2525" w:rsidRDefault="00B16085" w:rsidP="00220D19">
      <w:pPr>
        <w:spacing w:line="360" w:lineRule="auto"/>
        <w:jc w:val="both"/>
        <w:rPr>
          <w:rFonts w:ascii="Times New Roman" w:hAnsi="Times New Roman" w:cs="Times New Roman"/>
          <w:sz w:val="24"/>
          <w:szCs w:val="24"/>
        </w:rPr>
      </w:pPr>
      <w:r>
        <w:rPr>
          <w:rFonts w:ascii="Times New Roman" w:hAnsi="Times New Roman" w:cs="Times New Roman"/>
          <w:sz w:val="24"/>
          <w:szCs w:val="24"/>
        </w:rPr>
        <w:t>Table 4.14.Dependency Ratio of Respondents</w:t>
      </w:r>
      <w:r w:rsidR="009E6B6B">
        <w:rPr>
          <w:rFonts w:ascii="Times New Roman" w:hAnsi="Times New Roman" w:cs="Times New Roman"/>
          <w:sz w:val="24"/>
          <w:szCs w:val="24"/>
        </w:rPr>
        <w:t>--------------------------------------------------------65</w:t>
      </w:r>
    </w:p>
    <w:p w14:paraId="4741C139" w14:textId="60841C63" w:rsidR="00BF2525" w:rsidRDefault="00BF2525" w:rsidP="00220D19">
      <w:pPr>
        <w:spacing w:line="360" w:lineRule="auto"/>
        <w:jc w:val="both"/>
        <w:rPr>
          <w:rFonts w:ascii="Times New Roman" w:hAnsi="Times New Roman" w:cs="Times New Roman"/>
          <w:sz w:val="24"/>
          <w:szCs w:val="24"/>
        </w:rPr>
      </w:pPr>
    </w:p>
    <w:p w14:paraId="409E7C74" w14:textId="77777777" w:rsidR="00BF2525" w:rsidRDefault="00BF2525" w:rsidP="00220D19">
      <w:pPr>
        <w:spacing w:line="360" w:lineRule="auto"/>
        <w:jc w:val="both"/>
        <w:rPr>
          <w:rFonts w:ascii="Times New Roman" w:hAnsi="Times New Roman" w:cs="Times New Roman"/>
          <w:sz w:val="24"/>
          <w:szCs w:val="24"/>
        </w:rPr>
      </w:pPr>
    </w:p>
    <w:p w14:paraId="1B193254" w14:textId="77777777" w:rsidR="00BF2525" w:rsidRDefault="00BF2525" w:rsidP="00220D19">
      <w:pPr>
        <w:spacing w:line="360" w:lineRule="auto"/>
        <w:jc w:val="both"/>
        <w:rPr>
          <w:rFonts w:ascii="Times New Roman" w:hAnsi="Times New Roman" w:cs="Times New Roman"/>
          <w:sz w:val="24"/>
          <w:szCs w:val="24"/>
        </w:rPr>
      </w:pPr>
    </w:p>
    <w:p w14:paraId="30AC7F3B" w14:textId="77777777" w:rsidR="002F4A90" w:rsidRDefault="002F4A90" w:rsidP="00BF2525">
      <w:pPr>
        <w:spacing w:line="360" w:lineRule="auto"/>
        <w:jc w:val="both"/>
        <w:rPr>
          <w:rFonts w:ascii="Times New Roman" w:hAnsi="Times New Roman" w:cs="Times New Roman"/>
          <w:sz w:val="24"/>
          <w:szCs w:val="24"/>
        </w:rPr>
      </w:pPr>
    </w:p>
    <w:p w14:paraId="6499D58B" w14:textId="77777777" w:rsidR="00AE20C3" w:rsidRDefault="00AE20C3" w:rsidP="00BF2525">
      <w:pPr>
        <w:spacing w:line="360" w:lineRule="auto"/>
        <w:jc w:val="both"/>
        <w:rPr>
          <w:rFonts w:ascii="Times New Roman" w:hAnsi="Times New Roman" w:cs="Times New Roman"/>
          <w:sz w:val="24"/>
          <w:szCs w:val="24"/>
        </w:rPr>
      </w:pPr>
    </w:p>
    <w:p w14:paraId="7CA230E6" w14:textId="77777777" w:rsidR="00AE20C3" w:rsidRDefault="00AE20C3" w:rsidP="00BF2525">
      <w:pPr>
        <w:spacing w:line="360" w:lineRule="auto"/>
        <w:jc w:val="both"/>
        <w:rPr>
          <w:rFonts w:ascii="Times New Roman" w:hAnsi="Times New Roman" w:cs="Times New Roman"/>
          <w:sz w:val="24"/>
          <w:szCs w:val="24"/>
        </w:rPr>
      </w:pPr>
    </w:p>
    <w:p w14:paraId="753AEDF9" w14:textId="77777777" w:rsidR="001C5901" w:rsidRDefault="001C5901" w:rsidP="00BF2525">
      <w:pPr>
        <w:spacing w:line="360" w:lineRule="auto"/>
        <w:jc w:val="both"/>
        <w:rPr>
          <w:rFonts w:ascii="Times New Roman" w:hAnsi="Times New Roman" w:cs="Times New Roman"/>
          <w:sz w:val="24"/>
          <w:szCs w:val="24"/>
        </w:rPr>
      </w:pPr>
    </w:p>
    <w:p w14:paraId="70C86490" w14:textId="77777777" w:rsidR="00BF2525" w:rsidRPr="00203AFF" w:rsidRDefault="0016704A" w:rsidP="00BF2525">
      <w:pPr>
        <w:spacing w:line="360" w:lineRule="auto"/>
        <w:jc w:val="both"/>
        <w:rPr>
          <w:rFonts w:ascii="Times New Roman" w:hAnsi="Times New Roman" w:cs="Times New Roman"/>
          <w:b/>
          <w:sz w:val="24"/>
          <w:szCs w:val="24"/>
        </w:rPr>
      </w:pPr>
      <w:r w:rsidRPr="00203AFF">
        <w:rPr>
          <w:rFonts w:ascii="Times New Roman" w:hAnsi="Times New Roman" w:cs="Times New Roman"/>
          <w:b/>
          <w:sz w:val="24"/>
          <w:szCs w:val="24"/>
        </w:rPr>
        <w:t>LIST OF FIGURES</w:t>
      </w:r>
    </w:p>
    <w:p w14:paraId="52C6D2EF" w14:textId="77777777" w:rsidR="0016704A" w:rsidRDefault="0016704A" w:rsidP="00BF2525">
      <w:pPr>
        <w:spacing w:line="360" w:lineRule="auto"/>
        <w:jc w:val="both"/>
        <w:rPr>
          <w:rFonts w:ascii="Times New Roman" w:hAnsi="Times New Roman" w:cs="Times New Roman"/>
          <w:sz w:val="24"/>
          <w:szCs w:val="24"/>
        </w:rPr>
      </w:pPr>
      <w:r>
        <w:rPr>
          <w:rFonts w:ascii="Times New Roman" w:hAnsi="Times New Roman" w:cs="Times New Roman"/>
          <w:sz w:val="24"/>
          <w:szCs w:val="24"/>
        </w:rPr>
        <w:t>Figures</w:t>
      </w:r>
    </w:p>
    <w:p w14:paraId="309706F2" w14:textId="77777777" w:rsidR="0016704A" w:rsidRDefault="0016704A" w:rsidP="00BF2525">
      <w:pPr>
        <w:spacing w:line="360" w:lineRule="auto"/>
        <w:jc w:val="both"/>
        <w:rPr>
          <w:rFonts w:ascii="Times New Roman" w:hAnsi="Times New Roman" w:cs="Times New Roman"/>
          <w:sz w:val="24"/>
          <w:szCs w:val="24"/>
        </w:rPr>
      </w:pPr>
      <w:r>
        <w:rPr>
          <w:rFonts w:ascii="Times New Roman" w:hAnsi="Times New Roman" w:cs="Times New Roman"/>
          <w:sz w:val="24"/>
          <w:szCs w:val="24"/>
        </w:rPr>
        <w:t>Figure 3.1.1 Conceptual Frame Work of Urban Food Security</w:t>
      </w:r>
      <w:r w:rsidR="00D54CB5">
        <w:rPr>
          <w:rFonts w:ascii="Times New Roman" w:hAnsi="Times New Roman" w:cs="Times New Roman"/>
          <w:sz w:val="24"/>
          <w:szCs w:val="24"/>
        </w:rPr>
        <w:t>-------------------------------------9</w:t>
      </w:r>
    </w:p>
    <w:p w14:paraId="2CF24FE0" w14:textId="77777777" w:rsidR="00795591" w:rsidRDefault="00795591" w:rsidP="00BF2525">
      <w:pPr>
        <w:spacing w:line="360" w:lineRule="auto"/>
        <w:jc w:val="both"/>
        <w:rPr>
          <w:rFonts w:ascii="Times New Roman" w:hAnsi="Times New Roman" w:cs="Times New Roman"/>
          <w:sz w:val="24"/>
          <w:szCs w:val="24"/>
        </w:rPr>
      </w:pPr>
      <w:r>
        <w:rPr>
          <w:rFonts w:ascii="Times New Roman" w:hAnsi="Times New Roman" w:cs="Times New Roman"/>
          <w:sz w:val="24"/>
          <w:szCs w:val="24"/>
        </w:rPr>
        <w:t>Figure 3.1.2 .A Map of Welmera-------------------------------------------------------------------</w:t>
      </w:r>
      <w:r w:rsidR="00D54CB5">
        <w:rPr>
          <w:rFonts w:ascii="Times New Roman" w:hAnsi="Times New Roman" w:cs="Times New Roman"/>
          <w:sz w:val="24"/>
          <w:szCs w:val="24"/>
        </w:rPr>
        <w:t>-----40</w:t>
      </w:r>
    </w:p>
    <w:p w14:paraId="66EF15AC" w14:textId="77777777" w:rsidR="00795591" w:rsidRDefault="00795591" w:rsidP="00BF2525">
      <w:pPr>
        <w:spacing w:line="360" w:lineRule="auto"/>
        <w:jc w:val="both"/>
        <w:rPr>
          <w:rFonts w:ascii="Times New Roman" w:hAnsi="Times New Roman" w:cs="Times New Roman"/>
          <w:sz w:val="24"/>
          <w:szCs w:val="24"/>
        </w:rPr>
      </w:pPr>
      <w:r>
        <w:rPr>
          <w:rFonts w:ascii="Times New Roman" w:hAnsi="Times New Roman" w:cs="Times New Roman"/>
          <w:sz w:val="24"/>
          <w:szCs w:val="24"/>
        </w:rPr>
        <w:t>Figure 3.1.3 Sampling Procedure</w:t>
      </w:r>
      <w:r w:rsidR="0086021C">
        <w:rPr>
          <w:rFonts w:ascii="Times New Roman" w:hAnsi="Times New Roman" w:cs="Times New Roman"/>
          <w:sz w:val="24"/>
          <w:szCs w:val="24"/>
        </w:rPr>
        <w:t>-----------------------------------------------------------------</w:t>
      </w:r>
      <w:r w:rsidR="00D54CB5">
        <w:rPr>
          <w:rFonts w:ascii="Times New Roman" w:hAnsi="Times New Roman" w:cs="Times New Roman"/>
          <w:sz w:val="24"/>
          <w:szCs w:val="24"/>
        </w:rPr>
        <w:t>-------44</w:t>
      </w:r>
    </w:p>
    <w:p w14:paraId="7D1F4464" w14:textId="77777777" w:rsidR="00BF2525" w:rsidRDefault="00BF2525" w:rsidP="00BF2525">
      <w:pPr>
        <w:spacing w:line="360" w:lineRule="auto"/>
        <w:jc w:val="both"/>
        <w:rPr>
          <w:rFonts w:ascii="Times New Roman" w:hAnsi="Times New Roman" w:cs="Times New Roman"/>
          <w:sz w:val="24"/>
          <w:szCs w:val="24"/>
        </w:rPr>
      </w:pPr>
    </w:p>
    <w:p w14:paraId="338FB986" w14:textId="77777777" w:rsidR="00CD1D28" w:rsidRDefault="00CD1D28" w:rsidP="00BF2525">
      <w:pPr>
        <w:spacing w:line="360" w:lineRule="auto"/>
        <w:jc w:val="both"/>
        <w:rPr>
          <w:rFonts w:ascii="Times New Roman" w:hAnsi="Times New Roman" w:cs="Times New Roman"/>
          <w:sz w:val="24"/>
          <w:szCs w:val="24"/>
        </w:rPr>
      </w:pPr>
    </w:p>
    <w:p w14:paraId="2BCD13A3" w14:textId="77777777" w:rsidR="00CD1D28" w:rsidRDefault="00CD1D28" w:rsidP="00BF2525">
      <w:pPr>
        <w:spacing w:line="360" w:lineRule="auto"/>
        <w:jc w:val="both"/>
        <w:rPr>
          <w:rFonts w:ascii="Times New Roman" w:hAnsi="Times New Roman" w:cs="Times New Roman"/>
          <w:sz w:val="24"/>
          <w:szCs w:val="24"/>
        </w:rPr>
      </w:pPr>
    </w:p>
    <w:p w14:paraId="75771267" w14:textId="77777777" w:rsidR="00CD1D28" w:rsidRDefault="00CD1D28" w:rsidP="00BF2525">
      <w:pPr>
        <w:spacing w:line="360" w:lineRule="auto"/>
        <w:jc w:val="both"/>
        <w:rPr>
          <w:rFonts w:ascii="Times New Roman" w:hAnsi="Times New Roman" w:cs="Times New Roman"/>
          <w:sz w:val="24"/>
          <w:szCs w:val="24"/>
        </w:rPr>
      </w:pPr>
    </w:p>
    <w:p w14:paraId="7409F07A" w14:textId="77777777" w:rsidR="00CD1D28" w:rsidRDefault="00CD1D28" w:rsidP="00BF2525">
      <w:pPr>
        <w:spacing w:line="360" w:lineRule="auto"/>
        <w:jc w:val="both"/>
        <w:rPr>
          <w:rFonts w:ascii="Times New Roman" w:hAnsi="Times New Roman" w:cs="Times New Roman"/>
          <w:sz w:val="24"/>
          <w:szCs w:val="24"/>
        </w:rPr>
      </w:pPr>
    </w:p>
    <w:p w14:paraId="3C5B6A49" w14:textId="77777777" w:rsidR="00CD1D28" w:rsidRDefault="00CD1D28" w:rsidP="00BF2525">
      <w:pPr>
        <w:spacing w:line="360" w:lineRule="auto"/>
        <w:jc w:val="both"/>
        <w:rPr>
          <w:rFonts w:ascii="Times New Roman" w:hAnsi="Times New Roman" w:cs="Times New Roman"/>
          <w:sz w:val="24"/>
          <w:szCs w:val="24"/>
        </w:rPr>
      </w:pPr>
    </w:p>
    <w:p w14:paraId="1A095700" w14:textId="77777777" w:rsidR="00CD1D28" w:rsidRDefault="00CD1D28" w:rsidP="00BF2525">
      <w:pPr>
        <w:spacing w:line="360" w:lineRule="auto"/>
        <w:jc w:val="both"/>
        <w:rPr>
          <w:rFonts w:ascii="Times New Roman" w:hAnsi="Times New Roman" w:cs="Times New Roman"/>
          <w:sz w:val="24"/>
          <w:szCs w:val="24"/>
        </w:rPr>
      </w:pPr>
    </w:p>
    <w:p w14:paraId="735B64BA" w14:textId="77777777" w:rsidR="00B845DC" w:rsidRDefault="00B845DC" w:rsidP="004D0BAB">
      <w:pPr>
        <w:pStyle w:val="Heading1"/>
        <w:rPr>
          <w:i/>
          <w:color w:val="auto"/>
          <w:sz w:val="24"/>
        </w:rPr>
        <w:sectPr w:rsidR="00B845DC" w:rsidSect="00CD2F59">
          <w:pgSz w:w="12240" w:h="15840"/>
          <w:pgMar w:top="1440" w:right="1440" w:bottom="1440" w:left="1440" w:header="720" w:footer="720" w:gutter="0"/>
          <w:pgNumType w:fmt="lowerRoman"/>
          <w:cols w:space="720"/>
          <w:docGrid w:linePitch="360"/>
        </w:sectPr>
      </w:pPr>
      <w:bookmarkStart w:id="20" w:name="_Toc121565739"/>
    </w:p>
    <w:p w14:paraId="65BA133B" w14:textId="2DA3F4A6" w:rsidR="00E7637B" w:rsidRPr="00E7637B" w:rsidRDefault="00850CD5" w:rsidP="00E7637B">
      <w:pPr>
        <w:pStyle w:val="NoSpacing"/>
        <w:jc w:val="both"/>
        <w:rPr>
          <w:b/>
          <w:i/>
          <w:sz w:val="24"/>
        </w:rPr>
      </w:pPr>
      <w:r>
        <w:rPr>
          <w:i/>
          <w:sz w:val="24"/>
        </w:rPr>
        <w:lastRenderedPageBreak/>
        <w:t xml:space="preserve">     </w:t>
      </w:r>
      <w:r w:rsidR="00E7637B">
        <w:rPr>
          <w:i/>
          <w:sz w:val="24"/>
        </w:rPr>
        <w:t xml:space="preserve">                                                              </w:t>
      </w:r>
      <w:r w:rsidR="00E7637B" w:rsidRPr="00E7637B">
        <w:rPr>
          <w:b/>
          <w:i/>
          <w:sz w:val="24"/>
        </w:rPr>
        <w:t>ABSTRACT</w:t>
      </w:r>
    </w:p>
    <w:p w14:paraId="41C80607" w14:textId="3FBE21C6" w:rsidR="00E50FA3" w:rsidRPr="00C83B87" w:rsidRDefault="003A17B2" w:rsidP="004D7D0A">
      <w:pPr>
        <w:pStyle w:val="NoSpacing"/>
        <w:jc w:val="both"/>
        <w:rPr>
          <w:rFonts w:ascii="Times New Roman" w:hAnsi="Times New Roman"/>
          <w:i/>
          <w:sz w:val="24"/>
          <w:szCs w:val="24"/>
          <w:lang w:val="en-GB"/>
        </w:rPr>
      </w:pPr>
      <w:r w:rsidRPr="00C83B87">
        <w:rPr>
          <w:rStyle w:val="markedcontent"/>
          <w:rFonts w:ascii="Times New Roman" w:hAnsi="Times New Roman"/>
          <w:i/>
          <w:sz w:val="24"/>
          <w:szCs w:val="24"/>
        </w:rPr>
        <w:t>Urban food insecurity is a growing concern due to the toxic combination of high rates of urban poverty. F</w:t>
      </w:r>
      <w:r w:rsidRPr="00C83B87">
        <w:rPr>
          <w:rFonts w:ascii="Times New Roman" w:hAnsi="Times New Roman"/>
          <w:i/>
          <w:sz w:val="24"/>
          <w:szCs w:val="24"/>
        </w:rPr>
        <w:t>ood security is a complex phenomenon that manifests itself in numerous physical conditions resulting from multiple causes.</w:t>
      </w:r>
      <w:r w:rsidRPr="00C83B87">
        <w:rPr>
          <w:rStyle w:val="markedcontent"/>
          <w:rFonts w:ascii="Times New Roman" w:hAnsi="Times New Roman"/>
          <w:i/>
          <w:sz w:val="24"/>
          <w:szCs w:val="24"/>
        </w:rPr>
        <w:t xml:space="preserve"> High food prices have emerged as a major global challenge, especially for poor and</w:t>
      </w:r>
      <w:r w:rsidRPr="00C83B87">
        <w:rPr>
          <w:rFonts w:ascii="Times New Roman" w:hAnsi="Times New Roman"/>
          <w:i/>
          <w:sz w:val="24"/>
          <w:szCs w:val="24"/>
        </w:rPr>
        <w:t xml:space="preserve"> </w:t>
      </w:r>
      <w:r w:rsidRPr="00C83B87">
        <w:rPr>
          <w:rStyle w:val="markedcontent"/>
          <w:rFonts w:ascii="Times New Roman" w:hAnsi="Times New Roman"/>
          <w:i/>
          <w:sz w:val="24"/>
          <w:szCs w:val="24"/>
        </w:rPr>
        <w:t xml:space="preserve">urban households in low-income countries such as </w:t>
      </w:r>
      <w:r w:rsidR="004F573A" w:rsidRPr="00C83B87">
        <w:rPr>
          <w:rStyle w:val="markedcontent"/>
          <w:rFonts w:ascii="Times New Roman" w:hAnsi="Times New Roman"/>
          <w:i/>
          <w:sz w:val="24"/>
          <w:szCs w:val="24"/>
        </w:rPr>
        <w:t>Ethiopia. This</w:t>
      </w:r>
      <w:r w:rsidRPr="00C83B87">
        <w:rPr>
          <w:rStyle w:val="markedcontent"/>
          <w:rFonts w:ascii="Times New Roman" w:hAnsi="Times New Roman"/>
          <w:i/>
          <w:sz w:val="24"/>
          <w:szCs w:val="24"/>
        </w:rPr>
        <w:t xml:space="preserve"> study aims to address this gap by investigating the urban food security challenges </w:t>
      </w:r>
      <w:r w:rsidR="00884E68" w:rsidRPr="00C83B87">
        <w:rPr>
          <w:rStyle w:val="markedcontent"/>
          <w:rFonts w:ascii="Times New Roman" w:hAnsi="Times New Roman"/>
          <w:i/>
          <w:sz w:val="24"/>
          <w:szCs w:val="24"/>
        </w:rPr>
        <w:t xml:space="preserve">and its coping strategies of urban households of </w:t>
      </w:r>
      <w:r w:rsidRPr="00C83B87">
        <w:rPr>
          <w:rStyle w:val="markedcontent"/>
          <w:rFonts w:ascii="Times New Roman" w:hAnsi="Times New Roman"/>
          <w:i/>
          <w:sz w:val="24"/>
          <w:szCs w:val="24"/>
        </w:rPr>
        <w:t>Holeta town</w:t>
      </w:r>
      <w:r w:rsidR="004F573A" w:rsidRPr="00C83B87">
        <w:rPr>
          <w:rStyle w:val="markedcontent"/>
          <w:rFonts w:ascii="Arial" w:hAnsi="Arial" w:cs="Arial"/>
          <w:i/>
          <w:sz w:val="24"/>
          <w:szCs w:val="24"/>
        </w:rPr>
        <w:t>.</w:t>
      </w:r>
      <w:r w:rsidR="004F573A" w:rsidRPr="00C83B87">
        <w:rPr>
          <w:i/>
          <w:sz w:val="24"/>
          <w:szCs w:val="24"/>
        </w:rPr>
        <w:t xml:space="preserve"> </w:t>
      </w:r>
      <w:r w:rsidR="00E7637B" w:rsidRPr="00C83B87">
        <w:rPr>
          <w:rFonts w:ascii="Times New Roman" w:eastAsiaTheme="minorHAnsi" w:hAnsi="Times New Roman"/>
          <w:i/>
          <w:iCs/>
          <w:sz w:val="24"/>
          <w:szCs w:val="24"/>
          <w:lang w:val="en-GB"/>
        </w:rPr>
        <w:t xml:space="preserve">To achieve the objective of the study, cross sectional survey was employed. </w:t>
      </w:r>
      <w:r w:rsidR="004F573A" w:rsidRPr="00C83B87">
        <w:rPr>
          <w:rFonts w:ascii="Times New Roman" w:eastAsiaTheme="minorHAnsi" w:hAnsi="Times New Roman"/>
          <w:i/>
          <w:iCs/>
          <w:sz w:val="24"/>
          <w:szCs w:val="24"/>
          <w:lang w:val="en-GB"/>
        </w:rPr>
        <w:t>Then,</w:t>
      </w:r>
      <w:r w:rsidR="00E7637B" w:rsidRPr="00C83B87">
        <w:rPr>
          <w:rFonts w:ascii="Times New Roman" w:eastAsiaTheme="minorHAnsi" w:hAnsi="Times New Roman"/>
          <w:i/>
          <w:iCs/>
          <w:sz w:val="24"/>
          <w:szCs w:val="24"/>
          <w:lang w:val="en-GB"/>
        </w:rPr>
        <w:t xml:space="preserve"> Holeta was selected purposefully due to its accessibility to Addis Ababa</w:t>
      </w:r>
      <w:r w:rsidR="004F573A" w:rsidRPr="00C83B87">
        <w:rPr>
          <w:rFonts w:ascii="Times New Roman" w:eastAsiaTheme="minorHAnsi" w:hAnsi="Times New Roman"/>
          <w:i/>
          <w:iCs/>
          <w:sz w:val="24"/>
          <w:szCs w:val="24"/>
          <w:lang w:val="en-GB"/>
        </w:rPr>
        <w:t>. Furthermore,</w:t>
      </w:r>
      <w:r w:rsidR="00E7637B" w:rsidRPr="00C83B87">
        <w:rPr>
          <w:rFonts w:ascii="Times New Roman" w:eastAsiaTheme="minorHAnsi" w:hAnsi="Times New Roman"/>
          <w:i/>
          <w:iCs/>
          <w:sz w:val="24"/>
          <w:szCs w:val="24"/>
          <w:lang w:val="en-GB"/>
        </w:rPr>
        <w:t xml:space="preserve"> from eight kebeles of Holeta town three kebeles were randomly selected following probability proportional sampling procedure to proportionate number of kebeles. Finally 133 sample households were </w:t>
      </w:r>
      <w:r w:rsidR="004F573A" w:rsidRPr="00C83B87">
        <w:rPr>
          <w:rFonts w:ascii="Times New Roman" w:eastAsiaTheme="minorHAnsi" w:hAnsi="Times New Roman"/>
          <w:i/>
          <w:iCs/>
          <w:sz w:val="24"/>
          <w:szCs w:val="24"/>
          <w:lang w:val="en-GB"/>
        </w:rPr>
        <w:t>selected using systematic</w:t>
      </w:r>
      <w:r w:rsidR="00E7637B" w:rsidRPr="00C83B87">
        <w:rPr>
          <w:rFonts w:ascii="Times New Roman" w:eastAsiaTheme="minorHAnsi" w:hAnsi="Times New Roman"/>
          <w:i/>
          <w:iCs/>
          <w:sz w:val="24"/>
          <w:szCs w:val="24"/>
          <w:lang w:val="en-GB"/>
        </w:rPr>
        <w:t xml:space="preserve"> sampling procedure. Data collection instruments like structured household survey questionnaire, focus group discussions, key informant interviews and observation were used and analysed using descriptive statistics and explanatory research method.</w:t>
      </w:r>
      <w:r w:rsidR="00E7637B" w:rsidRPr="00C83B87">
        <w:rPr>
          <w:rFonts w:ascii="Times New Roman" w:eastAsiaTheme="minorHAnsi" w:hAnsi="Times New Roman"/>
          <w:i/>
          <w:iCs/>
          <w:color w:val="000000"/>
          <w:sz w:val="24"/>
          <w:szCs w:val="24"/>
          <w:lang w:val="en-GB"/>
        </w:rPr>
        <w:t xml:space="preserve"> This study followed a consumption based calorie deprivation indicator to measure the household food security status using seven days recalling. Therefore, the surv</w:t>
      </w:r>
      <w:r w:rsidR="008F4A9A">
        <w:rPr>
          <w:rFonts w:ascii="Times New Roman" w:eastAsiaTheme="minorHAnsi" w:hAnsi="Times New Roman"/>
          <w:i/>
          <w:iCs/>
          <w:color w:val="000000"/>
          <w:sz w:val="24"/>
          <w:szCs w:val="24"/>
          <w:lang w:val="en-GB"/>
        </w:rPr>
        <w:t>ey result showed that about 27% and 73</w:t>
      </w:r>
      <w:r w:rsidR="00E7637B" w:rsidRPr="00C83B87">
        <w:rPr>
          <w:rFonts w:ascii="Times New Roman" w:eastAsiaTheme="minorHAnsi" w:hAnsi="Times New Roman"/>
          <w:i/>
          <w:iCs/>
          <w:color w:val="000000"/>
          <w:sz w:val="24"/>
          <w:szCs w:val="24"/>
          <w:lang w:val="en-GB"/>
        </w:rPr>
        <w:t xml:space="preserve">% of sample respondents were food secure </w:t>
      </w:r>
      <w:r w:rsidR="00E7637B" w:rsidRPr="00C83B87">
        <w:rPr>
          <w:rFonts w:ascii="Times New Roman" w:eastAsiaTheme="minorHAnsi" w:hAnsi="Times New Roman"/>
          <w:i/>
          <w:iCs/>
          <w:color w:val="000000" w:themeColor="text1"/>
          <w:sz w:val="24"/>
          <w:szCs w:val="24"/>
          <w:lang w:val="en-GB"/>
        </w:rPr>
        <w:t>and insecure respectively</w:t>
      </w:r>
      <w:r w:rsidR="00E7637B" w:rsidRPr="00C83B87">
        <w:rPr>
          <w:rFonts w:ascii="Times New Roman" w:eastAsiaTheme="minorHAnsi" w:hAnsi="Times New Roman"/>
          <w:i/>
          <w:iCs/>
          <w:color w:val="000000"/>
          <w:sz w:val="24"/>
          <w:szCs w:val="24"/>
          <w:lang w:val="en-GB"/>
        </w:rPr>
        <w:t xml:space="preserve">. </w:t>
      </w:r>
      <w:r w:rsidR="00E7637B" w:rsidRPr="00C83B87">
        <w:rPr>
          <w:rFonts w:ascii="Times New Roman" w:hAnsi="Times New Roman"/>
          <w:i/>
          <w:sz w:val="24"/>
          <w:szCs w:val="24"/>
          <w:lang w:val="en-GB"/>
        </w:rPr>
        <w:t xml:space="preserve"> In addition The findings of the study revealed that, the major challenges of urban households in Holeta town are: lack of land, lack of job opportunity, </w:t>
      </w:r>
      <w:r w:rsidR="00884E68" w:rsidRPr="00C83B87">
        <w:rPr>
          <w:rFonts w:ascii="Times New Roman" w:hAnsi="Times New Roman"/>
          <w:i/>
          <w:sz w:val="24"/>
          <w:szCs w:val="24"/>
          <w:lang w:val="en-GB"/>
        </w:rPr>
        <w:t>Lack of own house, lack</w:t>
      </w:r>
      <w:r w:rsidR="00E7637B" w:rsidRPr="00C83B87">
        <w:rPr>
          <w:rFonts w:ascii="Times New Roman" w:hAnsi="Times New Roman"/>
          <w:i/>
          <w:sz w:val="24"/>
          <w:szCs w:val="24"/>
          <w:lang w:val="en-GB"/>
        </w:rPr>
        <w:t xml:space="preserve"> of </w:t>
      </w:r>
      <w:r w:rsidR="00884E68" w:rsidRPr="00C83B87">
        <w:rPr>
          <w:rFonts w:ascii="Times New Roman" w:hAnsi="Times New Roman"/>
          <w:i/>
          <w:sz w:val="24"/>
          <w:szCs w:val="24"/>
          <w:lang w:val="en-GB"/>
        </w:rPr>
        <w:t>credit and</w:t>
      </w:r>
      <w:r w:rsidR="00E7637B" w:rsidRPr="00C83B87">
        <w:rPr>
          <w:rFonts w:ascii="Times New Roman" w:hAnsi="Times New Roman"/>
          <w:i/>
          <w:sz w:val="24"/>
          <w:szCs w:val="24"/>
          <w:lang w:val="en-GB"/>
        </w:rPr>
        <w:t xml:space="preserve"> family </w:t>
      </w:r>
      <w:r w:rsidR="00884E68" w:rsidRPr="00C83B87">
        <w:rPr>
          <w:rFonts w:ascii="Times New Roman" w:hAnsi="Times New Roman"/>
          <w:i/>
          <w:sz w:val="24"/>
          <w:szCs w:val="24"/>
          <w:lang w:val="en-GB"/>
        </w:rPr>
        <w:t>size, high</w:t>
      </w:r>
      <w:r w:rsidR="00E7637B" w:rsidRPr="00C83B87">
        <w:rPr>
          <w:rFonts w:ascii="Times New Roman" w:hAnsi="Times New Roman"/>
          <w:i/>
          <w:sz w:val="24"/>
          <w:szCs w:val="24"/>
          <w:lang w:val="en-GB"/>
        </w:rPr>
        <w:t xml:space="preserve"> dependency ratio have direct influence on food security </w:t>
      </w:r>
      <w:r w:rsidR="00884E68" w:rsidRPr="00C83B87">
        <w:rPr>
          <w:rFonts w:ascii="Times New Roman" w:hAnsi="Times New Roman"/>
          <w:i/>
          <w:sz w:val="24"/>
          <w:szCs w:val="24"/>
          <w:lang w:val="en-GB"/>
        </w:rPr>
        <w:t>while household</w:t>
      </w:r>
      <w:r w:rsidR="00884E68" w:rsidRPr="00C83B87">
        <w:rPr>
          <w:rStyle w:val="markedcontent"/>
          <w:rFonts w:ascii="Times New Roman" w:hAnsi="Times New Roman"/>
          <w:i/>
          <w:sz w:val="24"/>
          <w:szCs w:val="24"/>
        </w:rPr>
        <w:t xml:space="preserve"> incomes   and educational status of household heads were minor problems </w:t>
      </w:r>
      <w:r w:rsidR="00884E68" w:rsidRPr="00C83B87">
        <w:rPr>
          <w:rFonts w:ascii="Times New Roman" w:hAnsi="Times New Roman"/>
          <w:i/>
          <w:sz w:val="24"/>
          <w:szCs w:val="24"/>
        </w:rPr>
        <w:t>The most commonly used set of coping mechanisms were reducing food intake, in terms of quantity, quality, diversity and frequency.</w:t>
      </w:r>
      <w:r w:rsidR="00E7637B" w:rsidRPr="00C83B87">
        <w:rPr>
          <w:rFonts w:ascii="Times New Roman" w:hAnsi="Times New Roman"/>
          <w:i/>
          <w:sz w:val="24"/>
          <w:szCs w:val="24"/>
          <w:lang w:val="en-GB"/>
        </w:rPr>
        <w:t xml:space="preserve"> P</w:t>
      </w:r>
      <w:r w:rsidR="00E7637B" w:rsidRPr="00C83B87">
        <w:rPr>
          <w:rFonts w:ascii="Times New Roman" w:hAnsi="Times New Roman"/>
          <w:i/>
          <w:iCs/>
          <w:sz w:val="24"/>
          <w:szCs w:val="24"/>
          <w:lang w:val="en-GB"/>
        </w:rPr>
        <w:t>olicy directions   needs to encourage  the food security intervention programs,</w:t>
      </w:r>
      <w:r w:rsidR="00E7637B" w:rsidRPr="00C83B87">
        <w:rPr>
          <w:rFonts w:ascii="Times New Roman" w:eastAsiaTheme="minorHAnsi" w:hAnsi="Times New Roman"/>
          <w:i/>
          <w:iCs/>
          <w:color w:val="000000"/>
          <w:sz w:val="24"/>
          <w:szCs w:val="24"/>
          <w:lang w:val="en-GB"/>
        </w:rPr>
        <w:t xml:space="preserve"> on creating off/non- farm income generating activities, promoting family planning through integrated health and education services and promoting </w:t>
      </w:r>
      <w:r w:rsidR="004D7D0A" w:rsidRPr="00C83B87">
        <w:rPr>
          <w:rFonts w:ascii="Times New Roman" w:eastAsiaTheme="minorHAnsi" w:hAnsi="Times New Roman"/>
          <w:i/>
          <w:iCs/>
          <w:color w:val="000000"/>
          <w:sz w:val="24"/>
          <w:szCs w:val="24"/>
          <w:lang w:val="en-GB"/>
        </w:rPr>
        <w:t>safety-net programs,</w:t>
      </w:r>
      <w:r w:rsidR="00E7637B" w:rsidRPr="00C83B87">
        <w:rPr>
          <w:rFonts w:ascii="Times New Roman" w:hAnsi="Times New Roman"/>
          <w:i/>
          <w:sz w:val="24"/>
          <w:szCs w:val="24"/>
          <w:lang w:val="en-GB"/>
        </w:rPr>
        <w:t xml:space="preserve"> </w:t>
      </w:r>
      <w:r w:rsidR="00E7637B" w:rsidRPr="00C83B87">
        <w:rPr>
          <w:rFonts w:ascii="Times New Roman" w:hAnsi="Times New Roman"/>
          <w:i/>
          <w:iCs/>
          <w:sz w:val="24"/>
          <w:szCs w:val="24"/>
          <w:lang w:val="en-GB"/>
        </w:rPr>
        <w:t xml:space="preserve">and also facilitate </w:t>
      </w:r>
      <w:r w:rsidR="00E7637B" w:rsidRPr="00C83B87">
        <w:rPr>
          <w:rFonts w:ascii="Times New Roman" w:hAnsi="Times New Roman"/>
          <w:i/>
          <w:sz w:val="24"/>
          <w:szCs w:val="24"/>
          <w:lang w:val="en-GB"/>
        </w:rPr>
        <w:t>credit access, one of income generating activity and which influences the state of urban household food security.</w:t>
      </w:r>
      <w:r w:rsidR="00E50FA3" w:rsidRPr="00C83B87">
        <w:rPr>
          <w:rFonts w:ascii="Times New Roman" w:hAnsi="Times New Roman"/>
          <w:b/>
          <w:sz w:val="24"/>
          <w:szCs w:val="24"/>
          <w:lang w:val="en-GB"/>
        </w:rPr>
        <w:t xml:space="preserve"> </w:t>
      </w:r>
    </w:p>
    <w:p w14:paraId="4B2B8C42" w14:textId="77777777" w:rsidR="00E50FA3" w:rsidRPr="00C83B87" w:rsidRDefault="00E50FA3" w:rsidP="00E50FA3">
      <w:pPr>
        <w:pStyle w:val="NoSpacing"/>
        <w:rPr>
          <w:rFonts w:ascii="Times New Roman" w:hAnsi="Times New Roman"/>
          <w:b/>
          <w:sz w:val="24"/>
          <w:szCs w:val="24"/>
          <w:lang w:val="en-GB"/>
        </w:rPr>
      </w:pPr>
    </w:p>
    <w:p w14:paraId="1F9D799F" w14:textId="5D10164C" w:rsidR="00E50FA3" w:rsidRPr="00B0065E" w:rsidRDefault="00E50FA3" w:rsidP="00B0065E">
      <w:pPr>
        <w:pStyle w:val="NoSpacing"/>
        <w:rPr>
          <w:b/>
          <w:sz w:val="24"/>
          <w:szCs w:val="24"/>
          <w:lang w:val="en-GB"/>
        </w:rPr>
        <w:sectPr w:rsidR="00E50FA3" w:rsidRPr="00B0065E" w:rsidSect="00E50FA3">
          <w:type w:val="nextColumn"/>
          <w:pgSz w:w="12240" w:h="15840"/>
          <w:pgMar w:top="1440" w:right="1440" w:bottom="1440" w:left="1440" w:header="720" w:footer="720" w:gutter="0"/>
          <w:pgNumType w:fmt="lowerRoman"/>
          <w:cols w:space="720"/>
          <w:docGrid w:linePitch="360"/>
        </w:sectPr>
      </w:pPr>
      <w:r w:rsidRPr="004E57E9">
        <w:rPr>
          <w:b/>
          <w:sz w:val="24"/>
          <w:szCs w:val="24"/>
          <w:lang w:val="en-GB"/>
        </w:rPr>
        <w:t xml:space="preserve">Key words: Dependency Ratio, </w:t>
      </w:r>
      <w:r>
        <w:rPr>
          <w:b/>
          <w:sz w:val="24"/>
          <w:szCs w:val="24"/>
          <w:lang w:val="en-GB"/>
        </w:rPr>
        <w:t>toxic combination .irregular income,</w:t>
      </w:r>
      <w:r w:rsidR="00910587">
        <w:rPr>
          <w:b/>
          <w:sz w:val="24"/>
          <w:szCs w:val="24"/>
          <w:lang w:val="en-GB"/>
        </w:rPr>
        <w:t xml:space="preserve"> </w:t>
      </w:r>
      <w:proofErr w:type="gramStart"/>
      <w:r>
        <w:rPr>
          <w:b/>
          <w:sz w:val="24"/>
          <w:szCs w:val="24"/>
          <w:lang w:val="en-GB"/>
        </w:rPr>
        <w:t>observation ,</w:t>
      </w:r>
      <w:proofErr w:type="gramEnd"/>
      <w:r>
        <w:rPr>
          <w:b/>
          <w:sz w:val="24"/>
          <w:szCs w:val="24"/>
          <w:lang w:val="en-GB"/>
        </w:rPr>
        <w:t xml:space="preserve"> </w:t>
      </w:r>
      <w:r w:rsidRPr="004E57E9">
        <w:rPr>
          <w:b/>
          <w:sz w:val="24"/>
          <w:szCs w:val="24"/>
          <w:lang w:val="en-GB"/>
        </w:rPr>
        <w:t xml:space="preserve"> </w:t>
      </w:r>
      <w:r w:rsidR="00B0065E">
        <w:rPr>
          <w:b/>
          <w:sz w:val="24"/>
          <w:szCs w:val="24"/>
          <w:lang w:val="en-GB"/>
        </w:rPr>
        <w:t>family planning</w:t>
      </w:r>
    </w:p>
    <w:p w14:paraId="223B247C" w14:textId="2B6EEBD2" w:rsidR="00F26556" w:rsidRPr="002F416A" w:rsidRDefault="00F26556" w:rsidP="00553374">
      <w:pPr>
        <w:pStyle w:val="Heading1"/>
        <w:rPr>
          <w:i/>
          <w:color w:val="auto"/>
          <w:sz w:val="24"/>
        </w:rPr>
      </w:pPr>
      <w:bookmarkStart w:id="21" w:name="_Toc121565740"/>
      <w:bookmarkEnd w:id="20"/>
      <w:r w:rsidRPr="00D5563F">
        <w:rPr>
          <w:b/>
          <w:color w:val="auto"/>
          <w:sz w:val="24"/>
        </w:rPr>
        <w:lastRenderedPageBreak/>
        <w:t>CHAPTER ONE:  INTRODUCTION</w:t>
      </w:r>
      <w:bookmarkEnd w:id="21"/>
    </w:p>
    <w:p w14:paraId="27E629C2" w14:textId="2DA11286" w:rsidR="00C71ADA" w:rsidRPr="001D5D1E" w:rsidRDefault="00F26556" w:rsidP="001D5D1E">
      <w:pPr>
        <w:spacing w:after="240" w:line="360" w:lineRule="auto"/>
        <w:jc w:val="both"/>
        <w:rPr>
          <w:rFonts w:ascii="Times New Roman" w:hAnsi="Times New Roman" w:cs="Times New Roman"/>
          <w:sz w:val="24"/>
          <w:szCs w:val="24"/>
        </w:rPr>
      </w:pPr>
      <w:bookmarkStart w:id="22" w:name="_Toc121565741"/>
      <w:r w:rsidRPr="001D5D1E">
        <w:rPr>
          <w:rFonts w:ascii="Times New Roman" w:hAnsi="Times New Roman" w:cs="Times New Roman"/>
          <w:sz w:val="24"/>
        </w:rPr>
        <w:t>Background of the Study</w:t>
      </w:r>
      <w:bookmarkEnd w:id="22"/>
      <w:r w:rsidR="00C71ADA" w:rsidRPr="001D5D1E">
        <w:rPr>
          <w:rFonts w:ascii="Times New Roman" w:hAnsi="Times New Roman" w:cs="Times New Roman"/>
          <w:bCs/>
          <w:sz w:val="24"/>
          <w:szCs w:val="24"/>
        </w:rPr>
        <w:t xml:space="preserve"> Food security refers to the quantity and quality of food intake by households or individual family members</w:t>
      </w:r>
      <w:r w:rsidR="00C71ADA" w:rsidRPr="001D5D1E">
        <w:rPr>
          <w:rFonts w:ascii="Times New Roman" w:hAnsi="Times New Roman" w:cs="Times New Roman"/>
          <w:sz w:val="24"/>
          <w:szCs w:val="24"/>
        </w:rPr>
        <w:t xml:space="preserve"> (Migotto </w:t>
      </w:r>
      <w:r w:rsidR="00C71ADA" w:rsidRPr="001D5D1E">
        <w:rPr>
          <w:rFonts w:ascii="Times New Roman" w:hAnsi="Times New Roman" w:cs="Times New Roman"/>
          <w:i/>
          <w:iCs/>
          <w:sz w:val="24"/>
          <w:szCs w:val="24"/>
        </w:rPr>
        <w:t>et al.</w:t>
      </w:r>
      <w:r w:rsidR="00C71ADA" w:rsidRPr="001D5D1E">
        <w:rPr>
          <w:rFonts w:ascii="Times New Roman" w:hAnsi="Times New Roman" w:cs="Times New Roman"/>
          <w:sz w:val="24"/>
          <w:szCs w:val="24"/>
        </w:rPr>
        <w:t>, 2005</w:t>
      </w:r>
      <w:r w:rsidR="00C71ADA" w:rsidRPr="001D5D1E">
        <w:rPr>
          <w:rFonts w:ascii="Times New Roman" w:hAnsi="Times New Roman" w:cs="Times New Roman"/>
          <w:sz w:val="23"/>
          <w:szCs w:val="23"/>
        </w:rPr>
        <w:t>)</w:t>
      </w:r>
      <w:r w:rsidR="00C71ADA" w:rsidRPr="001D5D1E">
        <w:rPr>
          <w:rFonts w:ascii="Times New Roman" w:hAnsi="Times New Roman" w:cs="Times New Roman"/>
          <w:bCs/>
          <w:sz w:val="24"/>
          <w:szCs w:val="24"/>
        </w:rPr>
        <w:t xml:space="preserve">. </w:t>
      </w:r>
      <w:r w:rsidR="00C71ADA" w:rsidRPr="001D5D1E">
        <w:rPr>
          <w:rFonts w:ascii="Times New Roman" w:hAnsi="Times New Roman" w:cs="Times New Roman"/>
          <w:sz w:val="24"/>
          <w:szCs w:val="24"/>
        </w:rPr>
        <w:t xml:space="preserve">Food security has been one of the most pressing concerns and top priorities for both industrialized and developing countries in recent years (Mohammed </w:t>
      </w:r>
      <w:r w:rsidR="00C71ADA" w:rsidRPr="001D5D1E">
        <w:rPr>
          <w:rFonts w:ascii="Times New Roman" w:hAnsi="Times New Roman" w:cs="Times New Roman"/>
          <w:i/>
          <w:sz w:val="24"/>
          <w:szCs w:val="24"/>
        </w:rPr>
        <w:t>et al</w:t>
      </w:r>
      <w:r w:rsidR="00C71ADA" w:rsidRPr="001D5D1E">
        <w:rPr>
          <w:rFonts w:ascii="Times New Roman" w:hAnsi="Times New Roman" w:cs="Times New Roman"/>
          <w:sz w:val="24"/>
          <w:szCs w:val="24"/>
        </w:rPr>
        <w:t xml:space="preserve">., 2021). This demonstrates that both developed and emerging countries are equally important. </w:t>
      </w:r>
    </w:p>
    <w:p w14:paraId="43DCCE52" w14:textId="77777777" w:rsidR="00C71ADA" w:rsidRPr="001D5D1E" w:rsidRDefault="00C71ADA" w:rsidP="001D5D1E">
      <w:pPr>
        <w:spacing w:after="240" w:line="360" w:lineRule="auto"/>
        <w:jc w:val="both"/>
        <w:rPr>
          <w:rFonts w:ascii="Times New Roman" w:hAnsi="Times New Roman" w:cs="Times New Roman"/>
          <w:sz w:val="24"/>
          <w:szCs w:val="24"/>
        </w:rPr>
      </w:pPr>
      <w:r w:rsidRPr="001D5D1E">
        <w:rPr>
          <w:rFonts w:ascii="Times New Roman" w:hAnsi="Times New Roman" w:cs="Times New Roman"/>
          <w:sz w:val="24"/>
          <w:szCs w:val="24"/>
        </w:rPr>
        <w:t>According to a report by the United Nations Food and Agriculture Organization (FAO), 815 million people globally are malnourished, a trend that is worsening. Individuals from developing nations account for the bulk of malnourished and food insecure people. As a result, one of the most important policy issues facing food-insecure regions of the globe, particularly Asia and Africa, is how to appropriately respond to the reality of food insecurity (FAO, 2017).</w:t>
      </w:r>
    </w:p>
    <w:p w14:paraId="08E3E746" w14:textId="77777777" w:rsidR="00C71ADA" w:rsidRPr="001D5D1E" w:rsidRDefault="00C71ADA" w:rsidP="001D5D1E">
      <w:pPr>
        <w:spacing w:after="240" w:line="360" w:lineRule="auto"/>
        <w:jc w:val="both"/>
        <w:rPr>
          <w:rFonts w:ascii="Times New Roman" w:hAnsi="Times New Roman" w:cs="Times New Roman"/>
          <w:sz w:val="24"/>
          <w:szCs w:val="24"/>
        </w:rPr>
      </w:pPr>
      <w:r w:rsidRPr="001D5D1E">
        <w:rPr>
          <w:rFonts w:ascii="Times New Roman" w:hAnsi="Times New Roman" w:cs="Times New Roman"/>
          <w:sz w:val="24"/>
          <w:szCs w:val="24"/>
        </w:rPr>
        <w:t xml:space="preserve">Famine and food security are on opposite ends of a scale (Timmer 2000). When people aren't in danger of being hungry or starving, food security is assured (Majumder </w:t>
      </w:r>
      <w:r w:rsidRPr="001D5D1E">
        <w:rPr>
          <w:rFonts w:ascii="Times New Roman" w:hAnsi="Times New Roman" w:cs="Times New Roman"/>
          <w:i/>
          <w:sz w:val="24"/>
          <w:szCs w:val="24"/>
        </w:rPr>
        <w:t>et al</w:t>
      </w:r>
      <w:r w:rsidRPr="001D5D1E">
        <w:rPr>
          <w:rFonts w:ascii="Times New Roman" w:hAnsi="Times New Roman" w:cs="Times New Roman"/>
          <w:sz w:val="24"/>
          <w:szCs w:val="24"/>
        </w:rPr>
        <w:t>., 2012). The easiest way to understand it is to look at the absence of food security (Rooyen and Sigwele 1998). Hunger, malnutrition, and undernourishment are signs of household food insecurity. The society's fundamental necessities and welfare for ongoing survival are not being satisfied (Mazumdar 2012). A nation needs sufficient food for all individuals in terms of quantity and quality in order to continue developing, claims Sila (2007). Long-term hunger and famine are caused by a lack of food, and both conditions can be fatal.</w:t>
      </w:r>
    </w:p>
    <w:p w14:paraId="2A2C26D9" w14:textId="77777777" w:rsidR="00C71ADA" w:rsidRPr="001D5D1E" w:rsidRDefault="00C71ADA" w:rsidP="001D5D1E">
      <w:pPr>
        <w:spacing w:after="240" w:line="360" w:lineRule="auto"/>
        <w:jc w:val="both"/>
        <w:rPr>
          <w:rFonts w:ascii="Times New Roman" w:hAnsi="Times New Roman" w:cs="Times New Roman"/>
          <w:sz w:val="24"/>
          <w:szCs w:val="24"/>
        </w:rPr>
      </w:pPr>
      <w:r w:rsidRPr="001D5D1E">
        <w:rPr>
          <w:rFonts w:ascii="Times New Roman" w:hAnsi="Times New Roman" w:cs="Times New Roman"/>
          <w:sz w:val="24"/>
          <w:szCs w:val="24"/>
        </w:rPr>
        <w:t>Despite the fact that food insecurity is a common calamity in underdeveloped nations, it is truly a global issue that has caught the attention of the scientific community and governments (Giraldo</w:t>
      </w:r>
      <w:r w:rsidRPr="001D5D1E">
        <w:rPr>
          <w:rFonts w:ascii="Times New Roman" w:hAnsi="Times New Roman" w:cs="Times New Roman"/>
          <w:i/>
          <w:sz w:val="24"/>
          <w:szCs w:val="24"/>
        </w:rPr>
        <w:t>et al.,</w:t>
      </w:r>
      <w:r w:rsidRPr="001D5D1E">
        <w:rPr>
          <w:rFonts w:ascii="Times New Roman" w:hAnsi="Times New Roman" w:cs="Times New Roman"/>
          <w:sz w:val="24"/>
          <w:szCs w:val="24"/>
        </w:rPr>
        <w:t xml:space="preserve"> 2008). In the period between 2011 and 2013, one in eight persons experienced persistent hunger-related distress. This statistic is equal to 842 million people not getting enough nourishment to live an active life and engage in sports in absolute terms (FAO 2013).</w:t>
      </w:r>
    </w:p>
    <w:p w14:paraId="41512211" w14:textId="50717A7E" w:rsidR="00C71ADA" w:rsidRPr="001D5D1E" w:rsidRDefault="00C71ADA" w:rsidP="001D5D1E">
      <w:pPr>
        <w:spacing w:after="240" w:line="360" w:lineRule="auto"/>
        <w:jc w:val="both"/>
        <w:rPr>
          <w:rFonts w:ascii="Times New Roman" w:hAnsi="Times New Roman" w:cs="Times New Roman"/>
          <w:sz w:val="24"/>
          <w:szCs w:val="24"/>
        </w:rPr>
      </w:pPr>
      <w:r w:rsidRPr="001D5D1E">
        <w:rPr>
          <w:rFonts w:ascii="Times New Roman" w:hAnsi="Times New Roman" w:cs="Times New Roman"/>
          <w:sz w:val="24"/>
          <w:szCs w:val="24"/>
        </w:rPr>
        <w:t xml:space="preserve">Focusing on east Africa, the five African countries with the highest number of people suffering from hunger/malnutrition each have between 10 million and 32 million people suffering from hunger/malnutrition (Ethiopia 32.1 million; Tanzania 15.7 million; Nigeria 12.1 million; Kenya </w:t>
      </w:r>
      <w:r w:rsidRPr="001D5D1E">
        <w:rPr>
          <w:rFonts w:ascii="Times New Roman" w:hAnsi="Times New Roman" w:cs="Times New Roman"/>
          <w:sz w:val="24"/>
          <w:szCs w:val="24"/>
        </w:rPr>
        <w:lastRenderedPageBreak/>
        <w:t>11 million and Uganda 10.7 million). Significantly, four of the five nations with the highest number of people impacted by hunger/malnutrition (Ethiopia, Tanzania, Kenya, and Uganda) are in the Horn/East of Africa (Tadesse, 2019).</w:t>
      </w:r>
    </w:p>
    <w:p w14:paraId="6094C4CF" w14:textId="77777777" w:rsidR="00C71ADA" w:rsidRPr="001D5D1E" w:rsidRDefault="00C71ADA" w:rsidP="001D5D1E">
      <w:pPr>
        <w:spacing w:after="240" w:line="360" w:lineRule="auto"/>
        <w:jc w:val="both"/>
        <w:rPr>
          <w:rFonts w:ascii="Times New Roman" w:hAnsi="Times New Roman" w:cs="Times New Roman"/>
          <w:color w:val="000000" w:themeColor="text1"/>
          <w:sz w:val="24"/>
        </w:rPr>
      </w:pPr>
      <w:r w:rsidRPr="001D5D1E">
        <w:rPr>
          <w:rFonts w:ascii="Times New Roman" w:hAnsi="Times New Roman" w:cs="Times New Roman"/>
          <w:color w:val="000000" w:themeColor="text1"/>
          <w:sz w:val="24"/>
        </w:rPr>
        <w:t xml:space="preserve">A key driver of food insecurity in poor urban households is an increasing inaccessibility and unaffordability of food. (Battersby, 2011).Food is the largest expenditure of the urban poor. </w:t>
      </w:r>
      <w:proofErr w:type="gramStart"/>
      <w:r w:rsidRPr="001D5D1E">
        <w:rPr>
          <w:rFonts w:ascii="Times New Roman" w:hAnsi="Times New Roman" w:cs="Times New Roman"/>
          <w:color w:val="000000" w:themeColor="text1"/>
          <w:sz w:val="24"/>
        </w:rPr>
        <w:t>(Cohen &amp; Garrett, 2016).</w:t>
      </w:r>
      <w:proofErr w:type="gramEnd"/>
    </w:p>
    <w:p w14:paraId="464F22D9" w14:textId="77777777" w:rsidR="00C71ADA" w:rsidRPr="001D5D1E" w:rsidRDefault="00C71ADA" w:rsidP="001D5D1E">
      <w:pPr>
        <w:spacing w:line="360" w:lineRule="auto"/>
        <w:jc w:val="both"/>
        <w:rPr>
          <w:rFonts w:ascii="Times New Roman" w:hAnsi="Times New Roman" w:cs="Times New Roman"/>
          <w:sz w:val="24"/>
          <w:shd w:val="clear" w:color="auto" w:fill="FFFFFF"/>
        </w:rPr>
      </w:pPr>
      <w:r w:rsidRPr="001D5D1E">
        <w:rPr>
          <w:rFonts w:ascii="Times New Roman" w:hAnsi="Times New Roman" w:cs="Times New Roman"/>
          <w:sz w:val="24"/>
          <w:shd w:val="clear" w:color="auto" w:fill="FFFFFF"/>
        </w:rPr>
        <w:t xml:space="preserve">Food security is a wide notion that includes four pillars: food availability, accessibility, use, and stability (Abraham </w:t>
      </w:r>
      <w:r w:rsidRPr="001D5D1E">
        <w:rPr>
          <w:rFonts w:ascii="Times New Roman" w:hAnsi="Times New Roman" w:cs="Times New Roman"/>
          <w:i/>
          <w:sz w:val="24"/>
          <w:shd w:val="clear" w:color="auto" w:fill="FFFFFF"/>
        </w:rPr>
        <w:t>et al</w:t>
      </w:r>
      <w:r w:rsidRPr="001D5D1E">
        <w:rPr>
          <w:rFonts w:ascii="Times New Roman" w:hAnsi="Times New Roman" w:cs="Times New Roman"/>
          <w:sz w:val="24"/>
          <w:shd w:val="clear" w:color="auto" w:fill="FFFFFF"/>
        </w:rPr>
        <w:t>., 2017). Although there has been a growing understanding of the benefits of ex-ante rather than ex-post food insecurity analysis, empirical evidence on dynamic food insecurity analysis in Ethiopia in general and southern Ethiopia in particular has been lacking. As a result, it's critical to consider not only the current level of food insecurity, but also the individuals, households, and communities who are more likely to suffer in the near future. Because people move in and out of food poverty, being food insecure today does not always suggest that they will be in the future (Thabane, 2015). To capture the dynamic aspect of food security, we must move beyond a simple analysis of current food insecurity to a forward-looking future incidence of food insecurity (Tibebu&amp;Sisay, 2017).</w:t>
      </w:r>
    </w:p>
    <w:p w14:paraId="175064D1" w14:textId="7FA4A2C9" w:rsidR="00C71ADA" w:rsidRPr="001D5D1E" w:rsidRDefault="00C71ADA" w:rsidP="001D5D1E">
      <w:pPr>
        <w:spacing w:line="360" w:lineRule="auto"/>
        <w:jc w:val="both"/>
        <w:rPr>
          <w:rFonts w:ascii="Times New Roman" w:hAnsi="Times New Roman" w:cs="Times New Roman"/>
          <w:sz w:val="24"/>
        </w:rPr>
      </w:pPr>
      <w:r w:rsidRPr="001D5D1E">
        <w:rPr>
          <w:rFonts w:ascii="Times New Roman" w:hAnsi="Times New Roman" w:cs="Times New Roman"/>
          <w:sz w:val="24"/>
        </w:rPr>
        <w:t>In the mid-1970s, the notion of food security was born. Food security was initially focused on food availability and, to a lesser extent, price stability of fundamental food items at the international and national levels. In the 1970s, food security was defined as the ability of the national food supply to meet the population's energy and nutrient requirements. Many development workers have interpreted the concept of household food security as the availability of food on the global market and in developing country food production systems.</w:t>
      </w:r>
    </w:p>
    <w:p w14:paraId="46E1950E" w14:textId="024250F1" w:rsidR="00C71ADA" w:rsidRPr="001D5D1E" w:rsidRDefault="00C71ADA" w:rsidP="001D5D1E">
      <w:pPr>
        <w:spacing w:after="0" w:line="360" w:lineRule="auto"/>
        <w:jc w:val="both"/>
        <w:rPr>
          <w:rFonts w:ascii="Times New Roman" w:hAnsi="Times New Roman" w:cs="Times New Roman"/>
          <w:color w:val="000000" w:themeColor="text1"/>
          <w:sz w:val="24"/>
          <w:szCs w:val="24"/>
          <w:lang w:val="en-GB"/>
        </w:rPr>
      </w:pPr>
      <w:r w:rsidRPr="001D5D1E">
        <w:rPr>
          <w:rFonts w:ascii="Times New Roman" w:hAnsi="Times New Roman" w:cs="Times New Roman"/>
          <w:b/>
          <w:color w:val="000000" w:themeColor="text1"/>
          <w:sz w:val="24"/>
          <w:szCs w:val="24"/>
          <w:lang w:val="en-GB"/>
        </w:rPr>
        <w:t>Oromia</w:t>
      </w:r>
      <w:r w:rsidRPr="001D5D1E">
        <w:rPr>
          <w:rFonts w:ascii="Times New Roman" w:hAnsi="Times New Roman" w:cs="Times New Roman"/>
          <w:color w:val="000000" w:themeColor="text1"/>
          <w:sz w:val="24"/>
          <w:szCs w:val="24"/>
          <w:lang w:val="en-GB"/>
        </w:rPr>
        <w:t xml:space="preserve">, like all the other regions of the country, has been affected by the impact of inflations that started increasing in 2005 and apparently resulted in increased food insecurity in urban areas. The prices of cereals have increased by more than 100% since mid2005 when the country faced a spiral of price increases. </w:t>
      </w:r>
      <w:proofErr w:type="gramStart"/>
      <w:r w:rsidRPr="001D5D1E">
        <w:rPr>
          <w:rFonts w:ascii="Times New Roman" w:hAnsi="Times New Roman" w:cs="Times New Roman"/>
          <w:color w:val="000000" w:themeColor="text1"/>
          <w:sz w:val="24"/>
          <w:szCs w:val="24"/>
          <w:lang w:val="en-GB"/>
        </w:rPr>
        <w:t>(Paraphrased from Gutu Teso, 2015).</w:t>
      </w:r>
      <w:proofErr w:type="gramEnd"/>
    </w:p>
    <w:p w14:paraId="6E1C94A1" w14:textId="08F896AB" w:rsidR="00BC0BC0" w:rsidRPr="001D5D1E" w:rsidRDefault="00C71ADA" w:rsidP="001D5D1E">
      <w:pPr>
        <w:autoSpaceDE w:val="0"/>
        <w:autoSpaceDN w:val="0"/>
        <w:adjustRightInd w:val="0"/>
        <w:spacing w:line="360" w:lineRule="auto"/>
        <w:jc w:val="both"/>
        <w:rPr>
          <w:rFonts w:ascii="Times New Roman" w:hAnsi="Times New Roman" w:cs="Times New Roman"/>
          <w:color w:val="000000" w:themeColor="text1"/>
          <w:sz w:val="24"/>
          <w:szCs w:val="24"/>
        </w:rPr>
      </w:pPr>
      <w:r w:rsidRPr="001D5D1E">
        <w:rPr>
          <w:rFonts w:ascii="Times New Roman" w:hAnsi="Times New Roman" w:cs="Times New Roman"/>
          <w:color w:val="000000" w:themeColor="text1"/>
          <w:sz w:val="24"/>
          <w:szCs w:val="24"/>
        </w:rPr>
        <w:lastRenderedPageBreak/>
        <w:t xml:space="preserve"> Food insecurity in </w:t>
      </w:r>
      <w:r w:rsidR="00402843" w:rsidRPr="001D5D1E">
        <w:rPr>
          <w:rFonts w:ascii="Times New Roman" w:hAnsi="Times New Roman" w:cs="Times New Roman"/>
          <w:color w:val="000000" w:themeColor="text1"/>
          <w:sz w:val="24"/>
          <w:szCs w:val="24"/>
        </w:rPr>
        <w:t xml:space="preserve">Holeta town </w:t>
      </w:r>
      <w:r w:rsidRPr="001D5D1E">
        <w:rPr>
          <w:rFonts w:ascii="Times New Roman" w:hAnsi="Times New Roman" w:cs="Times New Roman"/>
          <w:color w:val="000000" w:themeColor="text1"/>
          <w:sz w:val="24"/>
          <w:szCs w:val="24"/>
        </w:rPr>
        <w:t xml:space="preserve">is caused by a lack of participation in off/non-farm </w:t>
      </w:r>
      <w:r w:rsidR="001D5D1E">
        <w:rPr>
          <w:rFonts w:ascii="Times New Roman" w:hAnsi="Times New Roman" w:cs="Times New Roman"/>
          <w:color w:val="000000" w:themeColor="text1"/>
          <w:sz w:val="24"/>
          <w:szCs w:val="24"/>
        </w:rPr>
        <w:t>income</w:t>
      </w:r>
      <w:r w:rsidR="00F44189" w:rsidRPr="001D5D1E">
        <w:rPr>
          <w:rFonts w:ascii="Times New Roman" w:hAnsi="Times New Roman" w:cs="Times New Roman"/>
          <w:color w:val="000000" w:themeColor="text1"/>
          <w:sz w:val="24"/>
          <w:szCs w:val="24"/>
        </w:rPr>
        <w:t>, lack</w:t>
      </w:r>
      <w:r w:rsidR="00402843" w:rsidRPr="001D5D1E">
        <w:rPr>
          <w:rFonts w:ascii="Times New Roman" w:hAnsi="Times New Roman" w:cs="Times New Roman"/>
          <w:color w:val="000000" w:themeColor="text1"/>
          <w:sz w:val="24"/>
          <w:szCs w:val="24"/>
        </w:rPr>
        <w:t xml:space="preserve"> of farmland, big family </w:t>
      </w:r>
      <w:proofErr w:type="gramStart"/>
      <w:r w:rsidR="00402843" w:rsidRPr="001D5D1E">
        <w:rPr>
          <w:rFonts w:ascii="Times New Roman" w:hAnsi="Times New Roman" w:cs="Times New Roman"/>
          <w:color w:val="000000" w:themeColor="text1"/>
          <w:sz w:val="24"/>
          <w:szCs w:val="24"/>
        </w:rPr>
        <w:t>size ,</w:t>
      </w:r>
      <w:proofErr w:type="gramEnd"/>
      <w:r w:rsidR="00402843" w:rsidRPr="001D5D1E">
        <w:rPr>
          <w:rFonts w:ascii="Times New Roman" w:hAnsi="Times New Roman" w:cs="Times New Roman"/>
          <w:color w:val="000000" w:themeColor="text1"/>
          <w:sz w:val="24"/>
          <w:szCs w:val="24"/>
        </w:rPr>
        <w:t xml:space="preserve">  (paraphrased from</w:t>
      </w:r>
      <w:r w:rsidRPr="001D5D1E">
        <w:rPr>
          <w:rFonts w:ascii="Times New Roman" w:hAnsi="Times New Roman" w:cs="Times New Roman"/>
          <w:color w:val="000000" w:themeColor="text1"/>
          <w:sz w:val="24"/>
          <w:szCs w:val="24"/>
        </w:rPr>
        <w:t xml:space="preserve"> (Beyene </w:t>
      </w:r>
      <w:r w:rsidRPr="001D5D1E">
        <w:rPr>
          <w:rFonts w:ascii="Times New Roman" w:hAnsi="Times New Roman" w:cs="Times New Roman"/>
          <w:i/>
          <w:color w:val="000000" w:themeColor="text1"/>
          <w:sz w:val="24"/>
          <w:szCs w:val="24"/>
        </w:rPr>
        <w:t xml:space="preserve">et al., </w:t>
      </w:r>
      <w:r w:rsidRPr="001D5D1E">
        <w:rPr>
          <w:rFonts w:ascii="Times New Roman" w:hAnsi="Times New Roman" w:cs="Times New Roman"/>
          <w:color w:val="000000" w:themeColor="text1"/>
          <w:sz w:val="24"/>
          <w:szCs w:val="24"/>
        </w:rPr>
        <w:t xml:space="preserve">2020, and Hile-melekot </w:t>
      </w:r>
      <w:r w:rsidRPr="001D5D1E">
        <w:rPr>
          <w:rFonts w:ascii="Times New Roman" w:hAnsi="Times New Roman" w:cs="Times New Roman"/>
          <w:i/>
          <w:color w:val="000000" w:themeColor="text1"/>
          <w:sz w:val="24"/>
          <w:szCs w:val="24"/>
        </w:rPr>
        <w:t>et al.</w:t>
      </w:r>
      <w:r w:rsidRPr="001D5D1E">
        <w:rPr>
          <w:rFonts w:ascii="Times New Roman" w:hAnsi="Times New Roman" w:cs="Times New Roman"/>
          <w:color w:val="000000" w:themeColor="text1"/>
          <w:sz w:val="24"/>
          <w:szCs w:val="24"/>
        </w:rPr>
        <w:t>, 2021).</w:t>
      </w:r>
      <w:bookmarkStart w:id="23" w:name="_Toc71556536"/>
      <w:bookmarkStart w:id="24" w:name="_Toc71585729"/>
      <w:bookmarkStart w:id="25" w:name="_Toc106678438"/>
      <w:bookmarkStart w:id="26" w:name="_Toc118217567"/>
      <w:bookmarkStart w:id="27" w:name="_Toc121565742"/>
      <w:bookmarkStart w:id="28" w:name="_Toc515024361"/>
    </w:p>
    <w:p w14:paraId="594067A7" w14:textId="77777777" w:rsidR="001D5D1E" w:rsidRPr="001D5D1E" w:rsidRDefault="007E3287" w:rsidP="001D5D1E">
      <w:pPr>
        <w:pStyle w:val="Heading2"/>
        <w:tabs>
          <w:tab w:val="left" w:pos="5265"/>
        </w:tabs>
        <w:rPr>
          <w:b/>
          <w:color w:val="auto"/>
          <w:sz w:val="24"/>
        </w:rPr>
      </w:pPr>
      <w:r w:rsidRPr="001D5D1E">
        <w:rPr>
          <w:b/>
          <w:color w:val="auto"/>
        </w:rPr>
        <w:t>1.2</w:t>
      </w:r>
      <w:r w:rsidR="00B618DC" w:rsidRPr="001D5D1E">
        <w:rPr>
          <w:b/>
          <w:color w:val="auto"/>
        </w:rPr>
        <w:t>.</w:t>
      </w:r>
      <w:r w:rsidR="00B13E45" w:rsidRPr="001D5D1E">
        <w:rPr>
          <w:b/>
          <w:color w:val="auto"/>
        </w:rPr>
        <w:t xml:space="preserve"> </w:t>
      </w:r>
      <w:r w:rsidRPr="001D5D1E">
        <w:rPr>
          <w:b/>
          <w:color w:val="auto"/>
          <w:sz w:val="24"/>
        </w:rPr>
        <w:t>Statement of the problem</w:t>
      </w:r>
      <w:bookmarkEnd w:id="23"/>
      <w:bookmarkEnd w:id="24"/>
      <w:bookmarkEnd w:id="25"/>
      <w:bookmarkEnd w:id="26"/>
      <w:bookmarkEnd w:id="27"/>
    </w:p>
    <w:p w14:paraId="1507631C" w14:textId="16D545AA" w:rsidR="005701C0" w:rsidRPr="00B66AF9" w:rsidRDefault="001D5D1E" w:rsidP="001D5D1E">
      <w:pPr>
        <w:pStyle w:val="Heading2"/>
        <w:tabs>
          <w:tab w:val="left" w:pos="5265"/>
        </w:tabs>
        <w:rPr>
          <w:color w:val="auto"/>
          <w:sz w:val="24"/>
        </w:rPr>
      </w:pPr>
      <w:r>
        <w:rPr>
          <w:color w:val="auto"/>
          <w:sz w:val="24"/>
        </w:rPr>
        <w:tab/>
      </w:r>
    </w:p>
    <w:p w14:paraId="31860096" w14:textId="77777777" w:rsidR="005701C0" w:rsidRDefault="005701C0" w:rsidP="001D5D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Food insecurity is considered as the limited availability of nutritionally adequate and safe foods or limited or uncertain ability to acquire socially acceptable foods (Zhou </w:t>
      </w:r>
      <w:r>
        <w:rPr>
          <w:rFonts w:ascii="Times New Roman" w:hAnsi="Times New Roman" w:cs="Times New Roman"/>
          <w:i/>
          <w:sz w:val="24"/>
          <w:szCs w:val="24"/>
        </w:rPr>
        <w:t>et al</w:t>
      </w:r>
      <w:r>
        <w:rPr>
          <w:rFonts w:ascii="Times New Roman" w:hAnsi="Times New Roman" w:cs="Times New Roman"/>
          <w:sz w:val="24"/>
          <w:szCs w:val="24"/>
        </w:rPr>
        <w:t xml:space="preserve">., 2019). It is a difficult concept to measure since it deals in very broad terms with the production, distribution and consumption of food (FAO, 2017). </w:t>
      </w:r>
    </w:p>
    <w:p w14:paraId="7CD1414C" w14:textId="77777777" w:rsidR="005701C0" w:rsidRDefault="005701C0" w:rsidP="001D5D1E">
      <w:pPr>
        <w:spacing w:line="360" w:lineRule="auto"/>
        <w:jc w:val="both"/>
        <w:rPr>
          <w:rFonts w:ascii="Times New Roman" w:hAnsi="Times New Roman" w:cs="Times New Roman"/>
          <w:sz w:val="24"/>
          <w:szCs w:val="24"/>
        </w:rPr>
      </w:pPr>
      <w:r>
        <w:rPr>
          <w:rFonts w:ascii="Times New Roman" w:hAnsi="Times New Roman" w:cs="Times New Roman"/>
          <w:sz w:val="24"/>
          <w:szCs w:val="24"/>
        </w:rPr>
        <w:t>The Productive Safety Net Program (PSNP), along with other food security programs (OFSP), has been implemented in Holeta town for the past years  to reduce household food insecurity, raise consumption levels, encourage households to engage in road cleaning and participate on nonfarm own business activities; has played a significant role in sustaining food security.</w:t>
      </w:r>
    </w:p>
    <w:p w14:paraId="02C2F367" w14:textId="77777777" w:rsidR="005701C0" w:rsidRPr="005701C0" w:rsidRDefault="005701C0" w:rsidP="001D5D1E">
      <w:pPr>
        <w:spacing w:line="360" w:lineRule="auto"/>
        <w:jc w:val="both"/>
        <w:rPr>
          <w:rFonts w:ascii="Times New Roman" w:hAnsi="Times New Roman" w:cs="Times New Roman"/>
          <w:color w:val="000000" w:themeColor="text1"/>
          <w:sz w:val="24"/>
          <w:szCs w:val="24"/>
        </w:rPr>
      </w:pPr>
      <w:r w:rsidRPr="004E5864">
        <w:rPr>
          <w:rFonts w:ascii="Times New Roman" w:hAnsi="Times New Roman" w:cs="Times New Roman"/>
          <w:color w:val="000000" w:themeColor="text1"/>
          <w:sz w:val="24"/>
          <w:szCs w:val="24"/>
        </w:rPr>
        <w:t xml:space="preserve">A number of studies have been conducted in with regard to household food security. For instance (Beyene </w:t>
      </w:r>
      <w:r w:rsidRPr="004E5864">
        <w:rPr>
          <w:rFonts w:ascii="Times New Roman" w:hAnsi="Times New Roman" w:cs="Times New Roman"/>
          <w:i/>
          <w:color w:val="000000" w:themeColor="text1"/>
          <w:sz w:val="24"/>
          <w:szCs w:val="24"/>
        </w:rPr>
        <w:t>et al.,</w:t>
      </w:r>
      <w:r w:rsidRPr="004E5864">
        <w:rPr>
          <w:rFonts w:ascii="Times New Roman" w:hAnsi="Times New Roman" w:cs="Times New Roman"/>
          <w:color w:val="000000" w:themeColor="text1"/>
          <w:sz w:val="24"/>
          <w:szCs w:val="24"/>
        </w:rPr>
        <w:t xml:space="preserve">2020; Zhou </w:t>
      </w:r>
      <w:r w:rsidRPr="004E5864">
        <w:rPr>
          <w:rFonts w:ascii="Times New Roman" w:hAnsi="Times New Roman" w:cs="Times New Roman"/>
          <w:i/>
          <w:color w:val="000000" w:themeColor="text1"/>
          <w:sz w:val="24"/>
          <w:szCs w:val="24"/>
        </w:rPr>
        <w:t>et al</w:t>
      </w:r>
      <w:r w:rsidRPr="004E5864">
        <w:rPr>
          <w:rFonts w:ascii="Times New Roman" w:hAnsi="Times New Roman" w:cs="Times New Roman"/>
          <w:color w:val="000000" w:themeColor="text1"/>
          <w:sz w:val="24"/>
          <w:szCs w:val="24"/>
        </w:rPr>
        <w:t xml:space="preserve">., 2019; </w:t>
      </w:r>
      <w:r w:rsidRPr="004E5864">
        <w:rPr>
          <w:rFonts w:ascii="Times New Roman" w:hAnsi="Times New Roman" w:cs="Times New Roman"/>
          <w:color w:val="000000" w:themeColor="text1"/>
          <w:sz w:val="24"/>
          <w:shd w:val="clear" w:color="auto" w:fill="FFFFFF"/>
        </w:rPr>
        <w:t xml:space="preserve">Abraham </w:t>
      </w:r>
      <w:r w:rsidRPr="004E5864">
        <w:rPr>
          <w:rFonts w:ascii="Times New Roman" w:hAnsi="Times New Roman" w:cs="Times New Roman"/>
          <w:i/>
          <w:color w:val="000000" w:themeColor="text1"/>
          <w:sz w:val="24"/>
          <w:shd w:val="clear" w:color="auto" w:fill="FFFFFF"/>
        </w:rPr>
        <w:t>et al</w:t>
      </w:r>
      <w:r w:rsidRPr="004E5864">
        <w:rPr>
          <w:rFonts w:ascii="Times New Roman" w:hAnsi="Times New Roman" w:cs="Times New Roman"/>
          <w:color w:val="000000" w:themeColor="text1"/>
          <w:sz w:val="24"/>
          <w:shd w:val="clear" w:color="auto" w:fill="FFFFFF"/>
        </w:rPr>
        <w:t xml:space="preserve">., 2017; </w:t>
      </w:r>
      <w:r w:rsidRPr="004E5864">
        <w:rPr>
          <w:rFonts w:ascii="Times New Roman" w:hAnsi="Times New Roman" w:cs="Times New Roman"/>
          <w:color w:val="000000" w:themeColor="text1"/>
          <w:sz w:val="24"/>
          <w:szCs w:val="24"/>
        </w:rPr>
        <w:t xml:space="preserve">Negash &amp; Alemu, 2013) studies focused urban household security in Ethiopia. The purpose of this study was attempted to fill the </w:t>
      </w:r>
      <w:r w:rsidRPr="005701C0">
        <w:rPr>
          <w:rFonts w:ascii="Times New Roman" w:hAnsi="Times New Roman" w:cs="Times New Roman"/>
          <w:color w:val="000000" w:themeColor="text1"/>
          <w:sz w:val="24"/>
          <w:szCs w:val="24"/>
        </w:rPr>
        <w:t xml:space="preserve">gaps left by previous researchers. </w:t>
      </w:r>
    </w:p>
    <w:p w14:paraId="0C007463" w14:textId="77777777" w:rsidR="005701C0" w:rsidRPr="005701C0" w:rsidRDefault="005701C0" w:rsidP="001D5D1E">
      <w:pPr>
        <w:spacing w:line="360" w:lineRule="auto"/>
        <w:jc w:val="both"/>
        <w:rPr>
          <w:rFonts w:ascii="Times New Roman" w:hAnsi="Times New Roman" w:cs="Times New Roman"/>
          <w:color w:val="000000" w:themeColor="text1"/>
          <w:sz w:val="24"/>
          <w:szCs w:val="24"/>
        </w:rPr>
      </w:pPr>
      <w:r w:rsidRPr="005701C0">
        <w:rPr>
          <w:rFonts w:ascii="Times New Roman" w:hAnsi="Times New Roman" w:cs="Times New Roman"/>
          <w:color w:val="000000" w:themeColor="text1"/>
          <w:sz w:val="24"/>
          <w:szCs w:val="24"/>
        </w:rPr>
        <w:t>Moreover, urban people in the study area are still facing continuous food insecurity. The main causes of food insecurity are high dependency ratio ,lack of access to credit,  lack of income generating activities and alternatives ,rural-urban migration, lack of own house and  lack of employment opportunities.</w:t>
      </w:r>
    </w:p>
    <w:p w14:paraId="087DB5C4" w14:textId="77777777" w:rsidR="005701C0" w:rsidRPr="005701C0" w:rsidRDefault="005701C0" w:rsidP="001D5D1E">
      <w:pPr>
        <w:spacing w:line="360" w:lineRule="auto"/>
        <w:jc w:val="both"/>
        <w:rPr>
          <w:rFonts w:ascii="Times New Roman" w:hAnsi="Times New Roman" w:cs="Times New Roman"/>
          <w:color w:val="000000" w:themeColor="text1"/>
          <w:sz w:val="24"/>
          <w:szCs w:val="24"/>
        </w:rPr>
      </w:pPr>
      <w:r w:rsidRPr="005701C0">
        <w:rPr>
          <w:rFonts w:ascii="Times New Roman" w:hAnsi="Times New Roman" w:cs="Times New Roman"/>
          <w:color w:val="000000" w:themeColor="text1"/>
          <w:sz w:val="24"/>
          <w:szCs w:val="24"/>
        </w:rPr>
        <w:t xml:space="preserve"> Due to the increasing nature of food insecurity in urban households it </w:t>
      </w:r>
      <w:proofErr w:type="gramStart"/>
      <w:r w:rsidRPr="005701C0">
        <w:rPr>
          <w:rFonts w:ascii="Times New Roman" w:hAnsi="Times New Roman" w:cs="Times New Roman"/>
          <w:color w:val="000000" w:themeColor="text1"/>
          <w:sz w:val="24"/>
          <w:szCs w:val="24"/>
        </w:rPr>
        <w:t>resulted</w:t>
      </w:r>
      <w:proofErr w:type="gramEnd"/>
      <w:r w:rsidRPr="005701C0">
        <w:rPr>
          <w:rFonts w:ascii="Times New Roman" w:hAnsi="Times New Roman" w:cs="Times New Roman"/>
          <w:color w:val="000000" w:themeColor="text1"/>
          <w:sz w:val="24"/>
          <w:szCs w:val="24"/>
        </w:rPr>
        <w:t xml:space="preserve"> inaccessibility and affordability of food insecurity. Therefore food insecurity is the real and major problem in Holeta town.</w:t>
      </w:r>
    </w:p>
    <w:p w14:paraId="0A4A537F" w14:textId="5F536BA5" w:rsidR="005701C0" w:rsidRPr="00390ED8" w:rsidRDefault="005701C0" w:rsidP="001D5D1E">
      <w:pPr>
        <w:spacing w:line="360" w:lineRule="auto"/>
        <w:jc w:val="both"/>
        <w:rPr>
          <w:rFonts w:ascii="Times New Roman" w:hAnsi="Times New Roman" w:cs="Times New Roman"/>
          <w:color w:val="000000" w:themeColor="text1"/>
          <w:sz w:val="24"/>
          <w:szCs w:val="24"/>
        </w:rPr>
      </w:pPr>
      <w:r w:rsidRPr="005701C0">
        <w:rPr>
          <w:rFonts w:ascii="Times New Roman" w:hAnsi="Times New Roman" w:cs="Times New Roman"/>
          <w:color w:val="000000" w:themeColor="text1"/>
          <w:sz w:val="24"/>
          <w:szCs w:val="24"/>
        </w:rPr>
        <w:t xml:space="preserve">Additionally, so far, no organized study has been undertaken on urban household level determinants of food security status. Thus, identifying the determinant of urban households’ food security is essential for appropriate interventions in the area. That is why this research title is </w:t>
      </w:r>
      <w:r w:rsidRPr="005701C0">
        <w:rPr>
          <w:rFonts w:ascii="Times New Roman" w:hAnsi="Times New Roman" w:cs="Times New Roman"/>
          <w:color w:val="000000" w:themeColor="text1"/>
          <w:sz w:val="24"/>
          <w:szCs w:val="24"/>
        </w:rPr>
        <w:lastRenderedPageBreak/>
        <w:t>firmly initiated in order to fill the literature gap of the town. Food security intervention can be real and sustainable when it is supported by empirical studies.</w:t>
      </w:r>
    </w:p>
    <w:p w14:paraId="5392C6AE" w14:textId="30D0D72F" w:rsidR="00833FC8" w:rsidRPr="00A05E99" w:rsidRDefault="00973912" w:rsidP="00553374">
      <w:pPr>
        <w:pStyle w:val="Heading2"/>
        <w:rPr>
          <w:color w:val="auto"/>
          <w:sz w:val="24"/>
        </w:rPr>
      </w:pPr>
      <w:bookmarkStart w:id="29" w:name="_Toc106678439"/>
      <w:bookmarkStart w:id="30" w:name="_Toc118217568"/>
      <w:bookmarkStart w:id="31" w:name="_Toc121565743"/>
      <w:r w:rsidRPr="00A05E99">
        <w:rPr>
          <w:color w:val="auto"/>
          <w:sz w:val="24"/>
        </w:rPr>
        <w:t>1.3</w:t>
      </w:r>
      <w:r w:rsidR="00B618DC" w:rsidRPr="00A05E99">
        <w:rPr>
          <w:color w:val="auto"/>
          <w:sz w:val="24"/>
        </w:rPr>
        <w:t>.</w:t>
      </w:r>
      <w:r w:rsidR="00655CDD">
        <w:rPr>
          <w:color w:val="auto"/>
          <w:sz w:val="24"/>
        </w:rPr>
        <w:t xml:space="preserve"> </w:t>
      </w:r>
      <w:r w:rsidR="007E3287" w:rsidRPr="00AD1FBA">
        <w:rPr>
          <w:b/>
          <w:color w:val="auto"/>
          <w:sz w:val="24"/>
        </w:rPr>
        <w:t>Objectives of</w:t>
      </w:r>
      <w:r w:rsidR="00776F5F" w:rsidRPr="00AD1FBA">
        <w:rPr>
          <w:b/>
          <w:color w:val="auto"/>
          <w:sz w:val="24"/>
        </w:rPr>
        <w:t xml:space="preserve"> </w:t>
      </w:r>
      <w:r w:rsidR="007E3287" w:rsidRPr="00AD1FBA">
        <w:rPr>
          <w:b/>
          <w:color w:val="auto"/>
          <w:sz w:val="24"/>
        </w:rPr>
        <w:t>the study</w:t>
      </w:r>
      <w:bookmarkStart w:id="32" w:name="_Toc106678440"/>
      <w:bookmarkEnd w:id="29"/>
      <w:bookmarkEnd w:id="30"/>
      <w:r w:rsidR="0065252B" w:rsidRPr="00A05E99">
        <w:rPr>
          <w:color w:val="auto"/>
          <w:sz w:val="24"/>
        </w:rPr>
        <w:t>:</w:t>
      </w:r>
      <w:bookmarkEnd w:id="31"/>
    </w:p>
    <w:p w14:paraId="40DCE577" w14:textId="77777777" w:rsidR="007E3287" w:rsidRDefault="007E3287" w:rsidP="00553374">
      <w:pPr>
        <w:pStyle w:val="Heading3"/>
        <w:rPr>
          <w:rStyle w:val="Heading3Char"/>
          <w:rFonts w:eastAsia="Calibri"/>
          <w:b/>
          <w:bCs/>
          <w:color w:val="auto"/>
        </w:rPr>
      </w:pPr>
      <w:bookmarkStart w:id="33" w:name="_Toc118217569"/>
      <w:bookmarkStart w:id="34" w:name="_Toc121565744"/>
      <w:r w:rsidRPr="00A05E99">
        <w:rPr>
          <w:rStyle w:val="Heading3Char"/>
          <w:rFonts w:eastAsia="Calibri"/>
          <w:b/>
          <w:bCs/>
          <w:color w:val="auto"/>
        </w:rPr>
        <w:t>1.3.</w:t>
      </w:r>
      <w:r w:rsidRPr="00A05E99">
        <w:rPr>
          <w:rStyle w:val="Heading3Char"/>
          <w:rFonts w:eastAsia="Calibri"/>
          <w:b/>
          <w:bCs/>
          <w:color w:val="auto"/>
          <w:sz w:val="24"/>
          <w:szCs w:val="24"/>
        </w:rPr>
        <w:t>1 General objective Study</w:t>
      </w:r>
      <w:bookmarkEnd w:id="32"/>
      <w:bookmarkEnd w:id="33"/>
      <w:r w:rsidR="0065252B" w:rsidRPr="00A05E99">
        <w:rPr>
          <w:rStyle w:val="Heading3Char"/>
          <w:rFonts w:eastAsia="Calibri"/>
          <w:b/>
          <w:bCs/>
          <w:color w:val="auto"/>
        </w:rPr>
        <w:t>:</w:t>
      </w:r>
      <w:bookmarkEnd w:id="34"/>
    </w:p>
    <w:p w14:paraId="755BE16A" w14:textId="77777777" w:rsidR="006A409F" w:rsidRDefault="00973912" w:rsidP="008E2E99">
      <w:pPr>
        <w:pStyle w:val="BodyText"/>
        <w:rPr>
          <w:lang w:val="en-GB"/>
        </w:rPr>
      </w:pPr>
      <w:bookmarkStart w:id="35" w:name="_Toc106678441"/>
      <w:r w:rsidRPr="008B606C">
        <w:rPr>
          <w:sz w:val="23"/>
          <w:lang w:val="en-GB"/>
        </w:rPr>
        <w:t xml:space="preserve">The general </w:t>
      </w:r>
      <w:proofErr w:type="gramStart"/>
      <w:r w:rsidR="00EE3961" w:rsidRPr="008B606C">
        <w:rPr>
          <w:sz w:val="23"/>
          <w:lang w:val="en-GB"/>
        </w:rPr>
        <w:t>objectives of</w:t>
      </w:r>
      <w:r w:rsidR="008B606C">
        <w:rPr>
          <w:sz w:val="23"/>
          <w:lang w:val="en-GB"/>
        </w:rPr>
        <w:t xml:space="preserve"> </w:t>
      </w:r>
      <w:r w:rsidR="00EE3961" w:rsidRPr="008B606C">
        <w:rPr>
          <w:sz w:val="23"/>
          <w:lang w:val="en-GB"/>
        </w:rPr>
        <w:t>the study is</w:t>
      </w:r>
      <w:proofErr w:type="gramEnd"/>
      <w:r w:rsidR="008B606C" w:rsidRPr="008B606C">
        <w:rPr>
          <w:sz w:val="23"/>
          <w:lang w:val="en-GB"/>
        </w:rPr>
        <w:t xml:space="preserve"> </w:t>
      </w:r>
      <w:r w:rsidR="00382591" w:rsidRPr="008B606C">
        <w:rPr>
          <w:sz w:val="23"/>
          <w:lang w:val="en-GB"/>
        </w:rPr>
        <w:t>to assess</w:t>
      </w:r>
      <w:r w:rsidRPr="008B606C">
        <w:rPr>
          <w:sz w:val="23"/>
          <w:lang w:val="en-GB"/>
        </w:rPr>
        <w:t xml:space="preserve"> food security challenges, and coping strategies of </w:t>
      </w:r>
      <w:r w:rsidR="00FA0602" w:rsidRPr="008B606C">
        <w:rPr>
          <w:sz w:val="23"/>
          <w:lang w:val="en-GB"/>
        </w:rPr>
        <w:t xml:space="preserve">urban </w:t>
      </w:r>
      <w:r w:rsidRPr="008B606C">
        <w:rPr>
          <w:sz w:val="23"/>
          <w:lang w:val="en-GB"/>
        </w:rPr>
        <w:t>households in the study area</w:t>
      </w:r>
      <w:r w:rsidR="0065252B">
        <w:rPr>
          <w:lang w:val="en-GB"/>
        </w:rPr>
        <w:t>.</w:t>
      </w:r>
    </w:p>
    <w:bookmarkEnd w:id="35"/>
    <w:p w14:paraId="60E3A1E2" w14:textId="77777777" w:rsidR="00973912" w:rsidRPr="00D4782C" w:rsidRDefault="00973912" w:rsidP="008E2E99">
      <w:pPr>
        <w:pStyle w:val="BodyText"/>
        <w:rPr>
          <w:lang w:val="en-GB"/>
        </w:rPr>
      </w:pPr>
    </w:p>
    <w:p w14:paraId="17C6370B" w14:textId="77777777" w:rsidR="007E3287" w:rsidRPr="00A05E99" w:rsidRDefault="003E024C" w:rsidP="00553374">
      <w:pPr>
        <w:pStyle w:val="Heading3"/>
        <w:rPr>
          <w:rStyle w:val="Heading3Char"/>
          <w:rFonts w:eastAsia="Calibri"/>
          <w:b/>
          <w:bCs/>
          <w:color w:val="auto"/>
        </w:rPr>
      </w:pPr>
      <w:bookmarkStart w:id="36" w:name="_Toc106678442"/>
      <w:bookmarkStart w:id="37" w:name="_Toc118217570"/>
      <w:bookmarkStart w:id="38" w:name="_Toc121565745"/>
      <w:r w:rsidRPr="00A05E99">
        <w:rPr>
          <w:rStyle w:val="Heading3Char"/>
          <w:rFonts w:eastAsia="Calibri"/>
          <w:b/>
          <w:bCs/>
          <w:color w:val="auto"/>
        </w:rPr>
        <w:t>1.3.2</w:t>
      </w:r>
      <w:r w:rsidRPr="00A05E99">
        <w:rPr>
          <w:rStyle w:val="Heading3Char"/>
          <w:rFonts w:eastAsia="Calibri"/>
          <w:b/>
          <w:bCs/>
          <w:color w:val="auto"/>
          <w:sz w:val="24"/>
          <w:szCs w:val="24"/>
        </w:rPr>
        <w:t xml:space="preserve">. </w:t>
      </w:r>
      <w:r w:rsidR="007E3287" w:rsidRPr="00A05E99">
        <w:rPr>
          <w:rStyle w:val="Heading3Char"/>
          <w:rFonts w:eastAsia="Calibri"/>
          <w:b/>
          <w:bCs/>
          <w:color w:val="auto"/>
          <w:sz w:val="24"/>
          <w:szCs w:val="24"/>
        </w:rPr>
        <w:t>Specific objectives of the study</w:t>
      </w:r>
      <w:bookmarkEnd w:id="36"/>
      <w:bookmarkEnd w:id="37"/>
      <w:bookmarkEnd w:id="38"/>
    </w:p>
    <w:p w14:paraId="2A3A4F9A" w14:textId="77777777" w:rsidR="00973912" w:rsidRPr="00D4782C" w:rsidRDefault="00973912" w:rsidP="00EF1A84">
      <w:pPr>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The</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specific objectives of</w:t>
      </w:r>
      <w:r w:rsidR="00B618DC">
        <w:rPr>
          <w:rFonts w:ascii="Times New Roman" w:hAnsi="Times New Roman" w:cs="Times New Roman"/>
          <w:sz w:val="24"/>
          <w:szCs w:val="24"/>
          <w:lang w:val="en-GB"/>
        </w:rPr>
        <w:t xml:space="preserve"> t</w:t>
      </w:r>
      <w:r w:rsidRPr="00D4782C">
        <w:rPr>
          <w:rFonts w:ascii="Times New Roman" w:hAnsi="Times New Roman" w:cs="Times New Roman"/>
          <w:sz w:val="24"/>
          <w:szCs w:val="24"/>
          <w:lang w:val="en-GB"/>
        </w:rPr>
        <w:t>he</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study</w:t>
      </w:r>
      <w:r w:rsidR="00B618DC">
        <w:rPr>
          <w:rFonts w:ascii="Times New Roman" w:hAnsi="Times New Roman" w:cs="Times New Roman"/>
          <w:sz w:val="24"/>
          <w:szCs w:val="24"/>
          <w:lang w:val="en-GB"/>
        </w:rPr>
        <w:t xml:space="preserve"> are</w:t>
      </w:r>
      <w:r w:rsidRPr="00D4782C">
        <w:rPr>
          <w:rFonts w:ascii="Times New Roman" w:hAnsi="Times New Roman" w:cs="Times New Roman"/>
          <w:sz w:val="24"/>
          <w:szCs w:val="24"/>
          <w:lang w:val="en-GB"/>
        </w:rPr>
        <w:t>:</w:t>
      </w:r>
    </w:p>
    <w:p w14:paraId="1A0CA00A" w14:textId="573D90AA" w:rsidR="00D85E37" w:rsidRPr="00D4782C" w:rsidRDefault="00973912" w:rsidP="001D5D1E">
      <w:pPr>
        <w:pStyle w:val="ListParagraph"/>
        <w:numPr>
          <w:ilvl w:val="0"/>
          <w:numId w:val="1"/>
        </w:numPr>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To</w:t>
      </w:r>
      <w:r w:rsidR="00ED0919">
        <w:rPr>
          <w:rFonts w:ascii="Times New Roman" w:hAnsi="Times New Roman"/>
          <w:sz w:val="24"/>
          <w:szCs w:val="24"/>
          <w:lang w:val="en-GB"/>
        </w:rPr>
        <w:t xml:space="preserve"> investigate </w:t>
      </w:r>
      <w:r w:rsidRPr="00D4782C">
        <w:rPr>
          <w:rFonts w:ascii="Times New Roman" w:hAnsi="Times New Roman"/>
          <w:sz w:val="24"/>
          <w:szCs w:val="24"/>
          <w:lang w:val="en-GB"/>
        </w:rPr>
        <w:t>current</w:t>
      </w:r>
      <w:r w:rsidR="005C2A4A">
        <w:rPr>
          <w:rFonts w:ascii="Times New Roman" w:hAnsi="Times New Roman"/>
          <w:sz w:val="24"/>
          <w:szCs w:val="24"/>
          <w:lang w:val="en-GB"/>
        </w:rPr>
        <w:t xml:space="preserve"> </w:t>
      </w:r>
      <w:r w:rsidR="006A22C8">
        <w:rPr>
          <w:rFonts w:ascii="Times New Roman" w:hAnsi="Times New Roman"/>
          <w:sz w:val="24"/>
          <w:szCs w:val="24"/>
          <w:lang w:val="en-GB"/>
        </w:rPr>
        <w:t xml:space="preserve">determinants of urban households  </w:t>
      </w:r>
      <w:r w:rsidRPr="00D4782C">
        <w:rPr>
          <w:rFonts w:ascii="Times New Roman" w:hAnsi="Times New Roman"/>
          <w:sz w:val="24"/>
          <w:szCs w:val="24"/>
          <w:lang w:val="en-GB"/>
        </w:rPr>
        <w:t>food</w:t>
      </w:r>
      <w:r w:rsidR="005C2A4A">
        <w:rPr>
          <w:rFonts w:ascii="Times New Roman" w:hAnsi="Times New Roman"/>
          <w:sz w:val="24"/>
          <w:szCs w:val="24"/>
          <w:lang w:val="en-GB"/>
        </w:rPr>
        <w:t xml:space="preserve"> </w:t>
      </w:r>
      <w:r w:rsidRPr="00D4782C">
        <w:rPr>
          <w:rFonts w:ascii="Times New Roman" w:hAnsi="Times New Roman"/>
          <w:sz w:val="24"/>
          <w:szCs w:val="24"/>
          <w:lang w:val="en-GB"/>
        </w:rPr>
        <w:t>security</w:t>
      </w:r>
      <w:r w:rsidR="006A22C8">
        <w:rPr>
          <w:rFonts w:ascii="Times New Roman" w:hAnsi="Times New Roman"/>
          <w:sz w:val="24"/>
          <w:szCs w:val="24"/>
          <w:lang w:val="en-GB"/>
        </w:rPr>
        <w:t xml:space="preserve"> in </w:t>
      </w:r>
      <w:r w:rsidR="009B3D9A" w:rsidRPr="00D4782C">
        <w:rPr>
          <w:rFonts w:ascii="Times New Roman" w:hAnsi="Times New Roman"/>
          <w:sz w:val="24"/>
          <w:szCs w:val="24"/>
          <w:lang w:val="en-GB"/>
        </w:rPr>
        <w:t>Holeta</w:t>
      </w:r>
      <w:r w:rsidR="005C2A4A">
        <w:rPr>
          <w:rFonts w:ascii="Times New Roman" w:hAnsi="Times New Roman"/>
          <w:sz w:val="24"/>
          <w:szCs w:val="24"/>
          <w:lang w:val="en-GB"/>
        </w:rPr>
        <w:t xml:space="preserve"> </w:t>
      </w:r>
      <w:r w:rsidRPr="00D4782C">
        <w:rPr>
          <w:rFonts w:ascii="Times New Roman" w:hAnsi="Times New Roman"/>
          <w:sz w:val="24"/>
          <w:szCs w:val="24"/>
          <w:lang w:val="en-GB"/>
        </w:rPr>
        <w:t>town;</w:t>
      </w:r>
    </w:p>
    <w:p w14:paraId="716451FB" w14:textId="77777777" w:rsidR="002534E6" w:rsidRPr="00D4782C" w:rsidRDefault="00973912" w:rsidP="001D5D1E">
      <w:pPr>
        <w:pStyle w:val="ListParagraph"/>
        <w:numPr>
          <w:ilvl w:val="0"/>
          <w:numId w:val="1"/>
        </w:numPr>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To</w:t>
      </w:r>
      <w:r w:rsidR="005C2A4A">
        <w:rPr>
          <w:rFonts w:ascii="Times New Roman" w:hAnsi="Times New Roman"/>
          <w:sz w:val="24"/>
          <w:szCs w:val="24"/>
          <w:lang w:val="en-GB"/>
        </w:rPr>
        <w:t xml:space="preserve"> </w:t>
      </w:r>
      <w:r w:rsidRPr="00D4782C">
        <w:rPr>
          <w:rFonts w:ascii="Times New Roman" w:hAnsi="Times New Roman"/>
          <w:sz w:val="24"/>
          <w:szCs w:val="24"/>
          <w:lang w:val="en-GB"/>
        </w:rPr>
        <w:t>explore</w:t>
      </w:r>
      <w:r w:rsidR="005C2A4A">
        <w:rPr>
          <w:rFonts w:ascii="Times New Roman" w:hAnsi="Times New Roman"/>
          <w:sz w:val="24"/>
          <w:szCs w:val="24"/>
          <w:lang w:val="en-GB"/>
        </w:rPr>
        <w:t xml:space="preserve"> </w:t>
      </w:r>
      <w:r w:rsidRPr="00D4782C">
        <w:rPr>
          <w:rFonts w:ascii="Times New Roman" w:hAnsi="Times New Roman"/>
          <w:sz w:val="24"/>
          <w:szCs w:val="24"/>
          <w:lang w:val="en-GB"/>
        </w:rPr>
        <w:t>coping</w:t>
      </w:r>
      <w:r w:rsidR="005C2A4A">
        <w:rPr>
          <w:rFonts w:ascii="Times New Roman" w:hAnsi="Times New Roman"/>
          <w:sz w:val="24"/>
          <w:szCs w:val="24"/>
          <w:lang w:val="en-GB"/>
        </w:rPr>
        <w:t xml:space="preserve"> </w:t>
      </w:r>
      <w:r w:rsidRPr="00D4782C">
        <w:rPr>
          <w:rFonts w:ascii="Times New Roman" w:hAnsi="Times New Roman"/>
          <w:sz w:val="24"/>
          <w:szCs w:val="24"/>
          <w:lang w:val="en-GB"/>
        </w:rPr>
        <w:t>strategies</w:t>
      </w:r>
      <w:r w:rsidR="005C2A4A">
        <w:rPr>
          <w:rFonts w:ascii="Times New Roman" w:hAnsi="Times New Roman"/>
          <w:sz w:val="24"/>
          <w:szCs w:val="24"/>
          <w:lang w:val="en-GB"/>
        </w:rPr>
        <w:t xml:space="preserve"> </w:t>
      </w:r>
      <w:r w:rsidRPr="00D4782C">
        <w:rPr>
          <w:rFonts w:ascii="Times New Roman" w:hAnsi="Times New Roman"/>
          <w:sz w:val="24"/>
          <w:szCs w:val="24"/>
          <w:lang w:val="en-GB"/>
        </w:rPr>
        <w:t>of</w:t>
      </w:r>
      <w:r w:rsidR="005C2A4A">
        <w:rPr>
          <w:rFonts w:ascii="Times New Roman" w:hAnsi="Times New Roman"/>
          <w:sz w:val="24"/>
          <w:szCs w:val="24"/>
          <w:lang w:val="en-GB"/>
        </w:rPr>
        <w:t xml:space="preserve"> </w:t>
      </w:r>
      <w:r w:rsidRPr="00D4782C">
        <w:rPr>
          <w:rFonts w:ascii="Times New Roman" w:hAnsi="Times New Roman"/>
          <w:sz w:val="24"/>
          <w:szCs w:val="24"/>
          <w:lang w:val="en-GB"/>
        </w:rPr>
        <w:t>urban</w:t>
      </w:r>
      <w:r w:rsidR="005C2A4A">
        <w:rPr>
          <w:rFonts w:ascii="Times New Roman" w:hAnsi="Times New Roman"/>
          <w:sz w:val="24"/>
          <w:szCs w:val="24"/>
          <w:lang w:val="en-GB"/>
        </w:rPr>
        <w:t xml:space="preserve"> </w:t>
      </w:r>
      <w:r w:rsidRPr="00D4782C">
        <w:rPr>
          <w:rFonts w:ascii="Times New Roman" w:hAnsi="Times New Roman"/>
          <w:sz w:val="24"/>
          <w:szCs w:val="24"/>
          <w:lang w:val="en-GB"/>
        </w:rPr>
        <w:t>households</w:t>
      </w:r>
      <w:r w:rsidR="005C2A4A">
        <w:rPr>
          <w:rFonts w:ascii="Times New Roman" w:hAnsi="Times New Roman"/>
          <w:sz w:val="24"/>
          <w:szCs w:val="24"/>
          <w:lang w:val="en-GB"/>
        </w:rPr>
        <w:t xml:space="preserve"> </w:t>
      </w:r>
      <w:r w:rsidRPr="00D4782C">
        <w:rPr>
          <w:rFonts w:ascii="Times New Roman" w:hAnsi="Times New Roman"/>
          <w:sz w:val="24"/>
          <w:szCs w:val="24"/>
          <w:lang w:val="en-GB"/>
        </w:rPr>
        <w:t>to</w:t>
      </w:r>
      <w:r w:rsidR="00382591" w:rsidRPr="00D4782C">
        <w:rPr>
          <w:rFonts w:ascii="Times New Roman" w:hAnsi="Times New Roman"/>
          <w:sz w:val="24"/>
          <w:szCs w:val="24"/>
          <w:lang w:val="en-GB"/>
        </w:rPr>
        <w:t xml:space="preserve"> overcome </w:t>
      </w:r>
      <w:r w:rsidR="002534E6" w:rsidRPr="00D4782C">
        <w:rPr>
          <w:rFonts w:ascii="Times New Roman" w:hAnsi="Times New Roman"/>
          <w:sz w:val="24"/>
          <w:szCs w:val="24"/>
          <w:lang w:val="en-GB"/>
        </w:rPr>
        <w:t>c</w:t>
      </w:r>
      <w:r w:rsidRPr="00D4782C">
        <w:rPr>
          <w:rFonts w:ascii="Times New Roman" w:hAnsi="Times New Roman"/>
          <w:sz w:val="24"/>
          <w:szCs w:val="24"/>
          <w:lang w:val="en-GB"/>
        </w:rPr>
        <w:t>urrent</w:t>
      </w:r>
      <w:r w:rsidR="005C2A4A">
        <w:rPr>
          <w:rFonts w:ascii="Times New Roman" w:hAnsi="Times New Roman"/>
          <w:sz w:val="24"/>
          <w:szCs w:val="24"/>
          <w:lang w:val="en-GB"/>
        </w:rPr>
        <w:t xml:space="preserve"> </w:t>
      </w:r>
      <w:r w:rsidRPr="00D4782C">
        <w:rPr>
          <w:rFonts w:ascii="Times New Roman" w:hAnsi="Times New Roman"/>
          <w:sz w:val="24"/>
          <w:szCs w:val="24"/>
          <w:lang w:val="en-GB"/>
        </w:rPr>
        <w:t>food</w:t>
      </w:r>
      <w:r w:rsidR="005C2A4A">
        <w:rPr>
          <w:rFonts w:ascii="Times New Roman" w:hAnsi="Times New Roman"/>
          <w:sz w:val="24"/>
          <w:szCs w:val="24"/>
          <w:lang w:val="en-GB"/>
        </w:rPr>
        <w:t xml:space="preserve"> </w:t>
      </w:r>
      <w:r w:rsidRPr="00D4782C">
        <w:rPr>
          <w:rFonts w:ascii="Times New Roman" w:hAnsi="Times New Roman"/>
          <w:sz w:val="24"/>
          <w:szCs w:val="24"/>
          <w:lang w:val="en-GB"/>
        </w:rPr>
        <w:t>security</w:t>
      </w:r>
      <w:r w:rsidR="005C2A4A">
        <w:rPr>
          <w:rFonts w:ascii="Times New Roman" w:hAnsi="Times New Roman"/>
          <w:sz w:val="24"/>
          <w:szCs w:val="24"/>
          <w:lang w:val="en-GB"/>
        </w:rPr>
        <w:t xml:space="preserve"> </w:t>
      </w:r>
      <w:r w:rsidRPr="00D4782C">
        <w:rPr>
          <w:rFonts w:ascii="Times New Roman" w:hAnsi="Times New Roman"/>
          <w:sz w:val="24"/>
          <w:szCs w:val="24"/>
          <w:lang w:val="en-GB"/>
        </w:rPr>
        <w:t>challenges</w:t>
      </w:r>
      <w:r w:rsidR="005C2A4A">
        <w:rPr>
          <w:rFonts w:ascii="Times New Roman" w:hAnsi="Times New Roman"/>
          <w:sz w:val="24"/>
          <w:szCs w:val="24"/>
          <w:lang w:val="en-GB"/>
        </w:rPr>
        <w:t xml:space="preserve"> </w:t>
      </w:r>
      <w:r w:rsidRPr="00D4782C">
        <w:rPr>
          <w:rFonts w:ascii="Times New Roman" w:hAnsi="Times New Roman"/>
          <w:sz w:val="24"/>
          <w:szCs w:val="24"/>
          <w:lang w:val="en-GB"/>
        </w:rPr>
        <w:t>in</w:t>
      </w:r>
      <w:r w:rsidR="005C2A4A">
        <w:rPr>
          <w:rFonts w:ascii="Times New Roman" w:hAnsi="Times New Roman"/>
          <w:sz w:val="24"/>
          <w:szCs w:val="24"/>
          <w:lang w:val="en-GB"/>
        </w:rPr>
        <w:t xml:space="preserve"> </w:t>
      </w:r>
      <w:r w:rsidRPr="00D4782C">
        <w:rPr>
          <w:rFonts w:ascii="Times New Roman" w:hAnsi="Times New Roman"/>
          <w:sz w:val="24"/>
          <w:szCs w:val="24"/>
          <w:lang w:val="en-GB"/>
        </w:rPr>
        <w:t>the</w:t>
      </w:r>
      <w:r w:rsidR="005C2A4A">
        <w:rPr>
          <w:rFonts w:ascii="Times New Roman" w:hAnsi="Times New Roman"/>
          <w:sz w:val="24"/>
          <w:szCs w:val="24"/>
          <w:lang w:val="en-GB"/>
        </w:rPr>
        <w:t xml:space="preserve"> </w:t>
      </w:r>
      <w:r w:rsidRPr="00D4782C">
        <w:rPr>
          <w:rFonts w:ascii="Times New Roman" w:hAnsi="Times New Roman"/>
          <w:sz w:val="24"/>
          <w:szCs w:val="24"/>
          <w:lang w:val="en-GB"/>
        </w:rPr>
        <w:t>study</w:t>
      </w:r>
      <w:r w:rsidR="005C2A4A">
        <w:rPr>
          <w:rFonts w:ascii="Times New Roman" w:hAnsi="Times New Roman"/>
          <w:sz w:val="24"/>
          <w:szCs w:val="24"/>
          <w:lang w:val="en-GB"/>
        </w:rPr>
        <w:t xml:space="preserve"> </w:t>
      </w:r>
      <w:r w:rsidR="00312D17" w:rsidRPr="00D4782C">
        <w:rPr>
          <w:rFonts w:ascii="Times New Roman" w:hAnsi="Times New Roman"/>
          <w:sz w:val="24"/>
          <w:szCs w:val="24"/>
          <w:lang w:val="en-GB"/>
        </w:rPr>
        <w:t>area; and</w:t>
      </w:r>
    </w:p>
    <w:p w14:paraId="30AA0CC9" w14:textId="77777777" w:rsidR="00E46B48" w:rsidRPr="00392D35" w:rsidRDefault="003C0063" w:rsidP="001D5D1E">
      <w:pPr>
        <w:pStyle w:val="ListParagraph"/>
        <w:numPr>
          <w:ilvl w:val="0"/>
          <w:numId w:val="1"/>
        </w:numPr>
        <w:spacing w:after="0" w:line="360" w:lineRule="auto"/>
        <w:ind w:left="0"/>
        <w:jc w:val="both"/>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To examine current governmental intervention to deal with food security challenges in the study area</w:t>
      </w:r>
    </w:p>
    <w:p w14:paraId="54CBE2C0" w14:textId="31CF4499" w:rsidR="005E74CE" w:rsidRPr="00614BFB" w:rsidRDefault="003E024C" w:rsidP="00614BFB">
      <w:pPr>
        <w:pStyle w:val="Heading2"/>
        <w:rPr>
          <w:b/>
          <w:color w:val="auto"/>
          <w:sz w:val="24"/>
        </w:rPr>
      </w:pPr>
      <w:bookmarkStart w:id="39" w:name="_Toc106678443"/>
      <w:bookmarkStart w:id="40" w:name="_Toc118217571"/>
      <w:bookmarkStart w:id="41" w:name="_Toc121565746"/>
      <w:r w:rsidRPr="00AD1FBA">
        <w:rPr>
          <w:b/>
          <w:color w:val="auto"/>
          <w:sz w:val="24"/>
        </w:rPr>
        <w:t xml:space="preserve">1.4. </w:t>
      </w:r>
      <w:r w:rsidR="007E3287" w:rsidRPr="00AD1FBA">
        <w:rPr>
          <w:b/>
          <w:color w:val="auto"/>
          <w:sz w:val="24"/>
        </w:rPr>
        <w:t>Research question</w:t>
      </w:r>
      <w:bookmarkEnd w:id="39"/>
      <w:bookmarkEnd w:id="40"/>
      <w:bookmarkEnd w:id="41"/>
    </w:p>
    <w:p w14:paraId="0CAEE7FB" w14:textId="77777777" w:rsidR="00D85E37" w:rsidRPr="00D4782C" w:rsidRDefault="00D85E37" w:rsidP="00EF1A84">
      <w:pPr>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The</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study</w:t>
      </w:r>
      <w:r w:rsidR="005C2A4A">
        <w:rPr>
          <w:rFonts w:ascii="Times New Roman" w:hAnsi="Times New Roman" w:cs="Times New Roman"/>
          <w:sz w:val="24"/>
          <w:szCs w:val="24"/>
          <w:lang w:val="en-GB"/>
        </w:rPr>
        <w:t xml:space="preserve"> </w:t>
      </w:r>
      <w:r w:rsidR="000D1581" w:rsidRPr="00D4782C">
        <w:rPr>
          <w:rFonts w:ascii="Times New Roman" w:hAnsi="Times New Roman" w:cs="Times New Roman"/>
          <w:sz w:val="24"/>
          <w:szCs w:val="24"/>
          <w:lang w:val="en-GB"/>
        </w:rPr>
        <w:t>answered</w:t>
      </w:r>
      <w:r w:rsidR="005C2A4A">
        <w:rPr>
          <w:rFonts w:ascii="Times New Roman" w:hAnsi="Times New Roman" w:cs="Times New Roman"/>
          <w:sz w:val="24"/>
          <w:szCs w:val="24"/>
          <w:lang w:val="en-GB"/>
        </w:rPr>
        <w:t xml:space="preserve"> </w:t>
      </w:r>
      <w:r w:rsidR="000D1581" w:rsidRPr="00D4782C">
        <w:rPr>
          <w:rFonts w:ascii="Times New Roman" w:hAnsi="Times New Roman" w:cs="Times New Roman"/>
          <w:sz w:val="24"/>
          <w:szCs w:val="24"/>
          <w:lang w:val="en-GB"/>
        </w:rPr>
        <w:t>the</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following</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research</w:t>
      </w:r>
      <w:r w:rsidR="005C2A4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questions:</w:t>
      </w:r>
    </w:p>
    <w:p w14:paraId="2D0637EA" w14:textId="08A84B7C" w:rsidR="00D85E37" w:rsidRPr="00D4782C" w:rsidRDefault="00D85E37" w:rsidP="001D5D1E">
      <w:pPr>
        <w:pStyle w:val="ListParagraph"/>
        <w:widowControl w:val="0"/>
        <w:numPr>
          <w:ilvl w:val="0"/>
          <w:numId w:val="2"/>
        </w:numPr>
        <w:tabs>
          <w:tab w:val="left" w:pos="1600"/>
          <w:tab w:val="left" w:pos="1601"/>
        </w:tabs>
        <w:autoSpaceDE w:val="0"/>
        <w:autoSpaceDN w:val="0"/>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 xml:space="preserve">What are the </w:t>
      </w:r>
      <w:r w:rsidR="00D4405E">
        <w:rPr>
          <w:rFonts w:ascii="Times New Roman" w:hAnsi="Times New Roman"/>
          <w:sz w:val="24"/>
          <w:szCs w:val="24"/>
          <w:lang w:val="en-GB"/>
        </w:rPr>
        <w:t xml:space="preserve">determinants of household food security </w:t>
      </w:r>
      <w:r w:rsidRPr="00D4782C">
        <w:rPr>
          <w:rFonts w:ascii="Times New Roman" w:hAnsi="Times New Roman"/>
          <w:sz w:val="24"/>
          <w:szCs w:val="24"/>
          <w:lang w:val="en-GB"/>
        </w:rPr>
        <w:t xml:space="preserve">in </w:t>
      </w:r>
      <w:r w:rsidR="00B04C64" w:rsidRPr="00D4782C">
        <w:rPr>
          <w:rFonts w:ascii="Times New Roman" w:hAnsi="Times New Roman"/>
          <w:sz w:val="24"/>
          <w:szCs w:val="24"/>
          <w:lang w:val="en-GB"/>
        </w:rPr>
        <w:t>Holeta Town</w:t>
      </w:r>
      <w:r w:rsidRPr="00D4782C">
        <w:rPr>
          <w:rFonts w:ascii="Times New Roman" w:hAnsi="Times New Roman"/>
          <w:sz w:val="24"/>
          <w:szCs w:val="24"/>
          <w:lang w:val="en-GB"/>
        </w:rPr>
        <w:t>?</w:t>
      </w:r>
    </w:p>
    <w:p w14:paraId="629BDA88" w14:textId="77777777" w:rsidR="00D85E37" w:rsidRPr="00D4782C" w:rsidRDefault="00D85E37" w:rsidP="001D5D1E">
      <w:pPr>
        <w:pStyle w:val="ListParagraph"/>
        <w:widowControl w:val="0"/>
        <w:numPr>
          <w:ilvl w:val="0"/>
          <w:numId w:val="2"/>
        </w:numPr>
        <w:tabs>
          <w:tab w:val="left" w:pos="1600"/>
          <w:tab w:val="left" w:pos="1601"/>
        </w:tabs>
        <w:autoSpaceDE w:val="0"/>
        <w:autoSpaceDN w:val="0"/>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What are the coping strategies of urban households to overcome current food security challenges in the study area?</w:t>
      </w:r>
    </w:p>
    <w:p w14:paraId="5BB27B9A" w14:textId="1B1087CB" w:rsidR="0018570B" w:rsidRPr="00614BFB" w:rsidRDefault="00D85E37" w:rsidP="001D5D1E">
      <w:pPr>
        <w:pStyle w:val="ListParagraph"/>
        <w:widowControl w:val="0"/>
        <w:numPr>
          <w:ilvl w:val="0"/>
          <w:numId w:val="2"/>
        </w:numPr>
        <w:tabs>
          <w:tab w:val="left" w:pos="1600"/>
          <w:tab w:val="left" w:pos="1601"/>
        </w:tabs>
        <w:autoSpaceDE w:val="0"/>
        <w:autoSpaceDN w:val="0"/>
        <w:spacing w:after="0" w:line="360" w:lineRule="auto"/>
        <w:ind w:left="0"/>
        <w:jc w:val="both"/>
        <w:rPr>
          <w:lang w:val="en-GB"/>
        </w:rPr>
      </w:pPr>
      <w:r w:rsidRPr="0076509A">
        <w:rPr>
          <w:rFonts w:ascii="Times New Roman" w:hAnsi="Times New Roman"/>
          <w:sz w:val="24"/>
          <w:szCs w:val="24"/>
          <w:lang w:val="en-GB"/>
        </w:rPr>
        <w:t xml:space="preserve">What are current governmental interventions to deal with food security challenges in </w:t>
      </w:r>
      <w:r w:rsidR="00790BFC">
        <w:rPr>
          <w:rFonts w:ascii="Times New Roman" w:hAnsi="Times New Roman"/>
          <w:sz w:val="24"/>
          <w:szCs w:val="24"/>
          <w:lang w:val="en-GB"/>
        </w:rPr>
        <w:t>Holeta?</w:t>
      </w:r>
      <w:bookmarkStart w:id="42" w:name="_Toc71556537"/>
      <w:bookmarkStart w:id="43" w:name="_Toc71585730"/>
      <w:bookmarkStart w:id="44" w:name="_Toc106678444"/>
      <w:bookmarkStart w:id="45" w:name="_Toc118217572"/>
      <w:bookmarkStart w:id="46" w:name="_Toc121565747"/>
    </w:p>
    <w:p w14:paraId="48618A77" w14:textId="6436262C" w:rsidR="00A27C16" w:rsidRPr="00614BFB" w:rsidRDefault="002E72AC" w:rsidP="00614BFB">
      <w:pPr>
        <w:pStyle w:val="Heading2"/>
        <w:rPr>
          <w:b/>
          <w:color w:val="auto"/>
          <w:sz w:val="24"/>
        </w:rPr>
      </w:pPr>
      <w:r w:rsidRPr="009907C0">
        <w:rPr>
          <w:b/>
          <w:color w:val="auto"/>
          <w:sz w:val="24"/>
        </w:rPr>
        <w:t xml:space="preserve">1.5. </w:t>
      </w:r>
      <w:r w:rsidR="007E3287" w:rsidRPr="009907C0">
        <w:rPr>
          <w:b/>
          <w:color w:val="auto"/>
          <w:sz w:val="24"/>
        </w:rPr>
        <w:t>Significance of the Study</w:t>
      </w:r>
      <w:bookmarkEnd w:id="42"/>
      <w:bookmarkEnd w:id="43"/>
      <w:bookmarkEnd w:id="44"/>
      <w:bookmarkEnd w:id="45"/>
      <w:bookmarkEnd w:id="46"/>
    </w:p>
    <w:p w14:paraId="57F99A83" w14:textId="11C967CB" w:rsidR="00EB41A2" w:rsidRPr="00215DF3" w:rsidRDefault="00A27C16" w:rsidP="00215DF3">
      <w:pPr>
        <w:tabs>
          <w:tab w:val="left" w:pos="1530"/>
        </w:tabs>
        <w:spacing w:line="360" w:lineRule="auto"/>
        <w:jc w:val="both"/>
        <w:rPr>
          <w:rFonts w:ascii="Nyala" w:eastAsiaTheme="minorHAnsi" w:hAnsi="Nyala"/>
          <w:lang w:val="am-ET"/>
        </w:rPr>
      </w:pPr>
      <w:r w:rsidRPr="00A27C16">
        <w:rPr>
          <w:rFonts w:ascii="Times New Roman" w:eastAsia="SimSun" w:hAnsi="Times New Roman" w:cs="Times New Roman"/>
          <w:sz w:val="24"/>
          <w:szCs w:val="24"/>
        </w:rPr>
        <w:t>The study had geographical, content, and methodological s</w:t>
      </w:r>
      <w:r>
        <w:rPr>
          <w:rFonts w:ascii="Times New Roman" w:eastAsia="SimSun" w:hAnsi="Times New Roman" w:cs="Times New Roman"/>
          <w:sz w:val="24"/>
          <w:szCs w:val="24"/>
        </w:rPr>
        <w:t xml:space="preserve">copes. Geographically, it was </w:t>
      </w:r>
      <w:r w:rsidRPr="00A27C16">
        <w:rPr>
          <w:rFonts w:ascii="Times New Roman" w:eastAsia="SimSun" w:hAnsi="Times New Roman" w:cs="Times New Roman"/>
          <w:sz w:val="24"/>
          <w:szCs w:val="24"/>
        </w:rPr>
        <w:t xml:space="preserve">limited to </w:t>
      </w:r>
      <w:r>
        <w:rPr>
          <w:rFonts w:ascii="Times New Roman" w:eastAsia="SimSun" w:hAnsi="Times New Roman" w:cs="Times New Roman"/>
          <w:sz w:val="24"/>
          <w:szCs w:val="24"/>
        </w:rPr>
        <w:t>Holeta town. C</w:t>
      </w:r>
      <w:r w:rsidR="00B95C34">
        <w:rPr>
          <w:rFonts w:ascii="Times New Roman" w:eastAsia="SimSun" w:hAnsi="Times New Roman" w:cs="Times New Roman"/>
          <w:sz w:val="24"/>
          <w:szCs w:val="24"/>
        </w:rPr>
        <w:t>ontextually</w:t>
      </w:r>
      <w:r>
        <w:rPr>
          <w:rFonts w:ascii="Times New Roman" w:eastAsia="SimSun" w:hAnsi="Times New Roman" w:cs="Times New Roman"/>
          <w:sz w:val="24"/>
          <w:szCs w:val="24"/>
        </w:rPr>
        <w:t xml:space="preserve">, it was </w:t>
      </w:r>
      <w:r w:rsidRPr="00A27C16">
        <w:rPr>
          <w:rFonts w:ascii="Times New Roman" w:eastAsia="SimSun" w:hAnsi="Times New Roman" w:cs="Times New Roman"/>
          <w:sz w:val="24"/>
          <w:szCs w:val="24"/>
        </w:rPr>
        <w:t xml:space="preserve">limited to </w:t>
      </w:r>
      <w:r>
        <w:rPr>
          <w:rFonts w:ascii="Times New Roman" w:eastAsia="SimSun" w:hAnsi="Times New Roman" w:cs="Times New Roman"/>
          <w:sz w:val="24"/>
          <w:szCs w:val="24"/>
        </w:rPr>
        <w:t xml:space="preserve">assessing urban food security challenges </w:t>
      </w:r>
      <w:r w:rsidR="00215DF3">
        <w:rPr>
          <w:rFonts w:ascii="Times New Roman" w:eastAsia="SimSun" w:hAnsi="Times New Roman" w:cs="Times New Roman"/>
          <w:sz w:val="24"/>
          <w:szCs w:val="24"/>
        </w:rPr>
        <w:t xml:space="preserve">of Holeta town </w:t>
      </w:r>
      <w:r w:rsidR="00F023A2" w:rsidRPr="00A27C16">
        <w:rPr>
          <w:rFonts w:ascii="Times New Roman" w:eastAsia="SimSun" w:hAnsi="Times New Roman" w:cs="Times New Roman"/>
          <w:sz w:val="24"/>
          <w:szCs w:val="24"/>
        </w:rPr>
        <w:t>methodologically</w:t>
      </w:r>
      <w:r w:rsidRPr="00A27C16">
        <w:rPr>
          <w:rFonts w:ascii="Times New Roman" w:eastAsia="SimSun" w:hAnsi="Times New Roman" w:cs="Times New Roman"/>
          <w:sz w:val="24"/>
          <w:szCs w:val="24"/>
        </w:rPr>
        <w:t>, it was delimited to soc</w:t>
      </w:r>
      <w:r w:rsidR="00B95C34">
        <w:rPr>
          <w:rFonts w:ascii="Times New Roman" w:eastAsia="SimSun" w:hAnsi="Times New Roman" w:cs="Times New Roman"/>
          <w:sz w:val="24"/>
          <w:szCs w:val="24"/>
        </w:rPr>
        <w:t>i</w:t>
      </w:r>
      <w:r w:rsidRPr="00A27C16">
        <w:rPr>
          <w:rFonts w:ascii="Times New Roman" w:eastAsia="SimSun" w:hAnsi="Times New Roman" w:cs="Times New Roman"/>
          <w:sz w:val="24"/>
          <w:szCs w:val="24"/>
        </w:rPr>
        <w:t xml:space="preserve">o-economic, and sociological research where perceptions of different stakeholders underpinned the hub of the study.   </w:t>
      </w:r>
    </w:p>
    <w:p w14:paraId="1DA96D22" w14:textId="639CBD1B" w:rsidR="00EB41A2" w:rsidRPr="00EB41A2" w:rsidRDefault="00EB41A2" w:rsidP="00366C99">
      <w:pPr>
        <w:spacing w:after="240" w:line="360" w:lineRule="auto"/>
        <w:jc w:val="both"/>
        <w:rPr>
          <w:rFonts w:ascii="Times New Roman" w:hAnsi="Times New Roman" w:cs="Times New Roman"/>
          <w:sz w:val="24"/>
          <w:szCs w:val="24"/>
        </w:rPr>
      </w:pPr>
      <w:r w:rsidRPr="00EB41A2">
        <w:rPr>
          <w:rFonts w:ascii="Times New Roman" w:hAnsi="Times New Roman" w:cs="Times New Roman"/>
          <w:sz w:val="24"/>
          <w:szCs w:val="24"/>
        </w:rPr>
        <w:t xml:space="preserve">The main emphasis of this research was on </w:t>
      </w:r>
      <w:r>
        <w:rPr>
          <w:rFonts w:ascii="Times New Roman" w:hAnsi="Times New Roman" w:cs="Times New Roman"/>
          <w:sz w:val="24"/>
          <w:szCs w:val="24"/>
        </w:rPr>
        <w:t xml:space="preserve">identifying the cause </w:t>
      </w:r>
      <w:r w:rsidRPr="00EB41A2">
        <w:rPr>
          <w:rFonts w:ascii="Times New Roman" w:hAnsi="Times New Roman" w:cs="Times New Roman"/>
          <w:sz w:val="24"/>
          <w:szCs w:val="24"/>
        </w:rPr>
        <w:t>of food security and the coping strategies of</w:t>
      </w:r>
      <w:r>
        <w:rPr>
          <w:rFonts w:ascii="Times New Roman" w:hAnsi="Times New Roman" w:cs="Times New Roman"/>
          <w:sz w:val="24"/>
          <w:szCs w:val="24"/>
        </w:rPr>
        <w:t xml:space="preserve"> urban </w:t>
      </w:r>
      <w:r w:rsidRPr="00EB41A2">
        <w:rPr>
          <w:rFonts w:ascii="Times New Roman" w:hAnsi="Times New Roman" w:cs="Times New Roman"/>
          <w:sz w:val="24"/>
          <w:szCs w:val="24"/>
        </w:rPr>
        <w:t>households in</w:t>
      </w:r>
      <w:r>
        <w:rPr>
          <w:rFonts w:ascii="Times New Roman" w:hAnsi="Times New Roman" w:cs="Times New Roman"/>
          <w:sz w:val="24"/>
          <w:szCs w:val="24"/>
        </w:rPr>
        <w:t xml:space="preserve"> Holeta town, Welmera </w:t>
      </w:r>
      <w:r w:rsidR="00B86C1B">
        <w:rPr>
          <w:rFonts w:ascii="Times New Roman" w:hAnsi="Times New Roman" w:cs="Times New Roman"/>
          <w:sz w:val="24"/>
          <w:szCs w:val="24"/>
        </w:rPr>
        <w:t xml:space="preserve">wereda. </w:t>
      </w:r>
      <w:r w:rsidR="007C3555">
        <w:rPr>
          <w:rFonts w:ascii="Times New Roman" w:hAnsi="Times New Roman" w:cs="Times New Roman"/>
          <w:sz w:val="24"/>
          <w:szCs w:val="24"/>
        </w:rPr>
        <w:t xml:space="preserve">Holeta was selected purposefully due to its accessibility nature .From eight kebeles of </w:t>
      </w:r>
      <w:r w:rsidR="00AB2887">
        <w:rPr>
          <w:rFonts w:ascii="Times New Roman" w:hAnsi="Times New Roman" w:cs="Times New Roman"/>
          <w:sz w:val="24"/>
          <w:szCs w:val="24"/>
        </w:rPr>
        <w:t>Holeta town,</w:t>
      </w:r>
      <w:r>
        <w:rPr>
          <w:rFonts w:ascii="Times New Roman" w:hAnsi="Times New Roman" w:cs="Times New Roman"/>
          <w:sz w:val="24"/>
          <w:szCs w:val="24"/>
        </w:rPr>
        <w:t xml:space="preserve"> three kebeles </w:t>
      </w:r>
      <w:r w:rsidR="007C3555">
        <w:rPr>
          <w:rFonts w:ascii="Times New Roman" w:hAnsi="Times New Roman" w:cs="Times New Roman"/>
          <w:sz w:val="24"/>
          <w:szCs w:val="24"/>
        </w:rPr>
        <w:t>w</w:t>
      </w:r>
      <w:r w:rsidR="00AB2887">
        <w:rPr>
          <w:rFonts w:ascii="Times New Roman" w:hAnsi="Times New Roman" w:cs="Times New Roman"/>
          <w:sz w:val="24"/>
          <w:szCs w:val="24"/>
        </w:rPr>
        <w:t>e</w:t>
      </w:r>
      <w:r w:rsidR="007C3555">
        <w:rPr>
          <w:rFonts w:ascii="Times New Roman" w:hAnsi="Times New Roman" w:cs="Times New Roman"/>
          <w:sz w:val="24"/>
          <w:szCs w:val="24"/>
        </w:rPr>
        <w:t>re randomly selected</w:t>
      </w:r>
      <w:r w:rsidR="00AB2887">
        <w:rPr>
          <w:rFonts w:ascii="Times New Roman" w:hAnsi="Times New Roman" w:cs="Times New Roman"/>
          <w:sz w:val="24"/>
          <w:szCs w:val="24"/>
        </w:rPr>
        <w:t>,</w:t>
      </w:r>
      <w:r w:rsidRPr="00EB41A2">
        <w:rPr>
          <w:rFonts w:ascii="Times New Roman" w:hAnsi="Times New Roman" w:cs="Times New Roman"/>
          <w:sz w:val="24"/>
          <w:szCs w:val="24"/>
        </w:rPr>
        <w:t xml:space="preserve"> </w:t>
      </w:r>
      <w:proofErr w:type="gramStart"/>
      <w:r w:rsidR="0018570B">
        <w:rPr>
          <w:rFonts w:ascii="Times New Roman" w:hAnsi="Times New Roman" w:cs="Times New Roman"/>
          <w:sz w:val="24"/>
          <w:szCs w:val="24"/>
        </w:rPr>
        <w:t>of</w:t>
      </w:r>
      <w:proofErr w:type="gramEnd"/>
      <w:r w:rsidR="0018570B">
        <w:rPr>
          <w:rFonts w:ascii="Times New Roman" w:hAnsi="Times New Roman" w:cs="Times New Roman"/>
          <w:sz w:val="24"/>
          <w:szCs w:val="24"/>
        </w:rPr>
        <w:t xml:space="preserve"> </w:t>
      </w:r>
      <w:r w:rsidRPr="00EB41A2">
        <w:rPr>
          <w:rFonts w:ascii="Times New Roman" w:hAnsi="Times New Roman" w:cs="Times New Roman"/>
          <w:sz w:val="24"/>
          <w:szCs w:val="24"/>
        </w:rPr>
        <w:t xml:space="preserve">which </w:t>
      </w:r>
      <w:r>
        <w:rPr>
          <w:rFonts w:ascii="Times New Roman" w:hAnsi="Times New Roman" w:cs="Times New Roman"/>
          <w:sz w:val="24"/>
          <w:szCs w:val="24"/>
        </w:rPr>
        <w:t xml:space="preserve">133 sample households were </w:t>
      </w:r>
      <w:r w:rsidR="00AB2887">
        <w:rPr>
          <w:rFonts w:ascii="Times New Roman" w:hAnsi="Times New Roman" w:cs="Times New Roman"/>
          <w:sz w:val="24"/>
          <w:szCs w:val="24"/>
        </w:rPr>
        <w:t xml:space="preserve">also </w:t>
      </w:r>
      <w:r>
        <w:rPr>
          <w:rFonts w:ascii="Times New Roman" w:hAnsi="Times New Roman" w:cs="Times New Roman"/>
          <w:sz w:val="24"/>
          <w:szCs w:val="24"/>
        </w:rPr>
        <w:t xml:space="preserve">selected at </w:t>
      </w:r>
      <w:r w:rsidR="00AB2887">
        <w:rPr>
          <w:rFonts w:ascii="Times New Roman" w:hAnsi="Times New Roman" w:cs="Times New Roman"/>
          <w:sz w:val="24"/>
          <w:szCs w:val="24"/>
        </w:rPr>
        <w:t xml:space="preserve">random. </w:t>
      </w:r>
    </w:p>
    <w:p w14:paraId="3AA1F239" w14:textId="183F3641" w:rsidR="007E3287" w:rsidRPr="00D4782C" w:rsidRDefault="007E3287" w:rsidP="00366C99">
      <w:pPr>
        <w:pStyle w:val="BodyText"/>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A study about determinants of food security and coping strategies of sampled households is </w:t>
      </w:r>
      <w:r w:rsidRPr="00D4782C">
        <w:rPr>
          <w:rFonts w:ascii="Times New Roman" w:hAnsi="Times New Roman" w:cs="Times New Roman"/>
          <w:color w:val="000000" w:themeColor="text1"/>
          <w:sz w:val="24"/>
          <w:szCs w:val="24"/>
          <w:lang w:val="en-GB"/>
        </w:rPr>
        <w:lastRenderedPageBreak/>
        <w:t xml:space="preserve">crucial as it provides information on the effective measures to be taken to implement appropriate strategies and enhance food security. Moreover, information generated from this study would be useful in the formulation of appropriate intervention strategies for assuring food security in the area and it also helpful to identify the different coping strategies in order to make interventions appropriate to the </w:t>
      </w:r>
      <w:r w:rsidR="00B40729" w:rsidRPr="00D4782C">
        <w:rPr>
          <w:rFonts w:ascii="Times New Roman" w:hAnsi="Times New Roman" w:cs="Times New Roman"/>
          <w:color w:val="000000" w:themeColor="text1"/>
          <w:sz w:val="24"/>
          <w:szCs w:val="24"/>
          <w:lang w:val="en-GB"/>
        </w:rPr>
        <w:t xml:space="preserve">area. </w:t>
      </w:r>
      <w:r w:rsidR="00B000A3" w:rsidRPr="00D4782C">
        <w:rPr>
          <w:rFonts w:ascii="Times New Roman" w:hAnsi="Times New Roman" w:cs="Times New Roman"/>
          <w:sz w:val="24"/>
          <w:szCs w:val="24"/>
          <w:lang w:val="en-GB"/>
        </w:rPr>
        <w:t>. It is expected that this study will provide to the body of limited and insufficient urban food insecurity literature in the country and provide some information which could be of help in the efforts of sound urban organization policies and formulation and implementation of urban development programs</w:t>
      </w:r>
      <w:r w:rsidR="00295249">
        <w:rPr>
          <w:rFonts w:ascii="Times New Roman" w:hAnsi="Times New Roman" w:cs="Times New Roman"/>
          <w:sz w:val="24"/>
          <w:szCs w:val="24"/>
          <w:lang w:val="en-GB"/>
        </w:rPr>
        <w:t>.</w:t>
      </w:r>
    </w:p>
    <w:p w14:paraId="61ADB588" w14:textId="1EF39793" w:rsidR="00162DA1" w:rsidRPr="00C603DB" w:rsidRDefault="002E72AC" w:rsidP="00C603DB">
      <w:pPr>
        <w:pStyle w:val="Heading2"/>
        <w:rPr>
          <w:b/>
          <w:color w:val="auto"/>
          <w:sz w:val="24"/>
        </w:rPr>
      </w:pPr>
      <w:bookmarkStart w:id="47" w:name="_Toc106678445"/>
      <w:bookmarkStart w:id="48" w:name="_Toc118217573"/>
      <w:bookmarkStart w:id="49" w:name="_Toc121565748"/>
      <w:r w:rsidRPr="0058708F">
        <w:rPr>
          <w:b/>
          <w:color w:val="auto"/>
          <w:sz w:val="24"/>
        </w:rPr>
        <w:t>1.6</w:t>
      </w:r>
      <w:r w:rsidR="005F6238" w:rsidRPr="0058708F">
        <w:rPr>
          <w:b/>
          <w:color w:val="auto"/>
          <w:sz w:val="24"/>
        </w:rPr>
        <w:t>.</w:t>
      </w:r>
      <w:r w:rsidR="0066412B" w:rsidRPr="0058708F">
        <w:rPr>
          <w:b/>
          <w:color w:val="auto"/>
          <w:sz w:val="24"/>
        </w:rPr>
        <w:t xml:space="preserve"> </w:t>
      </w:r>
      <w:r w:rsidR="007E3287" w:rsidRPr="0058708F">
        <w:rPr>
          <w:b/>
          <w:color w:val="auto"/>
          <w:sz w:val="24"/>
        </w:rPr>
        <w:t>Scope and Limitation of the Study</w:t>
      </w:r>
      <w:bookmarkEnd w:id="47"/>
      <w:bookmarkEnd w:id="48"/>
      <w:bookmarkEnd w:id="49"/>
    </w:p>
    <w:p w14:paraId="5FDD8F55" w14:textId="2C8EABB5" w:rsidR="00162DA1" w:rsidRPr="00162DA1" w:rsidRDefault="00162DA1" w:rsidP="00877E50">
      <w:pPr>
        <w:spacing w:line="360" w:lineRule="auto"/>
      </w:pPr>
      <w:r w:rsidRPr="00A27C16">
        <w:rPr>
          <w:rFonts w:ascii="Times New Roman" w:eastAsia="SimSun" w:hAnsi="Times New Roman" w:cs="Times New Roman"/>
          <w:sz w:val="24"/>
          <w:szCs w:val="24"/>
        </w:rPr>
        <w:t>The study had geographical, content, and methodological s</w:t>
      </w:r>
      <w:r>
        <w:rPr>
          <w:rFonts w:ascii="Times New Roman" w:eastAsia="SimSun" w:hAnsi="Times New Roman" w:cs="Times New Roman"/>
          <w:sz w:val="24"/>
          <w:szCs w:val="24"/>
        </w:rPr>
        <w:t xml:space="preserve">copes. Geographically, it was </w:t>
      </w:r>
      <w:r w:rsidRPr="00A27C16">
        <w:rPr>
          <w:rFonts w:ascii="Times New Roman" w:eastAsia="SimSun" w:hAnsi="Times New Roman" w:cs="Times New Roman"/>
          <w:sz w:val="24"/>
          <w:szCs w:val="24"/>
        </w:rPr>
        <w:t xml:space="preserve">limited to </w:t>
      </w:r>
      <w:r>
        <w:rPr>
          <w:rFonts w:ascii="Times New Roman" w:eastAsia="SimSun" w:hAnsi="Times New Roman" w:cs="Times New Roman"/>
          <w:sz w:val="24"/>
          <w:szCs w:val="24"/>
        </w:rPr>
        <w:t xml:space="preserve">Holeta town. Contextually, it was </w:t>
      </w:r>
      <w:r w:rsidRPr="00A27C16">
        <w:rPr>
          <w:rFonts w:ascii="Times New Roman" w:eastAsia="SimSun" w:hAnsi="Times New Roman" w:cs="Times New Roman"/>
          <w:sz w:val="24"/>
          <w:szCs w:val="24"/>
        </w:rPr>
        <w:t xml:space="preserve">limited to </w:t>
      </w:r>
      <w:r>
        <w:rPr>
          <w:rFonts w:ascii="Times New Roman" w:eastAsia="SimSun" w:hAnsi="Times New Roman" w:cs="Times New Roman"/>
          <w:sz w:val="24"/>
          <w:szCs w:val="24"/>
        </w:rPr>
        <w:t>assessing urban food security challenges of H</w:t>
      </w:r>
      <w:r w:rsidR="006A00F7">
        <w:rPr>
          <w:rFonts w:ascii="Times New Roman" w:eastAsia="SimSun" w:hAnsi="Times New Roman" w:cs="Times New Roman"/>
          <w:sz w:val="24"/>
          <w:szCs w:val="24"/>
        </w:rPr>
        <w:t>oleta town</w:t>
      </w:r>
      <w:r>
        <w:rPr>
          <w:rFonts w:ascii="Times New Roman" w:eastAsia="SimSun" w:hAnsi="Times New Roman" w:cs="Times New Roman"/>
          <w:sz w:val="24"/>
          <w:szCs w:val="24"/>
        </w:rPr>
        <w:t>.</w:t>
      </w:r>
      <w:r w:rsidRPr="00A27C16">
        <w:rPr>
          <w:rFonts w:ascii="Times New Roman" w:eastAsia="SimSun" w:hAnsi="Times New Roman" w:cs="Times New Roman"/>
          <w:sz w:val="24"/>
          <w:szCs w:val="24"/>
        </w:rPr>
        <w:t xml:space="preserve"> Methodologically, it was delimited to </w:t>
      </w:r>
      <w:proofErr w:type="gramStart"/>
      <w:r w:rsidRPr="00A27C16">
        <w:rPr>
          <w:rFonts w:ascii="Times New Roman" w:eastAsia="SimSun" w:hAnsi="Times New Roman" w:cs="Times New Roman"/>
          <w:sz w:val="24"/>
          <w:szCs w:val="24"/>
        </w:rPr>
        <w:t>soc</w:t>
      </w:r>
      <w:r>
        <w:rPr>
          <w:rFonts w:ascii="Times New Roman" w:eastAsia="SimSun" w:hAnsi="Times New Roman" w:cs="Times New Roman"/>
          <w:sz w:val="24"/>
          <w:szCs w:val="24"/>
        </w:rPr>
        <w:t>i</w:t>
      </w:r>
      <w:r w:rsidRPr="00A27C16">
        <w:rPr>
          <w:rFonts w:ascii="Times New Roman" w:eastAsia="SimSun" w:hAnsi="Times New Roman" w:cs="Times New Roman"/>
          <w:sz w:val="24"/>
          <w:szCs w:val="24"/>
        </w:rPr>
        <w:t>o-economic,</w:t>
      </w:r>
      <w:proofErr w:type="gramEnd"/>
      <w:r w:rsidRPr="00A27C16">
        <w:rPr>
          <w:rFonts w:ascii="Times New Roman" w:eastAsia="SimSun" w:hAnsi="Times New Roman" w:cs="Times New Roman"/>
          <w:sz w:val="24"/>
          <w:szCs w:val="24"/>
        </w:rPr>
        <w:t xml:space="preserve"> and sociological research where perceptions of different stakeholders underpinned the hub of the study</w:t>
      </w:r>
    </w:p>
    <w:p w14:paraId="673879EF" w14:textId="410C7D90" w:rsidR="00BC0BC0" w:rsidRPr="00BC0BC0" w:rsidRDefault="00BC0BC0" w:rsidP="00877E50">
      <w:pPr>
        <w:spacing w:after="240" w:line="360" w:lineRule="auto"/>
        <w:jc w:val="both"/>
        <w:rPr>
          <w:rFonts w:ascii="Times New Roman" w:hAnsi="Times New Roman" w:cs="Times New Roman"/>
          <w:sz w:val="24"/>
          <w:szCs w:val="24"/>
        </w:rPr>
      </w:pPr>
      <w:r w:rsidRPr="00BC0BC0">
        <w:rPr>
          <w:rFonts w:ascii="Times New Roman" w:hAnsi="Times New Roman" w:cs="Times New Roman"/>
          <w:sz w:val="24"/>
          <w:szCs w:val="24"/>
        </w:rPr>
        <w:t xml:space="preserve">The key </w:t>
      </w:r>
      <w:r>
        <w:rPr>
          <w:rFonts w:ascii="Times New Roman" w:hAnsi="Times New Roman" w:cs="Times New Roman"/>
          <w:sz w:val="24"/>
          <w:szCs w:val="24"/>
        </w:rPr>
        <w:t xml:space="preserve">emphasis </w:t>
      </w:r>
      <w:r w:rsidRPr="00BC0BC0">
        <w:rPr>
          <w:rFonts w:ascii="Times New Roman" w:hAnsi="Times New Roman" w:cs="Times New Roman"/>
          <w:sz w:val="24"/>
          <w:szCs w:val="24"/>
        </w:rPr>
        <w:t xml:space="preserve"> </w:t>
      </w:r>
      <w:r w:rsidR="00D82DB7">
        <w:rPr>
          <w:rFonts w:ascii="Times New Roman" w:hAnsi="Times New Roman" w:cs="Times New Roman"/>
          <w:sz w:val="24"/>
          <w:szCs w:val="24"/>
        </w:rPr>
        <w:t xml:space="preserve"> </w:t>
      </w:r>
      <w:r w:rsidRPr="00BC0BC0">
        <w:rPr>
          <w:rFonts w:ascii="Times New Roman" w:hAnsi="Times New Roman" w:cs="Times New Roman"/>
          <w:sz w:val="24"/>
          <w:szCs w:val="24"/>
        </w:rPr>
        <w:t>of this research was on determining the drivers of food security and the coping strategies o</w:t>
      </w:r>
      <w:r>
        <w:rPr>
          <w:rFonts w:ascii="Times New Roman" w:hAnsi="Times New Roman" w:cs="Times New Roman"/>
          <w:sz w:val="24"/>
          <w:szCs w:val="24"/>
        </w:rPr>
        <w:t xml:space="preserve">f urban </w:t>
      </w:r>
      <w:r w:rsidRPr="00BC0BC0">
        <w:rPr>
          <w:rFonts w:ascii="Times New Roman" w:hAnsi="Times New Roman" w:cs="Times New Roman"/>
          <w:sz w:val="24"/>
          <w:szCs w:val="24"/>
        </w:rPr>
        <w:t xml:space="preserve">households in </w:t>
      </w:r>
      <w:r>
        <w:rPr>
          <w:rFonts w:ascii="Times New Roman" w:hAnsi="Times New Roman" w:cs="Times New Roman"/>
          <w:sz w:val="24"/>
          <w:szCs w:val="24"/>
        </w:rPr>
        <w:t xml:space="preserve">welmera </w:t>
      </w:r>
      <w:r w:rsidR="00D82DB7">
        <w:rPr>
          <w:rFonts w:ascii="Times New Roman" w:hAnsi="Times New Roman" w:cs="Times New Roman"/>
          <w:sz w:val="24"/>
          <w:szCs w:val="24"/>
        </w:rPr>
        <w:t>wereda, Holeta</w:t>
      </w:r>
      <w:r>
        <w:rPr>
          <w:rFonts w:ascii="Times New Roman" w:hAnsi="Times New Roman" w:cs="Times New Roman"/>
          <w:sz w:val="24"/>
          <w:szCs w:val="24"/>
        </w:rPr>
        <w:t xml:space="preserve"> town </w:t>
      </w:r>
      <w:r w:rsidRPr="00BC0BC0">
        <w:rPr>
          <w:rFonts w:ascii="Times New Roman" w:hAnsi="Times New Roman" w:cs="Times New Roman"/>
          <w:sz w:val="24"/>
          <w:szCs w:val="24"/>
        </w:rPr>
        <w:t xml:space="preserve">with a small number of households. The study </w:t>
      </w:r>
      <w:r w:rsidR="006C5211">
        <w:rPr>
          <w:rFonts w:ascii="Times New Roman" w:hAnsi="Times New Roman" w:cs="Times New Roman"/>
          <w:sz w:val="24"/>
          <w:szCs w:val="24"/>
        </w:rPr>
        <w:t xml:space="preserve">was purposefully limited to Holeta town due to its accessibility .And also from eight kebeles of Holeta </w:t>
      </w:r>
      <w:r w:rsidR="00D82DB7">
        <w:rPr>
          <w:rFonts w:ascii="Times New Roman" w:hAnsi="Times New Roman" w:cs="Times New Roman"/>
          <w:sz w:val="24"/>
          <w:szCs w:val="24"/>
        </w:rPr>
        <w:t>town, three</w:t>
      </w:r>
      <w:r w:rsidR="006C5211">
        <w:rPr>
          <w:rFonts w:ascii="Times New Roman" w:hAnsi="Times New Roman" w:cs="Times New Roman"/>
          <w:sz w:val="24"/>
          <w:szCs w:val="24"/>
        </w:rPr>
        <w:t xml:space="preserve"> k</w:t>
      </w:r>
      <w:r w:rsidR="00D82DB7">
        <w:rPr>
          <w:rFonts w:ascii="Times New Roman" w:hAnsi="Times New Roman" w:cs="Times New Roman"/>
          <w:sz w:val="24"/>
          <w:szCs w:val="24"/>
        </w:rPr>
        <w:t>ebeles</w:t>
      </w:r>
      <w:r w:rsidRPr="00BC0BC0">
        <w:rPr>
          <w:rFonts w:ascii="Times New Roman" w:hAnsi="Times New Roman" w:cs="Times New Roman"/>
          <w:sz w:val="24"/>
          <w:szCs w:val="24"/>
        </w:rPr>
        <w:t xml:space="preserve">, </w:t>
      </w:r>
      <w:r w:rsidR="006C5211">
        <w:rPr>
          <w:rFonts w:ascii="Times New Roman" w:hAnsi="Times New Roman" w:cs="Times New Roman"/>
          <w:sz w:val="24"/>
          <w:szCs w:val="24"/>
        </w:rPr>
        <w:t xml:space="preserve">were randomly </w:t>
      </w:r>
      <w:r w:rsidR="00D82DB7">
        <w:rPr>
          <w:rFonts w:ascii="Times New Roman" w:hAnsi="Times New Roman" w:cs="Times New Roman"/>
          <w:sz w:val="24"/>
          <w:szCs w:val="24"/>
        </w:rPr>
        <w:t>selected. Finally</w:t>
      </w:r>
      <w:r w:rsidR="006C5211">
        <w:rPr>
          <w:rFonts w:ascii="Times New Roman" w:hAnsi="Times New Roman" w:cs="Times New Roman"/>
          <w:sz w:val="24"/>
          <w:szCs w:val="24"/>
        </w:rPr>
        <w:t xml:space="preserve"> 133 sample households were selected based on systematic </w:t>
      </w:r>
      <w:r w:rsidR="00D82DB7">
        <w:rPr>
          <w:rFonts w:ascii="Times New Roman" w:hAnsi="Times New Roman" w:cs="Times New Roman"/>
          <w:sz w:val="24"/>
          <w:szCs w:val="24"/>
        </w:rPr>
        <w:t xml:space="preserve">random sampling procedure. </w:t>
      </w:r>
    </w:p>
    <w:p w14:paraId="73EBDFB0" w14:textId="1C9E7373" w:rsidR="00C13C3F" w:rsidRPr="00D82DB7" w:rsidRDefault="00BC0BC0" w:rsidP="00877E50">
      <w:pPr>
        <w:spacing w:after="240" w:line="360" w:lineRule="auto"/>
        <w:jc w:val="both"/>
        <w:rPr>
          <w:rFonts w:ascii="Times New Roman" w:hAnsi="Times New Roman" w:cs="Times New Roman"/>
          <w:sz w:val="24"/>
          <w:szCs w:val="24"/>
        </w:rPr>
      </w:pPr>
      <w:r w:rsidRPr="00BC0BC0">
        <w:rPr>
          <w:rFonts w:ascii="Times New Roman" w:hAnsi="Times New Roman" w:cs="Times New Roman"/>
          <w:sz w:val="24"/>
          <w:szCs w:val="24"/>
        </w:rPr>
        <w:t>Due to budgetary and time constraints, the sample size may be limited to only families' cumulative calorie consumption" and a list of the households' coping mechanisms. Furthermore, the results of the home food security and food insecurity indices only represent the time when household food data will be collected. As a result, the findings achieved in terms of food security statu</w:t>
      </w:r>
      <w:r w:rsidR="00D82DB7">
        <w:rPr>
          <w:rFonts w:ascii="Times New Roman" w:hAnsi="Times New Roman" w:cs="Times New Roman"/>
          <w:sz w:val="24"/>
          <w:szCs w:val="24"/>
        </w:rPr>
        <w:t>s may vary throughout the year</w:t>
      </w:r>
      <w:bookmarkStart w:id="50" w:name="_Toc71556538"/>
      <w:bookmarkStart w:id="51" w:name="_Toc71585731"/>
      <w:bookmarkStart w:id="52" w:name="_Toc106678446"/>
      <w:r w:rsidR="00D82DB7">
        <w:rPr>
          <w:rFonts w:ascii="Times New Roman" w:hAnsi="Times New Roman" w:cs="Times New Roman"/>
          <w:sz w:val="24"/>
          <w:szCs w:val="24"/>
        </w:rPr>
        <w:t>.</w:t>
      </w:r>
    </w:p>
    <w:p w14:paraId="183C4D68" w14:textId="020A998E" w:rsidR="00EE04EC" w:rsidRPr="00C603DB" w:rsidRDefault="007E3287" w:rsidP="00C603DB">
      <w:pPr>
        <w:pStyle w:val="Heading2"/>
        <w:rPr>
          <w:color w:val="auto"/>
          <w:sz w:val="24"/>
        </w:rPr>
      </w:pPr>
      <w:bookmarkStart w:id="53" w:name="_Toc118217574"/>
      <w:bookmarkStart w:id="54" w:name="_Toc121565749"/>
      <w:r w:rsidRPr="00A76E1A">
        <w:rPr>
          <w:b/>
          <w:color w:val="auto"/>
          <w:sz w:val="24"/>
        </w:rPr>
        <w:t>1.7</w:t>
      </w:r>
      <w:r w:rsidR="00A25AA2" w:rsidRPr="00A76E1A">
        <w:rPr>
          <w:b/>
          <w:color w:val="auto"/>
          <w:sz w:val="24"/>
        </w:rPr>
        <w:t>.</w:t>
      </w:r>
      <w:r w:rsidRPr="00A76E1A">
        <w:rPr>
          <w:b/>
          <w:color w:val="auto"/>
          <w:sz w:val="24"/>
        </w:rPr>
        <w:t xml:space="preserve"> Organization of the </w:t>
      </w:r>
      <w:bookmarkEnd w:id="50"/>
      <w:bookmarkEnd w:id="51"/>
      <w:r w:rsidR="00B22650" w:rsidRPr="00A76E1A">
        <w:rPr>
          <w:b/>
          <w:color w:val="auto"/>
          <w:sz w:val="24"/>
        </w:rPr>
        <w:t>research thesis</w:t>
      </w:r>
      <w:bookmarkEnd w:id="52"/>
      <w:bookmarkEnd w:id="53"/>
      <w:r w:rsidR="003F3441" w:rsidRPr="00A05E99">
        <w:rPr>
          <w:color w:val="auto"/>
          <w:sz w:val="24"/>
        </w:rPr>
        <w:t>:</w:t>
      </w:r>
      <w:bookmarkEnd w:id="54"/>
    </w:p>
    <w:p w14:paraId="55701C1F" w14:textId="5F3E8470" w:rsidR="008A35C0" w:rsidRDefault="007E3287" w:rsidP="00EE04EC">
      <w:pPr>
        <w:spacing w:after="0" w:line="360" w:lineRule="auto"/>
        <w:contextualSpacing/>
        <w:jc w:val="both"/>
        <w:rPr>
          <w:rFonts w:ascii="Times New Roman" w:hAnsi="Times New Roman" w:cs="Times New Roman"/>
          <w:sz w:val="24"/>
          <w:szCs w:val="24"/>
          <w:lang w:val="en-GB"/>
        </w:rPr>
        <w:sectPr w:rsidR="008A35C0" w:rsidSect="00831336">
          <w:type w:val="nextColumn"/>
          <w:pgSz w:w="12240" w:h="15840"/>
          <w:pgMar w:top="1440" w:right="1440" w:bottom="1440" w:left="1440" w:header="720" w:footer="720" w:gutter="0"/>
          <w:pgNumType w:start="1" w:chapStyle="1"/>
          <w:cols w:space="720"/>
          <w:docGrid w:linePitch="360"/>
        </w:sectPr>
      </w:pPr>
      <w:r w:rsidRPr="00D4782C">
        <w:rPr>
          <w:rFonts w:ascii="Times New Roman" w:hAnsi="Times New Roman" w:cs="Times New Roman"/>
          <w:sz w:val="24"/>
          <w:szCs w:val="24"/>
          <w:lang w:val="en-GB"/>
        </w:rPr>
        <w:t xml:space="preserve">This </w:t>
      </w:r>
      <w:r w:rsidR="00E85FBC">
        <w:rPr>
          <w:rFonts w:ascii="Times New Roman" w:hAnsi="Times New Roman" w:cs="Times New Roman"/>
          <w:sz w:val="24"/>
          <w:szCs w:val="24"/>
          <w:lang w:val="en-GB"/>
        </w:rPr>
        <w:t xml:space="preserve">research </w:t>
      </w:r>
      <w:r w:rsidRPr="00D4782C">
        <w:rPr>
          <w:rFonts w:ascii="Times New Roman" w:hAnsi="Times New Roman" w:cs="Times New Roman"/>
          <w:sz w:val="24"/>
          <w:szCs w:val="24"/>
          <w:lang w:val="en-GB"/>
        </w:rPr>
        <w:t>thesis</w:t>
      </w:r>
      <w:r w:rsidR="00E85FBC">
        <w:rPr>
          <w:rFonts w:ascii="Times New Roman" w:hAnsi="Times New Roman" w:cs="Times New Roman"/>
          <w:sz w:val="24"/>
          <w:szCs w:val="24"/>
          <w:lang w:val="en-GB"/>
        </w:rPr>
        <w:t xml:space="preserve"> </w:t>
      </w:r>
      <w:r w:rsidR="009C334B" w:rsidRPr="00D4782C">
        <w:rPr>
          <w:rFonts w:ascii="Times New Roman" w:hAnsi="Times New Roman" w:cs="Times New Roman"/>
          <w:sz w:val="24"/>
          <w:szCs w:val="24"/>
          <w:lang w:val="en-GB"/>
        </w:rPr>
        <w:t xml:space="preserve">is organized into four chapters. </w:t>
      </w:r>
      <w:r w:rsidR="009C334B" w:rsidRPr="00E42338">
        <w:rPr>
          <w:rFonts w:ascii="Times New Roman" w:hAnsi="Times New Roman" w:cs="Times New Roman"/>
          <w:b/>
          <w:sz w:val="24"/>
          <w:szCs w:val="24"/>
          <w:lang w:val="en-GB"/>
        </w:rPr>
        <w:t>Chapter</w:t>
      </w:r>
      <w:r w:rsidRPr="00E42338">
        <w:rPr>
          <w:rFonts w:ascii="Times New Roman" w:hAnsi="Times New Roman" w:cs="Times New Roman"/>
          <w:b/>
          <w:sz w:val="24"/>
          <w:szCs w:val="24"/>
          <w:lang w:val="en-GB"/>
        </w:rPr>
        <w:t xml:space="preserve"> one</w:t>
      </w:r>
      <w:r w:rsidRPr="00D4782C">
        <w:rPr>
          <w:rFonts w:ascii="Times New Roman" w:hAnsi="Times New Roman" w:cs="Times New Roman"/>
          <w:sz w:val="24"/>
          <w:szCs w:val="24"/>
          <w:lang w:val="en-GB"/>
        </w:rPr>
        <w:t xml:space="preserve"> constitutes the introduction, which focuses mainly on the background, statement of the problem, objectives, significance, the scope and limitation of the study as well as the </w:t>
      </w:r>
      <w:r w:rsidR="009C334B" w:rsidRPr="00D4782C">
        <w:rPr>
          <w:rFonts w:ascii="Times New Roman" w:hAnsi="Times New Roman" w:cs="Times New Roman"/>
          <w:sz w:val="24"/>
          <w:szCs w:val="24"/>
          <w:lang w:val="en-GB"/>
        </w:rPr>
        <w:t xml:space="preserve">organization of the thesis. </w:t>
      </w:r>
      <w:r w:rsidR="009C334B" w:rsidRPr="00E42338">
        <w:rPr>
          <w:rFonts w:ascii="Times New Roman" w:hAnsi="Times New Roman" w:cs="Times New Roman"/>
          <w:b/>
          <w:sz w:val="24"/>
          <w:szCs w:val="24"/>
          <w:lang w:val="en-GB"/>
        </w:rPr>
        <w:t>Chapter two</w:t>
      </w:r>
      <w:r w:rsidR="009C334B" w:rsidRPr="00D4782C">
        <w:rPr>
          <w:rFonts w:ascii="Times New Roman" w:hAnsi="Times New Roman" w:cs="Times New Roman"/>
          <w:sz w:val="24"/>
          <w:szCs w:val="24"/>
          <w:lang w:val="en-GB"/>
        </w:rPr>
        <w:t xml:space="preserve"> deal</w:t>
      </w:r>
      <w:r w:rsidRPr="00D4782C">
        <w:rPr>
          <w:rFonts w:ascii="Times New Roman" w:hAnsi="Times New Roman" w:cs="Times New Roman"/>
          <w:sz w:val="24"/>
          <w:szCs w:val="24"/>
          <w:lang w:val="en-GB"/>
        </w:rPr>
        <w:t xml:space="preserve"> with review of different liter</w:t>
      </w:r>
      <w:r w:rsidR="009C334B" w:rsidRPr="00D4782C">
        <w:rPr>
          <w:rFonts w:ascii="Times New Roman" w:hAnsi="Times New Roman" w:cs="Times New Roman"/>
          <w:sz w:val="24"/>
          <w:szCs w:val="24"/>
          <w:lang w:val="en-GB"/>
        </w:rPr>
        <w:t>atures on issues of challenges</w:t>
      </w:r>
      <w:r w:rsidRPr="00D4782C">
        <w:rPr>
          <w:rFonts w:ascii="Times New Roman" w:hAnsi="Times New Roman" w:cs="Times New Roman"/>
          <w:sz w:val="24"/>
          <w:szCs w:val="24"/>
          <w:lang w:val="en-GB"/>
        </w:rPr>
        <w:t xml:space="preserve"> of household food sec</w:t>
      </w:r>
      <w:r w:rsidR="009C334B" w:rsidRPr="00D4782C">
        <w:rPr>
          <w:rFonts w:ascii="Times New Roman" w:hAnsi="Times New Roman" w:cs="Times New Roman"/>
          <w:sz w:val="24"/>
          <w:szCs w:val="24"/>
          <w:lang w:val="en-GB"/>
        </w:rPr>
        <w:t xml:space="preserve">urity and coping mechanism. </w:t>
      </w:r>
      <w:r w:rsidR="009C334B" w:rsidRPr="00E42338">
        <w:rPr>
          <w:rFonts w:ascii="Times New Roman" w:hAnsi="Times New Roman" w:cs="Times New Roman"/>
          <w:b/>
          <w:sz w:val="24"/>
          <w:szCs w:val="24"/>
          <w:lang w:val="en-GB"/>
        </w:rPr>
        <w:t>Chapter</w:t>
      </w:r>
      <w:r w:rsidRPr="00E42338">
        <w:rPr>
          <w:rFonts w:ascii="Times New Roman" w:hAnsi="Times New Roman" w:cs="Times New Roman"/>
          <w:b/>
          <w:sz w:val="24"/>
          <w:szCs w:val="24"/>
          <w:lang w:val="en-GB"/>
        </w:rPr>
        <w:t xml:space="preserve"> three</w:t>
      </w:r>
      <w:r w:rsidRPr="00D4782C">
        <w:rPr>
          <w:rFonts w:ascii="Times New Roman" w:hAnsi="Times New Roman" w:cs="Times New Roman"/>
          <w:sz w:val="24"/>
          <w:szCs w:val="24"/>
          <w:lang w:val="en-GB"/>
        </w:rPr>
        <w:t xml:space="preserve"> describes the methodology of the research including a brief </w:t>
      </w:r>
      <w:r w:rsidRPr="00D4782C">
        <w:rPr>
          <w:rFonts w:ascii="Times New Roman" w:hAnsi="Times New Roman" w:cs="Times New Roman"/>
          <w:sz w:val="24"/>
          <w:szCs w:val="24"/>
          <w:lang w:val="en-GB"/>
        </w:rPr>
        <w:lastRenderedPageBreak/>
        <w:t>description of the study area, data collection procedures</w:t>
      </w:r>
      <w:r w:rsidR="009C334B" w:rsidRPr="00D4782C">
        <w:rPr>
          <w:rFonts w:ascii="Times New Roman" w:hAnsi="Times New Roman" w:cs="Times New Roman"/>
          <w:sz w:val="24"/>
          <w:szCs w:val="24"/>
          <w:lang w:val="en-GB"/>
        </w:rPr>
        <w:t xml:space="preserve"> and analytical techniques. </w:t>
      </w:r>
      <w:r w:rsidR="009C334B" w:rsidRPr="00E42338">
        <w:rPr>
          <w:rFonts w:ascii="Times New Roman" w:hAnsi="Times New Roman" w:cs="Times New Roman"/>
          <w:b/>
          <w:sz w:val="24"/>
          <w:szCs w:val="24"/>
          <w:lang w:val="en-GB"/>
        </w:rPr>
        <w:t>Chapter</w:t>
      </w:r>
      <w:r w:rsidR="00776F5F">
        <w:rPr>
          <w:rFonts w:ascii="Times New Roman" w:hAnsi="Times New Roman" w:cs="Times New Roman"/>
          <w:b/>
          <w:sz w:val="24"/>
          <w:szCs w:val="24"/>
          <w:lang w:val="en-GB"/>
        </w:rPr>
        <w:t xml:space="preserve"> </w:t>
      </w:r>
      <w:r w:rsidR="00E42338">
        <w:rPr>
          <w:rFonts w:ascii="Times New Roman" w:hAnsi="Times New Roman" w:cs="Times New Roman"/>
          <w:b/>
          <w:sz w:val="24"/>
          <w:szCs w:val="24"/>
          <w:lang w:val="en-GB"/>
        </w:rPr>
        <w:t>F</w:t>
      </w:r>
      <w:r w:rsidR="009E2900" w:rsidRPr="00E42338">
        <w:rPr>
          <w:rFonts w:ascii="Times New Roman" w:hAnsi="Times New Roman" w:cs="Times New Roman"/>
          <w:b/>
          <w:sz w:val="24"/>
          <w:szCs w:val="24"/>
          <w:lang w:val="en-GB"/>
        </w:rPr>
        <w:t>our</w:t>
      </w:r>
      <w:r w:rsidR="009E2900" w:rsidRPr="00D4782C">
        <w:rPr>
          <w:rFonts w:ascii="Times New Roman" w:hAnsi="Times New Roman" w:cs="Times New Roman"/>
          <w:sz w:val="24"/>
          <w:szCs w:val="24"/>
          <w:lang w:val="en-GB"/>
        </w:rPr>
        <w:t>:</w:t>
      </w:r>
      <w:r w:rsidR="00E42338">
        <w:rPr>
          <w:rFonts w:ascii="Times New Roman" w:hAnsi="Times New Roman" w:cs="Times New Roman"/>
          <w:sz w:val="24"/>
          <w:szCs w:val="24"/>
          <w:lang w:val="en-GB"/>
        </w:rPr>
        <w:t xml:space="preserve"> Presents </w:t>
      </w:r>
      <w:r w:rsidR="009E2900" w:rsidRPr="00D4782C">
        <w:rPr>
          <w:rFonts w:ascii="Times New Roman" w:hAnsi="Times New Roman" w:cs="Times New Roman"/>
          <w:sz w:val="24"/>
          <w:szCs w:val="24"/>
          <w:lang w:val="en-GB"/>
        </w:rPr>
        <w:t>Result and Discussion</w:t>
      </w:r>
      <w:r w:rsidR="00F4637D">
        <w:rPr>
          <w:rFonts w:ascii="Times New Roman" w:hAnsi="Times New Roman" w:cs="Times New Roman"/>
          <w:sz w:val="24"/>
          <w:szCs w:val="24"/>
          <w:lang w:val="en-GB"/>
        </w:rPr>
        <w:t xml:space="preserve">. </w:t>
      </w:r>
      <w:r w:rsidR="009E2900" w:rsidRPr="00E42338">
        <w:rPr>
          <w:rFonts w:ascii="Times New Roman" w:hAnsi="Times New Roman" w:cs="Times New Roman"/>
          <w:b/>
          <w:sz w:val="24"/>
          <w:szCs w:val="24"/>
          <w:lang w:val="en-GB"/>
        </w:rPr>
        <w:t xml:space="preserve">Chapter </w:t>
      </w:r>
      <w:r w:rsidR="00E42338">
        <w:rPr>
          <w:rFonts w:ascii="Times New Roman" w:hAnsi="Times New Roman" w:cs="Times New Roman"/>
          <w:b/>
          <w:sz w:val="24"/>
          <w:szCs w:val="24"/>
          <w:lang w:val="en-GB"/>
        </w:rPr>
        <w:t>F</w:t>
      </w:r>
      <w:r w:rsidR="009E2900" w:rsidRPr="00E42338">
        <w:rPr>
          <w:rFonts w:ascii="Times New Roman" w:hAnsi="Times New Roman" w:cs="Times New Roman"/>
          <w:b/>
          <w:sz w:val="24"/>
          <w:szCs w:val="24"/>
          <w:lang w:val="en-GB"/>
        </w:rPr>
        <w:t>ive</w:t>
      </w:r>
      <w:r w:rsidR="009E2900" w:rsidRPr="00D4782C">
        <w:rPr>
          <w:rFonts w:ascii="Times New Roman" w:hAnsi="Times New Roman" w:cs="Times New Roman"/>
          <w:sz w:val="24"/>
          <w:szCs w:val="24"/>
          <w:lang w:val="en-GB"/>
        </w:rPr>
        <w:t xml:space="preserve">: </w:t>
      </w:r>
      <w:r w:rsidR="00E42338">
        <w:rPr>
          <w:rFonts w:ascii="Times New Roman" w:hAnsi="Times New Roman" w:cs="Times New Roman"/>
          <w:sz w:val="24"/>
          <w:szCs w:val="24"/>
          <w:lang w:val="en-GB"/>
        </w:rPr>
        <w:t xml:space="preserve">Presents </w:t>
      </w:r>
      <w:r w:rsidR="009E2900" w:rsidRPr="00D4782C">
        <w:rPr>
          <w:rFonts w:ascii="Times New Roman" w:hAnsi="Times New Roman" w:cs="Times New Roman"/>
          <w:sz w:val="24"/>
          <w:szCs w:val="24"/>
          <w:lang w:val="en-GB"/>
        </w:rPr>
        <w:t>Summary, Conclusion and Recommendation</w:t>
      </w:r>
      <w:r w:rsidR="00F413AA">
        <w:rPr>
          <w:rFonts w:ascii="Times New Roman" w:hAnsi="Times New Roman" w:cs="Times New Roman"/>
          <w:sz w:val="24"/>
          <w:szCs w:val="24"/>
          <w:lang w:val="en-GB"/>
        </w:rPr>
        <w:t>.</w:t>
      </w:r>
    </w:p>
    <w:p w14:paraId="1B3EA6AD" w14:textId="265481C5" w:rsidR="00F750C3" w:rsidRPr="00C603DB" w:rsidRDefault="007E3287" w:rsidP="00720D7A">
      <w:pPr>
        <w:pStyle w:val="Heading1"/>
        <w:spacing w:line="360" w:lineRule="auto"/>
        <w:rPr>
          <w:b/>
          <w:color w:val="auto"/>
          <w:sz w:val="24"/>
        </w:rPr>
      </w:pPr>
      <w:bookmarkStart w:id="55" w:name="_Toc106678447"/>
      <w:bookmarkStart w:id="56" w:name="_Toc118217575"/>
      <w:bookmarkStart w:id="57" w:name="_Toc121565750"/>
      <w:r w:rsidRPr="00C603DB">
        <w:rPr>
          <w:b/>
          <w:color w:val="auto"/>
          <w:sz w:val="24"/>
        </w:rPr>
        <w:lastRenderedPageBreak/>
        <w:t>CHAPTER TWO</w:t>
      </w:r>
      <w:r w:rsidR="00343528" w:rsidRPr="00C603DB">
        <w:rPr>
          <w:b/>
          <w:color w:val="auto"/>
          <w:sz w:val="24"/>
        </w:rPr>
        <w:t>: LITERATURE REVIEW</w:t>
      </w:r>
      <w:bookmarkEnd w:id="55"/>
      <w:bookmarkEnd w:id="56"/>
      <w:bookmarkEnd w:id="57"/>
    </w:p>
    <w:p w14:paraId="1509AE91" w14:textId="2CA4F57C" w:rsidR="00F750C3" w:rsidRPr="00720D7A" w:rsidRDefault="007E3287" w:rsidP="00720D7A">
      <w:pPr>
        <w:pStyle w:val="Heading3"/>
        <w:spacing w:line="360" w:lineRule="auto"/>
        <w:rPr>
          <w:b/>
          <w:color w:val="000000" w:themeColor="text1"/>
          <w:sz w:val="24"/>
          <w:szCs w:val="24"/>
        </w:rPr>
      </w:pPr>
      <w:bookmarkStart w:id="58" w:name="_Toc106678449"/>
      <w:bookmarkStart w:id="59" w:name="_Toc118217577"/>
      <w:bookmarkStart w:id="60" w:name="_Toc121565752"/>
      <w:r w:rsidRPr="00A05E99">
        <w:rPr>
          <w:rStyle w:val="Heading3Char"/>
          <w:rFonts w:eastAsia="Calibri"/>
          <w:b/>
          <w:bCs/>
          <w:color w:val="auto"/>
        </w:rPr>
        <w:t>2.1</w:t>
      </w:r>
      <w:r w:rsidR="00BD36DA">
        <w:rPr>
          <w:rStyle w:val="Heading3Char"/>
          <w:rFonts w:eastAsia="Calibri"/>
          <w:b/>
          <w:bCs/>
          <w:color w:val="auto"/>
        </w:rPr>
        <w:t>.</w:t>
      </w:r>
      <w:r w:rsidR="00F4637D">
        <w:rPr>
          <w:rStyle w:val="Heading3Char"/>
          <w:rFonts w:eastAsia="Calibri"/>
          <w:b/>
          <w:bCs/>
          <w:color w:val="auto"/>
        </w:rPr>
        <w:t xml:space="preserve"> </w:t>
      </w:r>
      <w:bookmarkEnd w:id="58"/>
      <w:bookmarkEnd w:id="59"/>
      <w:bookmarkEnd w:id="60"/>
      <w:r w:rsidR="007854D8" w:rsidRPr="00F750C3">
        <w:rPr>
          <w:b/>
          <w:color w:val="000000" w:themeColor="text1"/>
          <w:sz w:val="24"/>
          <w:szCs w:val="24"/>
        </w:rPr>
        <w:t>Theoretical Review</w:t>
      </w:r>
    </w:p>
    <w:p w14:paraId="11183F41" w14:textId="64EADFCB" w:rsidR="00BD36DA" w:rsidRDefault="00BD36DA" w:rsidP="00AF73D4">
      <w:pPr>
        <w:spacing w:line="360" w:lineRule="auto"/>
        <w:rPr>
          <w:rStyle w:val="Heading3Char"/>
          <w:rFonts w:eastAsia="Calibri"/>
          <w:b/>
          <w:bCs/>
          <w:color w:val="auto"/>
          <w:sz w:val="24"/>
          <w:szCs w:val="24"/>
        </w:rPr>
      </w:pPr>
      <w:r w:rsidRPr="007854D8">
        <w:rPr>
          <w:b/>
        </w:rPr>
        <w:t>2.1.</w:t>
      </w:r>
      <w:r w:rsidRPr="00F750C3">
        <w:rPr>
          <w:b/>
        </w:rPr>
        <w:t xml:space="preserve">1 </w:t>
      </w:r>
      <w:r w:rsidR="007854D8" w:rsidRPr="00F750C3">
        <w:rPr>
          <w:rStyle w:val="Heading3Char"/>
          <w:rFonts w:eastAsia="Calibri"/>
          <w:b/>
          <w:bCs/>
          <w:color w:val="auto"/>
          <w:sz w:val="24"/>
          <w:szCs w:val="24"/>
        </w:rPr>
        <w:t>Concepts and Definitions of Food Security</w:t>
      </w:r>
      <w:r w:rsidR="007854D8">
        <w:rPr>
          <w:rStyle w:val="Heading3Char"/>
          <w:rFonts w:eastAsia="Calibri"/>
          <w:b/>
          <w:bCs/>
          <w:color w:val="auto"/>
          <w:sz w:val="24"/>
          <w:szCs w:val="24"/>
        </w:rPr>
        <w:t>:</w:t>
      </w:r>
    </w:p>
    <w:p w14:paraId="10CCC8C3" w14:textId="41560902" w:rsidR="00F750C3" w:rsidRPr="00720D7A" w:rsidRDefault="007854D8" w:rsidP="00BD36DA">
      <w:pPr>
        <w:rPr>
          <w:rFonts w:asciiTheme="majorHAnsi" w:eastAsia="Calibri" w:hAnsiTheme="majorHAnsi" w:cstheme="majorBidi"/>
          <w:b/>
          <w:bCs/>
          <w:sz w:val="24"/>
          <w:szCs w:val="24"/>
        </w:rPr>
      </w:pPr>
      <w:r w:rsidRPr="00F750C3">
        <w:rPr>
          <w:rStyle w:val="Heading3Char"/>
          <w:rFonts w:eastAsia="Calibri"/>
          <w:b/>
          <w:bCs/>
          <w:color w:val="auto"/>
          <w:sz w:val="24"/>
          <w:szCs w:val="24"/>
          <w:u w:val="single"/>
        </w:rPr>
        <w:t>Theoretical Review</w:t>
      </w:r>
      <w:r w:rsidR="00720D7A">
        <w:rPr>
          <w:rStyle w:val="Heading3Char"/>
          <w:rFonts w:eastAsia="Calibri"/>
          <w:b/>
          <w:bCs/>
          <w:color w:val="auto"/>
          <w:sz w:val="24"/>
          <w:szCs w:val="24"/>
        </w:rPr>
        <w:t>:</w:t>
      </w:r>
    </w:p>
    <w:p w14:paraId="400857A4" w14:textId="651C0FF6" w:rsidR="006C11A4" w:rsidRPr="006C11A4" w:rsidRDefault="006C11A4" w:rsidP="00AF73D4">
      <w:pPr>
        <w:autoSpaceDE w:val="0"/>
        <w:autoSpaceDN w:val="0"/>
        <w:adjustRightInd w:val="0"/>
        <w:spacing w:after="240" w:line="360" w:lineRule="auto"/>
        <w:jc w:val="both"/>
        <w:rPr>
          <w:rFonts w:ascii="Times New Roman" w:hAnsi="Times New Roman" w:cs="Times New Roman"/>
          <w:color w:val="000000" w:themeColor="text1"/>
          <w:sz w:val="24"/>
          <w:szCs w:val="24"/>
        </w:rPr>
      </w:pPr>
      <w:r w:rsidRPr="006C11A4">
        <w:rPr>
          <w:rFonts w:ascii="Times New Roman" w:hAnsi="Times New Roman" w:cs="Times New Roman"/>
          <w:color w:val="000000" w:themeColor="text1"/>
          <w:sz w:val="24"/>
          <w:szCs w:val="16"/>
        </w:rPr>
        <w:t>Household food security refers to the capacity to purchase enough high-quality food to fulfill the nutritional needs of all members of the household, and it is based mostly on their economic independence and purchasing power (Endalew</w:t>
      </w:r>
      <w:r w:rsidR="00273A14" w:rsidRPr="006C11A4">
        <w:rPr>
          <w:rFonts w:ascii="Times New Roman" w:hAnsi="Times New Roman" w:cs="Times New Roman"/>
          <w:color w:val="000000" w:themeColor="text1"/>
          <w:sz w:val="24"/>
          <w:szCs w:val="16"/>
        </w:rPr>
        <w:t>, 2015</w:t>
      </w:r>
      <w:r w:rsidRPr="006C11A4">
        <w:rPr>
          <w:rFonts w:ascii="Times New Roman" w:hAnsi="Times New Roman" w:cs="Times New Roman"/>
          <w:color w:val="000000" w:themeColor="text1"/>
          <w:sz w:val="24"/>
          <w:szCs w:val="16"/>
        </w:rPr>
        <w:t>).</w:t>
      </w:r>
      <w:r w:rsidRPr="006C11A4">
        <w:rPr>
          <w:rFonts w:ascii="Times New Roman" w:hAnsi="Times New Roman" w:cs="Times New Roman"/>
          <w:color w:val="000000" w:themeColor="text1"/>
          <w:sz w:val="24"/>
          <w:szCs w:val="24"/>
        </w:rPr>
        <w:t xml:space="preserve">The phrase "food security" was first used in 1974 at the World Food Summit. Food security is a shared responsibility of all nations, and achieving it needs international collaboration and strong actions (Jones </w:t>
      </w:r>
      <w:r w:rsidRPr="006C11A4">
        <w:rPr>
          <w:rFonts w:ascii="Times New Roman" w:hAnsi="Times New Roman" w:cs="Times New Roman"/>
          <w:i/>
          <w:color w:val="000000" w:themeColor="text1"/>
          <w:sz w:val="24"/>
          <w:szCs w:val="24"/>
        </w:rPr>
        <w:t>et al</w:t>
      </w:r>
      <w:r w:rsidRPr="006C11A4">
        <w:rPr>
          <w:rFonts w:ascii="Times New Roman" w:hAnsi="Times New Roman" w:cs="Times New Roman"/>
          <w:color w:val="000000" w:themeColor="text1"/>
          <w:sz w:val="24"/>
          <w:szCs w:val="24"/>
        </w:rPr>
        <w:t xml:space="preserve">., 2013). </w:t>
      </w:r>
    </w:p>
    <w:p w14:paraId="63B624E3" w14:textId="77777777" w:rsidR="006C11A4" w:rsidRPr="006C11A4" w:rsidRDefault="006C11A4" w:rsidP="00AF73D4">
      <w:pPr>
        <w:autoSpaceDE w:val="0"/>
        <w:autoSpaceDN w:val="0"/>
        <w:adjustRightInd w:val="0"/>
        <w:spacing w:line="360" w:lineRule="auto"/>
        <w:jc w:val="both"/>
        <w:rPr>
          <w:rFonts w:ascii="Times New Roman" w:hAnsi="Times New Roman" w:cs="Times New Roman"/>
          <w:color w:val="000000" w:themeColor="text1"/>
          <w:sz w:val="24"/>
          <w:szCs w:val="24"/>
        </w:rPr>
      </w:pPr>
      <w:r w:rsidRPr="006C11A4">
        <w:rPr>
          <w:rFonts w:ascii="Times New Roman" w:hAnsi="Times New Roman" w:cs="Times New Roman"/>
          <w:color w:val="000000" w:themeColor="text1"/>
          <w:sz w:val="24"/>
          <w:szCs w:val="24"/>
        </w:rPr>
        <w:t>Food security is described scientifically as a planned technique for resolving food and nutrition issues within the scope of codified plans and development management (</w:t>
      </w:r>
      <w:r w:rsidRPr="006C11A4">
        <w:rPr>
          <w:rFonts w:ascii="Times New Roman" w:hAnsi="Times New Roman" w:cs="Times New Roman"/>
          <w:color w:val="000000" w:themeColor="text1"/>
          <w:sz w:val="24"/>
          <w:szCs w:val="15"/>
        </w:rPr>
        <w:t xml:space="preserve">Aziz, </w:t>
      </w:r>
      <w:r w:rsidRPr="006C11A4">
        <w:rPr>
          <w:rFonts w:ascii="Times New Roman" w:hAnsi="Times New Roman" w:cs="Times New Roman"/>
          <w:i/>
          <w:color w:val="000000" w:themeColor="text1"/>
          <w:sz w:val="24"/>
          <w:szCs w:val="15"/>
        </w:rPr>
        <w:t>et al</w:t>
      </w:r>
      <w:r w:rsidRPr="006C11A4">
        <w:rPr>
          <w:rFonts w:ascii="Times New Roman" w:hAnsi="Times New Roman" w:cs="Times New Roman"/>
          <w:color w:val="000000" w:themeColor="text1"/>
          <w:sz w:val="24"/>
          <w:szCs w:val="15"/>
        </w:rPr>
        <w:t>., 2020).</w:t>
      </w:r>
      <w:r w:rsidRPr="006C11A4">
        <w:rPr>
          <w:rFonts w:ascii="Times New Roman" w:hAnsi="Times New Roman" w:cs="Times New Roman"/>
          <w:color w:val="000000" w:themeColor="text1"/>
          <w:sz w:val="24"/>
          <w:szCs w:val="24"/>
        </w:rPr>
        <w:t>As a result, food security is a determinant for national growth and development, and achieving it necessitates the implementation of realistic initiatives to minimize or eliminate barriers to global food security (</w:t>
      </w:r>
      <w:r w:rsidRPr="006C11A4">
        <w:rPr>
          <w:rFonts w:ascii="Times New Roman" w:hAnsi="Times New Roman" w:cs="Times New Roman"/>
          <w:color w:val="000000" w:themeColor="text1"/>
          <w:sz w:val="24"/>
          <w:szCs w:val="15"/>
        </w:rPr>
        <w:t xml:space="preserve">Farrukh, </w:t>
      </w:r>
      <w:r w:rsidRPr="006C11A4">
        <w:rPr>
          <w:rFonts w:ascii="Times New Roman" w:hAnsi="Times New Roman" w:cs="Times New Roman"/>
          <w:i/>
          <w:color w:val="000000" w:themeColor="text1"/>
          <w:sz w:val="24"/>
          <w:szCs w:val="15"/>
        </w:rPr>
        <w:t>et al.,</w:t>
      </w:r>
      <w:r w:rsidRPr="006C11A4">
        <w:rPr>
          <w:rFonts w:ascii="Times New Roman" w:hAnsi="Times New Roman" w:cs="Times New Roman"/>
          <w:color w:val="000000" w:themeColor="text1"/>
          <w:sz w:val="24"/>
          <w:szCs w:val="15"/>
        </w:rPr>
        <w:t xml:space="preserve"> 2020)</w:t>
      </w:r>
      <w:r w:rsidRPr="006C11A4">
        <w:rPr>
          <w:rFonts w:ascii="Times New Roman" w:hAnsi="Times New Roman" w:cs="Times New Roman"/>
          <w:color w:val="000000" w:themeColor="text1"/>
          <w:sz w:val="24"/>
          <w:szCs w:val="24"/>
        </w:rPr>
        <w:t xml:space="preserve">. </w:t>
      </w:r>
    </w:p>
    <w:p w14:paraId="1DC9F2CA" w14:textId="5DB1F4B3" w:rsidR="006C11A4" w:rsidRPr="006C11A4" w:rsidRDefault="006C11A4" w:rsidP="004E07C1">
      <w:pPr>
        <w:autoSpaceDE w:val="0"/>
        <w:autoSpaceDN w:val="0"/>
        <w:adjustRightInd w:val="0"/>
        <w:spacing w:line="360" w:lineRule="auto"/>
        <w:jc w:val="both"/>
        <w:rPr>
          <w:rFonts w:ascii="Times New Roman" w:hAnsi="Times New Roman" w:cs="Times New Roman"/>
          <w:color w:val="000000" w:themeColor="text1"/>
          <w:sz w:val="24"/>
          <w:szCs w:val="15"/>
        </w:rPr>
      </w:pPr>
      <w:r w:rsidRPr="006C11A4">
        <w:rPr>
          <w:rFonts w:ascii="Times New Roman" w:hAnsi="Times New Roman" w:cs="Times New Roman"/>
          <w:color w:val="000000" w:themeColor="text1"/>
          <w:sz w:val="24"/>
          <w:szCs w:val="15"/>
        </w:rPr>
        <w:t>In the mid-1970s, the notion of food security was born. At first, food security was primarily concerned with food availability and, to a lesser extent, price stability of basic food items on an international and national scale (</w:t>
      </w:r>
      <w:r w:rsidRPr="006C11A4">
        <w:rPr>
          <w:color w:val="000000" w:themeColor="text1"/>
        </w:rPr>
        <w:t>Clay, 2002 &amp; FAO, 2005)</w:t>
      </w:r>
      <w:r w:rsidRPr="006C11A4">
        <w:rPr>
          <w:rFonts w:ascii="Times New Roman" w:hAnsi="Times New Roman" w:cs="Times New Roman"/>
          <w:color w:val="000000" w:themeColor="text1"/>
          <w:sz w:val="24"/>
          <w:szCs w:val="15"/>
        </w:rPr>
        <w:t>. Thus, in the 1970s, food security was defined as the ability of the national food supply to fulfill the population's energy and nutritional requirements. Many development professionals have interpreted the idea of family food security as the availability of food on the global market and in developing country food production systems (</w:t>
      </w:r>
      <w:r w:rsidRPr="006C11A4">
        <w:rPr>
          <w:rFonts w:ascii="Times New Roman" w:hAnsi="Times New Roman" w:cs="Times New Roman"/>
          <w:color w:val="000000" w:themeColor="text1"/>
          <w:sz w:val="24"/>
        </w:rPr>
        <w:t>Bedeke, 2012</w:t>
      </w:r>
      <w:r w:rsidRPr="006C11A4">
        <w:rPr>
          <w:color w:val="000000" w:themeColor="text1"/>
        </w:rPr>
        <w:t>)</w:t>
      </w:r>
      <w:r w:rsidRPr="006C11A4">
        <w:rPr>
          <w:rFonts w:ascii="Times New Roman" w:hAnsi="Times New Roman" w:cs="Times New Roman"/>
          <w:color w:val="000000" w:themeColor="text1"/>
          <w:sz w:val="24"/>
          <w:szCs w:val="15"/>
        </w:rPr>
        <w:t>.</w:t>
      </w:r>
    </w:p>
    <w:p w14:paraId="5CDBCBDA" w14:textId="4BA46FE0" w:rsidR="006C11A4" w:rsidRDefault="006C11A4" w:rsidP="005A5A18">
      <w:pPr>
        <w:autoSpaceDE w:val="0"/>
        <w:autoSpaceDN w:val="0"/>
        <w:adjustRightInd w:val="0"/>
        <w:spacing w:line="360" w:lineRule="auto"/>
        <w:jc w:val="both"/>
        <w:rPr>
          <w:rFonts w:ascii="Times New Roman" w:hAnsi="Times New Roman" w:cs="Times New Roman"/>
          <w:color w:val="000000" w:themeColor="text1"/>
          <w:sz w:val="24"/>
          <w:szCs w:val="24"/>
        </w:rPr>
      </w:pPr>
      <w:r w:rsidRPr="006C11A4">
        <w:rPr>
          <w:rFonts w:ascii="Times New Roman" w:hAnsi="Times New Roman" w:cs="Times New Roman"/>
          <w:color w:val="000000" w:themeColor="text1"/>
          <w:sz w:val="24"/>
          <w:szCs w:val="15"/>
        </w:rPr>
        <w:t>Since the 1974 World Food Conference, several scholars have introduced, extended, improved, and varied the phrase food security. At the global, national, household, and individual levels, food security is evaluated. Food security on a global scale does not imply food security on a national scale, and food security on a national scale does not imply food security in the home (</w:t>
      </w:r>
      <w:r w:rsidRPr="006C11A4">
        <w:rPr>
          <w:rFonts w:ascii="Times New Roman" w:hAnsi="Times New Roman" w:cs="Times New Roman"/>
          <w:color w:val="000000" w:themeColor="text1"/>
          <w:sz w:val="24"/>
          <w:szCs w:val="24"/>
        </w:rPr>
        <w:t>Duffour, 2011).</w:t>
      </w:r>
    </w:p>
    <w:p w14:paraId="72073975" w14:textId="77777777" w:rsidR="007650C9" w:rsidRDefault="007650C9" w:rsidP="006C11A4">
      <w:pPr>
        <w:pStyle w:val="BodyText"/>
        <w:spacing w:after="240" w:line="480" w:lineRule="auto"/>
        <w:jc w:val="both"/>
        <w:rPr>
          <w:rFonts w:ascii="Times New Roman" w:hAnsi="Times New Roman" w:cs="Times New Roman"/>
          <w:color w:val="000000" w:themeColor="text1"/>
          <w:sz w:val="24"/>
          <w:szCs w:val="24"/>
        </w:rPr>
      </w:pPr>
    </w:p>
    <w:p w14:paraId="4B408A0E" w14:textId="4293769D" w:rsidR="006C11A4" w:rsidRDefault="00180AFE" w:rsidP="006C11A4">
      <w:pPr>
        <w:pStyle w:val="BodyText"/>
        <w:spacing w:after="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2.1.1. </w:t>
      </w:r>
      <w:r w:rsidRPr="00FD79FF">
        <w:rPr>
          <w:rFonts w:ascii="Times New Roman" w:hAnsi="Times New Roman" w:cs="Times New Roman"/>
          <w:b/>
          <w:color w:val="000000" w:themeColor="text1"/>
          <w:sz w:val="24"/>
          <w:szCs w:val="24"/>
        </w:rPr>
        <w:t>Concepts &amp;Definition of Food Security</w:t>
      </w:r>
    </w:p>
    <w:p w14:paraId="69088272" w14:textId="77285FC1" w:rsidR="00E86EA7" w:rsidRPr="00D4782C" w:rsidRDefault="007E3287" w:rsidP="00AC0F3B">
      <w:pPr>
        <w:pStyle w:val="BodyText"/>
        <w:spacing w:after="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Food security, as a concept originated in 1970‟s, at that time the only thing considered is physical availability of food in adequate supply, some-times called food self-sufficiency. Since then a number of definitions have been developed by different bodies at different times. USDA (1995) defined food security as “when all people at all times have both physical and economic access to sufficient food to meet their dietary needs for a productive and healthy life</w:t>
      </w:r>
      <w:r w:rsidR="00067805" w:rsidRPr="00D4782C">
        <w:rPr>
          <w:rFonts w:ascii="Times New Roman" w:hAnsi="Times New Roman" w:cs="Times New Roman"/>
          <w:sz w:val="24"/>
          <w:szCs w:val="24"/>
          <w:lang w:val="en-GB"/>
        </w:rPr>
        <w:t>.”</w:t>
      </w:r>
      <w:r w:rsidRPr="00D4782C">
        <w:rPr>
          <w:rFonts w:ascii="Times New Roman" w:hAnsi="Times New Roman" w:cs="Times New Roman"/>
          <w:sz w:val="24"/>
          <w:szCs w:val="24"/>
          <w:lang w:val="en-GB"/>
        </w:rPr>
        <w:t xml:space="preserve"> This definition encompasses availability, access and utilization. It believes that food availability is achieved when sufficient quantities of food are available to all individuals. Such food can be supplied through household production, other domestic output and commercial imports or food assistance.</w:t>
      </w:r>
    </w:p>
    <w:p w14:paraId="27FBDDC5" w14:textId="0B353A28" w:rsidR="003D0BDD" w:rsidRPr="00FC35A6" w:rsidRDefault="007E3287" w:rsidP="00FC35A6">
      <w:pPr>
        <w:pStyle w:val="Heading2"/>
        <w:spacing w:line="360" w:lineRule="auto"/>
        <w:jc w:val="both"/>
        <w:rPr>
          <w:rStyle w:val="Heading3Char"/>
          <w:rFonts w:ascii="Times New Roman" w:hAnsi="Times New Roman"/>
          <w:color w:val="000000" w:themeColor="text1"/>
        </w:rPr>
      </w:pPr>
      <w:r w:rsidRPr="00D4249B">
        <w:rPr>
          <w:rFonts w:ascii="Times New Roman" w:hAnsi="Times New Roman" w:cs="Times New Roman"/>
          <w:color w:val="000000" w:themeColor="text1"/>
          <w:sz w:val="24"/>
          <w:szCs w:val="24"/>
          <w:lang w:val="en-GB"/>
        </w:rPr>
        <w:t>Most definitions of food security vary around that proposed by the WB(1986),</w:t>
      </w:r>
      <w:r w:rsidR="00F4637D" w:rsidRPr="00D4249B">
        <w:rPr>
          <w:rFonts w:ascii="Times New Roman" w:hAnsi="Times New Roman" w:cs="Times New Roman"/>
          <w:color w:val="000000" w:themeColor="text1"/>
          <w:sz w:val="24"/>
          <w:szCs w:val="24"/>
          <w:lang w:val="en-GB"/>
        </w:rPr>
        <w:t xml:space="preserve"> </w:t>
      </w:r>
      <w:r w:rsidRPr="00D4249B">
        <w:rPr>
          <w:rFonts w:ascii="Times New Roman" w:hAnsi="Times New Roman" w:cs="Times New Roman"/>
          <w:color w:val="000000" w:themeColor="text1"/>
          <w:sz w:val="24"/>
          <w:szCs w:val="24"/>
          <w:lang w:val="en-GB"/>
        </w:rPr>
        <w:t>major components of the most common definition are summed up by Maxwell &amp;Frankenberg from over thirty reviewed definitions secure access at all</w:t>
      </w:r>
      <w:r w:rsidR="00776F5F" w:rsidRPr="00D4249B">
        <w:rPr>
          <w:rFonts w:ascii="Times New Roman" w:hAnsi="Times New Roman" w:cs="Times New Roman"/>
          <w:color w:val="000000" w:themeColor="text1"/>
          <w:sz w:val="24"/>
          <w:szCs w:val="24"/>
          <w:lang w:val="en-GB"/>
        </w:rPr>
        <w:t xml:space="preserve"> </w:t>
      </w:r>
      <w:r w:rsidRPr="00D4249B">
        <w:rPr>
          <w:rFonts w:ascii="Times New Roman" w:hAnsi="Times New Roman" w:cs="Times New Roman"/>
          <w:color w:val="000000" w:themeColor="text1"/>
          <w:sz w:val="24"/>
          <w:szCs w:val="24"/>
          <w:lang w:val="en-GB"/>
        </w:rPr>
        <w:t>time</w:t>
      </w:r>
      <w:r w:rsidR="00776F5F" w:rsidRPr="00D4249B">
        <w:rPr>
          <w:rFonts w:ascii="Times New Roman" w:hAnsi="Times New Roman" w:cs="Times New Roman"/>
          <w:color w:val="000000" w:themeColor="text1"/>
          <w:sz w:val="24"/>
          <w:szCs w:val="24"/>
          <w:lang w:val="en-GB"/>
        </w:rPr>
        <w:t xml:space="preserve"> </w:t>
      </w:r>
      <w:r w:rsidRPr="00D4249B">
        <w:rPr>
          <w:rFonts w:ascii="Times New Roman" w:hAnsi="Times New Roman" w:cs="Times New Roman"/>
          <w:color w:val="000000" w:themeColor="text1"/>
          <w:sz w:val="24"/>
          <w:szCs w:val="24"/>
          <w:lang w:val="en-GB"/>
        </w:rPr>
        <w:t>to</w:t>
      </w:r>
      <w:r w:rsidR="00776F5F" w:rsidRPr="00D4249B">
        <w:rPr>
          <w:rFonts w:ascii="Times New Roman" w:hAnsi="Times New Roman" w:cs="Times New Roman"/>
          <w:color w:val="000000" w:themeColor="text1"/>
          <w:sz w:val="24"/>
          <w:szCs w:val="24"/>
          <w:lang w:val="en-GB"/>
        </w:rPr>
        <w:t xml:space="preserve"> </w:t>
      </w:r>
      <w:r w:rsidRPr="00D4249B">
        <w:rPr>
          <w:rFonts w:ascii="Times New Roman" w:hAnsi="Times New Roman" w:cs="Times New Roman"/>
          <w:color w:val="000000" w:themeColor="text1"/>
          <w:sz w:val="24"/>
          <w:szCs w:val="24"/>
          <w:lang w:val="en-GB"/>
        </w:rPr>
        <w:t>sufficient food for healthy life (USAID2008) defines food security as: when all people at all times have both physical and economic access to sufficient food to meet their dietary needs for productive and healthy life .</w:t>
      </w:r>
      <w:r w:rsidR="001A7662" w:rsidRPr="00D4249B">
        <w:rPr>
          <w:rFonts w:ascii="Times New Roman" w:hAnsi="Times New Roman" w:cs="Times New Roman"/>
          <w:color w:val="000000" w:themeColor="text1"/>
          <w:sz w:val="24"/>
          <w:szCs w:val="24"/>
          <w:lang w:val="en-GB"/>
        </w:rPr>
        <w:t>F</w:t>
      </w:r>
      <w:r w:rsidRPr="00D4249B">
        <w:rPr>
          <w:rFonts w:ascii="Times New Roman" w:hAnsi="Times New Roman" w:cs="Times New Roman"/>
          <w:color w:val="000000" w:themeColor="text1"/>
          <w:sz w:val="24"/>
          <w:szCs w:val="24"/>
          <w:lang w:val="en-GB"/>
        </w:rPr>
        <w:t>ood security is abroad and complex concept that is determined by agro physical, socioeconomic and biological factor (von Braun et al.1992</w:t>
      </w:r>
      <w:r w:rsidR="0090765F" w:rsidRPr="00D4249B">
        <w:rPr>
          <w:rFonts w:ascii="Times New Roman" w:hAnsi="Times New Roman" w:cs="Times New Roman"/>
          <w:color w:val="000000" w:themeColor="text1"/>
          <w:sz w:val="24"/>
          <w:szCs w:val="24"/>
          <w:lang w:val="en-GB"/>
        </w:rPr>
        <w:t>3</w:t>
      </w:r>
      <w:bookmarkStart w:id="61" w:name="_Toc117126333"/>
      <w:bookmarkStart w:id="62" w:name="_Toc117282975"/>
      <w:r w:rsidR="00F013FD" w:rsidRPr="00D4249B">
        <w:rPr>
          <w:rFonts w:ascii="Times New Roman" w:hAnsi="Times New Roman"/>
          <w:color w:val="000000" w:themeColor="text1"/>
          <w:sz w:val="24"/>
          <w:szCs w:val="24"/>
          <w:lang w:val="en-GB"/>
        </w:rPr>
        <w:t>)</w:t>
      </w:r>
      <w:bookmarkEnd w:id="61"/>
      <w:bookmarkEnd w:id="62"/>
      <w:r w:rsidR="009114DC" w:rsidRPr="00857989">
        <w:rPr>
          <w:noProof/>
          <w:color w:val="00B0F0"/>
        </w:rPr>
        <mc:AlternateContent>
          <mc:Choice Requires="wps">
            <w:drawing>
              <wp:anchor distT="0" distB="0" distL="114300" distR="114300" simplePos="0" relativeHeight="251681792" behindDoc="1" locked="0" layoutInCell="1" allowOverlap="1" wp14:anchorId="4BE751E2" wp14:editId="043D2997">
                <wp:simplePos x="0" y="0"/>
                <wp:positionH relativeFrom="column">
                  <wp:posOffset>508000</wp:posOffset>
                </wp:positionH>
                <wp:positionV relativeFrom="paragraph">
                  <wp:posOffset>135255</wp:posOffset>
                </wp:positionV>
                <wp:extent cx="3822700" cy="457200"/>
                <wp:effectExtent l="0" t="0" r="635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2700" cy="457200"/>
                        </a:xfrm>
                        <a:prstGeom prst="rect">
                          <a:avLst/>
                        </a:prstGeom>
                        <a:solidFill>
                          <a:prstClr val="white"/>
                        </a:solidFill>
                        <a:ln>
                          <a:noFill/>
                        </a:ln>
                      </wps:spPr>
                      <wps:txbx>
                        <w:txbxContent>
                          <w:p w14:paraId="3C427685" w14:textId="77777777" w:rsidR="002F416A" w:rsidRDefault="002F416A" w:rsidP="008B3881">
                            <w:pPr>
                              <w:pStyle w:val="Caption"/>
                            </w:pPr>
                            <w:bookmarkStart w:id="63" w:name="_Toc121568030"/>
                          </w:p>
                          <w:p w14:paraId="5CC9A481" w14:textId="77777777" w:rsidR="002F416A" w:rsidRDefault="002F416A" w:rsidP="008B3881">
                            <w:pPr>
                              <w:pStyle w:val="Caption"/>
                            </w:pPr>
                          </w:p>
                          <w:p w14:paraId="3EB8E10C" w14:textId="77777777" w:rsidR="002F416A" w:rsidRDefault="002F416A" w:rsidP="008B3881">
                            <w:pPr>
                              <w:pStyle w:val="Caption"/>
                            </w:pPr>
                          </w:p>
                          <w:p w14:paraId="2011EB11" w14:textId="32E5FFD8" w:rsidR="002F416A" w:rsidRPr="00F8540E" w:rsidRDefault="002F416A" w:rsidP="008B3881">
                            <w:pPr>
                              <w:pStyle w:val="Caption"/>
                              <w:rPr>
                                <w:noProof/>
                                <w:sz w:val="24"/>
                                <w:szCs w:val="24"/>
                              </w:rPr>
                            </w:pPr>
                            <w:r>
                              <w:t>Figure 3.1.1: -Conceptual Framework of urban food security</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40pt;margin-top:10.65pt;width:301pt;height:3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" stroked="f">
                <v:path arrowok="t"/>
                <v:textbox inset="0,0,0,0">
                  <w:txbxContent>
                    <w:p w14:paraId="3C427685" w14:textId="77777777" w:rsidR="002F416A" w:rsidRDefault="002F416A" w:rsidP="008B3881">
                      <w:pPr>
                        <w:pStyle w:val="Caption"/>
                      </w:pPr>
                      <w:bookmarkStart w:id="64" w:name="_Toc121568030"/>
                    </w:p>
                    <w:p w14:paraId="5CC9A481" w14:textId="77777777" w:rsidR="002F416A" w:rsidRDefault="002F416A" w:rsidP="008B3881">
                      <w:pPr>
                        <w:pStyle w:val="Caption"/>
                      </w:pPr>
                    </w:p>
                    <w:p w14:paraId="3EB8E10C" w14:textId="77777777" w:rsidR="002F416A" w:rsidRDefault="002F416A" w:rsidP="008B3881">
                      <w:pPr>
                        <w:pStyle w:val="Caption"/>
                      </w:pPr>
                    </w:p>
                    <w:p w14:paraId="2011EB11" w14:textId="32E5FFD8" w:rsidR="002F416A" w:rsidRPr="00F8540E" w:rsidRDefault="002F416A" w:rsidP="008B3881">
                      <w:pPr>
                        <w:pStyle w:val="Caption"/>
                        <w:rPr>
                          <w:noProof/>
                          <w:sz w:val="24"/>
                          <w:szCs w:val="24"/>
                        </w:rPr>
                      </w:pPr>
                      <w:r>
                        <w:t>Figure 3.1.1: -Conceptual Framework of urban food security</w:t>
                      </w:r>
                      <w:bookmarkEnd w:id="64"/>
                    </w:p>
                  </w:txbxContent>
                </v:textbox>
              </v:shape>
            </w:pict>
          </mc:Fallback>
        </mc:AlternateContent>
      </w:r>
      <w:r w:rsidR="009114DC" w:rsidRPr="00857989">
        <w:rPr>
          <w:noProof/>
          <w:color w:val="00B0F0"/>
        </w:rPr>
        <mc:AlternateContent>
          <mc:Choice Requires="wps">
            <w:drawing>
              <wp:anchor distT="0" distB="0" distL="114300" distR="114300" simplePos="0" relativeHeight="251679744" behindDoc="1" locked="0" layoutInCell="1" allowOverlap="1" wp14:anchorId="3B59A8E1" wp14:editId="22C009BE">
                <wp:simplePos x="0" y="0"/>
                <wp:positionH relativeFrom="column">
                  <wp:posOffset>285750</wp:posOffset>
                </wp:positionH>
                <wp:positionV relativeFrom="paragraph">
                  <wp:posOffset>6407150</wp:posOffset>
                </wp:positionV>
                <wp:extent cx="5370830" cy="635"/>
                <wp:effectExtent l="0" t="0" r="1270" b="825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70830" cy="635"/>
                        </a:xfrm>
                        <a:prstGeom prst="rect">
                          <a:avLst/>
                        </a:prstGeom>
                        <a:solidFill>
                          <a:prstClr val="white"/>
                        </a:solidFill>
                        <a:ln>
                          <a:noFill/>
                        </a:ln>
                      </wps:spPr>
                      <wps:txbx>
                        <w:txbxContent>
                          <w:p w14:paraId="74C4AE5B" w14:textId="3DF1E0CC" w:rsidR="002F416A" w:rsidRPr="00FB27EF" w:rsidRDefault="002F416A" w:rsidP="008A35C0">
                            <w:pPr>
                              <w:pStyle w:val="Caption"/>
                              <w:rPr>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left:0;text-align:left;margin-left:22.5pt;margin-top:504.5pt;width:422.9pt;height:.0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" stroked="f">
                <v:path arrowok="t"/>
                <v:textbox style="mso-fit-shape-to-text:t" inset="0,0,0,0">
                  <w:txbxContent>
                    <w:p w14:paraId="74C4AE5B" w14:textId="3DF1E0CC" w:rsidR="002F416A" w:rsidRPr="00FB27EF" w:rsidRDefault="002F416A" w:rsidP="008A35C0">
                      <w:pPr>
                        <w:pStyle w:val="Caption"/>
                        <w:rPr>
                          <w:noProof/>
                          <w:sz w:val="24"/>
                          <w:szCs w:val="24"/>
                        </w:rPr>
                      </w:pPr>
                    </w:p>
                  </w:txbxContent>
                </v:textbox>
              </v:shape>
            </w:pict>
          </mc:Fallback>
        </mc:AlternateContent>
      </w:r>
      <w:bookmarkStart w:id="65" w:name="_Toc106678453"/>
    </w:p>
    <w:p w14:paraId="591F0ED6" w14:textId="005C1B7D" w:rsidR="003B67E3" w:rsidRPr="00FC35A6" w:rsidRDefault="001D10BC" w:rsidP="001D10BC">
      <w:pPr>
        <w:pStyle w:val="Heading2"/>
        <w:spacing w:before="0"/>
        <w:rPr>
          <w:rFonts w:ascii="Times New Roman" w:hAnsi="Times New Roman"/>
          <w:b/>
          <w:color w:val="auto"/>
          <w:sz w:val="24"/>
          <w:szCs w:val="24"/>
          <w:lang w:val="en-GB"/>
        </w:rPr>
      </w:pPr>
      <w:bookmarkStart w:id="66" w:name="_Toc71556542"/>
      <w:bookmarkStart w:id="67" w:name="_Toc71585735"/>
      <w:bookmarkStart w:id="68" w:name="_Toc106678456"/>
      <w:bookmarkStart w:id="69" w:name="_Toc118217583"/>
      <w:bookmarkStart w:id="70" w:name="_Toc121565757"/>
      <w:bookmarkEnd w:id="65"/>
      <w:r w:rsidRPr="00FC35A6">
        <w:rPr>
          <w:b/>
          <w:color w:val="auto"/>
          <w:sz w:val="24"/>
          <w:szCs w:val="24"/>
          <w:lang w:val="en-GB"/>
        </w:rPr>
        <w:t>2.2</w:t>
      </w:r>
      <w:r w:rsidR="00456084" w:rsidRPr="00FC35A6">
        <w:rPr>
          <w:rFonts w:ascii="Times New Roman" w:hAnsi="Times New Roman"/>
          <w:b/>
          <w:color w:val="auto"/>
          <w:sz w:val="24"/>
          <w:szCs w:val="24"/>
          <w:lang w:val="en-GB"/>
        </w:rPr>
        <w:t xml:space="preserve">. </w:t>
      </w:r>
      <w:r w:rsidR="00580E6A" w:rsidRPr="00FC35A6">
        <w:rPr>
          <w:rFonts w:ascii="Times New Roman" w:hAnsi="Times New Roman"/>
          <w:b/>
          <w:color w:val="auto"/>
          <w:sz w:val="24"/>
          <w:szCs w:val="24"/>
          <w:lang w:val="en-GB"/>
        </w:rPr>
        <w:t>Empirical</w:t>
      </w:r>
      <w:r w:rsidR="00EA031A" w:rsidRPr="00FC35A6">
        <w:rPr>
          <w:rFonts w:ascii="Times New Roman" w:hAnsi="Times New Roman"/>
          <w:b/>
          <w:color w:val="auto"/>
          <w:sz w:val="24"/>
          <w:szCs w:val="24"/>
          <w:lang w:val="en-GB"/>
        </w:rPr>
        <w:t xml:space="preserve"> </w:t>
      </w:r>
      <w:r w:rsidR="00343528" w:rsidRPr="00FC35A6">
        <w:rPr>
          <w:rFonts w:ascii="Times New Roman" w:hAnsi="Times New Roman"/>
          <w:b/>
          <w:color w:val="auto"/>
          <w:sz w:val="24"/>
          <w:szCs w:val="24"/>
          <w:lang w:val="en-GB"/>
        </w:rPr>
        <w:t>Review</w:t>
      </w:r>
      <w:bookmarkEnd w:id="66"/>
      <w:bookmarkEnd w:id="67"/>
      <w:bookmarkEnd w:id="68"/>
      <w:bookmarkEnd w:id="69"/>
      <w:bookmarkEnd w:id="70"/>
    </w:p>
    <w:p w14:paraId="1789203B" w14:textId="0B9A86E2" w:rsidR="003B67E3" w:rsidRPr="001D10BC" w:rsidRDefault="003B67E3" w:rsidP="00D1272B">
      <w:pPr>
        <w:pStyle w:val="BodyText"/>
        <w:spacing w:before="210" w:line="360" w:lineRule="auto"/>
        <w:jc w:val="both"/>
        <w:rPr>
          <w:rFonts w:ascii="Times New Roman" w:hAnsi="Times New Roman" w:cs="Times New Roman"/>
          <w:color w:val="00B050"/>
          <w:sz w:val="24"/>
          <w:szCs w:val="24"/>
          <w:lang w:val="en-GB"/>
        </w:rPr>
      </w:pPr>
      <w:r w:rsidRPr="00602727">
        <w:rPr>
          <w:rFonts w:ascii="Times New Roman" w:hAnsi="Times New Roman" w:cs="Times New Roman"/>
          <w:color w:val="000000" w:themeColor="text1"/>
          <w:sz w:val="24"/>
          <w:szCs w:val="24"/>
          <w:lang w:val="en-GB"/>
        </w:rPr>
        <w:t>Addressing the global issues raised around all the four pillars of food security -</w:t>
      </w:r>
      <w:r w:rsidR="009E7EDD" w:rsidRPr="00602727">
        <w:rPr>
          <w:rFonts w:ascii="Times New Roman" w:hAnsi="Times New Roman" w:cs="Times New Roman"/>
          <w:color w:val="000000" w:themeColor="text1"/>
          <w:sz w:val="24"/>
          <w:szCs w:val="24"/>
          <w:lang w:val="en-GB"/>
        </w:rPr>
        <w:t>availability, access</w:t>
      </w:r>
      <w:r w:rsidRPr="00602727">
        <w:rPr>
          <w:rFonts w:ascii="Times New Roman" w:hAnsi="Times New Roman" w:cs="Times New Roman"/>
          <w:color w:val="000000" w:themeColor="text1"/>
          <w:sz w:val="24"/>
          <w:szCs w:val="24"/>
          <w:lang w:val="en-GB"/>
        </w:rPr>
        <w:t xml:space="preserve">, </w:t>
      </w:r>
      <w:r w:rsidR="002565AC" w:rsidRPr="00602727">
        <w:rPr>
          <w:rFonts w:ascii="Times New Roman" w:hAnsi="Times New Roman" w:cs="Times New Roman"/>
          <w:color w:val="000000" w:themeColor="text1"/>
          <w:sz w:val="24"/>
          <w:szCs w:val="24"/>
          <w:lang w:val="en-GB"/>
        </w:rPr>
        <w:t>utilization</w:t>
      </w:r>
      <w:r w:rsidRPr="00602727">
        <w:rPr>
          <w:rFonts w:ascii="Times New Roman" w:hAnsi="Times New Roman" w:cs="Times New Roman"/>
          <w:color w:val="000000" w:themeColor="text1"/>
          <w:sz w:val="24"/>
          <w:szCs w:val="24"/>
          <w:lang w:val="en-GB"/>
        </w:rPr>
        <w:t xml:space="preserve"> and stability - and attending to the rising stress to sustainably tackle</w:t>
      </w:r>
      <w:r w:rsidR="00152064" w:rsidRPr="00602727">
        <w:rPr>
          <w:rFonts w:ascii="Times New Roman" w:hAnsi="Times New Roman" w:cs="Times New Roman"/>
          <w:color w:val="000000" w:themeColor="text1"/>
          <w:sz w:val="24"/>
          <w:szCs w:val="24"/>
          <w:lang w:val="en-GB"/>
        </w:rPr>
        <w:t xml:space="preserve"> food insecurity remains </w:t>
      </w:r>
      <w:r w:rsidRPr="00602727">
        <w:rPr>
          <w:rFonts w:ascii="Times New Roman" w:hAnsi="Times New Roman" w:cs="Times New Roman"/>
          <w:color w:val="000000" w:themeColor="text1"/>
          <w:sz w:val="24"/>
          <w:szCs w:val="24"/>
          <w:lang w:val="en-GB"/>
        </w:rPr>
        <w:t>a</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challenge</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as</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food</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demand</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increases</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at</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a</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rate</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even</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faster</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than</w:t>
      </w:r>
      <w:r w:rsidR="00EA031A" w:rsidRPr="00602727">
        <w:rPr>
          <w:rFonts w:ascii="Times New Roman" w:hAnsi="Times New Roman" w:cs="Times New Roman"/>
          <w:color w:val="000000" w:themeColor="text1"/>
          <w:sz w:val="24"/>
          <w:szCs w:val="24"/>
          <w:lang w:val="en-GB"/>
        </w:rPr>
        <w:t xml:space="preserve"> </w:t>
      </w:r>
      <w:r w:rsidR="00625FBD" w:rsidRPr="00602727">
        <w:rPr>
          <w:rFonts w:ascii="Times New Roman" w:hAnsi="Times New Roman" w:cs="Times New Roman"/>
          <w:color w:val="000000" w:themeColor="text1"/>
          <w:sz w:val="24"/>
          <w:szCs w:val="24"/>
          <w:lang w:val="en-GB"/>
        </w:rPr>
        <w:t>S</w:t>
      </w:r>
      <w:r w:rsidRPr="00602727">
        <w:rPr>
          <w:rFonts w:ascii="Times New Roman" w:hAnsi="Times New Roman" w:cs="Times New Roman"/>
          <w:color w:val="000000" w:themeColor="text1"/>
          <w:sz w:val="24"/>
          <w:szCs w:val="24"/>
          <w:lang w:val="en-GB"/>
        </w:rPr>
        <w:t>hley 2016). This section provides an empirical review of the</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level of food insecurity across the different regions of the world and the trend across time-based international food security reports. The review also deal</w:t>
      </w:r>
      <w:r w:rsidR="009E7EDD" w:rsidRPr="00602727">
        <w:rPr>
          <w:rFonts w:ascii="Times New Roman" w:hAnsi="Times New Roman" w:cs="Times New Roman"/>
          <w:color w:val="000000" w:themeColor="text1"/>
          <w:sz w:val="24"/>
          <w:szCs w:val="24"/>
          <w:lang w:val="en-GB"/>
        </w:rPr>
        <w:t xml:space="preserve">s with the analysis of the </w:t>
      </w:r>
      <w:r w:rsidR="0080323E" w:rsidRPr="00602727">
        <w:rPr>
          <w:rFonts w:ascii="Times New Roman" w:hAnsi="Times New Roman" w:cs="Times New Roman"/>
          <w:color w:val="000000" w:themeColor="text1"/>
          <w:sz w:val="24"/>
          <w:szCs w:val="24"/>
          <w:lang w:val="en-GB"/>
        </w:rPr>
        <w:t>Population</w:t>
      </w:r>
      <w:r w:rsidR="00EA031A" w:rsidRPr="00602727">
        <w:rPr>
          <w:rFonts w:ascii="Times New Roman" w:hAnsi="Times New Roman" w:cs="Times New Roman"/>
          <w:color w:val="000000" w:themeColor="text1"/>
          <w:sz w:val="24"/>
          <w:szCs w:val="24"/>
          <w:lang w:val="en-GB"/>
        </w:rPr>
        <w:t xml:space="preserve"> </w:t>
      </w:r>
      <w:r w:rsidR="0080323E" w:rsidRPr="00602727">
        <w:rPr>
          <w:rFonts w:ascii="Times New Roman" w:hAnsi="Times New Roman" w:cs="Times New Roman"/>
          <w:color w:val="000000" w:themeColor="text1"/>
          <w:sz w:val="24"/>
          <w:szCs w:val="24"/>
          <w:lang w:val="en-GB"/>
        </w:rPr>
        <w:t>growth</w:t>
      </w:r>
      <w:r w:rsidR="00616C9D" w:rsidRPr="00602727">
        <w:rPr>
          <w:rFonts w:ascii="Times New Roman" w:hAnsi="Times New Roman" w:cs="Times New Roman"/>
          <w:color w:val="000000" w:themeColor="text1"/>
          <w:sz w:val="24"/>
          <w:szCs w:val="24"/>
          <w:lang w:val="en-GB"/>
        </w:rPr>
        <w:t xml:space="preserve"> </w:t>
      </w:r>
      <w:r w:rsidR="0080323E" w:rsidRPr="00602727">
        <w:rPr>
          <w:rFonts w:ascii="Times New Roman" w:hAnsi="Times New Roman" w:cs="Times New Roman"/>
          <w:color w:val="000000" w:themeColor="text1"/>
          <w:sz w:val="24"/>
          <w:szCs w:val="24"/>
          <w:lang w:val="en-GB"/>
        </w:rPr>
        <w:t>(Caliciogluetal.2019)</w:t>
      </w:r>
      <w:proofErr w:type="gramStart"/>
      <w:r w:rsidR="0080323E" w:rsidRPr="00602727">
        <w:rPr>
          <w:rFonts w:ascii="Times New Roman" w:hAnsi="Times New Roman" w:cs="Times New Roman"/>
          <w:color w:val="000000" w:themeColor="text1"/>
          <w:sz w:val="24"/>
          <w:szCs w:val="24"/>
          <w:lang w:val="en-GB"/>
        </w:rPr>
        <w:t>.</w:t>
      </w:r>
      <w:r w:rsidRPr="00602727">
        <w:rPr>
          <w:rFonts w:ascii="Times New Roman" w:hAnsi="Times New Roman" w:cs="Times New Roman"/>
          <w:color w:val="000000" w:themeColor="text1"/>
          <w:sz w:val="24"/>
          <w:szCs w:val="24"/>
          <w:lang w:val="en-GB"/>
        </w:rPr>
        <w:t>.</w:t>
      </w:r>
      <w:proofErr w:type="gramEnd"/>
      <w:r w:rsidRPr="00602727">
        <w:rPr>
          <w:rFonts w:ascii="Times New Roman" w:hAnsi="Times New Roman" w:cs="Times New Roman"/>
          <w:color w:val="000000" w:themeColor="text1"/>
          <w:sz w:val="24"/>
          <w:szCs w:val="24"/>
          <w:lang w:val="en-GB"/>
        </w:rPr>
        <w:t>Historically</w:t>
      </w:r>
      <w:r w:rsidR="00EA031A" w:rsidRPr="00602727">
        <w:rPr>
          <w:rFonts w:ascii="Times New Roman" w:hAnsi="Times New Roman" w:cs="Times New Roman"/>
          <w:color w:val="000000" w:themeColor="text1"/>
          <w:sz w:val="24"/>
          <w:szCs w:val="24"/>
          <w:lang w:val="en-GB"/>
        </w:rPr>
        <w:t xml:space="preserve"> </w:t>
      </w:r>
      <w:r w:rsidR="009E7EDD" w:rsidRPr="00602727">
        <w:rPr>
          <w:rFonts w:ascii="Times New Roman" w:hAnsi="Times New Roman" w:cs="Times New Roman"/>
          <w:color w:val="000000" w:themeColor="text1"/>
          <w:sz w:val="24"/>
          <w:szCs w:val="24"/>
          <w:lang w:val="en-GB"/>
        </w:rPr>
        <w:t>f</w:t>
      </w:r>
      <w:r w:rsidRPr="00602727">
        <w:rPr>
          <w:rFonts w:ascii="Times New Roman" w:hAnsi="Times New Roman" w:cs="Times New Roman"/>
          <w:color w:val="000000" w:themeColor="text1"/>
          <w:sz w:val="24"/>
          <w:szCs w:val="24"/>
          <w:lang w:val="en-GB"/>
        </w:rPr>
        <w:t>ood</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insecurity</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is</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not</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evenly</w:t>
      </w:r>
      <w:r w:rsidR="00EA031A" w:rsidRPr="00602727">
        <w:rPr>
          <w:rFonts w:ascii="Times New Roman" w:hAnsi="Times New Roman" w:cs="Times New Roman"/>
          <w:color w:val="000000" w:themeColor="text1"/>
          <w:sz w:val="24"/>
          <w:szCs w:val="24"/>
          <w:lang w:val="en-GB"/>
        </w:rPr>
        <w:t xml:space="preserve"> </w:t>
      </w:r>
      <w:r w:rsidR="001D10BC" w:rsidRPr="00602727">
        <w:rPr>
          <w:rFonts w:ascii="Times New Roman" w:hAnsi="Times New Roman" w:cs="Times New Roman"/>
          <w:color w:val="000000" w:themeColor="text1"/>
          <w:sz w:val="24"/>
          <w:szCs w:val="24"/>
          <w:lang w:val="en-GB"/>
        </w:rPr>
        <w:t xml:space="preserve">distributed across the world </w:t>
      </w:r>
      <w:r w:rsidR="004F621B" w:rsidRPr="00602727">
        <w:rPr>
          <w:rFonts w:ascii="Times New Roman" w:hAnsi="Times New Roman" w:cs="Times New Roman"/>
          <w:color w:val="000000" w:themeColor="text1"/>
          <w:sz w:val="24"/>
          <w:szCs w:val="24"/>
          <w:lang w:val="en-GB"/>
        </w:rPr>
        <w:t>fo</w:t>
      </w:r>
      <w:r w:rsidRPr="00602727">
        <w:rPr>
          <w:rFonts w:ascii="Times New Roman" w:hAnsi="Times New Roman" w:cs="Times New Roman"/>
          <w:color w:val="000000" w:themeColor="text1"/>
          <w:sz w:val="24"/>
          <w:szCs w:val="24"/>
          <w:lang w:val="en-GB"/>
        </w:rPr>
        <w:t>od</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security situation in Ethiopia across time and reviews the available</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literature on the impacts</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of</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food</w:t>
      </w:r>
      <w:r w:rsidR="00EA031A" w:rsidRPr="00602727">
        <w:rPr>
          <w:rFonts w:ascii="Times New Roman" w:hAnsi="Times New Roman" w:cs="Times New Roman"/>
          <w:color w:val="000000" w:themeColor="text1"/>
          <w:sz w:val="24"/>
          <w:szCs w:val="24"/>
          <w:lang w:val="en-GB"/>
        </w:rPr>
        <w:t xml:space="preserve"> </w:t>
      </w:r>
      <w:r w:rsidRPr="00602727">
        <w:rPr>
          <w:rFonts w:ascii="Times New Roman" w:hAnsi="Times New Roman" w:cs="Times New Roman"/>
          <w:color w:val="000000" w:themeColor="text1"/>
          <w:sz w:val="24"/>
          <w:szCs w:val="24"/>
          <w:lang w:val="en-GB"/>
        </w:rPr>
        <w:t>insecurity</w:t>
      </w:r>
      <w:r w:rsidR="003A12B4" w:rsidRPr="001D10BC">
        <w:rPr>
          <w:rFonts w:ascii="Times New Roman" w:hAnsi="Times New Roman" w:cs="Times New Roman"/>
          <w:color w:val="00B050"/>
          <w:sz w:val="24"/>
          <w:szCs w:val="24"/>
          <w:lang w:val="en-GB"/>
        </w:rPr>
        <w:t>.</w:t>
      </w:r>
    </w:p>
    <w:p w14:paraId="7B73565E" w14:textId="77777777" w:rsidR="00FA2AD2" w:rsidRDefault="00FA2AD2" w:rsidP="00456084">
      <w:pPr>
        <w:pStyle w:val="Heading3"/>
        <w:rPr>
          <w:rFonts w:ascii="Times New Roman" w:hAnsi="Times New Roman"/>
          <w:b/>
          <w:color w:val="auto"/>
          <w:sz w:val="24"/>
          <w:szCs w:val="24"/>
          <w:lang w:val="en-GB"/>
        </w:rPr>
      </w:pPr>
      <w:bookmarkStart w:id="71" w:name="_Toc121565759"/>
    </w:p>
    <w:p w14:paraId="3C3BF925" w14:textId="20B40C90" w:rsidR="00C56FDB" w:rsidRPr="00DD12BE" w:rsidRDefault="0076698A" w:rsidP="00DD12BE">
      <w:pPr>
        <w:pStyle w:val="Heading3"/>
        <w:rPr>
          <w:rFonts w:ascii="Times New Roman" w:hAnsi="Times New Roman"/>
          <w:b/>
          <w:color w:val="auto"/>
          <w:sz w:val="24"/>
          <w:szCs w:val="24"/>
          <w:lang w:val="en-GB"/>
        </w:rPr>
      </w:pPr>
      <w:r w:rsidRPr="00B12461">
        <w:rPr>
          <w:rFonts w:ascii="Times New Roman" w:hAnsi="Times New Roman"/>
          <w:b/>
          <w:color w:val="auto"/>
          <w:sz w:val="24"/>
          <w:szCs w:val="24"/>
          <w:lang w:val="en-GB"/>
        </w:rPr>
        <w:t>2.</w:t>
      </w:r>
      <w:r w:rsidR="00871754" w:rsidRPr="00B12461">
        <w:rPr>
          <w:rFonts w:ascii="Times New Roman" w:hAnsi="Times New Roman"/>
          <w:b/>
          <w:color w:val="auto"/>
          <w:sz w:val="24"/>
          <w:szCs w:val="24"/>
          <w:lang w:val="en-GB"/>
        </w:rPr>
        <w:t>2.</w:t>
      </w:r>
      <w:r w:rsidR="007854D8" w:rsidRPr="00B12461">
        <w:rPr>
          <w:rFonts w:ascii="Times New Roman" w:hAnsi="Times New Roman"/>
          <w:b/>
          <w:color w:val="auto"/>
          <w:sz w:val="24"/>
          <w:szCs w:val="24"/>
          <w:lang w:val="en-GB"/>
        </w:rPr>
        <w:t xml:space="preserve"> 1 .</w:t>
      </w:r>
      <w:r w:rsidRPr="00B12461">
        <w:rPr>
          <w:rFonts w:ascii="Times New Roman" w:hAnsi="Times New Roman"/>
          <w:b/>
          <w:color w:val="auto"/>
          <w:sz w:val="24"/>
          <w:szCs w:val="24"/>
          <w:lang w:val="en-GB"/>
        </w:rPr>
        <w:t xml:space="preserve">Determinants of </w:t>
      </w:r>
      <w:r w:rsidR="00010309" w:rsidRPr="00B12461">
        <w:rPr>
          <w:rFonts w:ascii="Times New Roman" w:hAnsi="Times New Roman"/>
          <w:b/>
          <w:color w:val="auto"/>
          <w:sz w:val="24"/>
          <w:szCs w:val="24"/>
          <w:lang w:val="en-GB"/>
        </w:rPr>
        <w:t>Urban Food Security</w:t>
      </w:r>
      <w:r w:rsidR="00EA031A" w:rsidRPr="00B12461">
        <w:rPr>
          <w:rFonts w:ascii="Times New Roman" w:hAnsi="Times New Roman"/>
          <w:b/>
          <w:color w:val="auto"/>
          <w:sz w:val="24"/>
          <w:szCs w:val="24"/>
          <w:lang w:val="en-GB"/>
        </w:rPr>
        <w:t xml:space="preserve"> </w:t>
      </w:r>
      <w:r w:rsidRPr="00B12461">
        <w:rPr>
          <w:rFonts w:ascii="Times New Roman" w:hAnsi="Times New Roman"/>
          <w:b/>
          <w:color w:val="auto"/>
          <w:sz w:val="24"/>
          <w:szCs w:val="24"/>
          <w:lang w:val="en-GB"/>
        </w:rPr>
        <w:t xml:space="preserve">and </w:t>
      </w:r>
      <w:r w:rsidR="007854D8" w:rsidRPr="00B12461">
        <w:rPr>
          <w:rFonts w:ascii="Times New Roman" w:hAnsi="Times New Roman"/>
          <w:b/>
          <w:color w:val="auto"/>
          <w:sz w:val="24"/>
          <w:szCs w:val="24"/>
          <w:lang w:val="en-GB"/>
        </w:rPr>
        <w:t xml:space="preserve">its Coping </w:t>
      </w:r>
      <w:bookmarkEnd w:id="71"/>
      <w:r w:rsidR="00A32E36" w:rsidRPr="00B12461">
        <w:rPr>
          <w:rFonts w:ascii="Times New Roman" w:hAnsi="Times New Roman"/>
          <w:b/>
          <w:color w:val="auto"/>
          <w:sz w:val="24"/>
          <w:szCs w:val="24"/>
          <w:lang w:val="en-GB"/>
        </w:rPr>
        <w:t>strategies</w:t>
      </w:r>
      <w:r w:rsidR="00A32E36">
        <w:rPr>
          <w:rFonts w:ascii="Times New Roman" w:hAnsi="Times New Roman"/>
          <w:color w:val="auto"/>
          <w:sz w:val="24"/>
          <w:szCs w:val="24"/>
          <w:lang w:val="en-GB"/>
        </w:rPr>
        <w:t>:</w:t>
      </w:r>
      <w:r w:rsidR="00ED370A">
        <w:rPr>
          <w:rFonts w:ascii="Times New Roman" w:hAnsi="Times New Roman"/>
          <w:color w:val="auto"/>
          <w:sz w:val="24"/>
          <w:szCs w:val="24"/>
          <w:lang w:val="en-GB"/>
        </w:rPr>
        <w:t xml:space="preserve"> </w:t>
      </w:r>
      <w:r w:rsidR="00ED370A" w:rsidRPr="00ED370A">
        <w:rPr>
          <w:rFonts w:ascii="Times New Roman" w:hAnsi="Times New Roman"/>
          <w:b/>
          <w:color w:val="auto"/>
          <w:sz w:val="24"/>
          <w:szCs w:val="24"/>
          <w:lang w:val="en-GB"/>
        </w:rPr>
        <w:t>Global context</w:t>
      </w:r>
    </w:p>
    <w:p w14:paraId="63D1CE71" w14:textId="77777777" w:rsidR="00C56FDB" w:rsidRPr="00D4782C" w:rsidRDefault="00C56FDB" w:rsidP="00FA2AD2">
      <w:pPr>
        <w:pStyle w:val="NormalWeb"/>
        <w:spacing w:line="360" w:lineRule="auto"/>
        <w:jc w:val="both"/>
        <w:rPr>
          <w:lang w:val="en-GB"/>
        </w:rPr>
      </w:pPr>
      <w:r w:rsidRPr="00D4782C">
        <w:rPr>
          <w:lang w:val="en-GB"/>
        </w:rPr>
        <w:t xml:space="preserve">The global food security challenge is straightforward: by 2050, the </w:t>
      </w:r>
      <w:r w:rsidRPr="00475831">
        <w:rPr>
          <w:lang w:val="en-GB"/>
        </w:rPr>
        <w:t xml:space="preserve">world </w:t>
      </w:r>
      <w:hyperlink r:id="rId13" w:history="1">
        <w:r w:rsidRPr="00475831">
          <w:rPr>
            <w:rStyle w:val="Hyperlink"/>
            <w:color w:val="000000" w:themeColor="text1"/>
            <w:u w:val="none"/>
            <w:lang w:val="en-GB"/>
          </w:rPr>
          <w:t>must feed 9 billion people</w:t>
        </w:r>
      </w:hyperlink>
      <w:r w:rsidRPr="00475831">
        <w:rPr>
          <w:color w:val="000000" w:themeColor="text1"/>
          <w:lang w:val="en-GB"/>
        </w:rPr>
        <w:t xml:space="preserve">. The demand for food will be 60% greater than it is today. The United Nations has set </w:t>
      </w:r>
      <w:hyperlink r:id="rId14" w:history="1">
        <w:r w:rsidRPr="00475831">
          <w:rPr>
            <w:rStyle w:val="Hyperlink"/>
            <w:color w:val="000000" w:themeColor="text1"/>
            <w:u w:val="none"/>
            <w:lang w:val="en-GB"/>
          </w:rPr>
          <w:t>ending hunger, achieving food security and improved nutrition</w:t>
        </w:r>
      </w:hyperlink>
      <w:r w:rsidRPr="00475831">
        <w:rPr>
          <w:color w:val="000000" w:themeColor="text1"/>
          <w:lang w:val="en-GB"/>
        </w:rPr>
        <w:t xml:space="preserve">, </w:t>
      </w:r>
      <w:r w:rsidRPr="00460C64">
        <w:rPr>
          <w:color w:val="000000" w:themeColor="text1"/>
          <w:lang w:val="en-GB"/>
        </w:rPr>
        <w:t>and promoting sustaina</w:t>
      </w:r>
      <w:r w:rsidRPr="00D4782C">
        <w:rPr>
          <w:lang w:val="en-GB"/>
        </w:rPr>
        <w:t>ble agriculture as the second of its 17 Sustainable Development Goals (SDGs) for the year 2030.</w:t>
      </w:r>
    </w:p>
    <w:p w14:paraId="02E9B945" w14:textId="77777777" w:rsidR="00C56FDB" w:rsidRPr="00453D7C" w:rsidRDefault="00C56FDB" w:rsidP="00FA2AD2">
      <w:pPr>
        <w:pStyle w:val="NormalWeb"/>
        <w:spacing w:line="360" w:lineRule="auto"/>
        <w:jc w:val="both"/>
        <w:rPr>
          <w:lang w:val="en-GB"/>
        </w:rPr>
      </w:pPr>
      <w:r w:rsidRPr="00D4782C">
        <w:rPr>
          <w:lang w:val="en-GB"/>
        </w:rPr>
        <w:t>To achieve these objectives requires addressing a host of issues, from gender parity and ageing demographics to skills development and global warming. Agriculture sectors have to become more productive by adopting efficient business models and forging public-private partnerships. And they need to become sustainable by addressing greenhouse gas emissions, water use and waste. The risks: malnutr</w:t>
      </w:r>
      <w:r w:rsidR="000238CC" w:rsidRPr="00D4782C">
        <w:rPr>
          <w:lang w:val="en-GB"/>
        </w:rPr>
        <w:t xml:space="preserve">ition, hunger and even conflict </w:t>
      </w:r>
      <w:r w:rsidRPr="00D4782C">
        <w:rPr>
          <w:lang w:val="en-GB"/>
        </w:rPr>
        <w:t>(</w:t>
      </w:r>
      <w:r w:rsidRPr="00453D7C">
        <w:rPr>
          <w:lang w:val="en-GB"/>
        </w:rPr>
        <w:t>World Economic Forum Jan</w:t>
      </w:r>
      <w:r w:rsidR="00F44E4B" w:rsidRPr="00453D7C">
        <w:rPr>
          <w:lang w:val="en-GB"/>
        </w:rPr>
        <w:t>, 18, 2016</w:t>
      </w:r>
      <w:r w:rsidRPr="00453D7C">
        <w:rPr>
          <w:lang w:val="en-GB"/>
        </w:rPr>
        <w:t>).</w:t>
      </w:r>
    </w:p>
    <w:p w14:paraId="5B7534FA" w14:textId="77777777" w:rsidR="00DE459E" w:rsidRPr="00D4782C" w:rsidRDefault="00DE459E" w:rsidP="00FA2AD2">
      <w:pPr>
        <w:pStyle w:val="ListParagraph"/>
        <w:spacing w:line="360" w:lineRule="auto"/>
        <w:ind w:left="0"/>
        <w:jc w:val="both"/>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The obvious reason is that everybody needs food. But the complexity of delivering sufficient food to a national population and to the whole world’s population shows why food security is such a priority for all countries, whether developing or developed.</w:t>
      </w:r>
    </w:p>
    <w:p w14:paraId="3A7E3B68" w14:textId="77777777" w:rsidR="00DE459E" w:rsidRPr="00D4782C" w:rsidRDefault="00DE459E" w:rsidP="00FA2AD2">
      <w:pPr>
        <w:pStyle w:val="ListParagraph"/>
        <w:spacing w:line="360" w:lineRule="auto"/>
        <w:ind w:left="0"/>
        <w:jc w:val="both"/>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In short, this is a global challenge because it’s not just about food and feeding people but also about practically all aspects of an economy and society.</w:t>
      </w:r>
    </w:p>
    <w:p w14:paraId="17B9D46F" w14:textId="77777777" w:rsidR="00216D50" w:rsidRPr="00D4782C" w:rsidRDefault="00DE459E" w:rsidP="005E3E08">
      <w:pPr>
        <w:pStyle w:val="ListParagraph"/>
        <w:spacing w:line="360" w:lineRule="auto"/>
        <w:ind w:left="0"/>
        <w:jc w:val="both"/>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 xml:space="preserve">As with poverty, often mutually reinforcing factors drive food insecurity. These include conflict, uneven food distribution, poor governance, economic challenges, and population displacement. Environmental issues—such as extreme weather events, water scarcity, and pollution—threaten food production, and </w:t>
      </w:r>
      <w:hyperlink r:id="rId15" w:tgtFrame="_blank" w:history="1">
        <w:r w:rsidRPr="00EA0370">
          <w:rPr>
            <w:rStyle w:val="Hyperlink"/>
            <w:rFonts w:ascii="Times New Roman" w:hAnsi="Times New Roman"/>
            <w:color w:val="000000" w:themeColor="text1"/>
            <w:sz w:val="24"/>
            <w:szCs w:val="24"/>
            <w:u w:val="none"/>
            <w:lang w:val="en-GB"/>
          </w:rPr>
          <w:t>climate change</w:t>
        </w:r>
      </w:hyperlink>
      <w:r w:rsidRPr="00D4782C">
        <w:rPr>
          <w:rFonts w:ascii="Times New Roman" w:hAnsi="Times New Roman"/>
          <w:color w:val="000000" w:themeColor="text1"/>
          <w:sz w:val="24"/>
          <w:szCs w:val="24"/>
          <w:lang w:val="en-GB"/>
        </w:rPr>
        <w:t xml:space="preserve"> is adding a new level of </w:t>
      </w:r>
      <w:r w:rsidR="003048D6" w:rsidRPr="00D4782C">
        <w:rPr>
          <w:rFonts w:ascii="Times New Roman" w:hAnsi="Times New Roman"/>
          <w:color w:val="000000" w:themeColor="text1"/>
          <w:sz w:val="24"/>
          <w:szCs w:val="24"/>
          <w:lang w:val="en-GB"/>
        </w:rPr>
        <w:t>danger. Urban</w:t>
      </w:r>
      <w:r w:rsidR="00216D50" w:rsidRPr="00D4782C">
        <w:rPr>
          <w:rFonts w:ascii="Times New Roman" w:hAnsi="Times New Roman"/>
          <w:color w:val="000000" w:themeColor="text1"/>
          <w:sz w:val="24"/>
          <w:szCs w:val="24"/>
          <w:lang w:val="en-GB"/>
        </w:rPr>
        <w:t xml:space="preserve"> poverty represents one of the greatest and most urgent challenges that modern society is facing. The criticality of this global issue is represented by a rapidly growing body of academic literature which aims to explain the dynamics of urban poverty and promote effective and enduring solutions. However, despite many years of research, no studies have been conducted yet which reveal and </w:t>
      </w:r>
      <w:r w:rsidR="00F16B02" w:rsidRPr="00D4782C">
        <w:rPr>
          <w:rFonts w:ascii="Times New Roman" w:hAnsi="Times New Roman"/>
          <w:color w:val="000000" w:themeColor="text1"/>
          <w:sz w:val="24"/>
          <w:szCs w:val="24"/>
          <w:lang w:val="en-GB"/>
        </w:rPr>
        <w:t>analyse</w:t>
      </w:r>
      <w:r w:rsidR="00216D50" w:rsidRPr="00D4782C">
        <w:rPr>
          <w:rFonts w:ascii="Times New Roman" w:hAnsi="Times New Roman"/>
          <w:color w:val="000000" w:themeColor="text1"/>
          <w:sz w:val="24"/>
          <w:szCs w:val="24"/>
          <w:lang w:val="en-GB"/>
        </w:rPr>
        <w:t xml:space="preserve"> the overall intellectual structure of the urban poverty research field. In light of</w:t>
      </w:r>
      <w:r w:rsidR="00F16B02">
        <w:rPr>
          <w:rFonts w:ascii="Times New Roman" w:hAnsi="Times New Roman"/>
          <w:color w:val="000000" w:themeColor="text1"/>
          <w:sz w:val="24"/>
          <w:szCs w:val="24"/>
          <w:lang w:val="en-GB"/>
        </w:rPr>
        <w:t xml:space="preserve"> this gap, a bib</w:t>
      </w:r>
      <w:r w:rsidR="00572115">
        <w:rPr>
          <w:rFonts w:ascii="Times New Roman" w:hAnsi="Times New Roman"/>
          <w:color w:val="000000" w:themeColor="text1"/>
          <w:sz w:val="24"/>
          <w:szCs w:val="24"/>
          <w:lang w:val="en-GB"/>
        </w:rPr>
        <w:t>i</w:t>
      </w:r>
      <w:r w:rsidR="00F16B02">
        <w:rPr>
          <w:rFonts w:ascii="Times New Roman" w:hAnsi="Times New Roman"/>
          <w:color w:val="000000" w:themeColor="text1"/>
          <w:sz w:val="24"/>
          <w:szCs w:val="24"/>
          <w:lang w:val="en-GB"/>
        </w:rPr>
        <w:t>l</w:t>
      </w:r>
      <w:r w:rsidR="00216D50" w:rsidRPr="00D4782C">
        <w:rPr>
          <w:rFonts w:ascii="Times New Roman" w:hAnsi="Times New Roman"/>
          <w:color w:val="000000" w:themeColor="text1"/>
          <w:sz w:val="24"/>
          <w:szCs w:val="24"/>
          <w:lang w:val="en-GB"/>
        </w:rPr>
        <w:t>ometric study was undertaken of 52 years of scientific literature on urban poverty (1965–2017).</w:t>
      </w:r>
    </w:p>
    <w:p w14:paraId="4E587995" w14:textId="5AEE8582" w:rsidR="00A605DD" w:rsidRPr="00A32E36" w:rsidRDefault="00A65B00" w:rsidP="00C42572">
      <w:pPr>
        <w:pStyle w:val="ListParagraph"/>
        <w:spacing w:line="360" w:lineRule="auto"/>
        <w:ind w:left="0"/>
        <w:jc w:val="both"/>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The combination of rapid economic growth and urbanization, market dependency for food purchases, disposal of a significant portion of income to obtain food, and diverse dietary needs increase an urban household’s vulnerability to food insecurity. Hence, it is crucial to focus on urban food insecurity. Achieving urban food security is one of the development challenges in the twenty first century in most developing countries, including Indonesia</w:t>
      </w:r>
      <w:r w:rsidR="00B4062A">
        <w:rPr>
          <w:rFonts w:ascii="Times New Roman" w:hAnsi="Times New Roman"/>
          <w:color w:val="000000" w:themeColor="text1"/>
          <w:sz w:val="24"/>
          <w:szCs w:val="24"/>
          <w:lang w:val="en-GB"/>
        </w:rPr>
        <w:t xml:space="preserve"> </w:t>
      </w:r>
      <w:r w:rsidR="00EE70D6" w:rsidRPr="00453D7C">
        <w:rPr>
          <w:rFonts w:ascii="Times New Roman" w:hAnsi="Times New Roman"/>
          <w:color w:val="000000" w:themeColor="text1"/>
          <w:sz w:val="24"/>
          <w:szCs w:val="24"/>
          <w:lang w:val="en-GB"/>
        </w:rPr>
        <w:t>and Be</w:t>
      </w:r>
      <w:proofErr w:type="gramStart"/>
      <w:r w:rsidR="00453D7C" w:rsidRPr="00453D7C">
        <w:rPr>
          <w:rFonts w:ascii="Times New Roman" w:hAnsi="Times New Roman"/>
          <w:color w:val="000000" w:themeColor="text1"/>
          <w:sz w:val="24"/>
          <w:szCs w:val="24"/>
          <w:lang w:val="en-GB"/>
        </w:rPr>
        <w:t>.(</w:t>
      </w:r>
      <w:proofErr w:type="gramEnd"/>
      <w:r w:rsidR="00453D7C" w:rsidRPr="00453D7C">
        <w:rPr>
          <w:rFonts w:ascii="Times New Roman" w:hAnsi="Times New Roman"/>
          <w:color w:val="000000" w:themeColor="text1"/>
          <w:sz w:val="24"/>
          <w:szCs w:val="24"/>
          <w:lang w:val="en-GB"/>
        </w:rPr>
        <w:t xml:space="preserve">Fox </w:t>
      </w:r>
      <w:r w:rsidR="00EE70D6" w:rsidRPr="00453D7C">
        <w:rPr>
          <w:rFonts w:ascii="Times New Roman" w:hAnsi="Times New Roman"/>
          <w:color w:val="000000" w:themeColor="text1"/>
          <w:sz w:val="24"/>
          <w:szCs w:val="24"/>
          <w:lang w:val="en-GB"/>
        </w:rPr>
        <w:t>all, 2012; Be</w:t>
      </w:r>
      <w:r w:rsidR="00B4062A">
        <w:rPr>
          <w:rFonts w:ascii="Times New Roman" w:hAnsi="Times New Roman"/>
          <w:color w:val="000000" w:themeColor="text1"/>
          <w:sz w:val="24"/>
          <w:szCs w:val="24"/>
          <w:lang w:val="en-GB"/>
        </w:rPr>
        <w:t xml:space="preserve"> </w:t>
      </w:r>
      <w:r w:rsidR="00EE70D6" w:rsidRPr="00453D7C">
        <w:rPr>
          <w:rFonts w:ascii="Times New Roman" w:hAnsi="Times New Roman"/>
          <w:color w:val="000000" w:themeColor="text1"/>
          <w:sz w:val="24"/>
          <w:szCs w:val="24"/>
          <w:lang w:val="en-GB"/>
        </w:rPr>
        <w:t>all et al., 2013; Raleigh, 2015), unemployment as an outcome of economic restructuring</w:t>
      </w:r>
      <w:r w:rsidR="00EE70D6" w:rsidRPr="007B40F6">
        <w:rPr>
          <w:rFonts w:ascii="Times New Roman" w:hAnsi="Times New Roman"/>
          <w:b/>
          <w:color w:val="000000" w:themeColor="text1"/>
          <w:sz w:val="24"/>
          <w:szCs w:val="24"/>
          <w:lang w:val="en-GB"/>
        </w:rPr>
        <w:t>(</w:t>
      </w:r>
      <w:r w:rsidR="00EE70D6" w:rsidRPr="00861944">
        <w:rPr>
          <w:rFonts w:ascii="Times New Roman" w:hAnsi="Times New Roman"/>
          <w:color w:val="000000" w:themeColor="text1"/>
          <w:sz w:val="24"/>
          <w:szCs w:val="24"/>
          <w:lang w:val="en-GB"/>
        </w:rPr>
        <w:t xml:space="preserve">Gilbert, 1995; Beall et al., 2000; Gulyani and Talukdar, 2010) and </w:t>
      </w:r>
      <w:r w:rsidR="00EE70D6" w:rsidRPr="00861944">
        <w:rPr>
          <w:rFonts w:ascii="Times New Roman" w:hAnsi="Times New Roman"/>
          <w:color w:val="000000" w:themeColor="text1"/>
          <w:sz w:val="24"/>
          <w:szCs w:val="24"/>
          <w:lang w:val="en-GB"/>
        </w:rPr>
        <w:lastRenderedPageBreak/>
        <w:t>negative environmental impacts (Bryant, 1993; Satterthwaite, 2003</w:t>
      </w:r>
      <w:r w:rsidR="00A32E36">
        <w:rPr>
          <w:rFonts w:ascii="Times New Roman" w:hAnsi="Times New Roman"/>
          <w:color w:val="000000" w:themeColor="text1"/>
          <w:sz w:val="24"/>
          <w:szCs w:val="24"/>
          <w:lang w:val="en-GB"/>
        </w:rPr>
        <w:t>b; Hardoy and Pandiella, 2009).</w:t>
      </w:r>
      <w:r w:rsidR="00A605DD">
        <w:rPr>
          <w:rFonts w:ascii="Times New Roman" w:hAnsi="Times New Roman"/>
          <w:sz w:val="24"/>
          <w:szCs w:val="24"/>
          <w:lang w:val="en-GB"/>
        </w:rPr>
        <w:t>.</w:t>
      </w:r>
    </w:p>
    <w:p w14:paraId="333D3121" w14:textId="77777777" w:rsidR="00F75ABA" w:rsidRPr="00D4782C" w:rsidRDefault="00517DA4" w:rsidP="00C42572">
      <w:pPr>
        <w:pStyle w:val="BodyText"/>
        <w:spacing w:before="218"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The</w:t>
      </w:r>
      <w:r w:rsidR="00A605DD">
        <w:rPr>
          <w:rFonts w:ascii="Times New Roman" w:hAnsi="Times New Roman" w:cs="Times New Roman"/>
          <w:sz w:val="24"/>
          <w:szCs w:val="24"/>
          <w:lang w:val="en-GB"/>
        </w:rPr>
        <w:t xml:space="preserve"> </w:t>
      </w:r>
      <w:r w:rsidR="00536BC3" w:rsidRPr="00D4782C">
        <w:rPr>
          <w:rFonts w:ascii="Times New Roman" w:hAnsi="Times New Roman" w:cs="Times New Roman"/>
          <w:sz w:val="24"/>
          <w:szCs w:val="24"/>
          <w:lang w:val="en-GB"/>
        </w:rPr>
        <w:t>indicator</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includes</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those</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affected</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by</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moderate</w:t>
      </w:r>
      <w:r w:rsidR="00A605DD">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levels</w:t>
      </w:r>
      <w:r w:rsidR="00A605DD">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of food </w:t>
      </w:r>
      <w:r w:rsidR="003670A0" w:rsidRPr="00D4782C">
        <w:rPr>
          <w:rFonts w:ascii="Times New Roman" w:hAnsi="Times New Roman" w:cs="Times New Roman"/>
          <w:sz w:val="24"/>
          <w:szCs w:val="24"/>
          <w:lang w:val="en-GB"/>
        </w:rPr>
        <w:t>insecurity</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and</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those</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suffering</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from</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hunger. The result is worrying as it challenges the global target of states aiming to achieve</w:t>
      </w:r>
      <w:r w:rsidR="00B4062A">
        <w:rPr>
          <w:rFonts w:ascii="Times New Roman" w:hAnsi="Times New Roman" w:cs="Times New Roman"/>
          <w:sz w:val="24"/>
          <w:szCs w:val="24"/>
          <w:lang w:val="en-GB"/>
        </w:rPr>
        <w:t xml:space="preserve"> </w:t>
      </w:r>
      <w:r w:rsidR="003670A0" w:rsidRPr="00D4782C">
        <w:rPr>
          <w:rFonts w:ascii="Times New Roman" w:hAnsi="Times New Roman" w:cs="Times New Roman"/>
          <w:sz w:val="24"/>
          <w:szCs w:val="24"/>
          <w:lang w:val="en-GB"/>
        </w:rPr>
        <w:t>zero</w:t>
      </w:r>
      <w:r w:rsidR="00A26256" w:rsidRPr="00D4782C">
        <w:rPr>
          <w:rFonts w:ascii="Times New Roman" w:hAnsi="Times New Roman" w:cs="Times New Roman"/>
          <w:sz w:val="24"/>
          <w:szCs w:val="24"/>
          <w:lang w:val="en-GB"/>
        </w:rPr>
        <w:t xml:space="preserve"> hunger by 2030. </w:t>
      </w:r>
      <w:r w:rsidR="00A6671B" w:rsidRPr="00D4782C">
        <w:rPr>
          <w:rFonts w:ascii="Times New Roman" w:hAnsi="Times New Roman" w:cs="Times New Roman"/>
          <w:sz w:val="24"/>
          <w:szCs w:val="24"/>
          <w:lang w:val="en-GB"/>
        </w:rPr>
        <w:t xml:space="preserve"> The result is worrying as it challenges the global target of states aiming to achieve</w:t>
      </w:r>
      <w:r w:rsidR="00B4062A">
        <w:rPr>
          <w:rFonts w:ascii="Times New Roman" w:hAnsi="Times New Roman" w:cs="Times New Roman"/>
          <w:sz w:val="24"/>
          <w:szCs w:val="24"/>
          <w:lang w:val="en-GB"/>
        </w:rPr>
        <w:t xml:space="preserve"> </w:t>
      </w:r>
      <w:r w:rsidR="00A6671B" w:rsidRPr="00D4782C">
        <w:rPr>
          <w:rFonts w:ascii="Times New Roman" w:hAnsi="Times New Roman" w:cs="Times New Roman"/>
          <w:sz w:val="24"/>
          <w:szCs w:val="24"/>
          <w:lang w:val="en-GB"/>
        </w:rPr>
        <w:t>zero hunger by 2030. Prevalence of hunger in the Caribbean region has also been highest at18%followingthe prevalence</w:t>
      </w:r>
      <w:r w:rsidR="00616C9D">
        <w:rPr>
          <w:rFonts w:ascii="Times New Roman" w:hAnsi="Times New Roman" w:cs="Times New Roman"/>
          <w:sz w:val="24"/>
          <w:szCs w:val="24"/>
          <w:lang w:val="en-GB"/>
        </w:rPr>
        <w:t xml:space="preserve"> </w:t>
      </w:r>
      <w:r w:rsidR="00A6671B" w:rsidRPr="00D4782C">
        <w:rPr>
          <w:rFonts w:ascii="Times New Roman" w:hAnsi="Times New Roman" w:cs="Times New Roman"/>
          <w:sz w:val="24"/>
          <w:szCs w:val="24"/>
          <w:lang w:val="en-GB"/>
        </w:rPr>
        <w:t>of</w:t>
      </w:r>
      <w:r w:rsidR="00616C9D">
        <w:rPr>
          <w:rFonts w:ascii="Times New Roman" w:hAnsi="Times New Roman" w:cs="Times New Roman"/>
          <w:sz w:val="24"/>
          <w:szCs w:val="24"/>
          <w:lang w:val="en-GB"/>
        </w:rPr>
        <w:t xml:space="preserve"> </w:t>
      </w:r>
      <w:r w:rsidR="00A6671B" w:rsidRPr="00D4782C">
        <w:rPr>
          <w:rFonts w:ascii="Times New Roman" w:hAnsi="Times New Roman" w:cs="Times New Roman"/>
          <w:sz w:val="24"/>
          <w:szCs w:val="24"/>
          <w:lang w:val="en-GB"/>
        </w:rPr>
        <w:t>hunger</w:t>
      </w:r>
      <w:r w:rsidR="00616C9D">
        <w:rPr>
          <w:rFonts w:ascii="Times New Roman" w:hAnsi="Times New Roman" w:cs="Times New Roman"/>
          <w:sz w:val="24"/>
          <w:szCs w:val="24"/>
          <w:lang w:val="en-GB"/>
        </w:rPr>
        <w:t xml:space="preserve"> </w:t>
      </w:r>
      <w:r w:rsidR="00A6671B" w:rsidRPr="00D4782C">
        <w:rPr>
          <w:rFonts w:ascii="Times New Roman" w:hAnsi="Times New Roman" w:cs="Times New Roman"/>
          <w:sz w:val="24"/>
          <w:szCs w:val="24"/>
          <w:lang w:val="en-GB"/>
        </w:rPr>
        <w:t>in</w:t>
      </w:r>
      <w:r w:rsidR="005471DA">
        <w:rPr>
          <w:rFonts w:ascii="Times New Roman" w:hAnsi="Times New Roman" w:cs="Times New Roman"/>
          <w:sz w:val="24"/>
          <w:szCs w:val="24"/>
          <w:lang w:val="en-GB"/>
        </w:rPr>
        <w:t xml:space="preserve"> </w:t>
      </w:r>
      <w:r w:rsidR="00A6671B" w:rsidRPr="00D4782C">
        <w:rPr>
          <w:rFonts w:ascii="Times New Roman" w:hAnsi="Times New Roman" w:cs="Times New Roman"/>
          <w:sz w:val="24"/>
          <w:szCs w:val="24"/>
          <w:lang w:val="en-GB"/>
        </w:rPr>
        <w:t>SSA.</w:t>
      </w:r>
    </w:p>
    <w:p w14:paraId="4D929D53" w14:textId="4ED6ED95" w:rsidR="00A26256" w:rsidRPr="00D4782C" w:rsidRDefault="00F75ABA" w:rsidP="009456B5">
      <w:pPr>
        <w:pStyle w:val="BodyText"/>
        <w:spacing w:before="218" w:line="360" w:lineRule="auto"/>
        <w:jc w:val="both"/>
        <w:rPr>
          <w:rFonts w:ascii="Times New Roman" w:hAnsi="Times New Roman" w:cs="Times New Roman"/>
          <w:sz w:val="24"/>
          <w:szCs w:val="24"/>
          <w:lang w:val="en-GB"/>
        </w:rPr>
      </w:pPr>
      <w:r w:rsidRPr="00A32E36">
        <w:rPr>
          <w:rFonts w:ascii="Times New Roman" w:hAnsi="Times New Roman" w:cs="Times New Roman"/>
          <w:color w:val="000000" w:themeColor="text1"/>
          <w:sz w:val="24"/>
          <w:szCs w:val="24"/>
          <w:lang w:val="en-GB"/>
        </w:rPr>
        <w:t>According to World Food Programme the main determinants of food insecurity in urban</w:t>
      </w:r>
      <w:r w:rsidRPr="00A32E36">
        <w:rPr>
          <w:rFonts w:ascii="Times New Roman" w:hAnsi="Times New Roman" w:cs="Times New Roman"/>
          <w:color w:val="000000" w:themeColor="text1"/>
          <w:sz w:val="24"/>
          <w:szCs w:val="24"/>
          <w:lang w:val="en-GB"/>
        </w:rPr>
        <w:br/>
        <w:t>context are: food availability, food supplies in to market, food access, purchasing power and</w:t>
      </w:r>
      <w:r w:rsidRPr="00A32E36">
        <w:rPr>
          <w:rFonts w:ascii="Times New Roman" w:hAnsi="Times New Roman" w:cs="Times New Roman"/>
          <w:color w:val="000000" w:themeColor="text1"/>
          <w:sz w:val="24"/>
          <w:szCs w:val="24"/>
          <w:lang w:val="en-GB"/>
        </w:rPr>
        <w:br/>
        <w:t>access to market and food utilization, health and morbidity status Von Braun et al</w:t>
      </w:r>
      <w:proofErr w:type="gramStart"/>
      <w:r w:rsidRPr="00A32E36">
        <w:rPr>
          <w:rFonts w:ascii="Times New Roman" w:hAnsi="Times New Roman" w:cs="Times New Roman"/>
          <w:color w:val="000000" w:themeColor="text1"/>
          <w:sz w:val="24"/>
          <w:szCs w:val="24"/>
          <w:lang w:val="en-GB"/>
        </w:rPr>
        <w:t>.</w:t>
      </w:r>
      <w:proofErr w:type="gramEnd"/>
      <w:r w:rsidRPr="00A32E36">
        <w:rPr>
          <w:rFonts w:ascii="Times New Roman" w:hAnsi="Times New Roman" w:cs="Times New Roman"/>
          <w:color w:val="000000" w:themeColor="text1"/>
          <w:sz w:val="24"/>
          <w:szCs w:val="24"/>
          <w:lang w:val="en-GB"/>
        </w:rPr>
        <w:br/>
        <w:t>denoted that food security is composed of availability of food, access to food, and risks related to either availability or access Variation in national, regional or local availability of food can contribute to food insecurity. Garrett and Ruel</w:t>
      </w:r>
      <w:r w:rsidR="00A32E36">
        <w:rPr>
          <w:rFonts w:ascii="Times New Roman" w:hAnsi="Times New Roman" w:cs="Times New Roman"/>
          <w:color w:val="000000" w:themeColor="text1"/>
          <w:sz w:val="24"/>
          <w:szCs w:val="24"/>
          <w:lang w:val="en-GB"/>
        </w:rPr>
        <w:t>,</w:t>
      </w:r>
      <w:r w:rsidRPr="00A32E36">
        <w:rPr>
          <w:rFonts w:ascii="Times New Roman" w:hAnsi="Times New Roman" w:cs="Times New Roman"/>
          <w:color w:val="000000" w:themeColor="text1"/>
          <w:sz w:val="24"/>
          <w:szCs w:val="24"/>
          <w:lang w:val="en-GB"/>
        </w:rPr>
        <w:t xml:space="preserve"> suggested that access that a household has to food depends on whether the household has enough income to purchase food at prevailing prices or has sufficient land and other resources to grow its own food </w:t>
      </w:r>
      <w:r w:rsidR="0052390B" w:rsidRPr="00A32E36">
        <w:rPr>
          <w:rFonts w:ascii="Times New Roman" w:hAnsi="Times New Roman" w:cs="Times New Roman"/>
          <w:color w:val="000000" w:themeColor="text1"/>
          <w:sz w:val="24"/>
          <w:szCs w:val="24"/>
          <w:lang w:val="en-GB"/>
        </w:rPr>
        <w:t>.</w:t>
      </w:r>
      <w:r w:rsidRPr="00A32E36">
        <w:rPr>
          <w:rFonts w:ascii="Times New Roman" w:hAnsi="Times New Roman" w:cs="Times New Roman"/>
          <w:color w:val="000000" w:themeColor="text1"/>
          <w:sz w:val="24"/>
          <w:szCs w:val="24"/>
          <w:lang w:val="en-GB"/>
        </w:rPr>
        <w:t>The study conducted by Bonnard showed that household ability to achieve food security in urban area is derived from the household’s human, material, and institutional resource bases, which are often collectively referred in the literature as “food security factors.” These factors include the educational and employment status, household demographics, urban</w:t>
      </w:r>
      <w:r w:rsidR="003541B5" w:rsidRPr="00A32E36">
        <w:rPr>
          <w:rFonts w:ascii="Times New Roman" w:hAnsi="Times New Roman" w:cs="Times New Roman"/>
          <w:color w:val="000000" w:themeColor="text1"/>
          <w:sz w:val="24"/>
          <w:szCs w:val="24"/>
          <w:lang w:val="en-GB"/>
        </w:rPr>
        <w:t xml:space="preserve"> </w:t>
      </w:r>
      <w:r w:rsidRPr="00A32E36">
        <w:rPr>
          <w:rFonts w:ascii="Times New Roman" w:hAnsi="Times New Roman" w:cs="Times New Roman"/>
          <w:color w:val="000000" w:themeColor="text1"/>
          <w:sz w:val="24"/>
          <w:szCs w:val="24"/>
          <w:lang w:val="en-GB"/>
        </w:rPr>
        <w:t>agriculture, assets, saving, formal social assistance or direct transfer, informal social networks, access to clean water and sanitation and cost of living</w:t>
      </w:r>
      <w:r w:rsidRPr="00A32E36">
        <w:rPr>
          <w:rFonts w:ascii="Times New Roman" w:hAnsi="Times New Roman" w:cs="Times New Roman"/>
          <w:color w:val="00B050"/>
          <w:sz w:val="24"/>
          <w:szCs w:val="24"/>
          <w:lang w:val="en-GB"/>
        </w:rPr>
        <w:t>.</w:t>
      </w:r>
    </w:p>
    <w:p w14:paraId="570A5F68" w14:textId="0487CA4A" w:rsidR="00C67766" w:rsidRPr="00116425" w:rsidRDefault="003B0954" w:rsidP="009456B5">
      <w:pPr>
        <w:pStyle w:val="BodyText"/>
        <w:spacing w:before="218"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According to World Bank, food insecurity can be defined as ‘the lack of capability to produce food and to provide access to all people at all times to enough food for an </w:t>
      </w:r>
      <w:r w:rsidR="001E7DB6">
        <w:rPr>
          <w:rFonts w:ascii="Times New Roman" w:hAnsi="Times New Roman" w:cs="Times New Roman"/>
          <w:sz w:val="24"/>
          <w:szCs w:val="24"/>
          <w:lang w:val="en-GB"/>
        </w:rPr>
        <w:t xml:space="preserve">active and healthy life” </w:t>
      </w:r>
      <w:r w:rsidRPr="00D4782C">
        <w:rPr>
          <w:rFonts w:ascii="Times New Roman" w:hAnsi="Times New Roman" w:cs="Times New Roman"/>
          <w:sz w:val="24"/>
          <w:szCs w:val="24"/>
          <w:lang w:val="en-GB"/>
        </w:rPr>
        <w:t>Hamilton defined food insecurity as limited or uncertain availability of nutritionally adequate and safe foods or limited or uncertain ability to acquire acceptable fo</w:t>
      </w:r>
      <w:r w:rsidR="0052390B">
        <w:rPr>
          <w:rFonts w:ascii="Times New Roman" w:hAnsi="Times New Roman" w:cs="Times New Roman"/>
          <w:sz w:val="24"/>
          <w:szCs w:val="24"/>
          <w:lang w:val="en-GB"/>
        </w:rPr>
        <w:t>ods in socially acceptable ways</w:t>
      </w:r>
      <w:r w:rsidRPr="00D4782C">
        <w:rPr>
          <w:rFonts w:ascii="Times New Roman" w:hAnsi="Times New Roman" w:cs="Times New Roman"/>
          <w:sz w:val="24"/>
          <w:szCs w:val="24"/>
          <w:lang w:val="en-GB"/>
        </w:rPr>
        <w:t>. In 1996, the World Food Summit explain that food insecurity exists</w:t>
      </w:r>
      <w:r w:rsidR="003541B5">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when people lack secure access to sufficient amounts of safe and nutritious food for normal growth and development and an active and healthy life. </w:t>
      </w:r>
    </w:p>
    <w:p w14:paraId="66337515" w14:textId="77777777" w:rsidR="007650C9" w:rsidRDefault="007650C9" w:rsidP="00526423">
      <w:pPr>
        <w:spacing w:line="480" w:lineRule="auto"/>
        <w:jc w:val="both"/>
        <w:rPr>
          <w:rFonts w:ascii="Times New Roman" w:hAnsi="Times New Roman" w:cs="Times New Roman"/>
          <w:b/>
          <w:sz w:val="24"/>
          <w:szCs w:val="24"/>
          <w:u w:val="single"/>
          <w:lang w:val="en-GB"/>
        </w:rPr>
      </w:pPr>
    </w:p>
    <w:p w14:paraId="5F1F9DEA" w14:textId="77777777" w:rsidR="007650C9" w:rsidRDefault="007650C9" w:rsidP="00526423">
      <w:pPr>
        <w:spacing w:line="480" w:lineRule="auto"/>
        <w:jc w:val="both"/>
        <w:rPr>
          <w:rFonts w:ascii="Times New Roman" w:hAnsi="Times New Roman" w:cs="Times New Roman"/>
          <w:b/>
          <w:sz w:val="24"/>
          <w:szCs w:val="24"/>
          <w:u w:val="single"/>
          <w:lang w:val="en-GB"/>
        </w:rPr>
      </w:pPr>
    </w:p>
    <w:p w14:paraId="016E36D7" w14:textId="77F286C7" w:rsidR="0076509A" w:rsidRPr="0004144C" w:rsidRDefault="00FB217A" w:rsidP="00526423">
      <w:pPr>
        <w:spacing w:line="480" w:lineRule="auto"/>
        <w:jc w:val="both"/>
        <w:rPr>
          <w:rFonts w:ascii="Times New Roman" w:hAnsi="Times New Roman" w:cs="Times New Roman"/>
          <w:b/>
          <w:sz w:val="24"/>
          <w:szCs w:val="24"/>
          <w:u w:val="single"/>
          <w:lang w:val="en-GB"/>
        </w:rPr>
      </w:pPr>
      <w:r>
        <w:rPr>
          <w:rFonts w:ascii="Times New Roman" w:hAnsi="Times New Roman" w:cs="Times New Roman"/>
          <w:b/>
          <w:sz w:val="24"/>
          <w:szCs w:val="24"/>
          <w:u w:val="single"/>
          <w:lang w:val="en-GB"/>
        </w:rPr>
        <w:lastRenderedPageBreak/>
        <w:t>2.2</w:t>
      </w:r>
      <w:r w:rsidR="00255E3C">
        <w:rPr>
          <w:rFonts w:ascii="Times New Roman" w:hAnsi="Times New Roman" w:cs="Times New Roman"/>
          <w:b/>
          <w:sz w:val="24"/>
          <w:szCs w:val="24"/>
          <w:u w:val="single"/>
          <w:lang w:val="en-GB"/>
        </w:rPr>
        <w:t>.</w:t>
      </w:r>
      <w:r>
        <w:rPr>
          <w:rFonts w:ascii="Times New Roman" w:hAnsi="Times New Roman" w:cs="Times New Roman"/>
          <w:b/>
          <w:sz w:val="24"/>
          <w:szCs w:val="24"/>
          <w:u w:val="single"/>
          <w:lang w:val="en-GB"/>
        </w:rPr>
        <w:t xml:space="preserve"> 2.</w:t>
      </w:r>
      <w:r w:rsidR="00C67766">
        <w:rPr>
          <w:rFonts w:ascii="Times New Roman" w:hAnsi="Times New Roman" w:cs="Times New Roman"/>
          <w:b/>
          <w:sz w:val="24"/>
          <w:szCs w:val="24"/>
          <w:u w:val="single"/>
          <w:lang w:val="en-GB"/>
        </w:rPr>
        <w:t xml:space="preserve"> </w:t>
      </w:r>
      <w:r w:rsidR="00FF3FD9">
        <w:rPr>
          <w:rFonts w:ascii="Times New Roman" w:hAnsi="Times New Roman" w:cs="Times New Roman"/>
          <w:b/>
          <w:sz w:val="24"/>
          <w:szCs w:val="24"/>
          <w:u w:val="single"/>
          <w:lang w:val="en-GB"/>
        </w:rPr>
        <w:t>Urban Food S</w:t>
      </w:r>
      <w:r w:rsidR="0011748B" w:rsidRPr="00B510B2">
        <w:rPr>
          <w:rFonts w:ascii="Times New Roman" w:hAnsi="Times New Roman" w:cs="Times New Roman"/>
          <w:b/>
          <w:sz w:val="24"/>
          <w:szCs w:val="24"/>
          <w:u w:val="single"/>
          <w:lang w:val="en-GB"/>
        </w:rPr>
        <w:t xml:space="preserve">ecurity </w:t>
      </w:r>
      <w:r w:rsidR="009E3F6F" w:rsidRPr="00B510B2">
        <w:rPr>
          <w:rFonts w:ascii="Times New Roman" w:hAnsi="Times New Roman" w:cs="Times New Roman"/>
          <w:b/>
          <w:sz w:val="24"/>
          <w:szCs w:val="24"/>
          <w:u w:val="single"/>
          <w:lang w:val="en-GB"/>
        </w:rPr>
        <w:t xml:space="preserve">Challenges </w:t>
      </w:r>
      <w:r w:rsidR="00551AEB">
        <w:rPr>
          <w:rFonts w:ascii="Times New Roman" w:hAnsi="Times New Roman" w:cs="Times New Roman"/>
          <w:b/>
          <w:sz w:val="24"/>
          <w:szCs w:val="24"/>
          <w:u w:val="single"/>
          <w:lang w:val="en-GB"/>
        </w:rPr>
        <w:t>a</w:t>
      </w:r>
      <w:r w:rsidR="00D828AC" w:rsidRPr="00B510B2">
        <w:rPr>
          <w:rFonts w:ascii="Times New Roman" w:hAnsi="Times New Roman" w:cs="Times New Roman"/>
          <w:b/>
          <w:sz w:val="24"/>
          <w:szCs w:val="24"/>
          <w:u w:val="single"/>
          <w:lang w:val="en-GB"/>
        </w:rPr>
        <w:t>nd Coping Strategies:</w:t>
      </w:r>
      <w:r w:rsidR="0004144C">
        <w:rPr>
          <w:rFonts w:ascii="Times New Roman" w:hAnsi="Times New Roman" w:cs="Times New Roman"/>
          <w:b/>
          <w:sz w:val="24"/>
          <w:szCs w:val="24"/>
          <w:u w:val="single"/>
          <w:lang w:val="en-GB"/>
        </w:rPr>
        <w:t xml:space="preserve"> SSA Context</w:t>
      </w:r>
    </w:p>
    <w:p w14:paraId="7C3A951E" w14:textId="77777777" w:rsidR="0076509A" w:rsidRDefault="008E60D2" w:rsidP="0004144C">
      <w:pPr>
        <w:spacing w:line="360" w:lineRule="auto"/>
        <w:jc w:val="both"/>
        <w:rPr>
          <w:rFonts w:ascii="Times New Roman" w:eastAsia="Times New Roman" w:hAnsi="Times New Roman" w:cs="Times New Roman"/>
          <w:sz w:val="24"/>
          <w:szCs w:val="24"/>
          <w:lang w:val="en-GB" w:eastAsia="en-GB"/>
        </w:rPr>
      </w:pPr>
      <w:r w:rsidRPr="00D4782C">
        <w:rPr>
          <w:rFonts w:ascii="Times New Roman" w:eastAsia="Times New Roman" w:hAnsi="Times New Roman" w:cs="Times New Roman"/>
          <w:sz w:val="24"/>
          <w:szCs w:val="24"/>
          <w:lang w:val="en-GB" w:eastAsia="en-GB"/>
        </w:rPr>
        <w:t xml:space="preserve">Sub-Saharan African cities in the late 1990s face a daunting set of problems including rapid growth, increasing poverty, deteriorating infrastructure, and inadequate capacity for service provision. Even as a renewed debate is shaping up around issues of urban development, there is little attention given to the question of urban food security. Whereas in the 1970s and 1980s, urban food problems in Africa commanded political attention, the nature of urban food insecurity in the 1990s is such that it has tended to lose political importance. This is largely because in the 1970s, the problem was one of outright food shortages and rapid price changes that affected large portions of the urban population simultaneously. The impact of structural </w:t>
      </w:r>
      <w:r w:rsidR="007E41E1" w:rsidRPr="00D4782C">
        <w:rPr>
          <w:rFonts w:ascii="Times New Roman" w:eastAsia="Times New Roman" w:hAnsi="Times New Roman" w:cs="Times New Roman"/>
          <w:sz w:val="24"/>
          <w:szCs w:val="24"/>
          <w:lang w:val="en-GB" w:eastAsia="en-GB"/>
        </w:rPr>
        <w:t>adjustment</w:t>
      </w:r>
      <w:r w:rsidRPr="00D4782C">
        <w:rPr>
          <w:rFonts w:ascii="Times New Roman" w:eastAsia="Times New Roman" w:hAnsi="Times New Roman" w:cs="Times New Roman"/>
          <w:sz w:val="24"/>
          <w:szCs w:val="24"/>
          <w:lang w:val="en-GB" w:eastAsia="en-GB"/>
        </w:rPr>
        <w:t xml:space="preserve"> continued rapid </w:t>
      </w:r>
      <w:r w:rsidR="007E41E1" w:rsidRPr="00D4782C">
        <w:rPr>
          <w:rFonts w:ascii="Times New Roman" w:eastAsia="Times New Roman" w:hAnsi="Times New Roman" w:cs="Times New Roman"/>
          <w:sz w:val="24"/>
          <w:szCs w:val="24"/>
          <w:lang w:val="en-GB" w:eastAsia="en-GB"/>
        </w:rPr>
        <w:t>growth</w:t>
      </w:r>
      <w:r w:rsidRPr="00D4782C">
        <w:rPr>
          <w:rFonts w:ascii="Times New Roman" w:eastAsia="Times New Roman" w:hAnsi="Times New Roman" w:cs="Times New Roman"/>
          <w:sz w:val="24"/>
          <w:szCs w:val="24"/>
          <w:lang w:val="en-GB" w:eastAsia="en-GB"/>
        </w:rPr>
        <w:t xml:space="preserve"> and an increase in poverty make urban food insecurity in the 1990s primarily a problem of access by the urban poor. Under circumstances where the urban poor spend a very large portion of their total income on food, urban poverty rapidly translates into food insecurity. The lack of formal safety </w:t>
      </w:r>
      <w:proofErr w:type="gramStart"/>
      <w:r w:rsidRPr="00D4782C">
        <w:rPr>
          <w:rFonts w:ascii="Times New Roman" w:eastAsia="Times New Roman" w:hAnsi="Times New Roman" w:cs="Times New Roman"/>
          <w:sz w:val="24"/>
          <w:szCs w:val="24"/>
          <w:lang w:val="en-GB" w:eastAsia="en-GB"/>
        </w:rPr>
        <w:t>nets,</w:t>
      </w:r>
      <w:proofErr w:type="gramEnd"/>
      <w:r w:rsidRPr="00D4782C">
        <w:rPr>
          <w:rFonts w:ascii="Times New Roman" w:eastAsia="Times New Roman" w:hAnsi="Times New Roman" w:cs="Times New Roman"/>
          <w:sz w:val="24"/>
          <w:szCs w:val="24"/>
          <w:lang w:val="en-GB" w:eastAsia="en-GB"/>
        </w:rPr>
        <w:t xml:space="preserve"> and the shifting of responsibility for coping with food insecurity away from the state towards the individual and household level has tended to atomize and muffle any political response to this new urban food insecurity. This paper briefly reviews urban food insecurity and generates a set of empirical questions for an analysis of food and livelihood security in contemporary urban sub-Saharan Africa, and then examines historical and contemporary evidence from Kampala, Uganda, and Accra, Ghana, to suggest some tentative conclusions.</w:t>
      </w:r>
    </w:p>
    <w:p w14:paraId="6E7796E2" w14:textId="77777777" w:rsidR="0076509A" w:rsidRDefault="002A6FC2" w:rsidP="0004144C">
      <w:pPr>
        <w:spacing w:line="360" w:lineRule="auto"/>
        <w:jc w:val="both"/>
        <w:rPr>
          <w:rFonts w:ascii="Times New Roman" w:hAnsi="Times New Roman"/>
          <w:sz w:val="24"/>
          <w:szCs w:val="24"/>
          <w:lang w:val="en-GB"/>
        </w:rPr>
      </w:pPr>
      <w:r w:rsidRPr="00D4782C">
        <w:rPr>
          <w:rFonts w:ascii="Times New Roman" w:hAnsi="Times New Roman"/>
          <w:sz w:val="24"/>
          <w:szCs w:val="24"/>
          <w:lang w:val="en-GB"/>
        </w:rPr>
        <w:t xml:space="preserve">Sub-Saharan Africa (SSA) is expected to add nearly 800 million urban residents by 2050. Due to this rapid urban population increase there is an urgent need to understand the drivers of urban food security across the region. Understanding food security in an urban environment is difficult due to the complexity of the relationships between urban consumers and food suppliers. Unlike rural communities, urban residents produce little of their own food, and are largely reliant on food suppliers to meet their dietary needs. Identifying urban food insecure households is further complicated by the lack of food security metrics specifically designed for the urban context. We use household-level data from 718 low-income households in Lusaka, Zambia, to assess urban food security through two measures, the Food Consumption Score (FCS) and the </w:t>
      </w:r>
      <w:hyperlink r:id="rId16" w:tooltip="Learn more about Coping Strategies from ScienceDirect's AI-generated Topic Pages" w:history="1">
        <w:r w:rsidRPr="0075164D">
          <w:rPr>
            <w:rStyle w:val="Hyperlink"/>
            <w:rFonts w:ascii="Times New Roman" w:hAnsi="Times New Roman"/>
            <w:color w:val="000000" w:themeColor="text1"/>
            <w:sz w:val="24"/>
            <w:szCs w:val="24"/>
            <w:u w:val="none"/>
            <w:lang w:val="en-GB"/>
          </w:rPr>
          <w:t>Coping Strategies</w:t>
        </w:r>
      </w:hyperlink>
      <w:r w:rsidR="00162A3E">
        <w:t xml:space="preserve"> </w:t>
      </w:r>
      <w:r w:rsidRPr="00D4782C">
        <w:rPr>
          <w:rFonts w:ascii="Times New Roman" w:hAnsi="Times New Roman"/>
          <w:sz w:val="24"/>
          <w:szCs w:val="24"/>
          <w:lang w:val="en-GB"/>
        </w:rPr>
        <w:t xml:space="preserve">Index (CSI). Our assessment investigates the association between food security and different employment types across the city, with particular attention paid to spatial variance of outcomes and statistical differences between households with majority formal or informal employment. Our study reveals three </w:t>
      </w:r>
      <w:r w:rsidRPr="00D4782C">
        <w:rPr>
          <w:rFonts w:ascii="Times New Roman" w:hAnsi="Times New Roman"/>
          <w:sz w:val="24"/>
          <w:szCs w:val="24"/>
          <w:lang w:val="en-GB"/>
        </w:rPr>
        <w:lastRenderedPageBreak/>
        <w:t xml:space="preserve">substantial findings. First, we find statistically significant differences in FCS and CSI of households predominantly engaged with formal employment over households engaged in informal employment. Secondly, we find significant associations between purchasing food from informal and formal food suppliers and the use of coping strategies and consumption of higher </w:t>
      </w:r>
      <w:hyperlink r:id="rId17" w:tooltip="Learn more about calorie from ScienceDirect's AI-generated Topic Pages" w:history="1">
        <w:r w:rsidRPr="00866F00">
          <w:rPr>
            <w:rStyle w:val="Hyperlink"/>
            <w:rFonts w:ascii="Times New Roman" w:hAnsi="Times New Roman"/>
            <w:color w:val="000000" w:themeColor="text1"/>
            <w:sz w:val="24"/>
            <w:szCs w:val="24"/>
            <w:u w:val="none"/>
            <w:lang w:val="en-GB"/>
          </w:rPr>
          <w:t>calorie</w:t>
        </w:r>
      </w:hyperlink>
      <w:r w:rsidRPr="00D4782C">
        <w:rPr>
          <w:rFonts w:ascii="Times New Roman" w:hAnsi="Times New Roman"/>
          <w:sz w:val="24"/>
          <w:szCs w:val="24"/>
          <w:lang w:val="en-GB"/>
        </w:rPr>
        <w:t xml:space="preserve"> foods. Lastly, we identify substantial challenges in using FCS and CSI to evaluate urban food security. Both metrics are predicated on underlying assumptions that may not accurately represent household food consumption and coping strategies in urban areas of SSA.</w:t>
      </w:r>
    </w:p>
    <w:p w14:paraId="7CE4528F" w14:textId="77777777" w:rsidR="0091050D" w:rsidRDefault="002A6FC2" w:rsidP="0004144C">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Similarly, </w:t>
      </w:r>
      <w:r w:rsidR="00901C71" w:rsidRPr="00D4782C">
        <w:rPr>
          <w:rFonts w:ascii="Times New Roman" w:hAnsi="Times New Roman" w:cs="Times New Roman"/>
          <w:sz w:val="24"/>
          <w:szCs w:val="24"/>
          <w:lang w:val="en-GB"/>
        </w:rPr>
        <w:t>the number of undernourished people actually grew from 169 million in 1990 to 206 million in 2002. Africa, the CFS reported, was still the “most food-insecure region in the world” with East, Central and Southern Africa, in particular, showing “negative trends.” In 2009, the FAO estimated that the number of undernourished passed 1 billion for the first time.</w:t>
      </w:r>
      <w:r w:rsidR="00F62E63">
        <w:rPr>
          <w:rFonts w:ascii="Times New Roman" w:hAnsi="Times New Roman" w:cs="Times New Roman"/>
          <w:sz w:val="24"/>
          <w:szCs w:val="24"/>
          <w:lang w:val="en-GB"/>
        </w:rPr>
        <w:t xml:space="preserve"> </w:t>
      </w:r>
      <w:r w:rsidR="00901C71" w:rsidRPr="00D4782C">
        <w:rPr>
          <w:rFonts w:ascii="Times New Roman" w:hAnsi="Times New Roman" w:cs="Times New Roman"/>
          <w:sz w:val="24"/>
          <w:szCs w:val="24"/>
          <w:lang w:val="en-GB"/>
        </w:rPr>
        <w:t>The fact that rising food prices disproportionately affect the urban, as opposed to rural, poor generally goes unremarked.</w:t>
      </w:r>
    </w:p>
    <w:p w14:paraId="14BC1412" w14:textId="0A60FD69" w:rsidR="00CE309A" w:rsidRPr="0097503A" w:rsidRDefault="00840426" w:rsidP="0004144C">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Additionally ,i</w:t>
      </w:r>
      <w:r w:rsidR="0055450D" w:rsidRPr="00D4782C">
        <w:rPr>
          <w:rFonts w:ascii="Times New Roman" w:hAnsi="Times New Roman" w:cs="Times New Roman"/>
          <w:sz w:val="24"/>
          <w:szCs w:val="24"/>
          <w:lang w:val="en-GB"/>
        </w:rPr>
        <w:t xml:space="preserve">n SSA urbanization is not necessarily related with higher economic growth </w:t>
      </w:r>
      <w:r w:rsidR="0055450D" w:rsidRPr="00281BA6">
        <w:rPr>
          <w:rFonts w:ascii="Times New Roman" w:hAnsi="Times New Roman" w:cs="Times New Roman"/>
          <w:sz w:val="24"/>
          <w:szCs w:val="24"/>
          <w:lang w:val="en-GB"/>
        </w:rPr>
        <w:t>(Hilderink et al. 2012; Laros</w:t>
      </w:r>
      <w:r w:rsidR="00D5394B">
        <w:rPr>
          <w:rFonts w:ascii="Times New Roman" w:hAnsi="Times New Roman" w:cs="Times New Roman"/>
          <w:sz w:val="24"/>
          <w:szCs w:val="24"/>
          <w:lang w:val="en-GB"/>
        </w:rPr>
        <w:t xml:space="preserve"> </w:t>
      </w:r>
      <w:r w:rsidR="0055450D" w:rsidRPr="00281BA6">
        <w:rPr>
          <w:rFonts w:ascii="Times New Roman" w:hAnsi="Times New Roman" w:cs="Times New Roman"/>
          <w:sz w:val="24"/>
          <w:szCs w:val="24"/>
          <w:lang w:val="en-GB"/>
        </w:rPr>
        <w:t>&amp; Jones 2014;Ravallion et al. 2007; Sonnino 2016</w:t>
      </w:r>
      <w:r w:rsidR="0055450D" w:rsidRPr="00D4782C">
        <w:rPr>
          <w:rFonts w:ascii="Times New Roman" w:hAnsi="Times New Roman" w:cs="Times New Roman"/>
          <w:sz w:val="24"/>
          <w:szCs w:val="24"/>
          <w:lang w:val="en-GB"/>
        </w:rPr>
        <w:t>) in which case urbanization resulted in the growth of slums and informal settlements with a continue dry in urban poverty.</w:t>
      </w:r>
      <w:r w:rsidR="00F62E63">
        <w:rPr>
          <w:rFonts w:ascii="Times New Roman" w:hAnsi="Times New Roman" w:cs="Times New Roman"/>
          <w:sz w:val="24"/>
          <w:szCs w:val="24"/>
          <w:lang w:val="en-GB"/>
        </w:rPr>
        <w:t xml:space="preserve"> </w:t>
      </w:r>
      <w:r w:rsidR="00C503B8" w:rsidRPr="00D4782C">
        <w:rPr>
          <w:rFonts w:ascii="Times New Roman" w:hAnsi="Times New Roman" w:cs="Times New Roman"/>
          <w:sz w:val="24"/>
          <w:szCs w:val="24"/>
          <w:lang w:val="en-GB"/>
        </w:rPr>
        <w:t>Furthermore, residents</w:t>
      </w:r>
      <w:r w:rsidR="0055450D" w:rsidRPr="00D4782C">
        <w:rPr>
          <w:rFonts w:ascii="Times New Roman" w:hAnsi="Times New Roman" w:cs="Times New Roman"/>
          <w:sz w:val="24"/>
          <w:szCs w:val="24"/>
          <w:lang w:val="en-GB"/>
        </w:rPr>
        <w:t xml:space="preserve"> in urban slum areas are mostly low-income migrants from rural areas and (or who) are predominantly unemployed or work in the less formal part of the economy.</w:t>
      </w:r>
      <w:r w:rsidR="00F62E63">
        <w:rPr>
          <w:rFonts w:ascii="Times New Roman" w:hAnsi="Times New Roman" w:cs="Times New Roman"/>
          <w:sz w:val="24"/>
          <w:szCs w:val="24"/>
          <w:lang w:val="en-GB"/>
        </w:rPr>
        <w:t xml:space="preserve"> </w:t>
      </w:r>
      <w:r w:rsidR="0055450D" w:rsidRPr="00D4782C">
        <w:rPr>
          <w:rFonts w:ascii="Times New Roman" w:hAnsi="Times New Roman" w:cs="Times New Roman"/>
          <w:sz w:val="24"/>
          <w:szCs w:val="24"/>
          <w:lang w:val="en-GB"/>
        </w:rPr>
        <w:t>As a result, they are more susceptible to food insecurity.</w:t>
      </w:r>
    </w:p>
    <w:p w14:paraId="16F45E09" w14:textId="12D2CB50" w:rsidR="0091050D" w:rsidRDefault="00B618C4" w:rsidP="00CA15A0">
      <w:pPr>
        <w:spacing w:line="480" w:lineRule="auto"/>
        <w:jc w:val="both"/>
        <w:rPr>
          <w:rFonts w:ascii="Times New Roman" w:hAnsi="Times New Roman" w:cs="Times New Roman"/>
          <w:sz w:val="24"/>
          <w:szCs w:val="24"/>
          <w:lang w:val="en-GB"/>
        </w:rPr>
      </w:pPr>
      <w:r>
        <w:rPr>
          <w:rFonts w:ascii="Times New Roman" w:hAnsi="Times New Roman" w:cs="Times New Roman"/>
          <w:b/>
          <w:color w:val="000000" w:themeColor="text1"/>
          <w:sz w:val="24"/>
          <w:szCs w:val="24"/>
          <w:u w:val="single"/>
          <w:lang w:val="en-GB"/>
        </w:rPr>
        <w:t>2.2.3.</w:t>
      </w:r>
      <w:r w:rsidR="007C7417" w:rsidRPr="00D4782C">
        <w:rPr>
          <w:rFonts w:ascii="Times New Roman" w:hAnsi="Times New Roman" w:cs="Times New Roman"/>
          <w:b/>
          <w:color w:val="000000" w:themeColor="text1"/>
          <w:sz w:val="24"/>
          <w:szCs w:val="24"/>
          <w:u w:val="single"/>
          <w:lang w:val="en-GB"/>
        </w:rPr>
        <w:t xml:space="preserve"> Urban </w:t>
      </w:r>
      <w:r w:rsidR="003A382D" w:rsidRPr="00D4782C">
        <w:rPr>
          <w:rFonts w:ascii="Times New Roman" w:hAnsi="Times New Roman" w:cs="Times New Roman"/>
          <w:b/>
          <w:color w:val="000000" w:themeColor="text1"/>
          <w:sz w:val="24"/>
          <w:szCs w:val="24"/>
          <w:u w:val="single"/>
          <w:lang w:val="en-GB"/>
        </w:rPr>
        <w:t>Food Security</w:t>
      </w:r>
      <w:r w:rsidR="00B26E36" w:rsidRPr="00D4782C">
        <w:rPr>
          <w:rFonts w:ascii="Times New Roman" w:hAnsi="Times New Roman" w:cs="Times New Roman"/>
          <w:b/>
          <w:color w:val="000000" w:themeColor="text1"/>
          <w:sz w:val="24"/>
          <w:szCs w:val="24"/>
          <w:u w:val="single"/>
          <w:lang w:val="en-GB"/>
        </w:rPr>
        <w:t xml:space="preserve"> Challenges </w:t>
      </w:r>
      <w:proofErr w:type="gramStart"/>
      <w:r w:rsidR="00E35E09" w:rsidRPr="00D4782C">
        <w:rPr>
          <w:rFonts w:ascii="Times New Roman" w:hAnsi="Times New Roman" w:cs="Times New Roman"/>
          <w:b/>
          <w:color w:val="000000" w:themeColor="text1"/>
          <w:sz w:val="24"/>
          <w:szCs w:val="24"/>
          <w:u w:val="single"/>
          <w:lang w:val="en-GB"/>
        </w:rPr>
        <w:t>And</w:t>
      </w:r>
      <w:proofErr w:type="gramEnd"/>
      <w:r w:rsidR="00E35E09" w:rsidRPr="00D4782C">
        <w:rPr>
          <w:rFonts w:ascii="Times New Roman" w:hAnsi="Times New Roman" w:cs="Times New Roman"/>
          <w:b/>
          <w:color w:val="000000" w:themeColor="text1"/>
          <w:sz w:val="24"/>
          <w:szCs w:val="24"/>
          <w:u w:val="single"/>
          <w:lang w:val="en-GB"/>
        </w:rPr>
        <w:t xml:space="preserve"> Coping Strategies</w:t>
      </w:r>
      <w:r w:rsidR="007C7417" w:rsidRPr="00D4782C">
        <w:rPr>
          <w:rFonts w:ascii="Times New Roman" w:hAnsi="Times New Roman" w:cs="Times New Roman"/>
          <w:b/>
          <w:color w:val="000000" w:themeColor="text1"/>
          <w:sz w:val="24"/>
          <w:szCs w:val="24"/>
          <w:u w:val="single"/>
          <w:lang w:val="en-GB"/>
        </w:rPr>
        <w:t>:</w:t>
      </w:r>
      <w:r w:rsidR="002825DA">
        <w:rPr>
          <w:rFonts w:ascii="Times New Roman" w:hAnsi="Times New Roman" w:cs="Times New Roman"/>
          <w:b/>
          <w:color w:val="000000" w:themeColor="text1"/>
          <w:sz w:val="24"/>
          <w:szCs w:val="24"/>
          <w:u w:val="single"/>
          <w:lang w:val="en-GB"/>
        </w:rPr>
        <w:t xml:space="preserve"> Ethiopian Context</w:t>
      </w:r>
    </w:p>
    <w:p w14:paraId="37C84CBF" w14:textId="77777777" w:rsidR="0091050D" w:rsidRPr="00272E64" w:rsidRDefault="009F44DB" w:rsidP="002825DA">
      <w:pPr>
        <w:spacing w:line="360" w:lineRule="auto"/>
        <w:jc w:val="both"/>
        <w:rPr>
          <w:rFonts w:ascii="Times New Roman" w:hAnsi="Times New Roman" w:cs="Times New Roman"/>
          <w:sz w:val="24"/>
          <w:szCs w:val="24"/>
          <w:lang w:val="en-GB"/>
        </w:rPr>
      </w:pPr>
      <w:r w:rsidRPr="00D4782C">
        <w:rPr>
          <w:rFonts w:ascii="Times New Roman" w:hAnsi="Times New Roman" w:cs="Times New Roman"/>
          <w:color w:val="000000" w:themeColor="text1"/>
          <w:sz w:val="24"/>
          <w:szCs w:val="24"/>
          <w:lang w:val="en-GB"/>
        </w:rPr>
        <w:t xml:space="preserve">Ethiopia is the second largest population in Africa, next to Nigeria, and the most populous landlocked country in the world. Its </w:t>
      </w:r>
      <w:r w:rsidR="00485662" w:rsidRPr="00D4782C">
        <w:rPr>
          <w:rFonts w:ascii="Times New Roman" w:hAnsi="Times New Roman" w:cs="Times New Roman"/>
          <w:color w:val="000000" w:themeColor="text1"/>
          <w:sz w:val="24"/>
          <w:szCs w:val="24"/>
          <w:lang w:val="en-GB"/>
        </w:rPr>
        <w:t>neighbouring</w:t>
      </w:r>
      <w:r w:rsidRPr="00D4782C">
        <w:rPr>
          <w:rFonts w:ascii="Times New Roman" w:hAnsi="Times New Roman" w:cs="Times New Roman"/>
          <w:color w:val="000000" w:themeColor="text1"/>
          <w:sz w:val="24"/>
          <w:szCs w:val="24"/>
          <w:lang w:val="en-GB"/>
        </w:rPr>
        <w:t xml:space="preserve"> countries in East Africa include Sudan and South Sudan to the west, Djibouti and Eritrea to the north, Djibouti and Somalia to the east and Kenya to the south. Currently, Ethiopia is divided into nine national regional states: Oromia, Amhara, Tigray, SNNPR, Afar, Benishangul-Gumuz, Gambela, Harari, Somali; and two chartered cities: Addis Ababa and Dire-Dawa.With an estimated population of 102.4 million in2016.</w:t>
      </w:r>
      <w:r w:rsidR="00F62E63">
        <w:rPr>
          <w:rFonts w:ascii="Times New Roman" w:hAnsi="Times New Roman" w:cs="Times New Roman"/>
          <w:color w:val="000000" w:themeColor="text1"/>
          <w:sz w:val="24"/>
          <w:szCs w:val="24"/>
          <w:lang w:val="en-GB"/>
        </w:rPr>
        <w:t xml:space="preserve"> </w:t>
      </w:r>
      <w:r w:rsidR="00901A52" w:rsidRPr="00D4782C">
        <w:rPr>
          <w:rFonts w:ascii="Times New Roman" w:hAnsi="Times New Roman" w:cs="Times New Roman"/>
          <w:color w:val="000000" w:themeColor="text1"/>
          <w:sz w:val="24"/>
          <w:szCs w:val="24"/>
          <w:lang w:val="en-GB"/>
        </w:rPr>
        <w:t xml:space="preserve">Ethiopia is one of the most food insecure countries in Sub-Saharan Africa. An estimated 40-60 percent of the country's population is food insecure, while 45 </w:t>
      </w:r>
      <w:r w:rsidR="00F62E63">
        <w:rPr>
          <w:rFonts w:ascii="Times New Roman" w:hAnsi="Times New Roman" w:cs="Times New Roman"/>
          <w:color w:val="000000" w:themeColor="text1"/>
          <w:sz w:val="24"/>
          <w:szCs w:val="24"/>
          <w:lang w:val="en-GB"/>
        </w:rPr>
        <w:t xml:space="preserve">percent live below poverty line </w:t>
      </w:r>
      <w:r w:rsidR="00901A52" w:rsidRPr="00272E64">
        <w:rPr>
          <w:rFonts w:ascii="Times New Roman" w:hAnsi="Times New Roman" w:cs="Times New Roman"/>
          <w:color w:val="000000" w:themeColor="text1"/>
          <w:sz w:val="24"/>
          <w:szCs w:val="24"/>
          <w:lang w:val="en-GB"/>
        </w:rPr>
        <w:t>Getahun</w:t>
      </w:r>
      <w:r w:rsidR="00162A3E">
        <w:rPr>
          <w:rFonts w:ascii="Times New Roman" w:hAnsi="Times New Roman" w:cs="Times New Roman"/>
          <w:color w:val="000000" w:themeColor="text1"/>
          <w:sz w:val="24"/>
          <w:szCs w:val="24"/>
          <w:lang w:val="en-GB"/>
        </w:rPr>
        <w:t xml:space="preserve"> </w:t>
      </w:r>
      <w:r w:rsidR="00901A52" w:rsidRPr="00272E64">
        <w:rPr>
          <w:rFonts w:ascii="Times New Roman" w:hAnsi="Times New Roman" w:cs="Times New Roman"/>
          <w:color w:val="000000" w:themeColor="text1"/>
          <w:sz w:val="24"/>
          <w:szCs w:val="24"/>
          <w:lang w:val="en-GB"/>
        </w:rPr>
        <w:t>Bilora (2004).</w:t>
      </w:r>
    </w:p>
    <w:p w14:paraId="1A350E2F" w14:textId="77777777" w:rsidR="00401735" w:rsidRPr="00272E64" w:rsidRDefault="00401735" w:rsidP="002825DA">
      <w:pPr>
        <w:spacing w:line="360" w:lineRule="auto"/>
        <w:jc w:val="both"/>
        <w:rPr>
          <w:rFonts w:ascii="Times New Roman" w:hAnsi="Times New Roman" w:cs="Times New Roman"/>
          <w:color w:val="000000" w:themeColor="text1"/>
          <w:sz w:val="24"/>
          <w:szCs w:val="24"/>
          <w:lang w:val="en-GB"/>
        </w:rPr>
      </w:pPr>
      <w:r w:rsidRPr="00CD562C">
        <w:rPr>
          <w:rFonts w:ascii="Times New Roman" w:hAnsi="Times New Roman" w:cs="Times New Roman"/>
          <w:color w:val="000000" w:themeColor="text1"/>
          <w:sz w:val="24"/>
          <w:szCs w:val="24"/>
        </w:rPr>
        <w:lastRenderedPageBreak/>
        <w:t xml:space="preserve">A number of studies have been conducted in with regard to household food security. For instance </w:t>
      </w:r>
      <w:r w:rsidR="00761FDD" w:rsidRPr="00272E64">
        <w:rPr>
          <w:rFonts w:ascii="Times New Roman" w:hAnsi="Times New Roman" w:cs="Times New Roman"/>
          <w:color w:val="000000" w:themeColor="text1"/>
          <w:sz w:val="24"/>
          <w:szCs w:val="24"/>
        </w:rPr>
        <w:t xml:space="preserve">Negash &amp;Alemu, (2013 </w:t>
      </w:r>
      <w:r w:rsidRPr="00272E64">
        <w:rPr>
          <w:rFonts w:ascii="Times New Roman" w:hAnsi="Times New Roman" w:cs="Times New Roman"/>
          <w:color w:val="000000" w:themeColor="text1"/>
          <w:sz w:val="24"/>
          <w:shd w:val="clear" w:color="auto" w:fill="FFFFFF"/>
        </w:rPr>
        <w:t xml:space="preserve">Abraham </w:t>
      </w:r>
      <w:r w:rsidRPr="00272E64">
        <w:rPr>
          <w:rFonts w:ascii="Times New Roman" w:hAnsi="Times New Roman" w:cs="Times New Roman"/>
          <w:i/>
          <w:color w:val="000000" w:themeColor="text1"/>
          <w:sz w:val="24"/>
          <w:shd w:val="clear" w:color="auto" w:fill="FFFFFF"/>
        </w:rPr>
        <w:t>et al</w:t>
      </w:r>
      <w:r w:rsidRPr="00272E64">
        <w:rPr>
          <w:rFonts w:ascii="Times New Roman" w:hAnsi="Times New Roman" w:cs="Times New Roman"/>
          <w:color w:val="000000" w:themeColor="text1"/>
          <w:sz w:val="24"/>
          <w:shd w:val="clear" w:color="auto" w:fill="FFFFFF"/>
        </w:rPr>
        <w:t>., (2017)</w:t>
      </w:r>
      <w:r w:rsidRPr="00272E64">
        <w:rPr>
          <w:rFonts w:ascii="Times New Roman" w:hAnsi="Times New Roman" w:cs="Times New Roman"/>
          <w:color w:val="000000" w:themeColor="text1"/>
          <w:sz w:val="24"/>
          <w:szCs w:val="24"/>
        </w:rPr>
        <w:t xml:space="preserve"> ,</w:t>
      </w:r>
      <w:r w:rsidR="00761FDD" w:rsidRPr="00272E64">
        <w:rPr>
          <w:rFonts w:ascii="Times New Roman" w:hAnsi="Times New Roman" w:cs="Times New Roman"/>
          <w:color w:val="000000" w:themeColor="text1"/>
          <w:sz w:val="24"/>
          <w:szCs w:val="24"/>
        </w:rPr>
        <w:t xml:space="preserve"> Zhou </w:t>
      </w:r>
      <w:r w:rsidR="00761FDD" w:rsidRPr="00272E64">
        <w:rPr>
          <w:rFonts w:ascii="Times New Roman" w:hAnsi="Times New Roman" w:cs="Times New Roman"/>
          <w:i/>
          <w:color w:val="000000" w:themeColor="text1"/>
          <w:sz w:val="24"/>
          <w:szCs w:val="24"/>
        </w:rPr>
        <w:t>et al</w:t>
      </w:r>
      <w:r w:rsidR="00761FDD" w:rsidRPr="00272E64">
        <w:rPr>
          <w:rFonts w:ascii="Times New Roman" w:hAnsi="Times New Roman" w:cs="Times New Roman"/>
          <w:color w:val="000000" w:themeColor="text1"/>
          <w:sz w:val="24"/>
          <w:szCs w:val="24"/>
        </w:rPr>
        <w:t xml:space="preserve">., (2019); </w:t>
      </w:r>
      <w:r w:rsidRPr="00272E64">
        <w:rPr>
          <w:rFonts w:ascii="Times New Roman" w:hAnsi="Times New Roman" w:cs="Times New Roman"/>
          <w:color w:val="000000" w:themeColor="text1"/>
          <w:sz w:val="24"/>
          <w:szCs w:val="24"/>
        </w:rPr>
        <w:t xml:space="preserve">Beyene </w:t>
      </w:r>
      <w:r w:rsidRPr="00272E64">
        <w:rPr>
          <w:rFonts w:ascii="Times New Roman" w:hAnsi="Times New Roman" w:cs="Times New Roman"/>
          <w:i/>
          <w:color w:val="000000" w:themeColor="text1"/>
          <w:sz w:val="24"/>
          <w:szCs w:val="24"/>
        </w:rPr>
        <w:t>et al.,(</w:t>
      </w:r>
      <w:r w:rsidRPr="00272E64">
        <w:rPr>
          <w:rFonts w:ascii="Times New Roman" w:hAnsi="Times New Roman" w:cs="Times New Roman"/>
          <w:color w:val="000000" w:themeColor="text1"/>
          <w:sz w:val="24"/>
          <w:szCs w:val="24"/>
        </w:rPr>
        <w:t>2020)</w:t>
      </w:r>
      <w:r w:rsidR="00761FDD" w:rsidRPr="00272E64">
        <w:rPr>
          <w:rFonts w:ascii="Times New Roman" w:hAnsi="Times New Roman" w:cs="Times New Roman"/>
          <w:color w:val="000000" w:themeColor="text1"/>
          <w:sz w:val="24"/>
          <w:szCs w:val="24"/>
        </w:rPr>
        <w:t>;</w:t>
      </w:r>
      <w:r w:rsidRPr="00272E64">
        <w:rPr>
          <w:rFonts w:ascii="Times New Roman" w:hAnsi="Times New Roman" w:cs="Times New Roman"/>
          <w:color w:val="000000" w:themeColor="text1"/>
          <w:sz w:val="24"/>
          <w:szCs w:val="24"/>
        </w:rPr>
        <w:t>studies focused urban household security in Ethiopia</w:t>
      </w:r>
      <w:r w:rsidR="00761FDD" w:rsidRPr="00272E64">
        <w:rPr>
          <w:rFonts w:ascii="Times New Roman" w:hAnsi="Times New Roman" w:cs="Times New Roman"/>
          <w:color w:val="000000" w:themeColor="text1"/>
          <w:sz w:val="24"/>
          <w:szCs w:val="24"/>
        </w:rPr>
        <w:t>.</w:t>
      </w:r>
    </w:p>
    <w:p w14:paraId="149927B2" w14:textId="3793F0E5" w:rsidR="0091050D" w:rsidRDefault="009F44DB" w:rsidP="002825DA">
      <w:pPr>
        <w:spacing w:line="360" w:lineRule="auto"/>
        <w:jc w:val="both"/>
        <w:rPr>
          <w:rFonts w:ascii="Times New Roman" w:hAnsi="Times New Roman" w:cs="Times New Roman"/>
          <w:sz w:val="24"/>
          <w:szCs w:val="24"/>
          <w:lang w:val="en-GB"/>
        </w:rPr>
      </w:pPr>
      <w:r w:rsidRPr="00D4782C">
        <w:rPr>
          <w:rFonts w:ascii="Times New Roman" w:hAnsi="Times New Roman" w:cs="Times New Roman"/>
          <w:color w:val="000000" w:themeColor="text1"/>
          <w:sz w:val="24"/>
          <w:szCs w:val="24"/>
          <w:lang w:val="en-GB"/>
        </w:rPr>
        <w:t>I</w:t>
      </w:r>
      <w:r w:rsidR="00D340F4" w:rsidRPr="00D4782C">
        <w:rPr>
          <w:rFonts w:ascii="Times New Roman" w:hAnsi="Times New Roman" w:cs="Times New Roman"/>
          <w:color w:val="000000" w:themeColor="text1"/>
          <w:sz w:val="24"/>
          <w:szCs w:val="24"/>
          <w:lang w:val="en-GB"/>
        </w:rPr>
        <w:t>n addition to this, Ethiopia</w:t>
      </w:r>
      <w:r w:rsidR="000D3EA7" w:rsidRPr="00D4782C">
        <w:rPr>
          <w:rFonts w:ascii="Times New Roman" w:hAnsi="Times New Roman" w:cs="Times New Roman"/>
          <w:color w:val="000000" w:themeColor="text1"/>
          <w:sz w:val="24"/>
          <w:szCs w:val="24"/>
          <w:lang w:val="en-GB"/>
        </w:rPr>
        <w:t xml:space="preserve"> country that has a lengthy history of challenges linked to rural food </w:t>
      </w:r>
      <w:r w:rsidR="00D340F4" w:rsidRPr="00D4782C">
        <w:rPr>
          <w:rFonts w:ascii="Times New Roman" w:hAnsi="Times New Roman" w:cs="Times New Roman"/>
          <w:color w:val="000000" w:themeColor="text1"/>
          <w:sz w:val="24"/>
          <w:szCs w:val="24"/>
          <w:lang w:val="en-GB"/>
        </w:rPr>
        <w:t>security</w:t>
      </w:r>
      <w:r w:rsidR="000D3EA7" w:rsidRPr="00D4782C">
        <w:rPr>
          <w:rFonts w:ascii="Times New Roman" w:hAnsi="Times New Roman" w:cs="Times New Roman"/>
          <w:color w:val="000000" w:themeColor="text1"/>
          <w:sz w:val="24"/>
          <w:szCs w:val="24"/>
          <w:lang w:val="en-GB"/>
        </w:rPr>
        <w:t xml:space="preserve"> is currently facing relatively new challenges related to urban food insecurity. According to the Interim Report on Poverty Analysis Study (2010/11), the proportion of the population below the poverty line in urban areas was 25.7%, while the proportion of ‘food poor’ people (people who could not purchase the consumption items that generate 2, 200 kilo calories) in urban Ethiopia was</w:t>
      </w:r>
      <w:r w:rsidR="00D60685">
        <w:rPr>
          <w:rFonts w:ascii="Times New Roman" w:hAnsi="Times New Roman" w:cs="Times New Roman"/>
          <w:color w:val="000000" w:themeColor="text1"/>
          <w:sz w:val="24"/>
          <w:szCs w:val="24"/>
          <w:lang w:val="en-GB"/>
        </w:rPr>
        <w:t xml:space="preserve"> estimated to be 27.9% in 2011 </w:t>
      </w:r>
      <w:r w:rsidR="000D3EA7" w:rsidRPr="00D4782C">
        <w:rPr>
          <w:rFonts w:ascii="Times New Roman" w:hAnsi="Times New Roman" w:cs="Times New Roman"/>
          <w:color w:val="000000" w:themeColor="text1"/>
          <w:sz w:val="24"/>
          <w:szCs w:val="24"/>
          <w:lang w:val="en-GB"/>
        </w:rPr>
        <w:t xml:space="preserve"> The majority of urban households in Ethiopia (over 80%) are dependent on</w:t>
      </w:r>
      <w:r w:rsidR="00D60685">
        <w:rPr>
          <w:rFonts w:ascii="Times New Roman" w:hAnsi="Times New Roman" w:cs="Times New Roman"/>
          <w:color w:val="000000" w:themeColor="text1"/>
          <w:sz w:val="24"/>
          <w:szCs w:val="24"/>
          <w:lang w:val="en-GB"/>
        </w:rPr>
        <w:t xml:space="preserve"> markets for their food supply </w:t>
      </w:r>
      <w:r w:rsidR="000D3EA7" w:rsidRPr="00D4782C">
        <w:rPr>
          <w:rFonts w:ascii="Times New Roman" w:hAnsi="Times New Roman" w:cs="Times New Roman"/>
          <w:color w:val="000000" w:themeColor="text1"/>
          <w:sz w:val="24"/>
          <w:szCs w:val="24"/>
          <w:lang w:val="en-GB"/>
        </w:rPr>
        <w:t>.</w:t>
      </w:r>
      <w:r w:rsidR="00F438C6" w:rsidRPr="00D4782C">
        <w:rPr>
          <w:rFonts w:ascii="Times New Roman" w:hAnsi="Times New Roman" w:cs="Times New Roman"/>
          <w:color w:val="000000" w:themeColor="text1"/>
          <w:sz w:val="24"/>
          <w:szCs w:val="24"/>
          <w:lang w:val="en-GB"/>
        </w:rPr>
        <w:t xml:space="preserve">Ethiopia is the 27th largest country in the world with a total </w:t>
      </w:r>
      <w:r w:rsidR="00F438C6" w:rsidRPr="00272E64">
        <w:rPr>
          <w:rFonts w:ascii="Times New Roman" w:hAnsi="Times New Roman" w:cs="Times New Roman"/>
          <w:color w:val="000000" w:themeColor="text1"/>
          <w:sz w:val="24"/>
          <w:szCs w:val="24"/>
          <w:lang w:val="en-GB"/>
        </w:rPr>
        <w:t xml:space="preserve">size of 1,126,829 square </w:t>
      </w:r>
      <w:r w:rsidR="00321C0B" w:rsidRPr="00272E64">
        <w:rPr>
          <w:rFonts w:ascii="Times New Roman" w:hAnsi="Times New Roman" w:cs="Times New Roman"/>
          <w:color w:val="000000" w:themeColor="text1"/>
          <w:sz w:val="24"/>
          <w:szCs w:val="24"/>
          <w:lang w:val="en-GB"/>
        </w:rPr>
        <w:t>kilometres</w:t>
      </w:r>
      <w:r w:rsidR="00F438C6" w:rsidRPr="00272E64">
        <w:rPr>
          <w:rFonts w:ascii="Times New Roman" w:hAnsi="Times New Roman" w:cs="Times New Roman"/>
          <w:color w:val="000000" w:themeColor="text1"/>
          <w:sz w:val="24"/>
          <w:szCs w:val="24"/>
          <w:lang w:val="en-GB"/>
        </w:rPr>
        <w:t>.</w:t>
      </w:r>
    </w:p>
    <w:p w14:paraId="2665EFDE" w14:textId="6F06FFC9" w:rsidR="0091050D" w:rsidRPr="001B3E28" w:rsidRDefault="000C263E" w:rsidP="002825DA">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Furthermore about,</w:t>
      </w:r>
      <w:r w:rsidR="003A382D" w:rsidRPr="00D4782C">
        <w:rPr>
          <w:rFonts w:ascii="Times New Roman" w:hAnsi="Times New Roman" w:cs="Times New Roman"/>
          <w:color w:val="000000" w:themeColor="text1"/>
          <w:sz w:val="24"/>
          <w:szCs w:val="24"/>
          <w:lang w:val="en-GB"/>
        </w:rPr>
        <w:t xml:space="preserve"> 20.5 percent of households are estimated to be food insecure in 2016.</w:t>
      </w:r>
      <w:r w:rsidR="003A382D" w:rsidRPr="00D4782C">
        <w:rPr>
          <w:rFonts w:ascii="Times New Roman" w:hAnsi="Times New Roman" w:cs="Times New Roman"/>
          <w:color w:val="000000" w:themeColor="text1"/>
          <w:sz w:val="24"/>
          <w:szCs w:val="24"/>
          <w:lang w:val="en-GB"/>
        </w:rPr>
        <w:br/>
        <w:t xml:space="preserve">At individual level, the proportion of food insecure persons stood at 25.5 percent. This directly translates into approximately 26 million food insecure people. The number of food insecure could have been much higher had food assistance not been provided to around 18 million people through emergency food assistance and productive safety net </w:t>
      </w:r>
      <w:r w:rsidR="004E26A1">
        <w:rPr>
          <w:rFonts w:ascii="Times New Roman" w:hAnsi="Times New Roman" w:cs="Times New Roman"/>
          <w:color w:val="000000" w:themeColor="text1"/>
          <w:sz w:val="24"/>
          <w:szCs w:val="24"/>
          <w:lang w:val="en-GB"/>
        </w:rPr>
        <w:t>program</w:t>
      </w:r>
      <w:r w:rsidR="003A382D" w:rsidRPr="00D4782C">
        <w:rPr>
          <w:rFonts w:ascii="Times New Roman" w:hAnsi="Times New Roman" w:cs="Times New Roman"/>
          <w:color w:val="000000" w:themeColor="text1"/>
          <w:sz w:val="24"/>
          <w:szCs w:val="24"/>
          <w:lang w:val="en-GB"/>
        </w:rPr>
        <w:t>mme.</w:t>
      </w:r>
      <w:r w:rsidR="00727EB0" w:rsidRPr="00D4782C">
        <w:rPr>
          <w:rFonts w:ascii="Times New Roman" w:hAnsi="Times New Roman" w:cs="Times New Roman"/>
          <w:color w:val="000000" w:themeColor="text1"/>
          <w:sz w:val="24"/>
          <w:szCs w:val="24"/>
          <w:lang w:val="en-GB"/>
        </w:rPr>
        <w:t>The situation in Ethiopia is not much different from the conditions in other developing regions. For examp</w:t>
      </w:r>
      <w:r w:rsidR="00D60685">
        <w:rPr>
          <w:rFonts w:ascii="Times New Roman" w:hAnsi="Times New Roman" w:cs="Times New Roman"/>
          <w:color w:val="000000" w:themeColor="text1"/>
          <w:sz w:val="24"/>
          <w:szCs w:val="24"/>
          <w:lang w:val="en-GB"/>
        </w:rPr>
        <w:t>le, World Food Programme stated</w:t>
      </w:r>
      <w:r w:rsidR="00727EB0" w:rsidRPr="00D4782C">
        <w:rPr>
          <w:rFonts w:ascii="Times New Roman" w:hAnsi="Times New Roman" w:cs="Times New Roman"/>
          <w:color w:val="000000" w:themeColor="text1"/>
          <w:sz w:val="24"/>
          <w:szCs w:val="24"/>
          <w:lang w:val="en-GB"/>
        </w:rPr>
        <w:t xml:space="preserve"> that the common factors that cause household food-insecurity in urban areas of the country are: household size, age of household,</w:t>
      </w:r>
      <w:r w:rsidR="00162A3E">
        <w:rPr>
          <w:rFonts w:ascii="Times New Roman" w:hAnsi="Times New Roman" w:cs="Times New Roman"/>
          <w:color w:val="000000" w:themeColor="text1"/>
          <w:sz w:val="24"/>
          <w:szCs w:val="24"/>
          <w:lang w:val="en-GB"/>
        </w:rPr>
        <w:t xml:space="preserve"> </w:t>
      </w:r>
      <w:r w:rsidR="00727EB0" w:rsidRPr="00D4782C">
        <w:rPr>
          <w:rFonts w:ascii="Times New Roman" w:hAnsi="Times New Roman" w:cs="Times New Roman"/>
          <w:color w:val="000000" w:themeColor="text1"/>
          <w:sz w:val="24"/>
          <w:szCs w:val="24"/>
          <w:lang w:val="en-GB"/>
        </w:rPr>
        <w:t>sex of household head, marital status of household, education level of household, dependency ratio, access to credit, ownership of saving account, tot</w:t>
      </w:r>
      <w:r w:rsidR="009F4830" w:rsidRPr="00D4782C">
        <w:rPr>
          <w:rFonts w:ascii="Times New Roman" w:hAnsi="Times New Roman" w:cs="Times New Roman"/>
          <w:color w:val="000000" w:themeColor="text1"/>
          <w:sz w:val="24"/>
          <w:szCs w:val="24"/>
          <w:lang w:val="en-GB"/>
        </w:rPr>
        <w:t xml:space="preserve">al income per adult </w:t>
      </w:r>
      <w:r w:rsidR="00130236" w:rsidRPr="00D4782C">
        <w:rPr>
          <w:rFonts w:ascii="Times New Roman" w:hAnsi="Times New Roman" w:cs="Times New Roman"/>
          <w:color w:val="000000" w:themeColor="text1"/>
          <w:sz w:val="24"/>
          <w:szCs w:val="24"/>
          <w:lang w:val="en-GB"/>
        </w:rPr>
        <w:t>equivalent, expenditure</w:t>
      </w:r>
      <w:r w:rsidR="00727EB0" w:rsidRPr="00D4782C">
        <w:rPr>
          <w:rFonts w:ascii="Times New Roman" w:hAnsi="Times New Roman" w:cs="Times New Roman"/>
          <w:color w:val="000000" w:themeColor="text1"/>
          <w:sz w:val="24"/>
          <w:szCs w:val="24"/>
          <w:lang w:val="en-GB"/>
        </w:rPr>
        <w:t xml:space="preserve"> level (food and non-food), asset possession, access to social services, owner of</w:t>
      </w:r>
      <w:r w:rsidR="00162A3E">
        <w:rPr>
          <w:rFonts w:ascii="Times New Roman" w:hAnsi="Times New Roman" w:cs="Times New Roman"/>
          <w:color w:val="000000" w:themeColor="text1"/>
          <w:sz w:val="24"/>
          <w:szCs w:val="24"/>
          <w:lang w:val="en-GB"/>
        </w:rPr>
        <w:t xml:space="preserve"> </w:t>
      </w:r>
      <w:r w:rsidR="00727EB0" w:rsidRPr="00D4782C">
        <w:rPr>
          <w:rFonts w:ascii="Times New Roman" w:hAnsi="Times New Roman" w:cs="Times New Roman"/>
          <w:color w:val="000000" w:themeColor="text1"/>
          <w:sz w:val="24"/>
          <w:szCs w:val="24"/>
          <w:lang w:val="en-GB"/>
        </w:rPr>
        <w:t xml:space="preserve">home garden, access to subsidized food, sources of food, </w:t>
      </w:r>
      <w:r w:rsidR="00ED4678">
        <w:rPr>
          <w:rFonts w:ascii="Times New Roman" w:hAnsi="Times New Roman" w:cs="Times New Roman"/>
          <w:color w:val="000000" w:themeColor="text1"/>
          <w:sz w:val="24"/>
          <w:szCs w:val="24"/>
          <w:lang w:val="en-GB"/>
        </w:rPr>
        <w:t>availability of food commodities and supply of food</w:t>
      </w:r>
      <w:r w:rsidR="00162A3E">
        <w:rPr>
          <w:rFonts w:ascii="Times New Roman" w:hAnsi="Times New Roman" w:cs="Times New Roman"/>
          <w:color w:val="000000" w:themeColor="text1"/>
          <w:sz w:val="24"/>
          <w:szCs w:val="24"/>
          <w:lang w:val="en-GB"/>
        </w:rPr>
        <w:t xml:space="preserve"> </w:t>
      </w:r>
      <w:r w:rsidR="00ED4678">
        <w:rPr>
          <w:rFonts w:ascii="Times New Roman" w:hAnsi="Times New Roman" w:cs="Times New Roman"/>
          <w:color w:val="000000" w:themeColor="text1"/>
          <w:sz w:val="24"/>
          <w:szCs w:val="24"/>
          <w:lang w:val="en-GB"/>
        </w:rPr>
        <w:t>commodities.</w:t>
      </w:r>
      <w:r w:rsidR="00F62E63">
        <w:rPr>
          <w:rFonts w:ascii="Times New Roman" w:hAnsi="Times New Roman" w:cs="Times New Roman"/>
          <w:color w:val="000000" w:themeColor="text1"/>
          <w:sz w:val="24"/>
          <w:szCs w:val="24"/>
          <w:lang w:val="en-GB"/>
        </w:rPr>
        <w:t xml:space="preserve"> </w:t>
      </w:r>
      <w:r w:rsidR="00162A3E">
        <w:rPr>
          <w:rFonts w:ascii="Times New Roman" w:hAnsi="Times New Roman" w:cs="Times New Roman"/>
          <w:color w:val="000000" w:themeColor="text1"/>
          <w:sz w:val="24"/>
          <w:szCs w:val="24"/>
        </w:rPr>
        <w:t>Additionally,</w:t>
      </w:r>
      <w:r w:rsidR="00162A3E" w:rsidRPr="003014D7">
        <w:rPr>
          <w:rFonts w:ascii="Times New Roman" w:hAnsi="Times New Roman" w:cs="Times New Roman"/>
          <w:color w:val="000000" w:themeColor="text1"/>
          <w:sz w:val="24"/>
          <w:szCs w:val="24"/>
        </w:rPr>
        <w:t xml:space="preserve"> Food</w:t>
      </w:r>
      <w:r w:rsidR="003014D7" w:rsidRPr="003014D7">
        <w:rPr>
          <w:rFonts w:ascii="Times New Roman" w:hAnsi="Times New Roman" w:cs="Times New Roman"/>
          <w:color w:val="000000" w:themeColor="text1"/>
          <w:sz w:val="24"/>
          <w:szCs w:val="24"/>
        </w:rPr>
        <w:t xml:space="preserve"> insecurity was affected by age, family size, off-farm and non-farm income, irrigation access, farm income, distance to market, and loan availability </w:t>
      </w:r>
      <w:r w:rsidR="003014D7" w:rsidRPr="004F2679">
        <w:rPr>
          <w:rFonts w:ascii="Times New Roman" w:hAnsi="Times New Roman" w:cs="Times New Roman"/>
          <w:color w:val="000000" w:themeColor="text1"/>
          <w:sz w:val="24"/>
          <w:szCs w:val="24"/>
        </w:rPr>
        <w:t>(Sani&amp;Kemaw, 2019).</w:t>
      </w:r>
    </w:p>
    <w:p w14:paraId="08FE9A8C" w14:textId="77777777" w:rsidR="0091050D" w:rsidRDefault="00AC5E9A" w:rsidP="002825DA">
      <w:pPr>
        <w:spacing w:line="360" w:lineRule="auto"/>
        <w:jc w:val="both"/>
        <w:rPr>
          <w:rFonts w:ascii="Times New Roman" w:hAnsi="Times New Roman" w:cs="Times New Roman"/>
          <w:sz w:val="24"/>
          <w:szCs w:val="24"/>
          <w:lang w:val="en-GB"/>
        </w:rPr>
      </w:pPr>
      <w:r w:rsidRPr="00D4782C">
        <w:rPr>
          <w:rFonts w:ascii="Times New Roman" w:hAnsi="Times New Roman" w:cs="Times New Roman"/>
          <w:color w:val="000000" w:themeColor="text1"/>
          <w:sz w:val="24"/>
          <w:szCs w:val="24"/>
          <w:lang w:val="en-GB"/>
        </w:rPr>
        <w:t>Unsurprisingly</w:t>
      </w:r>
      <w:r w:rsidR="009F4830" w:rsidRPr="00D4782C">
        <w:rPr>
          <w:rFonts w:ascii="Times New Roman" w:hAnsi="Times New Roman" w:cs="Times New Roman"/>
          <w:color w:val="000000" w:themeColor="text1"/>
          <w:sz w:val="24"/>
          <w:szCs w:val="24"/>
          <w:lang w:val="en-GB"/>
        </w:rPr>
        <w:t>, urban</w:t>
      </w:r>
      <w:r w:rsidR="00163421" w:rsidRPr="00D4782C">
        <w:rPr>
          <w:rFonts w:ascii="Times New Roman" w:hAnsi="Times New Roman" w:cs="Times New Roman"/>
          <w:color w:val="000000" w:themeColor="text1"/>
          <w:sz w:val="24"/>
          <w:szCs w:val="24"/>
          <w:lang w:val="en-GB"/>
        </w:rPr>
        <w:t xml:space="preserve"> food security is the emerging development issue of this century. And we maintain that the food security strategies of the urban poor, and how these are thwarted or enabled by markets, governments, civil society and donors, are critical to the future stability and quality of life in African </w:t>
      </w:r>
      <w:r w:rsidR="005135F7" w:rsidRPr="00D4782C">
        <w:rPr>
          <w:rFonts w:ascii="Times New Roman" w:hAnsi="Times New Roman" w:cs="Times New Roman"/>
          <w:color w:val="000000" w:themeColor="text1"/>
          <w:sz w:val="24"/>
          <w:szCs w:val="24"/>
          <w:lang w:val="en-GB"/>
        </w:rPr>
        <w:t>cities. The</w:t>
      </w:r>
      <w:r w:rsidR="00163421" w:rsidRPr="00D4782C">
        <w:rPr>
          <w:rFonts w:ascii="Times New Roman" w:hAnsi="Times New Roman" w:cs="Times New Roman"/>
          <w:color w:val="000000" w:themeColor="text1"/>
          <w:sz w:val="24"/>
          <w:szCs w:val="24"/>
          <w:lang w:val="en-GB"/>
        </w:rPr>
        <w:t xml:space="preserve"> food security challenges facing the urban poor and the factors that directly or inadvertently enable or constrain urban food supply, access, distribution and consumption can no longer be wished away or </w:t>
      </w:r>
      <w:r w:rsidR="00855EAC" w:rsidRPr="00D4782C">
        <w:rPr>
          <w:rFonts w:ascii="Times New Roman" w:hAnsi="Times New Roman" w:cs="Times New Roman"/>
          <w:color w:val="000000" w:themeColor="text1"/>
          <w:sz w:val="24"/>
          <w:szCs w:val="24"/>
          <w:lang w:val="en-GB"/>
        </w:rPr>
        <w:t>marginalized. The</w:t>
      </w:r>
      <w:r w:rsidR="00163421" w:rsidRPr="00D4782C">
        <w:rPr>
          <w:rFonts w:ascii="Times New Roman" w:hAnsi="Times New Roman" w:cs="Times New Roman"/>
          <w:color w:val="000000" w:themeColor="text1"/>
          <w:sz w:val="24"/>
          <w:szCs w:val="24"/>
          <w:lang w:val="en-GB"/>
        </w:rPr>
        <w:t xml:space="preserve"> frustrated </w:t>
      </w:r>
      <w:r w:rsidR="00163421" w:rsidRPr="00D4782C">
        <w:rPr>
          <w:rFonts w:ascii="Times New Roman" w:hAnsi="Times New Roman" w:cs="Times New Roman"/>
          <w:color w:val="000000" w:themeColor="text1"/>
          <w:sz w:val="24"/>
          <w:szCs w:val="24"/>
          <w:lang w:val="en-GB"/>
        </w:rPr>
        <w:lastRenderedPageBreak/>
        <w:t xml:space="preserve">urban poor, driven by escalating food costs, food shortages and inadequate diets and constrained by ill-informed and insensitive urban policies, will make themselves heard, and not in the orderly and measured way that governments and international agencies might </w:t>
      </w:r>
      <w:r w:rsidR="00855EAC" w:rsidRPr="00D4782C">
        <w:rPr>
          <w:rFonts w:ascii="Times New Roman" w:hAnsi="Times New Roman" w:cs="Times New Roman"/>
          <w:color w:val="000000" w:themeColor="text1"/>
          <w:sz w:val="24"/>
          <w:szCs w:val="24"/>
          <w:lang w:val="en-GB"/>
        </w:rPr>
        <w:t>prefer. The</w:t>
      </w:r>
      <w:r w:rsidR="00163421" w:rsidRPr="00D4782C">
        <w:rPr>
          <w:rFonts w:ascii="Times New Roman" w:hAnsi="Times New Roman" w:cs="Times New Roman"/>
          <w:color w:val="000000" w:themeColor="text1"/>
          <w:sz w:val="24"/>
          <w:szCs w:val="24"/>
          <w:lang w:val="en-GB"/>
        </w:rPr>
        <w:t xml:space="preserve"> problem, of course, is that very little is actually known about the food security of the urban poor, the strategies that urban households adopt to feed themselves and the obstacles they face in doing </w:t>
      </w:r>
      <w:r w:rsidR="00855EAC" w:rsidRPr="00D4782C">
        <w:rPr>
          <w:rFonts w:ascii="Times New Roman" w:hAnsi="Times New Roman" w:cs="Times New Roman"/>
          <w:color w:val="000000" w:themeColor="text1"/>
          <w:sz w:val="24"/>
          <w:szCs w:val="24"/>
          <w:lang w:val="en-GB"/>
        </w:rPr>
        <w:t>so.</w:t>
      </w:r>
      <w:r w:rsidR="00F62E63">
        <w:rPr>
          <w:rFonts w:ascii="Times New Roman" w:hAnsi="Times New Roman" w:cs="Times New Roman"/>
          <w:color w:val="000000" w:themeColor="text1"/>
          <w:sz w:val="24"/>
          <w:szCs w:val="24"/>
          <w:lang w:val="en-GB"/>
        </w:rPr>
        <w:t xml:space="preserve"> </w:t>
      </w:r>
      <w:r w:rsidR="00855EAC" w:rsidRPr="00D4782C">
        <w:rPr>
          <w:rFonts w:ascii="Times New Roman" w:hAnsi="Times New Roman" w:cs="Times New Roman"/>
          <w:color w:val="000000" w:themeColor="text1"/>
          <w:sz w:val="24"/>
          <w:szCs w:val="24"/>
          <w:lang w:val="en-GB"/>
        </w:rPr>
        <w:t>Urban</w:t>
      </w:r>
      <w:r w:rsidR="007A0438" w:rsidRPr="00D4782C">
        <w:rPr>
          <w:rFonts w:ascii="Times New Roman" w:hAnsi="Times New Roman" w:cs="Times New Roman"/>
          <w:color w:val="000000" w:themeColor="text1"/>
          <w:sz w:val="24"/>
          <w:szCs w:val="24"/>
          <w:lang w:val="en-GB"/>
        </w:rPr>
        <w:t xml:space="preserve"> food security is a complex and challenging issue which will not be resolved by pumping donor funds into seed and fertilizer packs for rural communities or by social security hand-</w:t>
      </w:r>
      <w:r w:rsidR="00855EAC" w:rsidRPr="00D4782C">
        <w:rPr>
          <w:rFonts w:ascii="Times New Roman" w:hAnsi="Times New Roman" w:cs="Times New Roman"/>
          <w:color w:val="000000" w:themeColor="text1"/>
          <w:sz w:val="24"/>
          <w:szCs w:val="24"/>
          <w:lang w:val="en-GB"/>
        </w:rPr>
        <w:t xml:space="preserve">outs. </w:t>
      </w:r>
    </w:p>
    <w:p w14:paraId="021936AD" w14:textId="0EB79D28" w:rsidR="0091050D" w:rsidRPr="0072489B" w:rsidRDefault="00855EAC" w:rsidP="002825DA">
      <w:pPr>
        <w:spacing w:line="360" w:lineRule="auto"/>
        <w:jc w:val="both"/>
        <w:rPr>
          <w:rFonts w:ascii="Times New Roman" w:hAnsi="Times New Roman" w:cs="Times New Roman"/>
          <w:color w:val="000000" w:themeColor="text1"/>
          <w:sz w:val="24"/>
          <w:szCs w:val="24"/>
          <w:lang w:val="en-GB"/>
        </w:rPr>
      </w:pPr>
      <w:r w:rsidRPr="004F2679">
        <w:rPr>
          <w:rFonts w:ascii="Times New Roman" w:hAnsi="Times New Roman" w:cs="Times New Roman"/>
          <w:color w:val="000000" w:themeColor="text1"/>
          <w:sz w:val="24"/>
          <w:szCs w:val="24"/>
          <w:lang w:val="en-GB"/>
        </w:rPr>
        <w:t>Maxwell</w:t>
      </w:r>
      <w:r w:rsidR="00460681">
        <w:rPr>
          <w:rFonts w:ascii="Times New Roman" w:hAnsi="Times New Roman" w:cs="Times New Roman"/>
          <w:color w:val="000000" w:themeColor="text1"/>
          <w:sz w:val="24"/>
          <w:szCs w:val="24"/>
          <w:lang w:val="en-GB"/>
        </w:rPr>
        <w:t xml:space="preserve"> </w:t>
      </w:r>
      <w:r w:rsidR="00F4350A" w:rsidRPr="004F2679">
        <w:rPr>
          <w:rFonts w:ascii="Times New Roman" w:hAnsi="Times New Roman" w:cs="Times New Roman"/>
          <w:color w:val="000000" w:themeColor="text1"/>
          <w:sz w:val="24"/>
          <w:szCs w:val="24"/>
          <w:lang w:val="en-GB"/>
        </w:rPr>
        <w:t>et al</w:t>
      </w:r>
      <w:r w:rsidR="00460681">
        <w:rPr>
          <w:rFonts w:ascii="Times New Roman" w:hAnsi="Times New Roman" w:cs="Times New Roman"/>
          <w:color w:val="000000" w:themeColor="text1"/>
          <w:sz w:val="24"/>
          <w:szCs w:val="24"/>
          <w:lang w:val="en-GB"/>
        </w:rPr>
        <w:t xml:space="preserve"> </w:t>
      </w:r>
      <w:r w:rsidR="007A0438" w:rsidRPr="00D4782C">
        <w:rPr>
          <w:rFonts w:ascii="Times New Roman" w:hAnsi="Times New Roman" w:cs="Times New Roman"/>
          <w:color w:val="000000" w:themeColor="text1"/>
          <w:sz w:val="24"/>
          <w:szCs w:val="24"/>
          <w:lang w:val="en-GB"/>
        </w:rPr>
        <w:t>suggested several reasons for the invisibility of urban food security, all of which still apply. First, at the city level, urban food insecurity is obscured by more urgent urban problems such as unemployment, the burgeoning of the informal sector, overcrowding, decaying infrastructure, and declining services. Secondly, national policymakers tend to equate food</w:t>
      </w:r>
      <w:r w:rsidR="00460681">
        <w:rPr>
          <w:rFonts w:ascii="Times New Roman" w:hAnsi="Times New Roman" w:cs="Times New Roman"/>
          <w:color w:val="000000" w:themeColor="text1"/>
          <w:sz w:val="24"/>
          <w:szCs w:val="24"/>
          <w:lang w:val="en-GB"/>
        </w:rPr>
        <w:t xml:space="preserve"> </w:t>
      </w:r>
      <w:r w:rsidR="007A0438" w:rsidRPr="00D4782C">
        <w:rPr>
          <w:rFonts w:ascii="Times New Roman" w:hAnsi="Times New Roman" w:cs="Times New Roman"/>
          <w:color w:val="000000" w:themeColor="text1"/>
          <w:sz w:val="24"/>
          <w:szCs w:val="24"/>
          <w:lang w:val="en-GB"/>
        </w:rPr>
        <w:t xml:space="preserve">insecurity with rural areas, where it is a more visible seasonal and community-wide phenomenon. Thirdly, urban food insecurity is usually dealt with at the household or individual level: “so long as food insecurity is a household-level problem and does not translate into apolitical problem, it does not attract policy attention </w:t>
      </w:r>
      <w:r w:rsidR="004024F9" w:rsidRPr="00D4782C">
        <w:rPr>
          <w:rFonts w:ascii="Times New Roman" w:hAnsi="Times New Roman" w:cs="Times New Roman"/>
          <w:color w:val="000000" w:themeColor="text1"/>
          <w:sz w:val="24"/>
          <w:szCs w:val="24"/>
          <w:lang w:val="en-GB"/>
        </w:rPr>
        <w:t>.</w:t>
      </w:r>
      <w:r w:rsidR="007A0438" w:rsidRPr="00D4782C">
        <w:rPr>
          <w:rFonts w:ascii="Times New Roman" w:hAnsi="Times New Roman" w:cs="Times New Roman"/>
          <w:color w:val="000000" w:themeColor="text1"/>
          <w:sz w:val="24"/>
          <w:szCs w:val="24"/>
          <w:lang w:val="en-GB"/>
        </w:rPr>
        <w:t>Urban poverty tends to be fuelled by people migrating towards the cities in an attempt to escape the deprivations associated with rural livelihoods. Partly due to the rural decline, the world is urbanizing at a fast pace and it will not be long before a greater part of developing country populations is living in large cities.</w:t>
      </w:r>
    </w:p>
    <w:p w14:paraId="428790F0" w14:textId="74A6ACED" w:rsidR="0091050D" w:rsidRPr="00E53299" w:rsidRDefault="00802A1B" w:rsidP="00967BDC">
      <w:pPr>
        <w:pStyle w:val="Heading3"/>
        <w:rPr>
          <w:b/>
          <w:color w:val="000000" w:themeColor="text1"/>
          <w:sz w:val="24"/>
          <w:szCs w:val="24"/>
          <w:lang w:val="en-GB"/>
        </w:rPr>
      </w:pPr>
      <w:bookmarkStart w:id="72" w:name="_Toc121565763"/>
      <w:r>
        <w:rPr>
          <w:color w:val="000000" w:themeColor="text1"/>
          <w:sz w:val="24"/>
          <w:szCs w:val="24"/>
          <w:lang w:val="en-GB"/>
        </w:rPr>
        <w:t>2.2. 4</w:t>
      </w:r>
      <w:r w:rsidRPr="00802A1B">
        <w:rPr>
          <w:b/>
          <w:color w:val="000000" w:themeColor="text1"/>
          <w:sz w:val="24"/>
          <w:szCs w:val="24"/>
          <w:lang w:val="en-GB"/>
        </w:rPr>
        <w:t>.</w:t>
      </w:r>
      <w:r w:rsidR="0072489B" w:rsidRPr="00802A1B">
        <w:rPr>
          <w:b/>
          <w:color w:val="000000" w:themeColor="text1"/>
          <w:sz w:val="24"/>
          <w:szCs w:val="24"/>
          <w:lang w:val="en-GB"/>
        </w:rPr>
        <w:t xml:space="preserve"> </w:t>
      </w:r>
      <w:r w:rsidR="003D56DA" w:rsidRPr="00802A1B">
        <w:rPr>
          <w:b/>
          <w:color w:val="000000" w:themeColor="text1"/>
          <w:sz w:val="24"/>
          <w:szCs w:val="24"/>
          <w:lang w:val="en-GB"/>
        </w:rPr>
        <w:t>Urban Food Security</w:t>
      </w:r>
      <w:r w:rsidR="00D8513B" w:rsidRPr="00802A1B">
        <w:rPr>
          <w:b/>
          <w:color w:val="000000" w:themeColor="text1"/>
          <w:sz w:val="24"/>
          <w:szCs w:val="24"/>
          <w:lang w:val="en-GB"/>
        </w:rPr>
        <w:t xml:space="preserve"> Challenges </w:t>
      </w:r>
      <w:r w:rsidR="00894126" w:rsidRPr="00802A1B">
        <w:rPr>
          <w:b/>
          <w:color w:val="000000" w:themeColor="text1"/>
          <w:sz w:val="24"/>
          <w:szCs w:val="24"/>
          <w:lang w:val="en-GB"/>
        </w:rPr>
        <w:t>a</w:t>
      </w:r>
      <w:r w:rsidR="003D56DA" w:rsidRPr="00802A1B">
        <w:rPr>
          <w:b/>
          <w:color w:val="000000" w:themeColor="text1"/>
          <w:sz w:val="24"/>
          <w:szCs w:val="24"/>
          <w:lang w:val="en-GB"/>
        </w:rPr>
        <w:t>nd Coping Strategies</w:t>
      </w:r>
      <w:r w:rsidR="003D56DA" w:rsidRPr="00E53299">
        <w:rPr>
          <w:b/>
          <w:color w:val="000000" w:themeColor="text1"/>
          <w:sz w:val="24"/>
          <w:szCs w:val="24"/>
          <w:lang w:val="en-GB"/>
        </w:rPr>
        <w:t>:</w:t>
      </w:r>
      <w:bookmarkEnd w:id="72"/>
      <w:r w:rsidR="00E53299" w:rsidRPr="00E53299">
        <w:rPr>
          <w:b/>
          <w:color w:val="000000" w:themeColor="text1"/>
          <w:sz w:val="24"/>
          <w:szCs w:val="24"/>
          <w:lang w:val="en-GB"/>
        </w:rPr>
        <w:t xml:space="preserve"> Oromia Context</w:t>
      </w:r>
    </w:p>
    <w:p w14:paraId="57F21CD2" w14:textId="77777777" w:rsidR="00802A1B" w:rsidRPr="00E53299" w:rsidRDefault="00802A1B" w:rsidP="00802A1B">
      <w:pPr>
        <w:rPr>
          <w:b/>
          <w:lang w:val="en-GB"/>
        </w:rPr>
      </w:pPr>
    </w:p>
    <w:p w14:paraId="783F1CC5" w14:textId="586EE0D4" w:rsidR="0091050D" w:rsidRDefault="00914938" w:rsidP="003703A8">
      <w:pPr>
        <w:spacing w:line="360" w:lineRule="auto"/>
        <w:jc w:val="both"/>
        <w:rPr>
          <w:rFonts w:ascii="Times New Roman" w:hAnsi="Times New Roman" w:cs="Times New Roman"/>
          <w:color w:val="000000" w:themeColor="text1"/>
          <w:sz w:val="24"/>
          <w:szCs w:val="24"/>
          <w:lang w:val="en-GB"/>
        </w:rPr>
      </w:pPr>
      <w:r w:rsidRPr="0091050D">
        <w:rPr>
          <w:rFonts w:ascii="Times New Roman" w:hAnsi="Times New Roman" w:cs="Times New Roman"/>
          <w:color w:val="000000" w:themeColor="text1"/>
          <w:sz w:val="24"/>
          <w:szCs w:val="24"/>
          <w:lang w:val="en-GB"/>
        </w:rPr>
        <w:t>Oromi</w:t>
      </w:r>
      <w:r w:rsidR="00BF7255" w:rsidRPr="0091050D">
        <w:rPr>
          <w:rFonts w:ascii="Times New Roman" w:hAnsi="Times New Roman" w:cs="Times New Roman"/>
          <w:color w:val="000000" w:themeColor="text1"/>
          <w:sz w:val="24"/>
          <w:szCs w:val="24"/>
          <w:lang w:val="en-GB"/>
        </w:rPr>
        <w:t>a</w:t>
      </w:r>
      <w:r w:rsidR="00BF7255" w:rsidRPr="00D4782C">
        <w:rPr>
          <w:rFonts w:ascii="Times New Roman" w:hAnsi="Times New Roman" w:cs="Times New Roman"/>
          <w:color w:val="000000" w:themeColor="text1"/>
          <w:sz w:val="24"/>
          <w:szCs w:val="24"/>
          <w:lang w:val="en-GB"/>
        </w:rPr>
        <w:t xml:space="preserve"> National Regional State is one of the nine Regional States within the structure of the Federal Democra</w:t>
      </w:r>
      <w:r w:rsidR="004E7CED">
        <w:rPr>
          <w:rFonts w:ascii="Times New Roman" w:hAnsi="Times New Roman" w:cs="Times New Roman"/>
          <w:color w:val="000000" w:themeColor="text1"/>
          <w:sz w:val="24"/>
          <w:szCs w:val="24"/>
          <w:lang w:val="en-GB"/>
        </w:rPr>
        <w:t>tic Republic of Ethiopia. Oromi</w:t>
      </w:r>
      <w:r w:rsidR="00BF7255" w:rsidRPr="00D4782C">
        <w:rPr>
          <w:rFonts w:ascii="Times New Roman" w:hAnsi="Times New Roman" w:cs="Times New Roman"/>
          <w:color w:val="000000" w:themeColor="text1"/>
          <w:sz w:val="24"/>
          <w:szCs w:val="24"/>
          <w:lang w:val="en-GB"/>
        </w:rPr>
        <w:t>a shares boundary with every Regional State of Ethiopia except Tigray. The region covers about 353,632 km2 and is inhabited by a population of about 27 million in2007, making it the largest regional state in terms of both population and area</w:t>
      </w:r>
      <w:r w:rsidR="00BF7255" w:rsidRPr="00D4782C">
        <w:rPr>
          <w:rFonts w:ascii="Times New Roman" w:hAnsi="Times New Roman" w:cs="Times New Roman"/>
          <w:color w:val="00B050"/>
          <w:sz w:val="24"/>
          <w:szCs w:val="24"/>
          <w:lang w:val="en-GB"/>
        </w:rPr>
        <w:t xml:space="preserve">. </w:t>
      </w:r>
      <w:r w:rsidR="00BF7255" w:rsidRPr="00D4782C">
        <w:rPr>
          <w:rFonts w:ascii="Times New Roman" w:hAnsi="Times New Roman" w:cs="Times New Roman"/>
          <w:color w:val="000000" w:themeColor="text1"/>
          <w:sz w:val="24"/>
          <w:szCs w:val="24"/>
          <w:lang w:val="en-GB"/>
        </w:rPr>
        <w:t xml:space="preserve">Urban inhabitants number 3,370,040 or 11.3% of the population. The region has an estimated population density of 76.93 people per square </w:t>
      </w:r>
      <w:r w:rsidR="00C77DF7" w:rsidRPr="00D4782C">
        <w:rPr>
          <w:rFonts w:ascii="Times New Roman" w:hAnsi="Times New Roman" w:cs="Times New Roman"/>
          <w:color w:val="000000" w:themeColor="text1"/>
          <w:sz w:val="24"/>
          <w:szCs w:val="24"/>
          <w:lang w:val="en-GB"/>
        </w:rPr>
        <w:t>kilometre</w:t>
      </w:r>
      <w:r w:rsidR="00BF7255" w:rsidRPr="00D4782C">
        <w:rPr>
          <w:rFonts w:ascii="Times New Roman" w:hAnsi="Times New Roman" w:cs="Times New Roman"/>
          <w:color w:val="000000" w:themeColor="text1"/>
          <w:sz w:val="24"/>
          <w:szCs w:val="24"/>
          <w:lang w:val="en-GB"/>
        </w:rPr>
        <w:t xml:space="preserve">. For the entire region 5,590,530 households were counted, which results in an average of 4.8 persons to a household, with urban households having on average 3.8 and rural households 5.0 members. </w:t>
      </w:r>
      <w:r w:rsidR="00F53A29" w:rsidRPr="00D4782C">
        <w:rPr>
          <w:rFonts w:ascii="Times New Roman" w:hAnsi="Times New Roman" w:cs="Times New Roman"/>
          <w:b/>
          <w:color w:val="000000" w:themeColor="text1"/>
          <w:sz w:val="24"/>
          <w:szCs w:val="24"/>
          <w:lang w:val="en-GB"/>
        </w:rPr>
        <w:t>Oromia</w:t>
      </w:r>
      <w:r w:rsidR="00BF7255" w:rsidRPr="00D4782C">
        <w:rPr>
          <w:rFonts w:ascii="Times New Roman" w:hAnsi="Times New Roman" w:cs="Times New Roman"/>
          <w:color w:val="000000" w:themeColor="text1"/>
          <w:sz w:val="24"/>
          <w:szCs w:val="24"/>
          <w:lang w:val="en-GB"/>
        </w:rPr>
        <w:t xml:space="preserve">, like all the other regions of the country, has been affected by the impact of inflations that started increasing in 2005 and apparently resulted in increased food </w:t>
      </w:r>
      <w:r w:rsidR="00BF7255" w:rsidRPr="00D4782C">
        <w:rPr>
          <w:rFonts w:ascii="Times New Roman" w:hAnsi="Times New Roman" w:cs="Times New Roman"/>
          <w:color w:val="000000" w:themeColor="text1"/>
          <w:sz w:val="24"/>
          <w:szCs w:val="24"/>
          <w:lang w:val="en-GB"/>
        </w:rPr>
        <w:lastRenderedPageBreak/>
        <w:t>insecurity in urban areas. The prices of cereals have increased by more than 100% since mid2005 when the country faced a spiral of price increases.</w:t>
      </w:r>
      <w:r w:rsidR="00F62E63">
        <w:rPr>
          <w:rFonts w:ascii="Times New Roman" w:hAnsi="Times New Roman" w:cs="Times New Roman"/>
          <w:color w:val="000000" w:themeColor="text1"/>
          <w:sz w:val="24"/>
          <w:szCs w:val="24"/>
          <w:lang w:val="en-GB"/>
        </w:rPr>
        <w:t xml:space="preserve"> </w:t>
      </w:r>
      <w:r w:rsidR="00733811" w:rsidRPr="007E1C2D">
        <w:rPr>
          <w:rFonts w:ascii="Times New Roman" w:hAnsi="Times New Roman" w:cs="Times New Roman"/>
          <w:color w:val="000000" w:themeColor="text1"/>
          <w:sz w:val="24"/>
          <w:szCs w:val="24"/>
          <w:lang w:val="en-GB"/>
        </w:rPr>
        <w:t>Gutu</w:t>
      </w:r>
      <w:r w:rsidR="00DB1213">
        <w:rPr>
          <w:rFonts w:ascii="Times New Roman" w:hAnsi="Times New Roman" w:cs="Times New Roman"/>
          <w:color w:val="000000" w:themeColor="text1"/>
          <w:sz w:val="24"/>
          <w:szCs w:val="24"/>
          <w:lang w:val="en-GB"/>
        </w:rPr>
        <w:t xml:space="preserve"> </w:t>
      </w:r>
      <w:r w:rsidR="00733811" w:rsidRPr="007E1C2D">
        <w:rPr>
          <w:rFonts w:ascii="Times New Roman" w:hAnsi="Times New Roman" w:cs="Times New Roman"/>
          <w:color w:val="000000" w:themeColor="text1"/>
          <w:sz w:val="24"/>
          <w:szCs w:val="24"/>
          <w:lang w:val="en-GB"/>
        </w:rPr>
        <w:t>Te</w:t>
      </w:r>
      <w:r w:rsidR="00BD2153" w:rsidRPr="007E1C2D">
        <w:rPr>
          <w:rFonts w:ascii="Times New Roman" w:hAnsi="Times New Roman" w:cs="Times New Roman"/>
          <w:color w:val="000000" w:themeColor="text1"/>
          <w:sz w:val="24"/>
          <w:szCs w:val="24"/>
          <w:lang w:val="en-GB"/>
        </w:rPr>
        <w:t>s</w:t>
      </w:r>
      <w:r w:rsidR="00733811" w:rsidRPr="007E1C2D">
        <w:rPr>
          <w:rFonts w:ascii="Times New Roman" w:hAnsi="Times New Roman" w:cs="Times New Roman"/>
          <w:color w:val="000000" w:themeColor="text1"/>
          <w:sz w:val="24"/>
          <w:szCs w:val="24"/>
          <w:lang w:val="en-GB"/>
        </w:rPr>
        <w:t>so (2015).</w:t>
      </w:r>
    </w:p>
    <w:p w14:paraId="283FA076" w14:textId="0B38555E" w:rsidR="0091050D" w:rsidRPr="00802A1B" w:rsidRDefault="00802A1B" w:rsidP="00967BDC">
      <w:pPr>
        <w:pStyle w:val="Heading3"/>
        <w:rPr>
          <w:rFonts w:ascii="Times New Roman" w:hAnsi="Times New Roman"/>
          <w:b/>
          <w:color w:val="000000" w:themeColor="text1"/>
          <w:sz w:val="24"/>
          <w:szCs w:val="24"/>
          <w:lang w:val="en-GB"/>
        </w:rPr>
      </w:pPr>
      <w:bookmarkStart w:id="73" w:name="_Toc121565767"/>
      <w:r w:rsidRPr="00802A1B">
        <w:rPr>
          <w:rFonts w:ascii="Times New Roman" w:hAnsi="Times New Roman"/>
          <w:b/>
          <w:color w:val="000000" w:themeColor="text1"/>
          <w:sz w:val="24"/>
          <w:szCs w:val="24"/>
          <w:lang w:val="en-GB"/>
        </w:rPr>
        <w:t>2.2</w:t>
      </w:r>
      <w:r w:rsidR="001B3E28" w:rsidRPr="00802A1B">
        <w:rPr>
          <w:rFonts w:ascii="Times New Roman" w:hAnsi="Times New Roman"/>
          <w:b/>
          <w:color w:val="000000" w:themeColor="text1"/>
          <w:sz w:val="24"/>
          <w:szCs w:val="24"/>
          <w:lang w:val="en-GB"/>
        </w:rPr>
        <w:t xml:space="preserve">.5 </w:t>
      </w:r>
      <w:r w:rsidR="006C22A1" w:rsidRPr="00802A1B">
        <w:rPr>
          <w:rFonts w:ascii="Times New Roman" w:hAnsi="Times New Roman"/>
          <w:b/>
          <w:color w:val="000000" w:themeColor="text1"/>
          <w:sz w:val="24"/>
          <w:szCs w:val="24"/>
          <w:lang w:val="en-GB"/>
        </w:rPr>
        <w:t>Urban Food</w:t>
      </w:r>
      <w:r w:rsidR="00D74005" w:rsidRPr="00802A1B">
        <w:rPr>
          <w:rFonts w:ascii="Times New Roman" w:hAnsi="Times New Roman"/>
          <w:b/>
          <w:color w:val="000000" w:themeColor="text1"/>
          <w:sz w:val="24"/>
          <w:szCs w:val="24"/>
          <w:lang w:val="en-GB"/>
        </w:rPr>
        <w:t xml:space="preserve"> Security</w:t>
      </w:r>
      <w:r w:rsidR="00B16DD6" w:rsidRPr="00802A1B">
        <w:rPr>
          <w:rFonts w:ascii="Times New Roman" w:hAnsi="Times New Roman"/>
          <w:b/>
          <w:color w:val="000000" w:themeColor="text1"/>
          <w:sz w:val="24"/>
          <w:szCs w:val="24"/>
          <w:lang w:val="en-GB"/>
        </w:rPr>
        <w:t xml:space="preserve"> </w:t>
      </w:r>
      <w:r w:rsidR="009C0C00" w:rsidRPr="00802A1B">
        <w:rPr>
          <w:rFonts w:ascii="Times New Roman" w:hAnsi="Times New Roman"/>
          <w:b/>
          <w:color w:val="000000" w:themeColor="text1"/>
          <w:sz w:val="24"/>
          <w:szCs w:val="24"/>
          <w:lang w:val="en-GB"/>
        </w:rPr>
        <w:t>Challenges a</w:t>
      </w:r>
      <w:r w:rsidR="003D7E8E" w:rsidRPr="00802A1B">
        <w:rPr>
          <w:rFonts w:ascii="Times New Roman" w:hAnsi="Times New Roman"/>
          <w:b/>
          <w:color w:val="000000" w:themeColor="text1"/>
          <w:sz w:val="24"/>
          <w:szCs w:val="24"/>
          <w:lang w:val="en-GB"/>
        </w:rPr>
        <w:t>nd</w:t>
      </w:r>
      <w:r w:rsidR="00B16DD6" w:rsidRPr="00802A1B">
        <w:rPr>
          <w:rFonts w:ascii="Times New Roman" w:hAnsi="Times New Roman"/>
          <w:b/>
          <w:color w:val="000000" w:themeColor="text1"/>
          <w:sz w:val="24"/>
          <w:szCs w:val="24"/>
          <w:lang w:val="en-GB"/>
        </w:rPr>
        <w:t xml:space="preserve"> </w:t>
      </w:r>
      <w:r w:rsidR="003D7E8E" w:rsidRPr="00802A1B">
        <w:rPr>
          <w:rFonts w:ascii="Times New Roman" w:hAnsi="Times New Roman"/>
          <w:b/>
          <w:color w:val="000000" w:themeColor="text1"/>
          <w:sz w:val="24"/>
          <w:szCs w:val="24"/>
          <w:lang w:val="en-GB"/>
        </w:rPr>
        <w:t>Coping Strategies</w:t>
      </w:r>
      <w:r w:rsidR="00FC464C">
        <w:rPr>
          <w:rFonts w:ascii="Times New Roman" w:hAnsi="Times New Roman"/>
          <w:b/>
          <w:color w:val="000000" w:themeColor="text1"/>
          <w:sz w:val="24"/>
          <w:szCs w:val="24"/>
          <w:lang w:val="en-GB"/>
        </w:rPr>
        <w:t>:</w:t>
      </w:r>
      <w:r w:rsidR="003D7E8E" w:rsidRPr="00802A1B">
        <w:rPr>
          <w:rFonts w:ascii="Times New Roman" w:hAnsi="Times New Roman"/>
          <w:b/>
          <w:color w:val="000000" w:themeColor="text1"/>
          <w:sz w:val="24"/>
          <w:szCs w:val="24"/>
          <w:lang w:val="en-GB"/>
        </w:rPr>
        <w:t xml:space="preserve"> </w:t>
      </w:r>
      <w:bookmarkStart w:id="74" w:name="_Toc106678458"/>
      <w:bookmarkStart w:id="75" w:name="_Toc118217585"/>
      <w:bookmarkEnd w:id="73"/>
      <w:r w:rsidR="00FC464C">
        <w:rPr>
          <w:rFonts w:ascii="Times New Roman" w:hAnsi="Times New Roman"/>
          <w:b/>
          <w:color w:val="000000" w:themeColor="text1"/>
          <w:sz w:val="24"/>
          <w:szCs w:val="24"/>
          <w:lang w:val="en-GB"/>
        </w:rPr>
        <w:t>Holeta Context</w:t>
      </w:r>
    </w:p>
    <w:p w14:paraId="2BFBA21D" w14:textId="77777777" w:rsidR="001730CA" w:rsidRPr="00802A1B" w:rsidRDefault="001730CA" w:rsidP="001730CA">
      <w:pPr>
        <w:rPr>
          <w:b/>
          <w:lang w:val="en-GB"/>
        </w:rPr>
      </w:pPr>
    </w:p>
    <w:p w14:paraId="6F8704CE" w14:textId="77777777" w:rsidR="00424559" w:rsidRPr="00424559" w:rsidRDefault="00424559" w:rsidP="00CC416B">
      <w:pPr>
        <w:spacing w:line="360" w:lineRule="auto"/>
        <w:jc w:val="both"/>
        <w:rPr>
          <w:rFonts w:ascii="Times New Roman" w:hAnsi="Times New Roman" w:cs="Times New Roman"/>
          <w:color w:val="000000" w:themeColor="text1"/>
          <w:sz w:val="24"/>
          <w:szCs w:val="24"/>
          <w:lang w:val="en-GB"/>
        </w:rPr>
      </w:pPr>
      <w:r w:rsidRPr="00424559">
        <w:rPr>
          <w:rFonts w:ascii="Times New Roman" w:hAnsi="Times New Roman" w:cs="Times New Roman"/>
          <w:color w:val="000000" w:themeColor="text1"/>
          <w:sz w:val="24"/>
          <w:szCs w:val="24"/>
          <w:lang w:val="en-GB"/>
        </w:rPr>
        <w:t>There were major challenges that households facing in the town. According to the survey result, the main challenges of households encountered in Holeta town were problem of unemployment (daily wage labourers) (45.1%) access to credit only (5.3%), High dependency problem (81.2%), and house rent problem (51.1%) was observed from table.</w:t>
      </w:r>
    </w:p>
    <w:p w14:paraId="29D03D9C" w14:textId="77777777" w:rsidR="00424559" w:rsidRPr="00424559" w:rsidRDefault="00424559" w:rsidP="00CC416B">
      <w:pPr>
        <w:spacing w:line="360" w:lineRule="auto"/>
        <w:jc w:val="both"/>
        <w:rPr>
          <w:rFonts w:ascii="Times New Roman" w:hAnsi="Times New Roman" w:cs="Times New Roman"/>
          <w:sz w:val="24"/>
          <w:szCs w:val="24"/>
          <w:lang w:val="en-GB"/>
        </w:rPr>
      </w:pPr>
      <w:r w:rsidRPr="00424559">
        <w:rPr>
          <w:rFonts w:ascii="Times New Roman" w:hAnsi="Times New Roman" w:cs="Times New Roman"/>
          <w:sz w:val="24"/>
          <w:szCs w:val="24"/>
          <w:lang w:val="en-GB"/>
        </w:rPr>
        <w:t>Accor</w:t>
      </w:r>
      <w:r>
        <w:rPr>
          <w:rFonts w:ascii="Times New Roman" w:hAnsi="Times New Roman" w:cs="Times New Roman"/>
          <w:sz w:val="24"/>
          <w:szCs w:val="24"/>
          <w:lang w:val="en-GB"/>
        </w:rPr>
        <w:t>ding to survey result</w:t>
      </w:r>
      <w:r w:rsidR="003112F2">
        <w:rPr>
          <w:rFonts w:ascii="Times New Roman" w:hAnsi="Times New Roman" w:cs="Times New Roman"/>
          <w:sz w:val="24"/>
          <w:szCs w:val="24"/>
          <w:lang w:val="en-GB"/>
        </w:rPr>
        <w:t>,</w:t>
      </w:r>
      <w:r w:rsidR="003112F2" w:rsidRPr="00424559">
        <w:rPr>
          <w:rFonts w:ascii="Times New Roman" w:hAnsi="Times New Roman" w:cs="Times New Roman"/>
          <w:sz w:val="24"/>
          <w:szCs w:val="24"/>
          <w:lang w:val="en-GB"/>
        </w:rPr>
        <w:t xml:space="preserve"> landlessness</w:t>
      </w:r>
      <w:r w:rsidRPr="00424559">
        <w:rPr>
          <w:rFonts w:ascii="Times New Roman" w:hAnsi="Times New Roman" w:cs="Times New Roman"/>
          <w:sz w:val="24"/>
          <w:szCs w:val="24"/>
          <w:lang w:val="en-GB"/>
        </w:rPr>
        <w:t>, family size, employment opportunities, in access to credit, high dependency ratio and lack of house ownership were identified as major determinants of urban households in Holeta.</w:t>
      </w:r>
    </w:p>
    <w:p w14:paraId="763AB666" w14:textId="01E4616A" w:rsidR="003263AB" w:rsidRDefault="001B3E28" w:rsidP="00CC416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was supported by the previous study conducted by</w:t>
      </w:r>
      <w:r w:rsidR="00424559" w:rsidRPr="00424559">
        <w:rPr>
          <w:rFonts w:ascii="Times New Roman" w:hAnsi="Times New Roman" w:cs="Times New Roman"/>
          <w:sz w:val="24"/>
          <w:szCs w:val="24"/>
          <w:lang w:val="en-GB"/>
        </w:rPr>
        <w:t xml:space="preserve"> </w:t>
      </w:r>
      <w:r w:rsidR="00424559" w:rsidRPr="00455CE4">
        <w:rPr>
          <w:rFonts w:ascii="Times New Roman" w:hAnsi="Times New Roman" w:cs="Times New Roman"/>
          <w:sz w:val="24"/>
          <w:szCs w:val="24"/>
          <w:lang w:val="en-GB"/>
        </w:rPr>
        <w:t>Ferehiwot (2007)  the</w:t>
      </w:r>
      <w:r w:rsidR="00424559" w:rsidRPr="00424559">
        <w:rPr>
          <w:rFonts w:ascii="Times New Roman" w:hAnsi="Times New Roman" w:cs="Times New Roman"/>
          <w:sz w:val="24"/>
          <w:szCs w:val="24"/>
          <w:lang w:val="en-GB"/>
        </w:rPr>
        <w:t xml:space="preserve"> number of family size and female headed household have positively relationship with food insecurity that means if the number of female headed household increase the food security of that household will increase comparing to the male headed household and agricultural income, nonfarm activity, income gain from remittance and gift have negatively relationship with food insecurity which means if the household get money somewhere else the food insecurity of that household will reduce</w:t>
      </w:r>
      <w:bookmarkStart w:id="76" w:name="_Toc106678459"/>
      <w:bookmarkStart w:id="77" w:name="_Toc118217586"/>
      <w:bookmarkEnd w:id="74"/>
      <w:bookmarkEnd w:id="75"/>
      <w:r w:rsidR="0054104B">
        <w:rPr>
          <w:rFonts w:ascii="Times New Roman" w:hAnsi="Times New Roman" w:cs="Times New Roman"/>
          <w:sz w:val="24"/>
          <w:szCs w:val="24"/>
          <w:lang w:val="en-GB"/>
        </w:rPr>
        <w:t>.</w:t>
      </w:r>
    </w:p>
    <w:p w14:paraId="59C7B8D2" w14:textId="0E1611A2" w:rsidR="000D059F" w:rsidRPr="0054104B" w:rsidRDefault="000D059F" w:rsidP="000D059F">
      <w:pPr>
        <w:pStyle w:val="Heading2"/>
        <w:rPr>
          <w:b/>
          <w:color w:val="000000" w:themeColor="text1"/>
          <w:sz w:val="24"/>
          <w:szCs w:val="24"/>
          <w:lang w:val="en-GB"/>
        </w:rPr>
      </w:pPr>
      <w:r>
        <w:rPr>
          <w:b/>
          <w:color w:val="000000" w:themeColor="text1"/>
          <w:sz w:val="24"/>
          <w:szCs w:val="24"/>
          <w:lang w:val="en-GB"/>
        </w:rPr>
        <w:t>2.2.6.</w:t>
      </w:r>
      <w:r w:rsidRPr="0054104B">
        <w:rPr>
          <w:b/>
          <w:color w:val="000000" w:themeColor="text1"/>
          <w:sz w:val="24"/>
          <w:szCs w:val="24"/>
          <w:lang w:val="en-GB"/>
        </w:rPr>
        <w:t xml:space="preserve"> Coping Strategies </w:t>
      </w:r>
      <w:r w:rsidR="005F43C4">
        <w:rPr>
          <w:b/>
          <w:color w:val="000000" w:themeColor="text1"/>
          <w:sz w:val="24"/>
          <w:szCs w:val="24"/>
          <w:lang w:val="en-GB"/>
        </w:rPr>
        <w:t xml:space="preserve"> </w:t>
      </w:r>
      <w:r w:rsidR="00907A99">
        <w:rPr>
          <w:b/>
          <w:color w:val="000000" w:themeColor="text1"/>
          <w:sz w:val="24"/>
          <w:szCs w:val="24"/>
          <w:lang w:val="en-GB"/>
        </w:rPr>
        <w:t xml:space="preserve"> </w:t>
      </w:r>
      <w:r w:rsidR="00EA6380" w:rsidRPr="0054104B">
        <w:rPr>
          <w:b/>
          <w:color w:val="000000" w:themeColor="text1"/>
          <w:sz w:val="24"/>
          <w:szCs w:val="24"/>
          <w:lang w:val="en-GB"/>
        </w:rPr>
        <w:t>against</w:t>
      </w:r>
      <w:r w:rsidRPr="0054104B">
        <w:rPr>
          <w:b/>
          <w:color w:val="000000" w:themeColor="text1"/>
          <w:sz w:val="24"/>
          <w:szCs w:val="24"/>
          <w:lang w:val="en-GB"/>
        </w:rPr>
        <w:t xml:space="preserve"> Food Insecurity</w:t>
      </w:r>
    </w:p>
    <w:p w14:paraId="4A38008B" w14:textId="77777777" w:rsidR="000D059F" w:rsidRDefault="000D059F" w:rsidP="00907A99">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The concept of coping strategy/mechanism common terms or phrases like coping technique and survival methods are often used interchangeably by writers and researchers. In this context, coping strategy means coping mechanism or coping technique is implying mainly at a household and individual levels. Coping strategy is defined by different scholars in different contexts. </w:t>
      </w:r>
    </w:p>
    <w:p w14:paraId="6179B467" w14:textId="77777777" w:rsidR="000D059F" w:rsidRPr="00455CE4" w:rsidRDefault="000D059F" w:rsidP="00907A99">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The most common recently used is the definition of coping strategy as a mechanism by which household or community members used to meet their relief and recovery needs and adjust to future disaster related risks and shocks by themselves without depending on any external support. Households adopt and develop diversified coping strategies and sequential responses through which people used at times of decline in food availability </w:t>
      </w:r>
      <w:r w:rsidRPr="00455CE4">
        <w:rPr>
          <w:rFonts w:ascii="Times New Roman" w:hAnsi="Times New Roman" w:cs="Times New Roman"/>
          <w:sz w:val="24"/>
          <w:szCs w:val="24"/>
          <w:lang w:val="en-GB"/>
        </w:rPr>
        <w:t>(Dagnew, 1993as cited in Abdurrahman, 2015).</w:t>
      </w:r>
    </w:p>
    <w:p w14:paraId="150AC071" w14:textId="77777777" w:rsidR="000D059F" w:rsidRPr="00455CE4" w:rsidRDefault="000D059F" w:rsidP="00907A99">
      <w:pPr>
        <w:spacing w:line="360" w:lineRule="auto"/>
        <w:jc w:val="both"/>
        <w:rPr>
          <w:rFonts w:ascii="Times New Roman" w:hAnsi="Times New Roman" w:cs="Times New Roman"/>
          <w:sz w:val="24"/>
          <w:szCs w:val="24"/>
          <w:lang w:val="en-GB"/>
        </w:rPr>
      </w:pPr>
      <w:r w:rsidRPr="00D4782C">
        <w:rPr>
          <w:rFonts w:ascii="Times New Roman" w:eastAsia="Calibri" w:hAnsi="Times New Roman" w:cs="Times New Roman"/>
          <w:sz w:val="24"/>
          <w:szCs w:val="24"/>
          <w:lang w:val="en-GB"/>
        </w:rPr>
        <w:lastRenderedPageBreak/>
        <w:t>Typically, food insecure households employ any of the four types of consumption copping strategy. First, households may change their diet (switching from preferred foods to cheaper, less preferred substitutes). Second, a household can attempt to increase its food supplies using short term strategies that are not sustainable over a long period (borrowing or purchasing on credit, more extreme examples are begging on consuming wild foods, or even seed stocks). Third, households can try to reduce the number of families that they have to feed by sending some of them elsewhere (anything from simply sending the kids to the neighbo</w:t>
      </w:r>
      <w:r>
        <w:rPr>
          <w:rFonts w:ascii="Times New Roman" w:eastAsia="Calibri" w:hAnsi="Times New Roman" w:cs="Times New Roman"/>
          <w:sz w:val="24"/>
          <w:szCs w:val="24"/>
          <w:lang w:val="en-GB"/>
        </w:rPr>
        <w:t>u</w:t>
      </w:r>
      <w:r w:rsidRPr="00D4782C">
        <w:rPr>
          <w:rFonts w:ascii="Times New Roman" w:eastAsia="Calibri" w:hAnsi="Times New Roman" w:cs="Times New Roman"/>
          <w:sz w:val="24"/>
          <w:szCs w:val="24"/>
          <w:lang w:val="en-GB"/>
        </w:rPr>
        <w:t>r’s house when they are eating to more complex medium term migration strategies). Fourth, most common households can attempt to manage the shortfalls by rationing the food available to the household, i.e., cutting portion size or the number of meals, favo</w:t>
      </w:r>
      <w:r>
        <w:rPr>
          <w:rFonts w:ascii="Times New Roman" w:eastAsia="Calibri" w:hAnsi="Times New Roman" w:cs="Times New Roman"/>
          <w:sz w:val="24"/>
          <w:szCs w:val="24"/>
          <w:lang w:val="en-GB"/>
        </w:rPr>
        <w:t>u</w:t>
      </w:r>
      <w:r w:rsidRPr="00D4782C">
        <w:rPr>
          <w:rFonts w:ascii="Times New Roman" w:eastAsia="Calibri" w:hAnsi="Times New Roman" w:cs="Times New Roman"/>
          <w:sz w:val="24"/>
          <w:szCs w:val="24"/>
          <w:lang w:val="en-GB"/>
        </w:rPr>
        <w:t>ring certain household members and skipping whole days without eating</w:t>
      </w:r>
      <w:r>
        <w:rPr>
          <w:rFonts w:ascii="Times New Roman" w:eastAsia="Calibri" w:hAnsi="Times New Roman" w:cs="Times New Roman"/>
          <w:sz w:val="24"/>
          <w:szCs w:val="24"/>
          <w:lang w:val="en-GB"/>
        </w:rPr>
        <w:t xml:space="preserve"> as cited by </w:t>
      </w:r>
      <w:r w:rsidRPr="00455CE4">
        <w:rPr>
          <w:rFonts w:ascii="Times New Roman" w:eastAsia="Calibri" w:hAnsi="Times New Roman" w:cs="Times New Roman"/>
          <w:sz w:val="24"/>
          <w:szCs w:val="24"/>
          <w:lang w:val="en-GB"/>
        </w:rPr>
        <w:t>(Maxwell</w:t>
      </w:r>
      <w:r w:rsidRPr="00455CE4">
        <w:rPr>
          <w:rFonts w:ascii="Times New Roman" w:eastAsia="Calibri" w:hAnsi="Times New Roman" w:cs="Times New Roman"/>
          <w:i/>
          <w:sz w:val="24"/>
          <w:szCs w:val="24"/>
          <w:lang w:val="en-GB"/>
        </w:rPr>
        <w:t xml:space="preserve">et al., </w:t>
      </w:r>
      <w:r w:rsidRPr="00455CE4">
        <w:rPr>
          <w:rFonts w:ascii="Times New Roman" w:eastAsia="Calibri" w:hAnsi="Times New Roman" w:cs="Times New Roman"/>
          <w:sz w:val="24"/>
          <w:szCs w:val="24"/>
          <w:lang w:val="en-GB"/>
        </w:rPr>
        <w:t>2003 , Zelalem, 2014)</w:t>
      </w:r>
    </w:p>
    <w:p w14:paraId="58856D8A" w14:textId="77777777" w:rsidR="000D059F" w:rsidRDefault="000D059F" w:rsidP="00907A99">
      <w:pPr>
        <w:spacing w:line="360" w:lineRule="auto"/>
        <w:jc w:val="both"/>
        <w:rPr>
          <w:rFonts w:ascii="Times New Roman" w:hAnsi="Times New Roman" w:cs="Times New Roman"/>
          <w:sz w:val="24"/>
          <w:szCs w:val="24"/>
          <w:lang w:val="en-GB"/>
        </w:rPr>
      </w:pPr>
      <w:r w:rsidRPr="00D4782C">
        <w:rPr>
          <w:rFonts w:ascii="Times New Roman" w:hAnsi="Times New Roman" w:cs="Times New Roman"/>
          <w:color w:val="000000" w:themeColor="text1"/>
          <w:sz w:val="24"/>
          <w:szCs w:val="24"/>
          <w:lang w:val="en-GB"/>
        </w:rPr>
        <w:t>Similarly, Change in consumption behavio</w:t>
      </w:r>
      <w:r>
        <w:rPr>
          <w:rFonts w:ascii="Times New Roman" w:hAnsi="Times New Roman" w:cs="Times New Roman"/>
          <w:color w:val="000000" w:themeColor="text1"/>
          <w:sz w:val="24"/>
          <w:szCs w:val="24"/>
          <w:lang w:val="en-GB"/>
        </w:rPr>
        <w:t>u</w:t>
      </w:r>
      <w:r w:rsidRPr="00D4782C">
        <w:rPr>
          <w:rFonts w:ascii="Times New Roman" w:hAnsi="Times New Roman" w:cs="Times New Roman"/>
          <w:color w:val="000000" w:themeColor="text1"/>
          <w:sz w:val="24"/>
          <w:szCs w:val="24"/>
          <w:lang w:val="en-GB"/>
        </w:rPr>
        <w:t>r is the most common strategy adopted by the households to cope with the declining purchasing power. Among the strategies of consumption change, the most common one was to switch to less preferred and less expensive food.  Reduction in portion of meals was the second most common coping strategy followed by reduction in number of meals in a single day .(skipping breakfast or lunch)What has been commonly known as 5/11 ,meaning breakfast late in the morning and lunch /at 5pm or only one meal at 2pm.In another common strategy ,the adults in a household cut-short their portions to allow children to have more food .A small portion of respondents in the study area  reported ,skipping meals for the whole day to cope with high food prices and low incomes</w:t>
      </w:r>
      <w:r w:rsidRPr="00D4782C">
        <w:rPr>
          <w:rFonts w:ascii="Times New Roman" w:hAnsi="Times New Roman" w:cs="Times New Roman"/>
          <w:sz w:val="24"/>
          <w:szCs w:val="24"/>
          <w:lang w:val="en-GB"/>
        </w:rPr>
        <w:t xml:space="preserve">. </w:t>
      </w:r>
    </w:p>
    <w:p w14:paraId="7C8F638D" w14:textId="77777777" w:rsidR="007650C9" w:rsidRDefault="007650C9" w:rsidP="0028189D">
      <w:pPr>
        <w:spacing w:line="480" w:lineRule="auto"/>
        <w:jc w:val="both"/>
        <w:rPr>
          <w:rFonts w:ascii="Times New Roman" w:hAnsi="Times New Roman" w:cs="Times New Roman"/>
          <w:sz w:val="24"/>
          <w:szCs w:val="24"/>
          <w:lang w:val="en-GB"/>
        </w:rPr>
      </w:pPr>
    </w:p>
    <w:p w14:paraId="23EB01CC" w14:textId="77777777" w:rsidR="007650C9" w:rsidRDefault="007650C9" w:rsidP="0028189D">
      <w:pPr>
        <w:spacing w:line="480" w:lineRule="auto"/>
        <w:jc w:val="both"/>
        <w:rPr>
          <w:rFonts w:ascii="Times New Roman" w:hAnsi="Times New Roman" w:cs="Times New Roman"/>
          <w:sz w:val="24"/>
          <w:szCs w:val="24"/>
          <w:lang w:val="en-GB"/>
        </w:rPr>
      </w:pPr>
    </w:p>
    <w:p w14:paraId="09B0C668" w14:textId="77777777" w:rsidR="007650C9" w:rsidRDefault="007650C9" w:rsidP="0028189D">
      <w:pPr>
        <w:spacing w:line="480" w:lineRule="auto"/>
        <w:jc w:val="both"/>
        <w:rPr>
          <w:rFonts w:ascii="Times New Roman" w:hAnsi="Times New Roman" w:cs="Times New Roman"/>
          <w:sz w:val="24"/>
          <w:szCs w:val="24"/>
          <w:lang w:val="en-GB"/>
        </w:rPr>
      </w:pPr>
    </w:p>
    <w:p w14:paraId="5DB82858" w14:textId="77777777" w:rsidR="007650C9" w:rsidRDefault="007650C9" w:rsidP="0028189D">
      <w:pPr>
        <w:spacing w:line="480" w:lineRule="auto"/>
        <w:jc w:val="both"/>
        <w:rPr>
          <w:rFonts w:ascii="Times New Roman" w:hAnsi="Times New Roman" w:cs="Times New Roman"/>
          <w:sz w:val="24"/>
          <w:szCs w:val="24"/>
          <w:lang w:val="en-GB"/>
        </w:rPr>
      </w:pPr>
    </w:p>
    <w:p w14:paraId="7CF0AA61" w14:textId="77777777" w:rsidR="007650C9" w:rsidRDefault="007650C9" w:rsidP="0028189D">
      <w:pPr>
        <w:spacing w:line="480" w:lineRule="auto"/>
        <w:jc w:val="both"/>
        <w:rPr>
          <w:rFonts w:ascii="Times New Roman" w:hAnsi="Times New Roman" w:cs="Times New Roman"/>
          <w:sz w:val="24"/>
          <w:szCs w:val="24"/>
          <w:lang w:val="en-GB"/>
        </w:rPr>
      </w:pPr>
    </w:p>
    <w:p w14:paraId="37C55974" w14:textId="77777777" w:rsidR="007650C9" w:rsidRDefault="007650C9" w:rsidP="0028189D">
      <w:pPr>
        <w:spacing w:line="480" w:lineRule="auto"/>
        <w:jc w:val="both"/>
        <w:rPr>
          <w:rFonts w:ascii="Times New Roman" w:hAnsi="Times New Roman" w:cs="Times New Roman"/>
          <w:sz w:val="24"/>
          <w:szCs w:val="24"/>
          <w:lang w:val="en-GB"/>
        </w:rPr>
      </w:pPr>
    </w:p>
    <w:p w14:paraId="290587B1" w14:textId="77777777" w:rsidR="007650C9" w:rsidRDefault="007650C9" w:rsidP="0028189D">
      <w:pPr>
        <w:spacing w:line="480" w:lineRule="auto"/>
        <w:jc w:val="both"/>
        <w:rPr>
          <w:rFonts w:ascii="Times New Roman" w:hAnsi="Times New Roman" w:cs="Times New Roman"/>
          <w:sz w:val="24"/>
          <w:szCs w:val="24"/>
          <w:lang w:val="en-GB"/>
        </w:rPr>
      </w:pPr>
    </w:p>
    <w:p w14:paraId="53701D9E" w14:textId="6CCBFD3D" w:rsidR="0028189D" w:rsidRPr="00044216" w:rsidRDefault="004405C9" w:rsidP="0028189D">
      <w:pPr>
        <w:spacing w:line="480" w:lineRule="auto"/>
        <w:jc w:val="both"/>
        <w:rPr>
          <w:rFonts w:ascii="Times New Roman" w:hAnsi="Times New Roman" w:cs="Times New Roman"/>
          <w:b/>
          <w:sz w:val="24"/>
          <w:szCs w:val="24"/>
          <w:lang w:val="en-GB"/>
        </w:rPr>
      </w:pPr>
      <w:r>
        <w:rPr>
          <w:rFonts w:ascii="Times New Roman" w:hAnsi="Times New Roman" w:cs="Times New Roman"/>
          <w:noProof/>
          <w:sz w:val="24"/>
          <w:szCs w:val="24"/>
        </w:rPr>
        <w:lastRenderedPageBreak/>
        <mc:AlternateContent>
          <mc:Choice Requires="wps">
            <w:drawing>
              <wp:anchor distT="0" distB="0" distL="114300" distR="114300" simplePos="0" relativeHeight="251693056" behindDoc="0" locked="0" layoutInCell="1" allowOverlap="1" wp14:anchorId="0EC73306" wp14:editId="79278814">
                <wp:simplePos x="0" y="0"/>
                <wp:positionH relativeFrom="page">
                  <wp:posOffset>5262464</wp:posOffset>
                </wp:positionH>
                <wp:positionV relativeFrom="paragraph">
                  <wp:posOffset>414383</wp:posOffset>
                </wp:positionV>
                <wp:extent cx="1981589" cy="2202024"/>
                <wp:effectExtent l="0" t="0" r="19050" b="27305"/>
                <wp:wrapNone/>
                <wp:docPr id="5" name="Rounded Rectangle 5"/>
                <wp:cNvGraphicFramePr/>
                <a:graphic xmlns:a="http://schemas.openxmlformats.org/drawingml/2006/main">
                  <a:graphicData uri="http://schemas.microsoft.com/office/word/2010/wordprocessingShape">
                    <wps:wsp>
                      <wps:cNvSpPr/>
                      <wps:spPr>
                        <a:xfrm>
                          <a:off x="0" y="0"/>
                          <a:ext cx="1981589" cy="22020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63B0DC" w14:textId="066C90BB" w:rsidR="002F416A" w:rsidRPr="00FA41AD" w:rsidRDefault="002F416A" w:rsidP="00E3371C">
                            <w:pPr>
                              <w:jc w:val="center"/>
                              <w:rPr>
                                <w:rFonts w:ascii="Times New Roman" w:hAnsi="Times New Roman" w:cs="Times New Roman"/>
                                <w:sz w:val="24"/>
                                <w:szCs w:val="24"/>
                              </w:rPr>
                            </w:pPr>
                            <w:r w:rsidRPr="00FA41AD">
                              <w:rPr>
                                <w:rFonts w:ascii="Times New Roman" w:hAnsi="Times New Roman" w:cs="Times New Roman"/>
                                <w:sz w:val="24"/>
                                <w:szCs w:val="24"/>
                              </w:rPr>
                              <w:t>Economic Factor</w:t>
                            </w:r>
                          </w:p>
                          <w:p w14:paraId="59D7896F" w14:textId="21B5AE9D"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Off/non-farm income</w:t>
                            </w:r>
                            <w:r>
                              <w:rPr>
                                <w:rFonts w:ascii="Times New Roman" w:hAnsi="Times New Roman"/>
                                <w:sz w:val="24"/>
                                <w:szCs w:val="24"/>
                              </w:rPr>
                              <w:t xml:space="preserve"> HHH</w:t>
                            </w:r>
                          </w:p>
                          <w:p w14:paraId="373A524D" w14:textId="3BA3F931"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Annual income</w:t>
                            </w:r>
                            <w:r>
                              <w:rPr>
                                <w:rFonts w:ascii="Times New Roman" w:hAnsi="Times New Roman"/>
                                <w:sz w:val="24"/>
                                <w:szCs w:val="24"/>
                              </w:rPr>
                              <w:t xml:space="preserve"> HHH</w:t>
                            </w:r>
                          </w:p>
                          <w:p w14:paraId="44D30AC2" w14:textId="172C834C"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House condition</w:t>
                            </w:r>
                            <w:r>
                              <w:rPr>
                                <w:rFonts w:ascii="Times New Roman" w:hAnsi="Times New Roman"/>
                                <w:sz w:val="24"/>
                                <w:szCs w:val="24"/>
                              </w:rPr>
                              <w:t xml:space="preserve"> HHH</w:t>
                            </w:r>
                          </w:p>
                          <w:p w14:paraId="456E5650" w14:textId="4AD82C3E" w:rsidR="002F416A" w:rsidRDefault="002F416A" w:rsidP="00C02122">
                            <w:pPr>
                              <w:pStyle w:val="ListParagraph"/>
                              <w:numPr>
                                <w:ilvl w:val="0"/>
                                <w:numId w:val="32"/>
                              </w:numPr>
                            </w:pPr>
                            <w:r w:rsidRPr="00C02122">
                              <w:rPr>
                                <w:rFonts w:ascii="Times New Roman" w:hAnsi="Times New Roman"/>
                                <w:sz w:val="24"/>
                                <w:szCs w:val="24"/>
                              </w:rPr>
                              <w:t>Land holding condition</w:t>
                            </w:r>
                            <w:r>
                              <w:rPr>
                                <w:rFonts w:ascii="Times New Roman" w:hAnsi="Times New Roman"/>
                                <w:sz w:val="24"/>
                                <w:szCs w:val="24"/>
                              </w:rPr>
                              <w:t xml:space="preserve"> HHH</w:t>
                            </w:r>
                          </w:p>
                          <w:p w14:paraId="16A86BE9" w14:textId="77777777" w:rsidR="002F416A" w:rsidRDefault="002F416A" w:rsidP="00E3371C">
                            <w:pPr>
                              <w:jc w:val="center"/>
                            </w:pPr>
                          </w:p>
                          <w:p w14:paraId="564095B2" w14:textId="77777777" w:rsidR="002F416A" w:rsidRDefault="002F416A" w:rsidP="00E3371C">
                            <w:pPr>
                              <w:jc w:val="center"/>
                            </w:pPr>
                          </w:p>
                          <w:p w14:paraId="06BBB585" w14:textId="77777777" w:rsidR="002F416A" w:rsidRDefault="002F416A" w:rsidP="00E3371C">
                            <w:pPr>
                              <w:jc w:val="center"/>
                            </w:pPr>
                          </w:p>
                          <w:p w14:paraId="6A2F5959" w14:textId="77777777" w:rsidR="002F416A" w:rsidRDefault="002F416A" w:rsidP="00E3371C">
                            <w:pPr>
                              <w:jc w:val="center"/>
                            </w:pPr>
                          </w:p>
                          <w:p w14:paraId="3583A7B7" w14:textId="77777777" w:rsidR="002F416A" w:rsidRDefault="002F416A" w:rsidP="00E3371C">
                            <w:pPr>
                              <w:jc w:val="center"/>
                            </w:pPr>
                          </w:p>
                          <w:p w14:paraId="16C5DF0A" w14:textId="77777777" w:rsidR="002F416A" w:rsidRDefault="002F416A" w:rsidP="00E3371C">
                            <w:pPr>
                              <w:jc w:val="center"/>
                            </w:pPr>
                          </w:p>
                          <w:p w14:paraId="0E3B91B8" w14:textId="2618D0C0" w:rsidR="002F416A" w:rsidRDefault="002F416A" w:rsidP="00E3371C">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 o:spid="_x0000_s1028" style="position:absolute;left:0;text-align:left;margin-left:414.35pt;margin-top:32.65pt;width:156.05pt;height:173.4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" fillcolor="#4f81bd [3204]" strokecolor="#243f60 [1604]" strokeweight="2pt">
                <v:textbox>
                  <w:txbxContent>
                    <w:p w14:paraId="5863B0DC" w14:textId="066C90BB" w:rsidR="002F416A" w:rsidRPr="00FA41AD" w:rsidRDefault="002F416A" w:rsidP="00E3371C">
                      <w:pPr>
                        <w:jc w:val="center"/>
                        <w:rPr>
                          <w:rFonts w:ascii="Times New Roman" w:hAnsi="Times New Roman" w:cs="Times New Roman"/>
                          <w:sz w:val="24"/>
                          <w:szCs w:val="24"/>
                        </w:rPr>
                      </w:pPr>
                      <w:r w:rsidRPr="00FA41AD">
                        <w:rPr>
                          <w:rFonts w:ascii="Times New Roman" w:hAnsi="Times New Roman" w:cs="Times New Roman"/>
                          <w:sz w:val="24"/>
                          <w:szCs w:val="24"/>
                        </w:rPr>
                        <w:t>Economic Factor</w:t>
                      </w:r>
                    </w:p>
                    <w:p w14:paraId="59D7896F" w14:textId="21B5AE9D"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Off/non-farm income</w:t>
                      </w:r>
                      <w:r>
                        <w:rPr>
                          <w:rFonts w:ascii="Times New Roman" w:hAnsi="Times New Roman"/>
                          <w:sz w:val="24"/>
                          <w:szCs w:val="24"/>
                        </w:rPr>
                        <w:t xml:space="preserve"> HHH</w:t>
                      </w:r>
                    </w:p>
                    <w:p w14:paraId="373A524D" w14:textId="3BA3F931"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Annual income</w:t>
                      </w:r>
                      <w:r>
                        <w:rPr>
                          <w:rFonts w:ascii="Times New Roman" w:hAnsi="Times New Roman"/>
                          <w:sz w:val="24"/>
                          <w:szCs w:val="24"/>
                        </w:rPr>
                        <w:t xml:space="preserve"> HHH</w:t>
                      </w:r>
                    </w:p>
                    <w:p w14:paraId="44D30AC2" w14:textId="172C834C" w:rsidR="002F416A" w:rsidRPr="00C02122" w:rsidRDefault="002F416A" w:rsidP="00C02122">
                      <w:pPr>
                        <w:pStyle w:val="ListParagraph"/>
                        <w:numPr>
                          <w:ilvl w:val="0"/>
                          <w:numId w:val="32"/>
                        </w:numPr>
                        <w:rPr>
                          <w:rFonts w:ascii="Times New Roman" w:hAnsi="Times New Roman"/>
                          <w:sz w:val="24"/>
                          <w:szCs w:val="24"/>
                        </w:rPr>
                      </w:pPr>
                      <w:r w:rsidRPr="00C02122">
                        <w:rPr>
                          <w:rFonts w:ascii="Times New Roman" w:hAnsi="Times New Roman"/>
                          <w:sz w:val="24"/>
                          <w:szCs w:val="24"/>
                        </w:rPr>
                        <w:t>House condition</w:t>
                      </w:r>
                      <w:r>
                        <w:rPr>
                          <w:rFonts w:ascii="Times New Roman" w:hAnsi="Times New Roman"/>
                          <w:sz w:val="24"/>
                          <w:szCs w:val="24"/>
                        </w:rPr>
                        <w:t xml:space="preserve"> HHH</w:t>
                      </w:r>
                    </w:p>
                    <w:p w14:paraId="456E5650" w14:textId="4AD82C3E" w:rsidR="002F416A" w:rsidRDefault="002F416A" w:rsidP="00C02122">
                      <w:pPr>
                        <w:pStyle w:val="ListParagraph"/>
                        <w:numPr>
                          <w:ilvl w:val="0"/>
                          <w:numId w:val="32"/>
                        </w:numPr>
                      </w:pPr>
                      <w:r w:rsidRPr="00C02122">
                        <w:rPr>
                          <w:rFonts w:ascii="Times New Roman" w:hAnsi="Times New Roman"/>
                          <w:sz w:val="24"/>
                          <w:szCs w:val="24"/>
                        </w:rPr>
                        <w:t>Land holding condition</w:t>
                      </w:r>
                      <w:r>
                        <w:rPr>
                          <w:rFonts w:ascii="Times New Roman" w:hAnsi="Times New Roman"/>
                          <w:sz w:val="24"/>
                          <w:szCs w:val="24"/>
                        </w:rPr>
                        <w:t xml:space="preserve"> HHH</w:t>
                      </w:r>
                    </w:p>
                    <w:p w14:paraId="16A86BE9" w14:textId="77777777" w:rsidR="002F416A" w:rsidRDefault="002F416A" w:rsidP="00E3371C">
                      <w:pPr>
                        <w:jc w:val="center"/>
                      </w:pPr>
                    </w:p>
                    <w:p w14:paraId="564095B2" w14:textId="77777777" w:rsidR="002F416A" w:rsidRDefault="002F416A" w:rsidP="00E3371C">
                      <w:pPr>
                        <w:jc w:val="center"/>
                      </w:pPr>
                    </w:p>
                    <w:p w14:paraId="06BBB585" w14:textId="77777777" w:rsidR="002F416A" w:rsidRDefault="002F416A" w:rsidP="00E3371C">
                      <w:pPr>
                        <w:jc w:val="center"/>
                      </w:pPr>
                    </w:p>
                    <w:p w14:paraId="6A2F5959" w14:textId="77777777" w:rsidR="002F416A" w:rsidRDefault="002F416A" w:rsidP="00E3371C">
                      <w:pPr>
                        <w:jc w:val="center"/>
                      </w:pPr>
                    </w:p>
                    <w:p w14:paraId="3583A7B7" w14:textId="77777777" w:rsidR="002F416A" w:rsidRDefault="002F416A" w:rsidP="00E3371C">
                      <w:pPr>
                        <w:jc w:val="center"/>
                      </w:pPr>
                    </w:p>
                    <w:p w14:paraId="16C5DF0A" w14:textId="77777777" w:rsidR="002F416A" w:rsidRDefault="002F416A" w:rsidP="00E3371C">
                      <w:pPr>
                        <w:jc w:val="center"/>
                      </w:pPr>
                    </w:p>
                    <w:p w14:paraId="0E3B91B8" w14:textId="2618D0C0" w:rsidR="002F416A" w:rsidRDefault="002F416A" w:rsidP="00E3371C">
                      <w:pPr>
                        <w:jc w:val="center"/>
                      </w:pPr>
                      <w:r>
                        <w:t xml:space="preserve"> </w:t>
                      </w:r>
                    </w:p>
                  </w:txbxContent>
                </v:textbox>
                <w10:wrap anchorx="page"/>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2DC02A94" wp14:editId="3161AD08">
                <wp:simplePos x="0" y="0"/>
                <wp:positionH relativeFrom="column">
                  <wp:posOffset>-438150</wp:posOffset>
                </wp:positionH>
                <wp:positionV relativeFrom="paragraph">
                  <wp:posOffset>485140</wp:posOffset>
                </wp:positionV>
                <wp:extent cx="1866900" cy="2466975"/>
                <wp:effectExtent l="0" t="0" r="19050" b="28575"/>
                <wp:wrapNone/>
                <wp:docPr id="3" name="Rounded Rectangle 3"/>
                <wp:cNvGraphicFramePr/>
                <a:graphic xmlns:a="http://schemas.openxmlformats.org/drawingml/2006/main">
                  <a:graphicData uri="http://schemas.microsoft.com/office/word/2010/wordprocessingShape">
                    <wps:wsp>
                      <wps:cNvSpPr/>
                      <wps:spPr>
                        <a:xfrm>
                          <a:off x="0" y="0"/>
                          <a:ext cx="1866900" cy="24669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7A0E6E" w14:textId="154FF74A" w:rsidR="002F416A" w:rsidRPr="00FA41AD" w:rsidRDefault="002F416A" w:rsidP="00E24898">
                            <w:pPr>
                              <w:jc w:val="center"/>
                              <w:rPr>
                                <w:rFonts w:ascii="Times New Roman" w:hAnsi="Times New Roman" w:cs="Times New Roman"/>
                                <w:sz w:val="24"/>
                                <w:szCs w:val="24"/>
                              </w:rPr>
                            </w:pPr>
                            <w:r w:rsidRPr="00FA41AD">
                              <w:rPr>
                                <w:rFonts w:ascii="Times New Roman" w:hAnsi="Times New Roman" w:cs="Times New Roman"/>
                                <w:sz w:val="24"/>
                                <w:szCs w:val="24"/>
                              </w:rPr>
                              <w:t>Demographic factor</w:t>
                            </w:r>
                          </w:p>
                          <w:p w14:paraId="40E4A928" w14:textId="175DD08F" w:rsidR="002F416A" w:rsidRPr="00FA41AD" w:rsidRDefault="002F416A" w:rsidP="0068429C">
                            <w:pPr>
                              <w:pStyle w:val="ListParagraph"/>
                              <w:numPr>
                                <w:ilvl w:val="0"/>
                                <w:numId w:val="31"/>
                              </w:numPr>
                              <w:rPr>
                                <w:rFonts w:ascii="Times New Roman" w:hAnsi="Times New Roman"/>
                                <w:sz w:val="24"/>
                                <w:szCs w:val="24"/>
                              </w:rPr>
                            </w:pPr>
                            <w:r w:rsidRPr="00FA41AD">
                              <w:rPr>
                                <w:rFonts w:ascii="Times New Roman" w:hAnsi="Times New Roman"/>
                                <w:sz w:val="24"/>
                                <w:szCs w:val="24"/>
                              </w:rPr>
                              <w:t>Sex of HHH</w:t>
                            </w:r>
                          </w:p>
                          <w:p w14:paraId="790A3345" w14:textId="1E8A9382" w:rsidR="002F416A" w:rsidRPr="00FA41AD" w:rsidRDefault="002F416A" w:rsidP="0068429C">
                            <w:pPr>
                              <w:pStyle w:val="ListParagraph"/>
                              <w:numPr>
                                <w:ilvl w:val="0"/>
                                <w:numId w:val="31"/>
                              </w:numPr>
                              <w:rPr>
                                <w:rFonts w:ascii="Times New Roman" w:hAnsi="Times New Roman"/>
                                <w:sz w:val="24"/>
                                <w:szCs w:val="24"/>
                              </w:rPr>
                            </w:pPr>
                            <w:r w:rsidRPr="00FA41AD">
                              <w:rPr>
                                <w:rFonts w:ascii="Times New Roman" w:hAnsi="Times New Roman"/>
                                <w:sz w:val="24"/>
                                <w:szCs w:val="24"/>
                              </w:rPr>
                              <w:t>Age of HHH</w:t>
                            </w:r>
                          </w:p>
                          <w:p w14:paraId="52625403" w14:textId="022579E9" w:rsidR="002F416A" w:rsidRPr="0068429C" w:rsidRDefault="002F416A" w:rsidP="0068429C">
                            <w:pPr>
                              <w:pStyle w:val="ListParagraph"/>
                              <w:numPr>
                                <w:ilvl w:val="0"/>
                                <w:numId w:val="31"/>
                              </w:numPr>
                              <w:rPr>
                                <w:rFonts w:ascii="Times New Roman" w:hAnsi="Times New Roman"/>
                                <w:sz w:val="24"/>
                                <w:szCs w:val="24"/>
                              </w:rPr>
                            </w:pPr>
                            <w:r w:rsidRPr="0068429C">
                              <w:rPr>
                                <w:rFonts w:ascii="Times New Roman" w:hAnsi="Times New Roman"/>
                                <w:sz w:val="24"/>
                                <w:szCs w:val="24"/>
                              </w:rPr>
                              <w:t>Education status of HHH</w:t>
                            </w:r>
                          </w:p>
                          <w:p w14:paraId="33FA25D8" w14:textId="4E84A95E" w:rsidR="002F416A" w:rsidRPr="0068429C" w:rsidRDefault="002F416A" w:rsidP="0068429C">
                            <w:pPr>
                              <w:pStyle w:val="ListParagraph"/>
                              <w:numPr>
                                <w:ilvl w:val="0"/>
                                <w:numId w:val="31"/>
                              </w:numPr>
                              <w:rPr>
                                <w:rFonts w:ascii="Times New Roman" w:hAnsi="Times New Roman"/>
                                <w:sz w:val="24"/>
                                <w:szCs w:val="24"/>
                              </w:rPr>
                            </w:pPr>
                            <w:r w:rsidRPr="0068429C">
                              <w:rPr>
                                <w:rFonts w:ascii="Times New Roman" w:hAnsi="Times New Roman"/>
                                <w:sz w:val="24"/>
                                <w:szCs w:val="24"/>
                              </w:rPr>
                              <w:t>Family  size of HHH</w:t>
                            </w:r>
                          </w:p>
                          <w:p w14:paraId="6A568943" w14:textId="7C35C7AE" w:rsidR="002F416A" w:rsidRDefault="002F416A" w:rsidP="0068429C">
                            <w:pPr>
                              <w:pStyle w:val="ListParagraph"/>
                              <w:numPr>
                                <w:ilvl w:val="0"/>
                                <w:numId w:val="31"/>
                              </w:numPr>
                            </w:pPr>
                            <w:r w:rsidRPr="0068429C">
                              <w:rPr>
                                <w:rFonts w:ascii="Times New Roman" w:hAnsi="Times New Roman"/>
                                <w:sz w:val="24"/>
                                <w:szCs w:val="24"/>
                              </w:rPr>
                              <w:t>Marital status of HHH</w:t>
                            </w:r>
                          </w:p>
                          <w:p w14:paraId="329970B8" w14:textId="77777777" w:rsidR="002F416A" w:rsidRDefault="002F416A" w:rsidP="0068429C"/>
                          <w:p w14:paraId="183BB977" w14:textId="77777777" w:rsidR="002F416A" w:rsidRDefault="002F416A" w:rsidP="00E24898">
                            <w:pPr>
                              <w:jc w:val="center"/>
                            </w:pPr>
                          </w:p>
                          <w:p w14:paraId="4646B6BD" w14:textId="77777777" w:rsidR="002F416A" w:rsidRDefault="002F416A" w:rsidP="00E24898">
                            <w:pPr>
                              <w:jc w:val="center"/>
                            </w:pPr>
                          </w:p>
                          <w:p w14:paraId="21DD4675" w14:textId="77777777" w:rsidR="002F416A" w:rsidRDefault="002F416A" w:rsidP="00E248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 o:spid="_x0000_s1029" style="position:absolute;left:0;text-align:left;margin-left:-34.5pt;margin-top:38.2pt;width:147pt;height:194.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" fillcolor="#4f81bd [3204]" strokecolor="#243f60 [1604]" strokeweight="2pt">
                <v:textbox>
                  <w:txbxContent>
                    <w:p w14:paraId="3D7A0E6E" w14:textId="154FF74A" w:rsidR="002F416A" w:rsidRPr="00FA41AD" w:rsidRDefault="002F416A" w:rsidP="00E24898">
                      <w:pPr>
                        <w:jc w:val="center"/>
                        <w:rPr>
                          <w:rFonts w:ascii="Times New Roman" w:hAnsi="Times New Roman" w:cs="Times New Roman"/>
                          <w:sz w:val="24"/>
                          <w:szCs w:val="24"/>
                        </w:rPr>
                      </w:pPr>
                      <w:r w:rsidRPr="00FA41AD">
                        <w:rPr>
                          <w:rFonts w:ascii="Times New Roman" w:hAnsi="Times New Roman" w:cs="Times New Roman"/>
                          <w:sz w:val="24"/>
                          <w:szCs w:val="24"/>
                        </w:rPr>
                        <w:t>Demographic factor</w:t>
                      </w:r>
                    </w:p>
                    <w:p w14:paraId="40E4A928" w14:textId="175DD08F" w:rsidR="002F416A" w:rsidRPr="00FA41AD" w:rsidRDefault="002F416A" w:rsidP="0068429C">
                      <w:pPr>
                        <w:pStyle w:val="ListParagraph"/>
                        <w:numPr>
                          <w:ilvl w:val="0"/>
                          <w:numId w:val="31"/>
                        </w:numPr>
                        <w:rPr>
                          <w:rFonts w:ascii="Times New Roman" w:hAnsi="Times New Roman"/>
                          <w:sz w:val="24"/>
                          <w:szCs w:val="24"/>
                        </w:rPr>
                      </w:pPr>
                      <w:r w:rsidRPr="00FA41AD">
                        <w:rPr>
                          <w:rFonts w:ascii="Times New Roman" w:hAnsi="Times New Roman"/>
                          <w:sz w:val="24"/>
                          <w:szCs w:val="24"/>
                        </w:rPr>
                        <w:t>Sex of HHH</w:t>
                      </w:r>
                    </w:p>
                    <w:p w14:paraId="790A3345" w14:textId="1E8A9382" w:rsidR="002F416A" w:rsidRPr="00FA41AD" w:rsidRDefault="002F416A" w:rsidP="0068429C">
                      <w:pPr>
                        <w:pStyle w:val="ListParagraph"/>
                        <w:numPr>
                          <w:ilvl w:val="0"/>
                          <w:numId w:val="31"/>
                        </w:numPr>
                        <w:rPr>
                          <w:rFonts w:ascii="Times New Roman" w:hAnsi="Times New Roman"/>
                          <w:sz w:val="24"/>
                          <w:szCs w:val="24"/>
                        </w:rPr>
                      </w:pPr>
                      <w:r w:rsidRPr="00FA41AD">
                        <w:rPr>
                          <w:rFonts w:ascii="Times New Roman" w:hAnsi="Times New Roman"/>
                          <w:sz w:val="24"/>
                          <w:szCs w:val="24"/>
                        </w:rPr>
                        <w:t>Age of HHH</w:t>
                      </w:r>
                    </w:p>
                    <w:p w14:paraId="52625403" w14:textId="022579E9" w:rsidR="002F416A" w:rsidRPr="0068429C" w:rsidRDefault="002F416A" w:rsidP="0068429C">
                      <w:pPr>
                        <w:pStyle w:val="ListParagraph"/>
                        <w:numPr>
                          <w:ilvl w:val="0"/>
                          <w:numId w:val="31"/>
                        </w:numPr>
                        <w:rPr>
                          <w:rFonts w:ascii="Times New Roman" w:hAnsi="Times New Roman"/>
                          <w:sz w:val="24"/>
                          <w:szCs w:val="24"/>
                        </w:rPr>
                      </w:pPr>
                      <w:r w:rsidRPr="0068429C">
                        <w:rPr>
                          <w:rFonts w:ascii="Times New Roman" w:hAnsi="Times New Roman"/>
                          <w:sz w:val="24"/>
                          <w:szCs w:val="24"/>
                        </w:rPr>
                        <w:t>Education status of HHH</w:t>
                      </w:r>
                    </w:p>
                    <w:p w14:paraId="33FA25D8" w14:textId="4E84A95E" w:rsidR="002F416A" w:rsidRPr="0068429C" w:rsidRDefault="002F416A" w:rsidP="0068429C">
                      <w:pPr>
                        <w:pStyle w:val="ListParagraph"/>
                        <w:numPr>
                          <w:ilvl w:val="0"/>
                          <w:numId w:val="31"/>
                        </w:numPr>
                        <w:rPr>
                          <w:rFonts w:ascii="Times New Roman" w:hAnsi="Times New Roman"/>
                          <w:sz w:val="24"/>
                          <w:szCs w:val="24"/>
                        </w:rPr>
                      </w:pPr>
                      <w:r w:rsidRPr="0068429C">
                        <w:rPr>
                          <w:rFonts w:ascii="Times New Roman" w:hAnsi="Times New Roman"/>
                          <w:sz w:val="24"/>
                          <w:szCs w:val="24"/>
                        </w:rPr>
                        <w:t>Family  size of HHH</w:t>
                      </w:r>
                    </w:p>
                    <w:p w14:paraId="6A568943" w14:textId="7C35C7AE" w:rsidR="002F416A" w:rsidRDefault="002F416A" w:rsidP="0068429C">
                      <w:pPr>
                        <w:pStyle w:val="ListParagraph"/>
                        <w:numPr>
                          <w:ilvl w:val="0"/>
                          <w:numId w:val="31"/>
                        </w:numPr>
                      </w:pPr>
                      <w:r w:rsidRPr="0068429C">
                        <w:rPr>
                          <w:rFonts w:ascii="Times New Roman" w:hAnsi="Times New Roman"/>
                          <w:sz w:val="24"/>
                          <w:szCs w:val="24"/>
                        </w:rPr>
                        <w:t>Marital status of HHH</w:t>
                      </w:r>
                    </w:p>
                    <w:p w14:paraId="329970B8" w14:textId="77777777" w:rsidR="002F416A" w:rsidRDefault="002F416A" w:rsidP="0068429C"/>
                    <w:p w14:paraId="183BB977" w14:textId="77777777" w:rsidR="002F416A" w:rsidRDefault="002F416A" w:rsidP="00E24898">
                      <w:pPr>
                        <w:jc w:val="center"/>
                      </w:pPr>
                    </w:p>
                    <w:p w14:paraId="4646B6BD" w14:textId="77777777" w:rsidR="002F416A" w:rsidRDefault="002F416A" w:rsidP="00E24898">
                      <w:pPr>
                        <w:jc w:val="center"/>
                      </w:pPr>
                    </w:p>
                    <w:p w14:paraId="21DD4675" w14:textId="77777777" w:rsidR="002F416A" w:rsidRDefault="002F416A" w:rsidP="00E24898">
                      <w:pPr>
                        <w:jc w:val="center"/>
                      </w:pPr>
                    </w:p>
                  </w:txbxContent>
                </v:textbox>
              </v:roundrect>
            </w:pict>
          </mc:Fallback>
        </mc:AlternateContent>
      </w:r>
      <w:r w:rsidR="0028189D">
        <w:rPr>
          <w:rFonts w:ascii="Times New Roman" w:hAnsi="Times New Roman" w:cs="Times New Roman"/>
          <w:sz w:val="24"/>
          <w:szCs w:val="24"/>
          <w:lang w:val="en-GB"/>
        </w:rPr>
        <w:t>2.3</w:t>
      </w:r>
      <w:r w:rsidR="00F040E1" w:rsidRPr="00044216">
        <w:rPr>
          <w:rFonts w:ascii="Times New Roman" w:hAnsi="Times New Roman" w:cs="Times New Roman"/>
          <w:b/>
          <w:sz w:val="24"/>
          <w:szCs w:val="24"/>
          <w:lang w:val="en-GB"/>
        </w:rPr>
        <w:t>.</w:t>
      </w:r>
      <w:r w:rsidR="0028189D" w:rsidRPr="00044216">
        <w:rPr>
          <w:rFonts w:ascii="Times New Roman" w:hAnsi="Times New Roman" w:cs="Times New Roman"/>
          <w:b/>
          <w:sz w:val="24"/>
          <w:szCs w:val="24"/>
          <w:lang w:val="en-GB"/>
        </w:rPr>
        <w:t xml:space="preserve"> Conceptual Frame work</w:t>
      </w:r>
    </w:p>
    <w:p w14:paraId="671839EA" w14:textId="77777777" w:rsidR="003263AB" w:rsidRDefault="003263AB" w:rsidP="00F040E1">
      <w:pPr>
        <w:spacing w:line="480" w:lineRule="auto"/>
        <w:jc w:val="center"/>
        <w:rPr>
          <w:rFonts w:ascii="Times New Roman" w:hAnsi="Times New Roman" w:cs="Times New Roman"/>
          <w:sz w:val="24"/>
          <w:szCs w:val="24"/>
          <w:lang w:val="en-GB"/>
        </w:rPr>
      </w:pPr>
    </w:p>
    <w:p w14:paraId="7F58FA01" w14:textId="3F4E47E8" w:rsidR="003263AB" w:rsidRDefault="00F040E1" w:rsidP="00F040E1">
      <w:pPr>
        <w:tabs>
          <w:tab w:val="center" w:pos="4680"/>
        </w:tabs>
        <w:spacing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54262092" wp14:editId="0A27DF76">
                <wp:simplePos x="0" y="0"/>
                <wp:positionH relativeFrom="margin">
                  <wp:posOffset>2209800</wp:posOffset>
                </wp:positionH>
                <wp:positionV relativeFrom="paragraph">
                  <wp:posOffset>381635</wp:posOffset>
                </wp:positionV>
                <wp:extent cx="1495425" cy="971550"/>
                <wp:effectExtent l="0" t="0" r="28575" b="19050"/>
                <wp:wrapNone/>
                <wp:docPr id="19" name="Oval 19"/>
                <wp:cNvGraphicFramePr/>
                <a:graphic xmlns:a="http://schemas.openxmlformats.org/drawingml/2006/main">
                  <a:graphicData uri="http://schemas.microsoft.com/office/word/2010/wordprocessingShape">
                    <wps:wsp>
                      <wps:cNvSpPr/>
                      <wps:spPr>
                        <a:xfrm>
                          <a:off x="0" y="0"/>
                          <a:ext cx="1495425" cy="9715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535591" w14:textId="51ADE701" w:rsidR="002F416A" w:rsidRPr="00FA41AD" w:rsidRDefault="002F416A" w:rsidP="00FA41AD">
                            <w:pPr>
                              <w:jc w:val="center"/>
                              <w:rPr>
                                <w:rFonts w:ascii="Times New Roman" w:hAnsi="Times New Roman" w:cs="Times New Roman"/>
                                <w:sz w:val="24"/>
                                <w:szCs w:val="24"/>
                              </w:rPr>
                            </w:pPr>
                            <w:r w:rsidRPr="00FA41AD">
                              <w:rPr>
                                <w:rFonts w:ascii="Times New Roman" w:hAnsi="Times New Roman" w:cs="Times New Roman"/>
                                <w:sz w:val="24"/>
                                <w:szCs w:val="24"/>
                              </w:rPr>
                              <w:t>Household Food Security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9" o:spid="_x0000_s1030" style="position:absolute;left:0;text-align:left;margin-left:174pt;margin-top:30.05pt;width:117.75pt;height:76.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" fillcolor="#4f81bd [3204]" strokecolor="#243f60 [1604]" strokeweight="2pt">
                <v:textbox>
                  <w:txbxContent>
                    <w:p w14:paraId="29535591" w14:textId="51ADE701" w:rsidR="002F416A" w:rsidRPr="00FA41AD" w:rsidRDefault="002F416A" w:rsidP="00FA41AD">
                      <w:pPr>
                        <w:jc w:val="center"/>
                        <w:rPr>
                          <w:rFonts w:ascii="Times New Roman" w:hAnsi="Times New Roman" w:cs="Times New Roman"/>
                          <w:sz w:val="24"/>
                          <w:szCs w:val="24"/>
                        </w:rPr>
                      </w:pPr>
                      <w:r w:rsidRPr="00FA41AD">
                        <w:rPr>
                          <w:rFonts w:ascii="Times New Roman" w:hAnsi="Times New Roman" w:cs="Times New Roman"/>
                          <w:sz w:val="24"/>
                          <w:szCs w:val="24"/>
                        </w:rPr>
                        <w:t>Household Food Security</w:t>
                      </w:r>
                    </w:p>
                  </w:txbxContent>
                </v:textbox>
                <w10:wrap anchorx="margin"/>
              </v:oval>
            </w:pict>
          </mc:Fallback>
        </mc:AlternateContent>
      </w:r>
      <w:r>
        <w:rPr>
          <w:rFonts w:ascii="Times New Roman" w:hAnsi="Times New Roman" w:cs="Times New Roman"/>
          <w:sz w:val="24"/>
          <w:szCs w:val="24"/>
          <w:lang w:val="en-GB"/>
        </w:rPr>
        <w:tab/>
      </w:r>
    </w:p>
    <w:p w14:paraId="41070F1C" w14:textId="2EB9899D" w:rsidR="00EA6E03" w:rsidRDefault="00A86605" w:rsidP="0028189D">
      <w:pPr>
        <w:spacing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7CE84FB2" wp14:editId="658562C5">
                <wp:simplePos x="0" y="0"/>
                <wp:positionH relativeFrom="column">
                  <wp:posOffset>3750906</wp:posOffset>
                </wp:positionH>
                <wp:positionV relativeFrom="paragraph">
                  <wp:posOffset>121713</wp:posOffset>
                </wp:positionV>
                <wp:extent cx="559331" cy="484505"/>
                <wp:effectExtent l="0" t="0" r="12700" b="10795"/>
                <wp:wrapNone/>
                <wp:docPr id="24" name="Left Arrow 24"/>
                <wp:cNvGraphicFramePr/>
                <a:graphic xmlns:a="http://schemas.openxmlformats.org/drawingml/2006/main">
                  <a:graphicData uri="http://schemas.microsoft.com/office/word/2010/wordprocessingShape">
                    <wps:wsp>
                      <wps:cNvSpPr/>
                      <wps:spPr>
                        <a:xfrm>
                          <a:off x="0" y="0"/>
                          <a:ext cx="559331" cy="48450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1BE2311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4" o:spid="_x0000_s1026" type="#_x0000_t66" style="position:absolute;margin-left:295.35pt;margin-top:9.6pt;width:44.05pt;height:38.15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" adj="9355" fillcolor="#4f81bd [3204]" strokecolor="#243f60 [1604]"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538A21CF" wp14:editId="16DFB091">
                <wp:simplePos x="0" y="0"/>
                <wp:positionH relativeFrom="column">
                  <wp:posOffset>1492898</wp:posOffset>
                </wp:positionH>
                <wp:positionV relativeFrom="paragraph">
                  <wp:posOffset>159035</wp:posOffset>
                </wp:positionV>
                <wp:extent cx="653143" cy="484505"/>
                <wp:effectExtent l="0" t="19050" r="33020" b="29845"/>
                <wp:wrapNone/>
                <wp:docPr id="18" name="Right Arrow 18"/>
                <wp:cNvGraphicFramePr/>
                <a:graphic xmlns:a="http://schemas.openxmlformats.org/drawingml/2006/main">
                  <a:graphicData uri="http://schemas.microsoft.com/office/word/2010/wordprocessingShape">
                    <wps:wsp>
                      <wps:cNvSpPr/>
                      <wps:spPr>
                        <a:xfrm>
                          <a:off x="0" y="0"/>
                          <a:ext cx="653143"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7667A85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8" o:spid="_x0000_s1026" type="#_x0000_t13" style="position:absolute;margin-left:117.55pt;margin-top:12.5pt;width:51.45pt;height:38.1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" adj="13589" fillcolor="#4f81bd [3204]" strokecolor="#243f60 [1604]" strokeweight="2pt"/>
            </w:pict>
          </mc:Fallback>
        </mc:AlternateContent>
      </w:r>
    </w:p>
    <w:p w14:paraId="46DB70A0" w14:textId="2B3AC8BC" w:rsidR="00EA6E03" w:rsidRDefault="00EA6E03" w:rsidP="0028189D">
      <w:pPr>
        <w:spacing w:line="480" w:lineRule="auto"/>
        <w:jc w:val="both"/>
        <w:rPr>
          <w:rFonts w:ascii="Times New Roman" w:hAnsi="Times New Roman" w:cs="Times New Roman"/>
          <w:sz w:val="24"/>
          <w:szCs w:val="24"/>
          <w:lang w:val="en-GB"/>
        </w:rPr>
      </w:pPr>
    </w:p>
    <w:p w14:paraId="6B7C8097" w14:textId="09339EA1" w:rsidR="00EA6E03" w:rsidRDefault="00A86605" w:rsidP="0028189D">
      <w:pPr>
        <w:spacing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21297772" wp14:editId="140EA4C9">
                <wp:simplePos x="0" y="0"/>
                <wp:positionH relativeFrom="margin">
                  <wp:posOffset>2575249</wp:posOffset>
                </wp:positionH>
                <wp:positionV relativeFrom="paragraph">
                  <wp:posOffset>38567</wp:posOffset>
                </wp:positionV>
                <wp:extent cx="639730" cy="1026056"/>
                <wp:effectExtent l="19050" t="19050" r="46355" b="22225"/>
                <wp:wrapNone/>
                <wp:docPr id="25" name="Up Arrow 25"/>
                <wp:cNvGraphicFramePr/>
                <a:graphic xmlns:a="http://schemas.openxmlformats.org/drawingml/2006/main">
                  <a:graphicData uri="http://schemas.microsoft.com/office/word/2010/wordprocessingShape">
                    <wps:wsp>
                      <wps:cNvSpPr/>
                      <wps:spPr>
                        <a:xfrm>
                          <a:off x="0" y="0"/>
                          <a:ext cx="639730" cy="1026056"/>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0D1C4281"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5" o:spid="_x0000_s1026" type="#_x0000_t68" style="position:absolute;margin-left:202.8pt;margin-top:3.05pt;width:50.35pt;height:80.8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" adj="6734" fillcolor="#4f81bd [3204]" strokecolor="#243f60 [1604]" strokeweight="2pt">
                <w10:wrap anchorx="margin"/>
              </v:shape>
            </w:pict>
          </mc:Fallback>
        </mc:AlternateContent>
      </w:r>
    </w:p>
    <w:p w14:paraId="225E1239" w14:textId="0BF31C25" w:rsidR="00EA6E03" w:rsidRDefault="00EA6E03" w:rsidP="0028189D">
      <w:pPr>
        <w:spacing w:line="480" w:lineRule="auto"/>
        <w:jc w:val="both"/>
        <w:rPr>
          <w:rFonts w:ascii="Times New Roman" w:hAnsi="Times New Roman" w:cs="Times New Roman"/>
          <w:sz w:val="24"/>
          <w:szCs w:val="24"/>
          <w:lang w:val="en-GB"/>
        </w:rPr>
      </w:pPr>
    </w:p>
    <w:p w14:paraId="0F2D1EA1" w14:textId="04BD4A54" w:rsidR="0028189D" w:rsidRDefault="00406D9D" w:rsidP="0028189D">
      <w:pPr>
        <w:spacing w:line="48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098714D2" wp14:editId="2453DF2D">
                <wp:simplePos x="0" y="0"/>
                <wp:positionH relativeFrom="margin">
                  <wp:posOffset>1733550</wp:posOffset>
                </wp:positionH>
                <wp:positionV relativeFrom="paragraph">
                  <wp:posOffset>234950</wp:posOffset>
                </wp:positionV>
                <wp:extent cx="2495550" cy="990600"/>
                <wp:effectExtent l="0" t="0" r="19050" b="19050"/>
                <wp:wrapNone/>
                <wp:docPr id="26" name="Rounded Rectangle 26"/>
                <wp:cNvGraphicFramePr/>
                <a:graphic xmlns:a="http://schemas.openxmlformats.org/drawingml/2006/main">
                  <a:graphicData uri="http://schemas.microsoft.com/office/word/2010/wordprocessingShape">
                    <wps:wsp>
                      <wps:cNvSpPr/>
                      <wps:spPr>
                        <a:xfrm>
                          <a:off x="0" y="0"/>
                          <a:ext cx="2495550" cy="990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AC06F2" w14:textId="05961B13" w:rsidR="002F416A" w:rsidRDefault="002F416A" w:rsidP="00E70D41">
                            <w:pPr>
                              <w:jc w:val="center"/>
                            </w:pPr>
                            <w:r>
                              <w:t>Institutional Factor</w:t>
                            </w:r>
                          </w:p>
                          <w:p w14:paraId="6A996963" w14:textId="51F872C2" w:rsidR="002F416A" w:rsidRPr="00E70D41" w:rsidRDefault="002F416A" w:rsidP="00E70D41">
                            <w:pPr>
                              <w:pStyle w:val="ListParagraph"/>
                              <w:numPr>
                                <w:ilvl w:val="0"/>
                                <w:numId w:val="33"/>
                              </w:numPr>
                              <w:rPr>
                                <w:rFonts w:ascii="Times New Roman" w:hAnsi="Times New Roman"/>
                                <w:sz w:val="24"/>
                                <w:szCs w:val="24"/>
                              </w:rPr>
                            </w:pPr>
                            <w:r w:rsidRPr="00E70D41">
                              <w:rPr>
                                <w:rFonts w:ascii="Times New Roman" w:hAnsi="Times New Roman"/>
                                <w:sz w:val="24"/>
                                <w:szCs w:val="24"/>
                              </w:rPr>
                              <w:t xml:space="preserve">Access to credit </w:t>
                            </w:r>
                            <w:r>
                              <w:rPr>
                                <w:rFonts w:ascii="Times New Roman" w:hAnsi="Times New Roman"/>
                                <w:sz w:val="24"/>
                                <w:szCs w:val="24"/>
                              </w:rPr>
                              <w:t>HHH</w:t>
                            </w:r>
                          </w:p>
                          <w:p w14:paraId="084FD980" w14:textId="385BDFF5" w:rsidR="002F416A" w:rsidRDefault="002F416A" w:rsidP="004D7BED">
                            <w:pPr>
                              <w:pStyle w:val="ListParagraph"/>
                              <w:numPr>
                                <w:ilvl w:val="0"/>
                                <w:numId w:val="33"/>
                              </w:numPr>
                              <w:jc w:val="center"/>
                            </w:pPr>
                            <w:r w:rsidRPr="00406D9D">
                              <w:rPr>
                                <w:rFonts w:ascii="Times New Roman" w:hAnsi="Times New Roman"/>
                                <w:sz w:val="24"/>
                                <w:szCs w:val="24"/>
                              </w:rPr>
                              <w:t>Employment status HHH</w:t>
                            </w:r>
                          </w:p>
                          <w:p w14:paraId="7A57B0AE" w14:textId="77777777" w:rsidR="002F416A" w:rsidRDefault="002F416A" w:rsidP="00E70D41">
                            <w:pPr>
                              <w:jc w:val="center"/>
                            </w:pPr>
                          </w:p>
                          <w:p w14:paraId="1121FCDC" w14:textId="77777777" w:rsidR="002F416A" w:rsidRDefault="002F416A" w:rsidP="00E70D41">
                            <w:pPr>
                              <w:jc w:val="center"/>
                            </w:pPr>
                          </w:p>
                          <w:p w14:paraId="5FEE4688" w14:textId="77777777" w:rsidR="002F416A" w:rsidRDefault="002F416A" w:rsidP="00E70D41">
                            <w:pPr>
                              <w:jc w:val="center"/>
                            </w:pPr>
                          </w:p>
                          <w:p w14:paraId="6BEA14BD" w14:textId="4576F068" w:rsidR="002F416A" w:rsidRDefault="002F416A" w:rsidP="00E70D4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6" o:spid="_x0000_s1031" style="position:absolute;left:0;text-align:left;margin-left:136.5pt;margin-top:18.5pt;width:196.5pt;height:78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" fillcolor="#4f81bd [3204]" strokecolor="#243f60 [1604]" strokeweight="2pt">
                <v:textbox>
                  <w:txbxContent>
                    <w:p w14:paraId="2BAC06F2" w14:textId="05961B13" w:rsidR="002F416A" w:rsidRDefault="002F416A" w:rsidP="00E70D41">
                      <w:pPr>
                        <w:jc w:val="center"/>
                      </w:pPr>
                      <w:r>
                        <w:t>Institutional Factor</w:t>
                      </w:r>
                    </w:p>
                    <w:p w14:paraId="6A996963" w14:textId="51F872C2" w:rsidR="002F416A" w:rsidRPr="00E70D41" w:rsidRDefault="002F416A" w:rsidP="00E70D41">
                      <w:pPr>
                        <w:pStyle w:val="ListParagraph"/>
                        <w:numPr>
                          <w:ilvl w:val="0"/>
                          <w:numId w:val="33"/>
                        </w:numPr>
                        <w:rPr>
                          <w:rFonts w:ascii="Times New Roman" w:hAnsi="Times New Roman"/>
                          <w:sz w:val="24"/>
                          <w:szCs w:val="24"/>
                        </w:rPr>
                      </w:pPr>
                      <w:r w:rsidRPr="00E70D41">
                        <w:rPr>
                          <w:rFonts w:ascii="Times New Roman" w:hAnsi="Times New Roman"/>
                          <w:sz w:val="24"/>
                          <w:szCs w:val="24"/>
                        </w:rPr>
                        <w:t xml:space="preserve">Access to credit </w:t>
                      </w:r>
                      <w:r>
                        <w:rPr>
                          <w:rFonts w:ascii="Times New Roman" w:hAnsi="Times New Roman"/>
                          <w:sz w:val="24"/>
                          <w:szCs w:val="24"/>
                        </w:rPr>
                        <w:t>HHH</w:t>
                      </w:r>
                    </w:p>
                    <w:p w14:paraId="084FD980" w14:textId="385BDFF5" w:rsidR="002F416A" w:rsidRDefault="002F416A" w:rsidP="004D7BED">
                      <w:pPr>
                        <w:pStyle w:val="ListParagraph"/>
                        <w:numPr>
                          <w:ilvl w:val="0"/>
                          <w:numId w:val="33"/>
                        </w:numPr>
                        <w:jc w:val="center"/>
                      </w:pPr>
                      <w:r w:rsidRPr="00406D9D">
                        <w:rPr>
                          <w:rFonts w:ascii="Times New Roman" w:hAnsi="Times New Roman"/>
                          <w:sz w:val="24"/>
                          <w:szCs w:val="24"/>
                        </w:rPr>
                        <w:t>Employment status HHH</w:t>
                      </w:r>
                    </w:p>
                    <w:p w14:paraId="7A57B0AE" w14:textId="77777777" w:rsidR="002F416A" w:rsidRDefault="002F416A" w:rsidP="00E70D41">
                      <w:pPr>
                        <w:jc w:val="center"/>
                      </w:pPr>
                    </w:p>
                    <w:p w14:paraId="1121FCDC" w14:textId="77777777" w:rsidR="002F416A" w:rsidRDefault="002F416A" w:rsidP="00E70D41">
                      <w:pPr>
                        <w:jc w:val="center"/>
                      </w:pPr>
                    </w:p>
                    <w:p w14:paraId="5FEE4688" w14:textId="77777777" w:rsidR="002F416A" w:rsidRDefault="002F416A" w:rsidP="00E70D41">
                      <w:pPr>
                        <w:jc w:val="center"/>
                      </w:pPr>
                    </w:p>
                    <w:p w14:paraId="6BEA14BD" w14:textId="4576F068" w:rsidR="002F416A" w:rsidRDefault="002F416A" w:rsidP="00E70D41">
                      <w:pPr>
                        <w:jc w:val="center"/>
                      </w:pPr>
                    </w:p>
                  </w:txbxContent>
                </v:textbox>
                <w10:wrap anchorx="margin"/>
              </v:roundrect>
            </w:pict>
          </mc:Fallback>
        </mc:AlternateContent>
      </w:r>
    </w:p>
    <w:p w14:paraId="37AB93FE" w14:textId="7EA9C5FE" w:rsidR="00406D9D" w:rsidRPr="00E70D41" w:rsidRDefault="00406D9D" w:rsidP="00EA6380">
      <w:pPr>
        <w:pStyle w:val="ListParagraph"/>
        <w:rPr>
          <w:rFonts w:ascii="Times New Roman" w:hAnsi="Times New Roman"/>
          <w:sz w:val="24"/>
          <w:szCs w:val="24"/>
        </w:rPr>
      </w:pPr>
    </w:p>
    <w:p w14:paraId="50FCAD00" w14:textId="453BB486" w:rsidR="0028189D" w:rsidRDefault="0028189D" w:rsidP="0028189D">
      <w:pPr>
        <w:spacing w:line="480" w:lineRule="auto"/>
        <w:jc w:val="both"/>
        <w:rPr>
          <w:rFonts w:ascii="Times New Roman" w:hAnsi="Times New Roman" w:cs="Times New Roman"/>
          <w:sz w:val="24"/>
          <w:szCs w:val="24"/>
          <w:lang w:val="en-GB"/>
        </w:rPr>
      </w:pPr>
    </w:p>
    <w:p w14:paraId="41F0987D" w14:textId="6608B9DC" w:rsidR="0028189D" w:rsidRDefault="0028189D" w:rsidP="0028189D">
      <w:pPr>
        <w:spacing w:line="480" w:lineRule="auto"/>
        <w:jc w:val="both"/>
        <w:rPr>
          <w:rFonts w:ascii="Times New Roman" w:hAnsi="Times New Roman" w:cs="Times New Roman"/>
          <w:sz w:val="24"/>
          <w:szCs w:val="24"/>
          <w:lang w:val="en-GB"/>
        </w:rPr>
      </w:pPr>
    </w:p>
    <w:p w14:paraId="521DA2AC" w14:textId="08C53D0C" w:rsidR="00EA6380" w:rsidRDefault="00F46670" w:rsidP="00030A61">
      <w:pPr>
        <w:spacing w:line="360" w:lineRule="auto"/>
        <w:contextualSpacing/>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Figure </w:t>
      </w:r>
      <w:r w:rsidR="00EA6380">
        <w:rPr>
          <w:rFonts w:ascii="Times New Roman" w:eastAsia="Calibri" w:hAnsi="Times New Roman" w:cs="Times New Roman"/>
          <w:sz w:val="24"/>
          <w:szCs w:val="24"/>
        </w:rPr>
        <w:t>3.1.1.</w:t>
      </w:r>
      <w:proofErr w:type="gramEnd"/>
      <w:r w:rsidR="00EA6380">
        <w:rPr>
          <w:rFonts w:ascii="Times New Roman" w:eastAsia="Calibri" w:hAnsi="Times New Roman" w:cs="Times New Roman"/>
          <w:sz w:val="24"/>
          <w:szCs w:val="24"/>
        </w:rPr>
        <w:t xml:space="preserve"> Conceptual frame work of food security</w:t>
      </w:r>
    </w:p>
    <w:p w14:paraId="6016FF7B" w14:textId="7BB1D5CB" w:rsidR="00EA6380" w:rsidRDefault="00EA6380" w:rsidP="00030A61">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(Source: own design</w:t>
      </w:r>
    </w:p>
    <w:p w14:paraId="55F694FF" w14:textId="7B3FE5A9" w:rsidR="00EA6380" w:rsidRDefault="00EA6380" w:rsidP="00030A61">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Survey result of 2022</w:t>
      </w:r>
    </w:p>
    <w:p w14:paraId="6CD3EDD5" w14:textId="211FECC9" w:rsidR="00370C86" w:rsidRPr="00370C86" w:rsidRDefault="003C77A7" w:rsidP="00030A61">
      <w:pPr>
        <w:spacing w:line="360" w:lineRule="auto"/>
        <w:contextualSpacing/>
        <w:jc w:val="both"/>
        <w:rPr>
          <w:rFonts w:ascii="Times New Roman" w:eastAsia="Calibri" w:hAnsi="Times New Roman" w:cs="Times New Roman"/>
          <w:sz w:val="24"/>
          <w:szCs w:val="24"/>
        </w:rPr>
      </w:pPr>
      <w:r w:rsidRPr="00FE1373">
        <w:rPr>
          <w:rFonts w:ascii="Times New Roman" w:eastAsia="Calibri" w:hAnsi="Times New Roman" w:cs="Times New Roman"/>
          <w:sz w:val="24"/>
          <w:szCs w:val="24"/>
        </w:rPr>
        <w:t>According to the f</w:t>
      </w:r>
      <w:r>
        <w:rPr>
          <w:rFonts w:ascii="Times New Roman" w:eastAsia="Calibri" w:hAnsi="Times New Roman" w:cs="Times New Roman"/>
          <w:sz w:val="24"/>
          <w:szCs w:val="24"/>
        </w:rPr>
        <w:t xml:space="preserve">indings of the empirical study </w:t>
      </w:r>
      <w:r w:rsidRPr="00FE1373">
        <w:rPr>
          <w:rFonts w:ascii="Times New Roman" w:eastAsia="Calibri" w:hAnsi="Times New Roman" w:cs="Times New Roman"/>
          <w:sz w:val="24"/>
          <w:szCs w:val="24"/>
        </w:rPr>
        <w:t>demographic, economic,</w:t>
      </w:r>
      <w:r>
        <w:rPr>
          <w:rFonts w:ascii="Times New Roman" w:eastAsia="Calibri" w:hAnsi="Times New Roman" w:cs="Times New Roman"/>
          <w:sz w:val="24"/>
          <w:szCs w:val="24"/>
        </w:rPr>
        <w:t xml:space="preserve"> and </w:t>
      </w:r>
      <w:r w:rsidRPr="00FE1373">
        <w:rPr>
          <w:rFonts w:ascii="Times New Roman" w:eastAsia="Calibri" w:hAnsi="Times New Roman" w:cs="Times New Roman"/>
          <w:sz w:val="24"/>
          <w:szCs w:val="24"/>
        </w:rPr>
        <w:t>institutional factors</w:t>
      </w:r>
      <w:r>
        <w:rPr>
          <w:rFonts w:ascii="Times New Roman" w:eastAsia="Calibri" w:hAnsi="Times New Roman" w:cs="Times New Roman"/>
          <w:sz w:val="24"/>
          <w:szCs w:val="24"/>
        </w:rPr>
        <w:t xml:space="preserve"> </w:t>
      </w:r>
      <w:r w:rsidRPr="00FE1373">
        <w:rPr>
          <w:rFonts w:ascii="Times New Roman" w:hAnsi="Times New Roman" w:cs="Times New Roman"/>
          <w:sz w:val="24"/>
          <w:szCs w:val="24"/>
        </w:rPr>
        <w:t xml:space="preserve">of household head </w:t>
      </w:r>
      <w:r w:rsidRPr="00FE1373">
        <w:rPr>
          <w:rFonts w:ascii="Times New Roman" w:eastAsia="Calibri" w:hAnsi="Times New Roman" w:cs="Times New Roman"/>
          <w:sz w:val="24"/>
          <w:szCs w:val="24"/>
        </w:rPr>
        <w:t xml:space="preserve">that fall within any of the three dimensions of food availability, access, and consumption might influence food security status. In the conceptual framework, independent variables were </w:t>
      </w:r>
      <w:r w:rsidR="00437987">
        <w:rPr>
          <w:rFonts w:ascii="Times New Roman" w:eastAsia="Calibri" w:hAnsi="Times New Roman" w:cs="Times New Roman"/>
          <w:sz w:val="24"/>
          <w:szCs w:val="24"/>
        </w:rPr>
        <w:t xml:space="preserve">collected  </w:t>
      </w:r>
      <w:r w:rsidRPr="00FE1373">
        <w:rPr>
          <w:rFonts w:ascii="Times New Roman" w:eastAsia="Calibri" w:hAnsi="Times New Roman" w:cs="Times New Roman"/>
          <w:sz w:val="24"/>
          <w:szCs w:val="24"/>
        </w:rPr>
        <w:t xml:space="preserve"> from literatures and theoretical notions that have the ability to affect food security, either directly or indirectly. The investigation of factors linked with food security in this study took into account three aspects. As a result, food security is affected by a variety of circumstances that directly or indirectly affect a household</w:t>
      </w:r>
      <w:r w:rsidR="00437987">
        <w:rPr>
          <w:rFonts w:ascii="Times New Roman" w:eastAsia="Calibri" w:hAnsi="Times New Roman" w:cs="Times New Roman"/>
          <w:sz w:val="24"/>
          <w:szCs w:val="24"/>
        </w:rPr>
        <w:t xml:space="preserve"> (as shown above diagram).</w:t>
      </w:r>
      <w:bookmarkStart w:id="78" w:name="_Toc106678461"/>
      <w:bookmarkStart w:id="79" w:name="_Toc118217588"/>
      <w:bookmarkEnd w:id="76"/>
      <w:bookmarkEnd w:id="77"/>
      <w:r w:rsidR="00370C86">
        <w:rPr>
          <w:rFonts w:ascii="Times New Roman" w:hAnsi="Times New Roman" w:cs="Times New Roman"/>
          <w:sz w:val="24"/>
          <w:szCs w:val="24"/>
          <w:lang w:val="en-GB"/>
        </w:rPr>
        <w:tab/>
      </w:r>
    </w:p>
    <w:p w14:paraId="1957F7B2" w14:textId="77777777" w:rsidR="0091050D" w:rsidRPr="00044946" w:rsidRDefault="00D5038D" w:rsidP="00967BDC">
      <w:pPr>
        <w:pStyle w:val="Heading1"/>
        <w:rPr>
          <w:rFonts w:ascii="Times New Roman" w:hAnsi="Times New Roman"/>
          <w:color w:val="auto"/>
          <w:sz w:val="24"/>
          <w:lang w:val="en-GB"/>
        </w:rPr>
      </w:pPr>
      <w:bookmarkStart w:id="80" w:name="_Toc121565771"/>
      <w:r w:rsidRPr="00370C86">
        <w:rPr>
          <w:rFonts w:ascii="Times New Roman" w:hAnsi="Times New Roman" w:cs="Times New Roman"/>
          <w:b/>
          <w:color w:val="auto"/>
          <w:sz w:val="24"/>
          <w:szCs w:val="24"/>
          <w:lang w:val="en-GB"/>
        </w:rPr>
        <w:lastRenderedPageBreak/>
        <w:t>CHAPTER THREE: RESEARCH METHODOLOGY</w:t>
      </w:r>
      <w:bookmarkEnd w:id="78"/>
      <w:bookmarkEnd w:id="79"/>
      <w:r w:rsidR="0047407E" w:rsidRPr="00044946">
        <w:rPr>
          <w:rFonts w:ascii="Times New Roman" w:hAnsi="Times New Roman"/>
          <w:color w:val="auto"/>
          <w:sz w:val="24"/>
          <w:lang w:val="en-GB"/>
        </w:rPr>
        <w:t>:</w:t>
      </w:r>
      <w:bookmarkStart w:id="81" w:name="_Toc106678462"/>
      <w:bookmarkStart w:id="82" w:name="_Toc118217589"/>
      <w:bookmarkEnd w:id="80"/>
    </w:p>
    <w:p w14:paraId="5EC6301E" w14:textId="77777777" w:rsidR="0091050D" w:rsidRPr="00370C86" w:rsidRDefault="00D5038D" w:rsidP="00967BDC">
      <w:pPr>
        <w:pStyle w:val="Heading2"/>
        <w:rPr>
          <w:rFonts w:ascii="Times New Roman" w:hAnsi="Times New Roman"/>
          <w:b/>
          <w:color w:val="auto"/>
          <w:sz w:val="24"/>
          <w:szCs w:val="24"/>
          <w:lang w:val="en-GB"/>
        </w:rPr>
      </w:pPr>
      <w:bookmarkStart w:id="83" w:name="_Toc121565772"/>
      <w:r w:rsidRPr="00044946">
        <w:rPr>
          <w:rFonts w:ascii="Times New Roman" w:hAnsi="Times New Roman"/>
          <w:color w:val="auto"/>
          <w:sz w:val="24"/>
          <w:szCs w:val="24"/>
          <w:lang w:val="en-GB"/>
        </w:rPr>
        <w:t xml:space="preserve">3.1 </w:t>
      </w:r>
      <w:r w:rsidRPr="00370C86">
        <w:rPr>
          <w:rFonts w:ascii="Times New Roman" w:hAnsi="Times New Roman"/>
          <w:b/>
          <w:color w:val="auto"/>
          <w:sz w:val="24"/>
          <w:szCs w:val="24"/>
          <w:lang w:val="en-GB"/>
        </w:rPr>
        <w:t>Description of the Study Area</w:t>
      </w:r>
      <w:bookmarkEnd w:id="81"/>
      <w:bookmarkEnd w:id="82"/>
      <w:bookmarkEnd w:id="83"/>
    </w:p>
    <w:p w14:paraId="7430E189" w14:textId="77777777" w:rsidR="0091050D" w:rsidRDefault="00D5038D" w:rsidP="00030A61">
      <w:pPr>
        <w:spacing w:line="360" w:lineRule="auto"/>
        <w:jc w:val="both"/>
        <w:rPr>
          <w:rFonts w:ascii="Times New Roman" w:hAnsi="Times New Roman"/>
          <w:sz w:val="24"/>
          <w:szCs w:val="24"/>
          <w:lang w:val="en-GB"/>
        </w:rPr>
      </w:pPr>
      <w:r w:rsidRPr="00D4782C">
        <w:rPr>
          <w:rFonts w:ascii="Times New Roman" w:hAnsi="Times New Roman" w:cs="Times New Roman"/>
          <w:sz w:val="24"/>
          <w:szCs w:val="24"/>
          <w:lang w:val="en-GB"/>
        </w:rPr>
        <w:t>Holeta town is one of the towns found in Oromia regional state of Ethiopia. The research area, Holeta town of</w:t>
      </w:r>
      <w:r w:rsidR="00720EBF">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Welmera</w:t>
      </w:r>
      <w:r w:rsidR="00720EBF">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Distric</w:t>
      </w:r>
      <w:r w:rsidR="00D710A0" w:rsidRPr="00D4782C">
        <w:rPr>
          <w:rFonts w:ascii="Times New Roman" w:hAnsi="Times New Roman" w:cs="Times New Roman"/>
          <w:sz w:val="24"/>
          <w:szCs w:val="24"/>
          <w:lang w:val="en-GB"/>
        </w:rPr>
        <w:t>t</w:t>
      </w:r>
      <w:r w:rsidRPr="00D4782C">
        <w:rPr>
          <w:rFonts w:ascii="Times New Roman" w:hAnsi="Times New Roman" w:cs="Times New Roman"/>
          <w:sz w:val="24"/>
          <w:szCs w:val="24"/>
          <w:lang w:val="en-GB"/>
        </w:rPr>
        <w:t xml:space="preserve"> is found in the Oromia special zone surrounding Finfine and it is located at 29</w:t>
      </w:r>
      <w:r w:rsidR="005471DA">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km from Regional Capital city Finfine on the main road to Ambo and 81 kms from the zonal capital of west Shoa Ambo Town. Holeta is the capital of the Welmera</w:t>
      </w:r>
      <w:r w:rsidR="000D3C1A" w:rsidRPr="00D4782C">
        <w:rPr>
          <w:rFonts w:ascii="Times New Roman" w:hAnsi="Times New Roman" w:cs="Times New Roman"/>
          <w:sz w:val="24"/>
          <w:szCs w:val="24"/>
          <w:lang w:val="en-GB"/>
        </w:rPr>
        <w:t xml:space="preserve"> District. It</w:t>
      </w:r>
      <w:r w:rsidRPr="00D4782C">
        <w:rPr>
          <w:rFonts w:ascii="Times New Roman" w:hAnsi="Times New Roman" w:cs="Times New Roman"/>
          <w:sz w:val="24"/>
          <w:szCs w:val="24"/>
          <w:lang w:val="en-GB"/>
        </w:rPr>
        <w:t xml:space="preserve"> was founded in 1894 as a result of the establishment of Minilk Palace in the city and it had got the status of Municipality in 1948 and had got master plan in 1974. After the second wave District Level Decentralization Program (DLDP) launched in the country, the urban local Government proclamation of Oromia national regional state no 65/2003 was enacted to the urban administration with woreda status power and responsibility were given in urban areas (WolmeraWoreda, 2022). </w:t>
      </w:r>
    </w:p>
    <w:p w14:paraId="12494187" w14:textId="74393E85" w:rsidR="0091050D" w:rsidRDefault="00D5038D" w:rsidP="00030A61">
      <w:pPr>
        <w:spacing w:line="360" w:lineRule="auto"/>
        <w:jc w:val="both"/>
        <w:rPr>
          <w:rFonts w:ascii="Times New Roman" w:hAnsi="Times New Roman"/>
          <w:sz w:val="24"/>
          <w:szCs w:val="24"/>
          <w:lang w:val="en-GB"/>
        </w:rPr>
      </w:pPr>
      <w:r w:rsidRPr="00D4782C">
        <w:rPr>
          <w:rFonts w:ascii="Times New Roman" w:hAnsi="Times New Roman" w:cs="Times New Roman"/>
          <w:sz w:val="24"/>
          <w:szCs w:val="24"/>
          <w:lang w:val="en-GB"/>
        </w:rPr>
        <w:t>In the region, urban administration with woreda, status was established as an independent administration as a result of the second wave of district level decentralization. During the early 2004 a number of cities became separated from district administration and in 2008 growth to zone level. Its’ boundaries from their neighbo</w:t>
      </w:r>
      <w:r w:rsidR="006A0387">
        <w:rPr>
          <w:rFonts w:ascii="Times New Roman" w:hAnsi="Times New Roman" w:cs="Times New Roman"/>
          <w:sz w:val="24"/>
          <w:szCs w:val="24"/>
          <w:lang w:val="en-GB"/>
        </w:rPr>
        <w:t>u</w:t>
      </w:r>
      <w:r w:rsidRPr="00D4782C">
        <w:rPr>
          <w:rFonts w:ascii="Times New Roman" w:hAnsi="Times New Roman" w:cs="Times New Roman"/>
          <w:sz w:val="24"/>
          <w:szCs w:val="24"/>
          <w:lang w:val="en-GB"/>
        </w:rPr>
        <w:t>ring</w:t>
      </w:r>
      <w:r w:rsidR="00720EBF">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woreda is not an exception. Therefore, Holeta town separated from </w:t>
      </w:r>
      <w:r w:rsidRPr="00D4782C">
        <w:rPr>
          <w:rFonts w:ascii="Times New Roman" w:hAnsi="Times New Roman" w:cs="Times New Roman"/>
          <w:color w:val="000000" w:themeColor="text1"/>
          <w:sz w:val="24"/>
          <w:szCs w:val="24"/>
          <w:lang w:val="en-GB"/>
        </w:rPr>
        <w:t>Welmara</w:t>
      </w:r>
      <w:r w:rsidR="00720EBF">
        <w:rPr>
          <w:rFonts w:ascii="Times New Roman" w:hAnsi="Times New Roman" w:cs="Times New Roman"/>
          <w:color w:val="000000" w:themeColor="text1"/>
          <w:sz w:val="24"/>
          <w:szCs w:val="24"/>
          <w:lang w:val="en-GB"/>
        </w:rPr>
        <w:t xml:space="preserve"> </w:t>
      </w:r>
      <w:r w:rsidRPr="00D4782C">
        <w:rPr>
          <w:rFonts w:ascii="Times New Roman" w:hAnsi="Times New Roman" w:cs="Times New Roman"/>
          <w:sz w:val="24"/>
          <w:szCs w:val="24"/>
          <w:lang w:val="en-GB"/>
        </w:rPr>
        <w:t xml:space="preserve">district with distinct boundaries and administration with a total area of 5,550 hectare. It is situated at an elevation of about 2,250-2,500 meters above sea level on a plain land and Annul rain fall is 1040-1100mm on </w:t>
      </w:r>
      <w:r w:rsidR="00ED73E8" w:rsidRPr="00D4782C">
        <w:rPr>
          <w:rFonts w:ascii="Times New Roman" w:hAnsi="Times New Roman" w:cs="Times New Roman"/>
          <w:sz w:val="24"/>
          <w:szCs w:val="24"/>
          <w:lang w:val="en-GB"/>
        </w:rPr>
        <w:t>average. From</w:t>
      </w:r>
      <w:r w:rsidRPr="00D4782C">
        <w:rPr>
          <w:rFonts w:ascii="Times New Roman" w:hAnsi="Times New Roman" w:cs="Times New Roman"/>
          <w:sz w:val="24"/>
          <w:szCs w:val="24"/>
          <w:lang w:val="en-GB"/>
        </w:rPr>
        <w:t xml:space="preserve"> this total area 990 hectares, administrations, 2879hec, 624hec, 792hec are occupied on residential and business building, agriculture area, flower farms, federal government institution Military camps, and Holeta Agriculture Research centre. Beside 289hec of land is covered with forest. Hence, the city comprises of e</w:t>
      </w:r>
      <w:r w:rsidR="00BB4D5F">
        <w:rPr>
          <w:rFonts w:ascii="Times New Roman" w:hAnsi="Times New Roman" w:cs="Times New Roman"/>
          <w:sz w:val="24"/>
          <w:szCs w:val="24"/>
          <w:lang w:val="en-GB"/>
        </w:rPr>
        <w:t>ight Kebele’s. Based on the study conducted by Daniel Belay Sep 15, 2022 Holeta</w:t>
      </w:r>
      <w:r w:rsidR="00A61A81">
        <w:rPr>
          <w:rFonts w:ascii="Times New Roman" w:hAnsi="Times New Roman" w:cs="Times New Roman"/>
          <w:sz w:val="24"/>
          <w:szCs w:val="24"/>
          <w:lang w:val="en-GB"/>
        </w:rPr>
        <w:t xml:space="preserve"> town</w:t>
      </w:r>
      <w:r w:rsidR="00BB4D5F">
        <w:rPr>
          <w:rFonts w:ascii="Times New Roman" w:hAnsi="Times New Roman" w:cs="Times New Roman"/>
          <w:sz w:val="24"/>
          <w:szCs w:val="24"/>
          <w:lang w:val="en-GB"/>
        </w:rPr>
        <w:t xml:space="preserve"> population is 51,544</w:t>
      </w:r>
      <w:r w:rsidR="00A61A81">
        <w:rPr>
          <w:rFonts w:ascii="Times New Roman" w:hAnsi="Times New Roman" w:cs="Times New Roman"/>
          <w:sz w:val="24"/>
          <w:szCs w:val="24"/>
          <w:lang w:val="en-GB"/>
        </w:rPr>
        <w:t>.</w:t>
      </w:r>
    </w:p>
    <w:p w14:paraId="1F639C28" w14:textId="1C1BD523" w:rsidR="006A0387" w:rsidRPr="0091050D" w:rsidRDefault="00D5038D" w:rsidP="00030A61">
      <w:pPr>
        <w:spacing w:line="360" w:lineRule="auto"/>
        <w:jc w:val="both"/>
        <w:rPr>
          <w:rFonts w:ascii="Times New Roman" w:hAnsi="Times New Roman"/>
          <w:sz w:val="24"/>
          <w:szCs w:val="24"/>
          <w:lang w:val="en-GB"/>
        </w:rPr>
      </w:pPr>
      <w:r w:rsidRPr="00D4782C">
        <w:rPr>
          <w:rFonts w:ascii="Times New Roman" w:hAnsi="Times New Roman" w:cs="Times New Roman"/>
          <w:sz w:val="24"/>
          <w:szCs w:val="24"/>
          <w:lang w:val="en-GB"/>
        </w:rPr>
        <w:t xml:space="preserve">Farmers surrounding the town and small-scale trader are the economic backbone of the town. However, the macroeconomic trends for Holeta have been pointing to agro processing industries and </w:t>
      </w:r>
      <w:r w:rsidR="00F71A3E" w:rsidRPr="00D4782C">
        <w:rPr>
          <w:rFonts w:ascii="Times New Roman" w:hAnsi="Times New Roman" w:cs="Times New Roman"/>
          <w:sz w:val="24"/>
          <w:szCs w:val="24"/>
          <w:lang w:val="en-GB"/>
        </w:rPr>
        <w:t>services. Welmera</w:t>
      </w:r>
      <w:r w:rsidR="000576E8">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has </w:t>
      </w:r>
      <w:r w:rsidRPr="00D4782C">
        <w:rPr>
          <w:rFonts w:ascii="Times New Roman" w:hAnsi="Times New Roman" w:cs="Times New Roman"/>
          <w:b/>
          <w:sz w:val="24"/>
          <w:szCs w:val="24"/>
          <w:lang w:val="en-GB"/>
        </w:rPr>
        <w:t>26</w:t>
      </w:r>
      <w:r w:rsidR="000576E8">
        <w:rPr>
          <w:rFonts w:ascii="Times New Roman" w:hAnsi="Times New Roman" w:cs="Times New Roman"/>
          <w:b/>
          <w:sz w:val="24"/>
          <w:szCs w:val="24"/>
          <w:lang w:val="en-GB"/>
        </w:rPr>
        <w:t xml:space="preserve"> </w:t>
      </w:r>
      <w:r w:rsidRPr="00D4782C">
        <w:rPr>
          <w:rFonts w:ascii="Times New Roman" w:hAnsi="Times New Roman" w:cs="Times New Roman"/>
          <w:sz w:val="24"/>
          <w:szCs w:val="24"/>
          <w:lang w:val="en-GB"/>
        </w:rPr>
        <w:t xml:space="preserve">kebeles of which 23 are peasant associations’ while </w:t>
      </w:r>
      <w:r w:rsidRPr="00D4782C">
        <w:rPr>
          <w:rFonts w:ascii="Times New Roman" w:hAnsi="Times New Roman" w:cs="Times New Roman"/>
          <w:b/>
          <w:sz w:val="24"/>
          <w:szCs w:val="24"/>
          <w:lang w:val="en-GB"/>
        </w:rPr>
        <w:t>3</w:t>
      </w:r>
      <w:r w:rsidR="002552F9" w:rsidRPr="00D4782C">
        <w:rPr>
          <w:rFonts w:ascii="Times New Roman" w:hAnsi="Times New Roman" w:cs="Times New Roman"/>
          <w:sz w:val="24"/>
          <w:szCs w:val="24"/>
          <w:lang w:val="en-GB"/>
        </w:rPr>
        <w:t xml:space="preserve"> Urban administrative. The district astronomically, it is located between 8</w:t>
      </w:r>
      <w:r w:rsidR="002552F9" w:rsidRPr="00D4782C">
        <w:rPr>
          <w:rFonts w:ascii="Times New Roman" w:hAnsi="Times New Roman" w:cs="Times New Roman"/>
          <w:sz w:val="24"/>
          <w:szCs w:val="24"/>
          <w:vertAlign w:val="superscript"/>
          <w:lang w:val="en-GB"/>
        </w:rPr>
        <w:t xml:space="preserve">° </w:t>
      </w:r>
      <w:r w:rsidR="002552F9" w:rsidRPr="00D4782C">
        <w:rPr>
          <w:rFonts w:ascii="Times New Roman" w:hAnsi="Times New Roman" w:cs="Times New Roman"/>
          <w:sz w:val="24"/>
          <w:szCs w:val="24"/>
          <w:lang w:val="en-GB"/>
        </w:rPr>
        <w:t>50</w:t>
      </w:r>
      <w:r w:rsidR="002552F9" w:rsidRPr="00D4782C">
        <w:rPr>
          <w:rFonts w:ascii="Times New Roman" w:hAnsi="Times New Roman" w:cs="Times New Roman"/>
          <w:sz w:val="24"/>
          <w:szCs w:val="24"/>
          <w:vertAlign w:val="superscript"/>
          <w:lang w:val="en-GB"/>
        </w:rPr>
        <w:t>’</w:t>
      </w:r>
      <w:r w:rsidR="002552F9" w:rsidRPr="00D4782C">
        <w:rPr>
          <w:rFonts w:ascii="Times New Roman" w:hAnsi="Times New Roman" w:cs="Times New Roman"/>
          <w:sz w:val="24"/>
          <w:szCs w:val="24"/>
          <w:lang w:val="en-GB"/>
        </w:rPr>
        <w:t>N- 9</w:t>
      </w:r>
      <w:r w:rsidR="002552F9" w:rsidRPr="00D4782C">
        <w:rPr>
          <w:rFonts w:ascii="Times New Roman" w:hAnsi="Times New Roman" w:cs="Times New Roman"/>
          <w:sz w:val="24"/>
          <w:szCs w:val="24"/>
          <w:vertAlign w:val="superscript"/>
          <w:lang w:val="en-GB"/>
        </w:rPr>
        <w:t xml:space="preserve">° </w:t>
      </w:r>
      <w:r w:rsidR="002552F9" w:rsidRPr="00D4782C">
        <w:rPr>
          <w:rFonts w:ascii="Times New Roman" w:hAnsi="Times New Roman" w:cs="Times New Roman"/>
          <w:sz w:val="24"/>
          <w:szCs w:val="24"/>
          <w:lang w:val="en-GB"/>
        </w:rPr>
        <w:t>15</w:t>
      </w:r>
      <w:r w:rsidR="002552F9" w:rsidRPr="00D4782C">
        <w:rPr>
          <w:rFonts w:ascii="Times New Roman" w:hAnsi="Times New Roman" w:cs="Times New Roman"/>
          <w:sz w:val="24"/>
          <w:szCs w:val="24"/>
          <w:vertAlign w:val="superscript"/>
          <w:lang w:val="en-GB"/>
        </w:rPr>
        <w:t>’</w:t>
      </w:r>
      <w:r w:rsidR="002552F9" w:rsidRPr="00D4782C">
        <w:rPr>
          <w:rFonts w:ascii="Times New Roman" w:hAnsi="Times New Roman" w:cs="Times New Roman"/>
          <w:sz w:val="24"/>
          <w:szCs w:val="24"/>
          <w:lang w:val="en-GB"/>
        </w:rPr>
        <w:t>N Latitude and 38</w:t>
      </w:r>
      <w:r w:rsidR="002552F9" w:rsidRPr="00D4782C">
        <w:rPr>
          <w:rFonts w:ascii="Times New Roman" w:hAnsi="Times New Roman" w:cs="Times New Roman"/>
          <w:sz w:val="24"/>
          <w:szCs w:val="24"/>
          <w:vertAlign w:val="superscript"/>
          <w:lang w:val="en-GB"/>
        </w:rPr>
        <w:t xml:space="preserve">° </w:t>
      </w:r>
      <w:r w:rsidR="002552F9" w:rsidRPr="00D4782C">
        <w:rPr>
          <w:rFonts w:ascii="Times New Roman" w:hAnsi="Times New Roman" w:cs="Times New Roman"/>
          <w:sz w:val="24"/>
          <w:szCs w:val="24"/>
          <w:lang w:val="en-GB"/>
        </w:rPr>
        <w:t>25</w:t>
      </w:r>
      <w:r w:rsidR="002552F9" w:rsidRPr="00D4782C">
        <w:rPr>
          <w:rFonts w:ascii="Times New Roman" w:hAnsi="Times New Roman" w:cs="Times New Roman"/>
          <w:sz w:val="24"/>
          <w:szCs w:val="24"/>
          <w:vertAlign w:val="superscript"/>
          <w:lang w:val="en-GB"/>
        </w:rPr>
        <w:t>’</w:t>
      </w:r>
      <w:r w:rsidR="002552F9" w:rsidRPr="00D4782C">
        <w:rPr>
          <w:rFonts w:ascii="Times New Roman" w:hAnsi="Times New Roman" w:cs="Times New Roman"/>
          <w:sz w:val="24"/>
          <w:szCs w:val="24"/>
          <w:lang w:val="en-GB"/>
        </w:rPr>
        <w:t>–38</w:t>
      </w:r>
      <w:r w:rsidR="002552F9" w:rsidRPr="00D4782C">
        <w:rPr>
          <w:rFonts w:ascii="Times New Roman" w:hAnsi="Times New Roman" w:cs="Times New Roman"/>
          <w:sz w:val="24"/>
          <w:szCs w:val="24"/>
          <w:vertAlign w:val="superscript"/>
          <w:lang w:val="en-GB"/>
        </w:rPr>
        <w:t xml:space="preserve">° </w:t>
      </w:r>
      <w:r w:rsidR="002552F9" w:rsidRPr="00D4782C">
        <w:rPr>
          <w:rFonts w:ascii="Times New Roman" w:hAnsi="Times New Roman" w:cs="Times New Roman"/>
          <w:sz w:val="24"/>
          <w:szCs w:val="24"/>
          <w:lang w:val="en-GB"/>
        </w:rPr>
        <w:t>45’Longitude. The woreda has bounded with Burayu town to East, Ejere</w:t>
      </w:r>
      <w:r w:rsidR="000576E8">
        <w:rPr>
          <w:rFonts w:ascii="Times New Roman" w:hAnsi="Times New Roman" w:cs="Times New Roman"/>
          <w:sz w:val="24"/>
          <w:szCs w:val="24"/>
          <w:lang w:val="en-GB"/>
        </w:rPr>
        <w:t xml:space="preserve"> </w:t>
      </w:r>
      <w:r w:rsidR="002552F9" w:rsidRPr="00D4782C">
        <w:rPr>
          <w:rFonts w:ascii="Times New Roman" w:hAnsi="Times New Roman" w:cs="Times New Roman"/>
          <w:sz w:val="24"/>
          <w:szCs w:val="24"/>
          <w:lang w:val="en-GB"/>
        </w:rPr>
        <w:t>woreda to the West, Sululta and Ada’a</w:t>
      </w:r>
      <w:r w:rsidR="0073746F">
        <w:rPr>
          <w:rFonts w:ascii="Times New Roman" w:hAnsi="Times New Roman" w:cs="Times New Roman"/>
          <w:sz w:val="24"/>
          <w:szCs w:val="24"/>
          <w:lang w:val="en-GB"/>
        </w:rPr>
        <w:t>-</w:t>
      </w:r>
      <w:r w:rsidR="002552F9" w:rsidRPr="00D4782C">
        <w:rPr>
          <w:rFonts w:ascii="Times New Roman" w:hAnsi="Times New Roman" w:cs="Times New Roman"/>
          <w:sz w:val="24"/>
          <w:szCs w:val="24"/>
          <w:lang w:val="en-GB"/>
        </w:rPr>
        <w:t>Berga in the North, Sebeta</w:t>
      </w:r>
      <w:r w:rsidR="000576E8">
        <w:rPr>
          <w:rFonts w:ascii="Times New Roman" w:hAnsi="Times New Roman" w:cs="Times New Roman"/>
          <w:sz w:val="24"/>
          <w:szCs w:val="24"/>
          <w:lang w:val="en-GB"/>
        </w:rPr>
        <w:t xml:space="preserve"> </w:t>
      </w:r>
      <w:r w:rsidR="000008B6">
        <w:rPr>
          <w:rFonts w:ascii="Times New Roman" w:hAnsi="Times New Roman" w:cs="Times New Roman"/>
          <w:sz w:val="24"/>
          <w:szCs w:val="24"/>
          <w:lang w:val="en-GB"/>
        </w:rPr>
        <w:t>-</w:t>
      </w:r>
      <w:r w:rsidR="002552F9" w:rsidRPr="00D4782C">
        <w:rPr>
          <w:rFonts w:ascii="Times New Roman" w:hAnsi="Times New Roman" w:cs="Times New Roman"/>
          <w:sz w:val="24"/>
          <w:szCs w:val="24"/>
          <w:lang w:val="en-GB"/>
        </w:rPr>
        <w:t>Hawas</w:t>
      </w:r>
      <w:r w:rsidR="000576E8">
        <w:rPr>
          <w:rFonts w:ascii="Times New Roman" w:hAnsi="Times New Roman" w:cs="Times New Roman"/>
          <w:sz w:val="24"/>
          <w:szCs w:val="24"/>
          <w:lang w:val="en-GB"/>
        </w:rPr>
        <w:t xml:space="preserve"> </w:t>
      </w:r>
      <w:r w:rsidR="002552F9" w:rsidRPr="00D4782C">
        <w:rPr>
          <w:rFonts w:ascii="Times New Roman" w:hAnsi="Times New Roman" w:cs="Times New Roman"/>
          <w:sz w:val="24"/>
          <w:szCs w:val="24"/>
          <w:lang w:val="en-GB"/>
        </w:rPr>
        <w:t xml:space="preserve">woreda in the South direction share its </w:t>
      </w:r>
      <w:r w:rsidR="0066051E" w:rsidRPr="00D4782C">
        <w:rPr>
          <w:rFonts w:ascii="Times New Roman" w:hAnsi="Times New Roman" w:cs="Times New Roman"/>
          <w:sz w:val="24"/>
          <w:szCs w:val="24"/>
          <w:lang w:val="en-GB"/>
        </w:rPr>
        <w:t>boundaries. The</w:t>
      </w:r>
      <w:r w:rsidR="002552F9" w:rsidRPr="00D4782C">
        <w:rPr>
          <w:rFonts w:ascii="Times New Roman" w:hAnsi="Times New Roman" w:cs="Times New Roman"/>
          <w:sz w:val="24"/>
          <w:szCs w:val="24"/>
          <w:lang w:val="en-GB"/>
        </w:rPr>
        <w:t xml:space="preserve"> capi</w:t>
      </w:r>
      <w:r w:rsidR="00F71A3E" w:rsidRPr="00D4782C">
        <w:rPr>
          <w:rFonts w:ascii="Times New Roman" w:hAnsi="Times New Roman" w:cs="Times New Roman"/>
          <w:sz w:val="24"/>
          <w:szCs w:val="24"/>
          <w:lang w:val="en-GB"/>
        </w:rPr>
        <w:t xml:space="preserve">tal city of the </w:t>
      </w:r>
      <w:r w:rsidR="000576E8">
        <w:rPr>
          <w:rFonts w:ascii="Times New Roman" w:hAnsi="Times New Roman" w:cs="Times New Roman"/>
          <w:sz w:val="24"/>
          <w:szCs w:val="24"/>
          <w:lang w:val="en-GB"/>
        </w:rPr>
        <w:t xml:space="preserve">welmera </w:t>
      </w:r>
      <w:r w:rsidR="002552F9" w:rsidRPr="00D4782C">
        <w:rPr>
          <w:rFonts w:ascii="Times New Roman" w:hAnsi="Times New Roman" w:cs="Times New Roman"/>
          <w:sz w:val="24"/>
          <w:szCs w:val="24"/>
          <w:lang w:val="en-GB"/>
        </w:rPr>
        <w:t>wor</w:t>
      </w:r>
      <w:r w:rsidR="000576E8">
        <w:rPr>
          <w:rFonts w:ascii="Times New Roman" w:hAnsi="Times New Roman" w:cs="Times New Roman"/>
          <w:sz w:val="24"/>
          <w:szCs w:val="24"/>
          <w:lang w:val="en-GB"/>
        </w:rPr>
        <w:t>eda is known as Holeta Town.</w:t>
      </w:r>
      <w:r w:rsidR="002552F9" w:rsidRPr="00D4782C">
        <w:rPr>
          <w:rFonts w:ascii="Times New Roman" w:hAnsi="Times New Roman" w:cs="Times New Roman"/>
          <w:sz w:val="24"/>
          <w:szCs w:val="24"/>
          <w:lang w:val="en-GB"/>
        </w:rPr>
        <w:t>The land coverage of welmera</w:t>
      </w:r>
      <w:r w:rsidR="000576E8">
        <w:rPr>
          <w:rFonts w:ascii="Times New Roman" w:hAnsi="Times New Roman" w:cs="Times New Roman"/>
          <w:sz w:val="24"/>
          <w:szCs w:val="24"/>
          <w:lang w:val="en-GB"/>
        </w:rPr>
        <w:t xml:space="preserve"> woreda </w:t>
      </w:r>
      <w:r w:rsidR="002552F9" w:rsidRPr="00D4782C">
        <w:rPr>
          <w:rFonts w:ascii="Times New Roman" w:hAnsi="Times New Roman" w:cs="Times New Roman"/>
          <w:sz w:val="24"/>
          <w:szCs w:val="24"/>
          <w:lang w:val="en-GB"/>
        </w:rPr>
        <w:t xml:space="preserve"> </w:t>
      </w:r>
      <w:r w:rsidR="000008B6">
        <w:rPr>
          <w:rFonts w:ascii="Times New Roman" w:hAnsi="Times New Roman" w:cs="Times New Roman"/>
          <w:sz w:val="24"/>
          <w:szCs w:val="24"/>
          <w:lang w:val="en-GB"/>
        </w:rPr>
        <w:t xml:space="preserve"> </w:t>
      </w:r>
      <w:r w:rsidR="002552F9" w:rsidRPr="00D4782C">
        <w:rPr>
          <w:rFonts w:ascii="Times New Roman" w:hAnsi="Times New Roman" w:cs="Times New Roman"/>
          <w:sz w:val="24"/>
          <w:szCs w:val="24"/>
          <w:lang w:val="en-GB"/>
        </w:rPr>
        <w:t xml:space="preserve">has a total area of 80,927 hectares. The </w:t>
      </w:r>
      <w:r w:rsidR="002552F9" w:rsidRPr="00D4782C">
        <w:rPr>
          <w:rFonts w:ascii="Times New Roman" w:hAnsi="Times New Roman" w:cs="Times New Roman"/>
          <w:sz w:val="24"/>
          <w:szCs w:val="24"/>
          <w:lang w:val="en-GB"/>
        </w:rPr>
        <w:lastRenderedPageBreak/>
        <w:t>altitude of the district is ranges 2060-3380 meters above sea level and annual rain fall is 63</w:t>
      </w:r>
      <w:r w:rsidR="002924EF">
        <w:rPr>
          <w:rFonts w:ascii="Times New Roman" w:hAnsi="Times New Roman" w:cs="Times New Roman"/>
          <w:sz w:val="24"/>
          <w:szCs w:val="24"/>
          <w:lang w:val="en-GB"/>
        </w:rPr>
        <w:t>4-1300mm (WolmeraWoreda, 2022).</w:t>
      </w:r>
      <w:bookmarkStart w:id="84" w:name="_bookmark27"/>
      <w:bookmarkStart w:id="85" w:name="_Toc91443445"/>
      <w:bookmarkStart w:id="86" w:name="_Toc103600660"/>
      <w:bookmarkEnd w:id="84"/>
    </w:p>
    <w:p w14:paraId="4EEB6A36" w14:textId="77777777" w:rsidR="006A0387" w:rsidRDefault="00DF30DC" w:rsidP="00967BDC">
      <w:pPr>
        <w:rPr>
          <w:lang w:val="en-GB"/>
        </w:rPr>
      </w:pPr>
      <w:r w:rsidRPr="00DF30DC">
        <w:rPr>
          <w:noProof/>
        </w:rPr>
        <w:drawing>
          <wp:inline distT="0" distB="0" distL="0" distR="0" wp14:anchorId="50A67568" wp14:editId="1CF2FF75">
            <wp:extent cx="5943600" cy="4457700"/>
            <wp:effectExtent l="0" t="0" r="0" b="0"/>
            <wp:docPr id="7" name="Picture 7" descr="C:\Users\wob1\Desktop\e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b1\Desktop\end.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38567D33" w14:textId="0E4D1757" w:rsidR="001B1A7E" w:rsidRPr="00D4782C" w:rsidRDefault="001B1A7E" w:rsidP="00967BDC">
      <w:pPr>
        <w:pStyle w:val="Heading2"/>
        <w:spacing w:before="0" w:line="480" w:lineRule="auto"/>
        <w:jc w:val="both"/>
        <w:rPr>
          <w:rFonts w:ascii="Times New Roman" w:hAnsi="Times New Roman"/>
          <w:iCs/>
          <w:color w:val="auto"/>
          <w:sz w:val="24"/>
          <w:szCs w:val="24"/>
          <w:lang w:val="en-GB"/>
        </w:rPr>
      </w:pPr>
      <w:bookmarkStart w:id="87" w:name="_Toc121565773"/>
      <w:proofErr w:type="gramStart"/>
      <w:r>
        <w:rPr>
          <w:rFonts w:ascii="Times New Roman" w:hAnsi="Times New Roman"/>
          <w:iCs/>
          <w:color w:val="auto"/>
          <w:sz w:val="24"/>
          <w:szCs w:val="24"/>
          <w:lang w:val="en-GB"/>
        </w:rPr>
        <w:t>Figure</w:t>
      </w:r>
      <w:r w:rsidR="00030A61">
        <w:rPr>
          <w:rFonts w:ascii="Times New Roman" w:hAnsi="Times New Roman"/>
          <w:iCs/>
          <w:color w:val="auto"/>
          <w:sz w:val="24"/>
          <w:szCs w:val="24"/>
          <w:lang w:val="en-GB"/>
        </w:rPr>
        <w:t xml:space="preserve"> </w:t>
      </w:r>
      <w:r w:rsidR="00BB29D0">
        <w:rPr>
          <w:rFonts w:ascii="Times New Roman" w:hAnsi="Times New Roman"/>
          <w:iCs/>
          <w:color w:val="auto"/>
          <w:sz w:val="24"/>
          <w:szCs w:val="24"/>
          <w:lang w:val="en-GB"/>
        </w:rPr>
        <w:t>3.1.</w:t>
      </w:r>
      <w:proofErr w:type="gramEnd"/>
      <w:r w:rsidR="008C49F9">
        <w:rPr>
          <w:rFonts w:ascii="Times New Roman" w:hAnsi="Times New Roman"/>
          <w:iCs/>
          <w:color w:val="auto"/>
          <w:sz w:val="24"/>
          <w:szCs w:val="24"/>
          <w:lang w:val="en-GB"/>
        </w:rPr>
        <w:t xml:space="preserve"> 2</w:t>
      </w:r>
      <w:r w:rsidRPr="00D4782C">
        <w:rPr>
          <w:rFonts w:ascii="Times New Roman" w:hAnsi="Times New Roman"/>
          <w:iCs/>
          <w:color w:val="auto"/>
          <w:sz w:val="24"/>
          <w:szCs w:val="24"/>
          <w:lang w:val="en-GB"/>
        </w:rPr>
        <w:t xml:space="preserve">: Map of Wolmera district and </w:t>
      </w:r>
      <w:r w:rsidRPr="00592F1B">
        <w:rPr>
          <w:rFonts w:ascii="Times New Roman" w:hAnsi="Times New Roman"/>
          <w:i/>
          <w:color w:val="auto"/>
          <w:sz w:val="24"/>
          <w:szCs w:val="24"/>
          <w:lang w:val="en-GB"/>
        </w:rPr>
        <w:t>Holeta Town SP Map</w:t>
      </w:r>
      <w:bookmarkEnd w:id="87"/>
    </w:p>
    <w:p w14:paraId="690DD05C" w14:textId="77777777" w:rsidR="00DD3697" w:rsidRPr="00752B1A" w:rsidRDefault="001B1A7E" w:rsidP="00967BDC">
      <w:pPr>
        <w:pStyle w:val="Heading2"/>
        <w:spacing w:before="0" w:line="480" w:lineRule="auto"/>
        <w:jc w:val="both"/>
        <w:rPr>
          <w:rFonts w:ascii="Times New Roman" w:hAnsi="Times New Roman"/>
          <w:color w:val="000000" w:themeColor="text1"/>
          <w:sz w:val="24"/>
          <w:szCs w:val="24"/>
          <w:lang w:val="en-GB"/>
        </w:rPr>
      </w:pPr>
      <w:bookmarkStart w:id="88" w:name="_Toc121565774"/>
      <w:r w:rsidRPr="00752B1A">
        <w:rPr>
          <w:rFonts w:ascii="Times New Roman" w:hAnsi="Times New Roman"/>
          <w:color w:val="000000" w:themeColor="text1"/>
          <w:sz w:val="24"/>
          <w:szCs w:val="24"/>
          <w:lang w:val="en-GB"/>
        </w:rPr>
        <w:t>Source: Wolmera Administrative office, 2022.</w:t>
      </w:r>
      <w:bookmarkStart w:id="89" w:name="_Toc6521040"/>
      <w:bookmarkStart w:id="90" w:name="_Toc6723447"/>
      <w:bookmarkStart w:id="91" w:name="_Toc91443378"/>
      <w:bookmarkStart w:id="92" w:name="_Toc106678466"/>
      <w:bookmarkStart w:id="93" w:name="_Toc118217592"/>
      <w:bookmarkEnd w:id="85"/>
      <w:bookmarkEnd w:id="86"/>
      <w:bookmarkEnd w:id="88"/>
    </w:p>
    <w:p w14:paraId="51FF5A86" w14:textId="77777777" w:rsidR="00036480" w:rsidRPr="00EF4997" w:rsidRDefault="005B2AAD" w:rsidP="002E4356">
      <w:pPr>
        <w:pStyle w:val="Heading2"/>
        <w:rPr>
          <w:b/>
          <w:color w:val="000000" w:themeColor="text1"/>
          <w:sz w:val="24"/>
          <w:szCs w:val="24"/>
        </w:rPr>
      </w:pPr>
      <w:bookmarkStart w:id="94" w:name="_Toc121565775"/>
      <w:r w:rsidRPr="00EF4997">
        <w:rPr>
          <w:b/>
          <w:color w:val="000000" w:themeColor="text1"/>
          <w:sz w:val="24"/>
          <w:szCs w:val="24"/>
        </w:rPr>
        <w:t>3.2 Research Design</w:t>
      </w:r>
      <w:bookmarkEnd w:id="89"/>
      <w:bookmarkEnd w:id="90"/>
      <w:bookmarkEnd w:id="91"/>
      <w:bookmarkEnd w:id="92"/>
      <w:bookmarkEnd w:id="93"/>
      <w:bookmarkEnd w:id="94"/>
    </w:p>
    <w:p w14:paraId="4C409F3F" w14:textId="77777777" w:rsidR="00036480" w:rsidRDefault="00036480" w:rsidP="005E5F90">
      <w:pPr>
        <w:spacing w:before="100" w:beforeAutospacing="1" w:after="100" w:afterAutospacing="1" w:line="360" w:lineRule="auto"/>
        <w:jc w:val="both"/>
        <w:rPr>
          <w:rFonts w:ascii="Times New Roman" w:hAnsi="Times New Roman"/>
          <w:sz w:val="24"/>
        </w:rPr>
      </w:pPr>
      <w:r w:rsidRPr="00C408B6">
        <w:rPr>
          <w:rFonts w:ascii="Times New Roman" w:hAnsi="Times New Roman"/>
          <w:sz w:val="24"/>
        </w:rPr>
        <w:t xml:space="preserve">The essential </w:t>
      </w:r>
      <w:r>
        <w:rPr>
          <w:rFonts w:ascii="Times New Roman" w:hAnsi="Times New Roman"/>
          <w:sz w:val="24"/>
        </w:rPr>
        <w:t xml:space="preserve">issue </w:t>
      </w:r>
      <w:r w:rsidRPr="00C408B6">
        <w:rPr>
          <w:rFonts w:ascii="Times New Roman" w:hAnsi="Times New Roman"/>
          <w:sz w:val="24"/>
        </w:rPr>
        <w:t xml:space="preserve">of the study is </w:t>
      </w:r>
      <w:r>
        <w:rPr>
          <w:rFonts w:ascii="Times New Roman" w:hAnsi="Times New Roman"/>
          <w:sz w:val="24"/>
        </w:rPr>
        <w:t xml:space="preserve">Urban Food Security Challenges and Coping Strategies of urban households of Holeta town, Oromia, Ethiopia. For the success </w:t>
      </w:r>
      <w:r w:rsidRPr="00C408B6">
        <w:rPr>
          <w:rFonts w:ascii="Times New Roman" w:hAnsi="Times New Roman"/>
          <w:sz w:val="24"/>
        </w:rPr>
        <w:t xml:space="preserve">of the research objectives and questions in relation to the </w:t>
      </w:r>
      <w:r>
        <w:rPr>
          <w:rFonts w:ascii="Times New Roman" w:hAnsi="Times New Roman"/>
          <w:sz w:val="24"/>
        </w:rPr>
        <w:t xml:space="preserve">core </w:t>
      </w:r>
      <w:r w:rsidRPr="00C408B6">
        <w:rPr>
          <w:rFonts w:ascii="Times New Roman" w:hAnsi="Times New Roman"/>
          <w:sz w:val="24"/>
        </w:rPr>
        <w:t xml:space="preserve">of the study a combined research design -quantitative and qualitative have been employed. </w:t>
      </w:r>
    </w:p>
    <w:p w14:paraId="438D6C80" w14:textId="38ADBC65" w:rsidR="00567CDB" w:rsidRPr="00693880" w:rsidRDefault="00036480" w:rsidP="005E5F90">
      <w:pPr>
        <w:spacing w:before="100" w:beforeAutospacing="1" w:after="100" w:afterAutospacing="1" w:line="360" w:lineRule="auto"/>
        <w:jc w:val="both"/>
      </w:pPr>
      <w:r w:rsidRPr="00C408B6">
        <w:rPr>
          <w:rFonts w:ascii="Times New Roman" w:hAnsi="Times New Roman"/>
          <w:sz w:val="24"/>
        </w:rPr>
        <w:t xml:space="preserve">The reason for the use of mixed approach </w:t>
      </w:r>
      <w:r>
        <w:rPr>
          <w:rFonts w:ascii="Times New Roman" w:hAnsi="Times New Roman"/>
          <w:sz w:val="24"/>
        </w:rPr>
        <w:t>was</w:t>
      </w:r>
      <w:r w:rsidRPr="00C408B6">
        <w:rPr>
          <w:rFonts w:ascii="Times New Roman" w:hAnsi="Times New Roman"/>
          <w:sz w:val="24"/>
        </w:rPr>
        <w:t xml:space="preserve"> to get precise summaries and </w:t>
      </w:r>
      <w:r>
        <w:rPr>
          <w:rFonts w:ascii="Times New Roman" w:hAnsi="Times New Roman"/>
          <w:sz w:val="24"/>
        </w:rPr>
        <w:t>findings</w:t>
      </w:r>
      <w:r w:rsidRPr="00C408B6">
        <w:rPr>
          <w:rFonts w:ascii="Times New Roman" w:hAnsi="Times New Roman"/>
          <w:sz w:val="24"/>
        </w:rPr>
        <w:t xml:space="preserve"> from quantitative data and to access general explanation</w:t>
      </w:r>
      <w:r>
        <w:rPr>
          <w:rFonts w:ascii="Times New Roman" w:hAnsi="Times New Roman"/>
          <w:sz w:val="24"/>
        </w:rPr>
        <w:t xml:space="preserve">, </w:t>
      </w:r>
      <w:r w:rsidRPr="00C408B6">
        <w:rPr>
          <w:rFonts w:ascii="Times New Roman" w:hAnsi="Times New Roman"/>
          <w:sz w:val="24"/>
        </w:rPr>
        <w:t>meanings and a relatively new inspiration from the qualitative data</w:t>
      </w:r>
      <w:r w:rsidRPr="002E0A21">
        <w:rPr>
          <w:rFonts w:ascii="Times New Roman" w:hAnsi="Times New Roman"/>
          <w:sz w:val="24"/>
        </w:rPr>
        <w:t xml:space="preserve">. </w:t>
      </w:r>
      <w:proofErr w:type="gramStart"/>
      <w:r w:rsidRPr="002E0A21">
        <w:rPr>
          <w:rFonts w:ascii="Times New Roman" w:eastAsia="TimesNewRomanPSMT" w:hAnsi="Times New Roman" w:cs="Times New Roman"/>
          <w:color w:val="002060"/>
          <w:sz w:val="24"/>
          <w:szCs w:val="24"/>
        </w:rPr>
        <w:t>(Creswell, 2013).</w:t>
      </w:r>
      <w:proofErr w:type="gramEnd"/>
    </w:p>
    <w:p w14:paraId="5B82069D" w14:textId="4B430676" w:rsidR="000D07A1" w:rsidRPr="00895B92" w:rsidRDefault="005B2AAD" w:rsidP="00895B92">
      <w:pPr>
        <w:pStyle w:val="Heading2"/>
        <w:spacing w:line="360" w:lineRule="auto"/>
        <w:rPr>
          <w:rFonts w:ascii="Times New Roman" w:hAnsi="Times New Roman" w:cs="Times New Roman"/>
          <w:b/>
          <w:color w:val="000000" w:themeColor="text1"/>
          <w:sz w:val="24"/>
          <w:szCs w:val="24"/>
        </w:rPr>
      </w:pPr>
      <w:bookmarkStart w:id="95" w:name="_Toc6521041"/>
      <w:bookmarkStart w:id="96" w:name="_Toc6723448"/>
      <w:bookmarkStart w:id="97" w:name="_Toc91443379"/>
      <w:bookmarkStart w:id="98" w:name="_Toc106678467"/>
      <w:bookmarkStart w:id="99" w:name="_Toc118217593"/>
      <w:bookmarkStart w:id="100" w:name="_Toc121565776"/>
      <w:r w:rsidRPr="000D07A1">
        <w:rPr>
          <w:rFonts w:ascii="Times New Roman" w:hAnsi="Times New Roman" w:cs="Times New Roman"/>
          <w:b/>
          <w:color w:val="000000" w:themeColor="text1"/>
          <w:sz w:val="24"/>
          <w:szCs w:val="24"/>
        </w:rPr>
        <w:lastRenderedPageBreak/>
        <w:t>3.3 Sampling Methods and Procedure</w:t>
      </w:r>
      <w:bookmarkEnd w:id="95"/>
      <w:bookmarkEnd w:id="96"/>
      <w:bookmarkEnd w:id="97"/>
      <w:bookmarkEnd w:id="98"/>
      <w:bookmarkEnd w:id="99"/>
      <w:bookmarkEnd w:id="100"/>
    </w:p>
    <w:p w14:paraId="3BD564BF" w14:textId="77777777" w:rsidR="00A05F06" w:rsidRPr="009B6AB7" w:rsidRDefault="005B2AAD" w:rsidP="005E5F90">
      <w:pPr>
        <w:autoSpaceDE w:val="0"/>
        <w:autoSpaceDN w:val="0"/>
        <w:adjustRightInd w:val="0"/>
        <w:spacing w:after="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In order to conduct the study in a representative way and to increase its reliability and validity, probability and non-prob</w:t>
      </w:r>
      <w:r w:rsidR="005F7E2E" w:rsidRPr="00D4782C">
        <w:rPr>
          <w:rFonts w:ascii="Times New Roman" w:hAnsi="Times New Roman" w:cs="Times New Roman"/>
          <w:sz w:val="24"/>
          <w:szCs w:val="24"/>
          <w:lang w:val="en-GB"/>
        </w:rPr>
        <w:t>ab</w:t>
      </w:r>
      <w:r w:rsidR="000B787E" w:rsidRPr="00D4782C">
        <w:rPr>
          <w:rFonts w:ascii="Times New Roman" w:hAnsi="Times New Roman" w:cs="Times New Roman"/>
          <w:sz w:val="24"/>
          <w:szCs w:val="24"/>
          <w:lang w:val="en-GB"/>
        </w:rPr>
        <w:t>ility sampling procedure were</w:t>
      </w:r>
      <w:r w:rsidR="00E74077">
        <w:rPr>
          <w:rFonts w:ascii="Times New Roman" w:hAnsi="Times New Roman" w:cs="Times New Roman"/>
          <w:sz w:val="24"/>
          <w:szCs w:val="24"/>
          <w:lang w:val="en-GB"/>
        </w:rPr>
        <w:t xml:space="preserve"> employed at three stages:</w:t>
      </w:r>
    </w:p>
    <w:p w14:paraId="0486C656" w14:textId="1BE63E7C" w:rsidR="005B2AAD" w:rsidRPr="00D4782C" w:rsidRDefault="0076214C" w:rsidP="005E5F90">
      <w:pPr>
        <w:autoSpaceDE w:val="0"/>
        <w:autoSpaceDN w:val="0"/>
        <w:adjustRightInd w:val="0"/>
        <w:spacing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 xml:space="preserve">In the first </w:t>
      </w:r>
      <w:r w:rsidR="00AD35F1" w:rsidRPr="00AD35F1">
        <w:rPr>
          <w:rFonts w:ascii="Times New Roman" w:hAnsi="Times New Roman" w:cs="Times New Roman"/>
          <w:b/>
          <w:sz w:val="24"/>
          <w:szCs w:val="24"/>
          <w:lang w:val="en-GB"/>
        </w:rPr>
        <w:t>stage</w:t>
      </w:r>
      <w:r w:rsidR="001E0CD2" w:rsidRPr="00D4782C">
        <w:rPr>
          <w:rFonts w:ascii="Times New Roman" w:hAnsi="Times New Roman" w:cs="Times New Roman"/>
          <w:sz w:val="24"/>
          <w:szCs w:val="24"/>
          <w:lang w:val="en-GB"/>
        </w:rPr>
        <w:t>- Holeta</w:t>
      </w:r>
      <w:r w:rsidR="001630A3">
        <w:rPr>
          <w:rFonts w:ascii="Times New Roman" w:hAnsi="Times New Roman" w:cs="Times New Roman"/>
          <w:sz w:val="24"/>
          <w:szCs w:val="24"/>
          <w:lang w:val="en-GB"/>
        </w:rPr>
        <w:t xml:space="preserve"> </w:t>
      </w:r>
      <w:r w:rsidR="005031CB" w:rsidRPr="00D4782C">
        <w:rPr>
          <w:rFonts w:ascii="Times New Roman" w:hAnsi="Times New Roman" w:cs="Times New Roman"/>
          <w:sz w:val="24"/>
          <w:szCs w:val="24"/>
          <w:lang w:val="en-GB"/>
        </w:rPr>
        <w:t xml:space="preserve">was </w:t>
      </w:r>
      <w:r w:rsidR="00AC0E9D">
        <w:rPr>
          <w:rFonts w:ascii="Times New Roman" w:hAnsi="Times New Roman" w:cs="Times New Roman"/>
          <w:sz w:val="24"/>
          <w:szCs w:val="24"/>
          <w:lang w:val="en-GB"/>
        </w:rPr>
        <w:t>selected purpos</w:t>
      </w:r>
      <w:r w:rsidR="00925F97">
        <w:rPr>
          <w:rFonts w:ascii="Times New Roman" w:hAnsi="Times New Roman" w:cs="Times New Roman"/>
          <w:sz w:val="24"/>
          <w:szCs w:val="24"/>
          <w:lang w:val="en-GB"/>
        </w:rPr>
        <w:t>e</w:t>
      </w:r>
      <w:r w:rsidR="005B2AAD" w:rsidRPr="00D4782C">
        <w:rPr>
          <w:rFonts w:ascii="Times New Roman" w:hAnsi="Times New Roman" w:cs="Times New Roman"/>
          <w:sz w:val="24"/>
          <w:szCs w:val="24"/>
          <w:lang w:val="en-GB"/>
        </w:rPr>
        <w:t xml:space="preserve">ly </w:t>
      </w:r>
      <w:r w:rsidR="00DB5997">
        <w:rPr>
          <w:rFonts w:ascii="Times New Roman" w:hAnsi="Times New Roman" w:cs="Times New Roman"/>
          <w:sz w:val="24"/>
          <w:szCs w:val="24"/>
          <w:lang w:val="en-GB"/>
        </w:rPr>
        <w:t>due its accessibility in relation to surrounding oromia towns.</w:t>
      </w:r>
      <w:r w:rsidR="005B2AAD" w:rsidRPr="00D4782C">
        <w:rPr>
          <w:rFonts w:ascii="Times New Roman" w:hAnsi="Times New Roman" w:cs="Times New Roman"/>
          <w:sz w:val="24"/>
          <w:szCs w:val="24"/>
          <w:lang w:val="en-GB"/>
        </w:rPr>
        <w:t xml:space="preserve"> </w:t>
      </w:r>
    </w:p>
    <w:p w14:paraId="417387A4" w14:textId="79943562" w:rsidR="005B2AAD" w:rsidRPr="00D4782C" w:rsidRDefault="005B2AAD" w:rsidP="005E5F90">
      <w:pPr>
        <w:autoSpaceDE w:val="0"/>
        <w:autoSpaceDN w:val="0"/>
        <w:adjustRightInd w:val="0"/>
        <w:spacing w:line="36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t>In the Second Stage</w:t>
      </w:r>
      <w:r w:rsidR="005031CB" w:rsidRPr="00D4782C">
        <w:rPr>
          <w:rFonts w:ascii="Times New Roman" w:hAnsi="Times New Roman" w:cs="Times New Roman"/>
          <w:sz w:val="24"/>
          <w:szCs w:val="24"/>
          <w:lang w:val="en-GB"/>
        </w:rPr>
        <w:t>: -</w:t>
      </w:r>
      <w:r w:rsidR="00DB5997">
        <w:rPr>
          <w:rFonts w:ascii="Times New Roman" w:hAnsi="Times New Roman" w:cs="Times New Roman"/>
          <w:sz w:val="24"/>
          <w:szCs w:val="24"/>
          <w:lang w:val="en-GB"/>
        </w:rPr>
        <w:t xml:space="preserve">Holeta has eight villages of which three villages were  </w:t>
      </w:r>
      <w:r w:rsidR="00895B92">
        <w:rPr>
          <w:rFonts w:ascii="Times New Roman" w:hAnsi="Times New Roman" w:cs="Times New Roman"/>
          <w:sz w:val="24"/>
          <w:szCs w:val="24"/>
          <w:lang w:val="en-GB"/>
        </w:rPr>
        <w:t xml:space="preserve"> </w:t>
      </w:r>
      <w:r w:rsidR="00DB5997">
        <w:rPr>
          <w:rFonts w:ascii="Times New Roman" w:hAnsi="Times New Roman" w:cs="Times New Roman"/>
          <w:sz w:val="24"/>
          <w:szCs w:val="24"/>
          <w:lang w:val="en-GB"/>
        </w:rPr>
        <w:t xml:space="preserve">selected </w:t>
      </w:r>
      <w:r w:rsidR="00DD13CC">
        <w:rPr>
          <w:rFonts w:ascii="Times New Roman" w:hAnsi="Times New Roman" w:cs="Times New Roman"/>
          <w:sz w:val="24"/>
          <w:szCs w:val="24"/>
          <w:lang w:val="en-GB"/>
        </w:rPr>
        <w:t>using</w:t>
      </w:r>
      <w:r w:rsidRPr="00D4782C">
        <w:rPr>
          <w:rFonts w:ascii="Times New Roman" w:hAnsi="Times New Roman" w:cs="Times New Roman"/>
          <w:sz w:val="24"/>
          <w:szCs w:val="24"/>
          <w:lang w:val="en-GB"/>
        </w:rPr>
        <w:t xml:space="preserve"> simpl</w:t>
      </w:r>
      <w:r w:rsidR="006072D3" w:rsidRPr="00D4782C">
        <w:rPr>
          <w:rFonts w:ascii="Times New Roman" w:hAnsi="Times New Roman" w:cs="Times New Roman"/>
          <w:sz w:val="24"/>
          <w:szCs w:val="24"/>
          <w:lang w:val="en-GB"/>
        </w:rPr>
        <w:t>e random sampling</w:t>
      </w:r>
      <w:r w:rsidR="00DD13CC">
        <w:rPr>
          <w:rFonts w:ascii="Times New Roman" w:hAnsi="Times New Roman" w:cs="Times New Roman"/>
          <w:sz w:val="24"/>
          <w:szCs w:val="24"/>
          <w:lang w:val="en-GB"/>
        </w:rPr>
        <w:t xml:space="preserve"> method.</w:t>
      </w:r>
    </w:p>
    <w:p w14:paraId="0827737A" w14:textId="77777777" w:rsidR="005B2AAD" w:rsidRPr="00D4782C" w:rsidRDefault="005B2AAD" w:rsidP="005E5F90">
      <w:pPr>
        <w:autoSpaceDE w:val="0"/>
        <w:autoSpaceDN w:val="0"/>
        <w:adjustRightInd w:val="0"/>
        <w:spacing w:line="36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t>In the Third Stage:</w:t>
      </w:r>
      <w:r w:rsidRPr="00D4782C">
        <w:rPr>
          <w:rFonts w:ascii="Times New Roman" w:hAnsi="Times New Roman" w:cs="Times New Roman"/>
          <w:sz w:val="24"/>
          <w:szCs w:val="24"/>
          <w:lang w:val="en-GB"/>
        </w:rPr>
        <w:t xml:space="preserve"> - </w:t>
      </w:r>
      <w:r w:rsidR="0012779E" w:rsidRPr="00D4782C">
        <w:rPr>
          <w:rFonts w:ascii="Times New Roman" w:hAnsi="Times New Roman" w:cs="Times New Roman"/>
          <w:sz w:val="24"/>
          <w:szCs w:val="24"/>
          <w:lang w:val="en-GB"/>
        </w:rPr>
        <w:t>F</w:t>
      </w:r>
      <w:r w:rsidRPr="00D4782C">
        <w:rPr>
          <w:rFonts w:ascii="Times New Roman" w:hAnsi="Times New Roman" w:cs="Times New Roman"/>
          <w:sz w:val="24"/>
          <w:szCs w:val="24"/>
          <w:lang w:val="en-GB"/>
        </w:rPr>
        <w:t xml:space="preserve">inally selection of the sample of household, which </w:t>
      </w:r>
      <w:r w:rsidR="003005A0" w:rsidRPr="00D4782C">
        <w:rPr>
          <w:rFonts w:ascii="Times New Roman" w:hAnsi="Times New Roman" w:cs="Times New Roman"/>
          <w:sz w:val="24"/>
          <w:szCs w:val="24"/>
          <w:lang w:val="en-GB"/>
        </w:rPr>
        <w:t xml:space="preserve">were </w:t>
      </w:r>
      <w:r w:rsidRPr="00D4782C">
        <w:rPr>
          <w:rFonts w:ascii="Times New Roman" w:hAnsi="Times New Roman" w:cs="Times New Roman"/>
          <w:sz w:val="24"/>
          <w:szCs w:val="24"/>
          <w:lang w:val="en-GB"/>
        </w:rPr>
        <w:t xml:space="preserve"> obtained proportionally to these </w:t>
      </w:r>
      <w:r w:rsidR="00DB2578" w:rsidRPr="00D4782C">
        <w:rPr>
          <w:rFonts w:ascii="Times New Roman" w:hAnsi="Times New Roman" w:cs="Times New Roman"/>
          <w:sz w:val="24"/>
          <w:szCs w:val="24"/>
          <w:lang w:val="en-GB"/>
        </w:rPr>
        <w:t>urban</w:t>
      </w:r>
      <w:r w:rsidRPr="00D4782C">
        <w:rPr>
          <w:rFonts w:ascii="Times New Roman" w:hAnsi="Times New Roman" w:cs="Times New Roman"/>
          <w:sz w:val="24"/>
          <w:szCs w:val="24"/>
          <w:lang w:val="en-GB"/>
        </w:rPr>
        <w:t xml:space="preserve"> villages population size Using systematic sampling techniques, the study has been conducted on all of the target population (911 households) of the study. All of the three selected </w:t>
      </w:r>
      <w:r w:rsidR="00DB2578" w:rsidRPr="00D4782C">
        <w:rPr>
          <w:rFonts w:ascii="Times New Roman" w:hAnsi="Times New Roman" w:cs="Times New Roman"/>
          <w:sz w:val="24"/>
          <w:szCs w:val="24"/>
          <w:lang w:val="en-GB"/>
        </w:rPr>
        <w:t>urban</w:t>
      </w:r>
      <w:r w:rsidR="003005A0" w:rsidRPr="00D4782C">
        <w:rPr>
          <w:rFonts w:ascii="Times New Roman" w:hAnsi="Times New Roman" w:cs="Times New Roman"/>
          <w:sz w:val="24"/>
          <w:szCs w:val="24"/>
          <w:lang w:val="en-GB"/>
        </w:rPr>
        <w:t xml:space="preserve"> villages were</w:t>
      </w:r>
      <w:r w:rsidRPr="00D4782C">
        <w:rPr>
          <w:rFonts w:ascii="Times New Roman" w:hAnsi="Times New Roman" w:cs="Times New Roman"/>
          <w:sz w:val="24"/>
          <w:szCs w:val="24"/>
          <w:lang w:val="en-GB"/>
        </w:rPr>
        <w:t xml:space="preserve"> listed sequentially. The sample fract</w:t>
      </w:r>
      <w:r w:rsidR="005F7E2E" w:rsidRPr="00D4782C">
        <w:rPr>
          <w:rFonts w:ascii="Times New Roman" w:hAnsi="Times New Roman" w:cs="Times New Roman"/>
          <w:sz w:val="24"/>
          <w:szCs w:val="24"/>
          <w:lang w:val="en-GB"/>
        </w:rPr>
        <w:t xml:space="preserve">ion </w:t>
      </w:r>
      <w:r w:rsidR="006072D3" w:rsidRPr="00D4782C">
        <w:rPr>
          <w:rFonts w:ascii="Times New Roman" w:hAnsi="Times New Roman" w:cs="Times New Roman"/>
          <w:sz w:val="24"/>
          <w:szCs w:val="24"/>
          <w:lang w:val="en-GB"/>
        </w:rPr>
        <w:t>method (symbolized by K) was</w:t>
      </w:r>
      <w:r w:rsidRPr="00D4782C">
        <w:rPr>
          <w:rFonts w:ascii="Times New Roman" w:hAnsi="Times New Roman" w:cs="Times New Roman"/>
          <w:sz w:val="24"/>
          <w:szCs w:val="24"/>
          <w:lang w:val="en-GB"/>
        </w:rPr>
        <w:t xml:space="preserve"> employed</w:t>
      </w:r>
      <w:r w:rsidR="00202887" w:rsidRPr="00D4782C">
        <w:rPr>
          <w:rFonts w:ascii="Times New Roman" w:hAnsi="Times New Roman" w:cs="Times New Roman"/>
          <w:sz w:val="24"/>
          <w:szCs w:val="24"/>
          <w:lang w:val="en-GB"/>
        </w:rPr>
        <w:t>. Samples were</w:t>
      </w:r>
      <w:r w:rsidR="0066051E" w:rsidRPr="00D4782C">
        <w:rPr>
          <w:rFonts w:ascii="Times New Roman" w:hAnsi="Times New Roman" w:cs="Times New Roman"/>
          <w:sz w:val="24"/>
          <w:szCs w:val="24"/>
          <w:lang w:val="en-GB"/>
        </w:rPr>
        <w:t xml:space="preserve"> drawn</w:t>
      </w:r>
      <w:r w:rsidRPr="00D4782C">
        <w:rPr>
          <w:rFonts w:ascii="Times New Roman" w:hAnsi="Times New Roman" w:cs="Times New Roman"/>
          <w:sz w:val="24"/>
          <w:szCs w:val="24"/>
          <w:lang w:val="en-GB"/>
        </w:rPr>
        <w:t xml:space="preserve"> from a sampling frame on the basis o</w:t>
      </w:r>
      <w:r w:rsidR="005F7E2E" w:rsidRPr="00D4782C">
        <w:rPr>
          <w:rFonts w:ascii="Times New Roman" w:hAnsi="Times New Roman" w:cs="Times New Roman"/>
          <w:sz w:val="24"/>
          <w:szCs w:val="24"/>
          <w:lang w:val="en-GB"/>
        </w:rPr>
        <w:t>f the sampling fraction that will be</w:t>
      </w:r>
      <w:r w:rsidRPr="00D4782C">
        <w:rPr>
          <w:rFonts w:ascii="Times New Roman" w:hAnsi="Times New Roman" w:cs="Times New Roman"/>
          <w:sz w:val="24"/>
          <w:szCs w:val="24"/>
          <w:lang w:val="en-GB"/>
        </w:rPr>
        <w:t xml:space="preserve"> equal to N/n .where; N is the number of units in the target population and n is </w:t>
      </w:r>
      <w:r w:rsidR="0066051E" w:rsidRPr="00D4782C">
        <w:rPr>
          <w:rFonts w:ascii="Times New Roman" w:hAnsi="Times New Roman" w:cs="Times New Roman"/>
          <w:sz w:val="24"/>
          <w:szCs w:val="24"/>
          <w:lang w:val="en-GB"/>
        </w:rPr>
        <w:t>the units</w:t>
      </w:r>
      <w:r w:rsidRPr="00D4782C">
        <w:rPr>
          <w:rFonts w:ascii="Times New Roman" w:hAnsi="Times New Roman" w:cs="Times New Roman"/>
          <w:sz w:val="24"/>
          <w:szCs w:val="24"/>
          <w:lang w:val="en-GB"/>
        </w:rPr>
        <w:t xml:space="preserve"> of the sample </w:t>
      </w:r>
      <w:r w:rsidR="0066051E" w:rsidRPr="00D4782C">
        <w:rPr>
          <w:rFonts w:ascii="Times New Roman" w:hAnsi="Times New Roman" w:cs="Times New Roman"/>
          <w:sz w:val="24"/>
          <w:szCs w:val="24"/>
          <w:lang w:val="en-GB"/>
        </w:rPr>
        <w:t xml:space="preserve">households. </w:t>
      </w:r>
      <w:proofErr w:type="gramStart"/>
      <w:r w:rsidR="0066051E" w:rsidRPr="00D4782C">
        <w:rPr>
          <w:rFonts w:ascii="Times New Roman" w:hAnsi="Times New Roman" w:cs="Times New Roman"/>
          <w:sz w:val="24"/>
          <w:szCs w:val="24"/>
          <w:lang w:val="en-GB"/>
        </w:rPr>
        <w:t>Finally</w:t>
      </w:r>
      <w:r w:rsidRPr="00D4782C">
        <w:rPr>
          <w:rFonts w:ascii="Times New Roman" w:hAnsi="Times New Roman" w:cs="Times New Roman"/>
          <w:sz w:val="24"/>
          <w:szCs w:val="24"/>
          <w:lang w:val="en-GB"/>
        </w:rPr>
        <w:t>, randomly select</w:t>
      </w:r>
      <w:r w:rsidR="00202887" w:rsidRPr="00D4782C">
        <w:rPr>
          <w:rFonts w:ascii="Times New Roman" w:hAnsi="Times New Roman" w:cs="Times New Roman"/>
          <w:sz w:val="24"/>
          <w:szCs w:val="24"/>
          <w:lang w:val="en-GB"/>
        </w:rPr>
        <w:t>ed</w:t>
      </w:r>
      <w:r w:rsidRPr="00D4782C">
        <w:rPr>
          <w:rFonts w:ascii="Times New Roman" w:hAnsi="Times New Roman" w:cs="Times New Roman"/>
          <w:sz w:val="24"/>
          <w:szCs w:val="24"/>
          <w:lang w:val="en-GB"/>
        </w:rPr>
        <w:t xml:space="preserve"> a number </w:t>
      </w:r>
      <w:r w:rsidR="00C5077A" w:rsidRPr="00D4782C">
        <w:rPr>
          <w:rFonts w:ascii="Times New Roman" w:hAnsi="Times New Roman" w:cs="Times New Roman"/>
          <w:sz w:val="24"/>
          <w:szCs w:val="24"/>
          <w:lang w:val="en-GB"/>
        </w:rPr>
        <w:t>between 0</w:t>
      </w:r>
      <w:r w:rsidRPr="00D4782C">
        <w:rPr>
          <w:rFonts w:ascii="Times New Roman" w:hAnsi="Times New Roman" w:cs="Times New Roman"/>
          <w:sz w:val="24"/>
          <w:szCs w:val="24"/>
          <w:lang w:val="en-GB"/>
        </w:rPr>
        <w:t xml:space="preserve"> and 5.</w:t>
      </w:r>
      <w:proofErr w:type="gramEnd"/>
      <w:r w:rsidRPr="00D4782C">
        <w:rPr>
          <w:rFonts w:ascii="Times New Roman" w:hAnsi="Times New Roman" w:cs="Times New Roman"/>
          <w:sz w:val="24"/>
          <w:szCs w:val="24"/>
          <w:lang w:val="en-GB"/>
        </w:rPr>
        <w:t xml:space="preserve"> Hence the first sample element was randomly chosen and then every n</w:t>
      </w:r>
      <w:r w:rsidRPr="00D4782C">
        <w:rPr>
          <w:rFonts w:ascii="Times New Roman" w:hAnsi="Times New Roman" w:cs="Times New Roman"/>
          <w:sz w:val="24"/>
          <w:szCs w:val="24"/>
          <w:vertAlign w:val="superscript"/>
          <w:lang w:val="en-GB"/>
        </w:rPr>
        <w:t>th</w:t>
      </w:r>
      <w:r w:rsidRPr="00D4782C">
        <w:rPr>
          <w:rFonts w:ascii="Times New Roman" w:hAnsi="Times New Roman" w:cs="Times New Roman"/>
          <w:sz w:val="24"/>
          <w:szCs w:val="24"/>
          <w:lang w:val="en-GB"/>
        </w:rPr>
        <w:t xml:space="preserve"> element selected until the desired number secured .So the first sample elem</w:t>
      </w:r>
      <w:r w:rsidR="00202887" w:rsidRPr="00D4782C">
        <w:rPr>
          <w:rFonts w:ascii="Times New Roman" w:hAnsi="Times New Roman" w:cs="Times New Roman"/>
          <w:sz w:val="24"/>
          <w:szCs w:val="24"/>
          <w:lang w:val="en-GB"/>
        </w:rPr>
        <w:t>ent were</w:t>
      </w:r>
      <w:r w:rsidRPr="00D4782C">
        <w:rPr>
          <w:rFonts w:ascii="Times New Roman" w:hAnsi="Times New Roman" w:cs="Times New Roman"/>
          <w:sz w:val="24"/>
          <w:szCs w:val="24"/>
          <w:lang w:val="en-GB"/>
        </w:rPr>
        <w:t xml:space="preserve"> chosen randomly by researcher; then the first sample element will be 5. (5+5=10; 10+5=15; 15+5=</w:t>
      </w:r>
      <w:r w:rsidR="00B4246F" w:rsidRPr="00D4782C">
        <w:rPr>
          <w:rFonts w:ascii="Times New Roman" w:hAnsi="Times New Roman" w:cs="Times New Roman"/>
          <w:sz w:val="24"/>
          <w:szCs w:val="24"/>
          <w:lang w:val="en-GB"/>
        </w:rPr>
        <w:t>20</w:t>
      </w:r>
      <w:r w:rsidR="008C324F" w:rsidRPr="00D4782C">
        <w:rPr>
          <w:rFonts w:ascii="Times New Roman" w:hAnsi="Times New Roman" w:cs="Times New Roman"/>
          <w:sz w:val="24"/>
          <w:szCs w:val="24"/>
          <w:lang w:val="en-GB"/>
        </w:rPr>
        <w:t>; .</w:t>
      </w:r>
      <w:r w:rsidRPr="00D4782C">
        <w:rPr>
          <w:rFonts w:ascii="Times New Roman" w:hAnsi="Times New Roman" w:cs="Times New Roman"/>
          <w:sz w:val="24"/>
          <w:szCs w:val="24"/>
          <w:lang w:val="en-GB"/>
        </w:rPr>
        <w:t>n=133).</w:t>
      </w:r>
    </w:p>
    <w:p w14:paraId="3F8A8062" w14:textId="00FF75D2" w:rsidR="005B2AAD" w:rsidRPr="00D4782C" w:rsidRDefault="004405C9" w:rsidP="004405C9">
      <w:pPr>
        <w:spacing w:line="480" w:lineRule="auto"/>
        <w:jc w:val="both"/>
        <w:rPr>
          <w:rFonts w:ascii="Times New Roman" w:hAnsi="Times New Roman"/>
          <w:b/>
          <w:sz w:val="24"/>
          <w:szCs w:val="24"/>
          <w:lang w:val="en-GB"/>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6FB2EDB" wp14:editId="0956D555">
                <wp:simplePos x="0" y="0"/>
                <wp:positionH relativeFrom="column">
                  <wp:posOffset>5068711</wp:posOffset>
                </wp:positionH>
                <wp:positionV relativeFrom="paragraph">
                  <wp:posOffset>1799237</wp:posOffset>
                </wp:positionV>
                <wp:extent cx="1399540" cy="666045"/>
                <wp:effectExtent l="0" t="0" r="10160" b="20320"/>
                <wp:wrapNone/>
                <wp:docPr id="14" name="Left Arrow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9540" cy="666045"/>
                        </a:xfrm>
                        <a:prstGeom prst="leftArrow">
                          <a:avLst/>
                        </a:prstGeom>
                        <a:solidFill>
                          <a:sysClr val="window" lastClr="FFFFFF"/>
                        </a:solidFill>
                        <a:ln w="25400" cap="flat" cmpd="sng" algn="ctr">
                          <a:solidFill>
                            <a:srgbClr val="F79646"/>
                          </a:solidFill>
                          <a:prstDash val="solid"/>
                        </a:ln>
                        <a:effectLst/>
                      </wps:spPr>
                      <wps:txbx>
                        <w:txbxContent>
                          <w:p w14:paraId="5B9D9B01" w14:textId="77777777" w:rsidR="002F416A" w:rsidRPr="004405C9" w:rsidRDefault="002F416A" w:rsidP="005B2AAD">
                            <w:pPr>
                              <w:jc w:val="center"/>
                              <w:rPr>
                                <w:sz w:val="12"/>
                                <w:szCs w:val="16"/>
                              </w:rPr>
                            </w:pPr>
                            <w:r w:rsidRPr="004405C9">
                              <w:rPr>
                                <w:sz w:val="12"/>
                                <w:szCs w:val="16"/>
                              </w:rPr>
                              <w:t>Stage2</w:t>
                            </w:r>
                            <w:proofErr w:type="gramStart"/>
                            <w:r w:rsidRPr="004405C9">
                              <w:rPr>
                                <w:sz w:val="12"/>
                                <w:szCs w:val="16"/>
                              </w:rPr>
                              <w:t>:Kebeles</w:t>
                            </w:r>
                            <w:r w:rsidRPr="004405C9">
                              <w:rPr>
                                <w:rFonts w:ascii="Times New Roman" w:hAnsi="Times New Roman" w:cs="Times New Roman"/>
                                <w:sz w:val="12"/>
                                <w:szCs w:val="16"/>
                              </w:rPr>
                              <w:t>selected</w:t>
                            </w:r>
                            <w:proofErr w:type="gramEnd"/>
                            <w:r w:rsidRPr="004405C9">
                              <w:rPr>
                                <w:sz w:val="12"/>
                                <w:szCs w:val="16"/>
                              </w:rPr>
                              <w:t xml:space="preserve"> by simple random sampling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14" o:spid="_x0000_s1032" type="#_x0000_t66" style="position:absolute;left:0;text-align:left;margin-left:399.1pt;margin-top:141.65pt;width:110.2pt;height:52.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" adj="5140" fillcolor="window" strokecolor="#f79646" strokeweight="2pt">
                <v:path arrowok="t"/>
                <v:textbox>
                  <w:txbxContent>
                    <w:p w14:paraId="5B9D9B01" w14:textId="77777777" w:rsidR="002F416A" w:rsidRPr="004405C9" w:rsidRDefault="002F416A" w:rsidP="005B2AAD">
                      <w:pPr>
                        <w:jc w:val="center"/>
                        <w:rPr>
                          <w:sz w:val="12"/>
                          <w:szCs w:val="16"/>
                        </w:rPr>
                      </w:pPr>
                      <w:r w:rsidRPr="004405C9">
                        <w:rPr>
                          <w:sz w:val="12"/>
                          <w:szCs w:val="16"/>
                        </w:rPr>
                        <w:t>Stage2</w:t>
                      </w:r>
                      <w:proofErr w:type="gramStart"/>
                      <w:r w:rsidRPr="004405C9">
                        <w:rPr>
                          <w:sz w:val="12"/>
                          <w:szCs w:val="16"/>
                        </w:rPr>
                        <w:t>:Kebeles</w:t>
                      </w:r>
                      <w:r w:rsidRPr="004405C9">
                        <w:rPr>
                          <w:rFonts w:ascii="Times New Roman" w:hAnsi="Times New Roman" w:cs="Times New Roman"/>
                          <w:sz w:val="12"/>
                          <w:szCs w:val="16"/>
                        </w:rPr>
                        <w:t>selected</w:t>
                      </w:r>
                      <w:proofErr w:type="gramEnd"/>
                      <w:r w:rsidRPr="004405C9">
                        <w:rPr>
                          <w:sz w:val="12"/>
                          <w:szCs w:val="16"/>
                        </w:rPr>
                        <w:t xml:space="preserve"> by simple random sampling </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6192" behindDoc="0" locked="0" layoutInCell="1" allowOverlap="1" wp14:anchorId="7D233BAD" wp14:editId="619D4E6F">
                <wp:simplePos x="0" y="0"/>
                <wp:positionH relativeFrom="column">
                  <wp:posOffset>5102578</wp:posOffset>
                </wp:positionH>
                <wp:positionV relativeFrom="paragraph">
                  <wp:posOffset>2521725</wp:posOffset>
                </wp:positionV>
                <wp:extent cx="1332089" cy="666045"/>
                <wp:effectExtent l="0" t="0" r="20955" b="20320"/>
                <wp:wrapNone/>
                <wp:docPr id="15" name="Left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2089" cy="666045"/>
                        </a:xfrm>
                        <a:prstGeom prst="leftArrow">
                          <a:avLst/>
                        </a:prstGeom>
                        <a:solidFill>
                          <a:sysClr val="window" lastClr="FFFFFF"/>
                        </a:solidFill>
                        <a:ln w="25400" cap="flat" cmpd="sng" algn="ctr">
                          <a:solidFill>
                            <a:srgbClr val="F79646"/>
                          </a:solidFill>
                          <a:prstDash val="solid"/>
                        </a:ln>
                        <a:effectLst/>
                      </wps:spPr>
                      <wps:txbx>
                        <w:txbxContent>
                          <w:p w14:paraId="4B297901" w14:textId="77777777" w:rsidR="002F416A" w:rsidRPr="004405C9" w:rsidRDefault="002F416A" w:rsidP="005B2AAD">
                            <w:pPr>
                              <w:jc w:val="center"/>
                              <w:rPr>
                                <w:sz w:val="20"/>
                              </w:rPr>
                            </w:pPr>
                            <w:r w:rsidRPr="004405C9">
                              <w:rPr>
                                <w:rFonts w:ascii="Times New Roman" w:hAnsi="Times New Roman" w:cs="Times New Roman"/>
                                <w:sz w:val="14"/>
                                <w:szCs w:val="16"/>
                              </w:rPr>
                              <w:t>Stage3: HH selected by systematic sampling</w:t>
                            </w:r>
                            <w:r w:rsidRPr="004405C9">
                              <w:rPr>
                                <w:sz w:val="14"/>
                                <w:szCs w:val="16"/>
                              </w:rPr>
                              <w:t>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ft Arrow 15" o:spid="_x0000_s1033" type="#_x0000_t66" style="position:absolute;left:0;text-align:left;margin-left:401.8pt;margin-top:198.55pt;width:104.9pt;height:52.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" fillcolor="window" strokecolor="#f79646" strokeweight="2pt">
                <v:path arrowok="t"/>
                <v:textbox>
                  <w:txbxContent>
                    <w:p w14:paraId="4B297901" w14:textId="77777777" w:rsidR="002F416A" w:rsidRPr="004405C9" w:rsidRDefault="002F416A" w:rsidP="005B2AAD">
                      <w:pPr>
                        <w:jc w:val="center"/>
                        <w:rPr>
                          <w:sz w:val="20"/>
                        </w:rPr>
                      </w:pPr>
                      <w:r w:rsidRPr="004405C9">
                        <w:rPr>
                          <w:rFonts w:ascii="Times New Roman" w:hAnsi="Times New Roman" w:cs="Times New Roman"/>
                          <w:sz w:val="14"/>
                          <w:szCs w:val="16"/>
                        </w:rPr>
                        <w:t>Stage3: HH selected by systematic sampling</w:t>
                      </w:r>
                      <w:r w:rsidRPr="004405C9">
                        <w:rPr>
                          <w:sz w:val="14"/>
                          <w:szCs w:val="16"/>
                        </w:rPr>
                        <w:t>method</w:t>
                      </w:r>
                    </w:p>
                  </w:txbxContent>
                </v:textbox>
              </v:shape>
            </w:pict>
          </mc:Fallback>
        </mc:AlternateContent>
      </w:r>
      <w:r w:rsidR="009114DC">
        <w:rPr>
          <w:rFonts w:ascii="Times New Roman" w:hAnsi="Times New Roman" w:cs="Times New Roman"/>
          <w:noProof/>
          <w:sz w:val="24"/>
          <w:szCs w:val="24"/>
        </w:rPr>
        <mc:AlternateContent>
          <mc:Choice Requires="wps">
            <w:drawing>
              <wp:anchor distT="0" distB="0" distL="114300" distR="114300" simplePos="0" relativeHeight="251649024" behindDoc="0" locked="0" layoutInCell="1" allowOverlap="1" wp14:anchorId="313EFBD4" wp14:editId="5082AA4B">
                <wp:simplePos x="0" y="0"/>
                <wp:positionH relativeFrom="column">
                  <wp:posOffset>3671570</wp:posOffset>
                </wp:positionH>
                <wp:positionV relativeFrom="paragraph">
                  <wp:posOffset>158115</wp:posOffset>
                </wp:positionV>
                <wp:extent cx="2500630" cy="728345"/>
                <wp:effectExtent l="0" t="0" r="13970" b="14605"/>
                <wp:wrapNone/>
                <wp:docPr id="8" name="Left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00630" cy="728345"/>
                        </a:xfrm>
                        <a:prstGeom prst="leftArrow">
                          <a:avLst/>
                        </a:prstGeom>
                        <a:solidFill>
                          <a:sysClr val="window" lastClr="FFFFFF"/>
                        </a:solidFill>
                        <a:ln w="25400" cap="flat" cmpd="sng" algn="ctr">
                          <a:solidFill>
                            <a:srgbClr val="F79646"/>
                          </a:solidFill>
                          <a:prstDash val="solid"/>
                        </a:ln>
                        <a:effectLst/>
                      </wps:spPr>
                      <wps:txbx>
                        <w:txbxContent>
                          <w:p w14:paraId="7B4B6977" w14:textId="625B7D95" w:rsidR="002F416A" w:rsidRDefault="002F416A" w:rsidP="005B2AAD">
                            <w:pPr>
                              <w:jc w:val="center"/>
                            </w:pPr>
                            <w:r>
                              <w:t xml:space="preserve">Stage1: </w:t>
                            </w:r>
                            <w:r>
                              <w:tab/>
                              <w:t>Holeta will be selected purposely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ft Arrow 2" o:spid="_x0000_s1034" type="#_x0000_t66" style="position:absolute;left:0;text-align:left;margin-left:289.1pt;margin-top:12.45pt;width:196.9pt;height:57.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" adj="3146" fillcolor="window" strokecolor="#f79646" strokeweight="2pt">
                <v:path arrowok="t"/>
                <v:textbox>
                  <w:txbxContent>
                    <w:p w14:paraId="7B4B6977" w14:textId="625B7D95" w:rsidR="002F416A" w:rsidRDefault="002F416A" w:rsidP="005B2AAD">
                      <w:pPr>
                        <w:jc w:val="center"/>
                      </w:pPr>
                      <w:r>
                        <w:t xml:space="preserve">Stage1: </w:t>
                      </w:r>
                      <w:r>
                        <w:tab/>
                        <w:t>Holeta will be selected purposely</w:t>
                      </w:r>
                    </w:p>
                  </w:txbxContent>
                </v:textbox>
              </v:shape>
            </w:pict>
          </mc:Fallback>
        </mc:AlternateContent>
      </w:r>
      <w:r w:rsidR="005B2AAD" w:rsidRPr="00D4782C">
        <w:rPr>
          <w:rFonts w:ascii="Times New Roman" w:hAnsi="Times New Roman" w:cs="Times New Roman"/>
          <w:noProof/>
          <w:sz w:val="24"/>
          <w:szCs w:val="24"/>
        </w:rPr>
        <w:drawing>
          <wp:inline distT="0" distB="0" distL="0" distR="0" wp14:anchorId="06BEBA4D" wp14:editId="35155BA5">
            <wp:extent cx="5600700" cy="2895600"/>
            <wp:effectExtent l="0" t="57150" r="38100" b="5715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bookmarkStart w:id="101" w:name="_Toc530646119"/>
      <w:bookmarkStart w:id="102" w:name="_Toc530667061"/>
      <w:bookmarkStart w:id="103" w:name="_Toc530741435"/>
      <w:bookmarkStart w:id="104" w:name="_Toc523028057"/>
      <w:bookmarkStart w:id="105" w:name="_Toc523029304"/>
      <w:bookmarkStart w:id="106" w:name="_Toc524499062"/>
      <w:bookmarkStart w:id="107" w:name="_Toc6521042"/>
      <w:bookmarkStart w:id="108" w:name="_Toc6607119"/>
      <w:bookmarkStart w:id="109" w:name="_Toc6647552"/>
      <w:bookmarkStart w:id="110" w:name="_Toc6648323"/>
      <w:bookmarkStart w:id="111" w:name="_Toc6649672"/>
      <w:bookmarkStart w:id="112" w:name="_Toc6723263"/>
      <w:bookmarkStart w:id="113" w:name="_Toc6723449"/>
      <w:bookmarkStart w:id="114" w:name="_Toc76546699"/>
      <w:bookmarkStart w:id="115" w:name="_Toc91443446"/>
      <w:bookmarkStart w:id="116" w:name="_Toc103600661"/>
      <w:r w:rsidR="005B2AAD" w:rsidRPr="00D4782C">
        <w:rPr>
          <w:rFonts w:cs="Times New Roman"/>
          <w:i/>
          <w:sz w:val="24"/>
          <w:szCs w:val="24"/>
          <w:lang w:val="en-GB"/>
        </w:rPr>
        <w:t xml:space="preserve">Figure </w:t>
      </w:r>
      <w:r w:rsidR="001E5A49" w:rsidRPr="00D4782C">
        <w:rPr>
          <w:rFonts w:cs="Times New Roman"/>
          <w:i/>
          <w:sz w:val="24"/>
          <w:szCs w:val="24"/>
          <w:lang w:val="en-GB"/>
        </w:rPr>
        <w:t>3</w:t>
      </w:r>
      <w:r w:rsidR="006B0DB4">
        <w:rPr>
          <w:rFonts w:cs="Times New Roman"/>
          <w:i/>
          <w:sz w:val="24"/>
          <w:szCs w:val="24"/>
          <w:lang w:val="en-GB"/>
        </w:rPr>
        <w:t>.1.3</w:t>
      </w:r>
      <w:r w:rsidR="005B2AAD" w:rsidRPr="00D4782C">
        <w:rPr>
          <w:rFonts w:cs="Times New Roman"/>
          <w:i/>
          <w:sz w:val="24"/>
          <w:szCs w:val="24"/>
          <w:lang w:val="en-GB"/>
        </w:rPr>
        <w:t>:</w:t>
      </w:r>
      <w:r w:rsidR="005B2AAD" w:rsidRPr="00D4782C">
        <w:rPr>
          <w:rFonts w:eastAsiaTheme="majorEastAsia" w:cs="Times New Roman"/>
          <w:i/>
          <w:sz w:val="24"/>
          <w:szCs w:val="24"/>
          <w:lang w:val="en-GB"/>
        </w:rPr>
        <w:t xml:space="preserve"> Sampling procedure</w:t>
      </w:r>
      <w:bookmarkStart w:id="117" w:name="_Toc6521043"/>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Pr>
          <w:rFonts w:eastAsiaTheme="majorEastAsia" w:cs="Times New Roman"/>
          <w:i/>
          <w:sz w:val="24"/>
          <w:szCs w:val="24"/>
          <w:lang w:val="en-GB"/>
        </w:rPr>
        <w:t xml:space="preserve">       </w:t>
      </w:r>
      <w:r w:rsidR="005B2AAD" w:rsidRPr="00D4782C">
        <w:rPr>
          <w:rFonts w:ascii="Times New Roman" w:hAnsi="Times New Roman"/>
          <w:b/>
          <w:sz w:val="24"/>
          <w:szCs w:val="24"/>
          <w:lang w:val="en-GB"/>
        </w:rPr>
        <w:t>Sources</w:t>
      </w:r>
      <w:r w:rsidR="005F7E2E" w:rsidRPr="00D4782C">
        <w:rPr>
          <w:rFonts w:ascii="Times New Roman" w:hAnsi="Times New Roman"/>
          <w:b/>
          <w:sz w:val="24"/>
          <w:szCs w:val="24"/>
          <w:lang w:val="en-GB"/>
        </w:rPr>
        <w:t>: Author’s Own Computation, 2022</w:t>
      </w:r>
      <w:r w:rsidR="00F50580">
        <w:rPr>
          <w:rFonts w:ascii="Times New Roman" w:hAnsi="Times New Roman"/>
          <w:b/>
          <w:sz w:val="24"/>
          <w:szCs w:val="24"/>
          <w:lang w:val="en-GB"/>
        </w:rPr>
        <w:tab/>
      </w:r>
    </w:p>
    <w:p w14:paraId="4C20B22B" w14:textId="45D0E830" w:rsidR="00ED2594" w:rsidRPr="00DD13CC" w:rsidRDefault="005B2AAD" w:rsidP="00DD13CC">
      <w:pPr>
        <w:pStyle w:val="Heading3"/>
        <w:spacing w:line="360" w:lineRule="auto"/>
        <w:rPr>
          <w:rFonts w:ascii="Times New Roman" w:hAnsi="Times New Roman" w:cs="Times New Roman"/>
          <w:b/>
          <w:color w:val="000000" w:themeColor="text1"/>
          <w:sz w:val="24"/>
          <w:szCs w:val="24"/>
        </w:rPr>
      </w:pPr>
      <w:bookmarkStart w:id="118" w:name="_Toc6723450"/>
      <w:bookmarkStart w:id="119" w:name="_Toc91443380"/>
      <w:bookmarkStart w:id="120" w:name="_Toc106678468"/>
      <w:bookmarkStart w:id="121" w:name="_Toc118217594"/>
      <w:bookmarkStart w:id="122" w:name="_Toc121565777"/>
      <w:r w:rsidRPr="00ED2594">
        <w:rPr>
          <w:rFonts w:ascii="Times New Roman" w:hAnsi="Times New Roman" w:cs="Times New Roman"/>
          <w:b/>
          <w:color w:val="000000" w:themeColor="text1"/>
        </w:rPr>
        <w:lastRenderedPageBreak/>
        <w:t xml:space="preserve">3.3.1 </w:t>
      </w:r>
      <w:r w:rsidRPr="00ED2594">
        <w:rPr>
          <w:rFonts w:ascii="Times New Roman" w:hAnsi="Times New Roman" w:cs="Times New Roman"/>
          <w:b/>
          <w:color w:val="000000" w:themeColor="text1"/>
          <w:sz w:val="24"/>
          <w:szCs w:val="24"/>
        </w:rPr>
        <w:t>Populations and sampling</w:t>
      </w:r>
      <w:bookmarkEnd w:id="117"/>
      <w:bookmarkEnd w:id="118"/>
      <w:bookmarkEnd w:id="119"/>
      <w:bookmarkEnd w:id="120"/>
      <w:bookmarkEnd w:id="121"/>
      <w:bookmarkEnd w:id="122"/>
    </w:p>
    <w:p w14:paraId="2DF82E21" w14:textId="3A30B5EE" w:rsidR="005B2AAD" w:rsidRPr="00D4782C" w:rsidRDefault="005B2AAD" w:rsidP="00EE6E5A">
      <w:pPr>
        <w:autoSpaceDE w:val="0"/>
        <w:autoSpaceDN w:val="0"/>
        <w:adjustRightInd w:val="0"/>
        <w:spacing w:after="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The target population</w:t>
      </w:r>
      <w:r w:rsidR="00F93B0E" w:rsidRPr="00D4782C">
        <w:rPr>
          <w:rFonts w:ascii="Times New Roman" w:hAnsi="Times New Roman" w:cs="Times New Roman"/>
          <w:sz w:val="24"/>
          <w:szCs w:val="24"/>
          <w:lang w:val="en-GB"/>
        </w:rPr>
        <w:t xml:space="preserve"> for this study were</w:t>
      </w:r>
      <w:r w:rsidRPr="00D4782C">
        <w:rPr>
          <w:rFonts w:ascii="Times New Roman" w:hAnsi="Times New Roman" w:cs="Times New Roman"/>
          <w:sz w:val="24"/>
          <w:szCs w:val="24"/>
          <w:lang w:val="en-GB"/>
        </w:rPr>
        <w:t xml:space="preserve"> constituted of all the households who are</w:t>
      </w:r>
      <w:r w:rsidR="003D69E8" w:rsidRPr="00D4782C">
        <w:rPr>
          <w:rFonts w:ascii="Times New Roman" w:hAnsi="Times New Roman" w:cs="Times New Roman"/>
          <w:sz w:val="24"/>
          <w:szCs w:val="24"/>
          <w:lang w:val="en-GB"/>
        </w:rPr>
        <w:t xml:space="preserve"> </w:t>
      </w:r>
      <w:r w:rsidR="000A7796">
        <w:rPr>
          <w:rFonts w:ascii="Times New Roman" w:hAnsi="Times New Roman" w:cs="Times New Roman"/>
          <w:sz w:val="24"/>
          <w:szCs w:val="24"/>
          <w:lang w:val="en-GB"/>
        </w:rPr>
        <w:t xml:space="preserve">both </w:t>
      </w:r>
      <w:r w:rsidR="00867D87">
        <w:rPr>
          <w:rFonts w:ascii="Times New Roman" w:hAnsi="Times New Roman" w:cs="Times New Roman"/>
          <w:sz w:val="24"/>
          <w:szCs w:val="24"/>
          <w:lang w:val="en-GB"/>
        </w:rPr>
        <w:t xml:space="preserve">food </w:t>
      </w:r>
      <w:r w:rsidR="003D69E8" w:rsidRPr="00D4782C">
        <w:rPr>
          <w:rFonts w:ascii="Times New Roman" w:hAnsi="Times New Roman" w:cs="Times New Roman"/>
          <w:sz w:val="24"/>
          <w:szCs w:val="24"/>
          <w:lang w:val="en-GB"/>
        </w:rPr>
        <w:t xml:space="preserve"> secured</w:t>
      </w:r>
      <w:r w:rsidR="000A7796">
        <w:rPr>
          <w:rFonts w:ascii="Times New Roman" w:hAnsi="Times New Roman" w:cs="Times New Roman"/>
          <w:sz w:val="24"/>
          <w:szCs w:val="24"/>
          <w:lang w:val="en-GB"/>
        </w:rPr>
        <w:t xml:space="preserve"> </w:t>
      </w:r>
      <w:r w:rsidR="00867D87">
        <w:rPr>
          <w:rFonts w:ascii="Times New Roman" w:hAnsi="Times New Roman" w:cs="Times New Roman"/>
          <w:sz w:val="24"/>
          <w:szCs w:val="24"/>
          <w:lang w:val="en-GB"/>
        </w:rPr>
        <w:t xml:space="preserve">and </w:t>
      </w:r>
      <w:r w:rsidR="00EB620A">
        <w:rPr>
          <w:rFonts w:ascii="Times New Roman" w:hAnsi="Times New Roman" w:cs="Times New Roman"/>
          <w:sz w:val="24"/>
          <w:szCs w:val="24"/>
          <w:lang w:val="en-GB"/>
        </w:rPr>
        <w:t>unsecured</w:t>
      </w:r>
      <w:r w:rsidR="000B26CA">
        <w:rPr>
          <w:rFonts w:ascii="Times New Roman" w:hAnsi="Times New Roman" w:cs="Times New Roman"/>
          <w:sz w:val="24"/>
          <w:szCs w:val="24"/>
          <w:lang w:val="en-GB"/>
        </w:rPr>
        <w:t xml:space="preserve"> </w:t>
      </w:r>
      <w:r w:rsidR="000A7796">
        <w:rPr>
          <w:rFonts w:ascii="Times New Roman" w:hAnsi="Times New Roman" w:cs="Times New Roman"/>
          <w:sz w:val="24"/>
          <w:szCs w:val="24"/>
          <w:lang w:val="en-GB"/>
        </w:rPr>
        <w:t xml:space="preserve"> Holeta t</w:t>
      </w:r>
      <w:r w:rsidR="00DB2578" w:rsidRPr="00D4782C">
        <w:rPr>
          <w:rFonts w:ascii="Times New Roman" w:hAnsi="Times New Roman" w:cs="Times New Roman"/>
          <w:sz w:val="24"/>
          <w:szCs w:val="24"/>
          <w:lang w:val="en-GB"/>
        </w:rPr>
        <w:t>own</w:t>
      </w:r>
      <w:r w:rsidRPr="00D4782C">
        <w:rPr>
          <w:rFonts w:ascii="Times New Roman" w:hAnsi="Times New Roman" w:cs="Times New Roman"/>
          <w:sz w:val="24"/>
          <w:szCs w:val="24"/>
          <w:lang w:val="en-GB"/>
        </w:rPr>
        <w:t xml:space="preserve"> which accounts 5087.The sample frame of the study </w:t>
      </w:r>
      <w:r w:rsidR="000A7796">
        <w:rPr>
          <w:rFonts w:ascii="Times New Roman" w:hAnsi="Times New Roman" w:cs="Times New Roman"/>
          <w:sz w:val="24"/>
          <w:szCs w:val="24"/>
          <w:lang w:val="en-GB"/>
        </w:rPr>
        <w:t xml:space="preserve">are both </w:t>
      </w:r>
      <w:r w:rsidR="003D69E8" w:rsidRPr="00D4782C">
        <w:rPr>
          <w:rFonts w:ascii="Times New Roman" w:hAnsi="Times New Roman" w:cs="Times New Roman"/>
          <w:sz w:val="24"/>
          <w:szCs w:val="24"/>
          <w:lang w:val="en-GB"/>
        </w:rPr>
        <w:t>food in secured</w:t>
      </w:r>
      <w:r w:rsidR="000A7796">
        <w:rPr>
          <w:rFonts w:ascii="Times New Roman" w:hAnsi="Times New Roman" w:cs="Times New Roman"/>
          <w:sz w:val="24"/>
          <w:szCs w:val="24"/>
          <w:lang w:val="en-GB"/>
        </w:rPr>
        <w:t xml:space="preserve">/secured </w:t>
      </w:r>
      <w:r w:rsidRPr="00D4782C">
        <w:rPr>
          <w:rFonts w:ascii="Times New Roman" w:hAnsi="Times New Roman" w:cs="Times New Roman"/>
          <w:sz w:val="24"/>
          <w:szCs w:val="24"/>
          <w:lang w:val="en-GB"/>
        </w:rPr>
        <w:t xml:space="preserve"> in  three </w:t>
      </w:r>
      <w:r w:rsidR="00DB2578" w:rsidRPr="00D4782C">
        <w:rPr>
          <w:rFonts w:ascii="Times New Roman" w:hAnsi="Times New Roman" w:cs="Times New Roman"/>
          <w:sz w:val="24"/>
          <w:szCs w:val="24"/>
          <w:lang w:val="en-GB"/>
        </w:rPr>
        <w:t>urban villages (</w:t>
      </w:r>
      <w:r w:rsidR="00F64030">
        <w:rPr>
          <w:rFonts w:ascii="Times New Roman" w:hAnsi="Times New Roman" w:cs="Times New Roman"/>
          <w:sz w:val="24"/>
          <w:szCs w:val="24"/>
          <w:lang w:val="en-GB"/>
        </w:rPr>
        <w:t>Goro Keramsa ,Burka Harbu and Birbirsa Siba.</w:t>
      </w:r>
      <w:r w:rsidRPr="00D4782C">
        <w:rPr>
          <w:rFonts w:ascii="Times New Roman" w:hAnsi="Times New Roman" w:cs="Times New Roman"/>
          <w:sz w:val="24"/>
          <w:szCs w:val="24"/>
          <w:lang w:val="en-GB"/>
        </w:rPr>
        <w:t xml:space="preserve"> which account</w:t>
      </w:r>
      <w:r w:rsidR="00F64030">
        <w:rPr>
          <w:rFonts w:ascii="Times New Roman" w:hAnsi="Times New Roman" w:cs="Times New Roman"/>
          <w:sz w:val="24"/>
          <w:szCs w:val="24"/>
          <w:lang w:val="en-GB"/>
        </w:rPr>
        <w:t>s</w:t>
      </w:r>
      <w:r w:rsidRPr="00D4782C">
        <w:rPr>
          <w:rFonts w:ascii="Times New Roman" w:hAnsi="Times New Roman" w:cs="Times New Roman"/>
          <w:sz w:val="24"/>
          <w:szCs w:val="24"/>
          <w:lang w:val="en-GB"/>
        </w:rPr>
        <w:t xml:space="preserve"> 911</w:t>
      </w:r>
      <w:r w:rsidR="00EB620A">
        <w:rPr>
          <w:rFonts w:ascii="Times New Roman" w:hAnsi="Times New Roman" w:cs="Times New Roman"/>
          <w:sz w:val="24"/>
          <w:szCs w:val="24"/>
          <w:lang w:val="en-GB"/>
        </w:rPr>
        <w:t xml:space="preserve"> households</w:t>
      </w:r>
      <w:r w:rsidRPr="00D4782C">
        <w:rPr>
          <w:rFonts w:ascii="Times New Roman" w:hAnsi="Times New Roman" w:cs="Times New Roman"/>
          <w:sz w:val="24"/>
          <w:szCs w:val="24"/>
          <w:lang w:val="en-GB"/>
        </w:rPr>
        <w:t>.</w:t>
      </w:r>
    </w:p>
    <w:p w14:paraId="250E80B5" w14:textId="77777777" w:rsidR="005B2AAD" w:rsidRPr="00C14E70" w:rsidRDefault="005B2AAD" w:rsidP="00EE6E5A">
      <w:pPr>
        <w:pStyle w:val="Heading3"/>
        <w:spacing w:line="360" w:lineRule="auto"/>
        <w:rPr>
          <w:rFonts w:ascii="Times New Roman" w:hAnsi="Times New Roman" w:cs="Times New Roman"/>
          <w:b/>
          <w:color w:val="000000" w:themeColor="text1"/>
        </w:rPr>
      </w:pPr>
      <w:bookmarkStart w:id="123" w:name="_Toc91443381"/>
      <w:bookmarkStart w:id="124" w:name="_Toc106678469"/>
      <w:bookmarkStart w:id="125" w:name="_Toc118217595"/>
      <w:bookmarkStart w:id="126" w:name="_Toc121565778"/>
      <w:r w:rsidRPr="00C14E70">
        <w:rPr>
          <w:rFonts w:ascii="Times New Roman" w:hAnsi="Times New Roman" w:cs="Times New Roman"/>
          <w:b/>
          <w:color w:val="000000" w:themeColor="text1"/>
        </w:rPr>
        <w:t xml:space="preserve">3.3.2 </w:t>
      </w:r>
      <w:r w:rsidRPr="00C14E70">
        <w:rPr>
          <w:rFonts w:ascii="Times New Roman" w:hAnsi="Times New Roman" w:cs="Times New Roman"/>
          <w:b/>
          <w:color w:val="000000" w:themeColor="text1"/>
          <w:sz w:val="24"/>
          <w:szCs w:val="24"/>
        </w:rPr>
        <w:t>Sample Size Determination</w:t>
      </w:r>
      <w:bookmarkEnd w:id="123"/>
      <w:bookmarkEnd w:id="124"/>
      <w:bookmarkEnd w:id="125"/>
      <w:bookmarkEnd w:id="126"/>
    </w:p>
    <w:p w14:paraId="386C55A1" w14:textId="77777777" w:rsidR="005B2AAD" w:rsidRPr="00D4782C" w:rsidRDefault="005B2AAD" w:rsidP="00EE6E5A">
      <w:pPr>
        <w:autoSpaceDE w:val="0"/>
        <w:autoSpaceDN w:val="0"/>
        <w:adjustRightInd w:val="0"/>
        <w:spacing w:before="240"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Sample si</w:t>
      </w:r>
      <w:r w:rsidR="008B1134" w:rsidRPr="00D4782C">
        <w:rPr>
          <w:rFonts w:ascii="Times New Roman" w:hAnsi="Times New Roman" w:cs="Times New Roman"/>
          <w:sz w:val="24"/>
          <w:szCs w:val="24"/>
          <w:lang w:val="en-GB"/>
        </w:rPr>
        <w:t>ze were</w:t>
      </w:r>
      <w:r w:rsidRPr="00D4782C">
        <w:rPr>
          <w:rFonts w:ascii="Times New Roman" w:hAnsi="Times New Roman" w:cs="Times New Roman"/>
          <w:sz w:val="24"/>
          <w:szCs w:val="24"/>
          <w:lang w:val="en-GB"/>
        </w:rPr>
        <w:t xml:space="preserve"> calculated using simplified proportion sample size estimation formula provided by Yamane (1967), to determine the required sample size at a Confidence level of 92%, and 0.08 margin of error. </w:t>
      </w:r>
    </w:p>
    <w:p w14:paraId="2F1DCBF8" w14:textId="77777777" w:rsidR="005B2AAD" w:rsidRPr="00D4782C" w:rsidRDefault="005B2AAD" w:rsidP="00967BDC">
      <w:pPr>
        <w:autoSpaceDE w:val="0"/>
        <w:autoSpaceDN w:val="0"/>
        <w:adjustRightInd w:val="0"/>
        <w:spacing w:before="240" w:after="0" w:line="480" w:lineRule="auto"/>
        <w:jc w:val="both"/>
        <w:rPr>
          <w:rFonts w:ascii="Times New Roman" w:hAnsi="Times New Roman" w:cs="Times New Roman"/>
          <w:sz w:val="24"/>
          <w:szCs w:val="24"/>
          <w:lang w:val="en-GB"/>
        </w:rPr>
      </w:pPr>
      <m:oMathPara>
        <m:oMath>
          <m:r>
            <w:rPr>
              <w:rFonts w:ascii="Cambria Math" w:hAnsi="Cambria Math" w:cs="Times New Roman"/>
              <w:sz w:val="24"/>
              <w:szCs w:val="24"/>
              <w:lang w:val="en-GB"/>
            </w:rPr>
            <m:t>n</m:t>
          </m:r>
          <m:r>
            <m:rPr>
              <m:sty m:val="p"/>
            </m:rPr>
            <w:rPr>
              <w:rFonts w:ascii="Cambria Math" w:hAnsi="Cambria Math" w:cs="Times New Roman"/>
              <w:sz w:val="24"/>
              <w:szCs w:val="24"/>
              <w:lang w:val="en-GB"/>
            </w:rPr>
            <m:t>=</m:t>
          </m:r>
          <m:f>
            <m:fPr>
              <m:ctrlPr>
                <w:rPr>
                  <w:rFonts w:ascii="Cambria Math" w:hAnsi="Cambria Math" w:cs="Times New Roman"/>
                  <w:sz w:val="24"/>
                  <w:szCs w:val="24"/>
                  <w:lang w:val="en-GB"/>
                </w:rPr>
              </m:ctrlPr>
            </m:fPr>
            <m:num>
              <m:r>
                <m:rPr>
                  <m:sty m:val="p"/>
                </m:rPr>
                <w:rPr>
                  <w:rFonts w:ascii="Cambria Math" w:hAnsi="Cambria Math" w:cs="Times New Roman"/>
                  <w:sz w:val="24"/>
                  <w:szCs w:val="24"/>
                  <w:lang w:val="en-GB"/>
                </w:rPr>
                <m:t>N</m:t>
              </m:r>
            </m:num>
            <m:den>
              <m:r>
                <m:rPr>
                  <m:sty m:val="p"/>
                </m:rPr>
                <w:rPr>
                  <w:rFonts w:ascii="Cambria Math" w:hAnsi="Cambria Math" w:cs="Times New Roman"/>
                  <w:sz w:val="24"/>
                  <w:szCs w:val="24"/>
                  <w:lang w:val="en-GB"/>
                </w:rPr>
                <m:t>1+N</m:t>
              </m:r>
              <m:d>
                <m:dPr>
                  <m:ctrlPr>
                    <w:rPr>
                      <w:rFonts w:ascii="Cambria Math" w:hAnsi="Cambria Math" w:cs="Times New Roman"/>
                      <w:sz w:val="24"/>
                      <w:szCs w:val="24"/>
                      <w:lang w:val="en-GB"/>
                    </w:rPr>
                  </m:ctrlPr>
                </m:dPr>
                <m:e>
                  <m:r>
                    <m:rPr>
                      <m:sty m:val="p"/>
                    </m:rPr>
                    <w:rPr>
                      <w:rFonts w:ascii="Cambria Math" w:hAnsi="Cambria Math" w:cs="Times New Roman"/>
                      <w:sz w:val="24"/>
                      <w:szCs w:val="24"/>
                      <w:lang w:val="en-GB"/>
                    </w:rPr>
                    <m:t>e</m:t>
                  </m:r>
                </m:e>
              </m:d>
              <m:r>
                <m:rPr>
                  <m:sty m:val="p"/>
                </m:rPr>
                <w:rPr>
                  <w:rFonts w:ascii="Cambria Math" w:hAnsi="Cambria Math" w:cs="Times New Roman"/>
                  <w:sz w:val="24"/>
                  <w:szCs w:val="24"/>
                  <w:lang w:val="en-GB"/>
                </w:rPr>
                <m:t>2</m:t>
              </m:r>
            </m:den>
          </m:f>
        </m:oMath>
      </m:oMathPara>
    </w:p>
    <w:p w14:paraId="2526B1B4" w14:textId="77777777" w:rsidR="005B2AAD" w:rsidRPr="00D4782C" w:rsidRDefault="005B2AAD" w:rsidP="00964CB0">
      <w:pPr>
        <w:autoSpaceDE w:val="0"/>
        <w:autoSpaceDN w:val="0"/>
        <w:adjustRightInd w:val="0"/>
        <w:spacing w:before="240"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Where;</w:t>
      </w:r>
    </w:p>
    <w:p w14:paraId="587BFA3D" w14:textId="77777777" w:rsidR="005B2AAD" w:rsidRPr="00D4782C" w:rsidRDefault="005B2AAD" w:rsidP="00964CB0">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 n -is the sample size to be selected,</w:t>
      </w:r>
    </w:p>
    <w:p w14:paraId="273BEAAD" w14:textId="77777777" w:rsidR="005B2AAD" w:rsidRPr="00D4782C" w:rsidRDefault="005B2AAD" w:rsidP="00964CB0">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 e -is the acceptable sampling error, </w:t>
      </w:r>
    </w:p>
    <w:p w14:paraId="40A6B3A2" w14:textId="77777777" w:rsidR="005B2AAD" w:rsidRPr="00D4782C" w:rsidRDefault="005B2AAD" w:rsidP="00964CB0">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N-the population size and 92% confidence level, and p=0.08 are assumed. </w:t>
      </w:r>
    </w:p>
    <w:p w14:paraId="56461DF3" w14:textId="1FED47B7" w:rsidR="005B2AAD" w:rsidRPr="00EC5D48" w:rsidRDefault="00EC5D48" w:rsidP="00964CB0">
      <w:pPr>
        <w:autoSpaceDE w:val="0"/>
        <w:autoSpaceDN w:val="0"/>
        <w:adjustRightInd w:val="0"/>
        <w:spacing w:before="240" w:after="0" w:line="360" w:lineRule="auto"/>
        <w:jc w:val="both"/>
        <w:rPr>
          <w:rFonts w:ascii="Times New Roman" w:hAnsi="Times New Roman" w:cs="Times New Roman"/>
          <w:b/>
          <w:sz w:val="24"/>
          <w:szCs w:val="24"/>
          <w:lang w:val="en-GB"/>
        </w:rPr>
      </w:pPr>
      <m:oMath>
        <m:r>
          <m:rPr>
            <m:sty m:val="bi"/>
          </m:rPr>
          <w:rPr>
            <w:rFonts w:ascii="Cambria Math" w:hAnsi="Cambria Math" w:cs="Times New Roman"/>
            <w:sz w:val="24"/>
            <w:szCs w:val="24"/>
            <w:lang w:val="en-GB"/>
          </w:rPr>
          <m:t>n</m:t>
        </m:r>
        <m:r>
          <m:rPr>
            <m:sty m:val="b"/>
          </m:rPr>
          <w:rPr>
            <w:rFonts w:ascii="Cambria Math" w:hAnsi="Cambria Math" w:cs="Times New Roman"/>
            <w:sz w:val="24"/>
            <w:szCs w:val="24"/>
            <w:lang w:val="en-GB"/>
          </w:rPr>
          <m:t>=</m:t>
        </m:r>
        <m:f>
          <m:fPr>
            <m:ctrlPr>
              <w:rPr>
                <w:rFonts w:ascii="Cambria Math" w:hAnsi="Cambria Math" w:cs="Times New Roman"/>
                <w:b/>
                <w:sz w:val="24"/>
                <w:szCs w:val="24"/>
                <w:lang w:val="en-GB"/>
              </w:rPr>
            </m:ctrlPr>
          </m:fPr>
          <m:num>
            <m:r>
              <m:rPr>
                <m:sty m:val="b"/>
              </m:rPr>
              <w:rPr>
                <w:rFonts w:ascii="Cambria Math" w:hAnsi="Cambria Math" w:cs="Times New Roman"/>
                <w:sz w:val="24"/>
                <w:szCs w:val="24"/>
                <w:lang w:val="en-GB"/>
              </w:rPr>
              <m:t>911</m:t>
            </m:r>
          </m:num>
          <m:den>
            <m:r>
              <m:rPr>
                <m:sty m:val="b"/>
              </m:rPr>
              <w:rPr>
                <w:rFonts w:ascii="Cambria Math" w:hAnsi="Cambria Math" w:cs="Times New Roman"/>
                <w:sz w:val="24"/>
                <w:szCs w:val="24"/>
                <w:lang w:val="en-GB"/>
              </w:rPr>
              <m:t>1+911</m:t>
            </m:r>
            <m:d>
              <m:dPr>
                <m:ctrlPr>
                  <w:rPr>
                    <w:rFonts w:ascii="Cambria Math" w:hAnsi="Cambria Math" w:cs="Times New Roman"/>
                    <w:b/>
                    <w:sz w:val="24"/>
                    <w:szCs w:val="24"/>
                    <w:lang w:val="en-GB"/>
                  </w:rPr>
                </m:ctrlPr>
              </m:dPr>
              <m:e>
                <m:r>
                  <m:rPr>
                    <m:sty m:val="b"/>
                  </m:rPr>
                  <w:rPr>
                    <w:rFonts w:ascii="Cambria Math" w:hAnsi="Cambria Math" w:cs="Times New Roman"/>
                    <w:sz w:val="24"/>
                    <w:szCs w:val="24"/>
                    <w:lang w:val="en-GB"/>
                  </w:rPr>
                  <m:t>0.08</m:t>
                </m:r>
              </m:e>
            </m:d>
            <m:r>
              <m:rPr>
                <m:sty m:val="b"/>
              </m:rPr>
              <w:rPr>
                <w:rFonts w:ascii="Cambria Math" w:hAnsi="Cambria Math" w:cs="Times New Roman"/>
                <w:sz w:val="24"/>
                <w:szCs w:val="24"/>
                <w:lang w:val="en-GB"/>
              </w:rPr>
              <m:t>2</m:t>
            </m:r>
          </m:den>
        </m:f>
      </m:oMath>
      <w:r w:rsidR="005B2AAD" w:rsidRPr="00EC5D48">
        <w:rPr>
          <w:rFonts w:ascii="Times New Roman" w:hAnsi="Times New Roman" w:cs="Times New Roman"/>
          <w:b/>
          <w:sz w:val="24"/>
          <w:szCs w:val="24"/>
          <w:lang w:val="en-GB"/>
        </w:rPr>
        <w:t xml:space="preserve">     = 133</w:t>
      </w:r>
    </w:p>
    <w:p w14:paraId="5AF7D3C9" w14:textId="3FF73750" w:rsidR="005B2AAD" w:rsidRPr="00D4782C" w:rsidRDefault="005B2AAD" w:rsidP="00964CB0">
      <w:pPr>
        <w:autoSpaceDE w:val="0"/>
        <w:autoSpaceDN w:val="0"/>
        <w:adjustRightInd w:val="0"/>
        <w:spacing w:before="240"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Accordin</w:t>
      </w:r>
      <w:r w:rsidR="003B3349" w:rsidRPr="00D4782C">
        <w:rPr>
          <w:rFonts w:ascii="Times New Roman" w:hAnsi="Times New Roman" w:cs="Times New Roman"/>
          <w:sz w:val="24"/>
          <w:szCs w:val="24"/>
          <w:lang w:val="en-GB"/>
        </w:rPr>
        <w:t>gly, final sample size was</w:t>
      </w:r>
      <w:r w:rsidRPr="00D4782C">
        <w:rPr>
          <w:rFonts w:ascii="Times New Roman" w:hAnsi="Times New Roman" w:cs="Times New Roman"/>
          <w:sz w:val="24"/>
          <w:szCs w:val="24"/>
          <w:lang w:val="en-GB"/>
        </w:rPr>
        <w:t xml:space="preserve"> 133 households from the total population of 911 households. After determining the sample size, the samples (133 head of households) allocated in proportion for each </w:t>
      </w:r>
      <w:r w:rsidRPr="00D4782C">
        <w:rPr>
          <w:rFonts w:ascii="Times New Roman" w:hAnsi="Times New Roman" w:cs="Times New Roman"/>
          <w:iCs/>
          <w:sz w:val="24"/>
          <w:szCs w:val="24"/>
          <w:lang w:val="en-GB"/>
        </w:rPr>
        <w:t>kebele</w:t>
      </w:r>
      <w:r w:rsidR="001A7F91">
        <w:rPr>
          <w:rFonts w:ascii="Times New Roman" w:hAnsi="Times New Roman" w:cs="Times New Roman"/>
          <w:iCs/>
          <w:sz w:val="24"/>
          <w:szCs w:val="24"/>
          <w:lang w:val="en-GB"/>
        </w:rPr>
        <w:t xml:space="preserve"> </w:t>
      </w:r>
      <w:r w:rsidRPr="00D4782C">
        <w:rPr>
          <w:rFonts w:ascii="Times New Roman" w:hAnsi="Times New Roman" w:cs="Times New Roman"/>
          <w:sz w:val="24"/>
          <w:szCs w:val="24"/>
          <w:lang w:val="en-GB"/>
        </w:rPr>
        <w:t xml:space="preserve">through </w:t>
      </w:r>
      <w:r w:rsidRPr="00D4782C">
        <w:rPr>
          <w:rFonts w:ascii="Times New Roman" w:hAnsi="Times New Roman" w:cs="Times New Roman"/>
          <w:b/>
          <w:sz w:val="24"/>
          <w:szCs w:val="24"/>
          <w:lang w:val="en-GB"/>
        </w:rPr>
        <w:t>(nk= (</w:t>
      </w:r>
      <w:r w:rsidRPr="00D4782C">
        <w:rPr>
          <w:rFonts w:ascii="Times New Roman" w:hAnsi="Times New Roman" w:cs="Times New Roman"/>
          <w:sz w:val="24"/>
          <w:szCs w:val="24"/>
          <w:lang w:val="en-GB"/>
        </w:rPr>
        <w:t>NK*n</w:t>
      </w:r>
      <w:r w:rsidRPr="00D4782C">
        <w:rPr>
          <w:rFonts w:ascii="Times New Roman" w:hAnsi="Times New Roman" w:cs="Times New Roman"/>
          <w:b/>
          <w:sz w:val="24"/>
          <w:szCs w:val="24"/>
          <w:lang w:val="en-GB"/>
        </w:rPr>
        <w:t>)/N).</w:t>
      </w:r>
      <w:r w:rsidRPr="00D4782C">
        <w:rPr>
          <w:rFonts w:ascii="Times New Roman" w:hAnsi="Times New Roman" w:cs="Times New Roman"/>
          <w:sz w:val="24"/>
          <w:szCs w:val="24"/>
          <w:lang w:val="en-GB"/>
        </w:rPr>
        <w:t xml:space="preserve"> Where,</w:t>
      </w:r>
    </w:p>
    <w:p w14:paraId="70849E0F" w14:textId="77777777" w:rsidR="005B2AAD" w:rsidRPr="00D4782C" w:rsidRDefault="005B2AAD" w:rsidP="00964CB0">
      <w:pPr>
        <w:autoSpaceDE w:val="0"/>
        <w:autoSpaceDN w:val="0"/>
        <w:adjustRightInd w:val="0"/>
        <w:spacing w:after="0" w:line="360" w:lineRule="auto"/>
        <w:jc w:val="both"/>
        <w:rPr>
          <w:rFonts w:ascii="Times New Roman" w:hAnsi="Times New Roman" w:cs="Times New Roman"/>
          <w:sz w:val="24"/>
          <w:szCs w:val="24"/>
          <w:lang w:val="en-GB"/>
        </w:rPr>
      </w:pPr>
      <w:proofErr w:type="gramStart"/>
      <w:r w:rsidRPr="00D4782C">
        <w:rPr>
          <w:rFonts w:ascii="Times New Roman" w:hAnsi="Times New Roman" w:cs="Times New Roman"/>
          <w:sz w:val="24"/>
          <w:szCs w:val="24"/>
          <w:lang w:val="en-GB"/>
        </w:rPr>
        <w:t>nk=</w:t>
      </w:r>
      <w:proofErr w:type="gramEnd"/>
      <w:r w:rsidRPr="00D4782C">
        <w:rPr>
          <w:rFonts w:ascii="Times New Roman" w:hAnsi="Times New Roman" w:cs="Times New Roman"/>
          <w:sz w:val="24"/>
          <w:szCs w:val="24"/>
          <w:lang w:val="en-GB"/>
        </w:rPr>
        <w:t xml:space="preserve">sample for each kebele, </w:t>
      </w:r>
    </w:p>
    <w:p w14:paraId="2AB08FB3" w14:textId="77777777" w:rsidR="005B2AAD" w:rsidRPr="00D4782C" w:rsidRDefault="005B2AAD" w:rsidP="00964CB0">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NK=total number of paying insured household in the population for each kebeles, </w:t>
      </w:r>
    </w:p>
    <w:p w14:paraId="484BCEDF" w14:textId="4BD11E4D" w:rsidR="004405C9" w:rsidRPr="00162F23" w:rsidRDefault="005B2AAD" w:rsidP="00162F23">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N=total population (paying insured households for three keb</w:t>
      </w:r>
      <w:bookmarkStart w:id="127" w:name="_Toc530646122"/>
      <w:bookmarkStart w:id="128" w:name="_Toc530667064"/>
      <w:bookmarkStart w:id="129" w:name="_Toc530741011"/>
      <w:bookmarkStart w:id="130" w:name="_Toc530741438"/>
      <w:bookmarkStart w:id="131" w:name="_Toc523028060"/>
      <w:bookmarkStart w:id="132" w:name="_Toc523029306"/>
      <w:bookmarkStart w:id="133" w:name="_Toc524499064"/>
      <w:bookmarkStart w:id="134" w:name="_Toc6521044"/>
      <w:bookmarkStart w:id="135" w:name="_Toc6607121"/>
      <w:bookmarkStart w:id="136" w:name="_Toc6647554"/>
      <w:bookmarkStart w:id="137" w:name="_Toc6648325"/>
      <w:bookmarkStart w:id="138" w:name="_Toc6649674"/>
      <w:bookmarkStart w:id="139" w:name="_Toc6723265"/>
      <w:bookmarkStart w:id="140" w:name="_Toc6723451"/>
      <w:bookmarkStart w:id="141" w:name="_Toc76546676"/>
      <w:bookmarkStart w:id="142" w:name="_Toc91443425"/>
      <w:r w:rsidR="00D17290" w:rsidRPr="00D4782C">
        <w:rPr>
          <w:rFonts w:ascii="Times New Roman" w:hAnsi="Times New Roman" w:cs="Times New Roman"/>
          <w:sz w:val="24"/>
          <w:szCs w:val="24"/>
          <w:lang w:val="en-GB"/>
        </w:rPr>
        <w:t>eles)*=sign for multiplication.</w:t>
      </w:r>
    </w:p>
    <w:p w14:paraId="0473996F" w14:textId="77777777" w:rsidR="00B7704D" w:rsidRDefault="00B7704D" w:rsidP="00964CB0">
      <w:pPr>
        <w:pStyle w:val="Caption"/>
        <w:spacing w:before="240" w:line="360" w:lineRule="auto"/>
        <w:rPr>
          <w:rFonts w:cs="Times New Roman"/>
          <w:b w:val="0"/>
          <w:i/>
          <w:color w:val="auto"/>
          <w:sz w:val="24"/>
          <w:szCs w:val="24"/>
          <w:lang w:val="en-GB"/>
        </w:rPr>
      </w:pPr>
    </w:p>
    <w:p w14:paraId="61D1EFE5" w14:textId="77777777" w:rsidR="00B7704D" w:rsidRDefault="00B7704D" w:rsidP="00964CB0">
      <w:pPr>
        <w:pStyle w:val="Caption"/>
        <w:spacing w:before="240" w:line="360" w:lineRule="auto"/>
        <w:rPr>
          <w:rFonts w:cs="Times New Roman"/>
          <w:b w:val="0"/>
          <w:i/>
          <w:color w:val="auto"/>
          <w:sz w:val="24"/>
          <w:szCs w:val="24"/>
          <w:lang w:val="en-GB"/>
        </w:rPr>
      </w:pPr>
    </w:p>
    <w:p w14:paraId="4DED035A" w14:textId="77777777" w:rsidR="00B7704D" w:rsidRDefault="00B7704D" w:rsidP="00964CB0">
      <w:pPr>
        <w:pStyle w:val="Caption"/>
        <w:spacing w:before="240" w:line="360" w:lineRule="auto"/>
        <w:rPr>
          <w:rFonts w:cs="Times New Roman"/>
          <w:b w:val="0"/>
          <w:i/>
          <w:color w:val="auto"/>
          <w:sz w:val="24"/>
          <w:szCs w:val="24"/>
          <w:lang w:val="en-GB"/>
        </w:rPr>
      </w:pPr>
    </w:p>
    <w:p w14:paraId="18A66166" w14:textId="77777777" w:rsidR="00B7704D" w:rsidRDefault="00B7704D" w:rsidP="00964CB0">
      <w:pPr>
        <w:pStyle w:val="Caption"/>
        <w:spacing w:before="240" w:line="360" w:lineRule="auto"/>
        <w:rPr>
          <w:rFonts w:cs="Times New Roman"/>
          <w:b w:val="0"/>
          <w:i/>
          <w:color w:val="auto"/>
          <w:sz w:val="24"/>
          <w:szCs w:val="24"/>
          <w:lang w:val="en-GB"/>
        </w:rPr>
      </w:pPr>
    </w:p>
    <w:p w14:paraId="68DA75C5" w14:textId="50542CE9" w:rsidR="00E0632C" w:rsidRPr="00D4782C" w:rsidRDefault="00E0632C" w:rsidP="00964CB0">
      <w:pPr>
        <w:pStyle w:val="Caption"/>
        <w:spacing w:before="240" w:line="360" w:lineRule="auto"/>
        <w:rPr>
          <w:rFonts w:eastAsia="Calibri" w:cs="Times New Roman"/>
          <w:b w:val="0"/>
          <w:bCs w:val="0"/>
          <w:i/>
          <w:color w:val="auto"/>
          <w:sz w:val="24"/>
          <w:szCs w:val="24"/>
          <w:lang w:val="en-GB"/>
        </w:rPr>
      </w:pPr>
      <w:proofErr w:type="gramStart"/>
      <w:r w:rsidRPr="00D4782C">
        <w:rPr>
          <w:rFonts w:cs="Times New Roman"/>
          <w:b w:val="0"/>
          <w:i/>
          <w:color w:val="auto"/>
          <w:sz w:val="24"/>
          <w:szCs w:val="24"/>
          <w:lang w:val="en-GB"/>
        </w:rPr>
        <w:lastRenderedPageBreak/>
        <w:t>Table</w:t>
      </w:r>
      <w:r w:rsidR="006012CF">
        <w:rPr>
          <w:rFonts w:cs="Times New Roman"/>
          <w:b w:val="0"/>
          <w:i/>
          <w:color w:val="auto"/>
          <w:sz w:val="24"/>
          <w:szCs w:val="24"/>
          <w:lang w:val="en-GB"/>
        </w:rPr>
        <w:t xml:space="preserve"> 3.</w:t>
      </w:r>
      <w:r w:rsidR="008A6638">
        <w:rPr>
          <w:rFonts w:cs="Times New Roman"/>
          <w:b w:val="0"/>
          <w:i/>
          <w:color w:val="auto"/>
          <w:sz w:val="24"/>
          <w:szCs w:val="24"/>
          <w:lang w:val="en-GB"/>
        </w:rPr>
        <w:t>1.</w:t>
      </w:r>
      <w:r w:rsidR="000F4B71">
        <w:rPr>
          <w:rFonts w:cs="Times New Roman"/>
          <w:b w:val="0"/>
          <w:i/>
          <w:color w:val="auto"/>
          <w:sz w:val="24"/>
          <w:szCs w:val="24"/>
          <w:lang w:val="en-GB"/>
        </w:rPr>
        <w:t>1.</w:t>
      </w:r>
      <w:proofErr w:type="gramEnd"/>
      <w:r w:rsidRPr="00D4782C">
        <w:rPr>
          <w:rFonts w:eastAsia="Calibri" w:cs="Times New Roman"/>
          <w:b w:val="0"/>
          <w:i/>
          <w:color w:val="auto"/>
          <w:sz w:val="24"/>
          <w:szCs w:val="24"/>
          <w:lang w:val="en-GB"/>
        </w:rPr>
        <w:t xml:space="preserve"> </w:t>
      </w:r>
      <w:r w:rsidRPr="00EC5D48">
        <w:rPr>
          <w:rFonts w:eastAsia="Calibri" w:cs="Times New Roman"/>
          <w:i/>
          <w:color w:val="auto"/>
          <w:sz w:val="24"/>
          <w:szCs w:val="24"/>
          <w:lang w:val="en-GB"/>
        </w:rPr>
        <w:t>Sample Size Determination of Each Kebele</w:t>
      </w:r>
    </w:p>
    <w:tbl>
      <w:tblPr>
        <w:tblpPr w:leftFromText="180" w:rightFromText="180" w:vertAnchor="text" w:horzAnchor="margin" w:tblpY="51"/>
        <w:tblW w:w="5000" w:type="pct"/>
        <w:tblBorders>
          <w:top w:val="single" w:sz="4" w:space="0" w:color="auto"/>
          <w:bottom w:val="single" w:sz="4" w:space="0" w:color="auto"/>
        </w:tblBorders>
        <w:tblLook w:val="04A0" w:firstRow="1" w:lastRow="0" w:firstColumn="1" w:lastColumn="0" w:noHBand="0" w:noVBand="1"/>
      </w:tblPr>
      <w:tblGrid>
        <w:gridCol w:w="885"/>
        <w:gridCol w:w="2346"/>
        <w:gridCol w:w="3127"/>
        <w:gridCol w:w="2884"/>
      </w:tblGrid>
      <w:tr w:rsidR="00E0632C" w:rsidRPr="00D4782C" w14:paraId="7D44E2F1" w14:textId="77777777" w:rsidTr="00660DDA">
        <w:trPr>
          <w:trHeight w:val="255"/>
        </w:trPr>
        <w:tc>
          <w:tcPr>
            <w:tcW w:w="479" w:type="pct"/>
            <w:tcBorders>
              <w:top w:val="single" w:sz="4" w:space="0" w:color="auto"/>
              <w:bottom w:val="single" w:sz="4" w:space="0" w:color="auto"/>
            </w:tcBorders>
            <w:hideMark/>
          </w:tcPr>
          <w:p w14:paraId="1FE4F83C"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 No</w:t>
            </w:r>
          </w:p>
        </w:tc>
        <w:tc>
          <w:tcPr>
            <w:tcW w:w="1268" w:type="pct"/>
            <w:tcBorders>
              <w:top w:val="single" w:sz="4" w:space="0" w:color="auto"/>
              <w:bottom w:val="single" w:sz="4" w:space="0" w:color="auto"/>
            </w:tcBorders>
            <w:hideMark/>
          </w:tcPr>
          <w:p w14:paraId="2E13DE54"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Kebele</w:t>
            </w:r>
          </w:p>
        </w:tc>
        <w:tc>
          <w:tcPr>
            <w:tcW w:w="1692" w:type="pct"/>
            <w:tcBorders>
              <w:top w:val="single" w:sz="4" w:space="0" w:color="auto"/>
              <w:bottom w:val="single" w:sz="4" w:space="0" w:color="auto"/>
            </w:tcBorders>
            <w:hideMark/>
          </w:tcPr>
          <w:p w14:paraId="4B450FC3"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Sample frame of each kebele</w:t>
            </w:r>
          </w:p>
        </w:tc>
        <w:tc>
          <w:tcPr>
            <w:tcW w:w="1560" w:type="pct"/>
            <w:tcBorders>
              <w:top w:val="single" w:sz="4" w:space="0" w:color="auto"/>
              <w:bottom w:val="single" w:sz="4" w:space="0" w:color="auto"/>
            </w:tcBorders>
            <w:hideMark/>
          </w:tcPr>
          <w:p w14:paraId="337A7E1D"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Sample size of each kebele</w:t>
            </w:r>
          </w:p>
        </w:tc>
      </w:tr>
      <w:tr w:rsidR="00E0632C" w:rsidRPr="00D4782C" w14:paraId="4B9DA6A3" w14:textId="77777777" w:rsidTr="00660DDA">
        <w:trPr>
          <w:trHeight w:val="60"/>
        </w:trPr>
        <w:tc>
          <w:tcPr>
            <w:tcW w:w="479" w:type="pct"/>
            <w:tcBorders>
              <w:top w:val="single" w:sz="4" w:space="0" w:color="auto"/>
            </w:tcBorders>
          </w:tcPr>
          <w:p w14:paraId="56C33188"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p>
        </w:tc>
        <w:tc>
          <w:tcPr>
            <w:tcW w:w="1268" w:type="pct"/>
            <w:tcBorders>
              <w:top w:val="single" w:sz="4" w:space="0" w:color="auto"/>
            </w:tcBorders>
          </w:tcPr>
          <w:p w14:paraId="19502386"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p>
        </w:tc>
        <w:tc>
          <w:tcPr>
            <w:tcW w:w="1692" w:type="pct"/>
            <w:tcBorders>
              <w:top w:val="single" w:sz="4" w:space="0" w:color="auto"/>
            </w:tcBorders>
          </w:tcPr>
          <w:p w14:paraId="326F7B7C"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p>
        </w:tc>
        <w:tc>
          <w:tcPr>
            <w:tcW w:w="1560" w:type="pct"/>
            <w:tcBorders>
              <w:top w:val="single" w:sz="4" w:space="0" w:color="auto"/>
            </w:tcBorders>
          </w:tcPr>
          <w:p w14:paraId="79E11989" w14:textId="77777777" w:rsidR="00E0632C" w:rsidRPr="00D4782C" w:rsidRDefault="00E0632C" w:rsidP="00967BDC">
            <w:pPr>
              <w:autoSpaceDE w:val="0"/>
              <w:autoSpaceDN w:val="0"/>
              <w:adjustRightInd w:val="0"/>
              <w:spacing w:after="0" w:line="480" w:lineRule="auto"/>
              <w:jc w:val="both"/>
              <w:rPr>
                <w:rFonts w:ascii="Times New Roman" w:hAnsi="Times New Roman" w:cs="Times New Roman"/>
                <w:sz w:val="24"/>
                <w:szCs w:val="24"/>
                <w:lang w:val="en-GB"/>
              </w:rPr>
            </w:pPr>
          </w:p>
        </w:tc>
      </w:tr>
      <w:tr w:rsidR="00E0632C" w:rsidRPr="00D4782C" w14:paraId="5FDFAE3C" w14:textId="77777777" w:rsidTr="00660DDA">
        <w:tc>
          <w:tcPr>
            <w:tcW w:w="479" w:type="pct"/>
            <w:hideMark/>
          </w:tcPr>
          <w:p w14:paraId="7A0E9D71"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1</w:t>
            </w:r>
          </w:p>
        </w:tc>
        <w:tc>
          <w:tcPr>
            <w:tcW w:w="1268" w:type="pct"/>
            <w:hideMark/>
          </w:tcPr>
          <w:p w14:paraId="1DBAFD47"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01(Goro-Keremsa)</w:t>
            </w:r>
          </w:p>
        </w:tc>
        <w:tc>
          <w:tcPr>
            <w:tcW w:w="1692" w:type="pct"/>
            <w:hideMark/>
          </w:tcPr>
          <w:p w14:paraId="29933EC6"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393</w:t>
            </w:r>
          </w:p>
        </w:tc>
        <w:tc>
          <w:tcPr>
            <w:tcW w:w="1560" w:type="pct"/>
            <w:hideMark/>
          </w:tcPr>
          <w:p w14:paraId="10DBEB54"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57</w:t>
            </w:r>
          </w:p>
        </w:tc>
      </w:tr>
      <w:tr w:rsidR="00E0632C" w:rsidRPr="00D4782C" w14:paraId="0625FB59" w14:textId="77777777" w:rsidTr="00660DDA">
        <w:tc>
          <w:tcPr>
            <w:tcW w:w="479" w:type="pct"/>
            <w:hideMark/>
          </w:tcPr>
          <w:p w14:paraId="232C20E5"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2</w:t>
            </w:r>
          </w:p>
        </w:tc>
        <w:tc>
          <w:tcPr>
            <w:tcW w:w="1268" w:type="pct"/>
            <w:hideMark/>
          </w:tcPr>
          <w:p w14:paraId="6EF6B6A6"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02(Burka-Harbu)</w:t>
            </w:r>
          </w:p>
        </w:tc>
        <w:tc>
          <w:tcPr>
            <w:tcW w:w="1692" w:type="pct"/>
            <w:hideMark/>
          </w:tcPr>
          <w:p w14:paraId="09C9E6C2"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307</w:t>
            </w:r>
          </w:p>
        </w:tc>
        <w:tc>
          <w:tcPr>
            <w:tcW w:w="1560" w:type="pct"/>
            <w:hideMark/>
          </w:tcPr>
          <w:p w14:paraId="21A65C0C"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45</w:t>
            </w:r>
          </w:p>
        </w:tc>
      </w:tr>
      <w:tr w:rsidR="00E0632C" w:rsidRPr="00D4782C" w14:paraId="13CF6BA1" w14:textId="77777777" w:rsidTr="00660DDA">
        <w:tc>
          <w:tcPr>
            <w:tcW w:w="479" w:type="pct"/>
            <w:hideMark/>
          </w:tcPr>
          <w:p w14:paraId="7A2847A4"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w:t>
            </w:r>
          </w:p>
        </w:tc>
        <w:tc>
          <w:tcPr>
            <w:tcW w:w="1268" w:type="pct"/>
            <w:hideMark/>
          </w:tcPr>
          <w:p w14:paraId="76515543" w14:textId="77777777" w:rsidR="00E0632C" w:rsidRPr="00D4782C" w:rsidRDefault="00E0632C" w:rsidP="00DD13CC">
            <w:pPr>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03(Birbirsa-Siba)</w:t>
            </w:r>
          </w:p>
        </w:tc>
        <w:tc>
          <w:tcPr>
            <w:tcW w:w="1692" w:type="pct"/>
            <w:hideMark/>
          </w:tcPr>
          <w:p w14:paraId="2940E0C1"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211</w:t>
            </w:r>
          </w:p>
        </w:tc>
        <w:tc>
          <w:tcPr>
            <w:tcW w:w="1560" w:type="pct"/>
            <w:hideMark/>
          </w:tcPr>
          <w:p w14:paraId="38FB17DE"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31</w:t>
            </w:r>
          </w:p>
        </w:tc>
      </w:tr>
      <w:tr w:rsidR="00E0632C" w:rsidRPr="00D4782C" w14:paraId="227C2590" w14:textId="77777777" w:rsidTr="00660DDA">
        <w:tc>
          <w:tcPr>
            <w:tcW w:w="1748" w:type="pct"/>
            <w:gridSpan w:val="2"/>
            <w:hideMark/>
          </w:tcPr>
          <w:p w14:paraId="1760BA03"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Total</w:t>
            </w:r>
          </w:p>
        </w:tc>
        <w:tc>
          <w:tcPr>
            <w:tcW w:w="1692" w:type="pct"/>
            <w:hideMark/>
          </w:tcPr>
          <w:p w14:paraId="74CCB33E"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911</w:t>
            </w:r>
          </w:p>
        </w:tc>
        <w:tc>
          <w:tcPr>
            <w:tcW w:w="1560" w:type="pct"/>
            <w:hideMark/>
          </w:tcPr>
          <w:p w14:paraId="6C054D87" w14:textId="77777777" w:rsidR="00E0632C" w:rsidRPr="00D4782C" w:rsidRDefault="00E0632C" w:rsidP="00DD13CC">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133</w:t>
            </w:r>
          </w:p>
        </w:tc>
      </w:tr>
    </w:tbl>
    <w:p w14:paraId="0FB9BFFC" w14:textId="77777777" w:rsidR="00AB7B19" w:rsidRPr="00D4782C" w:rsidRDefault="00E0632C" w:rsidP="00967BDC">
      <w:pPr>
        <w:autoSpaceDE w:val="0"/>
        <w:autoSpaceDN w:val="0"/>
        <w:adjustRightInd w:val="0"/>
        <w:spacing w:before="240" w:line="48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Source: Holeta Town Administration office, 2022</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6406E2A3" w14:textId="03E6A325" w:rsidR="00EC234F" w:rsidRDefault="003527A4" w:rsidP="00EC234F">
      <w:pPr>
        <w:autoSpaceDE w:val="0"/>
        <w:autoSpaceDN w:val="0"/>
        <w:adjustRightInd w:val="0"/>
        <w:spacing w:line="480" w:lineRule="auto"/>
        <w:jc w:val="both"/>
        <w:rPr>
          <w:rFonts w:ascii="Times New Roman" w:hAnsi="Times New Roman" w:cs="Times New Roman"/>
          <w:b/>
          <w:sz w:val="24"/>
          <w:szCs w:val="24"/>
          <w:lang w:val="en-GB"/>
        </w:rPr>
      </w:pPr>
      <w:bookmarkStart w:id="143" w:name="_Toc6521046"/>
      <w:bookmarkStart w:id="144" w:name="_Toc6723453"/>
      <w:bookmarkStart w:id="145" w:name="_Toc91443382"/>
      <w:bookmarkStart w:id="146" w:name="_Toc106678470"/>
      <w:bookmarkStart w:id="147" w:name="_Toc118217596"/>
      <w:bookmarkStart w:id="148" w:name="_Toc121565779"/>
      <w:proofErr w:type="gramStart"/>
      <w:r>
        <w:rPr>
          <w:rFonts w:ascii="Times New Roman" w:hAnsi="Times New Roman" w:cs="Times New Roman"/>
          <w:b/>
          <w:sz w:val="24"/>
          <w:szCs w:val="24"/>
          <w:lang w:val="en-GB"/>
        </w:rPr>
        <w:t>Table 3.1.2.</w:t>
      </w:r>
      <w:proofErr w:type="gramEnd"/>
      <w:r w:rsidR="00F2698A">
        <w:rPr>
          <w:rFonts w:ascii="Times New Roman" w:hAnsi="Times New Roman" w:cs="Times New Roman"/>
          <w:b/>
          <w:sz w:val="24"/>
          <w:szCs w:val="24"/>
          <w:lang w:val="en-GB"/>
        </w:rPr>
        <w:t xml:space="preserve"> Distribution of Participant H</w:t>
      </w:r>
      <w:r w:rsidR="00EC234F">
        <w:rPr>
          <w:rFonts w:ascii="Times New Roman" w:hAnsi="Times New Roman" w:cs="Times New Roman"/>
          <w:b/>
          <w:sz w:val="24"/>
          <w:szCs w:val="24"/>
          <w:lang w:val="en-GB"/>
        </w:rPr>
        <w:t>ouseholds in FGD&amp;KIIs</w:t>
      </w:r>
    </w:p>
    <w:tbl>
      <w:tblPr>
        <w:tblStyle w:val="TableGrid"/>
        <w:tblW w:w="9382" w:type="dxa"/>
        <w:tblLayout w:type="fixed"/>
        <w:tblLook w:val="04A0" w:firstRow="1" w:lastRow="0" w:firstColumn="1" w:lastColumn="0" w:noHBand="0" w:noVBand="1"/>
      </w:tblPr>
      <w:tblGrid>
        <w:gridCol w:w="698"/>
        <w:gridCol w:w="1727"/>
        <w:gridCol w:w="1620"/>
        <w:gridCol w:w="1116"/>
        <w:gridCol w:w="1038"/>
        <w:gridCol w:w="1190"/>
        <w:gridCol w:w="927"/>
        <w:gridCol w:w="1037"/>
        <w:gridCol w:w="29"/>
      </w:tblGrid>
      <w:tr w:rsidR="00EC234F" w:rsidRPr="00692662" w14:paraId="3BD442CD" w14:textId="77777777" w:rsidTr="00976A19">
        <w:trPr>
          <w:trHeight w:val="20"/>
        </w:trPr>
        <w:tc>
          <w:tcPr>
            <w:tcW w:w="698" w:type="dxa"/>
            <w:vMerge w:val="restart"/>
            <w:tcBorders>
              <w:right w:val="single" w:sz="4" w:space="0" w:color="auto"/>
            </w:tcBorders>
          </w:tcPr>
          <w:p w14:paraId="77317AFA" w14:textId="77777777" w:rsidR="00EC234F" w:rsidRPr="00692662" w:rsidRDefault="00EC234F" w:rsidP="004D0EDE">
            <w:pPr>
              <w:rPr>
                <w:sz w:val="24"/>
                <w:szCs w:val="24"/>
              </w:rPr>
            </w:pPr>
            <w:r w:rsidRPr="00692662">
              <w:rPr>
                <w:sz w:val="24"/>
                <w:szCs w:val="24"/>
              </w:rPr>
              <w:t>NO</w:t>
            </w:r>
          </w:p>
        </w:tc>
        <w:tc>
          <w:tcPr>
            <w:tcW w:w="1727" w:type="dxa"/>
            <w:vMerge w:val="restart"/>
            <w:tcBorders>
              <w:left w:val="single" w:sz="4" w:space="0" w:color="auto"/>
            </w:tcBorders>
          </w:tcPr>
          <w:p w14:paraId="4047BB03" w14:textId="77777777" w:rsidR="00EC234F" w:rsidRPr="00692662" w:rsidRDefault="00EC234F" w:rsidP="004D0EDE">
            <w:pPr>
              <w:rPr>
                <w:sz w:val="24"/>
                <w:szCs w:val="24"/>
              </w:rPr>
            </w:pPr>
            <w:r w:rsidRPr="00692662">
              <w:rPr>
                <w:sz w:val="24"/>
                <w:szCs w:val="24"/>
              </w:rPr>
              <w:t>Kebele</w:t>
            </w:r>
          </w:p>
        </w:tc>
        <w:tc>
          <w:tcPr>
            <w:tcW w:w="3774" w:type="dxa"/>
            <w:gridSpan w:val="3"/>
            <w:tcBorders>
              <w:bottom w:val="single" w:sz="4" w:space="0" w:color="auto"/>
            </w:tcBorders>
          </w:tcPr>
          <w:p w14:paraId="1ADE350A" w14:textId="77777777" w:rsidR="00EC234F" w:rsidRPr="00692662" w:rsidRDefault="00EC234F" w:rsidP="004D0EDE">
            <w:pPr>
              <w:rPr>
                <w:sz w:val="24"/>
                <w:szCs w:val="24"/>
              </w:rPr>
            </w:pPr>
            <w:r w:rsidRPr="00692662">
              <w:rPr>
                <w:sz w:val="24"/>
                <w:szCs w:val="24"/>
              </w:rPr>
              <w:t>No of Participants</w:t>
            </w:r>
            <w:r>
              <w:rPr>
                <w:sz w:val="24"/>
                <w:szCs w:val="24"/>
              </w:rPr>
              <w:t>(</w:t>
            </w:r>
            <w:r w:rsidRPr="00806431">
              <w:rPr>
                <w:b/>
                <w:sz w:val="24"/>
                <w:szCs w:val="24"/>
              </w:rPr>
              <w:t>FGDs</w:t>
            </w:r>
            <w:r>
              <w:rPr>
                <w:sz w:val="24"/>
                <w:szCs w:val="24"/>
              </w:rPr>
              <w:t>)</w:t>
            </w:r>
          </w:p>
        </w:tc>
        <w:tc>
          <w:tcPr>
            <w:tcW w:w="3183" w:type="dxa"/>
            <w:gridSpan w:val="4"/>
            <w:tcBorders>
              <w:bottom w:val="single" w:sz="4" w:space="0" w:color="auto"/>
            </w:tcBorders>
          </w:tcPr>
          <w:p w14:paraId="59A57708" w14:textId="77777777" w:rsidR="00EC234F" w:rsidRPr="00692662" w:rsidRDefault="00EC234F" w:rsidP="004D0EDE">
            <w:pPr>
              <w:rPr>
                <w:sz w:val="24"/>
                <w:szCs w:val="24"/>
              </w:rPr>
            </w:pPr>
            <w:r>
              <w:rPr>
                <w:sz w:val="24"/>
                <w:szCs w:val="24"/>
              </w:rPr>
              <w:t>No of Participants (</w:t>
            </w:r>
            <w:r w:rsidRPr="00806431">
              <w:rPr>
                <w:b/>
                <w:sz w:val="24"/>
                <w:szCs w:val="24"/>
              </w:rPr>
              <w:t>KIIs</w:t>
            </w:r>
            <w:r>
              <w:rPr>
                <w:b/>
                <w:sz w:val="24"/>
                <w:szCs w:val="24"/>
              </w:rPr>
              <w:t>)</w:t>
            </w:r>
          </w:p>
        </w:tc>
      </w:tr>
      <w:tr w:rsidR="00EC234F" w:rsidRPr="00692662" w14:paraId="2C6D9363" w14:textId="77777777" w:rsidTr="00976A19">
        <w:trPr>
          <w:trHeight w:val="20"/>
        </w:trPr>
        <w:tc>
          <w:tcPr>
            <w:tcW w:w="698" w:type="dxa"/>
            <w:vMerge/>
            <w:tcBorders>
              <w:right w:val="single" w:sz="4" w:space="0" w:color="auto"/>
            </w:tcBorders>
          </w:tcPr>
          <w:p w14:paraId="59138498" w14:textId="77777777" w:rsidR="00EC234F" w:rsidRPr="00692662" w:rsidRDefault="00EC234F" w:rsidP="004D0EDE">
            <w:pPr>
              <w:rPr>
                <w:sz w:val="24"/>
                <w:szCs w:val="24"/>
              </w:rPr>
            </w:pPr>
          </w:p>
        </w:tc>
        <w:tc>
          <w:tcPr>
            <w:tcW w:w="1727" w:type="dxa"/>
            <w:vMerge/>
            <w:tcBorders>
              <w:left w:val="single" w:sz="4" w:space="0" w:color="auto"/>
            </w:tcBorders>
          </w:tcPr>
          <w:p w14:paraId="5CD2980E" w14:textId="77777777" w:rsidR="00EC234F" w:rsidRPr="00692662" w:rsidRDefault="00EC234F" w:rsidP="004D0EDE">
            <w:pPr>
              <w:rPr>
                <w:sz w:val="24"/>
                <w:szCs w:val="24"/>
              </w:rPr>
            </w:pPr>
          </w:p>
        </w:tc>
        <w:tc>
          <w:tcPr>
            <w:tcW w:w="1620" w:type="dxa"/>
            <w:tcBorders>
              <w:top w:val="single" w:sz="4" w:space="0" w:color="auto"/>
              <w:right w:val="single" w:sz="4" w:space="0" w:color="auto"/>
            </w:tcBorders>
          </w:tcPr>
          <w:p w14:paraId="16202CF3" w14:textId="77777777" w:rsidR="00EC234F" w:rsidRPr="00692662" w:rsidRDefault="00EC234F" w:rsidP="004D0EDE">
            <w:pPr>
              <w:rPr>
                <w:sz w:val="24"/>
                <w:szCs w:val="24"/>
              </w:rPr>
            </w:pPr>
            <w:r w:rsidRPr="00692662">
              <w:rPr>
                <w:sz w:val="24"/>
                <w:szCs w:val="24"/>
              </w:rPr>
              <w:t>Male</w:t>
            </w:r>
          </w:p>
          <w:p w14:paraId="6B693446" w14:textId="77777777" w:rsidR="00EC234F" w:rsidRPr="00692662" w:rsidRDefault="00EC234F" w:rsidP="004D0EDE">
            <w:pPr>
              <w:rPr>
                <w:sz w:val="24"/>
                <w:szCs w:val="24"/>
              </w:rPr>
            </w:pPr>
          </w:p>
        </w:tc>
        <w:tc>
          <w:tcPr>
            <w:tcW w:w="1116" w:type="dxa"/>
            <w:tcBorders>
              <w:top w:val="single" w:sz="4" w:space="0" w:color="auto"/>
              <w:left w:val="single" w:sz="4" w:space="0" w:color="auto"/>
              <w:right w:val="single" w:sz="4" w:space="0" w:color="auto"/>
            </w:tcBorders>
          </w:tcPr>
          <w:p w14:paraId="3E076501" w14:textId="77777777" w:rsidR="00EC234F" w:rsidRPr="00692662" w:rsidRDefault="00EC234F" w:rsidP="004D0EDE">
            <w:pPr>
              <w:rPr>
                <w:sz w:val="24"/>
                <w:szCs w:val="24"/>
              </w:rPr>
            </w:pPr>
            <w:r w:rsidRPr="00692662">
              <w:rPr>
                <w:sz w:val="24"/>
                <w:szCs w:val="24"/>
              </w:rPr>
              <w:t>Female</w:t>
            </w:r>
          </w:p>
          <w:p w14:paraId="3CBAAFB4" w14:textId="77777777" w:rsidR="00EC234F" w:rsidRPr="00692662" w:rsidRDefault="00EC234F" w:rsidP="004D0EDE">
            <w:pPr>
              <w:rPr>
                <w:sz w:val="24"/>
                <w:szCs w:val="24"/>
              </w:rPr>
            </w:pPr>
          </w:p>
        </w:tc>
        <w:tc>
          <w:tcPr>
            <w:tcW w:w="1038" w:type="dxa"/>
            <w:tcBorders>
              <w:top w:val="single" w:sz="4" w:space="0" w:color="auto"/>
              <w:left w:val="single" w:sz="4" w:space="0" w:color="auto"/>
            </w:tcBorders>
          </w:tcPr>
          <w:p w14:paraId="60F36C26" w14:textId="77777777" w:rsidR="00EC234F" w:rsidRDefault="00EC234F" w:rsidP="004D0EDE">
            <w:pPr>
              <w:spacing w:after="160" w:line="259" w:lineRule="auto"/>
              <w:rPr>
                <w:sz w:val="24"/>
                <w:szCs w:val="24"/>
              </w:rPr>
            </w:pPr>
            <w:r>
              <w:rPr>
                <w:sz w:val="24"/>
                <w:szCs w:val="24"/>
              </w:rPr>
              <w:t>Total</w:t>
            </w:r>
          </w:p>
          <w:p w14:paraId="7588CCE3" w14:textId="77777777" w:rsidR="00EC234F" w:rsidRPr="00692662" w:rsidRDefault="00EC234F" w:rsidP="004D0EDE">
            <w:pPr>
              <w:rPr>
                <w:sz w:val="24"/>
                <w:szCs w:val="24"/>
              </w:rPr>
            </w:pPr>
          </w:p>
        </w:tc>
        <w:tc>
          <w:tcPr>
            <w:tcW w:w="1190" w:type="dxa"/>
            <w:tcBorders>
              <w:top w:val="single" w:sz="4" w:space="0" w:color="auto"/>
            </w:tcBorders>
          </w:tcPr>
          <w:p w14:paraId="1C290D90" w14:textId="77777777" w:rsidR="00EC234F" w:rsidRPr="00692662" w:rsidRDefault="00EC234F" w:rsidP="004D0EDE">
            <w:pPr>
              <w:rPr>
                <w:sz w:val="24"/>
                <w:szCs w:val="24"/>
              </w:rPr>
            </w:pPr>
            <w:r w:rsidRPr="00692662">
              <w:rPr>
                <w:sz w:val="24"/>
                <w:szCs w:val="24"/>
              </w:rPr>
              <w:t>Male</w:t>
            </w:r>
          </w:p>
        </w:tc>
        <w:tc>
          <w:tcPr>
            <w:tcW w:w="927" w:type="dxa"/>
            <w:tcBorders>
              <w:top w:val="single" w:sz="4" w:space="0" w:color="auto"/>
            </w:tcBorders>
          </w:tcPr>
          <w:p w14:paraId="6DFA12C5" w14:textId="77777777" w:rsidR="00EC234F" w:rsidRPr="00692662" w:rsidRDefault="00EC234F" w:rsidP="004D0EDE">
            <w:pPr>
              <w:rPr>
                <w:sz w:val="24"/>
                <w:szCs w:val="24"/>
              </w:rPr>
            </w:pPr>
            <w:r w:rsidRPr="00692662">
              <w:rPr>
                <w:sz w:val="24"/>
                <w:szCs w:val="24"/>
              </w:rPr>
              <w:t>Female</w:t>
            </w:r>
          </w:p>
        </w:tc>
        <w:tc>
          <w:tcPr>
            <w:tcW w:w="1066" w:type="dxa"/>
            <w:gridSpan w:val="2"/>
            <w:tcBorders>
              <w:top w:val="single" w:sz="4" w:space="0" w:color="auto"/>
            </w:tcBorders>
          </w:tcPr>
          <w:p w14:paraId="2DAEF805" w14:textId="77777777" w:rsidR="00EC234F" w:rsidRPr="00692662" w:rsidRDefault="00EC234F" w:rsidP="004D0EDE">
            <w:pPr>
              <w:rPr>
                <w:sz w:val="24"/>
                <w:szCs w:val="24"/>
              </w:rPr>
            </w:pPr>
            <w:r w:rsidRPr="00692662">
              <w:rPr>
                <w:sz w:val="24"/>
                <w:szCs w:val="24"/>
              </w:rPr>
              <w:t>Total</w:t>
            </w:r>
          </w:p>
        </w:tc>
      </w:tr>
      <w:tr w:rsidR="00EC234F" w:rsidRPr="00692662" w14:paraId="05BEE1D1" w14:textId="77777777" w:rsidTr="00976A19">
        <w:trPr>
          <w:gridAfter w:val="1"/>
          <w:wAfter w:w="29" w:type="dxa"/>
        </w:trPr>
        <w:tc>
          <w:tcPr>
            <w:tcW w:w="698" w:type="dxa"/>
          </w:tcPr>
          <w:p w14:paraId="02BBFFF4" w14:textId="77777777" w:rsidR="00EC234F" w:rsidRPr="00692662" w:rsidRDefault="00EC234F" w:rsidP="004D0EDE">
            <w:pPr>
              <w:rPr>
                <w:sz w:val="24"/>
                <w:szCs w:val="24"/>
              </w:rPr>
            </w:pPr>
            <w:r w:rsidRPr="00692662">
              <w:rPr>
                <w:sz w:val="24"/>
                <w:szCs w:val="24"/>
              </w:rPr>
              <w:t>1</w:t>
            </w:r>
          </w:p>
        </w:tc>
        <w:tc>
          <w:tcPr>
            <w:tcW w:w="1727" w:type="dxa"/>
          </w:tcPr>
          <w:p w14:paraId="0156F5F5" w14:textId="77777777" w:rsidR="00EC234F" w:rsidRPr="00692662" w:rsidRDefault="00EC234F" w:rsidP="004D0EDE">
            <w:pPr>
              <w:rPr>
                <w:sz w:val="24"/>
                <w:szCs w:val="24"/>
              </w:rPr>
            </w:pPr>
            <w:r w:rsidRPr="00692662">
              <w:rPr>
                <w:sz w:val="24"/>
                <w:szCs w:val="24"/>
              </w:rPr>
              <w:t>Goro keremsa</w:t>
            </w:r>
          </w:p>
        </w:tc>
        <w:tc>
          <w:tcPr>
            <w:tcW w:w="1620" w:type="dxa"/>
          </w:tcPr>
          <w:p w14:paraId="002661F8" w14:textId="77777777" w:rsidR="00EC234F" w:rsidRPr="00692662" w:rsidRDefault="00EC234F" w:rsidP="004D0EDE">
            <w:pPr>
              <w:rPr>
                <w:sz w:val="24"/>
                <w:szCs w:val="24"/>
              </w:rPr>
            </w:pPr>
            <w:r w:rsidRPr="00692662">
              <w:rPr>
                <w:sz w:val="24"/>
                <w:szCs w:val="24"/>
              </w:rPr>
              <w:t>10</w:t>
            </w:r>
          </w:p>
        </w:tc>
        <w:tc>
          <w:tcPr>
            <w:tcW w:w="1116" w:type="dxa"/>
          </w:tcPr>
          <w:p w14:paraId="5B8926C7" w14:textId="77777777" w:rsidR="00EC234F" w:rsidRPr="00692662" w:rsidRDefault="00EC234F" w:rsidP="004D0EDE">
            <w:pPr>
              <w:rPr>
                <w:sz w:val="24"/>
                <w:szCs w:val="24"/>
              </w:rPr>
            </w:pPr>
            <w:r w:rsidRPr="00692662">
              <w:rPr>
                <w:sz w:val="24"/>
                <w:szCs w:val="24"/>
              </w:rPr>
              <w:t>20</w:t>
            </w:r>
          </w:p>
        </w:tc>
        <w:tc>
          <w:tcPr>
            <w:tcW w:w="1038" w:type="dxa"/>
          </w:tcPr>
          <w:p w14:paraId="37A17625" w14:textId="77777777" w:rsidR="00EC234F" w:rsidRPr="00692662" w:rsidRDefault="00EC234F" w:rsidP="004D0EDE">
            <w:pPr>
              <w:rPr>
                <w:sz w:val="24"/>
                <w:szCs w:val="24"/>
              </w:rPr>
            </w:pPr>
            <w:r w:rsidRPr="00692662">
              <w:rPr>
                <w:sz w:val="24"/>
                <w:szCs w:val="24"/>
              </w:rPr>
              <w:t>30</w:t>
            </w:r>
          </w:p>
        </w:tc>
        <w:tc>
          <w:tcPr>
            <w:tcW w:w="1190" w:type="dxa"/>
          </w:tcPr>
          <w:p w14:paraId="483E2DC7" w14:textId="77777777" w:rsidR="00EC234F" w:rsidRPr="00692662" w:rsidRDefault="00EC234F" w:rsidP="004D0EDE">
            <w:pPr>
              <w:rPr>
                <w:sz w:val="24"/>
                <w:szCs w:val="24"/>
              </w:rPr>
            </w:pPr>
            <w:r w:rsidRPr="00692662">
              <w:rPr>
                <w:sz w:val="24"/>
                <w:szCs w:val="24"/>
              </w:rPr>
              <w:t>3</w:t>
            </w:r>
          </w:p>
        </w:tc>
        <w:tc>
          <w:tcPr>
            <w:tcW w:w="927" w:type="dxa"/>
          </w:tcPr>
          <w:p w14:paraId="146EF7F3" w14:textId="77777777" w:rsidR="00EC234F" w:rsidRPr="00692662" w:rsidRDefault="00EC234F" w:rsidP="004D0EDE">
            <w:pPr>
              <w:rPr>
                <w:sz w:val="24"/>
                <w:szCs w:val="24"/>
              </w:rPr>
            </w:pPr>
            <w:r w:rsidRPr="00692662">
              <w:rPr>
                <w:sz w:val="24"/>
                <w:szCs w:val="24"/>
              </w:rPr>
              <w:t>3</w:t>
            </w:r>
          </w:p>
        </w:tc>
        <w:tc>
          <w:tcPr>
            <w:tcW w:w="1037" w:type="dxa"/>
          </w:tcPr>
          <w:p w14:paraId="002AD1CA" w14:textId="77777777" w:rsidR="00EC234F" w:rsidRPr="00692662" w:rsidRDefault="00EC234F" w:rsidP="004D0EDE">
            <w:pPr>
              <w:rPr>
                <w:sz w:val="24"/>
                <w:szCs w:val="24"/>
              </w:rPr>
            </w:pPr>
            <w:r w:rsidRPr="00692662">
              <w:rPr>
                <w:sz w:val="24"/>
                <w:szCs w:val="24"/>
              </w:rPr>
              <w:t>6</w:t>
            </w:r>
          </w:p>
        </w:tc>
      </w:tr>
      <w:tr w:rsidR="00EC234F" w:rsidRPr="00692662" w14:paraId="1816A5D6" w14:textId="77777777" w:rsidTr="00976A19">
        <w:trPr>
          <w:gridAfter w:val="1"/>
          <w:wAfter w:w="29" w:type="dxa"/>
        </w:trPr>
        <w:tc>
          <w:tcPr>
            <w:tcW w:w="698" w:type="dxa"/>
          </w:tcPr>
          <w:p w14:paraId="06E9C195" w14:textId="77777777" w:rsidR="00EC234F" w:rsidRPr="00692662" w:rsidRDefault="00EC234F" w:rsidP="004D0EDE">
            <w:pPr>
              <w:rPr>
                <w:sz w:val="24"/>
                <w:szCs w:val="24"/>
              </w:rPr>
            </w:pPr>
            <w:r w:rsidRPr="00692662">
              <w:rPr>
                <w:sz w:val="24"/>
                <w:szCs w:val="24"/>
              </w:rPr>
              <w:t>2</w:t>
            </w:r>
          </w:p>
        </w:tc>
        <w:tc>
          <w:tcPr>
            <w:tcW w:w="1727" w:type="dxa"/>
          </w:tcPr>
          <w:p w14:paraId="50B42AE2" w14:textId="77777777" w:rsidR="00EC234F" w:rsidRPr="00692662" w:rsidRDefault="00EC234F" w:rsidP="004D0EDE">
            <w:pPr>
              <w:rPr>
                <w:sz w:val="24"/>
                <w:szCs w:val="24"/>
              </w:rPr>
            </w:pPr>
            <w:r w:rsidRPr="00692662">
              <w:rPr>
                <w:sz w:val="24"/>
                <w:szCs w:val="24"/>
              </w:rPr>
              <w:t>Burka Harbu</w:t>
            </w:r>
          </w:p>
        </w:tc>
        <w:tc>
          <w:tcPr>
            <w:tcW w:w="1620" w:type="dxa"/>
          </w:tcPr>
          <w:p w14:paraId="2ADE0B23" w14:textId="77777777" w:rsidR="00EC234F" w:rsidRPr="00692662" w:rsidRDefault="00EC234F" w:rsidP="004D0EDE">
            <w:pPr>
              <w:rPr>
                <w:sz w:val="24"/>
                <w:szCs w:val="24"/>
              </w:rPr>
            </w:pPr>
            <w:r w:rsidRPr="00692662">
              <w:rPr>
                <w:sz w:val="24"/>
                <w:szCs w:val="24"/>
              </w:rPr>
              <w:t>8</w:t>
            </w:r>
          </w:p>
        </w:tc>
        <w:tc>
          <w:tcPr>
            <w:tcW w:w="1116" w:type="dxa"/>
          </w:tcPr>
          <w:p w14:paraId="235E1695" w14:textId="77777777" w:rsidR="00EC234F" w:rsidRPr="00692662" w:rsidRDefault="00EC234F" w:rsidP="004D0EDE">
            <w:pPr>
              <w:rPr>
                <w:sz w:val="24"/>
                <w:szCs w:val="24"/>
              </w:rPr>
            </w:pPr>
            <w:r w:rsidRPr="00692662">
              <w:rPr>
                <w:sz w:val="24"/>
                <w:szCs w:val="24"/>
              </w:rPr>
              <w:t>20</w:t>
            </w:r>
          </w:p>
        </w:tc>
        <w:tc>
          <w:tcPr>
            <w:tcW w:w="1038" w:type="dxa"/>
          </w:tcPr>
          <w:p w14:paraId="6B9515F0" w14:textId="77777777" w:rsidR="00EC234F" w:rsidRPr="00692662" w:rsidRDefault="00EC234F" w:rsidP="004D0EDE">
            <w:pPr>
              <w:rPr>
                <w:sz w:val="24"/>
                <w:szCs w:val="24"/>
              </w:rPr>
            </w:pPr>
            <w:r w:rsidRPr="00692662">
              <w:rPr>
                <w:sz w:val="24"/>
                <w:szCs w:val="24"/>
              </w:rPr>
              <w:t>28</w:t>
            </w:r>
          </w:p>
        </w:tc>
        <w:tc>
          <w:tcPr>
            <w:tcW w:w="1190" w:type="dxa"/>
          </w:tcPr>
          <w:p w14:paraId="517780C9" w14:textId="77777777" w:rsidR="00EC234F" w:rsidRPr="00692662" w:rsidRDefault="00EC234F" w:rsidP="004D0EDE">
            <w:pPr>
              <w:rPr>
                <w:sz w:val="24"/>
                <w:szCs w:val="24"/>
              </w:rPr>
            </w:pPr>
            <w:r w:rsidRPr="00692662">
              <w:rPr>
                <w:sz w:val="24"/>
                <w:szCs w:val="24"/>
              </w:rPr>
              <w:t>3</w:t>
            </w:r>
          </w:p>
        </w:tc>
        <w:tc>
          <w:tcPr>
            <w:tcW w:w="927" w:type="dxa"/>
          </w:tcPr>
          <w:p w14:paraId="70948EBC" w14:textId="77777777" w:rsidR="00EC234F" w:rsidRPr="00692662" w:rsidRDefault="00EC234F" w:rsidP="004D0EDE">
            <w:pPr>
              <w:rPr>
                <w:sz w:val="24"/>
                <w:szCs w:val="24"/>
              </w:rPr>
            </w:pPr>
            <w:r w:rsidRPr="00692662">
              <w:rPr>
                <w:sz w:val="24"/>
                <w:szCs w:val="24"/>
              </w:rPr>
              <w:t>2</w:t>
            </w:r>
          </w:p>
        </w:tc>
        <w:tc>
          <w:tcPr>
            <w:tcW w:w="1037" w:type="dxa"/>
          </w:tcPr>
          <w:p w14:paraId="0E34BBD5" w14:textId="77777777" w:rsidR="00EC234F" w:rsidRPr="00692662" w:rsidRDefault="00EC234F" w:rsidP="004D0EDE">
            <w:pPr>
              <w:rPr>
                <w:sz w:val="24"/>
                <w:szCs w:val="24"/>
              </w:rPr>
            </w:pPr>
            <w:r w:rsidRPr="00692662">
              <w:rPr>
                <w:sz w:val="24"/>
                <w:szCs w:val="24"/>
              </w:rPr>
              <w:t>5</w:t>
            </w:r>
          </w:p>
        </w:tc>
      </w:tr>
      <w:tr w:rsidR="00EC234F" w:rsidRPr="00692662" w14:paraId="67C438BD" w14:textId="77777777" w:rsidTr="00976A19">
        <w:trPr>
          <w:gridAfter w:val="1"/>
          <w:wAfter w:w="29" w:type="dxa"/>
        </w:trPr>
        <w:tc>
          <w:tcPr>
            <w:tcW w:w="698" w:type="dxa"/>
          </w:tcPr>
          <w:p w14:paraId="37E4B2D9" w14:textId="77777777" w:rsidR="00EC234F" w:rsidRPr="00692662" w:rsidRDefault="00EC234F" w:rsidP="004D0EDE">
            <w:pPr>
              <w:rPr>
                <w:sz w:val="24"/>
                <w:szCs w:val="24"/>
              </w:rPr>
            </w:pPr>
            <w:r w:rsidRPr="00692662">
              <w:rPr>
                <w:sz w:val="24"/>
                <w:szCs w:val="24"/>
              </w:rPr>
              <w:t>3</w:t>
            </w:r>
          </w:p>
        </w:tc>
        <w:tc>
          <w:tcPr>
            <w:tcW w:w="1727" w:type="dxa"/>
          </w:tcPr>
          <w:p w14:paraId="5BADF9D5" w14:textId="77777777" w:rsidR="00EC234F" w:rsidRPr="00692662" w:rsidRDefault="00EC234F" w:rsidP="004D0EDE">
            <w:pPr>
              <w:rPr>
                <w:sz w:val="24"/>
                <w:szCs w:val="24"/>
              </w:rPr>
            </w:pPr>
            <w:r w:rsidRPr="00692662">
              <w:rPr>
                <w:sz w:val="24"/>
                <w:szCs w:val="24"/>
              </w:rPr>
              <w:t>Birbirsa Siba</w:t>
            </w:r>
          </w:p>
        </w:tc>
        <w:tc>
          <w:tcPr>
            <w:tcW w:w="1620" w:type="dxa"/>
          </w:tcPr>
          <w:p w14:paraId="3C5659C3" w14:textId="77777777" w:rsidR="00EC234F" w:rsidRPr="00692662" w:rsidRDefault="00EC234F" w:rsidP="004D0EDE">
            <w:pPr>
              <w:rPr>
                <w:sz w:val="24"/>
                <w:szCs w:val="24"/>
              </w:rPr>
            </w:pPr>
            <w:r w:rsidRPr="00692662">
              <w:rPr>
                <w:sz w:val="24"/>
                <w:szCs w:val="24"/>
              </w:rPr>
              <w:t>9</w:t>
            </w:r>
          </w:p>
        </w:tc>
        <w:tc>
          <w:tcPr>
            <w:tcW w:w="1116" w:type="dxa"/>
          </w:tcPr>
          <w:p w14:paraId="57BE7191" w14:textId="77777777" w:rsidR="00EC234F" w:rsidRPr="00692662" w:rsidRDefault="00EC234F" w:rsidP="004D0EDE">
            <w:pPr>
              <w:rPr>
                <w:sz w:val="24"/>
                <w:szCs w:val="24"/>
              </w:rPr>
            </w:pPr>
            <w:r w:rsidRPr="00692662">
              <w:rPr>
                <w:sz w:val="24"/>
                <w:szCs w:val="24"/>
              </w:rPr>
              <w:t>16</w:t>
            </w:r>
          </w:p>
        </w:tc>
        <w:tc>
          <w:tcPr>
            <w:tcW w:w="1038" w:type="dxa"/>
          </w:tcPr>
          <w:p w14:paraId="4017BED0" w14:textId="77777777" w:rsidR="00EC234F" w:rsidRPr="00692662" w:rsidRDefault="00EC234F" w:rsidP="004D0EDE">
            <w:pPr>
              <w:rPr>
                <w:sz w:val="24"/>
                <w:szCs w:val="24"/>
              </w:rPr>
            </w:pPr>
            <w:r w:rsidRPr="00692662">
              <w:rPr>
                <w:sz w:val="24"/>
                <w:szCs w:val="24"/>
              </w:rPr>
              <w:t>25</w:t>
            </w:r>
          </w:p>
        </w:tc>
        <w:tc>
          <w:tcPr>
            <w:tcW w:w="1190" w:type="dxa"/>
          </w:tcPr>
          <w:p w14:paraId="6A00040E" w14:textId="77777777" w:rsidR="00EC234F" w:rsidRPr="00692662" w:rsidRDefault="00EC234F" w:rsidP="004D0EDE">
            <w:pPr>
              <w:rPr>
                <w:sz w:val="24"/>
                <w:szCs w:val="24"/>
              </w:rPr>
            </w:pPr>
            <w:r w:rsidRPr="00692662">
              <w:rPr>
                <w:sz w:val="24"/>
                <w:szCs w:val="24"/>
              </w:rPr>
              <w:t>2</w:t>
            </w:r>
          </w:p>
        </w:tc>
        <w:tc>
          <w:tcPr>
            <w:tcW w:w="927" w:type="dxa"/>
          </w:tcPr>
          <w:p w14:paraId="1DA88CC4" w14:textId="77777777" w:rsidR="00EC234F" w:rsidRPr="00692662" w:rsidRDefault="00EC234F" w:rsidP="004D0EDE">
            <w:pPr>
              <w:rPr>
                <w:sz w:val="24"/>
                <w:szCs w:val="24"/>
              </w:rPr>
            </w:pPr>
            <w:r w:rsidRPr="00692662">
              <w:rPr>
                <w:sz w:val="24"/>
                <w:szCs w:val="24"/>
              </w:rPr>
              <w:t>2</w:t>
            </w:r>
          </w:p>
        </w:tc>
        <w:tc>
          <w:tcPr>
            <w:tcW w:w="1037" w:type="dxa"/>
          </w:tcPr>
          <w:p w14:paraId="662D0275" w14:textId="77777777" w:rsidR="00EC234F" w:rsidRPr="00692662" w:rsidRDefault="00EC234F" w:rsidP="004D0EDE">
            <w:pPr>
              <w:rPr>
                <w:sz w:val="24"/>
                <w:szCs w:val="24"/>
              </w:rPr>
            </w:pPr>
            <w:r w:rsidRPr="00692662">
              <w:rPr>
                <w:sz w:val="24"/>
                <w:szCs w:val="24"/>
              </w:rPr>
              <w:t>4</w:t>
            </w:r>
          </w:p>
        </w:tc>
      </w:tr>
      <w:tr w:rsidR="00EC234F" w:rsidRPr="00692662" w14:paraId="7F25D28F" w14:textId="77777777" w:rsidTr="00976A19">
        <w:trPr>
          <w:gridAfter w:val="1"/>
          <w:wAfter w:w="29" w:type="dxa"/>
        </w:trPr>
        <w:tc>
          <w:tcPr>
            <w:tcW w:w="698" w:type="dxa"/>
          </w:tcPr>
          <w:p w14:paraId="6DC19CA0" w14:textId="77777777" w:rsidR="00EC234F" w:rsidRPr="00692662" w:rsidRDefault="00EC234F" w:rsidP="004D0EDE">
            <w:pPr>
              <w:rPr>
                <w:sz w:val="24"/>
                <w:szCs w:val="24"/>
              </w:rPr>
            </w:pPr>
          </w:p>
        </w:tc>
        <w:tc>
          <w:tcPr>
            <w:tcW w:w="1727" w:type="dxa"/>
          </w:tcPr>
          <w:p w14:paraId="37A28A88" w14:textId="77777777" w:rsidR="00EC234F" w:rsidRPr="00692662" w:rsidRDefault="00EC234F" w:rsidP="004D0EDE">
            <w:pPr>
              <w:rPr>
                <w:sz w:val="24"/>
                <w:szCs w:val="24"/>
              </w:rPr>
            </w:pPr>
            <w:r w:rsidRPr="00692662">
              <w:rPr>
                <w:sz w:val="24"/>
                <w:szCs w:val="24"/>
              </w:rPr>
              <w:t>Total</w:t>
            </w:r>
          </w:p>
        </w:tc>
        <w:tc>
          <w:tcPr>
            <w:tcW w:w="1620" w:type="dxa"/>
          </w:tcPr>
          <w:p w14:paraId="71A9462A" w14:textId="77777777" w:rsidR="00EC234F" w:rsidRPr="00692662" w:rsidRDefault="00EC234F" w:rsidP="004D0EDE">
            <w:pPr>
              <w:rPr>
                <w:sz w:val="24"/>
                <w:szCs w:val="24"/>
              </w:rPr>
            </w:pPr>
            <w:r w:rsidRPr="00692662">
              <w:rPr>
                <w:sz w:val="24"/>
                <w:szCs w:val="24"/>
              </w:rPr>
              <w:t>27</w:t>
            </w:r>
          </w:p>
        </w:tc>
        <w:tc>
          <w:tcPr>
            <w:tcW w:w="1116" w:type="dxa"/>
          </w:tcPr>
          <w:p w14:paraId="05F5B365" w14:textId="77777777" w:rsidR="00EC234F" w:rsidRPr="00692662" w:rsidRDefault="00EC234F" w:rsidP="004D0EDE">
            <w:pPr>
              <w:rPr>
                <w:sz w:val="24"/>
                <w:szCs w:val="24"/>
              </w:rPr>
            </w:pPr>
            <w:r w:rsidRPr="00692662">
              <w:rPr>
                <w:sz w:val="24"/>
                <w:szCs w:val="24"/>
              </w:rPr>
              <w:t>56</w:t>
            </w:r>
          </w:p>
        </w:tc>
        <w:tc>
          <w:tcPr>
            <w:tcW w:w="1038" w:type="dxa"/>
          </w:tcPr>
          <w:p w14:paraId="3DEFE02A" w14:textId="77777777" w:rsidR="00EC234F" w:rsidRPr="00692662" w:rsidRDefault="00EC234F" w:rsidP="004D0EDE">
            <w:pPr>
              <w:rPr>
                <w:sz w:val="24"/>
                <w:szCs w:val="24"/>
              </w:rPr>
            </w:pPr>
            <w:r w:rsidRPr="00692662">
              <w:rPr>
                <w:sz w:val="24"/>
                <w:szCs w:val="24"/>
              </w:rPr>
              <w:t>83</w:t>
            </w:r>
          </w:p>
        </w:tc>
        <w:tc>
          <w:tcPr>
            <w:tcW w:w="1190" w:type="dxa"/>
          </w:tcPr>
          <w:p w14:paraId="3677871F" w14:textId="77777777" w:rsidR="00EC234F" w:rsidRPr="00692662" w:rsidRDefault="00EC234F" w:rsidP="004D0EDE">
            <w:pPr>
              <w:rPr>
                <w:sz w:val="24"/>
                <w:szCs w:val="24"/>
              </w:rPr>
            </w:pPr>
            <w:r w:rsidRPr="00692662">
              <w:rPr>
                <w:sz w:val="24"/>
                <w:szCs w:val="24"/>
              </w:rPr>
              <w:t>8</w:t>
            </w:r>
          </w:p>
        </w:tc>
        <w:tc>
          <w:tcPr>
            <w:tcW w:w="927" w:type="dxa"/>
          </w:tcPr>
          <w:p w14:paraId="22877E44" w14:textId="77777777" w:rsidR="00EC234F" w:rsidRPr="00692662" w:rsidRDefault="00EC234F" w:rsidP="004D0EDE">
            <w:pPr>
              <w:rPr>
                <w:sz w:val="24"/>
                <w:szCs w:val="24"/>
              </w:rPr>
            </w:pPr>
            <w:r w:rsidRPr="00692662">
              <w:rPr>
                <w:sz w:val="24"/>
                <w:szCs w:val="24"/>
              </w:rPr>
              <w:t>7</w:t>
            </w:r>
          </w:p>
        </w:tc>
        <w:tc>
          <w:tcPr>
            <w:tcW w:w="1037" w:type="dxa"/>
          </w:tcPr>
          <w:p w14:paraId="4303AD8D" w14:textId="77777777" w:rsidR="00EC234F" w:rsidRPr="00692662" w:rsidRDefault="00EC234F" w:rsidP="004D0EDE">
            <w:pPr>
              <w:rPr>
                <w:sz w:val="24"/>
                <w:szCs w:val="24"/>
              </w:rPr>
            </w:pPr>
            <w:r w:rsidRPr="00692662">
              <w:rPr>
                <w:sz w:val="24"/>
                <w:szCs w:val="24"/>
              </w:rPr>
              <w:t>15</w:t>
            </w:r>
          </w:p>
        </w:tc>
      </w:tr>
    </w:tbl>
    <w:p w14:paraId="2EAABA14" w14:textId="77777777" w:rsidR="00FF363C" w:rsidRDefault="00FF363C" w:rsidP="00967BDC">
      <w:pPr>
        <w:pStyle w:val="Heading2"/>
        <w:rPr>
          <w:color w:val="000000" w:themeColor="text1"/>
        </w:rPr>
      </w:pPr>
    </w:p>
    <w:p w14:paraId="66B15F90" w14:textId="77777777" w:rsidR="005B2AAD" w:rsidRPr="0044507E" w:rsidRDefault="005B2AAD" w:rsidP="00967BDC">
      <w:pPr>
        <w:pStyle w:val="Heading2"/>
        <w:rPr>
          <w:rFonts w:ascii="Times New Roman" w:hAnsi="Times New Roman" w:cs="Times New Roman"/>
          <w:b/>
          <w:color w:val="000000" w:themeColor="text1"/>
          <w:sz w:val="24"/>
          <w:szCs w:val="24"/>
        </w:rPr>
      </w:pPr>
      <w:r w:rsidRPr="0044507E">
        <w:rPr>
          <w:rFonts w:ascii="Times New Roman" w:hAnsi="Times New Roman" w:cs="Times New Roman"/>
          <w:b/>
          <w:color w:val="000000" w:themeColor="text1"/>
          <w:sz w:val="24"/>
          <w:szCs w:val="24"/>
        </w:rPr>
        <w:t>3.4 Data Types and Sources</w:t>
      </w:r>
      <w:bookmarkEnd w:id="143"/>
      <w:bookmarkEnd w:id="144"/>
      <w:bookmarkEnd w:id="145"/>
      <w:bookmarkEnd w:id="146"/>
      <w:bookmarkEnd w:id="147"/>
      <w:bookmarkEnd w:id="148"/>
    </w:p>
    <w:p w14:paraId="3DAC1066" w14:textId="77777777" w:rsidR="00FF363C" w:rsidRPr="0044507E" w:rsidRDefault="00FF363C" w:rsidP="00FF363C">
      <w:pPr>
        <w:rPr>
          <w:rFonts w:ascii="Times New Roman" w:hAnsi="Times New Roman" w:cs="Times New Roman"/>
          <w:b/>
          <w:sz w:val="24"/>
          <w:szCs w:val="24"/>
        </w:rPr>
      </w:pPr>
    </w:p>
    <w:p w14:paraId="0CFDE0EA" w14:textId="77777777" w:rsidR="005B2AAD" w:rsidRPr="00D4782C" w:rsidRDefault="005104CD" w:rsidP="00E42665">
      <w:pPr>
        <w:autoSpaceDE w:val="0"/>
        <w:autoSpaceDN w:val="0"/>
        <w:adjustRightInd w:val="0"/>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This research was</w:t>
      </w:r>
      <w:r w:rsidR="005B2AAD" w:rsidRPr="00D4782C">
        <w:rPr>
          <w:rFonts w:ascii="Times New Roman" w:hAnsi="Times New Roman" w:cs="Times New Roman"/>
          <w:sz w:val="24"/>
          <w:szCs w:val="24"/>
          <w:lang w:val="en-GB"/>
        </w:rPr>
        <w:t xml:space="preserve"> used primary and seconda</w:t>
      </w:r>
      <w:r w:rsidR="00353D3C" w:rsidRPr="00D4782C">
        <w:rPr>
          <w:rFonts w:ascii="Times New Roman" w:hAnsi="Times New Roman" w:cs="Times New Roman"/>
          <w:sz w:val="24"/>
          <w:szCs w:val="24"/>
          <w:lang w:val="en-GB"/>
        </w:rPr>
        <w:t xml:space="preserve">ry </w:t>
      </w:r>
      <w:r w:rsidRPr="00D4782C">
        <w:rPr>
          <w:rFonts w:ascii="Times New Roman" w:hAnsi="Times New Roman" w:cs="Times New Roman"/>
          <w:sz w:val="24"/>
          <w:szCs w:val="24"/>
          <w:lang w:val="en-GB"/>
        </w:rPr>
        <w:t>data types. Primary data were</w:t>
      </w:r>
      <w:r w:rsidR="000B6040">
        <w:rPr>
          <w:rFonts w:ascii="Times New Roman" w:hAnsi="Times New Roman" w:cs="Times New Roman"/>
          <w:sz w:val="24"/>
          <w:szCs w:val="24"/>
          <w:lang w:val="en-GB"/>
        </w:rPr>
        <w:t xml:space="preserve"> </w:t>
      </w:r>
      <w:r w:rsidR="005B2AAD" w:rsidRPr="00D4782C">
        <w:rPr>
          <w:rFonts w:ascii="Times New Roman" w:hAnsi="Times New Roman" w:cs="Times New Roman"/>
          <w:sz w:val="24"/>
          <w:szCs w:val="24"/>
          <w:lang w:val="en-GB"/>
        </w:rPr>
        <w:t>the data generated by the investigator from the subject of the study or observation unit for the purpose of this rese</w:t>
      </w:r>
      <w:r w:rsidR="00353D3C" w:rsidRPr="00D4782C">
        <w:rPr>
          <w:rFonts w:ascii="Times New Roman" w:hAnsi="Times New Roman" w:cs="Times New Roman"/>
          <w:sz w:val="24"/>
          <w:szCs w:val="24"/>
          <w:lang w:val="en-GB"/>
        </w:rPr>
        <w:t>arc</w:t>
      </w:r>
      <w:r w:rsidRPr="00D4782C">
        <w:rPr>
          <w:rFonts w:ascii="Times New Roman" w:hAnsi="Times New Roman" w:cs="Times New Roman"/>
          <w:sz w:val="24"/>
          <w:szCs w:val="24"/>
          <w:lang w:val="en-GB"/>
        </w:rPr>
        <w:t>h at hand.  Primary data was</w:t>
      </w:r>
      <w:r w:rsidR="005B2AAD" w:rsidRPr="00D4782C">
        <w:rPr>
          <w:rFonts w:ascii="Times New Roman" w:hAnsi="Times New Roman" w:cs="Times New Roman"/>
          <w:sz w:val="24"/>
          <w:szCs w:val="24"/>
          <w:lang w:val="en-GB"/>
        </w:rPr>
        <w:t xml:space="preserve"> those collected afresh and for the first time, and thus happen to be original in character .</w:t>
      </w:r>
      <w:r w:rsidR="00353D3C" w:rsidRPr="00D4782C">
        <w:rPr>
          <w:rFonts w:ascii="Times New Roman" w:hAnsi="Times New Roman" w:cs="Times New Roman"/>
          <w:sz w:val="24"/>
          <w:szCs w:val="24"/>
          <w:lang w:val="en-GB"/>
        </w:rPr>
        <w:t>Acc</w:t>
      </w:r>
      <w:r w:rsidRPr="00D4782C">
        <w:rPr>
          <w:rFonts w:ascii="Times New Roman" w:hAnsi="Times New Roman" w:cs="Times New Roman"/>
          <w:sz w:val="24"/>
          <w:szCs w:val="24"/>
          <w:lang w:val="en-GB"/>
        </w:rPr>
        <w:t xml:space="preserve">ordingly; the researcher </w:t>
      </w:r>
      <w:r w:rsidR="005B2AAD" w:rsidRPr="00D4782C">
        <w:rPr>
          <w:rFonts w:ascii="Times New Roman" w:hAnsi="Times New Roman" w:cs="Times New Roman"/>
          <w:sz w:val="24"/>
          <w:szCs w:val="24"/>
          <w:lang w:val="en-GB"/>
        </w:rPr>
        <w:t>collect</w:t>
      </w:r>
      <w:r w:rsidRPr="00D4782C">
        <w:rPr>
          <w:rFonts w:ascii="Times New Roman" w:hAnsi="Times New Roman" w:cs="Times New Roman"/>
          <w:sz w:val="24"/>
          <w:szCs w:val="24"/>
          <w:lang w:val="en-GB"/>
        </w:rPr>
        <w:t>ed</w:t>
      </w:r>
      <w:r w:rsidR="005B2AAD" w:rsidRPr="00D4782C">
        <w:rPr>
          <w:rFonts w:ascii="Times New Roman" w:hAnsi="Times New Roman" w:cs="Times New Roman"/>
          <w:sz w:val="24"/>
          <w:szCs w:val="24"/>
          <w:lang w:val="en-GB"/>
        </w:rPr>
        <w:t xml:space="preserve"> primary data through key informant interviews, focus group </w:t>
      </w:r>
      <w:r w:rsidR="00F53772" w:rsidRPr="00D4782C">
        <w:rPr>
          <w:rFonts w:ascii="Times New Roman" w:hAnsi="Times New Roman" w:cs="Times New Roman"/>
          <w:sz w:val="24"/>
          <w:szCs w:val="24"/>
          <w:lang w:val="en-GB"/>
        </w:rPr>
        <w:t xml:space="preserve">discussion. </w:t>
      </w:r>
      <w:r w:rsidR="005B2AAD" w:rsidRPr="00D4782C">
        <w:rPr>
          <w:rFonts w:ascii="Times New Roman" w:hAnsi="Times New Roman" w:cs="Times New Roman"/>
          <w:sz w:val="24"/>
          <w:szCs w:val="24"/>
          <w:lang w:val="en-GB"/>
        </w:rPr>
        <w:t xml:space="preserve">Since, employing both primary and secondary data on a single research increases the validity, reliability and comprehensiveness of the research </w:t>
      </w:r>
      <w:r w:rsidR="005B2AAD" w:rsidRPr="00C17186">
        <w:rPr>
          <w:rFonts w:ascii="Times New Roman" w:hAnsi="Times New Roman" w:cs="Times New Roman"/>
          <w:sz w:val="24"/>
          <w:szCs w:val="24"/>
          <w:lang w:val="en-GB"/>
        </w:rPr>
        <w:t>(Kothari 2004</w:t>
      </w:r>
      <w:r w:rsidR="005B2AAD" w:rsidRPr="00D4782C">
        <w:rPr>
          <w:rFonts w:ascii="Times New Roman" w:hAnsi="Times New Roman" w:cs="Times New Roman"/>
          <w:sz w:val="24"/>
          <w:szCs w:val="24"/>
          <w:lang w:val="en-GB"/>
        </w:rPr>
        <w:t xml:space="preserve">), secondary sources also employed in this thesis. The </w:t>
      </w:r>
      <w:r w:rsidR="00353D3C" w:rsidRPr="00D4782C">
        <w:rPr>
          <w:rFonts w:ascii="Times New Roman" w:hAnsi="Times New Roman" w:cs="Times New Roman"/>
          <w:sz w:val="24"/>
          <w:szCs w:val="24"/>
          <w:lang w:val="en-GB"/>
        </w:rPr>
        <w:t xml:space="preserve">secondary sources </w:t>
      </w:r>
      <w:r w:rsidR="00EA2127" w:rsidRPr="00D4782C">
        <w:rPr>
          <w:rFonts w:ascii="Times New Roman" w:hAnsi="Times New Roman" w:cs="Times New Roman"/>
          <w:sz w:val="24"/>
          <w:szCs w:val="24"/>
          <w:lang w:val="en-GB"/>
        </w:rPr>
        <w:t xml:space="preserve">were </w:t>
      </w:r>
      <w:r w:rsidR="005B2AAD" w:rsidRPr="00D4782C">
        <w:rPr>
          <w:rFonts w:ascii="Times New Roman" w:hAnsi="Times New Roman" w:cs="Times New Roman"/>
          <w:sz w:val="24"/>
          <w:szCs w:val="24"/>
          <w:lang w:val="en-GB"/>
        </w:rPr>
        <w:t>collected from Books, articles, other researches, official government documents, office reports, service provision manuals, and guid</w:t>
      </w:r>
      <w:r w:rsidR="00353D3C" w:rsidRPr="00D4782C">
        <w:rPr>
          <w:rFonts w:ascii="Times New Roman" w:hAnsi="Times New Roman" w:cs="Times New Roman"/>
          <w:sz w:val="24"/>
          <w:szCs w:val="24"/>
          <w:lang w:val="en-GB"/>
        </w:rPr>
        <w:t xml:space="preserve">elines concerning food security materials </w:t>
      </w:r>
      <w:r w:rsidR="00F53772" w:rsidRPr="00D4782C">
        <w:rPr>
          <w:rFonts w:ascii="Times New Roman" w:hAnsi="Times New Roman" w:cs="Times New Roman"/>
          <w:sz w:val="24"/>
          <w:szCs w:val="24"/>
          <w:lang w:val="en-GB"/>
        </w:rPr>
        <w:t>were</w:t>
      </w:r>
      <w:r w:rsidR="005B2AAD" w:rsidRPr="00D4782C">
        <w:rPr>
          <w:rFonts w:ascii="Times New Roman" w:hAnsi="Times New Roman" w:cs="Times New Roman"/>
          <w:sz w:val="24"/>
          <w:szCs w:val="24"/>
          <w:lang w:val="en-GB"/>
        </w:rPr>
        <w:t xml:space="preserve"> utilized</w:t>
      </w:r>
      <w:r w:rsidR="00D51B43" w:rsidRPr="00D4782C">
        <w:rPr>
          <w:rFonts w:ascii="Times New Roman" w:hAnsi="Times New Roman" w:cs="Times New Roman"/>
          <w:sz w:val="24"/>
          <w:szCs w:val="24"/>
          <w:lang w:val="en-GB"/>
        </w:rPr>
        <w:t>.</w:t>
      </w:r>
    </w:p>
    <w:p w14:paraId="48671528" w14:textId="35FE95A7" w:rsidR="00B24F43" w:rsidRPr="001C5F59" w:rsidRDefault="005B2AAD" w:rsidP="001C5F59">
      <w:pPr>
        <w:pStyle w:val="Heading2"/>
        <w:rPr>
          <w:rFonts w:ascii="Times New Roman" w:hAnsi="Times New Roman" w:cs="Times New Roman"/>
          <w:b/>
          <w:color w:val="000000" w:themeColor="text1"/>
          <w:sz w:val="24"/>
          <w:szCs w:val="24"/>
        </w:rPr>
      </w:pPr>
      <w:bookmarkStart w:id="149" w:name="_Toc6521047"/>
      <w:bookmarkStart w:id="150" w:name="_Toc6723454"/>
      <w:bookmarkStart w:id="151" w:name="_Toc91443383"/>
      <w:bookmarkStart w:id="152" w:name="_Toc106678471"/>
      <w:bookmarkStart w:id="153" w:name="_Toc118217597"/>
      <w:bookmarkStart w:id="154" w:name="_Toc121565780"/>
      <w:r w:rsidRPr="00B24F43">
        <w:rPr>
          <w:rFonts w:ascii="Times New Roman" w:hAnsi="Times New Roman" w:cs="Times New Roman"/>
          <w:b/>
          <w:color w:val="000000" w:themeColor="text1"/>
          <w:sz w:val="24"/>
          <w:szCs w:val="24"/>
        </w:rPr>
        <w:lastRenderedPageBreak/>
        <w:t>3.5 Methods of Data Collection</w:t>
      </w:r>
      <w:bookmarkStart w:id="155" w:name="_Toc6521049"/>
      <w:bookmarkStart w:id="156" w:name="_Toc6723456"/>
      <w:bookmarkStart w:id="157" w:name="_Toc91443385"/>
      <w:bookmarkStart w:id="158" w:name="_Toc106678473"/>
      <w:bookmarkStart w:id="159" w:name="_Toc118217599"/>
      <w:bookmarkStart w:id="160" w:name="_Toc121565782"/>
      <w:bookmarkEnd w:id="149"/>
      <w:bookmarkEnd w:id="150"/>
      <w:bookmarkEnd w:id="151"/>
      <w:bookmarkEnd w:id="152"/>
      <w:bookmarkEnd w:id="153"/>
      <w:bookmarkEnd w:id="154"/>
    </w:p>
    <w:p w14:paraId="78B7ED19" w14:textId="7748A0FC" w:rsidR="005B2AAD" w:rsidRPr="00B24F43" w:rsidRDefault="008220ED" w:rsidP="00CA16D0">
      <w:pPr>
        <w:pStyle w:val="Heading2"/>
        <w:rPr>
          <w:rFonts w:ascii="Times New Roman" w:hAnsi="Times New Roman" w:cs="Times New Roman"/>
          <w:b/>
          <w:color w:val="000000" w:themeColor="text1"/>
          <w:sz w:val="24"/>
          <w:szCs w:val="24"/>
        </w:rPr>
      </w:pPr>
      <w:r w:rsidRPr="00B24F43">
        <w:rPr>
          <w:rFonts w:ascii="Times New Roman" w:hAnsi="Times New Roman" w:cs="Times New Roman"/>
          <w:b/>
          <w:color w:val="000000" w:themeColor="text1"/>
          <w:sz w:val="24"/>
          <w:szCs w:val="24"/>
        </w:rPr>
        <w:t>3.5.1.</w:t>
      </w:r>
      <w:r w:rsidR="005B2AAD" w:rsidRPr="00B24F43">
        <w:rPr>
          <w:rFonts w:ascii="Times New Roman" w:hAnsi="Times New Roman" w:cs="Times New Roman"/>
          <w:b/>
          <w:color w:val="000000" w:themeColor="text1"/>
          <w:sz w:val="24"/>
          <w:szCs w:val="24"/>
        </w:rPr>
        <w:t xml:space="preserve"> </w:t>
      </w:r>
      <w:r w:rsidR="00D94805" w:rsidRPr="00B24F43">
        <w:rPr>
          <w:rFonts w:ascii="Times New Roman" w:hAnsi="Times New Roman" w:cs="Times New Roman"/>
          <w:b/>
          <w:color w:val="000000" w:themeColor="text1"/>
          <w:sz w:val="24"/>
          <w:szCs w:val="24"/>
        </w:rPr>
        <w:t>Methods of Primary Data C</w:t>
      </w:r>
      <w:r w:rsidR="005B2AAD" w:rsidRPr="00B24F43">
        <w:rPr>
          <w:rFonts w:ascii="Times New Roman" w:hAnsi="Times New Roman" w:cs="Times New Roman"/>
          <w:b/>
          <w:color w:val="000000" w:themeColor="text1"/>
          <w:sz w:val="24"/>
          <w:szCs w:val="24"/>
        </w:rPr>
        <w:t>ollection</w:t>
      </w:r>
      <w:bookmarkEnd w:id="155"/>
      <w:bookmarkEnd w:id="156"/>
      <w:bookmarkEnd w:id="157"/>
      <w:bookmarkEnd w:id="158"/>
      <w:bookmarkEnd w:id="159"/>
      <w:bookmarkEnd w:id="160"/>
    </w:p>
    <w:p w14:paraId="430FBDC3" w14:textId="77777777" w:rsidR="006D7216" w:rsidRPr="00D4782C" w:rsidRDefault="00D94805" w:rsidP="00044946">
      <w:pPr>
        <w:keepNext/>
        <w:keepLines/>
        <w:numPr>
          <w:ilvl w:val="3"/>
          <w:numId w:val="3"/>
        </w:numPr>
        <w:spacing w:before="200" w:after="0" w:line="480" w:lineRule="auto"/>
        <w:ind w:left="0"/>
        <w:jc w:val="both"/>
        <w:outlineLvl w:val="3"/>
        <w:rPr>
          <w:rFonts w:ascii="Times New Roman" w:eastAsia="Times New Roman" w:hAnsi="Times New Roman" w:cs="Times New Roman"/>
          <w:b/>
          <w:bCs/>
          <w:iCs/>
          <w:sz w:val="24"/>
          <w:szCs w:val="24"/>
          <w:lang w:val="en-GB"/>
        </w:rPr>
      </w:pPr>
      <w:r>
        <w:rPr>
          <w:rFonts w:ascii="Times New Roman" w:eastAsia="Times New Roman" w:hAnsi="Times New Roman" w:cs="Times New Roman"/>
          <w:b/>
          <w:bCs/>
          <w:iCs/>
          <w:sz w:val="24"/>
          <w:szCs w:val="24"/>
          <w:lang w:val="en-GB"/>
        </w:rPr>
        <w:t>Household Survey Q</w:t>
      </w:r>
      <w:r w:rsidR="005B2AAD" w:rsidRPr="00D4782C">
        <w:rPr>
          <w:rFonts w:ascii="Times New Roman" w:eastAsia="Times New Roman" w:hAnsi="Times New Roman" w:cs="Times New Roman"/>
          <w:b/>
          <w:bCs/>
          <w:iCs/>
          <w:sz w:val="24"/>
          <w:szCs w:val="24"/>
          <w:lang w:val="en-GB"/>
        </w:rPr>
        <w:t>uestionnaire</w:t>
      </w:r>
    </w:p>
    <w:p w14:paraId="4DEFA80C" w14:textId="7ED27724" w:rsidR="006D7216" w:rsidRPr="00D4782C" w:rsidRDefault="0039030D" w:rsidP="00890BD8">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order to insure the appropriateness of the quality of the data ,short trainings was provided for enumerators</w:t>
      </w:r>
      <w:r w:rsidR="006D7216" w:rsidRPr="00D4782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on the objectives of the study ,translation ,or meaning of the </w:t>
      </w:r>
      <w:r w:rsidR="000F2397">
        <w:rPr>
          <w:rFonts w:ascii="Times New Roman" w:hAnsi="Times New Roman" w:cs="Times New Roman"/>
          <w:sz w:val="24"/>
          <w:szCs w:val="24"/>
          <w:lang w:val="en-GB"/>
        </w:rPr>
        <w:t>questionnaires</w:t>
      </w:r>
      <w:r>
        <w:rPr>
          <w:rFonts w:ascii="Times New Roman" w:hAnsi="Times New Roman" w:cs="Times New Roman"/>
          <w:sz w:val="24"/>
          <w:szCs w:val="24"/>
          <w:lang w:val="en-GB"/>
        </w:rPr>
        <w:t xml:space="preserve"> in line with the local language (Afan Oromo)</w:t>
      </w:r>
      <w:r w:rsidR="000F2397">
        <w:rPr>
          <w:rFonts w:ascii="Times New Roman" w:hAnsi="Times New Roman" w:cs="Times New Roman"/>
          <w:sz w:val="24"/>
          <w:szCs w:val="24"/>
          <w:lang w:val="en-GB"/>
        </w:rPr>
        <w:t>,time plan of  the survey and other related issues also provided by the researcher .Moreover ,the field pre-test was conducted</w:t>
      </w:r>
      <w:r w:rsidR="006D7216" w:rsidRPr="00D4782C">
        <w:rPr>
          <w:rFonts w:ascii="Times New Roman" w:hAnsi="Times New Roman" w:cs="Times New Roman"/>
          <w:sz w:val="24"/>
          <w:szCs w:val="24"/>
          <w:lang w:val="en-GB"/>
        </w:rPr>
        <w:t xml:space="preserve"> </w:t>
      </w:r>
      <w:r w:rsidR="000F2397">
        <w:rPr>
          <w:rFonts w:ascii="Times New Roman" w:hAnsi="Times New Roman" w:cs="Times New Roman"/>
          <w:sz w:val="24"/>
          <w:szCs w:val="24"/>
          <w:lang w:val="en-GB"/>
        </w:rPr>
        <w:t xml:space="preserve">to test the survey instruments and accordingly ,conducted in some parts of the questionnaire based on the result of the pre-test questionnaires. </w:t>
      </w:r>
      <w:r w:rsidR="00D14719">
        <w:rPr>
          <w:rFonts w:ascii="Times New Roman" w:hAnsi="Times New Roman" w:cs="Times New Roman"/>
          <w:sz w:val="24"/>
          <w:szCs w:val="24"/>
          <w:lang w:val="en-GB"/>
        </w:rPr>
        <w:t>Besides, at</w:t>
      </w:r>
      <w:r w:rsidR="000F2397">
        <w:rPr>
          <w:rFonts w:ascii="Times New Roman" w:hAnsi="Times New Roman" w:cs="Times New Roman"/>
          <w:sz w:val="24"/>
          <w:szCs w:val="24"/>
          <w:lang w:val="en-GB"/>
        </w:rPr>
        <w:t xml:space="preserve"> the end of every data collection </w:t>
      </w:r>
      <w:r w:rsidR="00D14719">
        <w:rPr>
          <w:rFonts w:ascii="Times New Roman" w:hAnsi="Times New Roman" w:cs="Times New Roman"/>
          <w:sz w:val="24"/>
          <w:szCs w:val="24"/>
          <w:lang w:val="en-GB"/>
        </w:rPr>
        <w:t>day, each questionnaire was examined for completeness and proper feedback was provided for enumerators for any correction required</w:t>
      </w:r>
      <w:proofErr w:type="gramStart"/>
      <w:r w:rsidR="00D14719">
        <w:rPr>
          <w:rFonts w:ascii="Times New Roman" w:hAnsi="Times New Roman" w:cs="Times New Roman"/>
          <w:sz w:val="24"/>
          <w:szCs w:val="24"/>
          <w:lang w:val="en-GB"/>
        </w:rPr>
        <w:t>.</w:t>
      </w:r>
      <w:r w:rsidR="006D7216" w:rsidRPr="00D4782C">
        <w:rPr>
          <w:rFonts w:ascii="Times New Roman" w:hAnsi="Times New Roman" w:cs="Times New Roman"/>
          <w:sz w:val="24"/>
          <w:szCs w:val="24"/>
          <w:lang w:val="en-GB"/>
        </w:rPr>
        <w:t>.</w:t>
      </w:r>
      <w:proofErr w:type="gramEnd"/>
    </w:p>
    <w:p w14:paraId="155FFF24" w14:textId="460E3D7C" w:rsidR="005B2AAD" w:rsidRPr="005137F6" w:rsidRDefault="00AC2FD7" w:rsidP="00890BD8">
      <w:pPr>
        <w:spacing w:line="36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Semi-Structured Interview schedule</w:t>
      </w:r>
      <w:r w:rsidR="009C6FE3" w:rsidRPr="00D4782C">
        <w:rPr>
          <w:rFonts w:ascii="Times New Roman" w:hAnsi="Times New Roman" w:cs="Times New Roman"/>
          <w:sz w:val="24"/>
          <w:szCs w:val="24"/>
          <w:lang w:val="en-GB"/>
        </w:rPr>
        <w:t>: -</w:t>
      </w:r>
      <w:r w:rsidRPr="00D4782C">
        <w:rPr>
          <w:rFonts w:ascii="Times New Roman" w:hAnsi="Times New Roman" w:cs="Times New Roman"/>
          <w:sz w:val="24"/>
          <w:szCs w:val="24"/>
          <w:lang w:val="en-GB"/>
        </w:rPr>
        <w:t xml:space="preserve"> to meet the research objectives and question, the researcher used a questionnaire which included closed-ended and open-ended questions. Hence, it has helpful to gain primary data from individual urban households f</w:t>
      </w:r>
      <w:r w:rsidR="00433E19" w:rsidRPr="00D4782C">
        <w:rPr>
          <w:rFonts w:ascii="Times New Roman" w:hAnsi="Times New Roman" w:cs="Times New Roman"/>
          <w:sz w:val="24"/>
          <w:szCs w:val="24"/>
          <w:lang w:val="en-GB"/>
        </w:rPr>
        <w:t>rom the kebel</w:t>
      </w:r>
      <w:r w:rsidRPr="00D4782C">
        <w:rPr>
          <w:rFonts w:ascii="Times New Roman" w:hAnsi="Times New Roman" w:cs="Times New Roman"/>
          <w:sz w:val="24"/>
          <w:szCs w:val="24"/>
          <w:lang w:val="en-GB"/>
        </w:rPr>
        <w:t>es household registration document (daily</w:t>
      </w:r>
      <w:r w:rsidR="00720EBF">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diary)</w:t>
      </w:r>
      <w:r w:rsidR="009C6FE3" w:rsidRPr="00D4782C">
        <w:rPr>
          <w:rFonts w:ascii="Times New Roman" w:hAnsi="Times New Roman" w:cs="Times New Roman"/>
          <w:sz w:val="24"/>
          <w:szCs w:val="24"/>
          <w:lang w:val="en-GB"/>
        </w:rPr>
        <w:t>.</w:t>
      </w:r>
      <w:r w:rsidRPr="00D4782C">
        <w:rPr>
          <w:rFonts w:ascii="Times New Roman" w:hAnsi="Times New Roman" w:cs="Times New Roman"/>
          <w:sz w:val="24"/>
          <w:szCs w:val="24"/>
          <w:lang w:val="en-GB"/>
        </w:rPr>
        <w:t xml:space="preserve"> The researcher interviewed the respondents at their house </w:t>
      </w:r>
      <w:r w:rsidR="00971C52">
        <w:rPr>
          <w:rFonts w:ascii="Times New Roman" w:hAnsi="Times New Roman" w:cs="Times New Roman"/>
          <w:sz w:val="24"/>
          <w:szCs w:val="24"/>
          <w:lang w:val="en-GB"/>
        </w:rPr>
        <w:t>level,</w:t>
      </w:r>
      <w:r w:rsidR="00074B2E">
        <w:rPr>
          <w:rFonts w:ascii="Times New Roman" w:hAnsi="Times New Roman" w:cs="Times New Roman"/>
          <w:sz w:val="24"/>
          <w:szCs w:val="24"/>
          <w:lang w:val="en-GB"/>
        </w:rPr>
        <w:t xml:space="preserve"> namely (Goro- Keramsa</w:t>
      </w:r>
      <w:r w:rsidRPr="00D4782C">
        <w:rPr>
          <w:rFonts w:ascii="Times New Roman" w:hAnsi="Times New Roman" w:cs="Times New Roman"/>
          <w:sz w:val="24"/>
          <w:szCs w:val="24"/>
          <w:lang w:val="en-GB"/>
        </w:rPr>
        <w:t>,</w:t>
      </w:r>
      <w:r w:rsidR="00074B2E">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Burka </w:t>
      </w:r>
      <w:r w:rsidR="0080584B" w:rsidRPr="00D4782C">
        <w:rPr>
          <w:rFonts w:ascii="Times New Roman" w:hAnsi="Times New Roman" w:cs="Times New Roman"/>
          <w:sz w:val="24"/>
          <w:szCs w:val="24"/>
          <w:lang w:val="en-GB"/>
        </w:rPr>
        <w:t>-</w:t>
      </w:r>
      <w:r w:rsidRPr="00D4782C">
        <w:rPr>
          <w:rFonts w:ascii="Times New Roman" w:hAnsi="Times New Roman" w:cs="Times New Roman"/>
          <w:sz w:val="24"/>
          <w:szCs w:val="24"/>
          <w:lang w:val="en-GB"/>
        </w:rPr>
        <w:t>Harbu and Birbirsa</w:t>
      </w:r>
      <w:r w:rsidR="00971C52">
        <w:rPr>
          <w:rFonts w:ascii="Times New Roman" w:hAnsi="Times New Roman" w:cs="Times New Roman"/>
          <w:sz w:val="24"/>
          <w:szCs w:val="24"/>
          <w:lang w:val="en-GB"/>
        </w:rPr>
        <w:t xml:space="preserve">- Siba) </w:t>
      </w:r>
      <w:r w:rsidR="009C6FE3" w:rsidRPr="00D4782C">
        <w:rPr>
          <w:rFonts w:ascii="Times New Roman" w:hAnsi="Times New Roman" w:cs="Times New Roman"/>
          <w:sz w:val="24"/>
          <w:szCs w:val="24"/>
          <w:lang w:val="en-GB"/>
        </w:rPr>
        <w:t xml:space="preserve">for those who </w:t>
      </w:r>
      <w:proofErr w:type="gramStart"/>
      <w:r w:rsidR="009C6FE3" w:rsidRPr="00D4782C">
        <w:rPr>
          <w:rFonts w:ascii="Times New Roman" w:hAnsi="Times New Roman" w:cs="Times New Roman"/>
          <w:sz w:val="24"/>
          <w:szCs w:val="24"/>
          <w:lang w:val="en-GB"/>
        </w:rPr>
        <w:t>has</w:t>
      </w:r>
      <w:proofErr w:type="gramEnd"/>
      <w:r w:rsidR="009C6FE3" w:rsidRPr="00D4782C">
        <w:rPr>
          <w:rFonts w:ascii="Times New Roman" w:hAnsi="Times New Roman" w:cs="Times New Roman"/>
          <w:sz w:val="24"/>
          <w:szCs w:val="24"/>
          <w:lang w:val="en-GB"/>
        </w:rPr>
        <w:t xml:space="preserve"> the most decision making power in the </w:t>
      </w:r>
      <w:r w:rsidR="00433E19" w:rsidRPr="00D4782C">
        <w:rPr>
          <w:rFonts w:ascii="Times New Roman" w:hAnsi="Times New Roman" w:cs="Times New Roman"/>
          <w:sz w:val="24"/>
          <w:szCs w:val="24"/>
          <w:lang w:val="en-GB"/>
        </w:rPr>
        <w:t>family. Based</w:t>
      </w:r>
      <w:r w:rsidRPr="00D4782C">
        <w:rPr>
          <w:rFonts w:ascii="Times New Roman" w:hAnsi="Times New Roman" w:cs="Times New Roman"/>
          <w:sz w:val="24"/>
          <w:szCs w:val="24"/>
          <w:lang w:val="en-GB"/>
        </w:rPr>
        <w:t xml:space="preserve"> on this process, questionnaire was administered for 1</w:t>
      </w:r>
      <w:r w:rsidR="00922C3C" w:rsidRPr="00D4782C">
        <w:rPr>
          <w:rFonts w:ascii="Times New Roman" w:hAnsi="Times New Roman" w:cs="Times New Roman"/>
          <w:sz w:val="24"/>
          <w:szCs w:val="24"/>
          <w:lang w:val="en-GB"/>
        </w:rPr>
        <w:t>33</w:t>
      </w:r>
      <w:r w:rsidRPr="00D4782C">
        <w:rPr>
          <w:rFonts w:ascii="Times New Roman" w:hAnsi="Times New Roman" w:cs="Times New Roman"/>
          <w:sz w:val="24"/>
          <w:szCs w:val="24"/>
          <w:lang w:val="en-GB"/>
        </w:rPr>
        <w:t xml:space="preserve"> urb</w:t>
      </w:r>
      <w:r w:rsidR="00971C52">
        <w:rPr>
          <w:rFonts w:ascii="Times New Roman" w:hAnsi="Times New Roman" w:cs="Times New Roman"/>
          <w:sz w:val="24"/>
          <w:szCs w:val="24"/>
          <w:lang w:val="en-GB"/>
        </w:rPr>
        <w:t xml:space="preserve">an households. Questionnaire was </w:t>
      </w:r>
      <w:r w:rsidRPr="00D4782C">
        <w:rPr>
          <w:rFonts w:ascii="Times New Roman" w:hAnsi="Times New Roman" w:cs="Times New Roman"/>
          <w:sz w:val="24"/>
          <w:szCs w:val="24"/>
          <w:lang w:val="en-GB"/>
        </w:rPr>
        <w:t xml:space="preserve">selected by considering the </w:t>
      </w:r>
      <w:r w:rsidR="00922C3C" w:rsidRPr="00D4782C">
        <w:rPr>
          <w:rFonts w:ascii="Times New Roman" w:hAnsi="Times New Roman" w:cs="Times New Roman"/>
          <w:sz w:val="24"/>
          <w:szCs w:val="24"/>
          <w:lang w:val="en-GB"/>
        </w:rPr>
        <w:t>payback</w:t>
      </w:r>
      <w:r w:rsidRPr="00D4782C">
        <w:rPr>
          <w:rFonts w:ascii="Times New Roman" w:hAnsi="Times New Roman" w:cs="Times New Roman"/>
          <w:sz w:val="24"/>
          <w:szCs w:val="24"/>
          <w:lang w:val="en-GB"/>
        </w:rPr>
        <w:t xml:space="preserve"> that the method has compared to other methods of primary data collection tools in terms of time and cost. Questionnaire enables to collect more information from large respondents with limited period of time. In addition, it can minimize bias of the interviewer and allows the use of large sample size that will result in more dependable and reliable results (Kothari, 2003).</w:t>
      </w:r>
    </w:p>
    <w:p w14:paraId="32117909" w14:textId="1F270666" w:rsidR="00FA492F" w:rsidRPr="00FA492F" w:rsidRDefault="005137F6" w:rsidP="00890BD8">
      <w:pPr>
        <w:pStyle w:val="ListParagraph"/>
        <w:keepNext/>
        <w:keepLines/>
        <w:numPr>
          <w:ilvl w:val="0"/>
          <w:numId w:val="17"/>
        </w:numPr>
        <w:spacing w:before="200" w:after="0" w:line="360" w:lineRule="auto"/>
        <w:jc w:val="both"/>
        <w:outlineLvl w:val="3"/>
        <w:rPr>
          <w:rFonts w:ascii="Times New Roman" w:eastAsia="Times New Roman" w:hAnsi="Times New Roman"/>
          <w:b/>
          <w:bCs/>
          <w:iCs/>
          <w:sz w:val="24"/>
          <w:szCs w:val="24"/>
          <w:lang w:val="en-GB"/>
        </w:rPr>
      </w:pPr>
      <w:r>
        <w:rPr>
          <w:rFonts w:ascii="Times New Roman" w:eastAsia="Times New Roman" w:hAnsi="Times New Roman"/>
          <w:b/>
          <w:bCs/>
          <w:iCs/>
          <w:sz w:val="24"/>
          <w:szCs w:val="24"/>
          <w:lang w:val="en-GB"/>
        </w:rPr>
        <w:t>Focus Group Discussion</w:t>
      </w:r>
    </w:p>
    <w:p w14:paraId="5E8D07C0" w14:textId="77777777" w:rsidR="00FA492F" w:rsidRDefault="00FA492F" w:rsidP="00890BD8">
      <w:pPr>
        <w:spacing w:line="360" w:lineRule="auto"/>
        <w:jc w:val="both"/>
      </w:pPr>
      <w:r w:rsidRPr="00BF3F4F">
        <w:rPr>
          <w:rFonts w:ascii="Times New Roman" w:hAnsi="Times New Roman" w:cs="Times New Roman"/>
          <w:color w:val="000000" w:themeColor="text1"/>
          <w:sz w:val="24"/>
          <w:szCs w:val="24"/>
        </w:rPr>
        <w:t xml:space="preserve">As affirmed by </w:t>
      </w:r>
      <w:r w:rsidRPr="00853E0D">
        <w:rPr>
          <w:rFonts w:ascii="Times New Roman" w:hAnsi="Times New Roman" w:cs="Times New Roman"/>
          <w:color w:val="000000" w:themeColor="text1"/>
          <w:sz w:val="24"/>
          <w:szCs w:val="24"/>
        </w:rPr>
        <w:t>Daba</w:t>
      </w:r>
      <w:r>
        <w:rPr>
          <w:rFonts w:ascii="Times New Roman" w:hAnsi="Times New Roman" w:cs="Times New Roman"/>
          <w:color w:val="000000" w:themeColor="text1"/>
          <w:sz w:val="24"/>
          <w:szCs w:val="24"/>
        </w:rPr>
        <w:t xml:space="preserve"> </w:t>
      </w:r>
      <w:r w:rsidRPr="00BF3F4F">
        <w:rPr>
          <w:rFonts w:ascii="Times New Roman" w:hAnsi="Times New Roman" w:cs="Times New Roman"/>
          <w:color w:val="000000" w:themeColor="text1"/>
          <w:sz w:val="24"/>
          <w:szCs w:val="24"/>
        </w:rPr>
        <w:t>(2003), focus group discussion is helpful mainly for group dialogue that tends to generate rich information, as participants’ insights to “trigger” the sharing of others’ personal experiences and perspectives in a way that can more easily or readily tease out the nuances and tensions of complex topics and subjects a dynamic that is not present during interview schedule.</w:t>
      </w:r>
    </w:p>
    <w:p w14:paraId="7A128CFA" w14:textId="77777777" w:rsidR="00FA492F" w:rsidRPr="005137F6" w:rsidRDefault="00FA492F" w:rsidP="00890BD8">
      <w:pPr>
        <w:pStyle w:val="ListParagraph"/>
        <w:keepNext/>
        <w:keepLines/>
        <w:spacing w:before="200" w:after="0" w:line="360" w:lineRule="auto"/>
        <w:jc w:val="both"/>
        <w:outlineLvl w:val="3"/>
        <w:rPr>
          <w:rFonts w:ascii="Times New Roman" w:eastAsia="Times New Roman" w:hAnsi="Times New Roman"/>
          <w:b/>
          <w:bCs/>
          <w:iCs/>
          <w:sz w:val="24"/>
          <w:szCs w:val="24"/>
          <w:lang w:val="en-GB"/>
        </w:rPr>
      </w:pPr>
    </w:p>
    <w:p w14:paraId="1ECBC0F3" w14:textId="77777777" w:rsidR="0021399F" w:rsidRPr="00194BB9" w:rsidRDefault="00693E53"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Pr>
          <w:rFonts w:ascii="Times New Roman" w:eastAsia="Times New Roman" w:hAnsi="Times New Roman"/>
          <w:b/>
          <w:bCs/>
          <w:iCs/>
          <w:sz w:val="24"/>
          <w:szCs w:val="24"/>
          <w:lang w:val="en-GB"/>
        </w:rPr>
        <w:t xml:space="preserve">Why FGD is used? </w:t>
      </w:r>
      <w:r w:rsidR="0028312C" w:rsidRPr="00194BB9">
        <w:rPr>
          <w:rFonts w:ascii="Times New Roman" w:eastAsia="Times New Roman" w:hAnsi="Times New Roman"/>
          <w:bCs/>
          <w:iCs/>
          <w:sz w:val="24"/>
          <w:szCs w:val="24"/>
          <w:lang w:val="en-GB"/>
        </w:rPr>
        <w:t>Because, their</w:t>
      </w:r>
      <w:r w:rsidRPr="00194BB9">
        <w:rPr>
          <w:rFonts w:ascii="Times New Roman" w:eastAsia="Times New Roman" w:hAnsi="Times New Roman"/>
          <w:bCs/>
          <w:iCs/>
          <w:sz w:val="24"/>
          <w:szCs w:val="24"/>
          <w:lang w:val="en-GB"/>
        </w:rPr>
        <w:t xml:space="preserve"> qualitative nature allow researchers to look beyond the facts and numbers that</w:t>
      </w:r>
      <w:r w:rsidR="00692F84" w:rsidRPr="00194BB9">
        <w:rPr>
          <w:rFonts w:ascii="Times New Roman" w:eastAsia="Times New Roman" w:hAnsi="Times New Roman"/>
          <w:bCs/>
          <w:iCs/>
          <w:sz w:val="24"/>
          <w:szCs w:val="24"/>
          <w:lang w:val="en-GB"/>
        </w:rPr>
        <w:t xml:space="preserve"> might be obtained via survey methodology </w:t>
      </w:r>
      <w:r w:rsidR="003111D6" w:rsidRPr="00194BB9">
        <w:rPr>
          <w:rFonts w:ascii="Times New Roman" w:eastAsia="Times New Roman" w:hAnsi="Times New Roman"/>
          <w:bCs/>
          <w:iCs/>
          <w:sz w:val="24"/>
          <w:szCs w:val="24"/>
          <w:lang w:val="en-GB"/>
        </w:rPr>
        <w:t xml:space="preserve">.Researchers can learn or confirm the meaning behind the </w:t>
      </w:r>
      <w:r w:rsidR="0028312C" w:rsidRPr="00194BB9">
        <w:rPr>
          <w:rFonts w:ascii="Times New Roman" w:eastAsia="Times New Roman" w:hAnsi="Times New Roman"/>
          <w:bCs/>
          <w:iCs/>
          <w:sz w:val="24"/>
          <w:szCs w:val="24"/>
          <w:lang w:val="en-GB"/>
        </w:rPr>
        <w:t>facts.</w:t>
      </w:r>
    </w:p>
    <w:p w14:paraId="09B5FEF3" w14:textId="77777777" w:rsidR="003111D6" w:rsidRPr="00194BB9" w:rsidRDefault="003111D6"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sidRPr="00A0187B">
        <w:rPr>
          <w:rFonts w:ascii="Times New Roman" w:eastAsia="Times New Roman" w:hAnsi="Times New Roman"/>
          <w:b/>
          <w:bCs/>
          <w:iCs/>
          <w:sz w:val="24"/>
          <w:szCs w:val="24"/>
          <w:lang w:val="en-GB"/>
        </w:rPr>
        <w:t>The benefit of FGD</w:t>
      </w:r>
      <w:r w:rsidRPr="00194BB9">
        <w:rPr>
          <w:rFonts w:ascii="Times New Roman" w:eastAsia="Times New Roman" w:hAnsi="Times New Roman"/>
          <w:bCs/>
          <w:iCs/>
          <w:sz w:val="24"/>
          <w:szCs w:val="24"/>
          <w:lang w:val="en-GB"/>
        </w:rPr>
        <w:t xml:space="preserve"> is that they offer an in depth understanding</w:t>
      </w:r>
      <w:r w:rsidR="00720EBF">
        <w:rPr>
          <w:rFonts w:ascii="Times New Roman" w:eastAsia="Times New Roman" w:hAnsi="Times New Roman"/>
          <w:bCs/>
          <w:iCs/>
          <w:sz w:val="24"/>
          <w:szCs w:val="24"/>
          <w:lang w:val="en-GB"/>
        </w:rPr>
        <w:t xml:space="preserve"> </w:t>
      </w:r>
      <w:r w:rsidR="0028312C" w:rsidRPr="00194BB9">
        <w:rPr>
          <w:rFonts w:ascii="Times New Roman" w:eastAsia="Times New Roman" w:hAnsi="Times New Roman"/>
          <w:bCs/>
          <w:iCs/>
          <w:sz w:val="24"/>
          <w:szCs w:val="24"/>
          <w:lang w:val="en-GB"/>
        </w:rPr>
        <w:t xml:space="preserve">of the </w:t>
      </w:r>
      <w:r w:rsidR="005C746B" w:rsidRPr="00194BB9">
        <w:rPr>
          <w:rFonts w:ascii="Times New Roman" w:eastAsia="Times New Roman" w:hAnsi="Times New Roman"/>
          <w:bCs/>
          <w:iCs/>
          <w:sz w:val="24"/>
          <w:szCs w:val="24"/>
          <w:lang w:val="en-GB"/>
        </w:rPr>
        <w:t>participants. This</w:t>
      </w:r>
      <w:r w:rsidRPr="00194BB9">
        <w:rPr>
          <w:rFonts w:ascii="Times New Roman" w:eastAsia="Times New Roman" w:hAnsi="Times New Roman"/>
          <w:bCs/>
          <w:iCs/>
          <w:sz w:val="24"/>
          <w:szCs w:val="24"/>
          <w:lang w:val="en-GB"/>
        </w:rPr>
        <w:t xml:space="preserve"> enables the researchers to uncover personal attitudes and beliefs that other </w:t>
      </w:r>
      <w:r w:rsidR="00683F95" w:rsidRPr="00194BB9">
        <w:rPr>
          <w:rFonts w:ascii="Times New Roman" w:eastAsia="Times New Roman" w:hAnsi="Times New Roman"/>
          <w:bCs/>
          <w:iCs/>
          <w:sz w:val="24"/>
          <w:szCs w:val="24"/>
          <w:lang w:val="en-GB"/>
        </w:rPr>
        <w:t xml:space="preserve">market research methods can’t replicate, which </w:t>
      </w:r>
      <w:r w:rsidR="0028312C" w:rsidRPr="00194BB9">
        <w:rPr>
          <w:rFonts w:ascii="Times New Roman" w:eastAsia="Times New Roman" w:hAnsi="Times New Roman"/>
          <w:bCs/>
          <w:iCs/>
          <w:sz w:val="24"/>
          <w:szCs w:val="24"/>
          <w:lang w:val="en-GB"/>
        </w:rPr>
        <w:t>in turn</w:t>
      </w:r>
      <w:r w:rsidR="00683F95" w:rsidRPr="00194BB9">
        <w:rPr>
          <w:rFonts w:ascii="Times New Roman" w:eastAsia="Times New Roman" w:hAnsi="Times New Roman"/>
          <w:bCs/>
          <w:iCs/>
          <w:sz w:val="24"/>
          <w:szCs w:val="24"/>
          <w:lang w:val="en-GB"/>
        </w:rPr>
        <w:t xml:space="preserve"> means more insight results.</w:t>
      </w:r>
    </w:p>
    <w:p w14:paraId="26026D7F" w14:textId="77777777" w:rsidR="00683F95" w:rsidRPr="00194BB9" w:rsidRDefault="00683F95"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sidRPr="00194BB9">
        <w:rPr>
          <w:rFonts w:ascii="Times New Roman" w:eastAsia="Times New Roman" w:hAnsi="Times New Roman"/>
          <w:bCs/>
          <w:iCs/>
          <w:sz w:val="24"/>
          <w:szCs w:val="24"/>
          <w:lang w:val="en-GB"/>
        </w:rPr>
        <w:t>-</w:t>
      </w:r>
      <w:r w:rsidRPr="00A0187B">
        <w:rPr>
          <w:rFonts w:ascii="Times New Roman" w:eastAsia="Times New Roman" w:hAnsi="Times New Roman"/>
          <w:b/>
          <w:bCs/>
          <w:iCs/>
          <w:sz w:val="24"/>
          <w:szCs w:val="24"/>
          <w:lang w:val="en-GB"/>
        </w:rPr>
        <w:t>How to apply</w:t>
      </w:r>
    </w:p>
    <w:p w14:paraId="462F63F9" w14:textId="77777777" w:rsidR="00683F95" w:rsidRPr="00194BB9" w:rsidRDefault="00683F95"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sidRPr="00194BB9">
        <w:rPr>
          <w:rFonts w:ascii="Times New Roman" w:eastAsia="Times New Roman" w:hAnsi="Times New Roman"/>
          <w:bCs/>
          <w:iCs/>
          <w:sz w:val="24"/>
          <w:szCs w:val="24"/>
          <w:lang w:val="en-GB"/>
        </w:rPr>
        <w:t xml:space="preserve">Step 1.Topic of </w:t>
      </w:r>
      <w:r w:rsidR="0028312C" w:rsidRPr="00194BB9">
        <w:rPr>
          <w:rFonts w:ascii="Times New Roman" w:eastAsia="Times New Roman" w:hAnsi="Times New Roman"/>
          <w:bCs/>
          <w:iCs/>
          <w:sz w:val="24"/>
          <w:szCs w:val="24"/>
          <w:lang w:val="en-GB"/>
        </w:rPr>
        <w:t>interest is chosen 2.Research scope and hypothesis is defined.</w:t>
      </w:r>
    </w:p>
    <w:p w14:paraId="231B2233" w14:textId="77777777" w:rsidR="0028312C" w:rsidRPr="00194BB9" w:rsidRDefault="0028312C"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sidRPr="00194BB9">
        <w:rPr>
          <w:rFonts w:ascii="Times New Roman" w:eastAsia="Times New Roman" w:hAnsi="Times New Roman"/>
          <w:bCs/>
          <w:iCs/>
          <w:sz w:val="24"/>
          <w:szCs w:val="24"/>
          <w:lang w:val="en-GB"/>
        </w:rPr>
        <w:t>3. FGD is determined 4.Moderator is selected 5 .</w:t>
      </w:r>
      <w:r w:rsidR="005E283A" w:rsidRPr="00194BB9">
        <w:rPr>
          <w:rFonts w:ascii="Times New Roman" w:eastAsia="Times New Roman" w:hAnsi="Times New Roman"/>
          <w:bCs/>
          <w:iCs/>
          <w:sz w:val="24"/>
          <w:szCs w:val="24"/>
          <w:lang w:val="en-GB"/>
        </w:rPr>
        <w:t>Recruiting participants</w:t>
      </w:r>
      <w:r w:rsidRPr="00194BB9">
        <w:rPr>
          <w:rFonts w:ascii="Times New Roman" w:eastAsia="Times New Roman" w:hAnsi="Times New Roman"/>
          <w:bCs/>
          <w:iCs/>
          <w:sz w:val="24"/>
          <w:szCs w:val="24"/>
          <w:lang w:val="en-GB"/>
        </w:rPr>
        <w:t xml:space="preserve"> is conducted.</w:t>
      </w:r>
    </w:p>
    <w:p w14:paraId="62FBB0BA" w14:textId="77777777" w:rsidR="0021399F" w:rsidRPr="00194BB9" w:rsidRDefault="0028312C" w:rsidP="00890BD8">
      <w:pPr>
        <w:pStyle w:val="ListParagraph"/>
        <w:keepNext/>
        <w:keepLines/>
        <w:spacing w:before="200" w:after="0" w:line="360" w:lineRule="auto"/>
        <w:ind w:left="0"/>
        <w:jc w:val="both"/>
        <w:outlineLvl w:val="3"/>
        <w:rPr>
          <w:rFonts w:ascii="Times New Roman" w:eastAsia="Times New Roman" w:hAnsi="Times New Roman"/>
          <w:bCs/>
          <w:iCs/>
          <w:sz w:val="24"/>
          <w:szCs w:val="24"/>
          <w:lang w:val="en-GB"/>
        </w:rPr>
      </w:pPr>
      <w:r w:rsidRPr="00194BB9">
        <w:rPr>
          <w:rFonts w:ascii="Times New Roman" w:eastAsia="Times New Roman" w:hAnsi="Times New Roman"/>
          <w:bCs/>
          <w:iCs/>
          <w:sz w:val="24"/>
          <w:szCs w:val="24"/>
          <w:lang w:val="en-GB"/>
        </w:rPr>
        <w:t xml:space="preserve">6. Set up FG </w:t>
      </w:r>
      <w:r w:rsidR="00845A36">
        <w:rPr>
          <w:rFonts w:ascii="Times New Roman" w:eastAsia="Times New Roman" w:hAnsi="Times New Roman"/>
          <w:bCs/>
          <w:iCs/>
          <w:sz w:val="24"/>
          <w:szCs w:val="24"/>
          <w:lang w:val="en-GB"/>
        </w:rPr>
        <w:t xml:space="preserve">and finally </w:t>
      </w:r>
      <w:r w:rsidRPr="00194BB9">
        <w:rPr>
          <w:rFonts w:ascii="Times New Roman" w:eastAsia="Times New Roman" w:hAnsi="Times New Roman"/>
          <w:bCs/>
          <w:iCs/>
          <w:sz w:val="24"/>
          <w:szCs w:val="24"/>
          <w:lang w:val="en-GB"/>
        </w:rPr>
        <w:t>7.Host FG</w:t>
      </w:r>
      <w:r w:rsidR="00194BB9" w:rsidRPr="00194BB9">
        <w:rPr>
          <w:rFonts w:ascii="Times New Roman" w:eastAsia="Times New Roman" w:hAnsi="Times New Roman"/>
          <w:bCs/>
          <w:iCs/>
          <w:sz w:val="24"/>
          <w:szCs w:val="24"/>
          <w:lang w:val="en-GB"/>
        </w:rPr>
        <w:t>.</w:t>
      </w:r>
    </w:p>
    <w:p w14:paraId="6CB7C43B" w14:textId="77777777" w:rsidR="00581800" w:rsidRPr="00D4782C" w:rsidRDefault="00194BB9" w:rsidP="00890BD8">
      <w:pPr>
        <w:spacing w:line="360" w:lineRule="auto"/>
        <w:jc w:val="both"/>
        <w:rPr>
          <w:rFonts w:ascii="Times New Roman" w:hAnsi="Times New Roman" w:cs="Times New Roman"/>
          <w:sz w:val="24"/>
          <w:szCs w:val="24"/>
          <w:lang w:val="en-GB"/>
        </w:rPr>
      </w:pPr>
      <w:r>
        <w:rPr>
          <w:rFonts w:ascii="Times New Roman" w:eastAsia="Calibri" w:hAnsi="Times New Roman" w:cs="Times New Roman"/>
          <w:sz w:val="24"/>
          <w:szCs w:val="24"/>
          <w:lang w:val="en-GB"/>
        </w:rPr>
        <w:t xml:space="preserve">When </w:t>
      </w:r>
      <w:r w:rsidR="005E283A">
        <w:rPr>
          <w:rFonts w:ascii="Times New Roman" w:eastAsia="Calibri" w:hAnsi="Times New Roman" w:cs="Times New Roman"/>
          <w:sz w:val="24"/>
          <w:szCs w:val="24"/>
          <w:lang w:val="en-GB"/>
        </w:rPr>
        <w:t>narrated, a</w:t>
      </w:r>
      <w:r w:rsidR="004273CC">
        <w:rPr>
          <w:rFonts w:ascii="Times New Roman" w:eastAsia="Calibri" w:hAnsi="Times New Roman" w:cs="Times New Roman"/>
          <w:sz w:val="24"/>
          <w:szCs w:val="24"/>
          <w:lang w:val="en-GB"/>
        </w:rPr>
        <w:t xml:space="preserve"> </w:t>
      </w:r>
      <w:r w:rsidR="005B2AAD" w:rsidRPr="00D4782C">
        <w:rPr>
          <w:rFonts w:ascii="Times New Roman" w:eastAsia="Calibri" w:hAnsi="Times New Roman" w:cs="Times New Roman"/>
          <w:sz w:val="24"/>
          <w:szCs w:val="24"/>
          <w:lang w:val="en-GB"/>
        </w:rPr>
        <w:t xml:space="preserve">focus group discussion is a data collection procedure in the form of a carefully planned </w:t>
      </w:r>
      <w:r w:rsidR="00581800" w:rsidRPr="00D4782C">
        <w:rPr>
          <w:rFonts w:ascii="Times New Roman" w:eastAsia="Calibri" w:hAnsi="Times New Roman" w:cs="Times New Roman"/>
          <w:sz w:val="24"/>
          <w:szCs w:val="24"/>
          <w:lang w:val="en-GB"/>
        </w:rPr>
        <w:t>group discussion among about 8-12</w:t>
      </w:r>
      <w:r w:rsidR="005B2AAD" w:rsidRPr="00D4782C">
        <w:rPr>
          <w:rFonts w:ascii="Times New Roman" w:eastAsia="Calibri" w:hAnsi="Times New Roman" w:cs="Times New Roman"/>
          <w:sz w:val="24"/>
          <w:szCs w:val="24"/>
          <w:lang w:val="en-GB"/>
        </w:rPr>
        <w:t xml:space="preserve"> people plus a moderator and observer, in order to obtain diverse ideas and perceptions on a topic of interest in a relaxed, permissive environment that fosters the expression of different points of view, with no pressure for consensus (</w:t>
      </w:r>
      <w:r w:rsidR="005B2AAD" w:rsidRPr="00C17186">
        <w:rPr>
          <w:rFonts w:ascii="Times New Roman" w:eastAsia="Calibri" w:hAnsi="Times New Roman" w:cs="Times New Roman"/>
          <w:sz w:val="24"/>
          <w:szCs w:val="24"/>
          <w:lang w:val="en-GB"/>
        </w:rPr>
        <w:t>Kothari</w:t>
      </w:r>
      <w:proofErr w:type="gramStart"/>
      <w:r w:rsidR="005B2AAD" w:rsidRPr="00C17186">
        <w:rPr>
          <w:rFonts w:ascii="Times New Roman" w:eastAsia="Calibri" w:hAnsi="Times New Roman" w:cs="Times New Roman"/>
          <w:sz w:val="24"/>
          <w:szCs w:val="24"/>
          <w:lang w:val="en-GB"/>
        </w:rPr>
        <w:t>,2004</w:t>
      </w:r>
      <w:proofErr w:type="gramEnd"/>
      <w:r w:rsidR="005B2AAD" w:rsidRPr="00C17186">
        <w:rPr>
          <w:rFonts w:ascii="Times New Roman" w:eastAsia="Calibri" w:hAnsi="Times New Roman" w:cs="Times New Roman"/>
          <w:sz w:val="24"/>
          <w:szCs w:val="24"/>
          <w:lang w:val="en-GB"/>
        </w:rPr>
        <w:t xml:space="preserve">). </w:t>
      </w:r>
      <w:r w:rsidR="005B2AAD" w:rsidRPr="00D4782C">
        <w:rPr>
          <w:rFonts w:ascii="Times New Roman" w:eastAsia="Calibri" w:hAnsi="Times New Roman" w:cs="Times New Roman"/>
          <w:sz w:val="24"/>
          <w:szCs w:val="24"/>
          <w:lang w:val="en-GB"/>
        </w:rPr>
        <w:t xml:space="preserve">The </w:t>
      </w:r>
      <w:r w:rsidR="00FD4C8B" w:rsidRPr="00D4782C">
        <w:rPr>
          <w:rFonts w:ascii="Times New Roman" w:eastAsia="Calibri" w:hAnsi="Times New Roman" w:cs="Times New Roman"/>
          <w:sz w:val="24"/>
          <w:szCs w:val="24"/>
          <w:lang w:val="en-GB"/>
        </w:rPr>
        <w:t>discussion was</w:t>
      </w:r>
      <w:r w:rsidR="005B2AAD" w:rsidRPr="00D4782C">
        <w:rPr>
          <w:rFonts w:ascii="Times New Roman" w:eastAsia="Calibri" w:hAnsi="Times New Roman" w:cs="Times New Roman"/>
          <w:sz w:val="24"/>
          <w:szCs w:val="24"/>
          <w:lang w:val="en-GB"/>
        </w:rPr>
        <w:t xml:space="preserve"> held among </w:t>
      </w:r>
      <w:r w:rsidR="00581800" w:rsidRPr="00D4782C">
        <w:rPr>
          <w:rFonts w:ascii="Times New Roman" w:eastAsia="Calibri" w:hAnsi="Times New Roman" w:cs="Times New Roman"/>
          <w:sz w:val="24"/>
          <w:szCs w:val="24"/>
          <w:lang w:val="en-GB"/>
        </w:rPr>
        <w:t xml:space="preserve">food </w:t>
      </w:r>
      <w:r w:rsidR="005B2AAD" w:rsidRPr="00D4782C">
        <w:rPr>
          <w:rFonts w:ascii="Times New Roman" w:eastAsia="Calibri" w:hAnsi="Times New Roman" w:cs="Times New Roman"/>
          <w:sz w:val="24"/>
          <w:szCs w:val="24"/>
          <w:lang w:val="en-GB"/>
        </w:rPr>
        <w:t>insured</w:t>
      </w:r>
      <w:r w:rsidR="00581800" w:rsidRPr="00D4782C">
        <w:rPr>
          <w:rFonts w:ascii="Times New Roman" w:eastAsia="Calibri" w:hAnsi="Times New Roman" w:cs="Times New Roman"/>
          <w:sz w:val="24"/>
          <w:szCs w:val="24"/>
          <w:lang w:val="en-GB"/>
        </w:rPr>
        <w:t xml:space="preserve"> households. Both male and female will </w:t>
      </w:r>
      <w:r w:rsidR="005B2AAD" w:rsidRPr="00D4782C">
        <w:rPr>
          <w:rFonts w:ascii="Times New Roman" w:eastAsia="Calibri" w:hAnsi="Times New Roman" w:cs="Times New Roman"/>
          <w:sz w:val="24"/>
          <w:szCs w:val="24"/>
          <w:lang w:val="en-GB"/>
        </w:rPr>
        <w:t xml:space="preserve">have equal proportion in group formation.  It </w:t>
      </w:r>
      <w:r w:rsidR="00B70BD9" w:rsidRPr="00D4782C">
        <w:rPr>
          <w:rFonts w:ascii="Times New Roman" w:eastAsia="Calibri" w:hAnsi="Times New Roman" w:cs="Times New Roman"/>
          <w:sz w:val="24"/>
          <w:szCs w:val="24"/>
          <w:lang w:val="en-GB"/>
        </w:rPr>
        <w:t>was</w:t>
      </w:r>
      <w:r w:rsidR="00720EBF">
        <w:rPr>
          <w:rFonts w:ascii="Times New Roman" w:eastAsia="Calibri" w:hAnsi="Times New Roman" w:cs="Times New Roman"/>
          <w:sz w:val="24"/>
          <w:szCs w:val="24"/>
          <w:lang w:val="en-GB"/>
        </w:rPr>
        <w:t xml:space="preserve"> </w:t>
      </w:r>
      <w:r w:rsidR="00153285" w:rsidRPr="00D4782C">
        <w:rPr>
          <w:rFonts w:ascii="Times New Roman" w:eastAsia="Calibri" w:hAnsi="Times New Roman" w:cs="Times New Roman"/>
          <w:sz w:val="24"/>
          <w:szCs w:val="24"/>
          <w:lang w:val="en-GB"/>
        </w:rPr>
        <w:t>carried out</w:t>
      </w:r>
      <w:r w:rsidR="005B2AAD" w:rsidRPr="00D4782C">
        <w:rPr>
          <w:rFonts w:ascii="Times New Roman" w:eastAsia="Calibri" w:hAnsi="Times New Roman" w:cs="Times New Roman"/>
          <w:sz w:val="24"/>
          <w:szCs w:val="24"/>
          <w:lang w:val="en-GB"/>
        </w:rPr>
        <w:t xml:space="preserve"> in three selected Kebeles. Thus three focus group discussions </w:t>
      </w:r>
      <w:r w:rsidR="00D926FF" w:rsidRPr="00D4782C">
        <w:rPr>
          <w:rFonts w:ascii="Times New Roman" w:eastAsia="Calibri" w:hAnsi="Times New Roman" w:cs="Times New Roman"/>
          <w:sz w:val="24"/>
          <w:szCs w:val="24"/>
          <w:lang w:val="en-GB"/>
        </w:rPr>
        <w:t>from each kebeles</w:t>
      </w:r>
      <w:r w:rsidR="00720EBF">
        <w:rPr>
          <w:rFonts w:ascii="Times New Roman" w:eastAsia="Calibri" w:hAnsi="Times New Roman" w:cs="Times New Roman"/>
          <w:sz w:val="24"/>
          <w:szCs w:val="24"/>
          <w:lang w:val="en-GB"/>
        </w:rPr>
        <w:t xml:space="preserve"> </w:t>
      </w:r>
      <w:r w:rsidR="00940024" w:rsidRPr="00D4782C">
        <w:rPr>
          <w:rFonts w:ascii="Times New Roman" w:eastAsia="Calibri" w:hAnsi="Times New Roman" w:cs="Times New Roman"/>
          <w:sz w:val="24"/>
          <w:szCs w:val="24"/>
          <w:lang w:val="en-GB"/>
        </w:rPr>
        <w:t>totally nine</w:t>
      </w:r>
      <w:r w:rsidR="00D926FF" w:rsidRPr="00D4782C">
        <w:rPr>
          <w:rFonts w:ascii="Times New Roman" w:eastAsia="Calibri" w:hAnsi="Times New Roman" w:cs="Times New Roman"/>
          <w:sz w:val="24"/>
          <w:szCs w:val="24"/>
          <w:lang w:val="en-GB"/>
        </w:rPr>
        <w:t xml:space="preserve"> FGD </w:t>
      </w:r>
      <w:r w:rsidR="00B70BD9" w:rsidRPr="00D4782C">
        <w:rPr>
          <w:rFonts w:ascii="Times New Roman" w:eastAsia="Calibri" w:hAnsi="Times New Roman" w:cs="Times New Roman"/>
          <w:sz w:val="24"/>
          <w:szCs w:val="24"/>
          <w:lang w:val="en-GB"/>
        </w:rPr>
        <w:t>were</w:t>
      </w:r>
      <w:r w:rsidR="00720EBF">
        <w:rPr>
          <w:rFonts w:ascii="Times New Roman" w:eastAsia="Calibri" w:hAnsi="Times New Roman" w:cs="Times New Roman"/>
          <w:sz w:val="24"/>
          <w:szCs w:val="24"/>
          <w:lang w:val="en-GB"/>
        </w:rPr>
        <w:t xml:space="preserve"> </w:t>
      </w:r>
      <w:r w:rsidR="00940024" w:rsidRPr="00D4782C">
        <w:rPr>
          <w:rFonts w:ascii="Times New Roman" w:eastAsia="Calibri" w:hAnsi="Times New Roman" w:cs="Times New Roman"/>
          <w:sz w:val="24"/>
          <w:szCs w:val="24"/>
          <w:lang w:val="en-GB"/>
        </w:rPr>
        <w:t>conducted,</w:t>
      </w:r>
      <w:r w:rsidR="005B2AAD" w:rsidRPr="00D4782C">
        <w:rPr>
          <w:rFonts w:ascii="Times New Roman" w:eastAsia="Calibri" w:hAnsi="Times New Roman" w:cs="Times New Roman"/>
          <w:sz w:val="24"/>
          <w:szCs w:val="24"/>
          <w:lang w:val="en-GB"/>
        </w:rPr>
        <w:t xml:space="preserve"> to get</w:t>
      </w:r>
      <w:r w:rsidR="00581800" w:rsidRPr="00D4782C">
        <w:rPr>
          <w:rFonts w:ascii="Times New Roman" w:eastAsia="Calibri" w:hAnsi="Times New Roman" w:cs="Times New Roman"/>
          <w:sz w:val="24"/>
          <w:szCs w:val="24"/>
          <w:lang w:val="en-GB"/>
        </w:rPr>
        <w:t xml:space="preserve"> deep information regarding </w:t>
      </w:r>
      <w:r w:rsidR="00581800" w:rsidRPr="00D4782C">
        <w:rPr>
          <w:rFonts w:ascii="Times New Roman" w:hAnsi="Times New Roman" w:cs="Times New Roman"/>
          <w:sz w:val="24"/>
          <w:szCs w:val="24"/>
          <w:lang w:val="en-GB"/>
        </w:rPr>
        <w:t>current</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food</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security</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challenge</w:t>
      </w:r>
      <w:r w:rsidR="00DD726B" w:rsidRPr="00D4782C">
        <w:rPr>
          <w:rFonts w:ascii="Times New Roman" w:hAnsi="Times New Roman" w:cs="Times New Roman"/>
          <w:sz w:val="24"/>
          <w:szCs w:val="24"/>
          <w:lang w:val="en-GB"/>
        </w:rPr>
        <w:t xml:space="preserve">s </w:t>
      </w:r>
      <w:r w:rsidR="00581800" w:rsidRPr="00D4782C">
        <w:rPr>
          <w:rFonts w:ascii="Times New Roman" w:hAnsi="Times New Roman" w:cs="Times New Roman"/>
          <w:sz w:val="24"/>
          <w:szCs w:val="24"/>
          <w:lang w:val="en-GB"/>
        </w:rPr>
        <w:t>of</w:t>
      </w:r>
      <w:r w:rsidR="00720EBF">
        <w:rPr>
          <w:rFonts w:ascii="Times New Roman" w:hAnsi="Times New Roman" w:cs="Times New Roman"/>
          <w:sz w:val="24"/>
          <w:szCs w:val="24"/>
          <w:lang w:val="en-GB"/>
        </w:rPr>
        <w:t xml:space="preserve"> </w:t>
      </w:r>
      <w:r w:rsidR="00153285" w:rsidRPr="00D4782C">
        <w:rPr>
          <w:rFonts w:ascii="Times New Roman" w:hAnsi="Times New Roman" w:cs="Times New Roman"/>
          <w:sz w:val="24"/>
          <w:szCs w:val="24"/>
          <w:lang w:val="en-GB"/>
        </w:rPr>
        <w:t>households</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in</w:t>
      </w:r>
      <w:r w:rsidR="00720EBF">
        <w:rPr>
          <w:rFonts w:ascii="Times New Roman" w:hAnsi="Times New Roman" w:cs="Times New Roman"/>
          <w:sz w:val="24"/>
          <w:szCs w:val="24"/>
          <w:lang w:val="en-GB"/>
        </w:rPr>
        <w:t xml:space="preserve"> </w:t>
      </w:r>
      <w:r w:rsidR="00CE6D22" w:rsidRPr="00D4782C">
        <w:rPr>
          <w:rFonts w:ascii="Times New Roman" w:hAnsi="Times New Roman" w:cs="Times New Roman"/>
          <w:sz w:val="24"/>
          <w:szCs w:val="24"/>
          <w:lang w:val="en-GB"/>
        </w:rPr>
        <w:t>Holeta</w:t>
      </w:r>
      <w:r w:rsidR="00276365" w:rsidRPr="00D4782C">
        <w:rPr>
          <w:rFonts w:ascii="Times New Roman" w:hAnsi="Times New Roman" w:cs="Times New Roman"/>
          <w:sz w:val="24"/>
          <w:szCs w:val="24"/>
          <w:lang w:val="en-GB"/>
        </w:rPr>
        <w:t>Town; coping</w:t>
      </w:r>
      <w:r w:rsidR="00940024" w:rsidRPr="00D4782C">
        <w:rPr>
          <w:rFonts w:ascii="Times New Roman" w:hAnsi="Times New Roman" w:cs="Times New Roman"/>
          <w:sz w:val="24"/>
          <w:szCs w:val="24"/>
          <w:lang w:val="en-GB"/>
        </w:rPr>
        <w:t xml:space="preserve"> s</w:t>
      </w:r>
      <w:r w:rsidR="00581800" w:rsidRPr="00D4782C">
        <w:rPr>
          <w:rFonts w:ascii="Times New Roman" w:hAnsi="Times New Roman" w:cs="Times New Roman"/>
          <w:sz w:val="24"/>
          <w:szCs w:val="24"/>
          <w:lang w:val="en-GB"/>
        </w:rPr>
        <w:t>trategies</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of</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urban</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households</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to</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overcome</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current</w:t>
      </w:r>
      <w:r w:rsidR="00720EBF">
        <w:rPr>
          <w:rFonts w:ascii="Times New Roman" w:hAnsi="Times New Roman" w:cs="Times New Roman"/>
          <w:sz w:val="24"/>
          <w:szCs w:val="24"/>
          <w:lang w:val="en-GB"/>
        </w:rPr>
        <w:t xml:space="preserve"> </w:t>
      </w:r>
      <w:r w:rsidR="00581800" w:rsidRPr="00D4782C">
        <w:rPr>
          <w:rFonts w:ascii="Times New Roman" w:hAnsi="Times New Roman" w:cs="Times New Roman"/>
          <w:sz w:val="24"/>
          <w:szCs w:val="24"/>
          <w:lang w:val="en-GB"/>
        </w:rPr>
        <w:t>food</w:t>
      </w:r>
      <w:r w:rsidR="00EB53C6" w:rsidRPr="00D4782C">
        <w:rPr>
          <w:rFonts w:ascii="Times New Roman" w:hAnsi="Times New Roman" w:cs="Times New Roman"/>
          <w:sz w:val="24"/>
          <w:szCs w:val="24"/>
          <w:lang w:val="en-GB"/>
        </w:rPr>
        <w:t xml:space="preserve"> security c</w:t>
      </w:r>
      <w:r w:rsidR="00581800" w:rsidRPr="00D4782C">
        <w:rPr>
          <w:rFonts w:ascii="Times New Roman" w:hAnsi="Times New Roman" w:cs="Times New Roman"/>
          <w:sz w:val="24"/>
          <w:szCs w:val="24"/>
          <w:lang w:val="en-GB"/>
        </w:rPr>
        <w:t>hallenges</w:t>
      </w:r>
      <w:r w:rsidR="00D926FF" w:rsidRPr="00D4782C">
        <w:rPr>
          <w:rFonts w:ascii="Times New Roman" w:hAnsi="Times New Roman" w:cs="Times New Roman"/>
          <w:sz w:val="24"/>
          <w:szCs w:val="24"/>
          <w:lang w:val="en-GB"/>
        </w:rPr>
        <w:t xml:space="preserve">. </w:t>
      </w:r>
    </w:p>
    <w:p w14:paraId="60F00484" w14:textId="5732B06B" w:rsidR="005B2AAD" w:rsidRPr="00D4782C" w:rsidRDefault="007E49C2" w:rsidP="00890BD8">
      <w:pPr>
        <w:spacing w:before="240"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Each FGD were</w:t>
      </w:r>
      <w:r w:rsidR="00720EBF">
        <w:rPr>
          <w:rFonts w:ascii="Times New Roman" w:eastAsia="Calibri" w:hAnsi="Times New Roman" w:cs="Times New Roman"/>
          <w:sz w:val="24"/>
          <w:szCs w:val="24"/>
          <w:lang w:val="en-GB"/>
        </w:rPr>
        <w:t xml:space="preserve"> </w:t>
      </w:r>
      <w:r w:rsidR="00581800" w:rsidRPr="00D4782C">
        <w:rPr>
          <w:rFonts w:ascii="Times New Roman" w:eastAsia="Calibri" w:hAnsi="Times New Roman" w:cs="Times New Roman"/>
          <w:sz w:val="24"/>
          <w:szCs w:val="24"/>
          <w:lang w:val="en-GB"/>
        </w:rPr>
        <w:t>taken</w:t>
      </w:r>
      <w:r w:rsidR="00CC41C4">
        <w:rPr>
          <w:rFonts w:ascii="Times New Roman" w:eastAsia="Calibri" w:hAnsi="Times New Roman" w:cs="Times New Roman"/>
          <w:sz w:val="24"/>
          <w:szCs w:val="24"/>
          <w:lang w:val="en-GB"/>
        </w:rPr>
        <w:t xml:space="preserve"> 2:0</w:t>
      </w:r>
      <w:r w:rsidR="00FC1459">
        <w:rPr>
          <w:rFonts w:ascii="Times New Roman" w:eastAsia="Calibri" w:hAnsi="Times New Roman" w:cs="Times New Roman"/>
          <w:sz w:val="24"/>
          <w:szCs w:val="24"/>
          <w:lang w:val="en-GB"/>
        </w:rPr>
        <w:t>0- 2:</w:t>
      </w:r>
      <w:r w:rsidR="00CC41C4">
        <w:rPr>
          <w:rFonts w:ascii="Times New Roman" w:eastAsia="Calibri" w:hAnsi="Times New Roman" w:cs="Times New Roman"/>
          <w:sz w:val="24"/>
          <w:szCs w:val="24"/>
          <w:lang w:val="en-GB"/>
        </w:rPr>
        <w:t>3</w:t>
      </w:r>
      <w:r w:rsidRPr="00D4782C">
        <w:rPr>
          <w:rFonts w:ascii="Times New Roman" w:eastAsia="Calibri" w:hAnsi="Times New Roman" w:cs="Times New Roman"/>
          <w:sz w:val="24"/>
          <w:szCs w:val="24"/>
          <w:lang w:val="en-GB"/>
        </w:rPr>
        <w:t>0 hours. The discussants were</w:t>
      </w:r>
      <w:r w:rsidR="005B2AAD" w:rsidRPr="00D4782C">
        <w:rPr>
          <w:rFonts w:ascii="Times New Roman" w:eastAsia="Calibri" w:hAnsi="Times New Roman" w:cs="Times New Roman"/>
          <w:sz w:val="24"/>
          <w:szCs w:val="24"/>
          <w:lang w:val="en-GB"/>
        </w:rPr>
        <w:t xml:space="preserve"> selected based on </w:t>
      </w:r>
      <w:r w:rsidRPr="00D4782C">
        <w:rPr>
          <w:rFonts w:ascii="Times New Roman" w:eastAsia="Calibri" w:hAnsi="Times New Roman" w:cs="Times New Roman"/>
          <w:sz w:val="24"/>
          <w:szCs w:val="24"/>
          <w:lang w:val="en-GB"/>
        </w:rPr>
        <w:t xml:space="preserve">their equal status of social, </w:t>
      </w:r>
      <w:r w:rsidR="005B2AAD" w:rsidRPr="00D4782C">
        <w:rPr>
          <w:rFonts w:ascii="Times New Roman" w:eastAsia="Calibri" w:hAnsi="Times New Roman" w:cs="Times New Roman"/>
          <w:sz w:val="24"/>
          <w:szCs w:val="24"/>
          <w:lang w:val="en-GB"/>
        </w:rPr>
        <w:t>i</w:t>
      </w:r>
      <w:r w:rsidR="00581800" w:rsidRPr="00D4782C">
        <w:rPr>
          <w:rFonts w:ascii="Times New Roman" w:eastAsia="Calibri" w:hAnsi="Times New Roman" w:cs="Times New Roman"/>
          <w:sz w:val="24"/>
          <w:szCs w:val="24"/>
          <w:lang w:val="en-GB"/>
        </w:rPr>
        <w:t>ntelligent and educational back</w:t>
      </w:r>
      <w:r w:rsidR="005B2AAD" w:rsidRPr="00D4782C">
        <w:rPr>
          <w:rFonts w:ascii="Times New Roman" w:eastAsia="Calibri" w:hAnsi="Times New Roman" w:cs="Times New Roman"/>
          <w:sz w:val="24"/>
          <w:szCs w:val="24"/>
          <w:lang w:val="en-GB"/>
        </w:rPr>
        <w:t>ground in order to avoi</w:t>
      </w:r>
      <w:r w:rsidR="00237695" w:rsidRPr="00D4782C">
        <w:rPr>
          <w:rFonts w:ascii="Times New Roman" w:eastAsia="Calibri" w:hAnsi="Times New Roman" w:cs="Times New Roman"/>
          <w:sz w:val="24"/>
          <w:szCs w:val="24"/>
          <w:lang w:val="en-GB"/>
        </w:rPr>
        <w:t>d biasness.  The researcher</w:t>
      </w:r>
      <w:r w:rsidR="005B2AAD" w:rsidRPr="00D4782C">
        <w:rPr>
          <w:rFonts w:ascii="Times New Roman" w:eastAsia="Calibri" w:hAnsi="Times New Roman" w:cs="Times New Roman"/>
          <w:sz w:val="24"/>
          <w:szCs w:val="24"/>
          <w:lang w:val="en-GB"/>
        </w:rPr>
        <w:t xml:space="preserve"> present</w:t>
      </w:r>
      <w:r w:rsidRPr="00D4782C">
        <w:rPr>
          <w:rFonts w:ascii="Times New Roman" w:eastAsia="Calibri" w:hAnsi="Times New Roman" w:cs="Times New Roman"/>
          <w:sz w:val="24"/>
          <w:szCs w:val="24"/>
          <w:lang w:val="en-GB"/>
        </w:rPr>
        <w:t xml:space="preserve">ed </w:t>
      </w:r>
      <w:r w:rsidR="005B2AAD" w:rsidRPr="00D4782C">
        <w:rPr>
          <w:rFonts w:ascii="Times New Roman" w:eastAsia="Calibri" w:hAnsi="Times New Roman" w:cs="Times New Roman"/>
          <w:sz w:val="24"/>
          <w:szCs w:val="24"/>
          <w:lang w:val="en-GB"/>
        </w:rPr>
        <w:t>vari</w:t>
      </w:r>
      <w:r w:rsidR="00581800" w:rsidRPr="00D4782C">
        <w:rPr>
          <w:rFonts w:ascii="Times New Roman" w:eastAsia="Calibri" w:hAnsi="Times New Roman" w:cs="Times New Roman"/>
          <w:sz w:val="24"/>
          <w:szCs w:val="24"/>
          <w:lang w:val="en-GB"/>
        </w:rPr>
        <w:t>ous open-ended.</w:t>
      </w:r>
      <w:r w:rsidR="005B2AAD" w:rsidRPr="00D4782C">
        <w:rPr>
          <w:rFonts w:ascii="Times New Roman" w:eastAsia="Calibri" w:hAnsi="Times New Roman" w:cs="Times New Roman"/>
          <w:sz w:val="24"/>
          <w:szCs w:val="24"/>
          <w:lang w:val="en-GB"/>
        </w:rPr>
        <w:t xml:space="preserve"> The discussants </w:t>
      </w:r>
      <w:r w:rsidR="00581800" w:rsidRPr="00D4782C">
        <w:rPr>
          <w:rFonts w:ascii="Times New Roman" w:eastAsia="Calibri" w:hAnsi="Times New Roman" w:cs="Times New Roman"/>
          <w:sz w:val="24"/>
          <w:szCs w:val="24"/>
          <w:lang w:val="en-GB"/>
        </w:rPr>
        <w:t>w</w:t>
      </w:r>
      <w:r w:rsidRPr="00D4782C">
        <w:rPr>
          <w:rFonts w:ascii="Times New Roman" w:eastAsia="Calibri" w:hAnsi="Times New Roman" w:cs="Times New Roman"/>
          <w:sz w:val="24"/>
          <w:szCs w:val="24"/>
          <w:lang w:val="en-GB"/>
        </w:rPr>
        <w:t>ould</w:t>
      </w:r>
      <w:r w:rsidR="00AB2005">
        <w:rPr>
          <w:rFonts w:ascii="Times New Roman" w:eastAsia="Calibri" w:hAnsi="Times New Roman" w:cs="Times New Roman"/>
          <w:sz w:val="24"/>
          <w:szCs w:val="24"/>
          <w:lang w:val="en-GB"/>
        </w:rPr>
        <w:t xml:space="preserve"> </w:t>
      </w:r>
      <w:r w:rsidR="00C16C66" w:rsidRPr="00D4782C">
        <w:rPr>
          <w:rFonts w:ascii="Times New Roman" w:eastAsia="Calibri" w:hAnsi="Times New Roman" w:cs="Times New Roman"/>
          <w:sz w:val="24"/>
          <w:szCs w:val="24"/>
          <w:lang w:val="en-GB"/>
        </w:rPr>
        <w:t>express</w:t>
      </w:r>
      <w:r w:rsidR="005B2AAD" w:rsidRPr="00D4782C">
        <w:rPr>
          <w:rFonts w:ascii="Times New Roman" w:eastAsia="Calibri" w:hAnsi="Times New Roman" w:cs="Times New Roman"/>
          <w:sz w:val="24"/>
          <w:szCs w:val="24"/>
          <w:lang w:val="en-GB"/>
        </w:rPr>
        <w:t xml:space="preserve"> their own perceptions and response. This technique enabled the research</w:t>
      </w:r>
      <w:r w:rsidRPr="00D4782C">
        <w:rPr>
          <w:rFonts w:ascii="Times New Roman" w:eastAsia="Calibri" w:hAnsi="Times New Roman" w:cs="Times New Roman"/>
          <w:sz w:val="24"/>
          <w:szCs w:val="24"/>
          <w:lang w:val="en-GB"/>
        </w:rPr>
        <w:t>er</w:t>
      </w:r>
      <w:r w:rsidR="005B2AAD" w:rsidRPr="00D4782C">
        <w:rPr>
          <w:rFonts w:ascii="Times New Roman" w:eastAsia="Calibri" w:hAnsi="Times New Roman" w:cs="Times New Roman"/>
          <w:sz w:val="24"/>
          <w:szCs w:val="24"/>
          <w:lang w:val="en-GB"/>
        </w:rPr>
        <w:t xml:space="preserve"> to explore what they known or think about the research problem that the questions would cover.</w:t>
      </w:r>
    </w:p>
    <w:p w14:paraId="72EA2A2B" w14:textId="77777777" w:rsidR="009F2799" w:rsidRPr="002029F2" w:rsidRDefault="009F2799" w:rsidP="00890BD8">
      <w:pPr>
        <w:pStyle w:val="ListParagraph"/>
        <w:keepNext/>
        <w:keepLines/>
        <w:numPr>
          <w:ilvl w:val="0"/>
          <w:numId w:val="6"/>
        </w:numPr>
        <w:spacing w:before="200" w:after="0" w:line="360" w:lineRule="auto"/>
        <w:ind w:left="0"/>
        <w:jc w:val="both"/>
        <w:outlineLvl w:val="3"/>
        <w:rPr>
          <w:rFonts w:ascii="Times New Roman" w:eastAsiaTheme="majorEastAsia" w:hAnsi="Times New Roman"/>
          <w:b/>
          <w:bCs/>
          <w:iCs/>
          <w:sz w:val="24"/>
          <w:szCs w:val="24"/>
          <w:u w:val="single"/>
          <w:lang w:val="en-GB"/>
        </w:rPr>
      </w:pPr>
      <w:r w:rsidRPr="002029F2">
        <w:rPr>
          <w:rFonts w:ascii="Times New Roman" w:eastAsia="Times New Roman" w:hAnsi="Times New Roman"/>
          <w:b/>
          <w:bCs/>
          <w:iCs/>
          <w:sz w:val="24"/>
          <w:szCs w:val="24"/>
          <w:u w:val="single"/>
          <w:lang w:val="en-GB"/>
        </w:rPr>
        <w:t>Key informant interview</w:t>
      </w:r>
    </w:p>
    <w:p w14:paraId="1C60BB3E" w14:textId="77777777" w:rsidR="0093246A" w:rsidRPr="00DE7F71" w:rsidRDefault="009F2799" w:rsidP="00890BD8">
      <w:pPr>
        <w:spacing w:before="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Key informant interviews were conducted with people who know what is going on in the particular environment, who have </w:t>
      </w:r>
      <w:r w:rsidR="00DD6DCB" w:rsidRPr="00D4782C">
        <w:rPr>
          <w:rFonts w:ascii="Times New Roman" w:hAnsi="Times New Roman" w:cs="Times New Roman"/>
          <w:sz w:val="24"/>
          <w:szCs w:val="24"/>
          <w:lang w:val="en-GB"/>
        </w:rPr>
        <w:t>first-hand</w:t>
      </w:r>
      <w:r w:rsidRPr="00D4782C">
        <w:rPr>
          <w:rFonts w:ascii="Times New Roman" w:hAnsi="Times New Roman" w:cs="Times New Roman"/>
          <w:sz w:val="24"/>
          <w:szCs w:val="24"/>
          <w:lang w:val="en-GB"/>
        </w:rPr>
        <w:t xml:space="preserve"> knowledge about the issue at hand, who can provide insights on the nature of problems, and offer recommendations for solutions will be administered. Key informant interviews were undertaken with agricultural extension workers, </w:t>
      </w:r>
      <w:r w:rsidRPr="00D4782C">
        <w:rPr>
          <w:rFonts w:ascii="Times New Roman" w:hAnsi="Times New Roman" w:cs="Times New Roman"/>
          <w:sz w:val="24"/>
          <w:szCs w:val="24"/>
          <w:lang w:val="en-GB"/>
        </w:rPr>
        <w:lastRenderedPageBreak/>
        <w:t>kebele leaders and agricultural professionals from and agricultural facilities and district agricultural office, in order to get diverse perspectives</w:t>
      </w:r>
      <w:r w:rsidR="0093246A" w:rsidRPr="00D4782C">
        <w:rPr>
          <w:rFonts w:ascii="Times New Roman" w:hAnsi="Times New Roman" w:cs="Times New Roman"/>
          <w:sz w:val="24"/>
          <w:szCs w:val="24"/>
          <w:lang w:val="en-GB"/>
        </w:rPr>
        <w:t>.</w:t>
      </w:r>
    </w:p>
    <w:p w14:paraId="4266C79E" w14:textId="16C364B4" w:rsidR="00903CF9" w:rsidRPr="00903CF9" w:rsidRDefault="006D5AE8" w:rsidP="00890BD8">
      <w:pPr>
        <w:pStyle w:val="BodyText"/>
        <w:numPr>
          <w:ilvl w:val="0"/>
          <w:numId w:val="6"/>
        </w:numPr>
        <w:spacing w:line="360" w:lineRule="auto"/>
        <w:jc w:val="both"/>
        <w:rPr>
          <w:sz w:val="22"/>
          <w:szCs w:val="24"/>
          <w:lang w:val="en-GB"/>
        </w:rPr>
      </w:pPr>
      <w:r w:rsidRPr="00C970F1">
        <w:rPr>
          <w:b/>
          <w:color w:val="000000" w:themeColor="text1"/>
          <w:sz w:val="24"/>
          <w:szCs w:val="24"/>
          <w:u w:val="single"/>
          <w:lang w:val="en-GB"/>
        </w:rPr>
        <w:t xml:space="preserve">Personal </w:t>
      </w:r>
      <w:r w:rsidR="004273CC" w:rsidRPr="00C970F1">
        <w:rPr>
          <w:b/>
          <w:color w:val="000000" w:themeColor="text1"/>
          <w:sz w:val="24"/>
          <w:szCs w:val="24"/>
          <w:u w:val="single"/>
          <w:lang w:val="en-GB"/>
        </w:rPr>
        <w:t>observation</w:t>
      </w:r>
      <w:r w:rsidR="004273CC" w:rsidRPr="009D3530">
        <w:rPr>
          <w:color w:val="FF0000"/>
          <w:sz w:val="24"/>
          <w:szCs w:val="24"/>
          <w:lang w:val="en-GB"/>
        </w:rPr>
        <w:t>:</w:t>
      </w:r>
      <w:r w:rsidR="004273CC" w:rsidRPr="00567CDB">
        <w:rPr>
          <w:color w:val="000000" w:themeColor="text1"/>
          <w:sz w:val="22"/>
          <w:szCs w:val="24"/>
          <w:lang w:val="en-GB"/>
        </w:rPr>
        <w:t xml:space="preserve"> </w:t>
      </w:r>
    </w:p>
    <w:p w14:paraId="39E0C733" w14:textId="30239E29" w:rsidR="00903CF9" w:rsidRPr="00903CF9" w:rsidRDefault="00903CF9" w:rsidP="00AE61CF">
      <w:pPr>
        <w:pStyle w:val="BodyText"/>
        <w:spacing w:line="360" w:lineRule="auto"/>
        <w:jc w:val="both"/>
        <w:rPr>
          <w:sz w:val="22"/>
          <w:szCs w:val="24"/>
          <w:lang w:val="en-GB"/>
        </w:rPr>
      </w:pPr>
      <w:r w:rsidRPr="00BF3F4F">
        <w:rPr>
          <w:rFonts w:ascii="Times New Roman" w:hAnsi="Times New Roman" w:cs="Times New Roman"/>
          <w:color w:val="000000" w:themeColor="text1"/>
          <w:sz w:val="24"/>
          <w:szCs w:val="24"/>
        </w:rPr>
        <w:t>Observation is ways of gathering data by watching behavior, events noting physical characteristics in their natural setting. Observation enable the researcher to describe existing situations using the five senses, Providing a ‘’written photograph’’ of the situation under study (kawulich, 2006).</w:t>
      </w:r>
    </w:p>
    <w:p w14:paraId="5EED2056" w14:textId="766971DF" w:rsidR="00412973" w:rsidRPr="001C3CB4" w:rsidRDefault="004273CC" w:rsidP="00AE61CF">
      <w:pPr>
        <w:pStyle w:val="BodyText"/>
        <w:spacing w:line="360" w:lineRule="auto"/>
        <w:jc w:val="both"/>
        <w:rPr>
          <w:sz w:val="22"/>
          <w:szCs w:val="24"/>
          <w:lang w:val="en-GB"/>
        </w:rPr>
      </w:pPr>
      <w:r w:rsidRPr="00096E2D">
        <w:rPr>
          <w:rFonts w:ascii="Times New Roman" w:hAnsi="Times New Roman" w:cs="Times New Roman"/>
          <w:color w:val="000000" w:themeColor="text1"/>
          <w:sz w:val="24"/>
          <w:szCs w:val="24"/>
          <w:lang w:val="en-GB"/>
        </w:rPr>
        <w:t>The</w:t>
      </w:r>
      <w:r w:rsidR="00803DF2" w:rsidRPr="00096E2D">
        <w:rPr>
          <w:rFonts w:ascii="Times New Roman" w:hAnsi="Times New Roman" w:cs="Times New Roman"/>
          <w:sz w:val="24"/>
          <w:szCs w:val="24"/>
          <w:lang w:val="en-GB"/>
        </w:rPr>
        <w:t xml:space="preserve"> researcher’s personal observation of the study area assisted him to understand the respondents </w:t>
      </w:r>
      <w:r w:rsidR="004864E9" w:rsidRPr="00096E2D">
        <w:rPr>
          <w:rFonts w:ascii="Times New Roman" w:hAnsi="Times New Roman" w:cs="Times New Roman"/>
          <w:sz w:val="24"/>
          <w:szCs w:val="24"/>
          <w:lang w:val="en-GB"/>
        </w:rPr>
        <w:t xml:space="preserve">living, </w:t>
      </w:r>
      <w:r w:rsidR="00803DF2" w:rsidRPr="00096E2D">
        <w:rPr>
          <w:rFonts w:ascii="Times New Roman" w:hAnsi="Times New Roman" w:cs="Times New Roman"/>
          <w:sz w:val="24"/>
          <w:szCs w:val="24"/>
          <w:lang w:val="en-GB"/>
        </w:rPr>
        <w:t>housing condition and their natural environment about the challenges of urban food insecurity in the study area and crosscheck data gathered through household survey, discussion and key informant interviews</w:t>
      </w:r>
      <w:r w:rsidR="00803DF2" w:rsidRPr="00567CDB">
        <w:rPr>
          <w:sz w:val="22"/>
          <w:szCs w:val="24"/>
          <w:lang w:val="en-GB"/>
        </w:rPr>
        <w:t xml:space="preserve">.  </w:t>
      </w:r>
      <w:bookmarkStart w:id="161" w:name="_Toc6521050"/>
      <w:bookmarkStart w:id="162" w:name="_Toc6723457"/>
      <w:bookmarkStart w:id="163" w:name="_Toc91443386"/>
      <w:bookmarkStart w:id="164" w:name="_Toc106678474"/>
    </w:p>
    <w:p w14:paraId="17583A85" w14:textId="10EFBF60" w:rsidR="00096E2D" w:rsidRPr="001C3CB4" w:rsidRDefault="008220ED" w:rsidP="001C3CB4">
      <w:pPr>
        <w:pStyle w:val="Heading3"/>
        <w:spacing w:line="360" w:lineRule="auto"/>
        <w:rPr>
          <w:rFonts w:ascii="Times New Roman" w:hAnsi="Times New Roman" w:cs="Times New Roman"/>
          <w:b/>
          <w:color w:val="000000" w:themeColor="text1"/>
          <w:sz w:val="24"/>
          <w:szCs w:val="24"/>
        </w:rPr>
      </w:pPr>
      <w:r w:rsidRPr="00412973">
        <w:rPr>
          <w:rFonts w:ascii="Times New Roman" w:hAnsi="Times New Roman" w:cs="Times New Roman"/>
          <w:b/>
          <w:color w:val="000000" w:themeColor="text1"/>
          <w:sz w:val="24"/>
          <w:szCs w:val="24"/>
        </w:rPr>
        <w:t xml:space="preserve">3.5.2 </w:t>
      </w:r>
      <w:r w:rsidR="00D04132" w:rsidRPr="00412973">
        <w:rPr>
          <w:rFonts w:ascii="Times New Roman" w:hAnsi="Times New Roman" w:cs="Times New Roman"/>
          <w:b/>
          <w:color w:val="000000" w:themeColor="text1"/>
          <w:sz w:val="24"/>
          <w:szCs w:val="24"/>
        </w:rPr>
        <w:t>Methods of Secondary Data Collection</w:t>
      </w:r>
    </w:p>
    <w:p w14:paraId="7FD98727" w14:textId="549042C1" w:rsidR="00D04132" w:rsidRPr="00157F55" w:rsidRDefault="00D04132" w:rsidP="00890BD8">
      <w:pPr>
        <w:autoSpaceDE w:val="0"/>
        <w:autoSpaceDN w:val="0"/>
        <w:adjustRightInd w:val="0"/>
        <w:spacing w:after="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To collect the secondary data, Books, articles, other researches work, and published and unpublished materials were utilized to get deep understating about the subject of the study. Additionally, office reports, CBHI scheme guidelines in the country in general and in the District in par</w:t>
      </w:r>
      <w:r w:rsidR="00157F55">
        <w:rPr>
          <w:rFonts w:ascii="Times New Roman" w:hAnsi="Times New Roman" w:cs="Times New Roman"/>
          <w:sz w:val="24"/>
          <w:szCs w:val="24"/>
          <w:lang w:val="en-GB"/>
        </w:rPr>
        <w:t>ticular were also incorporated.</w:t>
      </w:r>
    </w:p>
    <w:p w14:paraId="3DEC2559" w14:textId="43C6F470" w:rsidR="00157F55" w:rsidRPr="00576227" w:rsidRDefault="005B2AAD" w:rsidP="00576227">
      <w:pPr>
        <w:pStyle w:val="Heading2"/>
        <w:spacing w:line="360" w:lineRule="auto"/>
        <w:rPr>
          <w:b/>
          <w:color w:val="000000" w:themeColor="text1"/>
          <w:sz w:val="24"/>
          <w:szCs w:val="24"/>
        </w:rPr>
      </w:pPr>
      <w:bookmarkStart w:id="165" w:name="_Toc118217600"/>
      <w:bookmarkStart w:id="166" w:name="_Toc121565783"/>
      <w:r w:rsidRPr="00157F55">
        <w:rPr>
          <w:b/>
          <w:color w:val="000000" w:themeColor="text1"/>
        </w:rPr>
        <w:t>3.</w:t>
      </w:r>
      <w:r w:rsidRPr="00157F55">
        <w:rPr>
          <w:b/>
          <w:color w:val="000000" w:themeColor="text1"/>
          <w:sz w:val="24"/>
          <w:szCs w:val="24"/>
        </w:rPr>
        <w:t>6 Methods of Data Analysis</w:t>
      </w:r>
      <w:bookmarkEnd w:id="161"/>
      <w:bookmarkEnd w:id="162"/>
      <w:bookmarkEnd w:id="163"/>
      <w:bookmarkEnd w:id="164"/>
      <w:bookmarkEnd w:id="165"/>
      <w:bookmarkEnd w:id="166"/>
    </w:p>
    <w:p w14:paraId="4CEEDEB6" w14:textId="429C36DE" w:rsidR="009B073D" w:rsidRPr="00576227" w:rsidRDefault="009B073D" w:rsidP="00576227">
      <w:pPr>
        <w:pStyle w:val="Heading3"/>
        <w:spacing w:line="360" w:lineRule="auto"/>
        <w:rPr>
          <w:rFonts w:eastAsia="Calibri"/>
          <w:b/>
          <w:color w:val="000000" w:themeColor="text1"/>
          <w:sz w:val="24"/>
          <w:szCs w:val="24"/>
        </w:rPr>
      </w:pPr>
      <w:bookmarkStart w:id="167" w:name="_Toc6521051"/>
      <w:bookmarkStart w:id="168" w:name="_Toc6723458"/>
      <w:bookmarkStart w:id="169" w:name="_Toc91443387"/>
      <w:bookmarkStart w:id="170" w:name="_Toc106678475"/>
      <w:bookmarkStart w:id="171" w:name="_Toc118217601"/>
      <w:bookmarkStart w:id="172" w:name="_Toc121565784"/>
      <w:r>
        <w:rPr>
          <w:rFonts w:eastAsia="Calibri"/>
          <w:b/>
          <w:color w:val="000000" w:themeColor="text1"/>
          <w:sz w:val="24"/>
          <w:szCs w:val="24"/>
        </w:rPr>
        <w:t>3.6.1 Qual</w:t>
      </w:r>
      <w:r w:rsidRPr="00157F55">
        <w:rPr>
          <w:rFonts w:eastAsia="Calibri"/>
          <w:b/>
          <w:color w:val="000000" w:themeColor="text1"/>
          <w:sz w:val="24"/>
          <w:szCs w:val="24"/>
        </w:rPr>
        <w:t>itative</w:t>
      </w:r>
      <w:r w:rsidR="005B2AAD" w:rsidRPr="00157F55">
        <w:rPr>
          <w:rFonts w:eastAsia="Calibri"/>
          <w:b/>
          <w:color w:val="000000" w:themeColor="text1"/>
          <w:sz w:val="24"/>
          <w:szCs w:val="24"/>
        </w:rPr>
        <w:t xml:space="preserve"> Data</w:t>
      </w:r>
      <w:bookmarkEnd w:id="167"/>
      <w:bookmarkEnd w:id="168"/>
      <w:bookmarkEnd w:id="169"/>
      <w:bookmarkEnd w:id="170"/>
      <w:bookmarkEnd w:id="171"/>
      <w:bookmarkEnd w:id="172"/>
      <w:r w:rsidR="003C2E11" w:rsidRPr="00157F55">
        <w:rPr>
          <w:rFonts w:eastAsia="Calibri"/>
          <w:b/>
          <w:color w:val="000000" w:themeColor="text1"/>
          <w:sz w:val="24"/>
          <w:szCs w:val="24"/>
        </w:rPr>
        <w:t xml:space="preserve"> Analysis</w:t>
      </w:r>
    </w:p>
    <w:p w14:paraId="6845E6FD" w14:textId="77777777" w:rsidR="009B073D" w:rsidRPr="00D4782C" w:rsidRDefault="009B073D" w:rsidP="00890BD8">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Qualitative data analysis under the assumption of organizing of data, breaking it into manageable units, synthesizing it and discovering what is important and what is to be learned. Consequently, after the collection of the data, the researcher transcribed the recorded data and data resulted from note taking activities. Reading the transcripts and studying the notes, all of the key issues, concepts, and themes were identified and the raw data were rearranged according to the appropriate part of the thematic framework to which they relate. Subsequently, based on the similarity of the themes, qualitative data was integrated with the quantitative ones concurrently based on themes in sequences of the study objectives.</w:t>
      </w:r>
    </w:p>
    <w:p w14:paraId="57FEDD3B" w14:textId="7DF1B5BE" w:rsidR="0007427B" w:rsidRDefault="009B073D" w:rsidP="00890BD8">
      <w:pPr>
        <w:spacing w:before="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Since the data collections were qualitative and quantitative, this research relied on both quantitative and qualitative data analyses.  </w:t>
      </w:r>
    </w:p>
    <w:p w14:paraId="0F75FE1B" w14:textId="3A3339FB" w:rsidR="0007427B" w:rsidRPr="0007427B" w:rsidRDefault="009B073D" w:rsidP="00890BD8">
      <w:pPr>
        <w:spacing w:before="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Data analysis objective was as follows; </w:t>
      </w:r>
    </w:p>
    <w:p w14:paraId="32D1D00F" w14:textId="77777777" w:rsidR="00B7704D" w:rsidRDefault="00B7704D" w:rsidP="00320A88">
      <w:pPr>
        <w:pStyle w:val="ListParagraph"/>
        <w:spacing w:before="240" w:line="360" w:lineRule="auto"/>
        <w:ind w:left="0"/>
        <w:jc w:val="both"/>
        <w:rPr>
          <w:rFonts w:ascii="Times New Roman" w:hAnsi="Times New Roman"/>
          <w:b/>
          <w:sz w:val="24"/>
          <w:szCs w:val="24"/>
          <w:lang w:val="en-GB"/>
        </w:rPr>
      </w:pPr>
    </w:p>
    <w:p w14:paraId="2E060833" w14:textId="77777777" w:rsidR="009B073D" w:rsidRPr="000A2444" w:rsidRDefault="009B073D" w:rsidP="00320A88">
      <w:pPr>
        <w:pStyle w:val="ListParagraph"/>
        <w:spacing w:before="240" w:line="360" w:lineRule="auto"/>
        <w:ind w:left="0"/>
        <w:jc w:val="both"/>
        <w:rPr>
          <w:rFonts w:ascii="Times New Roman" w:hAnsi="Times New Roman"/>
          <w:sz w:val="24"/>
          <w:szCs w:val="24"/>
          <w:lang w:val="en-GB"/>
        </w:rPr>
      </w:pPr>
      <w:proofErr w:type="gramStart"/>
      <w:r w:rsidRPr="00F348CB">
        <w:rPr>
          <w:rFonts w:ascii="Times New Roman" w:hAnsi="Times New Roman"/>
          <w:b/>
          <w:sz w:val="24"/>
          <w:szCs w:val="24"/>
          <w:lang w:val="en-GB"/>
        </w:rPr>
        <w:lastRenderedPageBreak/>
        <w:t>To investigate factors influencing household’s food insecurity in the study area</w:t>
      </w:r>
      <w:r w:rsidRPr="000A2444">
        <w:rPr>
          <w:rFonts w:ascii="Times New Roman" w:hAnsi="Times New Roman"/>
          <w:sz w:val="24"/>
          <w:szCs w:val="24"/>
          <w:lang w:val="en-GB"/>
        </w:rPr>
        <w:t>.</w:t>
      </w:r>
      <w:proofErr w:type="gramEnd"/>
    </w:p>
    <w:p w14:paraId="3ADD3526" w14:textId="3CD624B9" w:rsidR="009B073D" w:rsidRPr="00576227" w:rsidRDefault="009B073D" w:rsidP="00576227">
      <w:pPr>
        <w:spacing w:before="240" w:line="360" w:lineRule="auto"/>
        <w:jc w:val="both"/>
        <w:rPr>
          <w:rFonts w:ascii="Times New Roman" w:hAnsi="Times New Roman" w:cs="Times New Roman"/>
          <w:sz w:val="24"/>
          <w:szCs w:val="24"/>
        </w:rPr>
      </w:pPr>
      <w:r w:rsidRPr="00AE1B2C">
        <w:rPr>
          <w:rFonts w:ascii="Times New Roman" w:hAnsi="Times New Roman" w:cs="Times New Roman"/>
          <w:sz w:val="24"/>
          <w:szCs w:val="24"/>
        </w:rPr>
        <w:t xml:space="preserve"> </w:t>
      </w:r>
      <w:r>
        <w:rPr>
          <w:rFonts w:ascii="Times New Roman" w:hAnsi="Times New Roman" w:cs="Times New Roman"/>
          <w:sz w:val="24"/>
          <w:szCs w:val="24"/>
        </w:rPr>
        <w:t xml:space="preserve">Data captured through focus group discussion, personal observation, and key informant interview was narrated, interpreted and analyzed in the form of descriptions and narrations. </w:t>
      </w:r>
    </w:p>
    <w:p w14:paraId="2773D819" w14:textId="7E4B99DB" w:rsidR="00157F55" w:rsidRPr="00576227" w:rsidRDefault="00216970" w:rsidP="00576227">
      <w:pPr>
        <w:pStyle w:val="Heading3"/>
        <w:spacing w:line="360" w:lineRule="auto"/>
        <w:rPr>
          <w:rFonts w:ascii="Times New Roman" w:eastAsia="Calibri" w:hAnsi="Times New Roman" w:cs="Times New Roman"/>
          <w:b/>
          <w:color w:val="000000" w:themeColor="text1"/>
          <w:sz w:val="24"/>
          <w:szCs w:val="24"/>
        </w:rPr>
      </w:pPr>
      <w:r w:rsidRPr="00157F55">
        <w:rPr>
          <w:rFonts w:ascii="Times New Roman" w:eastAsia="Calibri" w:hAnsi="Times New Roman" w:cs="Times New Roman"/>
          <w:b/>
          <w:color w:val="000000" w:themeColor="text1"/>
        </w:rPr>
        <w:t>3.6.</w:t>
      </w:r>
      <w:r>
        <w:rPr>
          <w:rFonts w:ascii="Times New Roman" w:eastAsia="Calibri" w:hAnsi="Times New Roman" w:cs="Times New Roman"/>
          <w:b/>
          <w:color w:val="000000" w:themeColor="text1"/>
          <w:sz w:val="24"/>
          <w:szCs w:val="24"/>
        </w:rPr>
        <w:t>2 Quant</w:t>
      </w:r>
      <w:r w:rsidRPr="00157F55">
        <w:rPr>
          <w:rFonts w:ascii="Times New Roman" w:eastAsia="Calibri" w:hAnsi="Times New Roman" w:cs="Times New Roman"/>
          <w:b/>
          <w:color w:val="000000" w:themeColor="text1"/>
          <w:sz w:val="24"/>
          <w:szCs w:val="24"/>
        </w:rPr>
        <w:t>itative Data Analysis</w:t>
      </w:r>
    </w:p>
    <w:p w14:paraId="0F23C198" w14:textId="5D476CFF" w:rsidR="00486A20" w:rsidRDefault="005B2AAD" w:rsidP="00890BD8">
      <w:pPr>
        <w:spacing w:after="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Since the raw data has no meaning by itself unless it is arranged and </w:t>
      </w:r>
      <w:r w:rsidR="00D478FD" w:rsidRPr="00D4782C">
        <w:rPr>
          <w:rFonts w:ascii="Times New Roman" w:hAnsi="Times New Roman" w:cs="Times New Roman"/>
          <w:sz w:val="24"/>
          <w:szCs w:val="24"/>
          <w:lang w:val="en-GB"/>
        </w:rPr>
        <w:t>analysed</w:t>
      </w:r>
      <w:r w:rsidRPr="00D4782C">
        <w:rPr>
          <w:rFonts w:ascii="Times New Roman" w:hAnsi="Times New Roman" w:cs="Times New Roman"/>
          <w:sz w:val="24"/>
          <w:szCs w:val="24"/>
          <w:lang w:val="en-GB"/>
        </w:rPr>
        <w:t xml:space="preserve"> pro</w:t>
      </w:r>
      <w:r w:rsidR="00C16C66" w:rsidRPr="00D4782C">
        <w:rPr>
          <w:rFonts w:ascii="Times New Roman" w:hAnsi="Times New Roman" w:cs="Times New Roman"/>
          <w:sz w:val="24"/>
          <w:szCs w:val="24"/>
          <w:lang w:val="en-GB"/>
        </w:rPr>
        <w:t>perly. Quantitati</w:t>
      </w:r>
      <w:r w:rsidR="00714773" w:rsidRPr="00D4782C">
        <w:rPr>
          <w:rFonts w:ascii="Times New Roman" w:hAnsi="Times New Roman" w:cs="Times New Roman"/>
          <w:sz w:val="24"/>
          <w:szCs w:val="24"/>
          <w:lang w:val="en-GB"/>
        </w:rPr>
        <w:t>ve data were</w:t>
      </w:r>
      <w:r w:rsidRPr="00D4782C">
        <w:rPr>
          <w:rFonts w:ascii="Times New Roman" w:hAnsi="Times New Roman" w:cs="Times New Roman"/>
          <w:sz w:val="24"/>
          <w:szCs w:val="24"/>
          <w:lang w:val="en-GB"/>
        </w:rPr>
        <w:t xml:space="preserve"> cleaned, coded and entered into </w:t>
      </w:r>
      <w:smartTag w:uri="urn:schemas-microsoft-com:office:smarttags" w:element="stockticker">
        <w:r w:rsidRPr="00D4782C">
          <w:rPr>
            <w:rFonts w:ascii="Times New Roman" w:hAnsi="Times New Roman" w:cs="Times New Roman"/>
            <w:sz w:val="24"/>
            <w:szCs w:val="24"/>
            <w:lang w:val="en-GB"/>
          </w:rPr>
          <w:t>SPSS</w:t>
        </w:r>
      </w:smartTag>
      <w:r w:rsidRPr="00D4782C">
        <w:rPr>
          <w:rFonts w:ascii="Times New Roman" w:hAnsi="Times New Roman" w:cs="Times New Roman"/>
          <w:sz w:val="24"/>
          <w:szCs w:val="24"/>
          <w:lang w:val="en-GB"/>
        </w:rPr>
        <w:t xml:space="preserve"> and</w:t>
      </w:r>
      <w:r w:rsidR="00AB2005">
        <w:rPr>
          <w:rFonts w:ascii="Times New Roman" w:hAnsi="Times New Roman" w:cs="Times New Roman"/>
          <w:sz w:val="24"/>
          <w:szCs w:val="24"/>
          <w:lang w:val="en-GB"/>
        </w:rPr>
        <w:t xml:space="preserve"> </w:t>
      </w:r>
      <w:r w:rsidR="00D478FD" w:rsidRPr="00D4782C">
        <w:rPr>
          <w:rFonts w:ascii="Times New Roman" w:hAnsi="Times New Roman" w:cs="Times New Roman"/>
          <w:sz w:val="24"/>
          <w:szCs w:val="24"/>
          <w:lang w:val="en-GB"/>
        </w:rPr>
        <w:t>analysed</w:t>
      </w:r>
      <w:r w:rsidR="00C16C66" w:rsidRPr="00D4782C">
        <w:rPr>
          <w:rFonts w:ascii="Times New Roman" w:hAnsi="Times New Roman" w:cs="Times New Roman"/>
          <w:sz w:val="24"/>
          <w:szCs w:val="24"/>
          <w:lang w:val="en-GB"/>
        </w:rPr>
        <w:t xml:space="preserve">. The </w:t>
      </w:r>
      <w:r w:rsidR="004C1579" w:rsidRPr="00D4782C">
        <w:rPr>
          <w:rFonts w:ascii="Times New Roman" w:hAnsi="Times New Roman" w:cs="Times New Roman"/>
          <w:sz w:val="24"/>
          <w:szCs w:val="24"/>
          <w:lang w:val="en-GB"/>
        </w:rPr>
        <w:t>analysis was</w:t>
      </w:r>
      <w:r w:rsidR="00C16C66" w:rsidRPr="00D4782C">
        <w:rPr>
          <w:rFonts w:ascii="Times New Roman" w:hAnsi="Times New Roman" w:cs="Times New Roman"/>
          <w:sz w:val="24"/>
          <w:szCs w:val="24"/>
          <w:lang w:val="en-GB"/>
        </w:rPr>
        <w:t xml:space="preserve"> be</w:t>
      </w:r>
      <w:r w:rsidR="004B72DC" w:rsidRPr="00D4782C">
        <w:rPr>
          <w:rFonts w:ascii="Times New Roman" w:hAnsi="Times New Roman" w:cs="Times New Roman"/>
          <w:sz w:val="24"/>
          <w:szCs w:val="24"/>
          <w:lang w:val="en-GB"/>
        </w:rPr>
        <w:t>ing</w:t>
      </w:r>
      <w:r w:rsidRPr="00D4782C">
        <w:rPr>
          <w:rFonts w:ascii="Times New Roman" w:hAnsi="Times New Roman" w:cs="Times New Roman"/>
          <w:sz w:val="24"/>
          <w:szCs w:val="24"/>
          <w:lang w:val="en-GB"/>
        </w:rPr>
        <w:t xml:space="preserve"> carried out using the statistical package for social science (</w:t>
      </w:r>
      <w:smartTag w:uri="urn:schemas-microsoft-com:office:smarttags" w:element="stockticker">
        <w:r w:rsidRPr="00D4782C">
          <w:rPr>
            <w:rFonts w:ascii="Times New Roman" w:hAnsi="Times New Roman" w:cs="Times New Roman"/>
            <w:sz w:val="24"/>
            <w:szCs w:val="24"/>
            <w:lang w:val="en-GB"/>
          </w:rPr>
          <w:t>SPSS</w:t>
        </w:r>
      </w:smartTag>
      <w:r w:rsidRPr="00D4782C">
        <w:rPr>
          <w:rFonts w:ascii="Times New Roman" w:hAnsi="Times New Roman" w:cs="Times New Roman"/>
          <w:sz w:val="24"/>
          <w:szCs w:val="24"/>
          <w:lang w:val="en-GB"/>
        </w:rPr>
        <w:t xml:space="preserve">) </w:t>
      </w:r>
      <w:r w:rsidR="000D676D" w:rsidRPr="00D4782C">
        <w:rPr>
          <w:rFonts w:ascii="Times New Roman" w:hAnsi="Times New Roman" w:cs="Times New Roman"/>
          <w:sz w:val="24"/>
          <w:szCs w:val="24"/>
          <w:lang w:val="en-GB"/>
        </w:rPr>
        <w:t>version 20. The analysis was</w:t>
      </w:r>
      <w:r w:rsidRPr="00D4782C">
        <w:rPr>
          <w:rFonts w:ascii="Times New Roman" w:hAnsi="Times New Roman" w:cs="Times New Roman"/>
          <w:sz w:val="24"/>
          <w:szCs w:val="24"/>
          <w:lang w:val="en-GB"/>
        </w:rPr>
        <w:t xml:space="preserve"> done using descriptive statistics particularly percen</w:t>
      </w:r>
      <w:r w:rsidR="006A2773" w:rsidRPr="00D4782C">
        <w:rPr>
          <w:rFonts w:ascii="Times New Roman" w:hAnsi="Times New Roman" w:cs="Times New Roman"/>
          <w:sz w:val="24"/>
          <w:szCs w:val="24"/>
          <w:lang w:val="en-GB"/>
        </w:rPr>
        <w:t>tage</w:t>
      </w:r>
      <w:r w:rsidR="00C16C66" w:rsidRPr="00D4782C">
        <w:rPr>
          <w:rFonts w:ascii="Times New Roman" w:hAnsi="Times New Roman" w:cs="Times New Roman"/>
          <w:sz w:val="24"/>
          <w:szCs w:val="24"/>
          <w:lang w:val="en-GB"/>
        </w:rPr>
        <w:t xml:space="preserve"> a</w:t>
      </w:r>
      <w:r w:rsidR="000D676D" w:rsidRPr="00D4782C">
        <w:rPr>
          <w:rFonts w:ascii="Times New Roman" w:hAnsi="Times New Roman" w:cs="Times New Roman"/>
          <w:sz w:val="24"/>
          <w:szCs w:val="24"/>
          <w:lang w:val="en-GB"/>
        </w:rPr>
        <w:t>nd tables were</w:t>
      </w:r>
      <w:r w:rsidRPr="00D4782C">
        <w:rPr>
          <w:rFonts w:ascii="Times New Roman" w:hAnsi="Times New Roman" w:cs="Times New Roman"/>
          <w:sz w:val="24"/>
          <w:szCs w:val="24"/>
          <w:lang w:val="en-GB"/>
        </w:rPr>
        <w:t xml:space="preserve"> used.</w:t>
      </w:r>
    </w:p>
    <w:p w14:paraId="656AFB5E" w14:textId="77777777" w:rsidR="00486A20" w:rsidRDefault="00486A20" w:rsidP="00890BD8">
      <w:pPr>
        <w:spacing w:before="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Since the data collections were qualitative and quantitative, this research relied on both quantitative and qualitative data analyses.  </w:t>
      </w:r>
    </w:p>
    <w:p w14:paraId="543A37DD" w14:textId="77777777" w:rsidR="00486A20" w:rsidRDefault="00486A20" w:rsidP="00890BD8">
      <w:pPr>
        <w:spacing w:before="240"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Data analysis objective was as follows; </w:t>
      </w:r>
    </w:p>
    <w:p w14:paraId="587DF6A5" w14:textId="77777777" w:rsidR="00486A20" w:rsidRPr="000A2444" w:rsidRDefault="00486A20" w:rsidP="00066511">
      <w:pPr>
        <w:pStyle w:val="ListParagraph"/>
        <w:spacing w:before="240" w:line="360" w:lineRule="auto"/>
        <w:ind w:left="0"/>
        <w:jc w:val="both"/>
        <w:rPr>
          <w:rFonts w:ascii="Times New Roman" w:hAnsi="Times New Roman"/>
          <w:sz w:val="24"/>
          <w:szCs w:val="24"/>
          <w:lang w:val="en-GB"/>
        </w:rPr>
      </w:pPr>
      <w:r w:rsidRPr="00F348CB">
        <w:rPr>
          <w:rFonts w:ascii="Times New Roman" w:hAnsi="Times New Roman"/>
          <w:b/>
          <w:sz w:val="24"/>
          <w:szCs w:val="24"/>
          <w:lang w:val="en-GB"/>
        </w:rPr>
        <w:t>To investigate factors influencing household’s food insecurity in the study area</w:t>
      </w:r>
      <w:r w:rsidRPr="000A2444">
        <w:rPr>
          <w:rFonts w:ascii="Times New Roman" w:hAnsi="Times New Roman"/>
          <w:sz w:val="24"/>
          <w:szCs w:val="24"/>
          <w:lang w:val="en-GB"/>
        </w:rPr>
        <w:t>.</w:t>
      </w:r>
    </w:p>
    <w:p w14:paraId="736BFE37" w14:textId="77777777" w:rsidR="00486A20" w:rsidRDefault="00486A20" w:rsidP="00890BD8">
      <w:pPr>
        <w:spacing w:before="240" w:line="360" w:lineRule="auto"/>
        <w:jc w:val="both"/>
        <w:rPr>
          <w:rFonts w:ascii="Times New Roman" w:hAnsi="Times New Roman" w:cs="Times New Roman"/>
          <w:sz w:val="24"/>
          <w:szCs w:val="24"/>
        </w:rPr>
      </w:pPr>
      <w:r w:rsidRPr="00AE1B2C">
        <w:rPr>
          <w:rFonts w:ascii="Times New Roman" w:hAnsi="Times New Roman" w:cs="Times New Roman"/>
          <w:sz w:val="24"/>
          <w:szCs w:val="24"/>
        </w:rPr>
        <w:t xml:space="preserve"> </w:t>
      </w:r>
      <w:r>
        <w:rPr>
          <w:rFonts w:ascii="Times New Roman" w:hAnsi="Times New Roman" w:cs="Times New Roman"/>
          <w:sz w:val="24"/>
          <w:szCs w:val="24"/>
        </w:rPr>
        <w:t xml:space="preserve">Data captured through focus group discussion, personal observation, and key informant interview was narrated, interpreted and analyzed in the form of descriptions and narrations. </w:t>
      </w:r>
    </w:p>
    <w:p w14:paraId="3FA85A5E" w14:textId="77777777" w:rsidR="00486A20" w:rsidRDefault="00486A20" w:rsidP="00066511">
      <w:pPr>
        <w:pStyle w:val="ListParagraph"/>
        <w:spacing w:before="240" w:line="360" w:lineRule="auto"/>
        <w:ind w:left="0"/>
        <w:jc w:val="both"/>
        <w:rPr>
          <w:rFonts w:ascii="Times New Roman" w:hAnsi="Times New Roman"/>
          <w:sz w:val="24"/>
          <w:szCs w:val="24"/>
        </w:rPr>
      </w:pPr>
      <w:r w:rsidRPr="00F348CB">
        <w:rPr>
          <w:rFonts w:ascii="Times New Roman" w:hAnsi="Times New Roman"/>
          <w:b/>
          <w:sz w:val="24"/>
          <w:szCs w:val="24"/>
          <w:lang w:val="en-GB"/>
        </w:rPr>
        <w:t>To explore coping strategies of urban households to overcome current food security challenges in the study area.</w:t>
      </w:r>
      <w:r w:rsidRPr="00F348CB">
        <w:rPr>
          <w:rFonts w:ascii="Times New Roman" w:hAnsi="Times New Roman"/>
          <w:b/>
          <w:sz w:val="24"/>
          <w:szCs w:val="24"/>
        </w:rPr>
        <w:t xml:space="preserve"> </w:t>
      </w:r>
      <w:r w:rsidRPr="000A2444">
        <w:rPr>
          <w:rFonts w:ascii="Times New Roman" w:hAnsi="Times New Roman"/>
          <w:sz w:val="24"/>
          <w:szCs w:val="24"/>
        </w:rPr>
        <w:t xml:space="preserve">, </w:t>
      </w:r>
    </w:p>
    <w:p w14:paraId="110481DD" w14:textId="629B7AE3" w:rsidR="00486A20" w:rsidRPr="000A2444" w:rsidRDefault="00486A20" w:rsidP="0044353A">
      <w:pPr>
        <w:pStyle w:val="ListParagraph"/>
        <w:spacing w:before="240" w:line="360" w:lineRule="auto"/>
        <w:ind w:left="0"/>
        <w:jc w:val="both"/>
        <w:rPr>
          <w:rFonts w:ascii="Times New Roman" w:hAnsi="Times New Roman"/>
          <w:sz w:val="24"/>
          <w:szCs w:val="24"/>
        </w:rPr>
      </w:pPr>
      <w:r>
        <w:rPr>
          <w:rFonts w:ascii="Times New Roman" w:hAnsi="Times New Roman"/>
          <w:b/>
          <w:sz w:val="24"/>
          <w:szCs w:val="24"/>
          <w:lang w:val="en-GB"/>
        </w:rPr>
        <w:t>Q</w:t>
      </w:r>
      <w:r w:rsidR="00576227" w:rsidRPr="000A2444">
        <w:rPr>
          <w:rFonts w:ascii="Times New Roman" w:hAnsi="Times New Roman"/>
          <w:sz w:val="24"/>
          <w:szCs w:val="24"/>
        </w:rPr>
        <w:t>qualitative</w:t>
      </w:r>
      <w:r w:rsidRPr="000A2444">
        <w:rPr>
          <w:rFonts w:ascii="Times New Roman" w:hAnsi="Times New Roman"/>
          <w:sz w:val="24"/>
          <w:szCs w:val="24"/>
        </w:rPr>
        <w:t xml:space="preserve"> data captured through focus group discussion, personal observation, and key informant interview were narrated, interpreted and analyzed in the form of descriptions and narrations. </w:t>
      </w:r>
    </w:p>
    <w:p w14:paraId="74F6B4C1" w14:textId="77777777" w:rsidR="00486A20" w:rsidRDefault="00486A20" w:rsidP="0044353A">
      <w:pPr>
        <w:spacing w:before="240" w:after="240" w:line="360" w:lineRule="auto"/>
        <w:contextualSpacing/>
        <w:jc w:val="both"/>
        <w:rPr>
          <w:rFonts w:ascii="Times New Roman" w:hAnsi="Times New Roman" w:cs="Times New Roman"/>
          <w:b/>
          <w:sz w:val="24"/>
          <w:szCs w:val="24"/>
          <w:lang w:val="en-GB"/>
        </w:rPr>
      </w:pPr>
      <w:r>
        <w:rPr>
          <w:rFonts w:ascii="Times New Roman" w:hAnsi="Times New Roman" w:cs="Times New Roman"/>
          <w:sz w:val="24"/>
          <w:szCs w:val="24"/>
        </w:rPr>
        <w:t>Quantitative data collected from primary data household survey questionnaire were processed in computer with the help of SPSS software. Accordingly, simple descriptive statistics like frequencies and percentages was employed.</w:t>
      </w:r>
      <w:r w:rsidRPr="00E46A8D">
        <w:rPr>
          <w:rFonts w:ascii="Times New Roman" w:hAnsi="Times New Roman" w:cs="Times New Roman"/>
          <w:b/>
          <w:sz w:val="24"/>
          <w:szCs w:val="24"/>
          <w:lang w:val="en-GB"/>
        </w:rPr>
        <w:t xml:space="preserve"> </w:t>
      </w:r>
    </w:p>
    <w:p w14:paraId="3781362B" w14:textId="77777777" w:rsidR="00486A20" w:rsidRPr="000A2444" w:rsidRDefault="00486A20" w:rsidP="004B1BD7">
      <w:pPr>
        <w:pStyle w:val="ListParagraph"/>
        <w:spacing w:before="240" w:after="240" w:line="360" w:lineRule="auto"/>
        <w:ind w:left="0"/>
        <w:jc w:val="both"/>
        <w:rPr>
          <w:rFonts w:ascii="Times New Roman" w:hAnsi="Times New Roman"/>
          <w:sz w:val="24"/>
          <w:szCs w:val="24"/>
        </w:rPr>
      </w:pPr>
      <w:r w:rsidRPr="000A2444">
        <w:rPr>
          <w:rFonts w:ascii="Times New Roman" w:hAnsi="Times New Roman"/>
          <w:b/>
          <w:sz w:val="24"/>
          <w:szCs w:val="24"/>
          <w:lang w:val="en-GB"/>
        </w:rPr>
        <w:t>To examine current governmental interventions to deal with food security challenges in the study area.</w:t>
      </w:r>
      <w:r w:rsidRPr="000A2444">
        <w:rPr>
          <w:rFonts w:ascii="Times New Roman" w:hAnsi="Times New Roman"/>
          <w:sz w:val="24"/>
          <w:szCs w:val="24"/>
        </w:rPr>
        <w:t xml:space="preserve"> </w:t>
      </w:r>
    </w:p>
    <w:p w14:paraId="4CC11F4B" w14:textId="6FEC4478" w:rsidR="00486A20" w:rsidRPr="00CE7DA8" w:rsidRDefault="00486A20" w:rsidP="00582AC5">
      <w:pPr>
        <w:spacing w:before="240" w:after="240" w:line="360" w:lineRule="auto"/>
        <w:contextualSpacing/>
        <w:jc w:val="both"/>
        <w:rPr>
          <w:rFonts w:ascii="Times New Roman" w:hAnsi="Times New Roman" w:cs="Times New Roman"/>
          <w:sz w:val="24"/>
          <w:szCs w:val="24"/>
        </w:rPr>
      </w:pPr>
      <w:r>
        <w:rPr>
          <w:rFonts w:ascii="Times New Roman" w:hAnsi="Times New Roman" w:cs="Times New Roman"/>
          <w:sz w:val="24"/>
          <w:szCs w:val="24"/>
        </w:rPr>
        <w:t>S</w:t>
      </w:r>
      <w:r w:rsidRPr="00204B7D">
        <w:rPr>
          <w:rFonts w:ascii="Times New Roman" w:hAnsi="Times New Roman" w:cs="Times New Roman"/>
          <w:sz w:val="24"/>
          <w:szCs w:val="24"/>
        </w:rPr>
        <w:t>imilar quantitative and qualitative methods of data analysis with the above discussed objective</w:t>
      </w:r>
      <w:r w:rsidR="00B91811">
        <w:rPr>
          <w:rFonts w:ascii="Times New Roman" w:hAnsi="Times New Roman" w:cs="Times New Roman"/>
          <w:sz w:val="24"/>
          <w:szCs w:val="24"/>
        </w:rPr>
        <w:t>s</w:t>
      </w:r>
      <w:r w:rsidRPr="00204B7D">
        <w:rPr>
          <w:rFonts w:ascii="Times New Roman" w:hAnsi="Times New Roman" w:cs="Times New Roman"/>
          <w:sz w:val="24"/>
          <w:szCs w:val="24"/>
        </w:rPr>
        <w:t xml:space="preserve"> </w:t>
      </w:r>
      <w:r>
        <w:rPr>
          <w:rFonts w:ascii="Times New Roman" w:hAnsi="Times New Roman" w:cs="Times New Roman"/>
          <w:sz w:val="24"/>
          <w:szCs w:val="24"/>
        </w:rPr>
        <w:t xml:space="preserve">  were employed.</w:t>
      </w:r>
    </w:p>
    <w:p w14:paraId="62E26AA1" w14:textId="77777777" w:rsidR="00235FA1" w:rsidRDefault="00235FA1" w:rsidP="00890BD8">
      <w:pPr>
        <w:spacing w:before="240" w:line="360" w:lineRule="auto"/>
        <w:jc w:val="both"/>
        <w:rPr>
          <w:rFonts w:ascii="Times New Roman" w:hAnsi="Times New Roman" w:cs="Times New Roman"/>
          <w:b/>
          <w:sz w:val="24"/>
          <w:szCs w:val="24"/>
          <w:lang w:val="en-GB"/>
        </w:rPr>
      </w:pPr>
    </w:p>
    <w:p w14:paraId="4B345422" w14:textId="75FA982C" w:rsidR="008C621D" w:rsidRPr="00216970" w:rsidRDefault="008C621D" w:rsidP="00890BD8">
      <w:pPr>
        <w:spacing w:before="240" w:line="360" w:lineRule="auto"/>
        <w:jc w:val="both"/>
        <w:rPr>
          <w:rFonts w:ascii="Times New Roman" w:hAnsi="Times New Roman" w:cs="Times New Roman"/>
          <w:b/>
          <w:sz w:val="24"/>
          <w:szCs w:val="24"/>
          <w:lang w:val="en-GB"/>
        </w:rPr>
      </w:pPr>
      <w:r w:rsidRPr="00216970">
        <w:rPr>
          <w:rFonts w:ascii="Times New Roman" w:hAnsi="Times New Roman" w:cs="Times New Roman"/>
          <w:b/>
          <w:sz w:val="24"/>
          <w:szCs w:val="24"/>
          <w:lang w:val="en-GB"/>
        </w:rPr>
        <w:lastRenderedPageBreak/>
        <w:t>3.6.3 Measuring Food Security</w:t>
      </w:r>
    </w:p>
    <w:p w14:paraId="6073E699" w14:textId="6F71E13C" w:rsidR="007511E2" w:rsidRPr="003809AC" w:rsidRDefault="00CE7DA8" w:rsidP="00890BD8">
      <w:pPr>
        <w:spacing w:before="240"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To achieve objective one</w:t>
      </w:r>
      <w:r w:rsidR="009B4E7B">
        <w:rPr>
          <w:rFonts w:ascii="Times New Roman" w:hAnsi="Times New Roman" w:cs="Times New Roman"/>
          <w:b/>
          <w:sz w:val="24"/>
          <w:szCs w:val="24"/>
          <w:lang w:val="en-GB"/>
        </w:rPr>
        <w:t>:</w:t>
      </w:r>
      <w:r>
        <w:rPr>
          <w:rFonts w:ascii="Times New Roman" w:hAnsi="Times New Roman" w:cs="Times New Roman"/>
          <w:b/>
          <w:sz w:val="24"/>
          <w:szCs w:val="24"/>
          <w:lang w:val="en-GB"/>
        </w:rPr>
        <w:t xml:space="preserve"> </w:t>
      </w:r>
      <w:r w:rsidR="00C16C66" w:rsidRPr="00D4782C">
        <w:rPr>
          <w:rFonts w:ascii="Times New Roman" w:hAnsi="Times New Roman" w:cs="Times New Roman"/>
          <w:b/>
          <w:sz w:val="24"/>
          <w:szCs w:val="24"/>
          <w:lang w:val="en-GB"/>
        </w:rPr>
        <w:t xml:space="preserve">To </w:t>
      </w:r>
      <w:r w:rsidR="00112684">
        <w:rPr>
          <w:rFonts w:ascii="Times New Roman" w:hAnsi="Times New Roman" w:cs="Times New Roman"/>
          <w:b/>
          <w:sz w:val="24"/>
          <w:szCs w:val="24"/>
          <w:lang w:val="en-GB"/>
        </w:rPr>
        <w:t>invest</w:t>
      </w:r>
      <w:r w:rsidR="005625EF">
        <w:rPr>
          <w:rFonts w:ascii="Times New Roman" w:hAnsi="Times New Roman" w:cs="Times New Roman"/>
          <w:b/>
          <w:sz w:val="24"/>
          <w:szCs w:val="24"/>
          <w:lang w:val="en-GB"/>
        </w:rPr>
        <w:t>igate</w:t>
      </w:r>
      <w:r w:rsidR="00AB2005">
        <w:rPr>
          <w:rFonts w:ascii="Times New Roman" w:hAnsi="Times New Roman" w:cs="Times New Roman"/>
          <w:b/>
          <w:sz w:val="24"/>
          <w:szCs w:val="24"/>
          <w:lang w:val="en-GB"/>
        </w:rPr>
        <w:t xml:space="preserve"> </w:t>
      </w:r>
      <w:r w:rsidR="00932119">
        <w:rPr>
          <w:rFonts w:ascii="Times New Roman" w:hAnsi="Times New Roman" w:cs="Times New Roman"/>
          <w:b/>
          <w:sz w:val="24"/>
          <w:szCs w:val="24"/>
          <w:lang w:val="en-GB"/>
        </w:rPr>
        <w:t>factors influencing household’s food insecurity</w:t>
      </w:r>
      <w:r w:rsidR="00C16C66" w:rsidRPr="00D4782C">
        <w:rPr>
          <w:rFonts w:ascii="Times New Roman" w:hAnsi="Times New Roman" w:cs="Times New Roman"/>
          <w:b/>
          <w:sz w:val="24"/>
          <w:szCs w:val="24"/>
          <w:lang w:val="en-GB"/>
        </w:rPr>
        <w:t xml:space="preserve"> in </w:t>
      </w:r>
      <w:r w:rsidR="004A0F26" w:rsidRPr="00D4782C">
        <w:rPr>
          <w:rFonts w:ascii="Times New Roman" w:hAnsi="Times New Roman" w:cs="Times New Roman"/>
          <w:b/>
          <w:sz w:val="24"/>
          <w:szCs w:val="24"/>
          <w:lang w:val="en-GB"/>
        </w:rPr>
        <w:t>Holeta</w:t>
      </w:r>
      <w:r w:rsidR="00AB2005">
        <w:rPr>
          <w:rFonts w:ascii="Times New Roman" w:hAnsi="Times New Roman" w:cs="Times New Roman"/>
          <w:b/>
          <w:sz w:val="24"/>
          <w:szCs w:val="24"/>
          <w:lang w:val="en-GB"/>
        </w:rPr>
        <w:t xml:space="preserve"> </w:t>
      </w:r>
      <w:r w:rsidR="00C16C66" w:rsidRPr="00D4782C">
        <w:rPr>
          <w:rFonts w:ascii="Times New Roman" w:hAnsi="Times New Roman" w:cs="Times New Roman"/>
          <w:b/>
          <w:sz w:val="24"/>
          <w:szCs w:val="24"/>
          <w:lang w:val="en-GB"/>
        </w:rPr>
        <w:t>town</w:t>
      </w:r>
      <w:r w:rsidR="003809AC">
        <w:rPr>
          <w:rFonts w:ascii="Times New Roman" w:hAnsi="Times New Roman" w:cs="Times New Roman"/>
          <w:b/>
          <w:sz w:val="24"/>
          <w:szCs w:val="24"/>
          <w:lang w:val="en-GB"/>
        </w:rPr>
        <w:t>.</w:t>
      </w:r>
    </w:p>
    <w:p w14:paraId="59626F7F" w14:textId="77777777" w:rsidR="007511E2" w:rsidRPr="00F60ABE" w:rsidRDefault="007511E2" w:rsidP="00890BD8">
      <w:pPr>
        <w:spacing w:after="0" w:line="36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 xml:space="preserve">The source of food for the households might be of different types like </w:t>
      </w:r>
      <w:r w:rsidRPr="000578E3">
        <w:rPr>
          <w:rFonts w:ascii="Times New Roman" w:eastAsia="Calibri" w:hAnsi="Times New Roman" w:cs="Times New Roman"/>
          <w:color w:val="000000" w:themeColor="text1"/>
          <w:sz w:val="24"/>
          <w:szCs w:val="24"/>
        </w:rPr>
        <w:t xml:space="preserve">purchase, </w:t>
      </w:r>
      <w:r>
        <w:rPr>
          <w:rFonts w:ascii="Times New Roman" w:eastAsia="Calibri" w:hAnsi="Times New Roman" w:cs="Times New Roman"/>
          <w:color w:val="000000" w:themeColor="text1"/>
          <w:sz w:val="24"/>
          <w:szCs w:val="24"/>
        </w:rPr>
        <w:t>gift as Food Aid,etc</w:t>
      </w:r>
      <w:r w:rsidRPr="009F76C1">
        <w:rPr>
          <w:rFonts w:ascii="Times New Roman" w:eastAsia="Calibri" w:hAnsi="Times New Roman" w:cs="Times New Roman"/>
          <w:color w:val="FF0000"/>
          <w:sz w:val="24"/>
          <w:szCs w:val="24"/>
        </w:rPr>
        <w:t xml:space="preserve"> </w:t>
      </w:r>
      <w:r w:rsidRPr="00F60ABE">
        <w:rPr>
          <w:rFonts w:ascii="Times New Roman" w:eastAsia="Calibri" w:hAnsi="Times New Roman" w:cs="Times New Roman"/>
          <w:sz w:val="24"/>
          <w:szCs w:val="24"/>
        </w:rPr>
        <w:t xml:space="preserve">The food items and quantities obtained and consumed by the sample households were converted into their respective caloric contents using seven days recall method to find out food security status of the households. After converting the household size into adult equivalent (AE), the converted calorie consumption </w:t>
      </w:r>
      <w:r>
        <w:rPr>
          <w:rFonts w:ascii="Times New Roman" w:eastAsia="Calibri" w:hAnsi="Times New Roman" w:cs="Times New Roman"/>
          <w:sz w:val="24"/>
          <w:szCs w:val="24"/>
        </w:rPr>
        <w:t>was</w:t>
      </w:r>
      <w:r w:rsidRPr="00F60ABE">
        <w:rPr>
          <w:rFonts w:ascii="Times New Roman" w:eastAsia="Calibri" w:hAnsi="Times New Roman" w:cs="Times New Roman"/>
          <w:sz w:val="24"/>
          <w:szCs w:val="24"/>
        </w:rPr>
        <w:t xml:space="preserve"> divided into pre found adult equivalent and seven to find out single day’s calorie consumption per a single adult equivalent. </w:t>
      </w:r>
    </w:p>
    <w:p w14:paraId="305C34E7" w14:textId="77777777" w:rsidR="007511E2" w:rsidRPr="00F60ABE" w:rsidRDefault="007511E2" w:rsidP="00890BD8">
      <w:pPr>
        <w:spacing w:after="0" w:line="36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This is given as:</w:t>
      </w:r>
    </w:p>
    <w:p w14:paraId="5C664C9F" w14:textId="77777777" w:rsidR="007511E2" w:rsidRPr="00F60ABE" w:rsidRDefault="007511E2" w:rsidP="007511E2">
      <w:pPr>
        <w:spacing w:after="0" w:line="360" w:lineRule="auto"/>
        <w:jc w:val="both"/>
        <w:rPr>
          <w:rFonts w:ascii="Times New Roman" w:eastAsia="Calibri" w:hAnsi="Times New Roman" w:cs="Times New Roman"/>
          <w:sz w:val="24"/>
          <w:szCs w:val="24"/>
        </w:rPr>
      </w:pPr>
      <m:oMathPara>
        <m:oMath>
          <m:r>
            <m:rPr>
              <m:sty m:val="p"/>
            </m:rPr>
            <w:rPr>
              <w:rFonts w:ascii="Cambria Math" w:eastAsia="Calibri" w:hAnsi="Cambria Math" w:cs="Times New Roman"/>
              <w:sz w:val="24"/>
              <w:szCs w:val="24"/>
            </w:rPr>
            <m:t>HFSi=</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Total net caloric consumed by a household</m:t>
              </m:r>
            </m:num>
            <m:den>
              <m:r>
                <m:rPr>
                  <m:sty m:val="p"/>
                </m:rPr>
                <w:rPr>
                  <w:rFonts w:ascii="Cambria Math" w:eastAsia="Calibri" w:hAnsi="Cambria Math" w:cs="Times New Roman"/>
                  <w:sz w:val="24"/>
                  <w:szCs w:val="24"/>
                </w:rPr>
                <m:t>Household size in Adult Equivalent</m:t>
              </m:r>
            </m:den>
          </m:f>
        </m:oMath>
      </m:oMathPara>
    </w:p>
    <w:p w14:paraId="5B964D45" w14:textId="77777777" w:rsidR="007511E2" w:rsidRPr="00F60ABE" w:rsidRDefault="007511E2" w:rsidP="007511E2">
      <w:pPr>
        <w:autoSpaceDE w:val="0"/>
        <w:autoSpaceDN w:val="0"/>
        <w:adjustRightInd w:val="0"/>
        <w:spacing w:after="0" w:line="360" w:lineRule="auto"/>
        <w:jc w:val="both"/>
        <w:rPr>
          <w:rFonts w:ascii="Times New Roman" w:eastAsia="Calibri" w:hAnsi="Times New Roman" w:cs="Times New Roman"/>
          <w:sz w:val="12"/>
          <w:szCs w:val="24"/>
        </w:rPr>
      </w:pPr>
    </w:p>
    <w:p w14:paraId="301F4448" w14:textId="55A44E94" w:rsidR="007511E2" w:rsidRPr="00F60ABE" w:rsidRDefault="007511E2" w:rsidP="004D28D9">
      <w:pPr>
        <w:autoSpaceDE w:val="0"/>
        <w:autoSpaceDN w:val="0"/>
        <w:adjustRightInd w:val="0"/>
        <w:spacing w:after="0" w:line="36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Where: HFSi is Household Food Security of the</w:t>
      </w:r>
      <w:r w:rsidR="003809AC">
        <w:rPr>
          <w:rFonts w:ascii="Times New Roman" w:eastAsia="Calibri" w:hAnsi="Times New Roman" w:cs="Times New Roman"/>
          <w:sz w:val="24"/>
          <w:szCs w:val="24"/>
        </w:rPr>
        <w:t xml:space="preserve"> ith household and i=1, 2, 3…133</w:t>
      </w:r>
      <w:r w:rsidRPr="00F60ABE">
        <w:rPr>
          <w:rFonts w:ascii="Times New Roman" w:eastAsia="Calibri" w:hAnsi="Times New Roman" w:cs="Times New Roman"/>
          <w:sz w:val="24"/>
          <w:szCs w:val="24"/>
        </w:rPr>
        <w:t>.</w:t>
      </w:r>
    </w:p>
    <w:p w14:paraId="3A8B4D6E" w14:textId="77777777" w:rsidR="007511E2" w:rsidRPr="00F60ABE" w:rsidRDefault="007511E2" w:rsidP="004D28D9">
      <w:pPr>
        <w:autoSpaceDE w:val="0"/>
        <w:autoSpaceDN w:val="0"/>
        <w:adjustRightInd w:val="0"/>
        <w:spacing w:after="0" w:line="36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 xml:space="preserve">Therefore, based on the HFSi value, the households’ food security status </w:t>
      </w:r>
      <w:r>
        <w:rPr>
          <w:rFonts w:ascii="Times New Roman" w:eastAsia="Calibri" w:hAnsi="Times New Roman" w:cs="Times New Roman"/>
          <w:sz w:val="24"/>
          <w:szCs w:val="24"/>
        </w:rPr>
        <w:t>were</w:t>
      </w:r>
      <w:r w:rsidRPr="00F60ABE">
        <w:rPr>
          <w:rFonts w:ascii="Times New Roman" w:eastAsia="Calibri" w:hAnsi="Times New Roman" w:cs="Times New Roman"/>
          <w:sz w:val="24"/>
          <w:szCs w:val="24"/>
        </w:rPr>
        <w:t xml:space="preserve"> determined that those households whose HFSi is greater or equals to 2100 kcals per day </w:t>
      </w:r>
      <w:r>
        <w:rPr>
          <w:rFonts w:ascii="Times New Roman" w:eastAsia="Calibri" w:hAnsi="Times New Roman" w:cs="Times New Roman"/>
          <w:sz w:val="24"/>
          <w:szCs w:val="24"/>
        </w:rPr>
        <w:t>were</w:t>
      </w:r>
      <w:r w:rsidRPr="00F60ABE">
        <w:rPr>
          <w:rFonts w:ascii="Times New Roman" w:eastAsia="Calibri" w:hAnsi="Times New Roman" w:cs="Times New Roman"/>
          <w:sz w:val="24"/>
          <w:szCs w:val="24"/>
        </w:rPr>
        <w:t xml:space="preserve"> generalized as food secured and the others </w:t>
      </w:r>
      <w:r>
        <w:rPr>
          <w:rFonts w:ascii="Times New Roman" w:eastAsia="Calibri" w:hAnsi="Times New Roman" w:cs="Times New Roman"/>
          <w:sz w:val="24"/>
          <w:szCs w:val="24"/>
        </w:rPr>
        <w:t>were</w:t>
      </w:r>
      <w:r w:rsidRPr="00F60ABE">
        <w:rPr>
          <w:rFonts w:ascii="Times New Roman" w:eastAsia="Calibri" w:hAnsi="Times New Roman" w:cs="Times New Roman"/>
          <w:sz w:val="24"/>
          <w:szCs w:val="24"/>
        </w:rPr>
        <w:t xml:space="preserve"> concluded as food insecure. </w:t>
      </w:r>
    </w:p>
    <w:p w14:paraId="12AC9482" w14:textId="77777777" w:rsidR="007511E2" w:rsidRPr="00F60ABE" w:rsidRDefault="007511E2" w:rsidP="004D28D9">
      <w:pPr>
        <w:autoSpaceDE w:val="0"/>
        <w:autoSpaceDN w:val="0"/>
        <w:adjustRightInd w:val="0"/>
        <w:spacing w:after="0" w:line="36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From the above findings, the head count ratio could be calculated as: IFI= m/ n x 100 where, IFI is Incidence of Food Insecurity, m=Number of food insecure households and n= sample size.</w:t>
      </w:r>
    </w:p>
    <w:p w14:paraId="3D481FDA" w14:textId="77777777" w:rsidR="007511E2" w:rsidRPr="00F60ABE" w:rsidRDefault="007511E2" w:rsidP="00B7704D">
      <w:pPr>
        <w:spacing w:line="240" w:lineRule="auto"/>
        <w:rPr>
          <w:rFonts w:ascii="Times New Roman" w:eastAsiaTheme="majorEastAsia" w:hAnsi="Times New Roman" w:cs="Times New Roman"/>
          <w:b/>
          <w:sz w:val="24"/>
          <w:szCs w:val="24"/>
        </w:rPr>
      </w:pPr>
      <w:bookmarkStart w:id="173" w:name="_Toc32313770"/>
      <w:r w:rsidRPr="00F60ABE">
        <w:rPr>
          <w:rFonts w:ascii="Times New Roman" w:hAnsi="Times New Roman" w:cs="Times New Roman"/>
          <w:b/>
          <w:sz w:val="24"/>
          <w:szCs w:val="24"/>
        </w:rPr>
        <w:t>Measuring food insecurity gap</w:t>
      </w:r>
      <w:bookmarkEnd w:id="173"/>
    </w:p>
    <w:p w14:paraId="3BFB115F" w14:textId="77777777" w:rsidR="007511E2" w:rsidRPr="00F60ABE" w:rsidRDefault="007511E2" w:rsidP="00B7704D">
      <w:pPr>
        <w:spacing w:after="0" w:line="240" w:lineRule="auto"/>
        <w:rPr>
          <w:rFonts w:ascii="Times New Roman" w:eastAsia="Calibri" w:hAnsi="Times New Roman" w:cs="Times New Roman"/>
          <w:sz w:val="24"/>
          <w:szCs w:val="24"/>
        </w:rPr>
      </w:pPr>
      <w:r w:rsidRPr="00F60ABE">
        <w:rPr>
          <w:rFonts w:ascii="Times New Roman" w:eastAsia="Calibri" w:hAnsi="Times New Roman" w:cs="Times New Roman"/>
          <w:sz w:val="24"/>
          <w:szCs w:val="24"/>
        </w:rPr>
        <w:t>Food insecurity gap of ith food insecure household (FIGi) is defined as:</w:t>
      </w:r>
    </w:p>
    <w:p w14:paraId="29D65077" w14:textId="77777777" w:rsidR="007511E2" w:rsidRPr="00F60ABE" w:rsidRDefault="007511E2" w:rsidP="00B7704D">
      <w:pPr>
        <w:spacing w:after="0" w:line="240" w:lineRule="auto"/>
        <w:rPr>
          <w:rFonts w:ascii="Times New Roman" w:eastAsia="Calibri" w:hAnsi="Times New Roman" w:cs="Times New Roman"/>
          <w:sz w:val="24"/>
          <w:szCs w:val="24"/>
        </w:rPr>
      </w:pPr>
      <m:oMathPara>
        <m:oMath>
          <m:r>
            <m:rPr>
              <m:sty m:val="p"/>
            </m:rPr>
            <w:rPr>
              <w:rFonts w:ascii="Cambria Math" w:eastAsia="Calibri" w:hAnsi="Cambria Math" w:cs="Times New Roman"/>
              <w:sz w:val="24"/>
              <w:szCs w:val="24"/>
            </w:rPr>
            <m:t>FIGi=</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TCRi-TCCi</m:t>
              </m:r>
            </m:num>
            <m:den>
              <m:r>
                <m:rPr>
                  <m:sty m:val="p"/>
                </m:rPr>
                <w:rPr>
                  <w:rFonts w:ascii="Cambria Math" w:eastAsia="Calibri" w:hAnsi="Cambria Math" w:cs="Times New Roman"/>
                  <w:sz w:val="24"/>
                  <w:szCs w:val="24"/>
                </w:rPr>
                <m:t>TCRi</m:t>
              </m:r>
            </m:den>
          </m:f>
        </m:oMath>
      </m:oMathPara>
    </w:p>
    <w:p w14:paraId="1DD9AEBD" w14:textId="77777777" w:rsidR="007511E2" w:rsidRPr="00F60ABE" w:rsidRDefault="007511E2" w:rsidP="00B7704D">
      <w:pPr>
        <w:spacing w:after="0" w:line="240" w:lineRule="auto"/>
        <w:rPr>
          <w:rFonts w:ascii="Times New Roman" w:eastAsiaTheme="minorHAnsi" w:hAnsi="Times New Roman" w:cs="Times New Roman"/>
          <w:sz w:val="2"/>
          <w:szCs w:val="23"/>
        </w:rPr>
      </w:pPr>
    </w:p>
    <w:p w14:paraId="43114367" w14:textId="77777777" w:rsidR="007511E2" w:rsidRPr="00F60ABE" w:rsidRDefault="007511E2" w:rsidP="00B7704D">
      <w:pPr>
        <w:spacing w:after="0" w:line="240" w:lineRule="auto"/>
        <w:rPr>
          <w:rFonts w:ascii="Times New Roman" w:hAnsi="Times New Roman" w:cs="Times New Roman"/>
          <w:sz w:val="24"/>
          <w:szCs w:val="23"/>
        </w:rPr>
      </w:pPr>
      <w:r w:rsidRPr="00F60ABE">
        <w:rPr>
          <w:rFonts w:ascii="Times New Roman" w:hAnsi="Times New Roman" w:cs="Times New Roman"/>
          <w:sz w:val="24"/>
          <w:szCs w:val="23"/>
        </w:rPr>
        <w:t>Where:</w:t>
      </w:r>
    </w:p>
    <w:p w14:paraId="0853AFD9" w14:textId="77777777" w:rsidR="007511E2" w:rsidRPr="00F60ABE" w:rsidRDefault="007511E2" w:rsidP="00B7704D">
      <w:pPr>
        <w:autoSpaceDE w:val="0"/>
        <w:autoSpaceDN w:val="0"/>
        <w:adjustRightInd w:val="0"/>
        <w:spacing w:after="0" w:line="240" w:lineRule="auto"/>
        <w:jc w:val="both"/>
        <w:rPr>
          <w:rFonts w:ascii="Times New Roman" w:eastAsia="Calibri" w:hAnsi="Times New Roman" w:cs="Times New Roman"/>
          <w:sz w:val="24"/>
          <w:szCs w:val="24"/>
        </w:rPr>
      </w:pPr>
      <w:r w:rsidRPr="00F60ABE">
        <w:rPr>
          <w:rFonts w:ascii="Times New Roman" w:eastAsia="Calibri" w:hAnsi="Times New Roman" w:cs="Times New Roman"/>
          <w:sz w:val="24"/>
          <w:szCs w:val="24"/>
        </w:rPr>
        <w:t>TCRi=Total Calorie Requirement for ith food insecure household and TCCi denotes the Total Calorie Consumption by ith food insecure household. Total Food Insecurity Gap (TFIG), which indicates the depth of food insecurity among the food insecure households, is expressed as:</w:t>
      </w:r>
    </w:p>
    <w:p w14:paraId="4F10D2B1" w14:textId="7FED5C56" w:rsidR="00284545" w:rsidRPr="00CE7DA8" w:rsidRDefault="007511E2" w:rsidP="00CE7DA8">
      <w:pPr>
        <w:spacing w:before="240" w:line="360" w:lineRule="auto"/>
        <w:jc w:val="both"/>
        <w:rPr>
          <w:rFonts w:ascii="Times New Roman" w:hAnsi="Times New Roman" w:cs="Times New Roman"/>
          <w:sz w:val="24"/>
          <w:szCs w:val="24"/>
          <w:lang w:val="en-GB"/>
        </w:rPr>
      </w:pPr>
      <m:oMathPara>
        <m:oMath>
          <m:r>
            <m:rPr>
              <m:sty m:val="p"/>
            </m:rPr>
            <w:rPr>
              <w:rFonts w:ascii="Cambria Math" w:eastAsia="Calibri" w:hAnsi="Cambria Math" w:cs="Times New Roman"/>
              <w:sz w:val="24"/>
              <w:szCs w:val="24"/>
            </w:rPr>
            <m:t>TFI</m:t>
          </m:r>
          <m:r>
            <w:rPr>
              <w:rFonts w:ascii="Cambria Math" w:eastAsia="Cambria Math" w:hAnsi="Cambria Math" w:cs="Times New Roman"/>
              <w:sz w:val="24"/>
              <w:szCs w:val="24"/>
            </w:rPr>
            <m:t>=</m:t>
          </m:r>
          <m:nary>
            <m:naryPr>
              <m:chr m:val="∑"/>
              <m:grow m:val="1"/>
              <m:ctrlPr>
                <w:rPr>
                  <w:rFonts w:ascii="Cambria Math" w:eastAsia="Calibri" w:hAnsi="Cambria Math" w:cs="Times New Roman"/>
                  <w:sz w:val="24"/>
                  <w:szCs w:val="24"/>
                </w:rPr>
              </m:ctrlPr>
            </m:naryPr>
            <m:sub>
              <m:r>
                <w:rPr>
                  <w:rFonts w:ascii="Cambria Math" w:eastAsia="Cambria Math" w:hAnsi="Cambria Math" w:cs="Times New Roman"/>
                  <w:sz w:val="24"/>
                  <w:szCs w:val="24"/>
                </w:rPr>
                <m:t>i=1</m:t>
              </m:r>
            </m:sub>
            <m:sup>
              <m:r>
                <w:rPr>
                  <w:rFonts w:ascii="Cambria Math" w:eastAsia="Cambria Math" w:hAnsi="Cambria Math" w:cs="Times New Roman"/>
                  <w:sz w:val="24"/>
                  <w:szCs w:val="24"/>
                </w:rPr>
                <m:t>m</m:t>
              </m:r>
            </m:sup>
            <m:e>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FIGi</m:t>
                  </m:r>
                </m:num>
                <m:den>
                  <m:r>
                    <m:rPr>
                      <m:sty m:val="p"/>
                    </m:rPr>
                    <w:rPr>
                      <w:rFonts w:ascii="Cambria Math" w:eastAsia="Calibri" w:hAnsi="Cambria Math" w:cs="Times New Roman"/>
                      <w:sz w:val="24"/>
                      <w:szCs w:val="24"/>
                    </w:rPr>
                    <m:t>m</m:t>
                  </m:r>
                </m:den>
              </m:f>
            </m:e>
          </m:nary>
        </m:oMath>
      </m:oMathPara>
      <w:bookmarkStart w:id="174" w:name="_Toc6521053"/>
      <w:bookmarkStart w:id="175" w:name="_Toc6723460"/>
      <w:bookmarkStart w:id="176" w:name="_Toc91443389"/>
      <w:bookmarkStart w:id="177" w:name="_Toc315365353"/>
    </w:p>
    <w:p w14:paraId="536FAF62" w14:textId="69014D2A" w:rsidR="00284545" w:rsidRDefault="00284545" w:rsidP="00967BDC">
      <w:pPr>
        <w:tabs>
          <w:tab w:val="left" w:pos="360"/>
        </w:tabs>
        <w:spacing w:after="100" w:afterAutospacing="1" w:line="360" w:lineRule="auto"/>
        <w:jc w:val="both"/>
        <w:rPr>
          <w:rFonts w:ascii="Times New Roman" w:eastAsia="Calibri" w:hAnsi="Times New Roman" w:cs="Times New Roman"/>
          <w:color w:val="000000" w:themeColor="text1"/>
          <w:sz w:val="24"/>
          <w:szCs w:val="24"/>
          <w:lang w:val="en-GB"/>
        </w:rPr>
      </w:pPr>
    </w:p>
    <w:p w14:paraId="27B169A8" w14:textId="5CBFF94E" w:rsidR="009B4E7B" w:rsidRDefault="009B4E7B" w:rsidP="00C12610">
      <w:pPr>
        <w:tabs>
          <w:tab w:val="left" w:pos="360"/>
        </w:tabs>
        <w:spacing w:after="100" w:afterAutospacing="1" w:line="360" w:lineRule="auto"/>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lastRenderedPageBreak/>
        <w:t xml:space="preserve">3.6.4 </w:t>
      </w:r>
      <w:r w:rsidRPr="00CE7DA8">
        <w:rPr>
          <w:rFonts w:ascii="Times New Roman" w:eastAsia="Calibri" w:hAnsi="Times New Roman" w:cs="Times New Roman"/>
          <w:b/>
          <w:color w:val="000000" w:themeColor="text1"/>
          <w:sz w:val="24"/>
          <w:szCs w:val="24"/>
          <w:lang w:val="en-GB"/>
        </w:rPr>
        <w:t>Model Specification</w:t>
      </w:r>
      <w:r w:rsidR="007511E2">
        <w:rPr>
          <w:rFonts w:ascii="Times New Roman" w:eastAsia="Calibri" w:hAnsi="Times New Roman" w:cs="Times New Roman"/>
          <w:color w:val="000000" w:themeColor="text1"/>
          <w:sz w:val="24"/>
          <w:szCs w:val="24"/>
          <w:lang w:val="en-GB"/>
        </w:rPr>
        <w:t>:</w:t>
      </w:r>
    </w:p>
    <w:p w14:paraId="35A1EC31" w14:textId="1974CFAD" w:rsidR="00675292" w:rsidRPr="005C72E5" w:rsidRDefault="00B35E9D" w:rsidP="00C12610">
      <w:pPr>
        <w:tabs>
          <w:tab w:val="left" w:pos="360"/>
        </w:tabs>
        <w:spacing w:after="100" w:afterAutospacing="1" w:line="360" w:lineRule="auto"/>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To achieve objective two:</w:t>
      </w:r>
      <w:r w:rsidR="00675292" w:rsidRPr="003F2861">
        <w:rPr>
          <w:rFonts w:ascii="Times New Roman" w:hAnsi="Times New Roman" w:cs="Times New Roman"/>
          <w:color w:val="FF0000"/>
          <w:sz w:val="24"/>
          <w:szCs w:val="23"/>
        </w:rPr>
        <w:t xml:space="preserve"> </w:t>
      </w:r>
      <w:r w:rsidR="00675292" w:rsidRPr="005C72E5">
        <w:rPr>
          <w:rFonts w:ascii="Times New Roman" w:hAnsi="Times New Roman" w:cs="Times New Roman"/>
          <w:color w:val="000000" w:themeColor="text1"/>
          <w:sz w:val="24"/>
          <w:szCs w:val="23"/>
        </w:rPr>
        <w:t>Thus, one purpose of a qualitative choice model is to determine the probability that a household who fall in one of either alternatives (in this study the alternatives were either food secure or food insecure).</w:t>
      </w:r>
    </w:p>
    <w:p w14:paraId="1FEED391" w14:textId="557244C7" w:rsidR="00675292" w:rsidRPr="00F60ABE" w:rsidRDefault="005C72E5" w:rsidP="00C12610">
      <w:pPr>
        <w:autoSpaceDE w:val="0"/>
        <w:autoSpaceDN w:val="0"/>
        <w:adjustRightInd w:val="0"/>
        <w:spacing w:after="0" w:line="360" w:lineRule="auto"/>
        <w:jc w:val="both"/>
        <w:rPr>
          <w:rFonts w:ascii="Times New Roman" w:eastAsiaTheme="minorHAnsi" w:hAnsi="Times New Roman" w:cs="Times New Roman"/>
          <w:sz w:val="24"/>
          <w:szCs w:val="23"/>
        </w:rPr>
      </w:pPr>
      <w:r>
        <w:rPr>
          <w:rFonts w:ascii="Times New Roman" w:hAnsi="Times New Roman" w:cs="Times New Roman"/>
          <w:sz w:val="24"/>
          <w:szCs w:val="23"/>
        </w:rPr>
        <w:t>The Prob</w:t>
      </w:r>
      <w:r w:rsidR="00675292" w:rsidRPr="00F60ABE">
        <w:rPr>
          <w:rFonts w:ascii="Times New Roman" w:hAnsi="Times New Roman" w:cs="Times New Roman"/>
          <w:sz w:val="24"/>
          <w:szCs w:val="23"/>
        </w:rPr>
        <w:t>it and Binary Log-it models are</w:t>
      </w:r>
      <w:r>
        <w:rPr>
          <w:rFonts w:ascii="Times New Roman" w:hAnsi="Times New Roman" w:cs="Times New Roman"/>
          <w:sz w:val="24"/>
          <w:szCs w:val="23"/>
        </w:rPr>
        <w:t xml:space="preserve"> commonly used models. The Prob</w:t>
      </w:r>
      <w:r w:rsidR="00675292" w:rsidRPr="00F60ABE">
        <w:rPr>
          <w:rFonts w:ascii="Times New Roman" w:hAnsi="Times New Roman" w:cs="Times New Roman"/>
          <w:sz w:val="24"/>
          <w:szCs w:val="23"/>
        </w:rPr>
        <w:t>it probability model is associated with the cumulati</w:t>
      </w:r>
      <w:r w:rsidR="00675292">
        <w:rPr>
          <w:rFonts w:ascii="Times New Roman" w:hAnsi="Times New Roman" w:cs="Times New Roman"/>
          <w:sz w:val="24"/>
          <w:szCs w:val="23"/>
        </w:rPr>
        <w:t xml:space="preserve">ve normal probability function. </w:t>
      </w:r>
      <w:r w:rsidR="00675292" w:rsidRPr="00F60ABE">
        <w:rPr>
          <w:rFonts w:ascii="Times New Roman" w:hAnsi="Times New Roman" w:cs="Times New Roman"/>
          <w:sz w:val="24"/>
          <w:szCs w:val="23"/>
        </w:rPr>
        <w:t xml:space="preserve">Whereas, </w:t>
      </w:r>
      <w:r w:rsidR="00675292">
        <w:rPr>
          <w:rFonts w:ascii="Times New Roman" w:hAnsi="Times New Roman" w:cs="Times New Roman"/>
          <w:sz w:val="24"/>
          <w:szCs w:val="23"/>
        </w:rPr>
        <w:t>the</w:t>
      </w:r>
      <w:r w:rsidR="00675292" w:rsidRPr="00F60ABE">
        <w:rPr>
          <w:rFonts w:ascii="Times New Roman" w:hAnsi="Times New Roman" w:cs="Times New Roman"/>
          <w:sz w:val="24"/>
          <w:szCs w:val="23"/>
        </w:rPr>
        <w:t xml:space="preserve"> Binary Log-it model assumes cumulative logistic probability distribution. The advantage of these models over the linear probability model is that the probabilities are bound between 0 and 1. Moreover, they best fit to the non-linear relationship between the probabilities and the independent variables; that is one which approaches zero at slower and slower rates as an independent variable (Xi) gets smaller and approaches one at slower and slower rates as Xi gets large (Train,1986). </w:t>
      </w:r>
    </w:p>
    <w:p w14:paraId="28372B42"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12"/>
          <w:szCs w:val="23"/>
        </w:rPr>
      </w:pPr>
    </w:p>
    <w:p w14:paraId="678344B0" w14:textId="6D6F0B4D" w:rsidR="00675292" w:rsidRDefault="00675292" w:rsidP="00C12610">
      <w:pPr>
        <w:autoSpaceDE w:val="0"/>
        <w:autoSpaceDN w:val="0"/>
        <w:adjustRightInd w:val="0"/>
        <w:spacing w:line="360" w:lineRule="auto"/>
        <w:jc w:val="both"/>
        <w:rPr>
          <w:rFonts w:ascii="Times New Roman" w:hAnsi="Times New Roman" w:cs="Times New Roman"/>
          <w:sz w:val="24"/>
          <w:szCs w:val="23"/>
        </w:rPr>
      </w:pPr>
      <w:r w:rsidRPr="00F60ABE">
        <w:rPr>
          <w:rFonts w:ascii="Times New Roman" w:hAnsi="Times New Roman" w:cs="Times New Roman"/>
          <w:sz w:val="24"/>
          <w:szCs w:val="23"/>
        </w:rPr>
        <w:t>Usually a choice has to be made</w:t>
      </w:r>
      <w:r w:rsidR="00B80978">
        <w:rPr>
          <w:rFonts w:ascii="Times New Roman" w:hAnsi="Times New Roman" w:cs="Times New Roman"/>
          <w:sz w:val="24"/>
          <w:szCs w:val="23"/>
        </w:rPr>
        <w:t xml:space="preserve"> between Binary Log-it and Prob</w:t>
      </w:r>
      <w:r w:rsidRPr="00F60ABE">
        <w:rPr>
          <w:rFonts w:ascii="Times New Roman" w:hAnsi="Times New Roman" w:cs="Times New Roman"/>
          <w:sz w:val="24"/>
          <w:szCs w:val="23"/>
        </w:rPr>
        <w:t>it models, but the statistical similarities between the two models make such a choice difficult. Gujarati (1988) illustrated th</w:t>
      </w:r>
      <w:r w:rsidR="006218A9">
        <w:rPr>
          <w:rFonts w:ascii="Times New Roman" w:hAnsi="Times New Roman" w:cs="Times New Roman"/>
          <w:sz w:val="24"/>
          <w:szCs w:val="23"/>
        </w:rPr>
        <w:t>at the Binary logistic and probit</w:t>
      </w:r>
      <w:r w:rsidRPr="00F60ABE">
        <w:rPr>
          <w:rFonts w:ascii="Times New Roman" w:hAnsi="Times New Roman" w:cs="Times New Roman"/>
          <w:sz w:val="24"/>
          <w:szCs w:val="23"/>
        </w:rPr>
        <w:t xml:space="preserve"> formulation are quite comparable. It does not matter much which function is used except in the cases of where the data are concentrated in the tails following points. For this study, the Log-it model is select</w:t>
      </w:r>
      <w:r w:rsidR="00B80978">
        <w:rPr>
          <w:rFonts w:ascii="Times New Roman" w:hAnsi="Times New Roman" w:cs="Times New Roman"/>
          <w:sz w:val="24"/>
          <w:szCs w:val="23"/>
        </w:rPr>
        <w:t>ed, though both Log-it and prob</w:t>
      </w:r>
      <w:r w:rsidRPr="00F60ABE">
        <w:rPr>
          <w:rFonts w:ascii="Times New Roman" w:hAnsi="Times New Roman" w:cs="Times New Roman"/>
          <w:sz w:val="24"/>
          <w:szCs w:val="23"/>
        </w:rPr>
        <w:t>it models may give the same result.</w:t>
      </w:r>
    </w:p>
    <w:p w14:paraId="31EEF93E" w14:textId="5EB788DD" w:rsidR="00675292" w:rsidRPr="00F60ABE" w:rsidRDefault="00675292" w:rsidP="00C12610">
      <w:pPr>
        <w:autoSpaceDE w:val="0"/>
        <w:autoSpaceDN w:val="0"/>
        <w:adjustRightInd w:val="0"/>
        <w:spacing w:line="360" w:lineRule="auto"/>
        <w:jc w:val="both"/>
        <w:rPr>
          <w:rFonts w:ascii="Times New Roman" w:hAnsi="Times New Roman" w:cs="Times New Roman"/>
          <w:sz w:val="24"/>
          <w:szCs w:val="23"/>
        </w:rPr>
      </w:pPr>
      <w:r w:rsidRPr="00F60ABE">
        <w:rPr>
          <w:rFonts w:ascii="Times New Roman" w:hAnsi="Times New Roman" w:cs="Times New Roman"/>
          <w:sz w:val="24"/>
          <w:szCs w:val="23"/>
        </w:rPr>
        <w:t xml:space="preserve"> The logistic function is used because it represents a close approximation to the cumulative normal </w:t>
      </w:r>
      <w:r w:rsidR="000D1821">
        <w:rPr>
          <w:rFonts w:ascii="Times New Roman" w:hAnsi="Times New Roman" w:cs="Times New Roman"/>
          <w:sz w:val="24"/>
          <w:szCs w:val="23"/>
        </w:rPr>
        <w:t xml:space="preserve">  </w:t>
      </w:r>
      <w:r w:rsidRPr="00F60ABE">
        <w:rPr>
          <w:rFonts w:ascii="Times New Roman" w:hAnsi="Times New Roman" w:cs="Times New Roman"/>
          <w:sz w:val="24"/>
          <w:szCs w:val="23"/>
        </w:rPr>
        <w:t xml:space="preserve">distribution and is simpler to work with. Moreover, as Train, (1986) pointed out a logistic distribution (Log-it) has got advantage over the others in the analysis of dichotomous outcome variable in that it is extremely flexible and easily used function (model) from the mathematical point of view and lends itself to a meaningful interpretation and relatively inexpensive to estimate. So that to address the first objectives of the study Binary Log-it model </w:t>
      </w:r>
      <w:r>
        <w:rPr>
          <w:rFonts w:ascii="Times New Roman" w:hAnsi="Times New Roman" w:cs="Times New Roman"/>
          <w:sz w:val="24"/>
          <w:szCs w:val="23"/>
        </w:rPr>
        <w:t>was</w:t>
      </w:r>
      <w:r w:rsidRPr="00F60ABE">
        <w:rPr>
          <w:rFonts w:ascii="Times New Roman" w:hAnsi="Times New Roman" w:cs="Times New Roman"/>
          <w:sz w:val="24"/>
          <w:szCs w:val="23"/>
        </w:rPr>
        <w:t xml:space="preserve"> employed.</w:t>
      </w:r>
    </w:p>
    <w:p w14:paraId="37DC892E"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12"/>
          <w:szCs w:val="23"/>
        </w:rPr>
      </w:pPr>
    </w:p>
    <w:p w14:paraId="22877265" w14:textId="6FDF5838" w:rsidR="00675292" w:rsidRPr="00F60ABE" w:rsidRDefault="00675292" w:rsidP="00C12610">
      <w:pPr>
        <w:autoSpaceDE w:val="0"/>
        <w:autoSpaceDN w:val="0"/>
        <w:adjustRightInd w:val="0"/>
        <w:spacing w:after="0" w:line="360" w:lineRule="auto"/>
        <w:jc w:val="both"/>
        <w:rPr>
          <w:rFonts w:ascii="Times New Roman" w:hAnsi="Times New Roman" w:cs="Times New Roman"/>
          <w:sz w:val="24"/>
          <w:szCs w:val="23"/>
        </w:rPr>
      </w:pPr>
      <w:r w:rsidRPr="00F60ABE">
        <w:rPr>
          <w:rFonts w:ascii="Times New Roman" w:hAnsi="Times New Roman" w:cs="Times New Roman"/>
          <w:sz w:val="24"/>
          <w:szCs w:val="23"/>
        </w:rPr>
        <w:t xml:space="preserve">Following Pindyck and </w:t>
      </w:r>
      <w:r w:rsidR="006218A9" w:rsidRPr="00F60ABE">
        <w:rPr>
          <w:rFonts w:ascii="Times New Roman" w:hAnsi="Times New Roman" w:cs="Times New Roman"/>
          <w:sz w:val="24"/>
          <w:szCs w:val="23"/>
        </w:rPr>
        <w:t>Rubin Feld</w:t>
      </w:r>
      <w:r w:rsidRPr="00F60ABE">
        <w:rPr>
          <w:rFonts w:ascii="Times New Roman" w:hAnsi="Times New Roman" w:cs="Times New Roman"/>
          <w:sz w:val="24"/>
          <w:szCs w:val="23"/>
        </w:rPr>
        <w:t xml:space="preserve"> (1981), the cumulative logistic probability function is specified as:</w:t>
      </w:r>
    </w:p>
    <w:p w14:paraId="413C4783"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28"/>
          <w:szCs w:val="23"/>
        </w:rPr>
      </w:pPr>
      <m:oMath>
        <m:r>
          <m:rPr>
            <m:sty m:val="p"/>
          </m:rPr>
          <w:rPr>
            <w:rFonts w:ascii="Cambria Math" w:hAnsi="Cambria Math" w:cs="Times New Roman"/>
            <w:sz w:val="28"/>
            <w:szCs w:val="23"/>
          </w:rPr>
          <m:t>Pi=F(Zi)</m:t>
        </m:r>
        <m:r>
          <w:rPr>
            <w:rFonts w:ascii="Cambria Math" w:hAnsi="Cambria Math" w:cs="Times New Roman"/>
            <w:sz w:val="28"/>
            <w:szCs w:val="23"/>
          </w:rPr>
          <m:t>=</m:t>
        </m:r>
        <m:r>
          <m:rPr>
            <m:sty m:val="p"/>
          </m:rPr>
          <w:rPr>
            <w:rFonts w:ascii="Cambria Math" w:hAnsi="Cambria Math" w:cs="Times New Roman"/>
            <w:sz w:val="28"/>
            <w:szCs w:val="23"/>
          </w:rPr>
          <m:t>F[∝+</m:t>
        </m:r>
        <m:nary>
          <m:naryPr>
            <m:chr m:val="∑"/>
            <m:limLoc m:val="undOvr"/>
            <m:subHide m:val="1"/>
            <m:supHide m:val="1"/>
            <m:ctrlPr>
              <w:rPr>
                <w:rFonts w:ascii="Cambria Math" w:hAnsi="Cambria Math" w:cs="Times New Roman"/>
                <w:sz w:val="28"/>
                <w:szCs w:val="23"/>
              </w:rPr>
            </m:ctrlPr>
          </m:naryPr>
          <m:sub/>
          <m:sup/>
          <m:e>
            <m:d>
              <m:dPr>
                <m:ctrlPr>
                  <w:rPr>
                    <w:rFonts w:ascii="Cambria Math" w:hAnsi="Cambria Math" w:cs="Times New Roman"/>
                    <w:i/>
                    <w:sz w:val="28"/>
                    <w:szCs w:val="23"/>
                  </w:rPr>
                </m:ctrlPr>
              </m:dPr>
              <m:e>
                <m:r>
                  <w:rPr>
                    <w:rFonts w:ascii="Cambria Math" w:hAnsi="Cambria Math" w:cs="Times New Roman"/>
                    <w:sz w:val="28"/>
                    <w:szCs w:val="23"/>
                  </w:rPr>
                  <m:t>BiXi</m:t>
                </m:r>
              </m:e>
            </m:d>
            <m:r>
              <w:rPr>
                <w:rFonts w:ascii="Cambria Math" w:hAnsi="Cambria Math" w:cs="Times New Roman"/>
                <w:sz w:val="28"/>
                <w:szCs w:val="23"/>
              </w:rPr>
              <m:t>=[</m:t>
            </m:r>
            <m:box>
              <m:boxPr>
                <m:ctrlPr>
                  <w:rPr>
                    <w:rFonts w:ascii="Cambria Math" w:hAnsi="Cambria Math" w:cs="Times New Roman"/>
                    <w:i/>
                    <w:sz w:val="28"/>
                    <w:szCs w:val="23"/>
                  </w:rPr>
                </m:ctrlPr>
              </m:boxPr>
              <m:e>
                <m:argPr>
                  <m:argSz m:val="-1"/>
                </m:argPr>
                <m:f>
                  <m:fPr>
                    <m:ctrlPr>
                      <w:rPr>
                        <w:rFonts w:ascii="Cambria Math" w:hAnsi="Cambria Math" w:cs="Times New Roman"/>
                        <w:i/>
                        <w:sz w:val="28"/>
                        <w:szCs w:val="23"/>
                      </w:rPr>
                    </m:ctrlPr>
                  </m:fPr>
                  <m:num>
                    <m:r>
                      <w:rPr>
                        <w:rFonts w:ascii="Cambria Math" w:hAnsi="Cambria Math" w:cs="Times New Roman"/>
                        <w:sz w:val="28"/>
                        <w:szCs w:val="23"/>
                      </w:rPr>
                      <m:t>1</m:t>
                    </m:r>
                  </m:num>
                  <m:den>
                    <m:r>
                      <w:rPr>
                        <w:rFonts w:ascii="Cambria Math" w:hAnsi="Cambria Math" w:cs="Times New Roman"/>
                        <w:sz w:val="28"/>
                        <w:szCs w:val="23"/>
                      </w:rPr>
                      <m:t>1+</m:t>
                    </m:r>
                    <m:sSup>
                      <m:sSupPr>
                        <m:ctrlPr>
                          <w:rPr>
                            <w:rFonts w:ascii="Cambria Math" w:hAnsi="Cambria Math" w:cs="Times New Roman"/>
                            <w:i/>
                            <w:sz w:val="28"/>
                            <w:szCs w:val="23"/>
                          </w:rPr>
                        </m:ctrlPr>
                      </m:sSupPr>
                      <m:e>
                        <m:r>
                          <w:rPr>
                            <w:rFonts w:ascii="Cambria Math" w:hAnsi="Cambria Math" w:cs="Times New Roman"/>
                            <w:sz w:val="28"/>
                            <w:szCs w:val="23"/>
                          </w:rPr>
                          <m:t>e</m:t>
                        </m:r>
                      </m:e>
                      <m:sup>
                        <m:r>
                          <w:rPr>
                            <w:rFonts w:ascii="Cambria Math" w:hAnsi="Cambria Math" w:cs="Times New Roman"/>
                            <w:sz w:val="28"/>
                            <w:szCs w:val="23"/>
                          </w:rPr>
                          <m:t>-[∝+</m:t>
                        </m:r>
                        <m:nary>
                          <m:naryPr>
                            <m:chr m:val="∑"/>
                            <m:limLoc m:val="undOvr"/>
                            <m:subHide m:val="1"/>
                            <m:supHide m:val="1"/>
                            <m:ctrlPr>
                              <w:rPr>
                                <w:rFonts w:ascii="Cambria Math" w:hAnsi="Cambria Math" w:cs="Times New Roman"/>
                                <w:i/>
                                <w:sz w:val="28"/>
                                <w:szCs w:val="23"/>
                              </w:rPr>
                            </m:ctrlPr>
                          </m:naryPr>
                          <m:sub/>
                          <m:sup/>
                          <m:e>
                            <m:r>
                              <w:rPr>
                                <w:rFonts w:ascii="Cambria Math" w:hAnsi="Cambria Math" w:cs="Times New Roman"/>
                                <w:sz w:val="28"/>
                                <w:szCs w:val="23"/>
                              </w:rPr>
                              <m:t>(BiXi)</m:t>
                            </m:r>
                          </m:e>
                        </m:nary>
                      </m:sup>
                    </m:sSup>
                  </m:den>
                </m:f>
              </m:e>
            </m:box>
          </m:e>
        </m:nary>
      </m:oMath>
      <w:r w:rsidRPr="00F60ABE">
        <w:rPr>
          <w:rFonts w:ascii="Times New Roman" w:hAnsi="Times New Roman" w:cs="Times New Roman"/>
          <w:sz w:val="28"/>
          <w:szCs w:val="23"/>
        </w:rPr>
        <w:t>]………………………. (1)</w:t>
      </w:r>
    </w:p>
    <w:p w14:paraId="458BA97E" w14:textId="77777777" w:rsidR="006F567B" w:rsidRDefault="006F567B" w:rsidP="00C12610">
      <w:pPr>
        <w:autoSpaceDE w:val="0"/>
        <w:autoSpaceDN w:val="0"/>
        <w:adjustRightInd w:val="0"/>
        <w:spacing w:after="0" w:line="360" w:lineRule="auto"/>
        <w:rPr>
          <w:rFonts w:ascii="Times New Roman" w:hAnsi="Times New Roman" w:cs="Times New Roman"/>
          <w:sz w:val="24"/>
          <w:szCs w:val="24"/>
          <w:lang w:val="en-GB"/>
        </w:rPr>
      </w:pPr>
    </w:p>
    <w:p w14:paraId="4090369F" w14:textId="77777777" w:rsidR="00675292" w:rsidRPr="00F60ABE" w:rsidRDefault="00675292" w:rsidP="00C12610">
      <w:pPr>
        <w:autoSpaceDE w:val="0"/>
        <w:autoSpaceDN w:val="0"/>
        <w:adjustRightInd w:val="0"/>
        <w:spacing w:after="0" w:line="360" w:lineRule="auto"/>
        <w:rPr>
          <w:rFonts w:ascii="Times New Roman" w:eastAsiaTheme="minorHAnsi" w:hAnsi="Times New Roman" w:cs="Times New Roman"/>
          <w:sz w:val="24"/>
          <w:szCs w:val="24"/>
          <w:lang w:val="en-GB"/>
        </w:rPr>
      </w:pPr>
      <w:r w:rsidRPr="00F60ABE">
        <w:rPr>
          <w:rFonts w:ascii="Times New Roman" w:hAnsi="Times New Roman" w:cs="Times New Roman"/>
          <w:sz w:val="24"/>
          <w:szCs w:val="24"/>
          <w:lang w:val="en-GB"/>
        </w:rPr>
        <w:lastRenderedPageBreak/>
        <w:t xml:space="preserve">Where: </w:t>
      </w:r>
    </w:p>
    <w:p w14:paraId="778C36EB"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4"/>
          <w:lang w:val="en-GB"/>
        </w:rPr>
      </w:pPr>
      <w:r w:rsidRPr="00F60ABE">
        <w:rPr>
          <w:rFonts w:ascii="Times New Roman" w:hAnsi="Times New Roman" w:cs="Times New Roman"/>
          <w:sz w:val="24"/>
          <w:szCs w:val="24"/>
          <w:lang w:val="en-GB"/>
        </w:rPr>
        <w:t xml:space="preserve">e = represents the base of natural logarithms (2.718) </w:t>
      </w:r>
    </w:p>
    <w:p w14:paraId="5923C84F" w14:textId="603BB687" w:rsidR="00675292" w:rsidRPr="00F60ABE" w:rsidRDefault="00756181" w:rsidP="00C12610">
      <w:p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xi= represents the </w:t>
      </w:r>
      <w:r w:rsidR="00675292" w:rsidRPr="00F60ABE">
        <w:rPr>
          <w:rFonts w:ascii="Times New Roman" w:hAnsi="Times New Roman" w:cs="Times New Roman"/>
          <w:sz w:val="24"/>
          <w:szCs w:val="24"/>
          <w:lang w:val="en-GB"/>
        </w:rPr>
        <w:t xml:space="preserve"> explanatory variable </w:t>
      </w:r>
    </w:p>
    <w:p w14:paraId="4CC8711D"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4"/>
          <w:lang w:val="en-GB"/>
        </w:rPr>
      </w:pPr>
      <w:r w:rsidRPr="00F60ABE">
        <w:rPr>
          <w:rFonts w:ascii="Times New Roman" w:hAnsi="Times New Roman" w:cs="Times New Roman"/>
          <w:sz w:val="24"/>
          <w:szCs w:val="24"/>
          <w:lang w:val="en-GB"/>
        </w:rPr>
        <w:t xml:space="preserve">Pi= is the probability that a household is being food secure given xi, </w:t>
      </w:r>
    </w:p>
    <w:p w14:paraId="40A84D63"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4"/>
          <w:lang w:val="en-GB"/>
        </w:rPr>
      </w:pPr>
      <w:r w:rsidRPr="00F60ABE">
        <w:rPr>
          <w:rFonts w:ascii="Times New Roman" w:hAnsi="Times New Roman" w:cs="Times New Roman"/>
          <w:sz w:val="24"/>
          <w:szCs w:val="24"/>
          <w:lang w:val="en-GB"/>
        </w:rPr>
        <w:t>α and βi are regression parameters to be estimated</w:t>
      </w:r>
    </w:p>
    <w:p w14:paraId="13AD9F5E" w14:textId="77777777" w:rsidR="00675292" w:rsidRPr="00F60ABE" w:rsidRDefault="00675292" w:rsidP="00C12610">
      <w:pPr>
        <w:autoSpaceDE w:val="0"/>
        <w:autoSpaceDN w:val="0"/>
        <w:adjustRightInd w:val="0"/>
        <w:spacing w:after="0" w:line="360" w:lineRule="auto"/>
        <w:rPr>
          <w:rFonts w:ascii="Times New Roman" w:hAnsi="Times New Roman" w:cs="Times New Roman"/>
          <w:sz w:val="14"/>
          <w:szCs w:val="24"/>
          <w:lang w:val="en-GB"/>
        </w:rPr>
      </w:pPr>
    </w:p>
    <w:p w14:paraId="06C788CF"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24"/>
          <w:szCs w:val="23"/>
        </w:rPr>
      </w:pPr>
      <w:r w:rsidRPr="00F60ABE">
        <w:rPr>
          <w:rFonts w:ascii="Times New Roman" w:hAnsi="Times New Roman" w:cs="Times New Roman"/>
          <w:sz w:val="24"/>
          <w:szCs w:val="23"/>
        </w:rPr>
        <w:t xml:space="preserve">Interpretation of the coefficients </w:t>
      </w:r>
      <w:r>
        <w:rPr>
          <w:rFonts w:ascii="Times New Roman" w:hAnsi="Times New Roman" w:cs="Times New Roman"/>
          <w:sz w:val="24"/>
          <w:szCs w:val="23"/>
        </w:rPr>
        <w:t>was</w:t>
      </w:r>
      <w:r w:rsidRPr="00F60ABE">
        <w:rPr>
          <w:rFonts w:ascii="Times New Roman" w:hAnsi="Times New Roman" w:cs="Times New Roman"/>
          <w:sz w:val="24"/>
          <w:szCs w:val="23"/>
        </w:rPr>
        <w:t xml:space="preserve"> understandable if the logistic model can be written in terms of the odds and log of odds (Hosmer and Lemeshow, 1989). The odds ratio is the probability that a household would be food insecure (Pi) to the probability that it will be food secure (1 - Pi).</w:t>
      </w:r>
    </w:p>
    <w:p w14:paraId="2FD80E65"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24"/>
          <w:szCs w:val="23"/>
        </w:rPr>
      </w:pPr>
      <m:oMath>
        <m:r>
          <m:rPr>
            <m:sty m:val="p"/>
          </m:rPr>
          <w:rPr>
            <w:rFonts w:ascii="Cambria Math" w:hAnsi="Cambria Math" w:cs="Times New Roman"/>
            <w:sz w:val="24"/>
            <w:szCs w:val="23"/>
          </w:rPr>
          <m:t xml:space="preserve">                             1-P</m:t>
        </m:r>
        <m:r>
          <w:rPr>
            <w:rFonts w:ascii="Cambria Math" w:hAnsi="Cambria Math" w:cs="Times New Roman"/>
            <w:sz w:val="24"/>
            <w:szCs w:val="23"/>
          </w:rPr>
          <m:t>=</m:t>
        </m:r>
        <m:f>
          <m:fPr>
            <m:ctrlPr>
              <w:rPr>
                <w:rFonts w:ascii="Cambria Math" w:hAnsi="Cambria Math" w:cs="Times New Roman"/>
                <w:sz w:val="24"/>
                <w:szCs w:val="23"/>
              </w:rPr>
            </m:ctrlPr>
          </m:fPr>
          <m:num>
            <m:r>
              <w:rPr>
                <w:rFonts w:ascii="Cambria Math" w:hAnsi="Cambria Math" w:cs="Times New Roman"/>
                <w:sz w:val="24"/>
                <w:szCs w:val="23"/>
              </w:rPr>
              <m:t>1</m:t>
            </m:r>
          </m:num>
          <m:den>
            <m:r>
              <w:rPr>
                <w:rFonts w:ascii="Cambria Math" w:hAnsi="Cambria Math" w:cs="Times New Roman"/>
                <w:sz w:val="24"/>
                <w:szCs w:val="23"/>
              </w:rPr>
              <m:t>1+</m:t>
            </m:r>
            <m:sSup>
              <m:sSupPr>
                <m:ctrlPr>
                  <w:rPr>
                    <w:rFonts w:ascii="Cambria Math" w:hAnsi="Cambria Math" w:cs="Times New Roman"/>
                    <w:i/>
                    <w:sz w:val="24"/>
                    <w:szCs w:val="23"/>
                  </w:rPr>
                </m:ctrlPr>
              </m:sSupPr>
              <m:e>
                <m:r>
                  <w:rPr>
                    <w:rFonts w:ascii="Cambria Math" w:hAnsi="Cambria Math" w:cs="Times New Roman"/>
                    <w:sz w:val="24"/>
                    <w:szCs w:val="23"/>
                  </w:rPr>
                  <m:t>e</m:t>
                </m:r>
              </m:e>
              <m:sup>
                <m:r>
                  <w:rPr>
                    <w:rFonts w:ascii="Cambria Math" w:hAnsi="Cambria Math" w:cs="Times New Roman"/>
                    <w:sz w:val="24"/>
                    <w:szCs w:val="23"/>
                  </w:rPr>
                  <m:t>Zi</m:t>
                </m:r>
              </m:sup>
            </m:sSup>
          </m:den>
        </m:f>
      </m:oMath>
      <w:r w:rsidRPr="00F60ABE">
        <w:rPr>
          <w:rFonts w:ascii="Times New Roman" w:hAnsi="Times New Roman" w:cs="Times New Roman"/>
          <w:sz w:val="24"/>
          <w:szCs w:val="23"/>
        </w:rPr>
        <w:t>……………………………………………… (2)</w:t>
      </w:r>
    </w:p>
    <w:p w14:paraId="0EACFE14"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4"/>
          <w:szCs w:val="23"/>
        </w:rPr>
      </w:pPr>
    </w:p>
    <w:p w14:paraId="1D9C0063" w14:textId="77777777" w:rsidR="00675292" w:rsidRPr="00555E9F" w:rsidRDefault="00675292" w:rsidP="00C12610">
      <w:pPr>
        <w:autoSpaceDE w:val="0"/>
        <w:autoSpaceDN w:val="0"/>
        <w:adjustRightInd w:val="0"/>
        <w:spacing w:after="0" w:line="360" w:lineRule="auto"/>
        <w:jc w:val="both"/>
        <w:rPr>
          <w:rFonts w:ascii="Times New Roman" w:eastAsiaTheme="minorHAnsi" w:hAnsi="Times New Roman" w:cs="Times New Roman"/>
          <w:sz w:val="24"/>
          <w:szCs w:val="23"/>
        </w:rPr>
      </w:pPr>
      <w:r w:rsidRPr="00F60ABE">
        <w:rPr>
          <w:rFonts w:ascii="Times New Roman" w:hAnsi="Times New Roman" w:cs="Times New Roman"/>
          <w:sz w:val="24"/>
          <w:szCs w:val="23"/>
        </w:rPr>
        <w:t>And putting using natural logarizm:</w:t>
      </w:r>
    </w:p>
    <w:p w14:paraId="04C79582" w14:textId="77777777" w:rsidR="00675292" w:rsidRPr="00F60ABE" w:rsidRDefault="00675292" w:rsidP="00C12610">
      <w:pPr>
        <w:autoSpaceDE w:val="0"/>
        <w:autoSpaceDN w:val="0"/>
        <w:adjustRightInd w:val="0"/>
        <w:spacing w:after="0" w:line="360" w:lineRule="auto"/>
        <w:jc w:val="both"/>
        <w:rPr>
          <w:rFonts w:ascii="Times New Roman" w:hAnsi="Times New Roman" w:cs="Times New Roman"/>
          <w:sz w:val="24"/>
          <w:szCs w:val="23"/>
        </w:rPr>
      </w:pPr>
      <w:r w:rsidRPr="00F60ABE">
        <w:rPr>
          <w:rFonts w:ascii="Times New Roman" w:hAnsi="Times New Roman" w:cs="Times New Roman"/>
          <w:sz w:val="24"/>
          <w:szCs w:val="23"/>
        </w:rPr>
        <w:t xml:space="preserve">Zi = ( </w:t>
      </w:r>
      <m:oMath>
        <m:f>
          <m:fPr>
            <m:ctrlPr>
              <w:rPr>
                <w:rFonts w:ascii="Cambria Math" w:hAnsi="Cambria Math" w:cs="Times New Roman"/>
                <w:sz w:val="32"/>
                <w:szCs w:val="23"/>
              </w:rPr>
            </m:ctrlPr>
          </m:fPr>
          <m:num>
            <m:r>
              <w:rPr>
                <w:rFonts w:ascii="Cambria Math" w:hAnsi="Cambria Math" w:cs="Times New Roman"/>
                <w:sz w:val="32"/>
                <w:szCs w:val="23"/>
              </w:rPr>
              <m:t>Pi</m:t>
            </m:r>
          </m:num>
          <m:den>
            <m:r>
              <m:rPr>
                <m:sty m:val="p"/>
              </m:rPr>
              <w:rPr>
                <w:rFonts w:ascii="Cambria Math" w:hAnsi="Cambria Math" w:cs="Times New Roman"/>
                <w:sz w:val="32"/>
                <w:szCs w:val="23"/>
              </w:rPr>
              <m:t>1-Pi</m:t>
            </m:r>
          </m:den>
        </m:f>
      </m:oMath>
      <w:r w:rsidRPr="00F60ABE">
        <w:rPr>
          <w:rFonts w:ascii="Times New Roman" w:hAnsi="Times New Roman" w:cs="Times New Roman"/>
          <w:sz w:val="32"/>
          <w:szCs w:val="23"/>
        </w:rPr>
        <w:t>) =</w:t>
      </w:r>
      <w:r w:rsidRPr="00F60ABE">
        <w:rPr>
          <w:rFonts w:ascii="Times New Roman" w:hAnsi="Times New Roman" w:cs="Times New Roman"/>
          <w:sz w:val="24"/>
          <w:szCs w:val="23"/>
        </w:rPr>
        <w:t xml:space="preserve"> α + β1x1 + β2x2 + ---+ βnxn ……………………………….. (3)</w:t>
      </w:r>
    </w:p>
    <w:p w14:paraId="77BF50E6"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3"/>
          <w:lang w:val="en-GB"/>
        </w:rPr>
      </w:pPr>
      <w:r w:rsidRPr="00F60ABE">
        <w:rPr>
          <w:rFonts w:ascii="Times New Roman" w:hAnsi="Times New Roman" w:cs="Times New Roman"/>
          <w:sz w:val="24"/>
          <w:szCs w:val="23"/>
          <w:lang w:val="en-GB"/>
        </w:rPr>
        <w:t xml:space="preserve">Where: </w:t>
      </w:r>
    </w:p>
    <w:p w14:paraId="018F7BFF"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3"/>
          <w:lang w:val="en-GB"/>
        </w:rPr>
      </w:pPr>
      <w:r w:rsidRPr="00F60ABE">
        <w:rPr>
          <w:rFonts w:ascii="Times New Roman" w:hAnsi="Times New Roman" w:cs="Times New Roman"/>
          <w:sz w:val="24"/>
          <w:szCs w:val="23"/>
          <w:lang w:val="en-GB"/>
        </w:rPr>
        <w:t xml:space="preserve">Zi= represents is a function of explanatory variables xi </w:t>
      </w:r>
    </w:p>
    <w:p w14:paraId="7894A399" w14:textId="77777777" w:rsidR="00675292" w:rsidRPr="00F60ABE" w:rsidRDefault="00675292" w:rsidP="00C12610">
      <w:pPr>
        <w:autoSpaceDE w:val="0"/>
        <w:autoSpaceDN w:val="0"/>
        <w:adjustRightInd w:val="0"/>
        <w:spacing w:after="0" w:line="360" w:lineRule="auto"/>
        <w:rPr>
          <w:rFonts w:ascii="Times New Roman" w:hAnsi="Times New Roman" w:cs="Times New Roman"/>
          <w:sz w:val="24"/>
          <w:szCs w:val="23"/>
          <w:lang w:val="en-GB"/>
        </w:rPr>
      </w:pPr>
      <w:r w:rsidRPr="00F60ABE">
        <w:rPr>
          <w:rFonts w:ascii="Times New Roman" w:hAnsi="Times New Roman" w:cs="Times New Roman"/>
          <w:sz w:val="24"/>
          <w:szCs w:val="23"/>
          <w:lang w:val="en-GB"/>
        </w:rPr>
        <w:t xml:space="preserve">Α= is the intercept </w:t>
      </w:r>
    </w:p>
    <w:p w14:paraId="79552D19" w14:textId="77777777" w:rsidR="00675292" w:rsidRDefault="00675292" w:rsidP="00C12610">
      <w:pPr>
        <w:autoSpaceDE w:val="0"/>
        <w:autoSpaceDN w:val="0"/>
        <w:adjustRightInd w:val="0"/>
        <w:spacing w:after="0" w:line="360" w:lineRule="auto"/>
        <w:jc w:val="both"/>
        <w:rPr>
          <w:rFonts w:ascii="Times New Roman" w:hAnsi="Times New Roman" w:cs="Times New Roman"/>
          <w:sz w:val="24"/>
          <w:szCs w:val="23"/>
          <w:lang w:val="en-GB"/>
        </w:rPr>
      </w:pPr>
      <w:r w:rsidRPr="00F60ABE">
        <w:rPr>
          <w:rFonts w:ascii="Times New Roman" w:hAnsi="Times New Roman" w:cs="Times New Roman"/>
          <w:sz w:val="24"/>
          <w:szCs w:val="23"/>
          <w:lang w:val="en-GB"/>
        </w:rPr>
        <w:t>Β’s= are th</w:t>
      </w:r>
      <w:r>
        <w:rPr>
          <w:rFonts w:ascii="Times New Roman" w:hAnsi="Times New Roman" w:cs="Times New Roman"/>
          <w:sz w:val="24"/>
          <w:szCs w:val="23"/>
          <w:lang w:val="en-GB"/>
        </w:rPr>
        <w:t>e slope parameters in the model</w:t>
      </w:r>
    </w:p>
    <w:p w14:paraId="612CA1B8" w14:textId="77777777" w:rsidR="003864D7" w:rsidRDefault="003864D7" w:rsidP="00C12610">
      <w:pPr>
        <w:autoSpaceDE w:val="0"/>
        <w:autoSpaceDN w:val="0"/>
        <w:adjustRightInd w:val="0"/>
        <w:spacing w:after="0" w:line="360" w:lineRule="auto"/>
        <w:jc w:val="both"/>
        <w:rPr>
          <w:rFonts w:ascii="Times New Roman" w:hAnsi="Times New Roman" w:cs="Times New Roman"/>
          <w:b/>
          <w:sz w:val="24"/>
          <w:szCs w:val="23"/>
          <w:lang w:val="en-GB"/>
        </w:rPr>
      </w:pPr>
    </w:p>
    <w:p w14:paraId="177E20E0" w14:textId="38B89AC8" w:rsidR="007511E2" w:rsidRPr="00742A7B" w:rsidRDefault="005E6EAE" w:rsidP="00C12610">
      <w:pPr>
        <w:autoSpaceDE w:val="0"/>
        <w:autoSpaceDN w:val="0"/>
        <w:adjustRightInd w:val="0"/>
        <w:spacing w:after="0" w:line="360" w:lineRule="auto"/>
        <w:jc w:val="both"/>
        <w:rPr>
          <w:rFonts w:ascii="Times New Roman" w:hAnsi="Times New Roman" w:cs="Times New Roman"/>
          <w:sz w:val="24"/>
          <w:szCs w:val="23"/>
          <w:lang w:val="en-GB"/>
        </w:rPr>
      </w:pPr>
      <w:r w:rsidRPr="00742A7B">
        <w:rPr>
          <w:rFonts w:ascii="Times New Roman" w:hAnsi="Times New Roman" w:cs="Times New Roman"/>
          <w:b/>
          <w:sz w:val="24"/>
          <w:szCs w:val="23"/>
          <w:lang w:val="en-GB"/>
        </w:rPr>
        <w:t>3.6.5</w:t>
      </w:r>
      <w:r>
        <w:rPr>
          <w:rFonts w:ascii="Times New Roman" w:hAnsi="Times New Roman" w:cs="Times New Roman"/>
          <w:sz w:val="24"/>
          <w:szCs w:val="23"/>
          <w:lang w:val="en-GB"/>
        </w:rPr>
        <w:t xml:space="preserve"> .</w:t>
      </w:r>
      <w:r w:rsidRPr="00742A7B">
        <w:rPr>
          <w:rFonts w:ascii="Times New Roman" w:hAnsi="Times New Roman" w:cs="Times New Roman"/>
          <w:b/>
          <w:sz w:val="24"/>
          <w:szCs w:val="23"/>
          <w:lang w:val="en-GB"/>
        </w:rPr>
        <w:t>Definition of V</w:t>
      </w:r>
      <w:r w:rsidR="00742A7B" w:rsidRPr="00742A7B">
        <w:rPr>
          <w:rFonts w:ascii="Times New Roman" w:hAnsi="Times New Roman" w:cs="Times New Roman"/>
          <w:b/>
          <w:sz w:val="24"/>
          <w:szCs w:val="23"/>
          <w:lang w:val="en-GB"/>
        </w:rPr>
        <w:t>ariables</w:t>
      </w:r>
      <w:r>
        <w:rPr>
          <w:rFonts w:ascii="Times New Roman" w:hAnsi="Times New Roman" w:cs="Times New Roman"/>
          <w:sz w:val="24"/>
          <w:szCs w:val="23"/>
          <w:lang w:val="en-GB"/>
        </w:rPr>
        <w:t>:</w:t>
      </w:r>
    </w:p>
    <w:p w14:paraId="4647A97D" w14:textId="77777777" w:rsidR="00742A7B" w:rsidRPr="00742A7B" w:rsidRDefault="00742A7B" w:rsidP="00C12610">
      <w:pPr>
        <w:numPr>
          <w:ilvl w:val="0"/>
          <w:numId w:val="24"/>
        </w:numPr>
        <w:spacing w:line="360" w:lineRule="auto"/>
        <w:contextualSpacing/>
        <w:rPr>
          <w:rFonts w:ascii="Times New Roman" w:eastAsiaTheme="majorEastAsia" w:hAnsi="Times New Roman" w:cs="Times New Roman"/>
          <w:b/>
          <w:sz w:val="24"/>
          <w:szCs w:val="24"/>
        </w:rPr>
      </w:pPr>
      <w:bookmarkStart w:id="178" w:name="_Toc335743927"/>
      <w:bookmarkStart w:id="179" w:name="_Toc335668242"/>
      <w:bookmarkStart w:id="180" w:name="_Toc335666845"/>
      <w:bookmarkStart w:id="181" w:name="_Toc335317938"/>
      <w:bookmarkStart w:id="182" w:name="_Toc335308223"/>
      <w:bookmarkStart w:id="183" w:name="_Toc335307890"/>
      <w:bookmarkStart w:id="184" w:name="_Toc335307624"/>
      <w:bookmarkStart w:id="185" w:name="_Toc100917273"/>
      <w:r w:rsidRPr="00742A7B">
        <w:rPr>
          <w:rFonts w:ascii="Times New Roman" w:eastAsiaTheme="majorEastAsia" w:hAnsi="Times New Roman" w:cs="Times New Roman"/>
          <w:b/>
          <w:sz w:val="24"/>
          <w:szCs w:val="24"/>
        </w:rPr>
        <w:t>Dependent variable</w:t>
      </w:r>
      <w:bookmarkEnd w:id="178"/>
      <w:bookmarkEnd w:id="179"/>
      <w:bookmarkEnd w:id="180"/>
      <w:bookmarkEnd w:id="181"/>
      <w:bookmarkEnd w:id="182"/>
      <w:bookmarkEnd w:id="183"/>
      <w:bookmarkEnd w:id="184"/>
      <w:bookmarkEnd w:id="185"/>
    </w:p>
    <w:p w14:paraId="463E0124" w14:textId="1E0A60CA" w:rsidR="00742A7B" w:rsidRPr="00742A7B" w:rsidRDefault="00742A7B" w:rsidP="00C12610">
      <w:pPr>
        <w:autoSpaceDE w:val="0"/>
        <w:autoSpaceDN w:val="0"/>
        <w:adjustRightInd w:val="0"/>
        <w:spacing w:line="360" w:lineRule="auto"/>
        <w:jc w:val="both"/>
        <w:rPr>
          <w:rFonts w:ascii="Times New Roman" w:hAnsi="Times New Roman" w:cs="Times New Roman"/>
          <w:sz w:val="14"/>
          <w:szCs w:val="24"/>
        </w:rPr>
      </w:pPr>
      <w:r w:rsidRPr="00742A7B">
        <w:rPr>
          <w:rFonts w:ascii="Times New Roman" w:hAnsi="Times New Roman" w:cs="Times New Roman"/>
          <w:sz w:val="24"/>
          <w:szCs w:val="24"/>
        </w:rPr>
        <w:t xml:space="preserve"> </w:t>
      </w:r>
      <w:r w:rsidR="00B65806" w:rsidRPr="00A94A06">
        <w:rPr>
          <w:rFonts w:ascii="Times New Roman" w:hAnsi="Times New Roman" w:cs="Times New Roman"/>
          <w:b/>
          <w:sz w:val="24"/>
          <w:szCs w:val="24"/>
        </w:rPr>
        <w:t>Househo</w:t>
      </w:r>
      <w:r w:rsidR="00A94A06" w:rsidRPr="00A94A06">
        <w:rPr>
          <w:rFonts w:ascii="Times New Roman" w:hAnsi="Times New Roman" w:cs="Times New Roman"/>
          <w:b/>
          <w:sz w:val="24"/>
          <w:szCs w:val="24"/>
        </w:rPr>
        <w:t xml:space="preserve">ld </w:t>
      </w:r>
      <w:r w:rsidRPr="00A94A06">
        <w:rPr>
          <w:rFonts w:ascii="Times New Roman" w:hAnsi="Times New Roman" w:cs="Times New Roman"/>
          <w:b/>
          <w:sz w:val="24"/>
          <w:szCs w:val="24"/>
        </w:rPr>
        <w:t xml:space="preserve"> </w:t>
      </w:r>
      <w:r w:rsidR="00A94A06">
        <w:rPr>
          <w:rFonts w:ascii="Times New Roman" w:hAnsi="Times New Roman" w:cs="Times New Roman"/>
          <w:b/>
          <w:sz w:val="24"/>
          <w:szCs w:val="24"/>
        </w:rPr>
        <w:t xml:space="preserve"> </w:t>
      </w:r>
      <w:r w:rsidRPr="00A94A06">
        <w:rPr>
          <w:rFonts w:ascii="Times New Roman" w:hAnsi="Times New Roman" w:cs="Times New Roman"/>
          <w:b/>
          <w:sz w:val="24"/>
          <w:szCs w:val="24"/>
        </w:rPr>
        <w:t>food security</w:t>
      </w:r>
      <w:r w:rsidRPr="00742A7B">
        <w:rPr>
          <w:rFonts w:ascii="Times New Roman" w:hAnsi="Times New Roman" w:cs="Times New Roman"/>
          <w:sz w:val="24"/>
          <w:szCs w:val="24"/>
        </w:rPr>
        <w:t xml:space="preserve"> status was the </w:t>
      </w:r>
      <w:r w:rsidR="00CD254E">
        <w:rPr>
          <w:rFonts w:ascii="Times New Roman" w:hAnsi="Times New Roman" w:cs="Times New Roman"/>
          <w:sz w:val="24"/>
          <w:szCs w:val="24"/>
        </w:rPr>
        <w:t>“D</w:t>
      </w:r>
      <w:r w:rsidRPr="00742A7B">
        <w:rPr>
          <w:rFonts w:ascii="Times New Roman" w:hAnsi="Times New Roman" w:cs="Times New Roman"/>
          <w:b/>
          <w:sz w:val="24"/>
          <w:szCs w:val="24"/>
        </w:rPr>
        <w:t>ependent variable</w:t>
      </w:r>
      <w:r w:rsidR="00CD254E">
        <w:rPr>
          <w:rFonts w:ascii="Times New Roman" w:hAnsi="Times New Roman" w:cs="Times New Roman"/>
          <w:b/>
          <w:sz w:val="24"/>
          <w:szCs w:val="24"/>
        </w:rPr>
        <w:t>”</w:t>
      </w:r>
      <w:r w:rsidRPr="00742A7B">
        <w:rPr>
          <w:rFonts w:ascii="Times New Roman" w:hAnsi="Times New Roman" w:cs="Times New Roman"/>
          <w:sz w:val="24"/>
          <w:szCs w:val="24"/>
        </w:rPr>
        <w:t xml:space="preserve"> in this study. The 2100 kcals per adult equivalent per day could be used to establish food security (cited in Tsegay, 2009). As a result, it was a bivariate, with 1 representing food secure households and 0 representing food insecure households. The household was classified as food insecure if it consumed less than this minimum amount of energy, and as food secure if it consumed more than the threshold level. For binary logistic regression, this variable was employed.</w:t>
      </w:r>
    </w:p>
    <w:p w14:paraId="53BEAF06" w14:textId="77777777" w:rsidR="00742A7B" w:rsidRPr="00742A7B" w:rsidRDefault="00742A7B" w:rsidP="00C12610">
      <w:pPr>
        <w:numPr>
          <w:ilvl w:val="0"/>
          <w:numId w:val="24"/>
        </w:numPr>
        <w:spacing w:after="0" w:line="360" w:lineRule="auto"/>
        <w:rPr>
          <w:rFonts w:ascii="Times New Roman" w:eastAsiaTheme="majorEastAsia" w:hAnsi="Times New Roman" w:cs="Times New Roman"/>
          <w:b/>
          <w:sz w:val="24"/>
          <w:szCs w:val="24"/>
        </w:rPr>
      </w:pPr>
      <w:bookmarkStart w:id="186" w:name="_Toc100917274"/>
      <w:r w:rsidRPr="00742A7B">
        <w:rPr>
          <w:rFonts w:ascii="Times New Roman" w:eastAsiaTheme="majorEastAsia" w:hAnsi="Times New Roman" w:cs="Times New Roman"/>
          <w:b/>
          <w:sz w:val="24"/>
          <w:szCs w:val="24"/>
        </w:rPr>
        <w:t>Independent/ Explanatory variables</w:t>
      </w:r>
      <w:bookmarkEnd w:id="186"/>
    </w:p>
    <w:p w14:paraId="0C663A5B" w14:textId="1517C733" w:rsidR="00742A7B" w:rsidRDefault="00742A7B" w:rsidP="00C12610">
      <w:pPr>
        <w:spacing w:line="360" w:lineRule="auto"/>
        <w:jc w:val="both"/>
        <w:rPr>
          <w:rFonts w:ascii="Times New Roman" w:hAnsi="Times New Roman" w:cs="Times New Roman"/>
          <w:sz w:val="24"/>
          <w:szCs w:val="24"/>
        </w:rPr>
      </w:pPr>
      <w:r w:rsidRPr="00742A7B">
        <w:rPr>
          <w:rFonts w:ascii="Times New Roman" w:hAnsi="Times New Roman" w:cs="Times New Roman"/>
          <w:sz w:val="24"/>
          <w:szCs w:val="24"/>
        </w:rPr>
        <w:t>Some of the common indicators that w</w:t>
      </w:r>
      <w:r w:rsidR="008A69F9">
        <w:rPr>
          <w:rFonts w:ascii="Times New Roman" w:hAnsi="Times New Roman" w:cs="Times New Roman"/>
          <w:sz w:val="24"/>
          <w:szCs w:val="24"/>
        </w:rPr>
        <w:t xml:space="preserve">ere projected to influence urban  </w:t>
      </w:r>
      <w:r w:rsidRPr="00742A7B">
        <w:rPr>
          <w:rFonts w:ascii="Times New Roman" w:hAnsi="Times New Roman" w:cs="Times New Roman"/>
          <w:sz w:val="24"/>
          <w:szCs w:val="24"/>
        </w:rPr>
        <w:t xml:space="preserve"> household f</w:t>
      </w:r>
      <w:r w:rsidR="008A69F9">
        <w:rPr>
          <w:rFonts w:ascii="Times New Roman" w:hAnsi="Times New Roman" w:cs="Times New Roman"/>
          <w:sz w:val="24"/>
          <w:szCs w:val="24"/>
        </w:rPr>
        <w:t>ood security in the study area</w:t>
      </w:r>
      <w:r w:rsidRPr="00742A7B">
        <w:rPr>
          <w:rFonts w:ascii="Times New Roman" w:hAnsi="Times New Roman" w:cs="Times New Roman"/>
          <w:sz w:val="24"/>
          <w:szCs w:val="24"/>
        </w:rPr>
        <w:t xml:space="preserve"> were described as follows based on the examined literatures:</w:t>
      </w:r>
    </w:p>
    <w:p w14:paraId="05597573" w14:textId="77777777" w:rsidR="006F567B" w:rsidRDefault="006F567B" w:rsidP="00C12610">
      <w:pPr>
        <w:spacing w:line="360" w:lineRule="auto"/>
        <w:jc w:val="both"/>
        <w:rPr>
          <w:rFonts w:ascii="Times New Roman" w:hAnsi="Times New Roman" w:cs="Times New Roman"/>
          <w:b/>
          <w:sz w:val="24"/>
          <w:szCs w:val="24"/>
          <w:lang w:val="en-GB"/>
        </w:rPr>
      </w:pPr>
    </w:p>
    <w:p w14:paraId="53FB726D" w14:textId="77777777" w:rsidR="006F567B" w:rsidRDefault="006F567B" w:rsidP="00C12610">
      <w:pPr>
        <w:spacing w:line="360" w:lineRule="auto"/>
        <w:jc w:val="both"/>
        <w:rPr>
          <w:rFonts w:ascii="Times New Roman" w:hAnsi="Times New Roman" w:cs="Times New Roman"/>
          <w:b/>
          <w:sz w:val="24"/>
          <w:szCs w:val="24"/>
          <w:lang w:val="en-GB"/>
        </w:rPr>
      </w:pPr>
    </w:p>
    <w:p w14:paraId="438C9B77" w14:textId="5C26466E" w:rsidR="00E54B40" w:rsidRDefault="00ED12BC" w:rsidP="00C12610">
      <w:pPr>
        <w:spacing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lastRenderedPageBreak/>
        <w:t xml:space="preserve"> </w:t>
      </w:r>
      <w:r w:rsidR="00742A7B">
        <w:rPr>
          <w:rFonts w:ascii="Times New Roman" w:hAnsi="Times New Roman" w:cs="Times New Roman"/>
          <w:b/>
          <w:sz w:val="24"/>
          <w:szCs w:val="24"/>
          <w:lang w:val="en-GB"/>
        </w:rPr>
        <w:t xml:space="preserve">Sex of </w:t>
      </w:r>
      <w:r w:rsidR="0009167F">
        <w:rPr>
          <w:rFonts w:ascii="Times New Roman" w:hAnsi="Times New Roman" w:cs="Times New Roman"/>
          <w:b/>
          <w:sz w:val="24"/>
          <w:szCs w:val="24"/>
          <w:lang w:val="en-GB"/>
        </w:rPr>
        <w:t>HHH</w:t>
      </w:r>
      <w:r w:rsidR="00742A7B" w:rsidRPr="00742A7B">
        <w:rPr>
          <w:rFonts w:ascii="Times New Roman" w:hAnsi="Times New Roman" w:cs="Times New Roman"/>
          <w:b/>
          <w:sz w:val="24"/>
          <w:szCs w:val="24"/>
          <w:lang w:val="en-GB"/>
        </w:rPr>
        <w:t>:</w:t>
      </w:r>
      <w:r w:rsidR="00742A7B" w:rsidRPr="00742A7B">
        <w:rPr>
          <w:rFonts w:ascii="Times New Roman" w:hAnsi="Times New Roman" w:cs="Times New Roman"/>
          <w:sz w:val="24"/>
          <w:szCs w:val="24"/>
          <w:lang w:val="en-GB"/>
        </w:rPr>
        <w:t xml:space="preserve"> </w:t>
      </w:r>
    </w:p>
    <w:p w14:paraId="639C3DBA" w14:textId="7027EBAE" w:rsidR="000307C5" w:rsidRDefault="000307C5" w:rsidP="00C12610">
      <w:pPr>
        <w:spacing w:line="360" w:lineRule="auto"/>
        <w:jc w:val="both"/>
        <w:rPr>
          <w:rFonts w:ascii="Times New Roman" w:hAnsi="Times New Roman" w:cs="Times New Roman"/>
          <w:sz w:val="24"/>
          <w:szCs w:val="24"/>
          <w:lang w:val="en-GB"/>
        </w:rPr>
      </w:pPr>
      <w:r w:rsidRPr="00A31E1C">
        <w:rPr>
          <w:rStyle w:val="markedcontent"/>
          <w:rFonts w:ascii="Times New Roman" w:hAnsi="Times New Roman" w:cs="Times New Roman"/>
          <w:sz w:val="24"/>
          <w:szCs w:val="24"/>
        </w:rPr>
        <w:t xml:space="preserve"> </w:t>
      </w:r>
      <w:r w:rsidR="004801F9">
        <w:rPr>
          <w:rStyle w:val="markedcontent"/>
          <w:rFonts w:ascii="Times New Roman" w:hAnsi="Times New Roman" w:cs="Times New Roman"/>
          <w:sz w:val="24"/>
          <w:szCs w:val="24"/>
        </w:rPr>
        <w:t xml:space="preserve">Argument </w:t>
      </w:r>
      <w:r w:rsidRPr="00A31E1C">
        <w:rPr>
          <w:rStyle w:val="markedcontent"/>
          <w:rFonts w:ascii="Times New Roman" w:hAnsi="Times New Roman" w:cs="Times New Roman"/>
          <w:sz w:val="24"/>
          <w:szCs w:val="24"/>
        </w:rPr>
        <w:t>justified by Funkhouser (1996) as urban informal food sector show that women tend to bring much of their earning for food consumption. Moreover, women tend to find job in the food sector is approximately 63% of urban female employment in Guatemala</w:t>
      </w:r>
    </w:p>
    <w:p w14:paraId="00983E08" w14:textId="0D0D611F" w:rsidR="000307C5" w:rsidRPr="0009167F" w:rsidRDefault="000307C5" w:rsidP="00C12610">
      <w:pPr>
        <w:spacing w:line="360" w:lineRule="auto"/>
        <w:jc w:val="both"/>
        <w:rPr>
          <w:rFonts w:ascii="Times New Roman" w:hAnsi="Times New Roman" w:cs="Times New Roman"/>
          <w:sz w:val="24"/>
          <w:szCs w:val="24"/>
          <w:lang w:val="en-GB"/>
        </w:rPr>
      </w:pPr>
      <w:r w:rsidRPr="000307C5">
        <w:rPr>
          <w:rStyle w:val="markedcontent"/>
          <w:rFonts w:ascii="Times New Roman" w:hAnsi="Times New Roman" w:cs="Times New Roman"/>
          <w:sz w:val="24"/>
          <w:szCs w:val="24"/>
        </w:rPr>
        <w:t>This could be attributed to the fact that, whatever is earned by the women is directly meant</w:t>
      </w:r>
      <w:r w:rsidRPr="000307C5">
        <w:rPr>
          <w:rFonts w:ascii="Times New Roman" w:hAnsi="Times New Roman" w:cs="Times New Roman"/>
          <w:sz w:val="24"/>
          <w:szCs w:val="24"/>
        </w:rPr>
        <w:br/>
      </w:r>
      <w:r w:rsidRPr="000307C5">
        <w:rPr>
          <w:rStyle w:val="markedcontent"/>
          <w:rFonts w:ascii="Times New Roman" w:hAnsi="Times New Roman" w:cs="Times New Roman"/>
          <w:sz w:val="24"/>
          <w:szCs w:val="24"/>
        </w:rPr>
        <w:t>for household consumption, while there is usually expenditure by the male outside their home. Hence, gender roles influence the likelihood of women and men to be different in terms of their food insecurity status</w:t>
      </w:r>
      <w:r>
        <w:rPr>
          <w:rFonts w:ascii="Times New Roman" w:hAnsi="Times New Roman" w:cs="Times New Roman"/>
          <w:sz w:val="24"/>
          <w:szCs w:val="24"/>
          <w:lang w:val="en-GB"/>
        </w:rPr>
        <w:t>.</w:t>
      </w:r>
    </w:p>
    <w:p w14:paraId="06F70EA0" w14:textId="4368C4C6" w:rsidR="00DC53BD" w:rsidRDefault="00742A7B" w:rsidP="00C12610">
      <w:pPr>
        <w:autoSpaceDE w:val="0"/>
        <w:autoSpaceDN w:val="0"/>
        <w:adjustRightInd w:val="0"/>
        <w:spacing w:line="360" w:lineRule="auto"/>
        <w:jc w:val="both"/>
        <w:rPr>
          <w:rFonts w:ascii="Times New Roman" w:eastAsia="Times New Roman" w:hAnsi="Times New Roman" w:cs="Times New Roman"/>
          <w:b/>
          <w:sz w:val="24"/>
          <w:szCs w:val="24"/>
          <w:lang w:val="en-GB"/>
        </w:rPr>
      </w:pPr>
      <w:r w:rsidRPr="00742A7B">
        <w:rPr>
          <w:rFonts w:ascii="Times New Roman" w:eastAsia="Times New Roman" w:hAnsi="Times New Roman" w:cs="Times New Roman"/>
          <w:b/>
          <w:sz w:val="24"/>
          <w:szCs w:val="24"/>
          <w:lang w:val="en-GB"/>
        </w:rPr>
        <w:t xml:space="preserve">Age of the </w:t>
      </w:r>
      <w:r w:rsidR="00730010">
        <w:rPr>
          <w:rFonts w:ascii="Times New Roman" w:eastAsia="Times New Roman" w:hAnsi="Times New Roman" w:cs="Times New Roman"/>
          <w:b/>
          <w:sz w:val="24"/>
          <w:szCs w:val="24"/>
          <w:lang w:val="en-GB"/>
        </w:rPr>
        <w:t>H</w:t>
      </w:r>
      <w:r w:rsidR="0009167F">
        <w:rPr>
          <w:rFonts w:ascii="Times New Roman" w:eastAsia="Times New Roman" w:hAnsi="Times New Roman" w:cs="Times New Roman"/>
          <w:b/>
          <w:sz w:val="24"/>
          <w:szCs w:val="24"/>
          <w:lang w:val="en-GB"/>
        </w:rPr>
        <w:t>HH</w:t>
      </w:r>
      <w:r w:rsidRPr="00742A7B">
        <w:rPr>
          <w:rFonts w:ascii="Times New Roman" w:eastAsia="Times New Roman" w:hAnsi="Times New Roman" w:cs="Times New Roman"/>
          <w:b/>
          <w:sz w:val="24"/>
          <w:szCs w:val="24"/>
          <w:lang w:val="en-GB"/>
        </w:rPr>
        <w:t xml:space="preserve">: </w:t>
      </w:r>
    </w:p>
    <w:p w14:paraId="07FBD80C" w14:textId="108127EF" w:rsidR="00C621E6" w:rsidRPr="0009167F" w:rsidRDefault="00ED4085" w:rsidP="00C12610">
      <w:pPr>
        <w:autoSpaceDE w:val="0"/>
        <w:autoSpaceDN w:val="0"/>
        <w:adjustRightInd w:val="0"/>
        <w:spacing w:line="360" w:lineRule="auto"/>
        <w:jc w:val="both"/>
        <w:rPr>
          <w:rFonts w:ascii="Times New Roman" w:eastAsia="Times New Roman" w:hAnsi="Times New Roman" w:cs="Times New Roman"/>
          <w:sz w:val="24"/>
          <w:szCs w:val="24"/>
          <w:lang w:val="en-GB"/>
        </w:rPr>
      </w:pPr>
      <w:r w:rsidRPr="00C8473A">
        <w:rPr>
          <w:rFonts w:ascii="Times New Roman" w:hAnsi="Times New Roman" w:cs="Times New Roman"/>
          <w:color w:val="000000" w:themeColor="text1"/>
          <w:sz w:val="24"/>
          <w:szCs w:val="24"/>
          <w:lang w:val="en-GB"/>
        </w:rPr>
        <w:t>This variable affects food insecu</w:t>
      </w:r>
      <w:r w:rsidR="00C1490B">
        <w:rPr>
          <w:rFonts w:ascii="Times New Roman" w:hAnsi="Times New Roman" w:cs="Times New Roman"/>
          <w:color w:val="000000" w:themeColor="text1"/>
          <w:sz w:val="24"/>
          <w:szCs w:val="24"/>
          <w:lang w:val="en-GB"/>
        </w:rPr>
        <w:t>rity status positively with</w:t>
      </w:r>
      <w:r>
        <w:rPr>
          <w:rFonts w:ascii="Times New Roman" w:hAnsi="Times New Roman" w:cs="Times New Roman"/>
          <w:color w:val="000000" w:themeColor="text1"/>
          <w:sz w:val="24"/>
          <w:szCs w:val="24"/>
          <w:lang w:val="en-GB"/>
        </w:rPr>
        <w:t xml:space="preserve"> </w:t>
      </w:r>
      <w:r w:rsidRPr="00C8473A">
        <w:rPr>
          <w:rFonts w:ascii="Times New Roman" w:hAnsi="Times New Roman" w:cs="Times New Roman"/>
          <w:color w:val="000000" w:themeColor="text1"/>
          <w:sz w:val="24"/>
          <w:szCs w:val="24"/>
          <w:lang w:val="en-GB"/>
        </w:rPr>
        <w:t xml:space="preserve">significant level in the study area. The positive relationship implies that older age household heads have a chance to be food insecure than </w:t>
      </w:r>
      <w:r w:rsidR="00C1490B">
        <w:rPr>
          <w:rFonts w:ascii="Times New Roman" w:hAnsi="Times New Roman" w:cs="Times New Roman"/>
          <w:color w:val="000000" w:themeColor="text1"/>
          <w:sz w:val="24"/>
          <w:szCs w:val="24"/>
          <w:lang w:val="en-GB"/>
        </w:rPr>
        <w:t>younger ones. B</w:t>
      </w:r>
      <w:r w:rsidRPr="00C8473A">
        <w:rPr>
          <w:rFonts w:ascii="Times New Roman" w:hAnsi="Times New Roman" w:cs="Times New Roman"/>
          <w:color w:val="000000" w:themeColor="text1"/>
          <w:sz w:val="24"/>
          <w:szCs w:val="24"/>
          <w:lang w:val="en-GB"/>
        </w:rPr>
        <w:t>ecause older household heads are less productive and they lead their life by remittance</w:t>
      </w:r>
      <w:r w:rsidR="00C1490B">
        <w:rPr>
          <w:rFonts w:ascii="Times New Roman" w:hAnsi="Times New Roman" w:cs="Times New Roman"/>
          <w:color w:val="000000" w:themeColor="text1"/>
          <w:sz w:val="24"/>
          <w:szCs w:val="24"/>
          <w:lang w:val="en-GB"/>
        </w:rPr>
        <w:t xml:space="preserve"> and gifts .</w:t>
      </w:r>
      <w:r w:rsidRPr="00C8473A">
        <w:rPr>
          <w:rFonts w:ascii="Times New Roman" w:hAnsi="Times New Roman" w:cs="Times New Roman"/>
          <w:color w:val="000000" w:themeColor="text1"/>
          <w:sz w:val="24"/>
          <w:szCs w:val="24"/>
          <w:lang w:val="en-GB"/>
        </w:rPr>
        <w:t xml:space="preserve">This majority of the household age found that they were considered as economically active age group not faced labour shortage in the study area. Additionally, they could also participate in other income generating activities. On the other hand, older households have large number of families and their resources were distributed among their members. </w:t>
      </w:r>
    </w:p>
    <w:p w14:paraId="234C39F7" w14:textId="77777777" w:rsidR="003445E7" w:rsidRPr="003F55CE" w:rsidRDefault="003445E7" w:rsidP="003445E7">
      <w:pPr>
        <w:spacing w:line="360" w:lineRule="auto"/>
        <w:jc w:val="both"/>
        <w:rPr>
          <w:rFonts w:ascii="Times New Roman" w:hAnsi="Times New Roman" w:cs="Times New Roman"/>
          <w:b/>
          <w:color w:val="000000" w:themeColor="text1"/>
          <w:sz w:val="24"/>
          <w:szCs w:val="24"/>
          <w:lang w:val="en-GB"/>
        </w:rPr>
      </w:pPr>
      <w:r w:rsidRPr="003F55CE">
        <w:rPr>
          <w:rFonts w:ascii="Times New Roman" w:hAnsi="Times New Roman" w:cs="Times New Roman"/>
          <w:b/>
          <w:color w:val="000000" w:themeColor="text1"/>
          <w:sz w:val="24"/>
          <w:szCs w:val="24"/>
          <w:lang w:val="en-GB"/>
        </w:rPr>
        <w:t>Education level of HHH</w:t>
      </w:r>
    </w:p>
    <w:p w14:paraId="3E588D8D" w14:textId="77777777" w:rsidR="003445E7" w:rsidRDefault="003445E7" w:rsidP="003445E7">
      <w:pPr>
        <w:spacing w:line="360" w:lineRule="auto"/>
        <w:jc w:val="both"/>
        <w:rPr>
          <w:rFonts w:ascii="Times New Roman" w:hAnsi="Times New Roman" w:cs="Times New Roman"/>
          <w:color w:val="000000" w:themeColor="text1"/>
          <w:sz w:val="24"/>
          <w:szCs w:val="24"/>
          <w:lang w:val="en-GB"/>
        </w:rPr>
      </w:pPr>
      <w:r>
        <w:rPr>
          <w:rFonts w:ascii="Times New Roman" w:hAnsi="Times New Roman" w:cs="Times New Roman"/>
          <w:sz w:val="24"/>
          <w:szCs w:val="24"/>
          <w:lang w:val="en-GB"/>
        </w:rPr>
        <w:t xml:space="preserve">Education is a discrete variable and a social capital that can have a favourable impact on a household's ability to make excellent and well-informed production and dietary decisions (Babatunde </w:t>
      </w:r>
      <w:r>
        <w:rPr>
          <w:rFonts w:ascii="Times New Roman" w:hAnsi="Times New Roman" w:cs="Times New Roman"/>
          <w:i/>
          <w:sz w:val="24"/>
          <w:szCs w:val="24"/>
          <w:lang w:val="en-GB"/>
        </w:rPr>
        <w:t>et al.,</w:t>
      </w:r>
      <w:r>
        <w:rPr>
          <w:rFonts w:ascii="Times New Roman" w:hAnsi="Times New Roman" w:cs="Times New Roman"/>
          <w:sz w:val="24"/>
          <w:szCs w:val="24"/>
          <w:lang w:val="en-GB"/>
        </w:rPr>
        <w:t xml:space="preserve"> 2007). According to Amaza </w:t>
      </w:r>
      <w:r>
        <w:rPr>
          <w:rFonts w:ascii="Times New Roman" w:hAnsi="Times New Roman" w:cs="Times New Roman"/>
          <w:i/>
          <w:sz w:val="24"/>
          <w:szCs w:val="24"/>
          <w:lang w:val="en-GB"/>
        </w:rPr>
        <w:t>et al</w:t>
      </w:r>
      <w:r>
        <w:rPr>
          <w:rFonts w:ascii="Times New Roman" w:hAnsi="Times New Roman" w:cs="Times New Roman"/>
          <w:sz w:val="24"/>
          <w:szCs w:val="24"/>
          <w:lang w:val="en-GB"/>
        </w:rPr>
        <w:t>., 2006), quoted in Meseret, 2013, and other literatures, the higher the household head's educational degree, the more food secure the home is projected to be. As a result, the similar relationship should be expected in this research</w:t>
      </w:r>
    </w:p>
    <w:p w14:paraId="663B2560" w14:textId="77777777" w:rsidR="003445E7" w:rsidRPr="003E744E" w:rsidRDefault="003445E7" w:rsidP="003445E7">
      <w:pPr>
        <w:spacing w:line="360" w:lineRule="auto"/>
        <w:jc w:val="both"/>
        <w:rPr>
          <w:rFonts w:ascii="Times New Roman" w:hAnsi="Times New Roman" w:cs="Times New Roman"/>
          <w:color w:val="000000" w:themeColor="text1"/>
          <w:sz w:val="24"/>
          <w:szCs w:val="24"/>
          <w:lang w:val="en-GB"/>
        </w:rPr>
      </w:pPr>
      <w:r w:rsidRPr="00601282">
        <w:rPr>
          <w:rFonts w:ascii="Times New Roman" w:hAnsi="Times New Roman" w:cs="Times New Roman"/>
          <w:color w:val="000000" w:themeColor="text1"/>
          <w:sz w:val="24"/>
          <w:szCs w:val="24"/>
          <w:lang w:val="en-GB"/>
        </w:rPr>
        <w:t>The literate households were less likely food insecure than illiterate households. The likely explanation is that household head education mostly added on working efficiency, competency, diversify income, accepting technologies and becoming visionary in creating favourable environment to educate dependents with long term target to guarantee better living condition than illiterate ones. This is due to educated household head shows a significan</w:t>
      </w:r>
      <w:r w:rsidRPr="00601282">
        <w:rPr>
          <w:rFonts w:ascii="Times New Roman" w:hAnsi="Times New Roman" w:cs="Times New Roman"/>
          <w:b/>
          <w:color w:val="000000" w:themeColor="text1"/>
          <w:sz w:val="24"/>
          <w:szCs w:val="24"/>
          <w:lang w:val="en-GB"/>
        </w:rPr>
        <w:t>t</w:t>
      </w:r>
      <w:r w:rsidRPr="00601282">
        <w:rPr>
          <w:rFonts w:ascii="Times New Roman" w:hAnsi="Times New Roman" w:cs="Times New Roman"/>
          <w:color w:val="000000" w:themeColor="text1"/>
          <w:sz w:val="24"/>
          <w:szCs w:val="24"/>
          <w:lang w:val="en-GB"/>
        </w:rPr>
        <w:t xml:space="preserve"> role in shaping household members. Thus, being literate decreases the chance of attractive food </w:t>
      </w:r>
      <w:r w:rsidRPr="00601282">
        <w:rPr>
          <w:rFonts w:ascii="Times New Roman" w:hAnsi="Times New Roman" w:cs="Times New Roman"/>
          <w:color w:val="000000" w:themeColor="text1"/>
          <w:sz w:val="24"/>
          <w:szCs w:val="24"/>
          <w:lang w:val="en-GB"/>
        </w:rPr>
        <w:lastRenderedPageBreak/>
        <w:t>insecure in the sample households</w:t>
      </w:r>
      <w:r w:rsidRPr="00090BA9">
        <w:rPr>
          <w:rFonts w:ascii="Times New Roman" w:hAnsi="Times New Roman" w:cs="Times New Roman"/>
          <w:color w:val="000000" w:themeColor="text1"/>
          <w:sz w:val="24"/>
          <w:szCs w:val="24"/>
          <w:lang w:val="en-GB"/>
        </w:rPr>
        <w:t>.</w:t>
      </w:r>
      <w:r w:rsidRPr="00090BA9">
        <w:rPr>
          <w:rFonts w:ascii="Times New Roman" w:hAnsi="Times New Roman" w:cs="Times New Roman"/>
          <w:sz w:val="24"/>
          <w:szCs w:val="24"/>
        </w:rPr>
        <w:t xml:space="preserve"> Conceptually, HC refers to the skills, experience, knowledge and ability to work. Clearly FC, in terms of access to employment and earnings, is strongly dependent on adequate HC. In turn, HC is highly dependent on adequate nutrition, health care, safe environmental conditions, and education (Farringtonet al: 2002). Accessibility to education and training provides people the opportunity to improve the value of their HC (Meikle: 2002). Though usually used together, education and training are different concepts. The fundamental point of demarcation is that education , which is the basic element in HC ,makes contribution to asset enhancement in a broad or general manner while the role of training in doing so is in a specific and more immediately applicable way ( Harper : 2002). As far as education is concerned, literacy especially basic education enhances and facilitates all other latter efforts to build HC. In the same way, the ability to access, absorb and apply all employment-related skills is dependent on the educational base of those undergoing training (Ibid).</w:t>
      </w:r>
    </w:p>
    <w:p w14:paraId="16B4EB55" w14:textId="65E90861" w:rsidR="001C3CB4" w:rsidRPr="00AF243C" w:rsidRDefault="00111195" w:rsidP="003864D7">
      <w:pPr>
        <w:autoSpaceDE w:val="0"/>
        <w:autoSpaceDN w:val="0"/>
        <w:adjustRightInd w:val="0"/>
        <w:spacing w:before="240" w:line="360" w:lineRule="auto"/>
        <w:jc w:val="both"/>
        <w:rPr>
          <w:rFonts w:ascii="Times New Roman" w:hAnsi="Times New Roman" w:cs="Times New Roman"/>
          <w:b/>
          <w:sz w:val="24"/>
          <w:szCs w:val="24"/>
          <w:lang w:val="en-GB"/>
        </w:rPr>
      </w:pPr>
      <w:r w:rsidRPr="00111195">
        <w:rPr>
          <w:b/>
        </w:rPr>
        <w:t xml:space="preserve"> </w:t>
      </w:r>
      <w:r w:rsidRPr="005F54D0">
        <w:rPr>
          <w:b/>
        </w:rPr>
        <w:t>Marital Status of H</w:t>
      </w:r>
      <w:r>
        <w:rPr>
          <w:b/>
        </w:rPr>
        <w:t>HH</w:t>
      </w:r>
      <w:r w:rsidRPr="005F54D0">
        <w:rPr>
          <w:b/>
        </w:rPr>
        <w:t>:</w:t>
      </w:r>
      <w:r>
        <w:t xml:space="preserve"> </w:t>
      </w:r>
      <w:r w:rsidRPr="00AF243C">
        <w:rPr>
          <w:rFonts w:ascii="Times New Roman" w:hAnsi="Times New Roman" w:cs="Times New Roman"/>
          <w:sz w:val="24"/>
          <w:szCs w:val="24"/>
        </w:rPr>
        <w:t>The result portrayed that marital status of household head and food insecurity are related negatively in the study area. The negative relation indicates that the minimal effect is against food insecurity.  This is possibly related to the economy of scale where there is a greater chance of merging together resources form different sources for household consumption. Married households usually reduce expenditure that would have been spent separately. In general, being married by itself is not an guarantee to escape the risk of being food insecure. Reasonably it is mostly because of the fact that household size, level of income and other factors of household affect food security status in relation to marital status.</w:t>
      </w:r>
    </w:p>
    <w:p w14:paraId="1A8349B1" w14:textId="35B4DC05" w:rsidR="00ED12BC" w:rsidRDefault="00ED12BC" w:rsidP="00C12610">
      <w:pPr>
        <w:spacing w:line="360" w:lineRule="auto"/>
        <w:jc w:val="both"/>
        <w:rPr>
          <w:rFonts w:ascii="Times New Roman" w:hAnsi="Times New Roman" w:cs="Times New Roman"/>
          <w:color w:val="000000" w:themeColor="text1"/>
          <w:sz w:val="24"/>
          <w:szCs w:val="24"/>
          <w:lang w:val="en-GB"/>
        </w:rPr>
      </w:pPr>
      <w:r>
        <w:rPr>
          <w:rFonts w:ascii="Times New Roman" w:hAnsi="Times New Roman" w:cs="Times New Roman"/>
          <w:b/>
          <w:sz w:val="24"/>
          <w:szCs w:val="24"/>
          <w:lang w:val="en-GB"/>
        </w:rPr>
        <w:t xml:space="preserve">Family size </w:t>
      </w:r>
      <w:r w:rsidR="00730010">
        <w:rPr>
          <w:rFonts w:ascii="Times New Roman" w:hAnsi="Times New Roman" w:cs="Times New Roman"/>
          <w:b/>
          <w:sz w:val="24"/>
          <w:szCs w:val="24"/>
          <w:lang w:val="en-GB"/>
        </w:rPr>
        <w:t>of HHH</w:t>
      </w:r>
      <w:r w:rsidR="00742A7B" w:rsidRPr="00742A7B">
        <w:rPr>
          <w:rFonts w:ascii="Times New Roman" w:hAnsi="Times New Roman" w:cs="Times New Roman"/>
          <w:b/>
          <w:sz w:val="24"/>
          <w:szCs w:val="24"/>
          <w:lang w:val="en-GB"/>
        </w:rPr>
        <w:t xml:space="preserve">: </w:t>
      </w:r>
    </w:p>
    <w:p w14:paraId="39AEB9FB" w14:textId="6D30CAD9" w:rsidR="00ED12BC" w:rsidRDefault="0009167F" w:rsidP="00C12610">
      <w:pPr>
        <w:spacing w:line="360" w:lineRule="auto"/>
        <w:jc w:val="both"/>
        <w:rPr>
          <w:rFonts w:ascii="Times New Roman" w:hAnsi="Times New Roman" w:cs="Times New Roman"/>
          <w:b/>
          <w:sz w:val="24"/>
          <w:szCs w:val="24"/>
          <w:lang w:val="en-GB"/>
        </w:rPr>
      </w:pPr>
      <w:r>
        <w:rPr>
          <w:rFonts w:ascii="Times New Roman" w:hAnsi="Times New Roman" w:cs="Times New Roman"/>
          <w:color w:val="000000" w:themeColor="text1"/>
          <w:sz w:val="24"/>
          <w:szCs w:val="24"/>
          <w:lang w:val="en-GB"/>
        </w:rPr>
        <w:t xml:space="preserve">Large family size </w:t>
      </w:r>
      <w:r w:rsidR="00ED12BC">
        <w:rPr>
          <w:rFonts w:ascii="Times New Roman" w:hAnsi="Times New Roman" w:cs="Times New Roman"/>
          <w:color w:val="000000" w:themeColor="text1"/>
          <w:sz w:val="24"/>
          <w:szCs w:val="24"/>
          <w:lang w:val="en-GB"/>
        </w:rPr>
        <w:t>significantly affects food security in the study area.</w:t>
      </w:r>
    </w:p>
    <w:p w14:paraId="4ABFC91E" w14:textId="4FACE99D" w:rsidR="00ED12BC" w:rsidRPr="00D4782C" w:rsidRDefault="00ED12BC" w:rsidP="00C12610">
      <w:pPr>
        <w:spacing w:line="360" w:lineRule="auto"/>
        <w:jc w:val="both"/>
        <w:rPr>
          <w:rFonts w:ascii="Times New Roman" w:hAnsi="Times New Roman" w:cs="Times New Roman"/>
          <w:color w:val="000000" w:themeColor="text1"/>
          <w:sz w:val="24"/>
          <w:szCs w:val="24"/>
          <w:lang w:val="en-GB"/>
        </w:rPr>
      </w:pPr>
      <w:r w:rsidRPr="00742A7B">
        <w:rPr>
          <w:rFonts w:ascii="Times New Roman" w:hAnsi="Times New Roman" w:cs="Times New Roman"/>
          <w:sz w:val="24"/>
          <w:szCs w:val="24"/>
          <w:lang w:val="en-GB"/>
        </w:rPr>
        <w:t>This refers to the adult equivalents of the size of the household members who live together under the same roof. According to reviewed literatures, growing family size, and therefore adult equivalent, tends to put greater pressure on home consumption than the labour it con</w:t>
      </w:r>
      <w:r>
        <w:rPr>
          <w:rFonts w:ascii="Times New Roman" w:hAnsi="Times New Roman" w:cs="Times New Roman"/>
          <w:sz w:val="24"/>
          <w:szCs w:val="24"/>
          <w:lang w:val="en-GB"/>
        </w:rPr>
        <w:t>tributes to production (Adugna,</w:t>
      </w:r>
      <w:r w:rsidR="00E54B40">
        <w:rPr>
          <w:rFonts w:ascii="Times New Roman" w:hAnsi="Times New Roman" w:cs="Times New Roman"/>
          <w:sz w:val="24"/>
          <w:szCs w:val="24"/>
          <w:lang w:val="en-GB"/>
        </w:rPr>
        <w:t xml:space="preserve"> </w:t>
      </w:r>
      <w:r w:rsidRPr="00742A7B">
        <w:rPr>
          <w:rFonts w:ascii="Times New Roman" w:hAnsi="Times New Roman" w:cs="Times New Roman"/>
          <w:sz w:val="24"/>
          <w:szCs w:val="24"/>
          <w:lang w:val="en-GB"/>
        </w:rPr>
        <w:t>2011). As a result, an increase in the home adult equivalent would be associated with a decrease in household food security.</w:t>
      </w:r>
      <w:r w:rsidR="000F5A8B">
        <w:rPr>
          <w:rFonts w:ascii="Times New Roman" w:hAnsi="Times New Roman" w:cs="Times New Roman"/>
          <w:sz w:val="24"/>
          <w:szCs w:val="24"/>
          <w:lang w:val="en-GB"/>
        </w:rPr>
        <w:t xml:space="preserve"> </w:t>
      </w:r>
      <w:r w:rsidRPr="00D4782C">
        <w:rPr>
          <w:rFonts w:ascii="Times New Roman" w:hAnsi="Times New Roman" w:cs="Times New Roman"/>
          <w:color w:val="000000" w:themeColor="text1"/>
          <w:sz w:val="24"/>
          <w:szCs w:val="24"/>
          <w:lang w:val="en-GB"/>
        </w:rPr>
        <w:t xml:space="preserve">When the size of the family member increases, the household was less likely to be food secure. Family size is more critical in the demographic characteristics of households. . Hence, family size is found </w:t>
      </w:r>
      <w:r w:rsidRPr="00D4782C">
        <w:rPr>
          <w:rFonts w:ascii="Times New Roman" w:hAnsi="Times New Roman" w:cs="Times New Roman"/>
          <w:color w:val="000000" w:themeColor="text1"/>
          <w:sz w:val="24"/>
          <w:szCs w:val="24"/>
          <w:lang w:val="en-GB"/>
        </w:rPr>
        <w:lastRenderedPageBreak/>
        <w:t>to be another key variable for which difference in food insecurity status</w:t>
      </w:r>
      <w:r w:rsidR="00F74E94">
        <w:rPr>
          <w:rFonts w:ascii="Times New Roman" w:hAnsi="Times New Roman" w:cs="Times New Roman"/>
          <w:color w:val="000000" w:themeColor="text1"/>
          <w:sz w:val="24"/>
          <w:szCs w:val="24"/>
          <w:lang w:val="en-GB"/>
        </w:rPr>
        <w:t xml:space="preserve"> is observed among households. </w:t>
      </w:r>
    </w:p>
    <w:p w14:paraId="541BFDEF" w14:textId="045A4926" w:rsidR="00096D5B" w:rsidRPr="001C3CB4" w:rsidRDefault="00ED12BC" w:rsidP="00C12610">
      <w:pPr>
        <w:spacing w:line="360" w:lineRule="auto"/>
        <w:jc w:val="both"/>
        <w:rPr>
          <w:rFonts w:ascii="Times New Roman" w:hAnsi="Times New Roman" w:cs="Times New Roman"/>
          <w:color w:val="FF0000"/>
          <w:sz w:val="24"/>
          <w:szCs w:val="24"/>
          <w:lang w:val="en-GB"/>
        </w:rPr>
      </w:pPr>
      <w:r>
        <w:rPr>
          <w:rFonts w:ascii="Times New Roman" w:hAnsi="Times New Roman" w:cs="Times New Roman"/>
          <w:color w:val="000000" w:themeColor="text1"/>
          <w:sz w:val="24"/>
          <w:szCs w:val="24"/>
          <w:lang w:val="en-GB"/>
        </w:rPr>
        <w:t>As the</w:t>
      </w:r>
      <w:r w:rsidRPr="00D4782C">
        <w:rPr>
          <w:rFonts w:ascii="Times New Roman" w:hAnsi="Times New Roman" w:cs="Times New Roman"/>
          <w:color w:val="000000" w:themeColor="text1"/>
          <w:sz w:val="24"/>
          <w:szCs w:val="24"/>
          <w:lang w:val="en-GB"/>
        </w:rPr>
        <w:t xml:space="preserve"> study </w:t>
      </w:r>
      <w:r>
        <w:rPr>
          <w:rFonts w:ascii="Times New Roman" w:hAnsi="Times New Roman" w:cs="Times New Roman"/>
          <w:color w:val="000000" w:themeColor="text1"/>
          <w:sz w:val="24"/>
          <w:szCs w:val="24"/>
          <w:lang w:val="en-GB"/>
        </w:rPr>
        <w:t xml:space="preserve">conducted </w:t>
      </w:r>
      <w:r w:rsidRPr="00D4782C">
        <w:rPr>
          <w:rFonts w:ascii="Times New Roman" w:hAnsi="Times New Roman" w:cs="Times New Roman"/>
          <w:color w:val="000000" w:themeColor="text1"/>
          <w:sz w:val="24"/>
          <w:szCs w:val="24"/>
          <w:lang w:val="en-GB"/>
        </w:rPr>
        <w:t xml:space="preserve">by </w:t>
      </w:r>
      <w:r w:rsidRPr="00F867EE">
        <w:rPr>
          <w:rFonts w:ascii="Times New Roman" w:hAnsi="Times New Roman" w:cs="Times New Roman"/>
          <w:color w:val="000000" w:themeColor="text1"/>
          <w:sz w:val="24"/>
          <w:szCs w:val="24"/>
          <w:lang w:val="en-GB"/>
        </w:rPr>
        <w:t>Tekel and Birhanu (2015</w:t>
      </w:r>
      <w:r w:rsidRPr="00D4782C">
        <w:rPr>
          <w:rFonts w:ascii="Times New Roman" w:hAnsi="Times New Roman" w:cs="Times New Roman"/>
          <w:color w:val="000000" w:themeColor="text1"/>
          <w:sz w:val="24"/>
          <w:szCs w:val="24"/>
          <w:lang w:val="en-GB"/>
        </w:rPr>
        <w:t xml:space="preserve">) also found that a strong negative relationship between family size and household caloric consumption per adult equivalent. According to reviewed literature, increasing family size has more pressure on food consumption .The family size estimated to be a negative effect on the household food security as indicated by </w:t>
      </w:r>
      <w:r w:rsidRPr="00F867EE">
        <w:rPr>
          <w:rFonts w:ascii="Times New Roman" w:hAnsi="Times New Roman" w:cs="Times New Roman"/>
          <w:color w:val="000000" w:themeColor="text1"/>
          <w:sz w:val="24"/>
          <w:szCs w:val="24"/>
          <w:lang w:val="en-GB"/>
        </w:rPr>
        <w:t>(Tsegay, 2009)</w:t>
      </w:r>
      <w:r w:rsidRPr="00F867EE">
        <w:rPr>
          <w:rFonts w:ascii="Times New Roman" w:hAnsi="Times New Roman" w:cs="Times New Roman"/>
          <w:color w:val="FF0000"/>
          <w:sz w:val="24"/>
          <w:szCs w:val="24"/>
          <w:lang w:val="en-GB"/>
        </w:rPr>
        <w:t>.</w:t>
      </w:r>
    </w:p>
    <w:p w14:paraId="67CDBC13" w14:textId="77777777" w:rsidR="00742A7B" w:rsidRPr="00742A7B" w:rsidRDefault="00742A7B" w:rsidP="00C12610">
      <w:pPr>
        <w:spacing w:before="240" w:after="0" w:line="360" w:lineRule="auto"/>
        <w:contextualSpacing/>
        <w:jc w:val="both"/>
        <w:rPr>
          <w:rFonts w:ascii="Times New Roman" w:hAnsi="Times New Roman" w:cs="Times New Roman"/>
          <w:sz w:val="2"/>
        </w:rPr>
      </w:pPr>
    </w:p>
    <w:p w14:paraId="534A7515" w14:textId="575F24D5" w:rsidR="003864D7" w:rsidRPr="00BF7A8A" w:rsidRDefault="00742A7B" w:rsidP="00C12610">
      <w:pPr>
        <w:pStyle w:val="ListParagraph"/>
        <w:spacing w:before="240" w:line="360" w:lineRule="auto"/>
        <w:ind w:left="0"/>
        <w:jc w:val="both"/>
        <w:rPr>
          <w:rFonts w:ascii="Times New Roman" w:hAnsi="Times New Roman"/>
          <w:sz w:val="24"/>
          <w:szCs w:val="24"/>
          <w:lang w:val="en-GB"/>
        </w:rPr>
      </w:pPr>
      <w:r w:rsidRPr="007D04A7">
        <w:rPr>
          <w:rFonts w:ascii="Times New Roman" w:hAnsi="Times New Roman"/>
          <w:b/>
          <w:sz w:val="24"/>
          <w:szCs w:val="24"/>
          <w:lang w:val="en-GB"/>
        </w:rPr>
        <w:t>(Off/Non-Farm Income</w:t>
      </w:r>
      <w:r w:rsidR="00295D45" w:rsidRPr="007D04A7">
        <w:rPr>
          <w:rFonts w:ascii="Times New Roman" w:hAnsi="Times New Roman"/>
          <w:b/>
          <w:sz w:val="24"/>
          <w:szCs w:val="24"/>
          <w:lang w:val="en-GB"/>
        </w:rPr>
        <w:t xml:space="preserve"> of HHH</w:t>
      </w:r>
      <w:r w:rsidRPr="007D04A7">
        <w:rPr>
          <w:rFonts w:ascii="Times New Roman" w:hAnsi="Times New Roman"/>
          <w:b/>
          <w:sz w:val="24"/>
          <w:szCs w:val="24"/>
          <w:lang w:val="en-GB"/>
        </w:rPr>
        <w:t xml:space="preserve">): </w:t>
      </w:r>
      <w:r w:rsidRPr="007D04A7">
        <w:rPr>
          <w:rFonts w:ascii="Times New Roman" w:hAnsi="Times New Roman"/>
          <w:sz w:val="24"/>
          <w:szCs w:val="24"/>
          <w:lang w:val="en-GB"/>
        </w:rPr>
        <w:t>Income determines a household's food access. It was measured in birr and is a continuous variab</w:t>
      </w:r>
      <w:r w:rsidR="00E019E9" w:rsidRPr="007D04A7">
        <w:rPr>
          <w:rFonts w:ascii="Times New Roman" w:hAnsi="Times New Roman"/>
          <w:sz w:val="24"/>
          <w:szCs w:val="24"/>
          <w:lang w:val="en-GB"/>
        </w:rPr>
        <w:t xml:space="preserve">le. </w:t>
      </w:r>
      <w:r w:rsidRPr="007D04A7">
        <w:rPr>
          <w:rFonts w:ascii="Times New Roman" w:hAnsi="Times New Roman"/>
          <w:sz w:val="24"/>
          <w:szCs w:val="24"/>
          <w:lang w:val="en-GB"/>
        </w:rPr>
        <w:t xml:space="preserve"> Non-farm income refers to earnings from sources other than crop and livestock production, such as labour in non-agricultural activities (small scale industrial activities, cottage industries, commercial and others). In his study, Basher (2010) found a favourable association between the availability of off-farm income and food security. It is thought that households with a larger off-farm/non-farm income are less likely to be food insecure. Off-farm revenue, in other words, is predicted to have a positive impact on food security.</w:t>
      </w:r>
    </w:p>
    <w:p w14:paraId="4941E977" w14:textId="04D0DBAA" w:rsidR="005B7EC0" w:rsidRPr="005B7EC0" w:rsidRDefault="005B7EC0" w:rsidP="00C12610">
      <w:pPr>
        <w:pStyle w:val="ListParagraph"/>
        <w:spacing w:before="240" w:line="360" w:lineRule="auto"/>
        <w:ind w:left="0"/>
        <w:jc w:val="both"/>
        <w:rPr>
          <w:rFonts w:ascii="Times New Roman" w:hAnsi="Times New Roman"/>
          <w:b/>
          <w:sz w:val="24"/>
          <w:szCs w:val="24"/>
          <w:lang w:val="en-GB"/>
        </w:rPr>
      </w:pPr>
      <w:r w:rsidRPr="005B7EC0">
        <w:rPr>
          <w:rFonts w:ascii="Times New Roman" w:hAnsi="Times New Roman"/>
          <w:b/>
          <w:sz w:val="24"/>
          <w:szCs w:val="24"/>
          <w:lang w:val="en-GB"/>
        </w:rPr>
        <w:t>Annual income of HHH</w:t>
      </w:r>
      <w:r>
        <w:rPr>
          <w:rFonts w:ascii="Times New Roman" w:hAnsi="Times New Roman"/>
          <w:b/>
          <w:sz w:val="24"/>
          <w:szCs w:val="24"/>
          <w:lang w:val="en-GB"/>
        </w:rPr>
        <w:t>:</w:t>
      </w:r>
    </w:p>
    <w:p w14:paraId="47168465" w14:textId="1E16CBB7" w:rsidR="00F600EF" w:rsidRDefault="00207672" w:rsidP="00C12610">
      <w:pPr>
        <w:pStyle w:val="ListParagraph"/>
        <w:spacing w:before="240" w:line="360" w:lineRule="auto"/>
        <w:ind w:left="0"/>
        <w:jc w:val="both"/>
        <w:rPr>
          <w:rStyle w:val="markedcontent"/>
          <w:rFonts w:ascii="Times New Roman" w:hAnsi="Times New Roman"/>
          <w:color w:val="000000" w:themeColor="text1"/>
          <w:sz w:val="24"/>
          <w:szCs w:val="24"/>
          <w:lang w:val="en-GB"/>
        </w:rPr>
      </w:pPr>
      <w:r w:rsidRPr="00D4782C">
        <w:rPr>
          <w:rStyle w:val="markedcontent"/>
          <w:rFonts w:ascii="Times New Roman" w:hAnsi="Times New Roman" w:cs="Times New Roman"/>
          <w:color w:val="000000" w:themeColor="text1"/>
          <w:sz w:val="24"/>
          <w:szCs w:val="24"/>
          <w:lang w:val="en-GB"/>
        </w:rPr>
        <w:t>The source of income plays significant role in determining the volume of income that can support household’s food security. In this study income source of sampled households includes monthly salary, small business, daily wage, and other sources</w:t>
      </w:r>
      <w:r>
        <w:rPr>
          <w:rStyle w:val="markedcontent"/>
          <w:rFonts w:ascii="Times New Roman" w:hAnsi="Times New Roman"/>
          <w:color w:val="000000" w:themeColor="text1"/>
          <w:sz w:val="24"/>
          <w:szCs w:val="24"/>
          <w:lang w:val="en-GB"/>
        </w:rPr>
        <w:t>.</w:t>
      </w:r>
    </w:p>
    <w:p w14:paraId="5F71F2A9" w14:textId="78998D85" w:rsidR="00AE3EFF" w:rsidRPr="00207672" w:rsidRDefault="003864D7" w:rsidP="00C12610">
      <w:pPr>
        <w:pStyle w:val="ListParagraph"/>
        <w:spacing w:before="240" w:line="360" w:lineRule="auto"/>
        <w:ind w:left="0"/>
        <w:jc w:val="both"/>
        <w:rPr>
          <w:rFonts w:ascii="Times New Roman" w:hAnsi="Times New Roman"/>
          <w:b/>
          <w:color w:val="000000" w:themeColor="text1"/>
          <w:sz w:val="24"/>
          <w:szCs w:val="24"/>
          <w:lang w:val="en-GB"/>
        </w:rPr>
      </w:pPr>
      <w:r>
        <w:rPr>
          <w:rStyle w:val="markedcontent"/>
          <w:rFonts w:ascii="Times New Roman" w:hAnsi="Times New Roman"/>
          <w:b/>
          <w:color w:val="000000" w:themeColor="text1"/>
          <w:sz w:val="24"/>
          <w:szCs w:val="24"/>
          <w:lang w:val="en-GB"/>
        </w:rPr>
        <w:t>House</w:t>
      </w:r>
      <w:r w:rsidR="00207672" w:rsidRPr="00207672">
        <w:rPr>
          <w:rStyle w:val="markedcontent"/>
          <w:rFonts w:ascii="Times New Roman" w:hAnsi="Times New Roman"/>
          <w:b/>
          <w:color w:val="000000" w:themeColor="text1"/>
          <w:sz w:val="24"/>
          <w:szCs w:val="24"/>
          <w:lang w:val="en-GB"/>
        </w:rPr>
        <w:t xml:space="preserve"> condition of HHH</w:t>
      </w:r>
      <w:r w:rsidR="004936DE">
        <w:rPr>
          <w:rStyle w:val="markedcontent"/>
          <w:rFonts w:ascii="Times New Roman" w:hAnsi="Times New Roman"/>
          <w:b/>
          <w:color w:val="000000" w:themeColor="text1"/>
          <w:sz w:val="24"/>
          <w:szCs w:val="24"/>
          <w:lang w:val="en-GB"/>
        </w:rPr>
        <w:t>:</w:t>
      </w:r>
    </w:p>
    <w:p w14:paraId="4E7FC87B" w14:textId="05E76806" w:rsidR="00AE3EFF" w:rsidRPr="00B92CEA" w:rsidRDefault="00207672" w:rsidP="00C12610">
      <w:pPr>
        <w:spacing w:after="0" w:line="360" w:lineRule="auto"/>
        <w:jc w:val="both"/>
        <w:rPr>
          <w:rFonts w:ascii="Times New Roman" w:hAnsi="Times New Roman" w:cs="Times New Roman"/>
          <w:sz w:val="24"/>
          <w:szCs w:val="24"/>
        </w:rPr>
      </w:pPr>
      <w:r w:rsidRPr="00D4782C">
        <w:rPr>
          <w:rFonts w:ascii="Times New Roman" w:hAnsi="Times New Roman" w:cs="Times New Roman"/>
          <w:sz w:val="24"/>
          <w:szCs w:val="24"/>
          <w:lang w:val="en-GB"/>
        </w:rPr>
        <w:t xml:space="preserve">Ownership of house is a dummy </w:t>
      </w:r>
      <w:r>
        <w:rPr>
          <w:rFonts w:ascii="Times New Roman" w:hAnsi="Times New Roman" w:cs="Times New Roman"/>
          <w:sz w:val="24"/>
          <w:szCs w:val="24"/>
          <w:lang w:val="en-GB"/>
        </w:rPr>
        <w:t>variable</w:t>
      </w:r>
      <w:r w:rsidR="00AE3EFF" w:rsidRPr="00AE3EFF">
        <w:rPr>
          <w:rFonts w:ascii="Times New Roman" w:hAnsi="Times New Roman" w:cs="Times New Roman"/>
          <w:sz w:val="24"/>
          <w:szCs w:val="24"/>
        </w:rPr>
        <w:t xml:space="preserve"> </w:t>
      </w:r>
      <w:r w:rsidR="00AE3EFF" w:rsidRPr="00B92CEA">
        <w:rPr>
          <w:rFonts w:ascii="Times New Roman" w:hAnsi="Times New Roman" w:cs="Times New Roman"/>
          <w:sz w:val="24"/>
          <w:szCs w:val="24"/>
        </w:rPr>
        <w:t>Physical Capital (PC)</w:t>
      </w:r>
      <w:r w:rsidR="00DD1589">
        <w:rPr>
          <w:rFonts w:ascii="Times New Roman" w:hAnsi="Times New Roman" w:cs="Times New Roman"/>
          <w:sz w:val="24"/>
          <w:szCs w:val="24"/>
        </w:rPr>
        <w:t>.</w:t>
      </w:r>
      <w:r w:rsidR="00AE3EFF" w:rsidRPr="00B92CEA">
        <w:rPr>
          <w:rFonts w:ascii="Times New Roman" w:hAnsi="Times New Roman" w:cs="Times New Roman"/>
          <w:sz w:val="24"/>
          <w:szCs w:val="24"/>
        </w:rPr>
        <w:t xml:space="preserve"> PC includes assets such as housing, tools and equipment that people own, rent or use and public infrastructure that they have access to (Farrington et al:2002).</w:t>
      </w:r>
    </w:p>
    <w:p w14:paraId="7CC88B35" w14:textId="70D1FC8D" w:rsidR="00207672" w:rsidRPr="00856068" w:rsidRDefault="00AE3EFF" w:rsidP="00C12610">
      <w:pPr>
        <w:spacing w:line="360" w:lineRule="auto"/>
        <w:jc w:val="both"/>
      </w:pPr>
      <w:r>
        <w:rPr>
          <w:b/>
          <w:color w:val="000000" w:themeColor="text1"/>
          <w:sz w:val="24"/>
          <w:szCs w:val="24"/>
        </w:rPr>
        <w:t>Among the above listed</w:t>
      </w:r>
      <w:r w:rsidRPr="00B92CEA">
        <w:rPr>
          <w:b/>
          <w:color w:val="000000" w:themeColor="text1"/>
          <w:sz w:val="24"/>
          <w:szCs w:val="24"/>
        </w:rPr>
        <w:t>,Housing</w:t>
      </w:r>
      <w:r w:rsidRPr="00B92CEA">
        <w:rPr>
          <w:color w:val="000000" w:themeColor="text1"/>
        </w:rPr>
        <w:t xml:space="preserve"> </w:t>
      </w:r>
      <w:r>
        <w:t xml:space="preserve">is one of the crucial assets for urban poor, since it is used for both productive (earning income) and reproductive purposes in addition to serving as a shelter (Moser: 1998, cited in Meikle: 2002). In the urban context, the residential and work environment and health are needed for sustaining a means of living. </w:t>
      </w:r>
      <w:r w:rsidRPr="00317952">
        <w:rPr>
          <w:rFonts w:ascii="Times New Roman" w:hAnsi="Times New Roman" w:cs="Times New Roman"/>
          <w:sz w:val="24"/>
          <w:szCs w:val="24"/>
        </w:rPr>
        <w:t>Housing which is close to employment opportunities or markets will improve residents’ access to</w:t>
      </w:r>
      <w:r>
        <w:t xml:space="preserve"> income-generating work and will reduce transport costs, which can be a significant expenditure and time-drain for the urban poor( Farrington et al :2002). </w:t>
      </w:r>
      <w:r w:rsidRPr="002C08AA">
        <w:rPr>
          <w:rFonts w:ascii="Times New Roman" w:hAnsi="Times New Roman" w:cs="Times New Roman"/>
          <w:sz w:val="24"/>
          <w:szCs w:val="24"/>
        </w:rPr>
        <w:t>As far as transport facilities are concerned, access to affordable and appropriate</w:t>
      </w:r>
      <w:r>
        <w:rPr>
          <w:rFonts w:ascii="Times New Roman" w:hAnsi="Times New Roman" w:cs="Times New Roman"/>
          <w:sz w:val="24"/>
          <w:szCs w:val="24"/>
        </w:rPr>
        <w:t xml:space="preserve"> </w:t>
      </w:r>
      <w:r w:rsidRPr="002C08AA">
        <w:rPr>
          <w:rFonts w:ascii="Times New Roman" w:hAnsi="Times New Roman" w:cs="Times New Roman"/>
          <w:sz w:val="24"/>
          <w:szCs w:val="24"/>
        </w:rPr>
        <w:t>public transport is of paramount vitality in expanding the employment</w:t>
      </w:r>
      <w:r>
        <w:rPr>
          <w:rFonts w:ascii="Times New Roman" w:hAnsi="Times New Roman" w:cs="Times New Roman"/>
          <w:sz w:val="24"/>
          <w:szCs w:val="24"/>
        </w:rPr>
        <w:t xml:space="preserve"> </w:t>
      </w:r>
      <w:r w:rsidRPr="002C08AA">
        <w:rPr>
          <w:rFonts w:ascii="Times New Roman" w:hAnsi="Times New Roman" w:cs="Times New Roman"/>
          <w:sz w:val="24"/>
          <w:szCs w:val="24"/>
        </w:rPr>
        <w:lastRenderedPageBreak/>
        <w:t>opportunities of the urban poor who seek inexpensive access to areas of</w:t>
      </w:r>
      <w:r>
        <w:rPr>
          <w:rFonts w:ascii="Times New Roman" w:hAnsi="Times New Roman" w:cs="Times New Roman"/>
          <w:sz w:val="24"/>
          <w:szCs w:val="24"/>
        </w:rPr>
        <w:t xml:space="preserve"> </w:t>
      </w:r>
      <w:r w:rsidRPr="002C08AA">
        <w:rPr>
          <w:rFonts w:ascii="Times New Roman" w:hAnsi="Times New Roman" w:cs="Times New Roman"/>
          <w:sz w:val="24"/>
          <w:szCs w:val="24"/>
        </w:rPr>
        <w:t>economic and commercial activity(Brown and Lloyd-Jones: 2002). Equal</w:t>
      </w:r>
      <w:r>
        <w:rPr>
          <w:rFonts w:ascii="Times New Roman" w:hAnsi="Times New Roman" w:cs="Times New Roman"/>
          <w:sz w:val="24"/>
          <w:szCs w:val="24"/>
        </w:rPr>
        <w:t>l</w:t>
      </w:r>
      <w:r w:rsidRPr="002C08AA">
        <w:rPr>
          <w:rFonts w:ascii="Times New Roman" w:hAnsi="Times New Roman" w:cs="Times New Roman"/>
          <w:sz w:val="24"/>
          <w:szCs w:val="24"/>
        </w:rPr>
        <w:t>y</w:t>
      </w:r>
      <w:r>
        <w:rPr>
          <w:rFonts w:ascii="Times New Roman" w:hAnsi="Times New Roman" w:cs="Times New Roman"/>
          <w:sz w:val="24"/>
          <w:szCs w:val="24"/>
        </w:rPr>
        <w:t xml:space="preserve">, </w:t>
      </w:r>
      <w:r>
        <w:t>the importance of physical capital, especially infrastructure in enabling people to access, and directly support, income-generating activities is well recognized by writers on urban live</w:t>
      </w:r>
      <w:r w:rsidR="00856068">
        <w:t>lihoods such as Rakodi (2002)</w:t>
      </w:r>
    </w:p>
    <w:p w14:paraId="565F6CF2" w14:textId="09999CA9" w:rsidR="005B7EC0" w:rsidRDefault="00207672" w:rsidP="00C12610">
      <w:pPr>
        <w:pStyle w:val="ListParagraph"/>
        <w:spacing w:before="240" w:line="360" w:lineRule="auto"/>
        <w:ind w:left="0"/>
        <w:jc w:val="both"/>
        <w:rPr>
          <w:rFonts w:ascii="Times New Roman" w:hAnsi="Times New Roman"/>
          <w:color w:val="000000" w:themeColor="text1"/>
          <w:sz w:val="24"/>
          <w:szCs w:val="24"/>
          <w:lang w:val="en-GB"/>
        </w:rPr>
      </w:pPr>
      <w:r w:rsidRPr="00D4782C">
        <w:rPr>
          <w:rFonts w:ascii="Times New Roman" w:hAnsi="Times New Roman" w:cs="Times New Roman"/>
          <w:color w:val="000000" w:themeColor="text1"/>
          <w:sz w:val="24"/>
          <w:szCs w:val="24"/>
          <w:lang w:val="en-GB"/>
        </w:rPr>
        <w:t>It was evident from the finding that households who own a residential house of their own were less vulnerable to food insecurity</w:t>
      </w:r>
      <w:r>
        <w:rPr>
          <w:rFonts w:ascii="Times New Roman" w:hAnsi="Times New Roman"/>
          <w:color w:val="000000" w:themeColor="text1"/>
          <w:sz w:val="24"/>
          <w:szCs w:val="24"/>
          <w:lang w:val="en-GB"/>
        </w:rPr>
        <w:t>.</w:t>
      </w:r>
    </w:p>
    <w:p w14:paraId="72B7AAFF" w14:textId="77A25AE7" w:rsidR="004936DE" w:rsidRPr="004936DE" w:rsidRDefault="004936DE" w:rsidP="00C12610">
      <w:pPr>
        <w:pStyle w:val="ListParagraph"/>
        <w:spacing w:before="240" w:line="360" w:lineRule="auto"/>
        <w:ind w:left="0"/>
        <w:jc w:val="both"/>
        <w:rPr>
          <w:rFonts w:ascii="Times New Roman" w:hAnsi="Times New Roman"/>
          <w:b/>
          <w:color w:val="000000" w:themeColor="text1"/>
          <w:sz w:val="24"/>
          <w:szCs w:val="24"/>
          <w:lang w:val="en-GB"/>
        </w:rPr>
      </w:pPr>
      <w:r w:rsidRPr="004936DE">
        <w:rPr>
          <w:rFonts w:ascii="Times New Roman" w:hAnsi="Times New Roman"/>
          <w:b/>
          <w:color w:val="000000" w:themeColor="text1"/>
          <w:sz w:val="24"/>
          <w:szCs w:val="24"/>
          <w:lang w:val="en-GB"/>
        </w:rPr>
        <w:t>Land holding condition of HHH</w:t>
      </w:r>
      <w:r>
        <w:rPr>
          <w:rFonts w:ascii="Times New Roman" w:hAnsi="Times New Roman"/>
          <w:b/>
          <w:color w:val="000000" w:themeColor="text1"/>
          <w:sz w:val="24"/>
          <w:szCs w:val="24"/>
          <w:lang w:val="en-GB"/>
        </w:rPr>
        <w:t>:</w:t>
      </w:r>
    </w:p>
    <w:p w14:paraId="590EE17F" w14:textId="445B0EB5" w:rsidR="005B7EC0" w:rsidRPr="00CF79D6" w:rsidRDefault="000F7546" w:rsidP="00C12610">
      <w:pPr>
        <w:spacing w:line="360" w:lineRule="auto"/>
        <w:jc w:val="both"/>
        <w:rPr>
          <w:rFonts w:ascii="Times New Roman" w:hAnsi="Times New Roman" w:cs="Times New Roman"/>
          <w:color w:val="202124"/>
          <w:sz w:val="24"/>
          <w:szCs w:val="24"/>
          <w:shd w:val="clear" w:color="auto" w:fill="FFFFFF"/>
          <w:lang w:val="en-GB"/>
        </w:rPr>
      </w:pPr>
      <w:r>
        <w:rPr>
          <w:rFonts w:ascii="Times New Roman" w:hAnsi="Times New Roman" w:cs="Times New Roman"/>
          <w:sz w:val="24"/>
          <w:szCs w:val="24"/>
          <w:lang w:val="en-GB"/>
        </w:rPr>
        <w:t>Access to</w:t>
      </w:r>
      <w:r w:rsidR="004936DE" w:rsidRPr="00D4782C">
        <w:rPr>
          <w:rFonts w:ascii="Times New Roman" w:hAnsi="Times New Roman" w:cs="Times New Roman"/>
          <w:sz w:val="24"/>
          <w:szCs w:val="24"/>
          <w:lang w:val="en-GB"/>
        </w:rPr>
        <w:t xml:space="preserve"> land is a continuous variable. The m</w:t>
      </w:r>
      <w:r w:rsidR="004936DE">
        <w:rPr>
          <w:rFonts w:ascii="Times New Roman" w:hAnsi="Times New Roman" w:cs="Times New Roman"/>
          <w:sz w:val="24"/>
          <w:szCs w:val="24"/>
          <w:lang w:val="en-GB"/>
        </w:rPr>
        <w:t>ajority of the respondents 93.23</w:t>
      </w:r>
      <w:r w:rsidR="004936DE" w:rsidRPr="00D4782C">
        <w:rPr>
          <w:rFonts w:ascii="Times New Roman" w:hAnsi="Times New Roman" w:cs="Times New Roman"/>
          <w:sz w:val="24"/>
          <w:szCs w:val="24"/>
          <w:lang w:val="en-GB"/>
        </w:rPr>
        <w:t>% of s</w:t>
      </w:r>
      <w:r w:rsidR="00B25FE1">
        <w:rPr>
          <w:rFonts w:ascii="Times New Roman" w:hAnsi="Times New Roman" w:cs="Times New Roman"/>
          <w:sz w:val="24"/>
          <w:szCs w:val="24"/>
          <w:lang w:val="en-GB"/>
        </w:rPr>
        <w:t xml:space="preserve">ampled households had no </w:t>
      </w:r>
      <w:r w:rsidR="004936DE">
        <w:rPr>
          <w:rFonts w:ascii="Times New Roman" w:hAnsi="Times New Roman" w:cs="Times New Roman"/>
          <w:sz w:val="24"/>
          <w:szCs w:val="24"/>
          <w:lang w:val="en-GB"/>
        </w:rPr>
        <w:t>land</w:t>
      </w:r>
      <w:r w:rsidR="004936DE" w:rsidRPr="00D4782C">
        <w:rPr>
          <w:rFonts w:ascii="Times New Roman" w:hAnsi="Times New Roman" w:cs="Times New Roman"/>
          <w:sz w:val="24"/>
          <w:szCs w:val="24"/>
          <w:lang w:val="en-GB"/>
        </w:rPr>
        <w:t xml:space="preserve">; </w:t>
      </w:r>
      <w:r w:rsidR="00B25FE1">
        <w:rPr>
          <w:rFonts w:ascii="Times New Roman" w:hAnsi="Times New Roman" w:cs="Times New Roman"/>
          <w:sz w:val="24"/>
          <w:szCs w:val="24"/>
          <w:lang w:val="en-GB"/>
        </w:rPr>
        <w:t xml:space="preserve">as a result of this they cannot participate on urban </w:t>
      </w:r>
      <w:r>
        <w:rPr>
          <w:rFonts w:ascii="Times New Roman" w:hAnsi="Times New Roman" w:cs="Times New Roman"/>
          <w:sz w:val="24"/>
          <w:szCs w:val="24"/>
          <w:lang w:val="en-GB"/>
        </w:rPr>
        <w:t>agriculture, which</w:t>
      </w:r>
      <w:r w:rsidR="00B25FE1">
        <w:rPr>
          <w:rFonts w:ascii="Times New Roman" w:hAnsi="Times New Roman" w:cs="Times New Roman"/>
          <w:sz w:val="24"/>
          <w:szCs w:val="24"/>
          <w:lang w:val="en-GB"/>
        </w:rPr>
        <w:t xml:space="preserve"> helps them in combating urban food security problem.</w:t>
      </w:r>
    </w:p>
    <w:p w14:paraId="2CB50EE0" w14:textId="5E5A5A9C" w:rsidR="00FE14A3" w:rsidRPr="00D4782C" w:rsidRDefault="00742A7B" w:rsidP="00C12610">
      <w:pPr>
        <w:spacing w:line="360" w:lineRule="auto"/>
        <w:jc w:val="both"/>
        <w:rPr>
          <w:rFonts w:ascii="Times New Roman" w:hAnsi="Times New Roman" w:cs="Times New Roman"/>
          <w:sz w:val="24"/>
          <w:szCs w:val="24"/>
          <w:lang w:val="en-GB"/>
        </w:rPr>
      </w:pPr>
      <w:r w:rsidRPr="00742A7B">
        <w:rPr>
          <w:rFonts w:ascii="Times New Roman" w:hAnsi="Times New Roman" w:cs="Times New Roman"/>
          <w:b/>
          <w:sz w:val="24"/>
          <w:szCs w:val="24"/>
          <w:lang w:val="en-GB"/>
        </w:rPr>
        <w:t xml:space="preserve">Access to credit </w:t>
      </w:r>
      <w:r w:rsidR="001E16F8">
        <w:rPr>
          <w:rFonts w:ascii="Times New Roman" w:hAnsi="Times New Roman" w:cs="Times New Roman"/>
          <w:b/>
          <w:sz w:val="24"/>
          <w:szCs w:val="24"/>
          <w:lang w:val="en-GB"/>
        </w:rPr>
        <w:t>of HHH</w:t>
      </w:r>
      <w:r w:rsidRPr="00742A7B">
        <w:rPr>
          <w:rFonts w:ascii="Times New Roman" w:hAnsi="Times New Roman" w:cs="Times New Roman"/>
          <w:b/>
          <w:sz w:val="24"/>
          <w:szCs w:val="24"/>
          <w:lang w:val="en-GB"/>
        </w:rPr>
        <w:t xml:space="preserve">: </w:t>
      </w:r>
      <w:r w:rsidR="007A07A4">
        <w:rPr>
          <w:rFonts w:ascii="Times New Roman" w:hAnsi="Times New Roman" w:cs="Times New Roman"/>
          <w:sz w:val="24"/>
          <w:szCs w:val="23"/>
        </w:rPr>
        <w:t>It's a dummy variable</w:t>
      </w:r>
      <w:r w:rsidRPr="00742A7B">
        <w:rPr>
          <w:rFonts w:ascii="Times New Roman" w:hAnsi="Times New Roman" w:cs="Times New Roman"/>
          <w:sz w:val="24"/>
          <w:szCs w:val="23"/>
        </w:rPr>
        <w:t xml:space="preserve">. </w:t>
      </w:r>
      <w:r w:rsidR="00792A86">
        <w:rPr>
          <w:rFonts w:ascii="Times New Roman" w:hAnsi="Times New Roman" w:cs="Times New Roman"/>
          <w:sz w:val="24"/>
          <w:szCs w:val="23"/>
        </w:rPr>
        <w:t xml:space="preserve">Households that could get credit </w:t>
      </w:r>
      <w:r w:rsidRPr="00742A7B">
        <w:rPr>
          <w:rFonts w:ascii="Times New Roman" w:hAnsi="Times New Roman" w:cs="Times New Roman"/>
          <w:sz w:val="24"/>
          <w:szCs w:val="23"/>
        </w:rPr>
        <w:t>were predicted to have a higher chance of being foods secure than those who couldn't. As a result, it is theorized that the association between food security and credit access is favorable.</w:t>
      </w:r>
    </w:p>
    <w:p w14:paraId="39087620" w14:textId="77777777" w:rsidR="00FE14A3" w:rsidRPr="00295352" w:rsidRDefault="00FE14A3" w:rsidP="00C12610">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Additionally, lack of credit worsened food insecurity as they have no means to increase their income, Thus, once we knew that credit access improves food security, at least for those who accessed it, outreaching the urban households should be put in policy interventions. The findings coincide with similar study conducted by </w:t>
      </w:r>
      <w:r w:rsidRPr="00295352">
        <w:rPr>
          <w:rFonts w:ascii="Times New Roman" w:hAnsi="Times New Roman" w:cs="Times New Roman"/>
          <w:sz w:val="24"/>
          <w:szCs w:val="24"/>
          <w:lang w:val="en-GB"/>
        </w:rPr>
        <w:t>(Hiwot, 2014).</w:t>
      </w:r>
    </w:p>
    <w:p w14:paraId="0030CD82" w14:textId="77777777" w:rsidR="00DA5957" w:rsidRDefault="00FE14A3" w:rsidP="00C12610">
      <w:pPr>
        <w:pStyle w:val="ListParagraph"/>
        <w:spacing w:before="240" w:line="360" w:lineRule="auto"/>
        <w:ind w:left="0"/>
        <w:jc w:val="both"/>
        <w:rPr>
          <w:rFonts w:ascii="Times New Roman" w:hAnsi="Times New Roman"/>
          <w:b/>
          <w:sz w:val="24"/>
          <w:szCs w:val="24"/>
          <w:lang w:val="en-GB"/>
        </w:rPr>
      </w:pPr>
      <w:r w:rsidRPr="00D4782C">
        <w:rPr>
          <w:rFonts w:ascii="Times New Roman" w:hAnsi="Times New Roman" w:cs="Times New Roman"/>
          <w:sz w:val="24"/>
          <w:szCs w:val="24"/>
          <w:lang w:val="en-GB"/>
        </w:rPr>
        <w:t>Similarly, credit helps to smooth consumption when household face with temporary food problem (</w:t>
      </w:r>
      <w:r w:rsidRPr="00295352">
        <w:rPr>
          <w:rFonts w:ascii="Times New Roman" w:hAnsi="Times New Roman" w:cs="Times New Roman"/>
          <w:sz w:val="24"/>
          <w:szCs w:val="24"/>
          <w:lang w:val="en-GB"/>
        </w:rPr>
        <w:t>Tekel and Birhanu, 2015</w:t>
      </w:r>
      <w:r w:rsidRPr="00D4782C">
        <w:rPr>
          <w:rFonts w:ascii="Times New Roman" w:hAnsi="Times New Roman" w:cs="Times New Roman"/>
          <w:sz w:val="24"/>
          <w:szCs w:val="24"/>
          <w:lang w:val="en-GB"/>
        </w:rPr>
        <w:t>).So it is believed to be whom use credit would have positive relation with househol</w:t>
      </w:r>
      <w:r w:rsidR="00DA6CB7">
        <w:rPr>
          <w:rFonts w:ascii="Times New Roman" w:hAnsi="Times New Roman" w:cs="Times New Roman"/>
          <w:sz w:val="24"/>
          <w:szCs w:val="24"/>
          <w:lang w:val="en-GB"/>
        </w:rPr>
        <w:t>d food security than non-users.</w:t>
      </w:r>
      <w:r w:rsidR="00DA5957" w:rsidRPr="00DA5957">
        <w:rPr>
          <w:rFonts w:ascii="Times New Roman" w:hAnsi="Times New Roman"/>
          <w:b/>
          <w:sz w:val="24"/>
          <w:szCs w:val="24"/>
          <w:lang w:val="en-GB"/>
        </w:rPr>
        <w:t xml:space="preserve"> </w:t>
      </w:r>
    </w:p>
    <w:p w14:paraId="371CAA8C" w14:textId="6B489B56" w:rsidR="00DA5957" w:rsidRPr="007A07A4" w:rsidRDefault="00DA5957" w:rsidP="00C12610">
      <w:pPr>
        <w:pStyle w:val="ListParagraph"/>
        <w:spacing w:before="240" w:line="360" w:lineRule="auto"/>
        <w:ind w:left="0"/>
        <w:jc w:val="both"/>
        <w:rPr>
          <w:rFonts w:ascii="Times New Roman" w:hAnsi="Times New Roman"/>
          <w:b/>
          <w:sz w:val="24"/>
          <w:szCs w:val="24"/>
          <w:lang w:val="en-GB"/>
        </w:rPr>
      </w:pPr>
      <w:r w:rsidRPr="007A07A4">
        <w:rPr>
          <w:rFonts w:ascii="Times New Roman" w:hAnsi="Times New Roman"/>
          <w:b/>
          <w:sz w:val="24"/>
          <w:szCs w:val="24"/>
          <w:lang w:val="en-GB"/>
        </w:rPr>
        <w:t>Employment status of HHH</w:t>
      </w:r>
    </w:p>
    <w:p w14:paraId="61C79499" w14:textId="77777777" w:rsidR="00DA5957" w:rsidRPr="00C2661D" w:rsidRDefault="00DA5957" w:rsidP="00C12610">
      <w:pPr>
        <w:spacing w:line="360" w:lineRule="auto"/>
        <w:jc w:val="both"/>
        <w:rPr>
          <w:rFonts w:ascii="Times New Roman" w:hAnsi="Times New Roman" w:cs="Times New Roman"/>
          <w:color w:val="000000" w:themeColor="text1"/>
          <w:sz w:val="24"/>
          <w:szCs w:val="24"/>
          <w:lang w:val="en-GB"/>
        </w:rPr>
      </w:pPr>
      <w:r>
        <w:rPr>
          <w:color w:val="000000" w:themeColor="text1"/>
          <w:sz w:val="24"/>
          <w:szCs w:val="24"/>
        </w:rPr>
        <w:t>O</w:t>
      </w:r>
      <w:r w:rsidRPr="00C2661D">
        <w:rPr>
          <w:color w:val="000000" w:themeColor="text1"/>
          <w:sz w:val="24"/>
          <w:szCs w:val="24"/>
        </w:rPr>
        <w:t xml:space="preserve">ccupation is a factor of household income. Previous studies have supported increase in household income as a key determinant of food security. However, in the current study the occupation of household   (most times a woman) and not that of the household head was found to affect, significantly, food security. This points out the importance of gender in food security. The results strengthen the already known fact that women play an outstanding role in household food and nutrition security.  In fact, in situations where food needs are mainly met through the market pathway, women were found to spend more often a higher </w:t>
      </w:r>
      <w:r w:rsidRPr="00C2661D">
        <w:rPr>
          <w:color w:val="000000" w:themeColor="text1"/>
          <w:sz w:val="24"/>
          <w:szCs w:val="24"/>
        </w:rPr>
        <w:lastRenderedPageBreak/>
        <w:t>proportion of their income on food and nutrition related expenditures in their households than men.</w:t>
      </w:r>
    </w:p>
    <w:p w14:paraId="409CA652" w14:textId="77777777" w:rsidR="00DA5957" w:rsidRPr="00295352" w:rsidRDefault="00DA5957" w:rsidP="00C12610">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It has a negative relationship with food insecurity in the study area. The negative relation indicates that households who have access to employment are less likely food insecure than no access one. Access to employment opportunities help to diversify and increase amount of income received by households. The fluctuation in access to employment determines food insecurity of urban households. Marginal effect shows that for households with access to employment the probability</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of being food insecurity decrease by 13 %. This result confirms the finding of </w:t>
      </w:r>
      <w:r w:rsidRPr="00295352">
        <w:rPr>
          <w:rFonts w:ascii="Times New Roman" w:hAnsi="Times New Roman" w:cs="Times New Roman"/>
          <w:sz w:val="24"/>
          <w:szCs w:val="24"/>
          <w:lang w:val="en-GB"/>
        </w:rPr>
        <w:t>(Maxwell et al.)</w:t>
      </w:r>
    </w:p>
    <w:p w14:paraId="7EE34CB6" w14:textId="652A9B03" w:rsidR="00701203" w:rsidRPr="00C12610" w:rsidRDefault="00DA5957" w:rsidP="00C12610">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During focus group discussion, self-employed and employee themselves who live in rent house sometimes subjected to minimize their meal status from twice to once per day</w:t>
      </w:r>
      <w:bookmarkStart w:id="187" w:name="_Toc106678477"/>
      <w:bookmarkStart w:id="188" w:name="_Toc118217603"/>
      <w:bookmarkStart w:id="189" w:name="_Toc121565786"/>
      <w:r w:rsidR="00CF79D6">
        <w:rPr>
          <w:rFonts w:ascii="Times New Roman" w:hAnsi="Times New Roman" w:cs="Times New Roman"/>
          <w:sz w:val="24"/>
          <w:szCs w:val="24"/>
          <w:lang w:val="en-GB"/>
        </w:rPr>
        <w:t>.</w:t>
      </w:r>
    </w:p>
    <w:p w14:paraId="3252A72E" w14:textId="77855B07" w:rsidR="00701203" w:rsidRPr="00C12610" w:rsidRDefault="00456084" w:rsidP="00C12610">
      <w:pPr>
        <w:pStyle w:val="Heading2"/>
        <w:spacing w:line="360" w:lineRule="auto"/>
        <w:rPr>
          <w:rFonts w:ascii="Times New Roman" w:hAnsi="Times New Roman" w:cs="Times New Roman"/>
          <w:b/>
          <w:color w:val="000000" w:themeColor="text1"/>
          <w:sz w:val="24"/>
          <w:szCs w:val="24"/>
          <w:lang w:val="en-GB"/>
        </w:rPr>
      </w:pPr>
      <w:r w:rsidRPr="00CF79D6">
        <w:rPr>
          <w:rFonts w:ascii="Times New Roman" w:hAnsi="Times New Roman" w:cs="Times New Roman"/>
          <w:color w:val="000000" w:themeColor="text1"/>
          <w:sz w:val="24"/>
          <w:szCs w:val="24"/>
          <w:lang w:val="en-GB"/>
        </w:rPr>
        <w:t xml:space="preserve">3.7. </w:t>
      </w:r>
      <w:r w:rsidR="005B2AAD" w:rsidRPr="00CF79D6">
        <w:rPr>
          <w:rFonts w:ascii="Times New Roman" w:hAnsi="Times New Roman" w:cs="Times New Roman"/>
          <w:b/>
          <w:color w:val="000000" w:themeColor="text1"/>
          <w:sz w:val="24"/>
          <w:szCs w:val="24"/>
          <w:lang w:val="en-GB"/>
        </w:rPr>
        <w:t>Ethical Considerations</w:t>
      </w:r>
      <w:bookmarkEnd w:id="174"/>
      <w:bookmarkEnd w:id="175"/>
      <w:bookmarkEnd w:id="176"/>
      <w:bookmarkEnd w:id="177"/>
      <w:bookmarkEnd w:id="187"/>
      <w:bookmarkEnd w:id="188"/>
      <w:bookmarkEnd w:id="189"/>
    </w:p>
    <w:p w14:paraId="383786A0" w14:textId="77777777" w:rsidR="001028CB" w:rsidRDefault="005B2AAD" w:rsidP="00C1261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Ethical considerations are an important part of the research process, and especially when it comes to the “lack of informed consent” (</w:t>
      </w:r>
      <w:r w:rsidRPr="001B3299">
        <w:rPr>
          <w:rFonts w:ascii="Times New Roman" w:eastAsia="Calibri" w:hAnsi="Times New Roman" w:cs="Times New Roman"/>
          <w:sz w:val="24"/>
          <w:szCs w:val="24"/>
          <w:lang w:val="en-GB"/>
        </w:rPr>
        <w:t>Bryman: 2008).</w:t>
      </w:r>
      <w:r w:rsidRPr="00D4782C">
        <w:rPr>
          <w:rFonts w:ascii="Times New Roman" w:eastAsia="Calibri" w:hAnsi="Times New Roman" w:cs="Times New Roman"/>
          <w:sz w:val="24"/>
          <w:szCs w:val="24"/>
          <w:lang w:val="en-GB"/>
        </w:rPr>
        <w:t xml:space="preserve"> Particularly, in the qualitative research, the researcher should face the ethical challenges. The researcher must exemplify the following conditions during the data collection: respect for persons, maximization of possible benefits and minimization possible harms, and protection of justice regarding who benef</w:t>
      </w:r>
      <w:r w:rsidR="004956A0" w:rsidRPr="00D4782C">
        <w:rPr>
          <w:rFonts w:ascii="Times New Roman" w:eastAsia="Calibri" w:hAnsi="Times New Roman" w:cs="Times New Roman"/>
          <w:sz w:val="24"/>
          <w:szCs w:val="24"/>
          <w:lang w:val="en-GB"/>
        </w:rPr>
        <w:t>its from the research (</w:t>
      </w:r>
      <w:r w:rsidR="004956A0" w:rsidRPr="001B3299">
        <w:rPr>
          <w:rFonts w:ascii="Times New Roman" w:eastAsia="Calibri" w:hAnsi="Times New Roman" w:cs="Times New Roman"/>
          <w:sz w:val="24"/>
          <w:szCs w:val="24"/>
          <w:lang w:val="en-GB"/>
        </w:rPr>
        <w:t xml:space="preserve">Hemming </w:t>
      </w:r>
      <w:r w:rsidRPr="001B3299">
        <w:rPr>
          <w:rFonts w:ascii="Times New Roman" w:eastAsia="Calibri" w:hAnsi="Times New Roman" w:cs="Times New Roman"/>
          <w:i/>
          <w:sz w:val="24"/>
          <w:szCs w:val="24"/>
          <w:lang w:val="en-GB"/>
        </w:rPr>
        <w:t>et al</w:t>
      </w:r>
      <w:r w:rsidR="004956A0" w:rsidRPr="001B3299">
        <w:rPr>
          <w:rFonts w:ascii="Times New Roman" w:eastAsia="Calibri" w:hAnsi="Times New Roman" w:cs="Times New Roman"/>
          <w:sz w:val="24"/>
          <w:szCs w:val="24"/>
          <w:lang w:val="en-GB"/>
        </w:rPr>
        <w:t>., 2009</w:t>
      </w:r>
      <w:r w:rsidR="004956A0" w:rsidRPr="00D4782C">
        <w:rPr>
          <w:rFonts w:ascii="Times New Roman" w:eastAsia="Calibri" w:hAnsi="Times New Roman" w:cs="Times New Roman"/>
          <w:sz w:val="24"/>
          <w:szCs w:val="24"/>
          <w:lang w:val="en-GB"/>
        </w:rPr>
        <w:t>)</w:t>
      </w:r>
      <w:r w:rsidRPr="00D4782C">
        <w:rPr>
          <w:rFonts w:ascii="Times New Roman" w:eastAsia="Calibri" w:hAnsi="Times New Roman" w:cs="Times New Roman"/>
          <w:sz w:val="24"/>
          <w:szCs w:val="24"/>
          <w:lang w:val="en-GB"/>
        </w:rPr>
        <w:t>. The ethical principle shows that the researcher’s respect for participants is asking for their permission before the research could started. The participations are normally informed of the purpose of the research, its procedures, risks, benefits, confidentiality and the right to withdraw. After reaching the research field, the researcher introduces him/herself to the participants informing them about</w:t>
      </w:r>
      <w:r w:rsidR="006E441E" w:rsidRPr="00D4782C">
        <w:rPr>
          <w:rFonts w:ascii="Times New Roman" w:eastAsia="Calibri" w:hAnsi="Times New Roman" w:cs="Times New Roman"/>
          <w:sz w:val="24"/>
          <w:szCs w:val="24"/>
          <w:lang w:val="en-GB"/>
        </w:rPr>
        <w:t xml:space="preserve"> purpose of the study</w:t>
      </w:r>
      <w:r w:rsidR="007B3CE8" w:rsidRPr="00D4782C">
        <w:rPr>
          <w:rFonts w:ascii="Times New Roman" w:eastAsia="Calibri" w:hAnsi="Times New Roman" w:cs="Times New Roman"/>
          <w:sz w:val="24"/>
          <w:szCs w:val="24"/>
          <w:lang w:val="en-GB"/>
        </w:rPr>
        <w:t>.</w:t>
      </w:r>
    </w:p>
    <w:p w14:paraId="4534851C" w14:textId="77777777" w:rsidR="001028CB" w:rsidRDefault="001028CB" w:rsidP="00C12610">
      <w:pPr>
        <w:spacing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br w:type="page"/>
      </w:r>
    </w:p>
    <w:p w14:paraId="07AC6952" w14:textId="3C4336C5" w:rsidR="007C2560" w:rsidRPr="00C12610" w:rsidRDefault="000149BE" w:rsidP="00C12610">
      <w:pPr>
        <w:pStyle w:val="Heading1"/>
        <w:spacing w:line="360" w:lineRule="auto"/>
        <w:rPr>
          <w:rFonts w:ascii="Times New Roman" w:hAnsi="Times New Roman" w:cs="Times New Roman"/>
          <w:b/>
          <w:color w:val="000000" w:themeColor="text1"/>
          <w:sz w:val="24"/>
          <w:szCs w:val="24"/>
          <w:lang w:val="en-GB"/>
        </w:rPr>
      </w:pPr>
      <w:bookmarkStart w:id="190" w:name="_Toc121565787"/>
      <w:r w:rsidRPr="007C2560">
        <w:rPr>
          <w:rFonts w:ascii="Times New Roman" w:hAnsi="Times New Roman" w:cs="Times New Roman"/>
          <w:b/>
          <w:color w:val="000000" w:themeColor="text1"/>
          <w:sz w:val="24"/>
          <w:szCs w:val="24"/>
          <w:lang w:val="en-GB"/>
        </w:rPr>
        <w:lastRenderedPageBreak/>
        <w:t>CHAPTER FOUR: RESULT AND DISCUSSION</w:t>
      </w:r>
      <w:r w:rsidR="00693007" w:rsidRPr="007C2560">
        <w:rPr>
          <w:rFonts w:ascii="Times New Roman" w:hAnsi="Times New Roman" w:cs="Times New Roman"/>
          <w:b/>
          <w:color w:val="000000" w:themeColor="text1"/>
          <w:sz w:val="24"/>
          <w:szCs w:val="24"/>
          <w:lang w:val="en-GB"/>
        </w:rPr>
        <w:t>S</w:t>
      </w:r>
      <w:bookmarkEnd w:id="190"/>
    </w:p>
    <w:p w14:paraId="531C81CD" w14:textId="7998F4DC" w:rsidR="007C2560" w:rsidRPr="00C12610" w:rsidRDefault="0062570C" w:rsidP="00C12610">
      <w:pPr>
        <w:pStyle w:val="Heading2"/>
        <w:spacing w:line="360" w:lineRule="auto"/>
        <w:rPr>
          <w:rFonts w:ascii="Times New Roman" w:hAnsi="Times New Roman" w:cs="Times New Roman"/>
          <w:b/>
          <w:color w:val="000000" w:themeColor="text1"/>
          <w:sz w:val="24"/>
          <w:szCs w:val="24"/>
          <w:lang w:val="en-GB"/>
        </w:rPr>
      </w:pPr>
      <w:bookmarkStart w:id="191" w:name="_Toc121565788"/>
      <w:r w:rsidRPr="007C2560">
        <w:rPr>
          <w:rFonts w:ascii="Times New Roman" w:hAnsi="Times New Roman" w:cs="Times New Roman"/>
          <w:color w:val="000000" w:themeColor="text1"/>
          <w:sz w:val="24"/>
          <w:szCs w:val="24"/>
          <w:lang w:val="en-GB"/>
        </w:rPr>
        <w:t xml:space="preserve">4.0 </w:t>
      </w:r>
      <w:r w:rsidR="00CB5EDE" w:rsidRPr="007C2560">
        <w:rPr>
          <w:rFonts w:ascii="Times New Roman" w:hAnsi="Times New Roman" w:cs="Times New Roman"/>
          <w:b/>
          <w:color w:val="000000" w:themeColor="text1"/>
          <w:sz w:val="24"/>
          <w:szCs w:val="24"/>
          <w:lang w:val="en-GB"/>
        </w:rPr>
        <w:t>INTRODUCTION</w:t>
      </w:r>
      <w:bookmarkEnd w:id="191"/>
    </w:p>
    <w:p w14:paraId="6C12A4D1" w14:textId="4A0510B4" w:rsidR="00F719CC" w:rsidRPr="0062570C" w:rsidRDefault="001C512A" w:rsidP="0049201C">
      <w:pPr>
        <w:spacing w:line="360" w:lineRule="auto"/>
        <w:jc w:val="both"/>
        <w:rPr>
          <w:rFonts w:ascii="Times New Roman" w:eastAsiaTheme="majorEastAsia" w:hAnsi="Times New Roman" w:cs="Times New Roman"/>
          <w:bCs/>
          <w:sz w:val="24"/>
          <w:szCs w:val="24"/>
        </w:rPr>
      </w:pPr>
      <w:r w:rsidRPr="002D23C3">
        <w:rPr>
          <w:rFonts w:ascii="Times New Roman" w:eastAsiaTheme="majorEastAsia" w:hAnsi="Times New Roman" w:cs="Times New Roman"/>
          <w:bCs/>
          <w:sz w:val="24"/>
          <w:szCs w:val="24"/>
        </w:rPr>
        <w:t xml:space="preserve">The intention of the study is to assess the level of food </w:t>
      </w:r>
      <w:r>
        <w:rPr>
          <w:rFonts w:ascii="Times New Roman" w:eastAsiaTheme="majorEastAsia" w:hAnsi="Times New Roman" w:cs="Times New Roman"/>
          <w:bCs/>
          <w:sz w:val="24"/>
          <w:szCs w:val="24"/>
        </w:rPr>
        <w:t>in</w:t>
      </w:r>
      <w:r w:rsidRPr="002D23C3">
        <w:rPr>
          <w:rFonts w:ascii="Times New Roman" w:eastAsiaTheme="majorEastAsia" w:hAnsi="Times New Roman" w:cs="Times New Roman"/>
          <w:bCs/>
          <w:sz w:val="24"/>
          <w:szCs w:val="24"/>
        </w:rPr>
        <w:t xml:space="preserve">security in </w:t>
      </w:r>
      <w:r>
        <w:rPr>
          <w:rFonts w:ascii="Times New Roman" w:eastAsiaTheme="majorEastAsia" w:hAnsi="Times New Roman" w:cs="Times New Roman"/>
          <w:bCs/>
          <w:sz w:val="24"/>
          <w:szCs w:val="24"/>
        </w:rPr>
        <w:t xml:space="preserve">urban households </w:t>
      </w:r>
      <w:r w:rsidRPr="002D23C3">
        <w:rPr>
          <w:rFonts w:ascii="Times New Roman" w:eastAsiaTheme="majorEastAsia" w:hAnsi="Times New Roman" w:cs="Times New Roman"/>
          <w:bCs/>
          <w:sz w:val="24"/>
          <w:szCs w:val="24"/>
        </w:rPr>
        <w:t xml:space="preserve">and the </w:t>
      </w:r>
      <w:r>
        <w:rPr>
          <w:rFonts w:ascii="Times New Roman" w:eastAsiaTheme="majorEastAsia" w:hAnsi="Times New Roman" w:cs="Times New Roman"/>
          <w:bCs/>
          <w:sz w:val="24"/>
          <w:szCs w:val="24"/>
        </w:rPr>
        <w:t>challenges that affect them</w:t>
      </w:r>
      <w:r w:rsidRPr="002D23C3">
        <w:rPr>
          <w:rFonts w:ascii="Times New Roman" w:eastAsiaTheme="majorEastAsia" w:hAnsi="Times New Roman" w:cs="Times New Roman"/>
          <w:bCs/>
          <w:sz w:val="24"/>
          <w:szCs w:val="24"/>
        </w:rPr>
        <w:t>. This section contains the findings and a discussion of the data after both quantitative and qualitative examination. 1</w:t>
      </w:r>
      <w:r>
        <w:rPr>
          <w:rFonts w:ascii="Times New Roman" w:eastAsiaTheme="majorEastAsia" w:hAnsi="Times New Roman" w:cs="Times New Roman"/>
          <w:bCs/>
          <w:sz w:val="24"/>
          <w:szCs w:val="24"/>
        </w:rPr>
        <w:t>33urban sample households</w:t>
      </w:r>
      <w:r w:rsidRPr="002D23C3">
        <w:rPr>
          <w:rFonts w:ascii="Times New Roman" w:eastAsiaTheme="majorEastAsia" w:hAnsi="Times New Roman" w:cs="Times New Roman"/>
          <w:bCs/>
          <w:sz w:val="24"/>
          <w:szCs w:val="24"/>
        </w:rPr>
        <w:t xml:space="preserve"> in </w:t>
      </w:r>
      <w:r>
        <w:rPr>
          <w:rFonts w:ascii="Times New Roman" w:eastAsiaTheme="majorEastAsia" w:hAnsi="Times New Roman" w:cs="Times New Roman"/>
          <w:bCs/>
          <w:sz w:val="24"/>
          <w:szCs w:val="24"/>
        </w:rPr>
        <w:t>Holeta town</w:t>
      </w:r>
      <w:r w:rsidR="0034644A">
        <w:rPr>
          <w:rFonts w:ascii="Times New Roman" w:eastAsiaTheme="majorEastAsia" w:hAnsi="Times New Roman" w:cs="Times New Roman"/>
          <w:bCs/>
          <w:sz w:val="24"/>
          <w:szCs w:val="24"/>
        </w:rPr>
        <w:t xml:space="preserve"> </w:t>
      </w:r>
      <w:r w:rsidR="00AF61CD">
        <w:rPr>
          <w:rFonts w:ascii="Times New Roman" w:eastAsiaTheme="majorEastAsia" w:hAnsi="Times New Roman" w:cs="Times New Roman"/>
          <w:bCs/>
          <w:sz w:val="24"/>
          <w:szCs w:val="24"/>
        </w:rPr>
        <w:t xml:space="preserve">have </w:t>
      </w:r>
      <w:r>
        <w:rPr>
          <w:rFonts w:ascii="Times New Roman" w:eastAsiaTheme="majorEastAsia" w:hAnsi="Times New Roman" w:cs="Times New Roman"/>
          <w:bCs/>
          <w:sz w:val="24"/>
          <w:szCs w:val="24"/>
        </w:rPr>
        <w:t xml:space="preserve">conducted </w:t>
      </w:r>
      <w:r w:rsidRPr="002D23C3">
        <w:rPr>
          <w:rFonts w:ascii="Times New Roman" w:eastAsiaTheme="majorEastAsia" w:hAnsi="Times New Roman" w:cs="Times New Roman"/>
          <w:bCs/>
          <w:sz w:val="24"/>
          <w:szCs w:val="24"/>
        </w:rPr>
        <w:t xml:space="preserve">surveys, and </w:t>
      </w:r>
      <w:r>
        <w:rPr>
          <w:rFonts w:ascii="Times New Roman" w:eastAsiaTheme="majorEastAsia" w:hAnsi="Times New Roman" w:cs="Times New Roman"/>
          <w:bCs/>
          <w:sz w:val="24"/>
          <w:szCs w:val="24"/>
        </w:rPr>
        <w:t xml:space="preserve">all of them responded well. Base on </w:t>
      </w:r>
      <w:r w:rsidRPr="002D23C3">
        <w:rPr>
          <w:rFonts w:ascii="Times New Roman" w:eastAsiaTheme="majorEastAsia" w:hAnsi="Times New Roman" w:cs="Times New Roman"/>
          <w:bCs/>
          <w:sz w:val="24"/>
          <w:szCs w:val="24"/>
        </w:rPr>
        <w:t xml:space="preserve">this analysis, descriptive statistics and </w:t>
      </w:r>
      <w:r>
        <w:rPr>
          <w:rFonts w:ascii="Times New Roman" w:eastAsiaTheme="majorEastAsia" w:hAnsi="Times New Roman" w:cs="Times New Roman"/>
          <w:bCs/>
          <w:sz w:val="24"/>
          <w:szCs w:val="24"/>
        </w:rPr>
        <w:t xml:space="preserve">narrations </w:t>
      </w:r>
      <w:r w:rsidRPr="002D23C3">
        <w:rPr>
          <w:rFonts w:ascii="Times New Roman" w:eastAsiaTheme="majorEastAsia" w:hAnsi="Times New Roman" w:cs="Times New Roman"/>
          <w:bCs/>
          <w:sz w:val="24"/>
          <w:szCs w:val="24"/>
        </w:rPr>
        <w:t xml:space="preserve">were used to </w:t>
      </w:r>
      <w:r w:rsidR="00AF61CD">
        <w:rPr>
          <w:rFonts w:ascii="Times New Roman" w:eastAsiaTheme="majorEastAsia" w:hAnsi="Times New Roman" w:cs="Times New Roman"/>
          <w:bCs/>
          <w:sz w:val="24"/>
          <w:szCs w:val="24"/>
        </w:rPr>
        <w:t xml:space="preserve">as an input to </w:t>
      </w:r>
      <w:r w:rsidRPr="002D23C3">
        <w:rPr>
          <w:rFonts w:ascii="Times New Roman" w:eastAsiaTheme="majorEastAsia" w:hAnsi="Times New Roman" w:cs="Times New Roman"/>
          <w:bCs/>
          <w:sz w:val="24"/>
          <w:szCs w:val="24"/>
        </w:rPr>
        <w:t>examine the results presented.</w:t>
      </w:r>
    </w:p>
    <w:p w14:paraId="101677C7" w14:textId="6798FB90" w:rsidR="007E34BF" w:rsidRPr="000B7E82" w:rsidRDefault="00F719CC" w:rsidP="0049201C">
      <w:pPr>
        <w:pStyle w:val="Heading3"/>
        <w:spacing w:line="360" w:lineRule="auto"/>
        <w:rPr>
          <w:rFonts w:ascii="Times New Roman" w:eastAsia="Calibri" w:hAnsi="Times New Roman" w:cs="Times New Roman"/>
          <w:color w:val="auto"/>
          <w:sz w:val="24"/>
          <w:szCs w:val="24"/>
        </w:rPr>
      </w:pPr>
      <w:bookmarkStart w:id="192" w:name="_Toc121565790"/>
      <w:r w:rsidRPr="001028CB">
        <w:rPr>
          <w:rFonts w:eastAsia="Calibri"/>
          <w:color w:val="auto"/>
        </w:rPr>
        <w:t>4</w:t>
      </w:r>
      <w:r w:rsidR="0062570C">
        <w:rPr>
          <w:rFonts w:eastAsia="Calibri"/>
          <w:color w:val="auto"/>
        </w:rPr>
        <w:t xml:space="preserve">.1. </w:t>
      </w:r>
      <w:r w:rsidR="00E74DDE" w:rsidRPr="000B7E82">
        <w:rPr>
          <w:rFonts w:ascii="Times New Roman" w:eastAsia="Calibri" w:hAnsi="Times New Roman" w:cs="Times New Roman"/>
          <w:b/>
          <w:color w:val="auto"/>
          <w:sz w:val="24"/>
          <w:szCs w:val="24"/>
        </w:rPr>
        <w:t xml:space="preserve">Household </w:t>
      </w:r>
      <w:r w:rsidR="00BD0AEA" w:rsidRPr="000B7E82">
        <w:rPr>
          <w:rFonts w:ascii="Times New Roman" w:eastAsia="Calibri" w:hAnsi="Times New Roman" w:cs="Times New Roman"/>
          <w:b/>
          <w:color w:val="auto"/>
          <w:sz w:val="24"/>
          <w:szCs w:val="24"/>
        </w:rPr>
        <w:t>Demogra</w:t>
      </w:r>
      <w:r w:rsidR="00E74DDE" w:rsidRPr="000B7E82">
        <w:rPr>
          <w:rFonts w:ascii="Times New Roman" w:eastAsia="Calibri" w:hAnsi="Times New Roman" w:cs="Times New Roman"/>
          <w:b/>
          <w:color w:val="auto"/>
          <w:sz w:val="24"/>
          <w:szCs w:val="24"/>
        </w:rPr>
        <w:t>phic Characteristics of the R</w:t>
      </w:r>
      <w:r w:rsidRPr="000B7E82">
        <w:rPr>
          <w:rFonts w:ascii="Times New Roman" w:eastAsia="Calibri" w:hAnsi="Times New Roman" w:cs="Times New Roman"/>
          <w:b/>
          <w:color w:val="auto"/>
          <w:sz w:val="24"/>
          <w:szCs w:val="24"/>
        </w:rPr>
        <w:t>espondent</w:t>
      </w:r>
      <w:bookmarkEnd w:id="192"/>
      <w:r w:rsidR="007E34BF" w:rsidRPr="000B7E82">
        <w:rPr>
          <w:rFonts w:ascii="Times New Roman" w:eastAsia="Calibri" w:hAnsi="Times New Roman" w:cs="Times New Roman"/>
          <w:b/>
          <w:color w:val="auto"/>
          <w:sz w:val="24"/>
          <w:szCs w:val="24"/>
        </w:rPr>
        <w:t>s</w:t>
      </w:r>
      <w:r w:rsidR="000B7E82">
        <w:rPr>
          <w:rFonts w:ascii="Times New Roman" w:eastAsia="Calibri" w:hAnsi="Times New Roman" w:cs="Times New Roman"/>
          <w:b/>
          <w:color w:val="auto"/>
          <w:sz w:val="24"/>
          <w:szCs w:val="24"/>
        </w:rPr>
        <w:t>:</w:t>
      </w:r>
    </w:p>
    <w:p w14:paraId="7AAC6565" w14:textId="77777777" w:rsidR="003E0BE3" w:rsidRPr="000B7E82" w:rsidRDefault="007E34BF" w:rsidP="0049201C">
      <w:pPr>
        <w:spacing w:after="0" w:line="360" w:lineRule="auto"/>
        <w:jc w:val="both"/>
        <w:rPr>
          <w:rFonts w:ascii="Times New Roman" w:eastAsia="Calibri" w:hAnsi="Times New Roman" w:cs="Times New Roman"/>
          <w:sz w:val="24"/>
          <w:szCs w:val="24"/>
        </w:rPr>
      </w:pPr>
      <w:r w:rsidRPr="000B7E82">
        <w:rPr>
          <w:rFonts w:ascii="Times New Roman" w:eastAsia="Calibri" w:hAnsi="Times New Roman" w:cs="Times New Roman"/>
          <w:color w:val="000000" w:themeColor="text1"/>
          <w:sz w:val="24"/>
          <w:szCs w:val="24"/>
        </w:rPr>
        <w:t xml:space="preserve">The demographic </w:t>
      </w:r>
      <w:r w:rsidR="00091771" w:rsidRPr="000B7E82">
        <w:rPr>
          <w:rFonts w:ascii="Times New Roman" w:eastAsia="Calibri" w:hAnsi="Times New Roman" w:cs="Times New Roman"/>
          <w:color w:val="000000" w:themeColor="text1"/>
          <w:sz w:val="24"/>
          <w:szCs w:val="24"/>
        </w:rPr>
        <w:t>parts</w:t>
      </w:r>
      <w:r w:rsidRPr="000B7E82">
        <w:rPr>
          <w:rFonts w:ascii="Times New Roman" w:eastAsia="Calibri" w:hAnsi="Times New Roman" w:cs="Times New Roman"/>
          <w:color w:val="000000" w:themeColor="text1"/>
          <w:sz w:val="24"/>
          <w:szCs w:val="24"/>
        </w:rPr>
        <w:t xml:space="preserve"> of the sampl</w:t>
      </w:r>
      <w:r w:rsidR="00091771" w:rsidRPr="000B7E82">
        <w:rPr>
          <w:rFonts w:ascii="Times New Roman" w:eastAsia="Calibri" w:hAnsi="Times New Roman" w:cs="Times New Roman"/>
          <w:color w:val="000000" w:themeColor="text1"/>
          <w:sz w:val="24"/>
          <w:szCs w:val="24"/>
        </w:rPr>
        <w:t>ed households were observed in</w:t>
      </w:r>
      <w:r w:rsidRPr="000B7E82">
        <w:rPr>
          <w:rFonts w:ascii="Times New Roman" w:eastAsia="Calibri" w:hAnsi="Times New Roman" w:cs="Times New Roman"/>
          <w:color w:val="000000" w:themeColor="text1"/>
          <w:sz w:val="24"/>
          <w:szCs w:val="24"/>
        </w:rPr>
        <w:t xml:space="preserve"> the next subsection. To compare the differences between the food secure and food insecure groups, household factors are compared. The factors that are being </w:t>
      </w:r>
      <w:r w:rsidR="00091771" w:rsidRPr="000B7E82">
        <w:rPr>
          <w:rFonts w:ascii="Times New Roman" w:eastAsia="Calibri" w:hAnsi="Times New Roman" w:cs="Times New Roman"/>
          <w:color w:val="000000" w:themeColor="text1"/>
          <w:sz w:val="24"/>
          <w:szCs w:val="24"/>
        </w:rPr>
        <w:t>studied</w:t>
      </w:r>
      <w:r w:rsidRPr="000B7E82">
        <w:rPr>
          <w:rFonts w:ascii="Times New Roman" w:eastAsia="Calibri" w:hAnsi="Times New Roman" w:cs="Times New Roman"/>
          <w:color w:val="000000" w:themeColor="text1"/>
          <w:sz w:val="24"/>
          <w:szCs w:val="24"/>
        </w:rPr>
        <w:t xml:space="preserve"> here are those that actually have an impact on a household's level of food security in the </w:t>
      </w:r>
      <w:r w:rsidR="00D66784" w:rsidRPr="000B7E82">
        <w:rPr>
          <w:rFonts w:ascii="Times New Roman" w:eastAsia="Calibri" w:hAnsi="Times New Roman" w:cs="Times New Roman"/>
          <w:color w:val="000000" w:themeColor="text1"/>
          <w:sz w:val="24"/>
          <w:szCs w:val="24"/>
        </w:rPr>
        <w:t>study area.</w:t>
      </w:r>
      <w:r w:rsidRPr="000B7E82">
        <w:rPr>
          <w:rFonts w:ascii="Times New Roman" w:eastAsia="Calibri" w:hAnsi="Times New Roman" w:cs="Times New Roman"/>
          <w:color w:val="000000" w:themeColor="text1"/>
          <w:sz w:val="24"/>
          <w:szCs w:val="24"/>
        </w:rPr>
        <w:t xml:space="preserve"> Different aspects </w:t>
      </w:r>
      <w:r w:rsidR="00091771" w:rsidRPr="000B7E82">
        <w:rPr>
          <w:rFonts w:ascii="Times New Roman" w:eastAsia="Calibri" w:hAnsi="Times New Roman" w:cs="Times New Roman"/>
          <w:color w:val="000000" w:themeColor="text1"/>
          <w:sz w:val="24"/>
          <w:szCs w:val="24"/>
        </w:rPr>
        <w:t>like</w:t>
      </w:r>
      <w:r w:rsidRPr="000B7E82">
        <w:rPr>
          <w:rFonts w:ascii="Times New Roman" w:eastAsia="Calibri" w:hAnsi="Times New Roman" w:cs="Times New Roman"/>
          <w:color w:val="000000" w:themeColor="text1"/>
          <w:sz w:val="24"/>
          <w:szCs w:val="24"/>
        </w:rPr>
        <w:t xml:space="preserve">, such as the </w:t>
      </w:r>
      <w:r w:rsidR="00091771" w:rsidRPr="000B7E82">
        <w:rPr>
          <w:rFonts w:ascii="Times New Roman" w:eastAsia="Calibri" w:hAnsi="Times New Roman" w:cs="Times New Roman"/>
          <w:color w:val="000000" w:themeColor="text1"/>
          <w:sz w:val="24"/>
          <w:szCs w:val="24"/>
        </w:rPr>
        <w:t>sex of household head, age</w:t>
      </w:r>
      <w:r w:rsidRPr="000B7E82">
        <w:rPr>
          <w:rFonts w:ascii="Times New Roman" w:eastAsia="Calibri" w:hAnsi="Times New Roman" w:cs="Times New Roman"/>
          <w:color w:val="000000" w:themeColor="text1"/>
          <w:sz w:val="24"/>
          <w:szCs w:val="24"/>
        </w:rPr>
        <w:t xml:space="preserve"> of the househ</w:t>
      </w:r>
      <w:r w:rsidR="00091771" w:rsidRPr="000B7E82">
        <w:rPr>
          <w:rFonts w:ascii="Times New Roman" w:eastAsia="Calibri" w:hAnsi="Times New Roman" w:cs="Times New Roman"/>
          <w:color w:val="000000" w:themeColor="text1"/>
          <w:sz w:val="24"/>
          <w:szCs w:val="24"/>
        </w:rPr>
        <w:t xml:space="preserve">old head, the level </w:t>
      </w:r>
      <w:r w:rsidRPr="000B7E82">
        <w:rPr>
          <w:rFonts w:ascii="Times New Roman" w:eastAsia="Calibri" w:hAnsi="Times New Roman" w:cs="Times New Roman"/>
          <w:color w:val="000000" w:themeColor="text1"/>
          <w:sz w:val="24"/>
          <w:szCs w:val="24"/>
        </w:rPr>
        <w:t>of education,</w:t>
      </w:r>
      <w:r w:rsidR="00F769FF" w:rsidRPr="000B7E82">
        <w:rPr>
          <w:rFonts w:ascii="Times New Roman" w:eastAsia="Calibri" w:hAnsi="Times New Roman" w:cs="Times New Roman"/>
          <w:color w:val="000000" w:themeColor="text1"/>
          <w:sz w:val="24"/>
          <w:szCs w:val="24"/>
        </w:rPr>
        <w:t xml:space="preserve"> and the size of the family </w:t>
      </w:r>
      <w:r w:rsidR="00091771" w:rsidRPr="000B7E82">
        <w:rPr>
          <w:rFonts w:ascii="Times New Roman" w:eastAsia="Calibri" w:hAnsi="Times New Roman" w:cs="Times New Roman"/>
          <w:color w:val="000000" w:themeColor="text1"/>
          <w:sz w:val="24"/>
          <w:szCs w:val="24"/>
        </w:rPr>
        <w:t xml:space="preserve">were </w:t>
      </w:r>
      <w:r w:rsidR="00F769FF" w:rsidRPr="000B7E82">
        <w:rPr>
          <w:rFonts w:ascii="Times New Roman" w:eastAsia="Calibri" w:hAnsi="Times New Roman" w:cs="Times New Roman"/>
          <w:color w:val="000000" w:themeColor="text1"/>
          <w:sz w:val="24"/>
          <w:szCs w:val="24"/>
        </w:rPr>
        <w:t>considered.</w:t>
      </w:r>
      <w:r w:rsidR="001C2081" w:rsidRPr="000B7E82">
        <w:rPr>
          <w:rFonts w:ascii="Times New Roman" w:eastAsia="Calibri" w:hAnsi="Times New Roman" w:cs="Times New Roman"/>
          <w:sz w:val="24"/>
          <w:szCs w:val="24"/>
        </w:rPr>
        <w:t xml:space="preserve"> </w:t>
      </w:r>
    </w:p>
    <w:p w14:paraId="399DF933" w14:textId="544F25CD" w:rsidR="005B7A37" w:rsidRPr="007B6A02" w:rsidRDefault="00F30D48" w:rsidP="00C12610">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4.1.</w:t>
      </w:r>
      <w:r w:rsidR="00DA6CB7">
        <w:rPr>
          <w:rFonts w:ascii="Times New Roman" w:eastAsia="Calibri" w:hAnsi="Times New Roman" w:cs="Times New Roman"/>
          <w:b/>
          <w:sz w:val="24"/>
          <w:szCs w:val="24"/>
        </w:rPr>
        <w:t>1</w:t>
      </w:r>
      <w:r w:rsidRPr="00F30D48">
        <w:rPr>
          <w:rFonts w:ascii="Times New Roman" w:eastAsia="Calibri" w:hAnsi="Times New Roman" w:cs="Times New Roman"/>
          <w:b/>
          <w:sz w:val="24"/>
          <w:szCs w:val="24"/>
        </w:rPr>
        <w:t>.</w:t>
      </w:r>
      <w:r w:rsidR="00DA6CB7">
        <w:rPr>
          <w:rFonts w:ascii="Times New Roman" w:eastAsia="Calibri" w:hAnsi="Times New Roman" w:cs="Times New Roman"/>
          <w:b/>
          <w:sz w:val="24"/>
          <w:szCs w:val="24"/>
        </w:rPr>
        <w:t xml:space="preserve"> </w:t>
      </w:r>
      <w:r w:rsidRPr="00F30D48">
        <w:rPr>
          <w:rFonts w:ascii="Times New Roman" w:eastAsia="Calibri" w:hAnsi="Times New Roman" w:cs="Times New Roman"/>
          <w:b/>
          <w:sz w:val="24"/>
          <w:szCs w:val="24"/>
        </w:rPr>
        <w:t xml:space="preserve">Sex of  </w:t>
      </w:r>
      <w:r>
        <w:rPr>
          <w:rFonts w:ascii="Times New Roman" w:eastAsia="Calibri" w:hAnsi="Times New Roman" w:cs="Times New Roman"/>
          <w:b/>
          <w:sz w:val="24"/>
          <w:szCs w:val="24"/>
        </w:rPr>
        <w:t xml:space="preserve"> </w:t>
      </w:r>
      <w:r w:rsidRPr="00F30D48">
        <w:rPr>
          <w:rFonts w:ascii="Times New Roman" w:eastAsia="Calibri" w:hAnsi="Times New Roman" w:cs="Times New Roman"/>
          <w:b/>
          <w:sz w:val="24"/>
          <w:szCs w:val="24"/>
        </w:rPr>
        <w:t>H</w:t>
      </w:r>
      <w:r w:rsidR="006F1F9F">
        <w:rPr>
          <w:rFonts w:ascii="Times New Roman" w:eastAsia="Calibri" w:hAnsi="Times New Roman" w:cs="Times New Roman"/>
          <w:b/>
          <w:sz w:val="24"/>
          <w:szCs w:val="24"/>
        </w:rPr>
        <w:t>ouse Hold Head</w:t>
      </w:r>
    </w:p>
    <w:tbl>
      <w:tblPr>
        <w:tblW w:w="5289"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3"/>
        <w:gridCol w:w="1891"/>
        <w:gridCol w:w="1349"/>
        <w:gridCol w:w="1186"/>
      </w:tblGrid>
      <w:tr w:rsidR="0079229F" w:rsidRPr="0079229F" w14:paraId="61B87FA0" w14:textId="77777777" w:rsidTr="00B303EC">
        <w:trPr>
          <w:cantSplit/>
          <w:trHeight w:val="665"/>
        </w:trPr>
        <w:tc>
          <w:tcPr>
            <w:tcW w:w="2754" w:type="dxa"/>
            <w:gridSpan w:val="2"/>
            <w:tcBorders>
              <w:top w:val="single" w:sz="16" w:space="0" w:color="000000"/>
              <w:left w:val="single" w:sz="16" w:space="0" w:color="000000"/>
              <w:bottom w:val="single" w:sz="16" w:space="0" w:color="000000"/>
              <w:right w:val="nil"/>
            </w:tcBorders>
            <w:shd w:val="clear" w:color="auto" w:fill="FFFFFF"/>
          </w:tcPr>
          <w:p w14:paraId="57AA61FF" w14:textId="77777777" w:rsidR="0079229F" w:rsidRPr="0079229F" w:rsidRDefault="0079229F" w:rsidP="00C12610">
            <w:pPr>
              <w:autoSpaceDE w:val="0"/>
              <w:autoSpaceDN w:val="0"/>
              <w:adjustRightInd w:val="0"/>
              <w:spacing w:after="0" w:line="360" w:lineRule="auto"/>
              <w:ind w:right="60"/>
              <w:jc w:val="right"/>
              <w:rPr>
                <w:rFonts w:ascii="Times New Roman" w:hAnsi="Times New Roman" w:cs="Times New Roman"/>
                <w:color w:val="000000"/>
                <w:sz w:val="24"/>
                <w:szCs w:val="24"/>
                <w:lang w:val="en-GB"/>
              </w:rPr>
            </w:pPr>
          </w:p>
          <w:p w14:paraId="3E7E598A"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Sex of HHH</w:t>
            </w:r>
          </w:p>
        </w:tc>
        <w:tc>
          <w:tcPr>
            <w:tcW w:w="1349" w:type="dxa"/>
            <w:tcBorders>
              <w:top w:val="single" w:sz="16" w:space="0" w:color="000000"/>
              <w:left w:val="single" w:sz="16" w:space="0" w:color="000000"/>
              <w:bottom w:val="single" w:sz="16" w:space="0" w:color="000000"/>
            </w:tcBorders>
            <w:shd w:val="clear" w:color="auto" w:fill="FFFFFF"/>
          </w:tcPr>
          <w:p w14:paraId="103DDE2D"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Frequency</w:t>
            </w:r>
          </w:p>
        </w:tc>
        <w:tc>
          <w:tcPr>
            <w:tcW w:w="1186" w:type="dxa"/>
            <w:tcBorders>
              <w:top w:val="single" w:sz="16" w:space="0" w:color="000000"/>
              <w:bottom w:val="single" w:sz="16" w:space="0" w:color="000000"/>
            </w:tcBorders>
            <w:shd w:val="clear" w:color="auto" w:fill="FFFFFF"/>
          </w:tcPr>
          <w:p w14:paraId="30810C10"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Percent</w:t>
            </w:r>
          </w:p>
        </w:tc>
      </w:tr>
      <w:tr w:rsidR="0079229F" w:rsidRPr="0079229F" w14:paraId="42F55D7E" w14:textId="77777777" w:rsidTr="00B303EC">
        <w:trPr>
          <w:cantSplit/>
          <w:trHeight w:val="249"/>
        </w:trPr>
        <w:tc>
          <w:tcPr>
            <w:tcW w:w="863" w:type="dxa"/>
            <w:vMerge w:val="restart"/>
            <w:tcBorders>
              <w:top w:val="single" w:sz="16" w:space="0" w:color="000000"/>
              <w:left w:val="single" w:sz="16" w:space="0" w:color="000000"/>
              <w:bottom w:val="single" w:sz="16" w:space="0" w:color="000000"/>
              <w:right w:val="nil"/>
            </w:tcBorders>
            <w:shd w:val="clear" w:color="auto" w:fill="FFFFFF"/>
            <w:vAlign w:val="center"/>
          </w:tcPr>
          <w:p w14:paraId="7E0517B4"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p>
        </w:tc>
        <w:tc>
          <w:tcPr>
            <w:tcW w:w="1891" w:type="dxa"/>
            <w:tcBorders>
              <w:top w:val="single" w:sz="16" w:space="0" w:color="000000"/>
              <w:left w:val="nil"/>
              <w:bottom w:val="nil"/>
              <w:right w:val="single" w:sz="16" w:space="0" w:color="000000"/>
            </w:tcBorders>
            <w:shd w:val="clear" w:color="auto" w:fill="FFFFFF"/>
            <w:vAlign w:val="center"/>
          </w:tcPr>
          <w:p w14:paraId="246B5AE4"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 xml:space="preserve">Male </w:t>
            </w:r>
          </w:p>
        </w:tc>
        <w:tc>
          <w:tcPr>
            <w:tcW w:w="1349" w:type="dxa"/>
            <w:tcBorders>
              <w:top w:val="single" w:sz="16" w:space="0" w:color="000000"/>
              <w:left w:val="single" w:sz="16" w:space="0" w:color="000000"/>
              <w:bottom w:val="nil"/>
            </w:tcBorders>
            <w:shd w:val="clear" w:color="auto" w:fill="FFFFFF"/>
            <w:vAlign w:val="center"/>
          </w:tcPr>
          <w:p w14:paraId="458A921A"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105</w:t>
            </w:r>
          </w:p>
        </w:tc>
        <w:tc>
          <w:tcPr>
            <w:tcW w:w="1186" w:type="dxa"/>
            <w:tcBorders>
              <w:top w:val="single" w:sz="16" w:space="0" w:color="000000"/>
              <w:bottom w:val="nil"/>
            </w:tcBorders>
            <w:shd w:val="clear" w:color="auto" w:fill="FFFFFF"/>
            <w:vAlign w:val="center"/>
          </w:tcPr>
          <w:p w14:paraId="7013CEE7"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78.9</w:t>
            </w:r>
          </w:p>
        </w:tc>
      </w:tr>
      <w:tr w:rsidR="0079229F" w:rsidRPr="0079229F" w14:paraId="05EF2355" w14:textId="77777777" w:rsidTr="00B303EC">
        <w:trPr>
          <w:cantSplit/>
          <w:trHeight w:val="416"/>
        </w:trPr>
        <w:tc>
          <w:tcPr>
            <w:tcW w:w="863" w:type="dxa"/>
            <w:vMerge/>
            <w:tcBorders>
              <w:top w:val="single" w:sz="16" w:space="0" w:color="000000"/>
              <w:left w:val="single" w:sz="16" w:space="0" w:color="000000"/>
              <w:bottom w:val="single" w:sz="16" w:space="0" w:color="000000"/>
              <w:right w:val="nil"/>
            </w:tcBorders>
            <w:shd w:val="clear" w:color="auto" w:fill="FFFFFF"/>
            <w:vAlign w:val="center"/>
          </w:tcPr>
          <w:p w14:paraId="5A108210" w14:textId="77777777" w:rsidR="0079229F" w:rsidRPr="0079229F" w:rsidRDefault="0079229F" w:rsidP="00C12610">
            <w:pPr>
              <w:autoSpaceDE w:val="0"/>
              <w:autoSpaceDN w:val="0"/>
              <w:adjustRightInd w:val="0"/>
              <w:spacing w:after="0" w:line="360" w:lineRule="auto"/>
              <w:jc w:val="both"/>
              <w:rPr>
                <w:rFonts w:ascii="Times New Roman" w:hAnsi="Times New Roman" w:cs="Times New Roman"/>
                <w:color w:val="000000"/>
                <w:sz w:val="24"/>
                <w:szCs w:val="24"/>
                <w:lang w:val="en-GB"/>
              </w:rPr>
            </w:pPr>
          </w:p>
        </w:tc>
        <w:tc>
          <w:tcPr>
            <w:tcW w:w="1891" w:type="dxa"/>
            <w:tcBorders>
              <w:top w:val="nil"/>
              <w:left w:val="nil"/>
              <w:bottom w:val="nil"/>
              <w:right w:val="single" w:sz="16" w:space="0" w:color="000000"/>
            </w:tcBorders>
            <w:shd w:val="clear" w:color="auto" w:fill="FFFFFF"/>
            <w:vAlign w:val="center"/>
          </w:tcPr>
          <w:p w14:paraId="465A911B"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 xml:space="preserve">Female </w:t>
            </w:r>
          </w:p>
        </w:tc>
        <w:tc>
          <w:tcPr>
            <w:tcW w:w="1349" w:type="dxa"/>
            <w:tcBorders>
              <w:top w:val="nil"/>
              <w:left w:val="single" w:sz="16" w:space="0" w:color="000000"/>
              <w:bottom w:val="nil"/>
            </w:tcBorders>
            <w:shd w:val="clear" w:color="auto" w:fill="FFFFFF"/>
            <w:vAlign w:val="center"/>
          </w:tcPr>
          <w:p w14:paraId="1B7D84DD"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28</w:t>
            </w:r>
          </w:p>
        </w:tc>
        <w:tc>
          <w:tcPr>
            <w:tcW w:w="1186" w:type="dxa"/>
            <w:tcBorders>
              <w:top w:val="nil"/>
              <w:bottom w:val="nil"/>
            </w:tcBorders>
            <w:shd w:val="clear" w:color="auto" w:fill="FFFFFF"/>
            <w:vAlign w:val="center"/>
          </w:tcPr>
          <w:p w14:paraId="395ED3C6"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21.1</w:t>
            </w:r>
          </w:p>
        </w:tc>
      </w:tr>
      <w:tr w:rsidR="0079229F" w:rsidRPr="0079229F" w14:paraId="513A252C" w14:textId="77777777" w:rsidTr="00B303EC">
        <w:trPr>
          <w:cantSplit/>
          <w:trHeight w:val="249"/>
        </w:trPr>
        <w:tc>
          <w:tcPr>
            <w:tcW w:w="863" w:type="dxa"/>
            <w:vMerge/>
            <w:tcBorders>
              <w:top w:val="single" w:sz="16" w:space="0" w:color="000000"/>
              <w:left w:val="single" w:sz="16" w:space="0" w:color="000000"/>
              <w:bottom w:val="single" w:sz="16" w:space="0" w:color="000000"/>
              <w:right w:val="nil"/>
            </w:tcBorders>
            <w:shd w:val="clear" w:color="auto" w:fill="FFFFFF"/>
            <w:vAlign w:val="center"/>
          </w:tcPr>
          <w:p w14:paraId="422B2389" w14:textId="77777777" w:rsidR="0079229F" w:rsidRPr="0079229F" w:rsidRDefault="0079229F" w:rsidP="00C12610">
            <w:pPr>
              <w:autoSpaceDE w:val="0"/>
              <w:autoSpaceDN w:val="0"/>
              <w:adjustRightInd w:val="0"/>
              <w:spacing w:after="0" w:line="360" w:lineRule="auto"/>
              <w:jc w:val="both"/>
              <w:rPr>
                <w:rFonts w:ascii="Times New Roman" w:hAnsi="Times New Roman" w:cs="Times New Roman"/>
                <w:color w:val="000000"/>
                <w:sz w:val="24"/>
                <w:szCs w:val="24"/>
                <w:lang w:val="en-GB"/>
              </w:rPr>
            </w:pPr>
          </w:p>
        </w:tc>
        <w:tc>
          <w:tcPr>
            <w:tcW w:w="1891" w:type="dxa"/>
            <w:tcBorders>
              <w:top w:val="nil"/>
              <w:left w:val="nil"/>
              <w:bottom w:val="single" w:sz="16" w:space="0" w:color="000000"/>
              <w:right w:val="single" w:sz="16" w:space="0" w:color="000000"/>
            </w:tcBorders>
            <w:shd w:val="clear" w:color="auto" w:fill="FFFFFF"/>
            <w:vAlign w:val="center"/>
          </w:tcPr>
          <w:p w14:paraId="0BFF0654"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Total</w:t>
            </w:r>
          </w:p>
        </w:tc>
        <w:tc>
          <w:tcPr>
            <w:tcW w:w="1349" w:type="dxa"/>
            <w:tcBorders>
              <w:top w:val="nil"/>
              <w:left w:val="single" w:sz="16" w:space="0" w:color="000000"/>
              <w:bottom w:val="single" w:sz="16" w:space="0" w:color="000000"/>
            </w:tcBorders>
            <w:shd w:val="clear" w:color="auto" w:fill="FFFFFF"/>
            <w:vAlign w:val="center"/>
          </w:tcPr>
          <w:p w14:paraId="51A289E6"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133</w:t>
            </w:r>
          </w:p>
        </w:tc>
        <w:tc>
          <w:tcPr>
            <w:tcW w:w="1186" w:type="dxa"/>
            <w:tcBorders>
              <w:top w:val="nil"/>
              <w:bottom w:val="single" w:sz="16" w:space="0" w:color="000000"/>
            </w:tcBorders>
            <w:shd w:val="clear" w:color="auto" w:fill="FFFFFF"/>
            <w:vAlign w:val="center"/>
          </w:tcPr>
          <w:p w14:paraId="63911E09" w14:textId="77777777" w:rsidR="0079229F" w:rsidRPr="0079229F" w:rsidRDefault="0079229F" w:rsidP="00C12610">
            <w:pPr>
              <w:autoSpaceDE w:val="0"/>
              <w:autoSpaceDN w:val="0"/>
              <w:adjustRightInd w:val="0"/>
              <w:spacing w:after="0" w:line="360" w:lineRule="auto"/>
              <w:ind w:right="60"/>
              <w:jc w:val="both"/>
              <w:rPr>
                <w:rFonts w:ascii="Times New Roman" w:hAnsi="Times New Roman" w:cs="Times New Roman"/>
                <w:color w:val="000000"/>
                <w:sz w:val="24"/>
                <w:szCs w:val="24"/>
                <w:lang w:val="en-GB"/>
              </w:rPr>
            </w:pPr>
            <w:r w:rsidRPr="0079229F">
              <w:rPr>
                <w:rFonts w:ascii="Times New Roman" w:hAnsi="Times New Roman" w:cs="Times New Roman"/>
                <w:color w:val="000000"/>
                <w:sz w:val="24"/>
                <w:szCs w:val="24"/>
                <w:lang w:val="en-GB"/>
              </w:rPr>
              <w:t>100.0</w:t>
            </w:r>
          </w:p>
        </w:tc>
      </w:tr>
    </w:tbl>
    <w:p w14:paraId="37C7B7F0" w14:textId="77777777" w:rsidR="00C27F43" w:rsidRDefault="00C27F43" w:rsidP="00C12610">
      <w:pPr>
        <w:tabs>
          <w:tab w:val="left" w:pos="2820"/>
        </w:tabs>
        <w:spacing w:line="360" w:lineRule="auto"/>
        <w:jc w:val="both"/>
        <w:rPr>
          <w:rFonts w:ascii="Times New Roman" w:hAnsi="Times New Roman" w:cs="Times New Roman"/>
          <w:sz w:val="24"/>
          <w:szCs w:val="24"/>
          <w:lang w:val="en-GB"/>
        </w:rPr>
      </w:pPr>
    </w:p>
    <w:p w14:paraId="49EDA77B" w14:textId="7900CE47" w:rsidR="00BB2579" w:rsidRPr="00D4782C" w:rsidRDefault="00F769FF" w:rsidP="00C12610">
      <w:pPr>
        <w:tabs>
          <w:tab w:val="left" w:pos="2820"/>
        </w:tabs>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Table 4.3 Sex of household head </w:t>
      </w:r>
    </w:p>
    <w:p w14:paraId="5FF54E73" w14:textId="3019293E" w:rsidR="00792DBC" w:rsidRPr="003C6589" w:rsidRDefault="00F769FF" w:rsidP="00C12610">
      <w:pPr>
        <w:tabs>
          <w:tab w:val="left" w:pos="2820"/>
        </w:tabs>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(Source:</w:t>
      </w:r>
      <w:r w:rsidR="00866CD0">
        <w:rPr>
          <w:rFonts w:ascii="Times New Roman" w:hAnsi="Times New Roman" w:cs="Times New Roman"/>
          <w:sz w:val="24"/>
          <w:szCs w:val="24"/>
          <w:lang w:val="en-GB"/>
        </w:rPr>
        <w:t xml:space="preserve"> survey result 2022</w:t>
      </w:r>
      <w:r w:rsidR="00991E68">
        <w:rPr>
          <w:rFonts w:ascii="Times New Roman" w:hAnsi="Times New Roman" w:cs="Times New Roman"/>
          <w:sz w:val="24"/>
          <w:szCs w:val="24"/>
          <w:lang w:val="en-GB"/>
        </w:rPr>
        <w:t>)</w:t>
      </w:r>
    </w:p>
    <w:p w14:paraId="60CF8730" w14:textId="22BA5643" w:rsidR="00792DBC" w:rsidRPr="00B842D0" w:rsidRDefault="00397ECB" w:rsidP="00D2107F">
      <w:pPr>
        <w:spacing w:line="360" w:lineRule="auto"/>
        <w:jc w:val="both"/>
        <w:rPr>
          <w:b/>
          <w:color w:val="000000" w:themeColor="text1"/>
          <w:sz w:val="24"/>
          <w:szCs w:val="24"/>
        </w:rPr>
      </w:pPr>
      <w:r w:rsidRPr="00B842D0">
        <w:rPr>
          <w:rFonts w:ascii="Times New Roman" w:hAnsi="Times New Roman"/>
          <w:color w:val="000000" w:themeColor="text1"/>
          <w:sz w:val="24"/>
          <w:szCs w:val="24"/>
        </w:rPr>
        <w:t>As indicate</w:t>
      </w:r>
      <w:r w:rsidR="00597295" w:rsidRPr="00B842D0">
        <w:rPr>
          <w:rFonts w:ascii="Times New Roman" w:hAnsi="Times New Roman"/>
          <w:color w:val="000000" w:themeColor="text1"/>
          <w:sz w:val="24"/>
          <w:szCs w:val="24"/>
        </w:rPr>
        <w:t>d</w:t>
      </w:r>
      <w:r w:rsidRPr="00B842D0">
        <w:rPr>
          <w:rFonts w:ascii="Times New Roman" w:hAnsi="Times New Roman"/>
          <w:color w:val="000000" w:themeColor="text1"/>
          <w:sz w:val="24"/>
          <w:szCs w:val="24"/>
        </w:rPr>
        <w:t xml:space="preserve"> on the </w:t>
      </w:r>
      <w:r w:rsidR="000938D6" w:rsidRPr="00B842D0">
        <w:rPr>
          <w:rFonts w:ascii="Times New Roman" w:hAnsi="Times New Roman"/>
          <w:color w:val="000000" w:themeColor="text1"/>
          <w:sz w:val="24"/>
          <w:szCs w:val="24"/>
        </w:rPr>
        <w:t>table</w:t>
      </w:r>
      <w:r w:rsidR="007B6A02">
        <w:rPr>
          <w:rFonts w:ascii="Times New Roman" w:hAnsi="Times New Roman"/>
          <w:color w:val="000000" w:themeColor="text1"/>
          <w:sz w:val="24"/>
          <w:szCs w:val="24"/>
        </w:rPr>
        <w:t xml:space="preserve"> 4.3</w:t>
      </w:r>
      <w:r w:rsidR="00B842D0">
        <w:rPr>
          <w:rFonts w:ascii="Times New Roman" w:hAnsi="Times New Roman"/>
          <w:color w:val="000000" w:themeColor="text1"/>
          <w:sz w:val="24"/>
          <w:szCs w:val="24"/>
        </w:rPr>
        <w:t xml:space="preserve"> above</w:t>
      </w:r>
      <w:r w:rsidR="000938D6" w:rsidRPr="00B842D0">
        <w:rPr>
          <w:rFonts w:ascii="Times New Roman" w:hAnsi="Times New Roman"/>
          <w:color w:val="000000" w:themeColor="text1"/>
          <w:sz w:val="24"/>
          <w:szCs w:val="24"/>
        </w:rPr>
        <w:t>, the</w:t>
      </w:r>
      <w:r w:rsidR="00AB2005" w:rsidRPr="00B842D0">
        <w:rPr>
          <w:rFonts w:ascii="Times New Roman" w:hAnsi="Times New Roman"/>
          <w:color w:val="000000" w:themeColor="text1"/>
          <w:sz w:val="24"/>
          <w:szCs w:val="24"/>
        </w:rPr>
        <w:t xml:space="preserve"> </w:t>
      </w:r>
      <w:r w:rsidR="003C6589" w:rsidRPr="00B842D0">
        <w:rPr>
          <w:rFonts w:ascii="Times New Roman" w:hAnsi="Times New Roman"/>
          <w:color w:val="000000" w:themeColor="text1"/>
          <w:sz w:val="24"/>
          <w:szCs w:val="24"/>
        </w:rPr>
        <w:t xml:space="preserve">total of </w:t>
      </w:r>
      <w:r w:rsidR="003C6589" w:rsidRPr="00B842D0">
        <w:rPr>
          <w:rFonts w:ascii="Times New Roman" w:hAnsi="Times New Roman"/>
          <w:b/>
          <w:color w:val="000000" w:themeColor="text1"/>
          <w:sz w:val="24"/>
          <w:szCs w:val="24"/>
        </w:rPr>
        <w:t>133</w:t>
      </w:r>
      <w:r w:rsidR="003C6589" w:rsidRPr="00B842D0">
        <w:rPr>
          <w:rFonts w:ascii="Times New Roman" w:hAnsi="Times New Roman"/>
          <w:color w:val="000000" w:themeColor="text1"/>
          <w:sz w:val="24"/>
          <w:szCs w:val="24"/>
        </w:rPr>
        <w:t xml:space="preserve"> sampled household heads were participated. Therefore, </w:t>
      </w:r>
      <w:r w:rsidR="003C6589" w:rsidRPr="00B842D0">
        <w:rPr>
          <w:rFonts w:ascii="Times New Roman" w:hAnsi="Times New Roman"/>
          <w:b/>
          <w:color w:val="000000" w:themeColor="text1"/>
          <w:sz w:val="24"/>
          <w:szCs w:val="24"/>
        </w:rPr>
        <w:t>133</w:t>
      </w:r>
      <w:r w:rsidR="003C6589" w:rsidRPr="00B842D0">
        <w:rPr>
          <w:rFonts w:ascii="Times New Roman" w:hAnsi="Times New Roman"/>
          <w:color w:val="000000" w:themeColor="text1"/>
          <w:sz w:val="24"/>
          <w:szCs w:val="24"/>
        </w:rPr>
        <w:t xml:space="preserve"> questionnaires were analyzed. Of the surveyed household heads </w:t>
      </w:r>
      <w:r w:rsidR="003C6589" w:rsidRPr="00B842D0">
        <w:rPr>
          <w:rFonts w:ascii="Times New Roman" w:hAnsi="Times New Roman"/>
          <w:b/>
          <w:color w:val="000000" w:themeColor="text1"/>
          <w:sz w:val="24"/>
          <w:szCs w:val="24"/>
        </w:rPr>
        <w:t>105(78 .9%) and 28(21.1%)</w:t>
      </w:r>
      <w:r w:rsidR="003C6589" w:rsidRPr="00B842D0">
        <w:rPr>
          <w:rFonts w:ascii="Times New Roman" w:hAnsi="Times New Roman"/>
          <w:color w:val="000000" w:themeColor="text1"/>
          <w:sz w:val="24"/>
          <w:szCs w:val="24"/>
        </w:rPr>
        <w:t xml:space="preserve"> were male and female respondents, respectively.</w:t>
      </w:r>
    </w:p>
    <w:p w14:paraId="03583808" w14:textId="57899612" w:rsidR="003B4238" w:rsidRDefault="00B25373" w:rsidP="00D2107F">
      <w:pPr>
        <w:spacing w:line="360" w:lineRule="auto"/>
        <w:jc w:val="both"/>
        <w:rPr>
          <w:rFonts w:ascii="Times New Roman" w:hAnsi="Times New Roman" w:cs="Times New Roman"/>
          <w:sz w:val="24"/>
          <w:szCs w:val="24"/>
          <w:lang w:val="en-GB"/>
        </w:rPr>
      </w:pPr>
      <w:r w:rsidRPr="00B842D0">
        <w:rPr>
          <w:rFonts w:ascii="Times New Roman" w:hAnsi="Times New Roman" w:cs="Times New Roman"/>
          <w:color w:val="000000" w:themeColor="text1"/>
          <w:sz w:val="24"/>
          <w:szCs w:val="24"/>
          <w:lang w:val="en-GB"/>
        </w:rPr>
        <w:t xml:space="preserve"> The probability that male headed households becom</w:t>
      </w:r>
      <w:r w:rsidR="000772D6" w:rsidRPr="00B842D0">
        <w:rPr>
          <w:rFonts w:ascii="Times New Roman" w:hAnsi="Times New Roman" w:cs="Times New Roman"/>
          <w:color w:val="000000" w:themeColor="text1"/>
          <w:sz w:val="24"/>
          <w:szCs w:val="24"/>
          <w:lang w:val="en-GB"/>
        </w:rPr>
        <w:t xml:space="preserve">e food </w:t>
      </w:r>
      <w:r w:rsidRPr="00B842D0">
        <w:rPr>
          <w:rFonts w:ascii="Times New Roman" w:hAnsi="Times New Roman" w:cs="Times New Roman"/>
          <w:color w:val="000000" w:themeColor="text1"/>
          <w:sz w:val="24"/>
          <w:szCs w:val="24"/>
          <w:lang w:val="en-GB"/>
        </w:rPr>
        <w:t xml:space="preserve">secure than </w:t>
      </w:r>
      <w:r w:rsidR="0060614C" w:rsidRPr="00B842D0">
        <w:rPr>
          <w:rFonts w:ascii="Times New Roman" w:hAnsi="Times New Roman" w:cs="Times New Roman"/>
          <w:color w:val="000000" w:themeColor="text1"/>
          <w:sz w:val="24"/>
          <w:szCs w:val="24"/>
          <w:lang w:val="en-GB"/>
        </w:rPr>
        <w:t xml:space="preserve">the female headed households is </w:t>
      </w:r>
      <w:r w:rsidRPr="00B842D0">
        <w:rPr>
          <w:rFonts w:ascii="Times New Roman" w:hAnsi="Times New Roman" w:cs="Times New Roman"/>
          <w:color w:val="000000" w:themeColor="text1"/>
          <w:sz w:val="24"/>
          <w:szCs w:val="24"/>
          <w:lang w:val="en-GB"/>
        </w:rPr>
        <w:t xml:space="preserve">that female household heads are more troubled and do give </w:t>
      </w:r>
      <w:r w:rsidRPr="003C6589">
        <w:rPr>
          <w:rFonts w:ascii="Times New Roman" w:hAnsi="Times New Roman" w:cs="Times New Roman"/>
          <w:color w:val="000000" w:themeColor="text1"/>
          <w:sz w:val="24"/>
          <w:szCs w:val="24"/>
          <w:lang w:val="en-GB"/>
        </w:rPr>
        <w:t xml:space="preserve">priority to ensure the food security of their members as compared to meeting other household’s needs and welfare. Moreover, the probability of female household heads spending income outside </w:t>
      </w:r>
      <w:r w:rsidRPr="003C6589">
        <w:rPr>
          <w:rFonts w:ascii="Times New Roman" w:hAnsi="Times New Roman" w:cs="Times New Roman"/>
          <w:color w:val="000000" w:themeColor="text1"/>
          <w:sz w:val="24"/>
          <w:szCs w:val="24"/>
          <w:lang w:val="en-GB"/>
        </w:rPr>
        <w:lastRenderedPageBreak/>
        <w:t>family’s</w:t>
      </w:r>
      <w:r w:rsidR="0060614C" w:rsidRPr="003C6589">
        <w:rPr>
          <w:rFonts w:ascii="Times New Roman" w:hAnsi="Times New Roman" w:cs="Times New Roman"/>
          <w:color w:val="000000" w:themeColor="text1"/>
          <w:sz w:val="24"/>
          <w:szCs w:val="24"/>
          <w:lang w:val="en-GB"/>
        </w:rPr>
        <w:t xml:space="preserve"> need is extremely small.</w:t>
      </w:r>
      <w:r w:rsidR="003B4238" w:rsidRPr="003B4238">
        <w:rPr>
          <w:rStyle w:val="markedcontent"/>
          <w:rFonts w:ascii="Times New Roman" w:hAnsi="Times New Roman" w:cs="Times New Roman"/>
          <w:sz w:val="24"/>
          <w:szCs w:val="24"/>
        </w:rPr>
        <w:t xml:space="preserve"> </w:t>
      </w:r>
      <w:r w:rsidR="003B4238">
        <w:rPr>
          <w:rStyle w:val="markedcontent"/>
          <w:rFonts w:ascii="Times New Roman" w:hAnsi="Times New Roman" w:cs="Times New Roman"/>
          <w:sz w:val="24"/>
          <w:szCs w:val="24"/>
        </w:rPr>
        <w:t xml:space="preserve">Argument </w:t>
      </w:r>
      <w:r w:rsidR="003B4238" w:rsidRPr="00A31E1C">
        <w:rPr>
          <w:rStyle w:val="markedcontent"/>
          <w:rFonts w:ascii="Times New Roman" w:hAnsi="Times New Roman" w:cs="Times New Roman"/>
          <w:sz w:val="24"/>
          <w:szCs w:val="24"/>
        </w:rPr>
        <w:t xml:space="preserve">justified by Funkhouser (1996) as urban informal food sector show that women tend to bring much of their earning for food consumption. </w:t>
      </w:r>
      <w:r w:rsidR="003B4238">
        <w:rPr>
          <w:rStyle w:val="markedcontent"/>
          <w:rFonts w:ascii="Times New Roman" w:hAnsi="Times New Roman" w:cs="Times New Roman"/>
          <w:sz w:val="24"/>
          <w:szCs w:val="24"/>
        </w:rPr>
        <w:t xml:space="preserve">Therefore females are less likely susceptible to food insecurity as compared to males, keeping other things constant. </w:t>
      </w:r>
      <w:r w:rsidR="003B4238" w:rsidRPr="00A31E1C">
        <w:rPr>
          <w:rStyle w:val="markedcontent"/>
          <w:rFonts w:ascii="Times New Roman" w:hAnsi="Times New Roman" w:cs="Times New Roman"/>
          <w:sz w:val="24"/>
          <w:szCs w:val="24"/>
        </w:rPr>
        <w:t>Moreover, women tend to find job in the food sector is approximately 63% of urban female employment in Guatemala</w:t>
      </w:r>
      <w:r w:rsidR="003B4238">
        <w:rPr>
          <w:rStyle w:val="markedcontent"/>
          <w:rFonts w:ascii="Times New Roman" w:hAnsi="Times New Roman" w:cs="Times New Roman"/>
          <w:sz w:val="24"/>
          <w:szCs w:val="24"/>
        </w:rPr>
        <w:t>.</w:t>
      </w:r>
    </w:p>
    <w:p w14:paraId="663D7675" w14:textId="6242BF4B" w:rsidR="007B6A02" w:rsidRPr="00E45C26" w:rsidRDefault="003B4238" w:rsidP="00E45C26">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During focus group discussion, the participant raised their opinion that females can save money better than male and also said that they spent the money thy get on food items. Whereas males mostly spend money on drinking and the like.</w:t>
      </w:r>
    </w:p>
    <w:p w14:paraId="59D053A1" w14:textId="5536BDB8" w:rsidR="006F1F9F" w:rsidRPr="006F1F9F" w:rsidRDefault="006F1F9F" w:rsidP="006716DF">
      <w:pPr>
        <w:spacing w:line="480" w:lineRule="auto"/>
        <w:jc w:val="both"/>
        <w:rPr>
          <w:rFonts w:ascii="Times New Roman" w:hAnsi="Times New Roman" w:cs="Times New Roman"/>
          <w:b/>
          <w:color w:val="000000" w:themeColor="text1"/>
          <w:sz w:val="24"/>
          <w:szCs w:val="24"/>
          <w:lang w:val="en-GB"/>
        </w:rPr>
      </w:pPr>
      <w:r w:rsidRPr="006F1F9F">
        <w:rPr>
          <w:rFonts w:ascii="Times New Roman" w:hAnsi="Times New Roman" w:cs="Times New Roman"/>
          <w:b/>
          <w:color w:val="000000" w:themeColor="text1"/>
          <w:sz w:val="24"/>
          <w:szCs w:val="24"/>
          <w:lang w:val="en-GB"/>
        </w:rPr>
        <w:t>4.1.2</w:t>
      </w:r>
      <w:r w:rsidR="00991E68">
        <w:rPr>
          <w:rFonts w:ascii="Times New Roman" w:hAnsi="Times New Roman" w:cs="Times New Roman"/>
          <w:b/>
          <w:color w:val="000000" w:themeColor="text1"/>
          <w:sz w:val="24"/>
          <w:szCs w:val="24"/>
          <w:lang w:val="en-GB"/>
        </w:rPr>
        <w:t>.</w:t>
      </w:r>
      <w:r w:rsidRPr="006F1F9F">
        <w:rPr>
          <w:rFonts w:ascii="Times New Roman" w:hAnsi="Times New Roman" w:cs="Times New Roman"/>
          <w:b/>
          <w:color w:val="000000" w:themeColor="text1"/>
          <w:sz w:val="24"/>
          <w:szCs w:val="24"/>
          <w:lang w:val="en-GB"/>
        </w:rPr>
        <w:t xml:space="preserve"> Age of Household Head</w:t>
      </w:r>
    </w:p>
    <w:tbl>
      <w:tblPr>
        <w:tblW w:w="5321" w:type="dxa"/>
        <w:tblInd w:w="6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671"/>
        <w:gridCol w:w="1260"/>
        <w:gridCol w:w="1350"/>
      </w:tblGrid>
      <w:tr w:rsidR="003F3FB8" w:rsidRPr="00D4782C" w14:paraId="26CECBDA" w14:textId="77777777" w:rsidTr="00AB2090">
        <w:trPr>
          <w:cantSplit/>
        </w:trPr>
        <w:tc>
          <w:tcPr>
            <w:tcW w:w="2711" w:type="dxa"/>
            <w:gridSpan w:val="2"/>
            <w:tcBorders>
              <w:top w:val="single" w:sz="16" w:space="0" w:color="000000"/>
              <w:left w:val="single" w:sz="16" w:space="0" w:color="000000"/>
              <w:bottom w:val="single" w:sz="16" w:space="0" w:color="000000"/>
              <w:right w:val="nil"/>
            </w:tcBorders>
            <w:shd w:val="clear" w:color="auto" w:fill="FFFFFF"/>
          </w:tcPr>
          <w:p w14:paraId="613DE9B1" w14:textId="1267546E" w:rsidR="003F3FB8" w:rsidRPr="00D4782C" w:rsidRDefault="003F3FB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Age</w:t>
            </w:r>
            <w:r w:rsidR="00187CAC">
              <w:rPr>
                <w:rFonts w:ascii="Times New Roman" w:hAnsi="Times New Roman" w:cs="Times New Roman"/>
                <w:color w:val="000000"/>
                <w:sz w:val="24"/>
                <w:szCs w:val="24"/>
                <w:lang w:val="en-GB"/>
              </w:rPr>
              <w:t xml:space="preserve"> of House Hold Head</w:t>
            </w:r>
          </w:p>
        </w:tc>
        <w:tc>
          <w:tcPr>
            <w:tcW w:w="1260" w:type="dxa"/>
            <w:tcBorders>
              <w:top w:val="single" w:sz="16" w:space="0" w:color="000000"/>
              <w:left w:val="single" w:sz="16" w:space="0" w:color="000000"/>
              <w:bottom w:val="single" w:sz="16" w:space="0" w:color="000000"/>
            </w:tcBorders>
            <w:shd w:val="clear" w:color="auto" w:fill="FFFFFF"/>
          </w:tcPr>
          <w:p w14:paraId="1F3B104E" w14:textId="77777777" w:rsidR="003F3FB8" w:rsidRPr="00D4782C" w:rsidRDefault="003F3FB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350" w:type="dxa"/>
            <w:tcBorders>
              <w:top w:val="single" w:sz="16" w:space="0" w:color="000000"/>
              <w:bottom w:val="single" w:sz="16" w:space="0" w:color="000000"/>
            </w:tcBorders>
            <w:shd w:val="clear" w:color="auto" w:fill="FFFFFF"/>
          </w:tcPr>
          <w:p w14:paraId="37ED547B" w14:textId="77777777" w:rsidR="003F3FB8" w:rsidRPr="00D4782C" w:rsidRDefault="003F3FB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3F3FB8" w:rsidRPr="00D4782C" w14:paraId="267D5AE7" w14:textId="77777777" w:rsidTr="00AB2090">
        <w:trPr>
          <w:cantSplit/>
        </w:trPr>
        <w:tc>
          <w:tcPr>
            <w:tcW w:w="40" w:type="dxa"/>
            <w:vMerge w:val="restart"/>
            <w:tcBorders>
              <w:top w:val="single" w:sz="16" w:space="0" w:color="000000"/>
              <w:left w:val="single" w:sz="16" w:space="0" w:color="000000"/>
              <w:bottom w:val="single" w:sz="16" w:space="0" w:color="000000"/>
              <w:right w:val="nil"/>
            </w:tcBorders>
            <w:shd w:val="clear" w:color="auto" w:fill="FFFFFF"/>
            <w:vAlign w:val="center"/>
          </w:tcPr>
          <w:p w14:paraId="666F2383"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p>
        </w:tc>
        <w:tc>
          <w:tcPr>
            <w:tcW w:w="2671" w:type="dxa"/>
            <w:tcBorders>
              <w:top w:val="single" w:sz="16" w:space="0" w:color="000000"/>
              <w:left w:val="nil"/>
              <w:bottom w:val="nil"/>
              <w:right w:val="single" w:sz="16" w:space="0" w:color="000000"/>
            </w:tcBorders>
            <w:shd w:val="clear" w:color="auto" w:fill="FFFFFF"/>
            <w:vAlign w:val="center"/>
          </w:tcPr>
          <w:p w14:paraId="50B25711"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18-28</w:t>
            </w:r>
          </w:p>
        </w:tc>
        <w:tc>
          <w:tcPr>
            <w:tcW w:w="1260" w:type="dxa"/>
            <w:tcBorders>
              <w:top w:val="single" w:sz="16" w:space="0" w:color="000000"/>
              <w:left w:val="single" w:sz="16" w:space="0" w:color="000000"/>
              <w:bottom w:val="nil"/>
            </w:tcBorders>
            <w:shd w:val="clear" w:color="auto" w:fill="FFFFFF"/>
            <w:vAlign w:val="center"/>
          </w:tcPr>
          <w:p w14:paraId="64C31864"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w:t>
            </w:r>
          </w:p>
        </w:tc>
        <w:tc>
          <w:tcPr>
            <w:tcW w:w="1350" w:type="dxa"/>
            <w:tcBorders>
              <w:top w:val="single" w:sz="16" w:space="0" w:color="000000"/>
              <w:bottom w:val="nil"/>
            </w:tcBorders>
            <w:shd w:val="clear" w:color="auto" w:fill="FFFFFF"/>
            <w:vAlign w:val="center"/>
          </w:tcPr>
          <w:p w14:paraId="2B8B9FC7"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1.5</w:t>
            </w:r>
          </w:p>
        </w:tc>
      </w:tr>
      <w:tr w:rsidR="003F3FB8" w:rsidRPr="00D4782C" w14:paraId="6C5FFE7B" w14:textId="77777777" w:rsidTr="00AB2090">
        <w:trPr>
          <w:cantSplit/>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14:paraId="32151FF1" w14:textId="77777777" w:rsidR="003F3FB8" w:rsidRPr="00D4782C" w:rsidRDefault="003F3FB8" w:rsidP="00967BD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671" w:type="dxa"/>
            <w:tcBorders>
              <w:top w:val="nil"/>
              <w:left w:val="nil"/>
              <w:bottom w:val="nil"/>
              <w:right w:val="single" w:sz="16" w:space="0" w:color="000000"/>
            </w:tcBorders>
            <w:shd w:val="clear" w:color="auto" w:fill="FFFFFF"/>
            <w:vAlign w:val="center"/>
          </w:tcPr>
          <w:p w14:paraId="6F773A16"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29-39</w:t>
            </w:r>
          </w:p>
        </w:tc>
        <w:tc>
          <w:tcPr>
            <w:tcW w:w="1260" w:type="dxa"/>
            <w:tcBorders>
              <w:top w:val="nil"/>
              <w:left w:val="single" w:sz="16" w:space="0" w:color="000000"/>
              <w:bottom w:val="nil"/>
            </w:tcBorders>
            <w:shd w:val="clear" w:color="auto" w:fill="FFFFFF"/>
            <w:vAlign w:val="center"/>
          </w:tcPr>
          <w:p w14:paraId="4BFC6084"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25</w:t>
            </w:r>
          </w:p>
        </w:tc>
        <w:tc>
          <w:tcPr>
            <w:tcW w:w="1350" w:type="dxa"/>
            <w:tcBorders>
              <w:top w:val="nil"/>
              <w:bottom w:val="nil"/>
            </w:tcBorders>
            <w:shd w:val="clear" w:color="auto" w:fill="FFFFFF"/>
            <w:vAlign w:val="center"/>
          </w:tcPr>
          <w:p w14:paraId="2C0F91FA"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18.8</w:t>
            </w:r>
          </w:p>
        </w:tc>
      </w:tr>
      <w:tr w:rsidR="003F3FB8" w:rsidRPr="00D4782C" w14:paraId="221116A3" w14:textId="77777777" w:rsidTr="00AB2090">
        <w:trPr>
          <w:cantSplit/>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14:paraId="39B2ACA5" w14:textId="77777777" w:rsidR="003F3FB8" w:rsidRPr="00D4782C" w:rsidRDefault="003F3FB8" w:rsidP="00967BD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671" w:type="dxa"/>
            <w:tcBorders>
              <w:top w:val="nil"/>
              <w:left w:val="nil"/>
              <w:bottom w:val="nil"/>
              <w:right w:val="single" w:sz="16" w:space="0" w:color="000000"/>
            </w:tcBorders>
            <w:shd w:val="clear" w:color="auto" w:fill="FFFFFF"/>
            <w:vAlign w:val="center"/>
          </w:tcPr>
          <w:p w14:paraId="16960871"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40-50</w:t>
            </w:r>
          </w:p>
        </w:tc>
        <w:tc>
          <w:tcPr>
            <w:tcW w:w="1260" w:type="dxa"/>
            <w:tcBorders>
              <w:top w:val="nil"/>
              <w:left w:val="single" w:sz="16" w:space="0" w:color="000000"/>
              <w:bottom w:val="nil"/>
            </w:tcBorders>
            <w:shd w:val="clear" w:color="auto" w:fill="FFFFFF"/>
            <w:vAlign w:val="center"/>
          </w:tcPr>
          <w:p w14:paraId="14CE8A01"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70</w:t>
            </w:r>
          </w:p>
        </w:tc>
        <w:tc>
          <w:tcPr>
            <w:tcW w:w="1350" w:type="dxa"/>
            <w:tcBorders>
              <w:top w:val="nil"/>
              <w:bottom w:val="nil"/>
            </w:tcBorders>
            <w:shd w:val="clear" w:color="auto" w:fill="FFFFFF"/>
            <w:vAlign w:val="center"/>
          </w:tcPr>
          <w:p w14:paraId="52910F9F"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52.6</w:t>
            </w:r>
          </w:p>
        </w:tc>
      </w:tr>
      <w:tr w:rsidR="003F3FB8" w:rsidRPr="00D4782C" w14:paraId="20B37905" w14:textId="77777777" w:rsidTr="00AB2090">
        <w:trPr>
          <w:cantSplit/>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14:paraId="049E36D2" w14:textId="77777777" w:rsidR="003F3FB8" w:rsidRPr="00D4782C" w:rsidRDefault="003F3FB8" w:rsidP="00967BD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671" w:type="dxa"/>
            <w:tcBorders>
              <w:top w:val="nil"/>
              <w:left w:val="nil"/>
              <w:bottom w:val="nil"/>
              <w:right w:val="single" w:sz="16" w:space="0" w:color="000000"/>
            </w:tcBorders>
            <w:shd w:val="clear" w:color="auto" w:fill="FFFFFF"/>
            <w:vAlign w:val="center"/>
          </w:tcPr>
          <w:p w14:paraId="44A9D454"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51-60</w:t>
            </w:r>
          </w:p>
        </w:tc>
        <w:tc>
          <w:tcPr>
            <w:tcW w:w="1260" w:type="dxa"/>
            <w:tcBorders>
              <w:top w:val="nil"/>
              <w:left w:val="single" w:sz="16" w:space="0" w:color="000000"/>
              <w:bottom w:val="nil"/>
            </w:tcBorders>
            <w:shd w:val="clear" w:color="auto" w:fill="FFFFFF"/>
            <w:vAlign w:val="center"/>
          </w:tcPr>
          <w:p w14:paraId="424383A4"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26</w:t>
            </w:r>
          </w:p>
        </w:tc>
        <w:tc>
          <w:tcPr>
            <w:tcW w:w="1350" w:type="dxa"/>
            <w:tcBorders>
              <w:top w:val="nil"/>
              <w:bottom w:val="nil"/>
            </w:tcBorders>
            <w:shd w:val="clear" w:color="auto" w:fill="FFFFFF"/>
            <w:vAlign w:val="center"/>
          </w:tcPr>
          <w:p w14:paraId="331DFE59"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19.5</w:t>
            </w:r>
          </w:p>
        </w:tc>
      </w:tr>
      <w:tr w:rsidR="003F3FB8" w:rsidRPr="00D4782C" w14:paraId="2B5E9A2F" w14:textId="77777777" w:rsidTr="00AB2090">
        <w:trPr>
          <w:cantSplit/>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14:paraId="203682BE" w14:textId="77777777" w:rsidR="003F3FB8" w:rsidRPr="00D4782C" w:rsidRDefault="003F3FB8" w:rsidP="00967BD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671" w:type="dxa"/>
            <w:tcBorders>
              <w:top w:val="nil"/>
              <w:left w:val="nil"/>
              <w:bottom w:val="nil"/>
              <w:right w:val="single" w:sz="16" w:space="0" w:color="000000"/>
            </w:tcBorders>
            <w:shd w:val="clear" w:color="auto" w:fill="FFFFFF"/>
            <w:vAlign w:val="center"/>
          </w:tcPr>
          <w:p w14:paraId="66428944" w14:textId="041CF829" w:rsidR="003F3FB8" w:rsidRPr="00D4782C" w:rsidRDefault="008140BE"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60+</w:t>
            </w:r>
          </w:p>
        </w:tc>
        <w:tc>
          <w:tcPr>
            <w:tcW w:w="1260" w:type="dxa"/>
            <w:tcBorders>
              <w:top w:val="nil"/>
              <w:left w:val="single" w:sz="16" w:space="0" w:color="000000"/>
              <w:bottom w:val="nil"/>
            </w:tcBorders>
            <w:shd w:val="clear" w:color="auto" w:fill="FFFFFF"/>
            <w:vAlign w:val="center"/>
          </w:tcPr>
          <w:p w14:paraId="2198D22B"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w:t>
            </w:r>
          </w:p>
        </w:tc>
        <w:tc>
          <w:tcPr>
            <w:tcW w:w="1350" w:type="dxa"/>
            <w:tcBorders>
              <w:top w:val="nil"/>
              <w:bottom w:val="nil"/>
            </w:tcBorders>
            <w:shd w:val="clear" w:color="auto" w:fill="FFFFFF"/>
            <w:vAlign w:val="center"/>
          </w:tcPr>
          <w:p w14:paraId="7EC374A3"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7.5</w:t>
            </w:r>
          </w:p>
        </w:tc>
      </w:tr>
      <w:tr w:rsidR="003F3FB8" w:rsidRPr="00D4782C" w14:paraId="0F29BD1F" w14:textId="77777777" w:rsidTr="00AB2090">
        <w:trPr>
          <w:cantSplit/>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14:paraId="674DD869" w14:textId="77777777" w:rsidR="003F3FB8" w:rsidRPr="00D4782C" w:rsidRDefault="003F3FB8" w:rsidP="00967BD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671" w:type="dxa"/>
            <w:tcBorders>
              <w:top w:val="nil"/>
              <w:left w:val="nil"/>
              <w:bottom w:val="single" w:sz="16" w:space="0" w:color="000000"/>
              <w:right w:val="single" w:sz="16" w:space="0" w:color="000000"/>
            </w:tcBorders>
            <w:shd w:val="clear" w:color="auto" w:fill="FFFFFF"/>
            <w:vAlign w:val="center"/>
          </w:tcPr>
          <w:p w14:paraId="30741E18"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260" w:type="dxa"/>
            <w:tcBorders>
              <w:top w:val="nil"/>
              <w:left w:val="single" w:sz="16" w:space="0" w:color="000000"/>
              <w:bottom w:val="single" w:sz="16" w:space="0" w:color="000000"/>
            </w:tcBorders>
            <w:shd w:val="clear" w:color="auto" w:fill="FFFFFF"/>
            <w:vAlign w:val="center"/>
          </w:tcPr>
          <w:p w14:paraId="71B35269"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350" w:type="dxa"/>
            <w:tcBorders>
              <w:top w:val="nil"/>
              <w:bottom w:val="single" w:sz="16" w:space="0" w:color="000000"/>
            </w:tcBorders>
            <w:shd w:val="clear" w:color="auto" w:fill="FFFFFF"/>
            <w:vAlign w:val="center"/>
          </w:tcPr>
          <w:p w14:paraId="076D823B" w14:textId="77777777" w:rsidR="003F3FB8" w:rsidRPr="00D4782C" w:rsidRDefault="003F3FB8"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4F48FDC4" w14:textId="77777777" w:rsidR="00BB2579" w:rsidRPr="00D4782C" w:rsidRDefault="00BB2579" w:rsidP="00967BDC">
      <w:pPr>
        <w:autoSpaceDE w:val="0"/>
        <w:autoSpaceDN w:val="0"/>
        <w:adjustRightInd w:val="0"/>
        <w:spacing w:after="0" w:line="480" w:lineRule="auto"/>
        <w:jc w:val="both"/>
        <w:rPr>
          <w:rFonts w:ascii="Times New Roman" w:hAnsi="Times New Roman" w:cs="Times New Roman"/>
          <w:sz w:val="24"/>
          <w:szCs w:val="24"/>
          <w:lang w:val="en-GB"/>
        </w:rPr>
      </w:pPr>
    </w:p>
    <w:p w14:paraId="3E3C2830" w14:textId="77777777" w:rsidR="00264339" w:rsidRPr="00D4782C" w:rsidRDefault="00E20FF5" w:rsidP="00E45C26">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Table 4.4 </w:t>
      </w:r>
      <w:r w:rsidR="00264339" w:rsidRPr="00D4782C">
        <w:rPr>
          <w:rFonts w:ascii="Times New Roman" w:hAnsi="Times New Roman" w:cs="Times New Roman"/>
          <w:noProof/>
          <w:sz w:val="24"/>
          <w:szCs w:val="24"/>
          <w:lang w:val="en-GB"/>
        </w:rPr>
        <w:t xml:space="preserve">Age of </w:t>
      </w:r>
      <w:r w:rsidR="00B458C2">
        <w:rPr>
          <w:rFonts w:ascii="Times New Roman" w:hAnsi="Times New Roman" w:cs="Times New Roman"/>
          <w:noProof/>
          <w:sz w:val="24"/>
          <w:szCs w:val="24"/>
          <w:lang w:val="en-GB"/>
        </w:rPr>
        <w:t xml:space="preserve">the </w:t>
      </w:r>
      <w:r w:rsidR="00264339" w:rsidRPr="00D4782C">
        <w:rPr>
          <w:rFonts w:ascii="Times New Roman" w:hAnsi="Times New Roman" w:cs="Times New Roman"/>
          <w:noProof/>
          <w:sz w:val="24"/>
          <w:szCs w:val="24"/>
          <w:lang w:val="en-GB"/>
        </w:rPr>
        <w:t>respondents</w:t>
      </w:r>
    </w:p>
    <w:p w14:paraId="1F3472DC" w14:textId="1193709F" w:rsidR="00E131C5" w:rsidRPr="00E45C26" w:rsidRDefault="0045255D" w:rsidP="00E45C26">
      <w:pPr>
        <w:spacing w:line="360" w:lineRule="auto"/>
        <w:jc w:val="both"/>
        <w:rPr>
          <w:rFonts w:ascii="Times New Roman" w:hAnsi="Times New Roman" w:cs="Times New Roman"/>
          <w:noProof/>
          <w:sz w:val="24"/>
          <w:szCs w:val="24"/>
          <w:lang w:val="en-GB"/>
        </w:rPr>
      </w:pPr>
      <w:r w:rsidRPr="00D4782C">
        <w:rPr>
          <w:rFonts w:ascii="Times New Roman" w:hAnsi="Times New Roman" w:cs="Times New Roman"/>
          <w:noProof/>
          <w:sz w:val="24"/>
          <w:szCs w:val="24"/>
          <w:lang w:val="en-GB"/>
        </w:rPr>
        <w:t>(Source:survey result, 2022</w:t>
      </w:r>
      <w:r w:rsidR="00991E68">
        <w:rPr>
          <w:rFonts w:ascii="Times New Roman" w:hAnsi="Times New Roman" w:cs="Times New Roman"/>
          <w:noProof/>
          <w:sz w:val="24"/>
          <w:szCs w:val="24"/>
          <w:lang w:val="en-GB"/>
        </w:rPr>
        <w:t>)</w:t>
      </w:r>
    </w:p>
    <w:p w14:paraId="4DB59DB4" w14:textId="0C27F808" w:rsidR="00E131C5" w:rsidRDefault="00E131C5" w:rsidP="00E45C26">
      <w:pPr>
        <w:spacing w:line="360" w:lineRule="auto"/>
        <w:jc w:val="both"/>
        <w:rPr>
          <w:rFonts w:ascii="Times New Roman" w:hAnsi="Times New Roman" w:cs="Times New Roman"/>
          <w:color w:val="000000" w:themeColor="text1"/>
          <w:sz w:val="24"/>
          <w:szCs w:val="24"/>
          <w:lang w:val="en-GB"/>
        </w:rPr>
      </w:pPr>
      <w:r>
        <w:rPr>
          <w:rFonts w:ascii="Times New Roman" w:hAnsi="Times New Roman" w:cs="Times New Roman"/>
          <w:sz w:val="24"/>
          <w:szCs w:val="24"/>
          <w:lang w:val="en-GB"/>
        </w:rPr>
        <w:t xml:space="preserve">As </w:t>
      </w:r>
      <w:r w:rsidRPr="00D4782C">
        <w:rPr>
          <w:rFonts w:ascii="Times New Roman" w:hAnsi="Times New Roman" w:cs="Times New Roman"/>
          <w:sz w:val="24"/>
          <w:szCs w:val="24"/>
          <w:lang w:val="en-GB"/>
        </w:rPr>
        <w:t xml:space="preserve">indicated </w:t>
      </w:r>
      <w:r>
        <w:rPr>
          <w:rFonts w:ascii="Times New Roman" w:hAnsi="Times New Roman" w:cs="Times New Roman"/>
          <w:sz w:val="24"/>
          <w:szCs w:val="24"/>
          <w:lang w:val="en-GB"/>
        </w:rPr>
        <w:t>on the table,</w:t>
      </w:r>
      <w:r w:rsidRPr="00D4782C">
        <w:rPr>
          <w:rFonts w:ascii="Times New Roman" w:hAnsi="Times New Roman" w:cs="Times New Roman"/>
          <w:sz w:val="24"/>
          <w:szCs w:val="24"/>
          <w:lang w:val="en-GB"/>
        </w:rPr>
        <w:t xml:space="preserve"> the maj</w:t>
      </w:r>
      <w:r>
        <w:rPr>
          <w:rFonts w:ascii="Times New Roman" w:hAnsi="Times New Roman" w:cs="Times New Roman"/>
          <w:sz w:val="24"/>
          <w:szCs w:val="24"/>
          <w:lang w:val="en-GB"/>
        </w:rPr>
        <w:t>ority of the respondents were</w:t>
      </w:r>
      <w:r w:rsidRPr="00D4782C">
        <w:rPr>
          <w:rFonts w:ascii="Times New Roman" w:hAnsi="Times New Roman" w:cs="Times New Roman"/>
          <w:sz w:val="24"/>
          <w:szCs w:val="24"/>
          <w:lang w:val="en-GB"/>
        </w:rPr>
        <w:t xml:space="preserve"> 70</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(52.6%)</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of the total sample </w:t>
      </w:r>
      <w:r w:rsidRPr="00D4782C">
        <w:rPr>
          <w:rFonts w:ascii="Times New Roman" w:hAnsi="Times New Roman" w:cs="Times New Roman"/>
          <w:color w:val="000000" w:themeColor="text1"/>
          <w:sz w:val="24"/>
          <w:szCs w:val="24"/>
          <w:lang w:val="en-GB"/>
        </w:rPr>
        <w:t>household 133 were found to be in the age group of 40-50 years.</w:t>
      </w:r>
    </w:p>
    <w:p w14:paraId="3C158051" w14:textId="47354AA8" w:rsidR="00E131C5" w:rsidRDefault="00E131C5" w:rsidP="00E45C26">
      <w:pPr>
        <w:spacing w:line="36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The mean age of the respondents is 39.</w:t>
      </w:r>
    </w:p>
    <w:p w14:paraId="4342FB84" w14:textId="4004BCBC" w:rsidR="00D316A1" w:rsidRPr="00C8473A" w:rsidRDefault="00D316A1" w:rsidP="00E45C26">
      <w:pPr>
        <w:spacing w:line="360" w:lineRule="auto"/>
        <w:jc w:val="both"/>
        <w:rPr>
          <w:rFonts w:ascii="Times New Roman" w:hAnsi="Times New Roman" w:cs="Times New Roman"/>
          <w:color w:val="000000" w:themeColor="text1"/>
          <w:sz w:val="24"/>
          <w:szCs w:val="24"/>
          <w:lang w:val="en-GB"/>
        </w:rPr>
      </w:pPr>
      <w:r w:rsidRPr="00C8473A">
        <w:rPr>
          <w:rFonts w:ascii="Times New Roman" w:hAnsi="Times New Roman" w:cs="Times New Roman"/>
          <w:color w:val="000000" w:themeColor="text1"/>
          <w:sz w:val="24"/>
          <w:szCs w:val="24"/>
          <w:lang w:val="en-GB"/>
        </w:rPr>
        <w:t>This variable affects food insecu</w:t>
      </w:r>
      <w:r w:rsidR="00E131C5">
        <w:rPr>
          <w:rFonts w:ascii="Times New Roman" w:hAnsi="Times New Roman" w:cs="Times New Roman"/>
          <w:color w:val="000000" w:themeColor="text1"/>
          <w:sz w:val="24"/>
          <w:szCs w:val="24"/>
          <w:lang w:val="en-GB"/>
        </w:rPr>
        <w:t xml:space="preserve">rity status positively with and </w:t>
      </w:r>
      <w:r w:rsidRPr="00C8473A">
        <w:rPr>
          <w:rFonts w:ascii="Times New Roman" w:hAnsi="Times New Roman" w:cs="Times New Roman"/>
          <w:color w:val="000000" w:themeColor="text1"/>
          <w:sz w:val="24"/>
          <w:szCs w:val="24"/>
          <w:lang w:val="en-GB"/>
        </w:rPr>
        <w:t>significant level in the study area. The positive relati</w:t>
      </w:r>
      <w:r w:rsidR="00B109F6" w:rsidRPr="00C8473A">
        <w:rPr>
          <w:rFonts w:ascii="Times New Roman" w:hAnsi="Times New Roman" w:cs="Times New Roman"/>
          <w:color w:val="000000" w:themeColor="text1"/>
          <w:sz w:val="24"/>
          <w:szCs w:val="24"/>
          <w:lang w:val="en-GB"/>
        </w:rPr>
        <w:t xml:space="preserve">onship implies that </w:t>
      </w:r>
      <w:r w:rsidRPr="00C8473A">
        <w:rPr>
          <w:rFonts w:ascii="Times New Roman" w:hAnsi="Times New Roman" w:cs="Times New Roman"/>
          <w:color w:val="000000" w:themeColor="text1"/>
          <w:sz w:val="24"/>
          <w:szCs w:val="24"/>
          <w:lang w:val="en-GB"/>
        </w:rPr>
        <w:t>older</w:t>
      </w:r>
      <w:r w:rsidR="00C8473A" w:rsidRPr="00C8473A">
        <w:rPr>
          <w:rFonts w:ascii="Times New Roman" w:hAnsi="Times New Roman" w:cs="Times New Roman"/>
          <w:color w:val="000000" w:themeColor="text1"/>
          <w:sz w:val="24"/>
          <w:szCs w:val="24"/>
          <w:lang w:val="en-GB"/>
        </w:rPr>
        <w:t xml:space="preserve"> age household heads have a</w:t>
      </w:r>
      <w:r w:rsidRPr="00C8473A">
        <w:rPr>
          <w:rFonts w:ascii="Times New Roman" w:hAnsi="Times New Roman" w:cs="Times New Roman"/>
          <w:color w:val="000000" w:themeColor="text1"/>
          <w:sz w:val="24"/>
          <w:szCs w:val="24"/>
          <w:lang w:val="en-GB"/>
        </w:rPr>
        <w:t xml:space="preserve"> chance to be food inse</w:t>
      </w:r>
      <w:r w:rsidR="00B109F6" w:rsidRPr="00C8473A">
        <w:rPr>
          <w:rFonts w:ascii="Times New Roman" w:hAnsi="Times New Roman" w:cs="Times New Roman"/>
          <w:color w:val="000000" w:themeColor="text1"/>
          <w:sz w:val="24"/>
          <w:szCs w:val="24"/>
          <w:lang w:val="en-GB"/>
        </w:rPr>
        <w:t xml:space="preserve">cure than younger ones. This </w:t>
      </w:r>
      <w:r w:rsidR="00C8473A" w:rsidRPr="00C8473A">
        <w:rPr>
          <w:rFonts w:ascii="Times New Roman" w:hAnsi="Times New Roman" w:cs="Times New Roman"/>
          <w:color w:val="000000" w:themeColor="text1"/>
          <w:sz w:val="24"/>
          <w:szCs w:val="24"/>
          <w:lang w:val="en-GB"/>
        </w:rPr>
        <w:t>is im</w:t>
      </w:r>
      <w:r w:rsidRPr="00C8473A">
        <w:rPr>
          <w:rFonts w:ascii="Times New Roman" w:hAnsi="Times New Roman" w:cs="Times New Roman"/>
          <w:color w:val="000000" w:themeColor="text1"/>
          <w:sz w:val="24"/>
          <w:szCs w:val="24"/>
          <w:lang w:val="en-GB"/>
        </w:rPr>
        <w:t>possible because older household heads are less product</w:t>
      </w:r>
      <w:r w:rsidR="00B109F6" w:rsidRPr="00C8473A">
        <w:rPr>
          <w:rFonts w:ascii="Times New Roman" w:hAnsi="Times New Roman" w:cs="Times New Roman"/>
          <w:color w:val="000000" w:themeColor="text1"/>
          <w:sz w:val="24"/>
          <w:szCs w:val="24"/>
          <w:lang w:val="en-GB"/>
        </w:rPr>
        <w:t>ive and they lead their life by</w:t>
      </w:r>
      <w:r w:rsidR="00AB2005" w:rsidRPr="00C8473A">
        <w:rPr>
          <w:rFonts w:ascii="Times New Roman" w:hAnsi="Times New Roman" w:cs="Times New Roman"/>
          <w:color w:val="000000" w:themeColor="text1"/>
          <w:sz w:val="24"/>
          <w:szCs w:val="24"/>
          <w:lang w:val="en-GB"/>
        </w:rPr>
        <w:t xml:space="preserve"> </w:t>
      </w:r>
      <w:r w:rsidRPr="00C8473A">
        <w:rPr>
          <w:rFonts w:ascii="Times New Roman" w:hAnsi="Times New Roman" w:cs="Times New Roman"/>
          <w:color w:val="000000" w:themeColor="text1"/>
          <w:sz w:val="24"/>
          <w:szCs w:val="24"/>
          <w:lang w:val="en-GB"/>
        </w:rPr>
        <w:t xml:space="preserve">remittance and gifts. The maximum and minimum are </w:t>
      </w:r>
      <w:r w:rsidRPr="00C8473A">
        <w:rPr>
          <w:rFonts w:ascii="Times New Roman" w:hAnsi="Times New Roman" w:cs="Times New Roman"/>
          <w:color w:val="000000" w:themeColor="text1"/>
          <w:sz w:val="24"/>
          <w:szCs w:val="24"/>
          <w:lang w:val="en-GB"/>
        </w:rPr>
        <w:lastRenderedPageBreak/>
        <w:t>60 and 18 respectively. This majority of the household age found that they were considered as economically</w:t>
      </w:r>
      <w:r w:rsidR="00AA4EE0">
        <w:rPr>
          <w:rFonts w:ascii="Times New Roman" w:hAnsi="Times New Roman" w:cs="Times New Roman"/>
          <w:color w:val="000000" w:themeColor="text1"/>
          <w:sz w:val="24"/>
          <w:szCs w:val="24"/>
          <w:lang w:val="en-GB"/>
        </w:rPr>
        <w:t xml:space="preserve"> active age group. Furthermore during focus group discussion, participants raised their opinion that, when daily work is not available, active age groups can go distant place searching for work while aged group ones could not. </w:t>
      </w:r>
    </w:p>
    <w:p w14:paraId="7E302AC8" w14:textId="62BCE98F" w:rsidR="00591E51" w:rsidRPr="008B7EDE" w:rsidRDefault="00C8473A" w:rsidP="00E45C26">
      <w:pPr>
        <w:spacing w:line="360" w:lineRule="auto"/>
        <w:jc w:val="both"/>
        <w:rPr>
          <w:rFonts w:ascii="Times New Roman" w:hAnsi="Times New Roman" w:cs="Times New Roman"/>
          <w:color w:val="000000" w:themeColor="text1"/>
          <w:sz w:val="24"/>
          <w:szCs w:val="24"/>
          <w:lang w:val="en-GB"/>
        </w:rPr>
      </w:pPr>
      <w:r w:rsidRPr="00C8473A">
        <w:rPr>
          <w:rFonts w:ascii="Times New Roman" w:hAnsi="Times New Roman" w:cs="Times New Roman"/>
          <w:color w:val="000000" w:themeColor="text1"/>
          <w:sz w:val="24"/>
          <w:szCs w:val="24"/>
          <w:lang w:val="en-GB"/>
        </w:rPr>
        <w:t>Additionally, they</w:t>
      </w:r>
      <w:r w:rsidR="008E0153" w:rsidRPr="00C8473A">
        <w:rPr>
          <w:rFonts w:ascii="Times New Roman" w:hAnsi="Times New Roman" w:cs="Times New Roman"/>
          <w:color w:val="000000" w:themeColor="text1"/>
          <w:sz w:val="24"/>
          <w:szCs w:val="24"/>
          <w:lang w:val="en-GB"/>
        </w:rPr>
        <w:t xml:space="preserve"> could </w:t>
      </w:r>
      <w:r w:rsidRPr="00C8473A">
        <w:rPr>
          <w:rFonts w:ascii="Times New Roman" w:hAnsi="Times New Roman" w:cs="Times New Roman"/>
          <w:color w:val="000000" w:themeColor="text1"/>
          <w:sz w:val="24"/>
          <w:szCs w:val="24"/>
          <w:lang w:val="en-GB"/>
        </w:rPr>
        <w:t xml:space="preserve">also </w:t>
      </w:r>
      <w:r w:rsidR="00D316A1" w:rsidRPr="00C8473A">
        <w:rPr>
          <w:rFonts w:ascii="Times New Roman" w:hAnsi="Times New Roman" w:cs="Times New Roman"/>
          <w:color w:val="000000" w:themeColor="text1"/>
          <w:sz w:val="24"/>
          <w:szCs w:val="24"/>
          <w:lang w:val="en-GB"/>
        </w:rPr>
        <w:t>participate in other incom</w:t>
      </w:r>
      <w:r w:rsidR="008E0153" w:rsidRPr="00C8473A">
        <w:rPr>
          <w:rFonts w:ascii="Times New Roman" w:hAnsi="Times New Roman" w:cs="Times New Roman"/>
          <w:color w:val="000000" w:themeColor="text1"/>
          <w:sz w:val="24"/>
          <w:szCs w:val="24"/>
          <w:lang w:val="en-GB"/>
        </w:rPr>
        <w:t xml:space="preserve">e generating activities. On the </w:t>
      </w:r>
      <w:r w:rsidR="00D316A1" w:rsidRPr="00C8473A">
        <w:rPr>
          <w:rFonts w:ascii="Times New Roman" w:hAnsi="Times New Roman" w:cs="Times New Roman"/>
          <w:color w:val="000000" w:themeColor="text1"/>
          <w:sz w:val="24"/>
          <w:szCs w:val="24"/>
          <w:lang w:val="en-GB"/>
        </w:rPr>
        <w:t>other hand, older households have large number of families and t</w:t>
      </w:r>
      <w:r w:rsidR="008E0153" w:rsidRPr="00C8473A">
        <w:rPr>
          <w:rFonts w:ascii="Times New Roman" w:hAnsi="Times New Roman" w:cs="Times New Roman"/>
          <w:color w:val="000000" w:themeColor="text1"/>
          <w:sz w:val="24"/>
          <w:szCs w:val="24"/>
          <w:lang w:val="en-GB"/>
        </w:rPr>
        <w:t xml:space="preserve">heir resources were distributed </w:t>
      </w:r>
      <w:r w:rsidRPr="00C8473A">
        <w:rPr>
          <w:rFonts w:ascii="Times New Roman" w:hAnsi="Times New Roman" w:cs="Times New Roman"/>
          <w:color w:val="000000" w:themeColor="text1"/>
          <w:sz w:val="24"/>
          <w:szCs w:val="24"/>
          <w:lang w:val="en-GB"/>
        </w:rPr>
        <w:t xml:space="preserve">among their members. </w:t>
      </w:r>
    </w:p>
    <w:p w14:paraId="64498431" w14:textId="4C11A432" w:rsidR="00AB2090" w:rsidRPr="00AB2090" w:rsidRDefault="00AB2090" w:rsidP="00967BDC">
      <w:pPr>
        <w:spacing w:line="480" w:lineRule="auto"/>
        <w:jc w:val="both"/>
        <w:rPr>
          <w:rFonts w:ascii="Times New Roman" w:hAnsi="Times New Roman" w:cs="Times New Roman"/>
          <w:b/>
          <w:color w:val="000000" w:themeColor="text1"/>
          <w:sz w:val="24"/>
          <w:szCs w:val="24"/>
          <w:lang w:val="en-GB"/>
        </w:rPr>
      </w:pPr>
      <w:r w:rsidRPr="00AB2090">
        <w:rPr>
          <w:rFonts w:ascii="Times New Roman" w:hAnsi="Times New Roman" w:cs="Times New Roman"/>
          <w:b/>
          <w:color w:val="000000" w:themeColor="text1"/>
          <w:sz w:val="24"/>
          <w:szCs w:val="24"/>
          <w:lang w:val="en-GB"/>
        </w:rPr>
        <w:t xml:space="preserve">4.1.3 Education </w:t>
      </w:r>
      <w:r w:rsidR="00954C21">
        <w:rPr>
          <w:rFonts w:ascii="Times New Roman" w:hAnsi="Times New Roman" w:cs="Times New Roman"/>
          <w:b/>
          <w:color w:val="000000" w:themeColor="text1"/>
          <w:sz w:val="24"/>
          <w:szCs w:val="24"/>
          <w:lang w:val="en-GB"/>
        </w:rPr>
        <w:t xml:space="preserve">status </w:t>
      </w:r>
      <w:r w:rsidRPr="00AB2090">
        <w:rPr>
          <w:rFonts w:ascii="Times New Roman" w:hAnsi="Times New Roman" w:cs="Times New Roman"/>
          <w:b/>
          <w:color w:val="000000" w:themeColor="text1"/>
          <w:sz w:val="24"/>
          <w:szCs w:val="24"/>
          <w:lang w:val="en-GB"/>
        </w:rPr>
        <w:t>of House Hold Head</w:t>
      </w:r>
    </w:p>
    <w:tbl>
      <w:tblPr>
        <w:tblpPr w:leftFromText="180" w:rightFromText="180" w:vertAnchor="text" w:horzAnchor="margin" w:tblpY="304"/>
        <w:tblW w:w="5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2"/>
        <w:gridCol w:w="1808"/>
        <w:gridCol w:w="1530"/>
        <w:gridCol w:w="1620"/>
      </w:tblGrid>
      <w:tr w:rsidR="008A1F08" w:rsidRPr="00D4782C" w14:paraId="05C90C5E" w14:textId="77777777" w:rsidTr="00E46D00">
        <w:trPr>
          <w:cantSplit/>
          <w:trHeight w:val="452"/>
        </w:trPr>
        <w:tc>
          <w:tcPr>
            <w:tcW w:w="2680" w:type="dxa"/>
            <w:gridSpan w:val="2"/>
            <w:tcBorders>
              <w:top w:val="single" w:sz="16" w:space="0" w:color="000000"/>
              <w:left w:val="single" w:sz="16" w:space="0" w:color="000000"/>
              <w:bottom w:val="single" w:sz="16" w:space="0" w:color="000000"/>
              <w:right w:val="nil"/>
            </w:tcBorders>
            <w:shd w:val="clear" w:color="auto" w:fill="FFFFFF"/>
          </w:tcPr>
          <w:p w14:paraId="472A10EA" w14:textId="18EE6575" w:rsidR="008A1F08" w:rsidRPr="00D4782C" w:rsidRDefault="008A1F0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Education</w:t>
            </w:r>
            <w:r w:rsidR="00FF3086">
              <w:rPr>
                <w:rFonts w:ascii="Times New Roman" w:hAnsi="Times New Roman" w:cs="Times New Roman"/>
                <w:color w:val="000000"/>
                <w:sz w:val="24"/>
                <w:szCs w:val="24"/>
                <w:lang w:val="en-GB"/>
              </w:rPr>
              <w:t xml:space="preserve"> Status of HHH</w:t>
            </w:r>
          </w:p>
        </w:tc>
        <w:tc>
          <w:tcPr>
            <w:tcW w:w="1530" w:type="dxa"/>
            <w:tcBorders>
              <w:top w:val="single" w:sz="16" w:space="0" w:color="000000"/>
              <w:left w:val="single" w:sz="16" w:space="0" w:color="000000"/>
              <w:bottom w:val="single" w:sz="16" w:space="0" w:color="000000"/>
            </w:tcBorders>
            <w:shd w:val="clear" w:color="auto" w:fill="FFFFFF"/>
          </w:tcPr>
          <w:p w14:paraId="33D7BAC6" w14:textId="77777777" w:rsidR="008A1F08" w:rsidRPr="00D4782C" w:rsidRDefault="008A1F0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620" w:type="dxa"/>
            <w:tcBorders>
              <w:top w:val="single" w:sz="16" w:space="0" w:color="000000"/>
              <w:bottom w:val="single" w:sz="16" w:space="0" w:color="000000"/>
            </w:tcBorders>
            <w:shd w:val="clear" w:color="auto" w:fill="FFFFFF"/>
          </w:tcPr>
          <w:p w14:paraId="762508A1" w14:textId="77777777" w:rsidR="008A1F08" w:rsidRPr="00D4782C" w:rsidRDefault="008A1F08"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8A1F08" w:rsidRPr="00D4782C" w14:paraId="0FBBCB49" w14:textId="77777777" w:rsidTr="00E46D00">
        <w:trPr>
          <w:cantSplit/>
          <w:trHeight w:val="814"/>
        </w:trPr>
        <w:tc>
          <w:tcPr>
            <w:tcW w:w="872" w:type="dxa"/>
            <w:vMerge w:val="restart"/>
            <w:tcBorders>
              <w:top w:val="single" w:sz="16" w:space="0" w:color="000000"/>
              <w:left w:val="single" w:sz="16" w:space="0" w:color="000000"/>
              <w:bottom w:val="single" w:sz="16" w:space="0" w:color="000000"/>
              <w:right w:val="nil"/>
            </w:tcBorders>
            <w:shd w:val="clear" w:color="auto" w:fill="FFFFFF"/>
            <w:vAlign w:val="center"/>
          </w:tcPr>
          <w:p w14:paraId="0CEC19A4" w14:textId="77777777" w:rsidR="008A1F08" w:rsidRPr="00D4782C" w:rsidRDefault="008A1F08" w:rsidP="00E666DD">
            <w:pPr>
              <w:autoSpaceDE w:val="0"/>
              <w:autoSpaceDN w:val="0"/>
              <w:adjustRightInd w:val="0"/>
              <w:spacing w:after="0"/>
              <w:ind w:right="60"/>
              <w:jc w:val="right"/>
              <w:rPr>
                <w:rFonts w:ascii="Times New Roman" w:hAnsi="Times New Roman" w:cs="Times New Roman"/>
                <w:color w:val="000000"/>
                <w:sz w:val="24"/>
                <w:szCs w:val="24"/>
                <w:lang w:val="en-GB"/>
              </w:rPr>
            </w:pPr>
          </w:p>
        </w:tc>
        <w:tc>
          <w:tcPr>
            <w:tcW w:w="1808" w:type="dxa"/>
            <w:tcBorders>
              <w:top w:val="single" w:sz="16" w:space="0" w:color="000000"/>
              <w:left w:val="nil"/>
              <w:bottom w:val="nil"/>
              <w:right w:val="single" w:sz="16" w:space="0" w:color="000000"/>
            </w:tcBorders>
            <w:shd w:val="clear" w:color="auto" w:fill="FFFFFF"/>
            <w:vAlign w:val="center"/>
          </w:tcPr>
          <w:p w14:paraId="58A0517D"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 xml:space="preserve">Illiterate </w:t>
            </w:r>
          </w:p>
        </w:tc>
        <w:tc>
          <w:tcPr>
            <w:tcW w:w="1530" w:type="dxa"/>
            <w:tcBorders>
              <w:top w:val="single" w:sz="16" w:space="0" w:color="000000"/>
              <w:left w:val="single" w:sz="16" w:space="0" w:color="000000"/>
              <w:bottom w:val="nil"/>
            </w:tcBorders>
            <w:shd w:val="clear" w:color="auto" w:fill="FFFFFF"/>
            <w:vAlign w:val="center"/>
          </w:tcPr>
          <w:p w14:paraId="196308FF"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5</w:t>
            </w:r>
          </w:p>
        </w:tc>
        <w:tc>
          <w:tcPr>
            <w:tcW w:w="1620" w:type="dxa"/>
            <w:tcBorders>
              <w:top w:val="single" w:sz="16" w:space="0" w:color="000000"/>
              <w:bottom w:val="nil"/>
            </w:tcBorders>
            <w:shd w:val="clear" w:color="auto" w:fill="FFFFFF"/>
            <w:vAlign w:val="center"/>
          </w:tcPr>
          <w:p w14:paraId="075CD749"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3.8</w:t>
            </w:r>
          </w:p>
        </w:tc>
      </w:tr>
      <w:tr w:rsidR="008A1F08" w:rsidRPr="00D4782C" w14:paraId="4043E7BC" w14:textId="77777777" w:rsidTr="00E46D00">
        <w:trPr>
          <w:cantSplit/>
          <w:trHeight w:val="458"/>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3272791A"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nil"/>
              <w:right w:val="single" w:sz="16" w:space="0" w:color="000000"/>
            </w:tcBorders>
            <w:shd w:val="clear" w:color="auto" w:fill="FFFFFF"/>
            <w:vAlign w:val="center"/>
          </w:tcPr>
          <w:p w14:paraId="6C9C9C28"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grade 1-4</w:t>
            </w:r>
          </w:p>
        </w:tc>
        <w:tc>
          <w:tcPr>
            <w:tcW w:w="1530" w:type="dxa"/>
            <w:tcBorders>
              <w:top w:val="nil"/>
              <w:left w:val="single" w:sz="16" w:space="0" w:color="000000"/>
              <w:bottom w:val="nil"/>
            </w:tcBorders>
            <w:shd w:val="clear" w:color="auto" w:fill="FFFFFF"/>
            <w:vAlign w:val="center"/>
          </w:tcPr>
          <w:p w14:paraId="4F1F8FD5"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14</w:t>
            </w:r>
          </w:p>
        </w:tc>
        <w:tc>
          <w:tcPr>
            <w:tcW w:w="1620" w:type="dxa"/>
            <w:tcBorders>
              <w:top w:val="nil"/>
              <w:bottom w:val="nil"/>
            </w:tcBorders>
            <w:shd w:val="clear" w:color="auto" w:fill="FFFFFF"/>
            <w:vAlign w:val="center"/>
          </w:tcPr>
          <w:p w14:paraId="08DDCE67"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10.5</w:t>
            </w:r>
          </w:p>
        </w:tc>
      </w:tr>
      <w:tr w:rsidR="008A1F08" w:rsidRPr="00D4782C" w14:paraId="543DBEEF" w14:textId="77777777" w:rsidTr="00E46D00">
        <w:trPr>
          <w:cantSplit/>
          <w:trHeight w:val="441"/>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081DF87C"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nil"/>
              <w:right w:val="single" w:sz="16" w:space="0" w:color="000000"/>
            </w:tcBorders>
            <w:shd w:val="clear" w:color="auto" w:fill="FFFFFF"/>
            <w:vAlign w:val="center"/>
          </w:tcPr>
          <w:p w14:paraId="00D250B8"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grade 5-8</w:t>
            </w:r>
          </w:p>
        </w:tc>
        <w:tc>
          <w:tcPr>
            <w:tcW w:w="1530" w:type="dxa"/>
            <w:tcBorders>
              <w:top w:val="nil"/>
              <w:left w:val="single" w:sz="16" w:space="0" w:color="000000"/>
              <w:bottom w:val="nil"/>
            </w:tcBorders>
            <w:shd w:val="clear" w:color="auto" w:fill="FFFFFF"/>
            <w:vAlign w:val="center"/>
          </w:tcPr>
          <w:p w14:paraId="1F6F41A4"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24</w:t>
            </w:r>
          </w:p>
        </w:tc>
        <w:tc>
          <w:tcPr>
            <w:tcW w:w="1620" w:type="dxa"/>
            <w:tcBorders>
              <w:top w:val="nil"/>
              <w:bottom w:val="nil"/>
            </w:tcBorders>
            <w:shd w:val="clear" w:color="auto" w:fill="FFFFFF"/>
            <w:vAlign w:val="center"/>
          </w:tcPr>
          <w:p w14:paraId="0A35FD29"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18.0</w:t>
            </w:r>
          </w:p>
        </w:tc>
      </w:tr>
      <w:tr w:rsidR="008A1F08" w:rsidRPr="00D4782C" w14:paraId="4F7A1764" w14:textId="77777777" w:rsidTr="00E46D00">
        <w:trPr>
          <w:cantSplit/>
          <w:trHeight w:val="458"/>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5FD2BF63"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nil"/>
              <w:right w:val="single" w:sz="16" w:space="0" w:color="000000"/>
            </w:tcBorders>
            <w:shd w:val="clear" w:color="auto" w:fill="FFFFFF"/>
            <w:vAlign w:val="center"/>
          </w:tcPr>
          <w:p w14:paraId="330511FB"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grade 9-10</w:t>
            </w:r>
          </w:p>
        </w:tc>
        <w:tc>
          <w:tcPr>
            <w:tcW w:w="1530" w:type="dxa"/>
            <w:tcBorders>
              <w:top w:val="nil"/>
              <w:left w:val="single" w:sz="16" w:space="0" w:color="000000"/>
              <w:bottom w:val="nil"/>
            </w:tcBorders>
            <w:shd w:val="clear" w:color="auto" w:fill="FFFFFF"/>
            <w:vAlign w:val="center"/>
          </w:tcPr>
          <w:p w14:paraId="648F9BEE"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35</w:t>
            </w:r>
          </w:p>
        </w:tc>
        <w:tc>
          <w:tcPr>
            <w:tcW w:w="1620" w:type="dxa"/>
            <w:tcBorders>
              <w:top w:val="nil"/>
              <w:bottom w:val="nil"/>
            </w:tcBorders>
            <w:shd w:val="clear" w:color="auto" w:fill="FFFFFF"/>
            <w:vAlign w:val="center"/>
          </w:tcPr>
          <w:p w14:paraId="745DD9D1"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26.3</w:t>
            </w:r>
          </w:p>
        </w:tc>
      </w:tr>
      <w:tr w:rsidR="008A1F08" w:rsidRPr="00D4782C" w14:paraId="425A5F92" w14:textId="77777777" w:rsidTr="00E46D00">
        <w:trPr>
          <w:cantSplit/>
          <w:trHeight w:val="441"/>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19E049E5"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nil"/>
              <w:right w:val="single" w:sz="16" w:space="0" w:color="000000"/>
            </w:tcBorders>
            <w:shd w:val="clear" w:color="auto" w:fill="FFFFFF"/>
            <w:vAlign w:val="center"/>
          </w:tcPr>
          <w:p w14:paraId="4C7FA59D"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grade 11-12</w:t>
            </w:r>
          </w:p>
        </w:tc>
        <w:tc>
          <w:tcPr>
            <w:tcW w:w="1530" w:type="dxa"/>
            <w:tcBorders>
              <w:top w:val="nil"/>
              <w:left w:val="single" w:sz="16" w:space="0" w:color="000000"/>
              <w:bottom w:val="nil"/>
            </w:tcBorders>
            <w:shd w:val="clear" w:color="auto" w:fill="FFFFFF"/>
            <w:vAlign w:val="center"/>
          </w:tcPr>
          <w:p w14:paraId="5801668E"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9</w:t>
            </w:r>
          </w:p>
        </w:tc>
        <w:tc>
          <w:tcPr>
            <w:tcW w:w="1620" w:type="dxa"/>
            <w:tcBorders>
              <w:top w:val="nil"/>
              <w:bottom w:val="nil"/>
            </w:tcBorders>
            <w:shd w:val="clear" w:color="auto" w:fill="FFFFFF"/>
            <w:vAlign w:val="center"/>
          </w:tcPr>
          <w:p w14:paraId="48C82C5A"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6.8</w:t>
            </w:r>
          </w:p>
        </w:tc>
      </w:tr>
      <w:tr w:rsidR="008A1F08" w:rsidRPr="00D4782C" w14:paraId="3736738F" w14:textId="77777777" w:rsidTr="00E46D00">
        <w:trPr>
          <w:cantSplit/>
          <w:trHeight w:val="458"/>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20114CF1"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nil"/>
              <w:right w:val="single" w:sz="16" w:space="0" w:color="000000"/>
            </w:tcBorders>
            <w:shd w:val="clear" w:color="auto" w:fill="FFFFFF"/>
            <w:vAlign w:val="center"/>
          </w:tcPr>
          <w:p w14:paraId="52C1786A" w14:textId="744D4436"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12</w:t>
            </w:r>
            <w:r w:rsidR="00E46D00">
              <w:rPr>
                <w:rFonts w:ascii="Times New Roman" w:hAnsi="Times New Roman" w:cs="Times New Roman"/>
                <w:color w:val="000000"/>
                <w:sz w:val="24"/>
                <w:szCs w:val="24"/>
                <w:lang w:val="en-GB"/>
              </w:rPr>
              <w:t>+</w:t>
            </w:r>
          </w:p>
        </w:tc>
        <w:tc>
          <w:tcPr>
            <w:tcW w:w="1530" w:type="dxa"/>
            <w:tcBorders>
              <w:top w:val="nil"/>
              <w:left w:val="single" w:sz="16" w:space="0" w:color="000000"/>
              <w:bottom w:val="nil"/>
            </w:tcBorders>
            <w:shd w:val="clear" w:color="auto" w:fill="FFFFFF"/>
            <w:vAlign w:val="center"/>
          </w:tcPr>
          <w:p w14:paraId="6335638E"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46</w:t>
            </w:r>
          </w:p>
        </w:tc>
        <w:tc>
          <w:tcPr>
            <w:tcW w:w="1620" w:type="dxa"/>
            <w:tcBorders>
              <w:top w:val="nil"/>
              <w:bottom w:val="nil"/>
            </w:tcBorders>
            <w:shd w:val="clear" w:color="auto" w:fill="FFFFFF"/>
            <w:vAlign w:val="center"/>
          </w:tcPr>
          <w:p w14:paraId="123931C1"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34.6</w:t>
            </w:r>
          </w:p>
        </w:tc>
      </w:tr>
      <w:tr w:rsidR="008A1F08" w:rsidRPr="00D4782C" w14:paraId="6545AF18" w14:textId="77777777" w:rsidTr="00E46D00">
        <w:trPr>
          <w:cantSplit/>
          <w:trHeight w:val="458"/>
        </w:trPr>
        <w:tc>
          <w:tcPr>
            <w:tcW w:w="872" w:type="dxa"/>
            <w:vMerge/>
            <w:tcBorders>
              <w:top w:val="single" w:sz="16" w:space="0" w:color="000000"/>
              <w:left w:val="single" w:sz="16" w:space="0" w:color="000000"/>
              <w:bottom w:val="single" w:sz="16" w:space="0" w:color="000000"/>
              <w:right w:val="nil"/>
            </w:tcBorders>
            <w:shd w:val="clear" w:color="auto" w:fill="FFFFFF"/>
            <w:vAlign w:val="center"/>
          </w:tcPr>
          <w:p w14:paraId="3EFC0280" w14:textId="77777777" w:rsidR="008A1F08" w:rsidRPr="00D4782C" w:rsidRDefault="008A1F08" w:rsidP="00E666DD">
            <w:pPr>
              <w:autoSpaceDE w:val="0"/>
              <w:autoSpaceDN w:val="0"/>
              <w:adjustRightInd w:val="0"/>
              <w:spacing w:after="0"/>
              <w:jc w:val="right"/>
              <w:rPr>
                <w:rFonts w:ascii="Times New Roman" w:hAnsi="Times New Roman" w:cs="Times New Roman"/>
                <w:color w:val="000000"/>
                <w:sz w:val="24"/>
                <w:szCs w:val="24"/>
                <w:lang w:val="en-GB"/>
              </w:rPr>
            </w:pPr>
          </w:p>
        </w:tc>
        <w:tc>
          <w:tcPr>
            <w:tcW w:w="1808" w:type="dxa"/>
            <w:tcBorders>
              <w:top w:val="nil"/>
              <w:left w:val="nil"/>
              <w:bottom w:val="single" w:sz="16" w:space="0" w:color="000000"/>
              <w:right w:val="single" w:sz="16" w:space="0" w:color="000000"/>
            </w:tcBorders>
            <w:shd w:val="clear" w:color="auto" w:fill="FFFFFF"/>
            <w:vAlign w:val="center"/>
          </w:tcPr>
          <w:p w14:paraId="64F8C243"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530" w:type="dxa"/>
            <w:tcBorders>
              <w:top w:val="nil"/>
              <w:left w:val="single" w:sz="16" w:space="0" w:color="000000"/>
              <w:bottom w:val="single" w:sz="16" w:space="0" w:color="000000"/>
            </w:tcBorders>
            <w:shd w:val="clear" w:color="auto" w:fill="FFFFFF"/>
            <w:vAlign w:val="center"/>
          </w:tcPr>
          <w:p w14:paraId="36417568"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620" w:type="dxa"/>
            <w:tcBorders>
              <w:top w:val="nil"/>
              <w:bottom w:val="single" w:sz="16" w:space="0" w:color="000000"/>
            </w:tcBorders>
            <w:shd w:val="clear" w:color="auto" w:fill="FFFFFF"/>
            <w:vAlign w:val="center"/>
          </w:tcPr>
          <w:p w14:paraId="0841F44C" w14:textId="77777777" w:rsidR="008A1F08" w:rsidRPr="00D4782C" w:rsidRDefault="008A1F08" w:rsidP="008140BE">
            <w:pPr>
              <w:autoSpaceDE w:val="0"/>
              <w:autoSpaceDN w:val="0"/>
              <w:adjustRightInd w:val="0"/>
              <w:spacing w:after="0" w:line="24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3D5B215B"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6C1B80A4"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7622F296"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35C14A9F"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53587F6A"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051CF48E"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42DEA668"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72A2ADCF" w14:textId="77777777" w:rsidR="0031583C" w:rsidRPr="00D4782C" w:rsidRDefault="0031583C" w:rsidP="00967BDC">
      <w:pPr>
        <w:autoSpaceDE w:val="0"/>
        <w:autoSpaceDN w:val="0"/>
        <w:adjustRightInd w:val="0"/>
        <w:spacing w:after="0" w:line="480" w:lineRule="auto"/>
        <w:jc w:val="both"/>
        <w:rPr>
          <w:rFonts w:ascii="Times New Roman" w:hAnsi="Times New Roman" w:cs="Times New Roman"/>
          <w:sz w:val="24"/>
          <w:szCs w:val="24"/>
          <w:lang w:val="en-GB"/>
        </w:rPr>
      </w:pPr>
    </w:p>
    <w:p w14:paraId="2E318ADC" w14:textId="77777777" w:rsidR="0031583C" w:rsidRPr="00D4782C" w:rsidRDefault="0031583C" w:rsidP="00967BDC">
      <w:pPr>
        <w:spacing w:line="480" w:lineRule="auto"/>
        <w:jc w:val="both"/>
        <w:rPr>
          <w:rFonts w:ascii="Times New Roman" w:hAnsi="Times New Roman" w:cs="Times New Roman"/>
          <w:sz w:val="24"/>
          <w:szCs w:val="24"/>
          <w:lang w:val="en-GB"/>
        </w:rPr>
      </w:pPr>
    </w:p>
    <w:p w14:paraId="3DA8ECCB" w14:textId="77777777" w:rsidR="0061513A" w:rsidRPr="00D4782C" w:rsidRDefault="00F4163D" w:rsidP="008A150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Table 4.5</w:t>
      </w:r>
      <w:r w:rsidR="0061513A" w:rsidRPr="00D4782C">
        <w:rPr>
          <w:rFonts w:ascii="Times New Roman" w:hAnsi="Times New Roman" w:cs="Times New Roman"/>
          <w:sz w:val="24"/>
          <w:szCs w:val="24"/>
          <w:lang w:val="en-GB"/>
        </w:rPr>
        <w:t xml:space="preserve"> Education of </w:t>
      </w:r>
      <w:r w:rsidR="006851AE">
        <w:rPr>
          <w:rFonts w:ascii="Times New Roman" w:hAnsi="Times New Roman" w:cs="Times New Roman"/>
          <w:sz w:val="24"/>
          <w:szCs w:val="24"/>
          <w:lang w:val="en-GB"/>
        </w:rPr>
        <w:t xml:space="preserve">the </w:t>
      </w:r>
      <w:r w:rsidR="0061513A" w:rsidRPr="00D4782C">
        <w:rPr>
          <w:rFonts w:ascii="Times New Roman" w:hAnsi="Times New Roman" w:cs="Times New Roman"/>
          <w:sz w:val="24"/>
          <w:szCs w:val="24"/>
          <w:lang w:val="en-GB"/>
        </w:rPr>
        <w:t>Respondents</w:t>
      </w:r>
    </w:p>
    <w:p w14:paraId="1490FD8B" w14:textId="77777777" w:rsidR="000E13B5" w:rsidRPr="00D4782C" w:rsidRDefault="0061513A" w:rsidP="008A1503">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w:t>
      </w:r>
      <w:r w:rsidR="00972C72" w:rsidRPr="00D4782C">
        <w:rPr>
          <w:rFonts w:ascii="Times New Roman" w:hAnsi="Times New Roman" w:cs="Times New Roman"/>
          <w:sz w:val="24"/>
          <w:szCs w:val="24"/>
          <w:lang w:val="en-GB"/>
        </w:rPr>
        <w:t>Source: survey</w:t>
      </w:r>
      <w:r w:rsidRPr="00D4782C">
        <w:rPr>
          <w:rFonts w:ascii="Times New Roman" w:hAnsi="Times New Roman" w:cs="Times New Roman"/>
          <w:sz w:val="24"/>
          <w:szCs w:val="24"/>
          <w:lang w:val="en-GB"/>
        </w:rPr>
        <w:t xml:space="preserve"> result of 2022)</w:t>
      </w:r>
    </w:p>
    <w:p w14:paraId="62A10B1A" w14:textId="77777777" w:rsidR="004405C9" w:rsidRDefault="004405C9" w:rsidP="008A1503">
      <w:pPr>
        <w:spacing w:line="360" w:lineRule="auto"/>
        <w:jc w:val="both"/>
        <w:rPr>
          <w:rFonts w:ascii="Times New Roman" w:hAnsi="Times New Roman" w:cs="Times New Roman"/>
          <w:sz w:val="24"/>
          <w:szCs w:val="24"/>
          <w:lang w:val="en-GB"/>
        </w:rPr>
      </w:pPr>
    </w:p>
    <w:p w14:paraId="195B7026" w14:textId="7ABDE903" w:rsidR="003D73F2" w:rsidRPr="00D4782C" w:rsidRDefault="00BB2579" w:rsidP="008A1503">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Edu</w:t>
      </w:r>
      <w:r w:rsidR="005F0F9E" w:rsidRPr="00D4782C">
        <w:rPr>
          <w:rFonts w:ascii="Times New Roman" w:hAnsi="Times New Roman" w:cs="Times New Roman"/>
          <w:sz w:val="24"/>
          <w:szCs w:val="24"/>
          <w:lang w:val="en-GB"/>
        </w:rPr>
        <w:t xml:space="preserve">cation is a discrete variable: </w:t>
      </w:r>
    </w:p>
    <w:p w14:paraId="63EA338D" w14:textId="71009EE8" w:rsidR="003D73F2" w:rsidRPr="00D4782C" w:rsidRDefault="00BB4D93" w:rsidP="008A1503">
      <w:pPr>
        <w:spacing w:line="360" w:lineRule="auto"/>
        <w:jc w:val="both"/>
        <w:rPr>
          <w:rFonts w:ascii="Times New Roman" w:hAnsi="Times New Roman" w:cs="Times New Roman"/>
          <w:sz w:val="24"/>
          <w:szCs w:val="24"/>
          <w:lang w:val="en-GB"/>
        </w:rPr>
      </w:pPr>
      <w:r w:rsidRPr="00D4782C">
        <w:rPr>
          <w:rFonts w:ascii="Times New Roman" w:hAnsi="Times New Roman" w:cs="Times New Roman"/>
          <w:b/>
          <w:color w:val="000000" w:themeColor="text1"/>
          <w:sz w:val="24"/>
          <w:szCs w:val="24"/>
          <w:u w:val="single"/>
          <w:lang w:val="en-GB"/>
        </w:rPr>
        <w:t>Education level of household head</w:t>
      </w:r>
      <w:r w:rsidRPr="00D4782C">
        <w:rPr>
          <w:rFonts w:ascii="Times New Roman" w:hAnsi="Times New Roman" w:cs="Times New Roman"/>
          <w:sz w:val="24"/>
          <w:szCs w:val="24"/>
          <w:lang w:val="en-GB"/>
        </w:rPr>
        <w:t xml:space="preserve">: </w:t>
      </w:r>
      <w:r w:rsidR="005F0F9E" w:rsidRPr="00D4782C">
        <w:rPr>
          <w:rFonts w:ascii="Times New Roman" w:hAnsi="Times New Roman" w:cs="Times New Roman"/>
          <w:sz w:val="24"/>
          <w:szCs w:val="24"/>
          <w:lang w:val="en-GB"/>
        </w:rPr>
        <w:t xml:space="preserve">As </w:t>
      </w:r>
      <w:r w:rsidR="0054008C">
        <w:rPr>
          <w:rFonts w:ascii="Times New Roman" w:hAnsi="Times New Roman" w:cs="Times New Roman"/>
          <w:sz w:val="24"/>
          <w:szCs w:val="24"/>
          <w:lang w:val="en-GB"/>
        </w:rPr>
        <w:t xml:space="preserve">indicated on the above </w:t>
      </w:r>
      <w:r w:rsidR="00A715B1">
        <w:rPr>
          <w:rFonts w:ascii="Times New Roman" w:hAnsi="Times New Roman" w:cs="Times New Roman"/>
          <w:sz w:val="24"/>
          <w:szCs w:val="24"/>
          <w:lang w:val="en-GB"/>
        </w:rPr>
        <w:t>table, literate</w:t>
      </w:r>
      <w:r w:rsidR="005F0F9E" w:rsidRPr="00D4782C">
        <w:rPr>
          <w:rFonts w:ascii="Times New Roman" w:hAnsi="Times New Roman" w:cs="Times New Roman"/>
          <w:sz w:val="24"/>
          <w:szCs w:val="24"/>
          <w:lang w:val="en-GB"/>
        </w:rPr>
        <w:t xml:space="preserve"> and illiterate ones are (96.2%) and (3.8%) </w:t>
      </w:r>
      <w:r w:rsidR="003D73F2" w:rsidRPr="00D4782C">
        <w:rPr>
          <w:rFonts w:ascii="Times New Roman" w:hAnsi="Times New Roman" w:cs="Times New Roman"/>
          <w:sz w:val="24"/>
          <w:szCs w:val="24"/>
          <w:lang w:val="en-GB"/>
        </w:rPr>
        <w:t xml:space="preserve">respectively. Education is assumed to be </w:t>
      </w:r>
      <w:r w:rsidR="00A74153" w:rsidRPr="00D4782C">
        <w:rPr>
          <w:rFonts w:ascii="Times New Roman" w:hAnsi="Times New Roman" w:cs="Times New Roman"/>
          <w:sz w:val="24"/>
          <w:szCs w:val="24"/>
          <w:lang w:val="en-GB"/>
        </w:rPr>
        <w:t xml:space="preserve">a positive effect on household food </w:t>
      </w:r>
      <w:r w:rsidR="006B14DA" w:rsidRPr="00D4782C">
        <w:rPr>
          <w:rFonts w:ascii="Times New Roman" w:hAnsi="Times New Roman" w:cs="Times New Roman"/>
          <w:sz w:val="24"/>
          <w:szCs w:val="24"/>
          <w:lang w:val="en-GB"/>
        </w:rPr>
        <w:t>security. The</w:t>
      </w:r>
      <w:r w:rsidR="00AB2005">
        <w:rPr>
          <w:rFonts w:ascii="Times New Roman" w:hAnsi="Times New Roman" w:cs="Times New Roman"/>
          <w:sz w:val="24"/>
          <w:szCs w:val="24"/>
          <w:lang w:val="en-GB"/>
        </w:rPr>
        <w:t xml:space="preserve"> </w:t>
      </w:r>
      <w:r w:rsidR="00A74153" w:rsidRPr="00D4782C">
        <w:rPr>
          <w:rFonts w:ascii="Times New Roman" w:hAnsi="Times New Roman" w:cs="Times New Roman"/>
          <w:sz w:val="24"/>
          <w:szCs w:val="24"/>
          <w:lang w:val="en-GB"/>
        </w:rPr>
        <w:t xml:space="preserve">majority of the respondents </w:t>
      </w:r>
      <w:r w:rsidR="006B14DA" w:rsidRPr="00D4782C">
        <w:rPr>
          <w:rFonts w:ascii="Times New Roman" w:hAnsi="Times New Roman" w:cs="Times New Roman"/>
          <w:sz w:val="24"/>
          <w:szCs w:val="24"/>
          <w:lang w:val="en-GB"/>
        </w:rPr>
        <w:t>were</w:t>
      </w:r>
      <w:r w:rsidR="003D73F2" w:rsidRPr="00D4782C">
        <w:rPr>
          <w:rFonts w:ascii="Times New Roman" w:hAnsi="Times New Roman" w:cs="Times New Roman"/>
          <w:sz w:val="24"/>
          <w:szCs w:val="24"/>
          <w:lang w:val="en-GB"/>
        </w:rPr>
        <w:t xml:space="preserve"> found to be mostly greater than grade 12.</w:t>
      </w:r>
    </w:p>
    <w:p w14:paraId="2AC88895" w14:textId="1FE85CC9" w:rsidR="002256DD" w:rsidRPr="00601282" w:rsidRDefault="00601282" w:rsidP="008A1503">
      <w:pPr>
        <w:spacing w:line="360" w:lineRule="auto"/>
        <w:jc w:val="both"/>
        <w:rPr>
          <w:rFonts w:ascii="Times New Roman" w:hAnsi="Times New Roman" w:cs="Times New Roman"/>
          <w:color w:val="000000" w:themeColor="text1"/>
          <w:sz w:val="24"/>
          <w:szCs w:val="24"/>
          <w:lang w:val="en-GB"/>
        </w:rPr>
      </w:pPr>
      <w:r w:rsidRPr="00601282">
        <w:rPr>
          <w:rFonts w:ascii="Times New Roman" w:hAnsi="Times New Roman" w:cs="Times New Roman"/>
          <w:color w:val="000000" w:themeColor="text1"/>
          <w:sz w:val="24"/>
          <w:szCs w:val="24"/>
          <w:lang w:val="en-GB"/>
        </w:rPr>
        <w:lastRenderedPageBreak/>
        <w:t>T</w:t>
      </w:r>
      <w:r w:rsidR="008B7EDE">
        <w:rPr>
          <w:rFonts w:ascii="Times New Roman" w:hAnsi="Times New Roman" w:cs="Times New Roman"/>
          <w:color w:val="000000" w:themeColor="text1"/>
          <w:sz w:val="24"/>
          <w:szCs w:val="24"/>
          <w:lang w:val="en-GB"/>
        </w:rPr>
        <w:t>he literate house</w:t>
      </w:r>
      <w:r w:rsidR="00DB5FB1">
        <w:rPr>
          <w:rFonts w:ascii="Times New Roman" w:hAnsi="Times New Roman" w:cs="Times New Roman"/>
          <w:color w:val="000000" w:themeColor="text1"/>
          <w:sz w:val="24"/>
          <w:szCs w:val="24"/>
          <w:lang w:val="en-GB"/>
        </w:rPr>
        <w:t xml:space="preserve"> </w:t>
      </w:r>
      <w:r w:rsidR="008B7EDE">
        <w:rPr>
          <w:rFonts w:ascii="Times New Roman" w:hAnsi="Times New Roman" w:cs="Times New Roman"/>
          <w:color w:val="000000" w:themeColor="text1"/>
          <w:sz w:val="24"/>
          <w:szCs w:val="24"/>
          <w:lang w:val="en-GB"/>
        </w:rPr>
        <w:t>hold</w:t>
      </w:r>
      <w:r w:rsidR="00DB5FB1">
        <w:rPr>
          <w:rFonts w:ascii="Times New Roman" w:hAnsi="Times New Roman" w:cs="Times New Roman"/>
          <w:color w:val="000000" w:themeColor="text1"/>
          <w:sz w:val="24"/>
          <w:szCs w:val="24"/>
          <w:lang w:val="en-GB"/>
        </w:rPr>
        <w:t xml:space="preserve"> </w:t>
      </w:r>
      <w:r w:rsidR="008B7EDE">
        <w:rPr>
          <w:rFonts w:ascii="Times New Roman" w:hAnsi="Times New Roman" w:cs="Times New Roman"/>
          <w:color w:val="000000" w:themeColor="text1"/>
          <w:sz w:val="24"/>
          <w:szCs w:val="24"/>
          <w:lang w:val="en-GB"/>
        </w:rPr>
        <w:t>heads</w:t>
      </w:r>
      <w:r w:rsidRPr="00601282">
        <w:rPr>
          <w:rFonts w:ascii="Times New Roman" w:hAnsi="Times New Roman" w:cs="Times New Roman"/>
          <w:color w:val="000000" w:themeColor="text1"/>
          <w:sz w:val="24"/>
          <w:szCs w:val="24"/>
          <w:lang w:val="en-GB"/>
        </w:rPr>
        <w:t xml:space="preserve"> were </w:t>
      </w:r>
      <w:r w:rsidR="00BB4D93" w:rsidRPr="00601282">
        <w:rPr>
          <w:rFonts w:ascii="Times New Roman" w:hAnsi="Times New Roman" w:cs="Times New Roman"/>
          <w:color w:val="000000" w:themeColor="text1"/>
          <w:sz w:val="24"/>
          <w:szCs w:val="24"/>
          <w:lang w:val="en-GB"/>
        </w:rPr>
        <w:t xml:space="preserve">less </w:t>
      </w:r>
      <w:r w:rsidRPr="00601282">
        <w:rPr>
          <w:rFonts w:ascii="Times New Roman" w:hAnsi="Times New Roman" w:cs="Times New Roman"/>
          <w:color w:val="000000" w:themeColor="text1"/>
          <w:sz w:val="24"/>
          <w:szCs w:val="24"/>
          <w:lang w:val="en-GB"/>
        </w:rPr>
        <w:t xml:space="preserve">likely </w:t>
      </w:r>
      <w:r w:rsidR="00BB4D93" w:rsidRPr="00601282">
        <w:rPr>
          <w:rFonts w:ascii="Times New Roman" w:hAnsi="Times New Roman" w:cs="Times New Roman"/>
          <w:color w:val="000000" w:themeColor="text1"/>
          <w:sz w:val="24"/>
          <w:szCs w:val="24"/>
          <w:lang w:val="en-GB"/>
        </w:rPr>
        <w:t xml:space="preserve">food insecure than illiterate households. The </w:t>
      </w:r>
      <w:r w:rsidR="00532F37" w:rsidRPr="00601282">
        <w:rPr>
          <w:rFonts w:ascii="Times New Roman" w:hAnsi="Times New Roman" w:cs="Times New Roman"/>
          <w:color w:val="000000" w:themeColor="text1"/>
          <w:sz w:val="24"/>
          <w:szCs w:val="24"/>
          <w:lang w:val="en-GB"/>
        </w:rPr>
        <w:t>likely</w:t>
      </w:r>
      <w:r w:rsidR="00BB4D93" w:rsidRPr="00601282">
        <w:rPr>
          <w:rFonts w:ascii="Times New Roman" w:hAnsi="Times New Roman" w:cs="Times New Roman"/>
          <w:color w:val="000000" w:themeColor="text1"/>
          <w:sz w:val="24"/>
          <w:szCs w:val="24"/>
          <w:lang w:val="en-GB"/>
        </w:rPr>
        <w:t xml:space="preserve"> explanation is that household head education </w:t>
      </w:r>
      <w:r w:rsidR="00AB2005" w:rsidRPr="00601282">
        <w:rPr>
          <w:rFonts w:ascii="Times New Roman" w:hAnsi="Times New Roman" w:cs="Times New Roman"/>
          <w:color w:val="000000" w:themeColor="text1"/>
          <w:sz w:val="24"/>
          <w:szCs w:val="24"/>
          <w:lang w:val="en-GB"/>
        </w:rPr>
        <w:t xml:space="preserve">mostly </w:t>
      </w:r>
      <w:r w:rsidR="00135265" w:rsidRPr="00601282">
        <w:rPr>
          <w:rFonts w:ascii="Times New Roman" w:hAnsi="Times New Roman" w:cs="Times New Roman"/>
          <w:color w:val="000000" w:themeColor="text1"/>
          <w:sz w:val="24"/>
          <w:szCs w:val="24"/>
          <w:lang w:val="en-GB"/>
        </w:rPr>
        <w:t>a</w:t>
      </w:r>
      <w:r w:rsidR="00532F37" w:rsidRPr="00601282">
        <w:rPr>
          <w:rFonts w:ascii="Times New Roman" w:hAnsi="Times New Roman" w:cs="Times New Roman"/>
          <w:color w:val="000000" w:themeColor="text1"/>
          <w:sz w:val="24"/>
          <w:szCs w:val="24"/>
          <w:lang w:val="en-GB"/>
        </w:rPr>
        <w:t>dded</w:t>
      </w:r>
      <w:r w:rsidR="00BB4D93" w:rsidRPr="00601282">
        <w:rPr>
          <w:rFonts w:ascii="Times New Roman" w:hAnsi="Times New Roman" w:cs="Times New Roman"/>
          <w:color w:val="000000" w:themeColor="text1"/>
          <w:sz w:val="24"/>
          <w:szCs w:val="24"/>
          <w:lang w:val="en-GB"/>
        </w:rPr>
        <w:t xml:space="preserve"> on working efficiency, competency, diversify income, </w:t>
      </w:r>
      <w:r w:rsidR="00532F37" w:rsidRPr="00601282">
        <w:rPr>
          <w:rFonts w:ascii="Times New Roman" w:hAnsi="Times New Roman" w:cs="Times New Roman"/>
          <w:color w:val="000000" w:themeColor="text1"/>
          <w:sz w:val="24"/>
          <w:szCs w:val="24"/>
          <w:lang w:val="en-GB"/>
        </w:rPr>
        <w:t>accepting</w:t>
      </w:r>
      <w:r w:rsidR="00BB4D93" w:rsidRPr="00601282">
        <w:rPr>
          <w:rFonts w:ascii="Times New Roman" w:hAnsi="Times New Roman" w:cs="Times New Roman"/>
          <w:color w:val="000000" w:themeColor="text1"/>
          <w:sz w:val="24"/>
          <w:szCs w:val="24"/>
          <w:lang w:val="en-GB"/>
        </w:rPr>
        <w:t xml:space="preserve"> technologies and becoming visionary in creating </w:t>
      </w:r>
      <w:r w:rsidR="00532F37" w:rsidRPr="00601282">
        <w:rPr>
          <w:rFonts w:ascii="Times New Roman" w:hAnsi="Times New Roman" w:cs="Times New Roman"/>
          <w:color w:val="000000" w:themeColor="text1"/>
          <w:sz w:val="24"/>
          <w:szCs w:val="24"/>
          <w:lang w:val="en-GB"/>
        </w:rPr>
        <w:t>favo</w:t>
      </w:r>
      <w:r w:rsidR="00F35E9B" w:rsidRPr="00601282">
        <w:rPr>
          <w:rFonts w:ascii="Times New Roman" w:hAnsi="Times New Roman" w:cs="Times New Roman"/>
          <w:color w:val="000000" w:themeColor="text1"/>
          <w:sz w:val="24"/>
          <w:szCs w:val="24"/>
          <w:lang w:val="en-GB"/>
        </w:rPr>
        <w:t>u</w:t>
      </w:r>
      <w:r w:rsidR="00532F37" w:rsidRPr="00601282">
        <w:rPr>
          <w:rFonts w:ascii="Times New Roman" w:hAnsi="Times New Roman" w:cs="Times New Roman"/>
          <w:color w:val="000000" w:themeColor="text1"/>
          <w:sz w:val="24"/>
          <w:szCs w:val="24"/>
          <w:lang w:val="en-GB"/>
        </w:rPr>
        <w:t>rable</w:t>
      </w:r>
      <w:r w:rsidR="00A74153" w:rsidRPr="00601282">
        <w:rPr>
          <w:rFonts w:ascii="Times New Roman" w:hAnsi="Times New Roman" w:cs="Times New Roman"/>
          <w:color w:val="000000" w:themeColor="text1"/>
          <w:sz w:val="24"/>
          <w:szCs w:val="24"/>
          <w:lang w:val="en-GB"/>
        </w:rPr>
        <w:t xml:space="preserve"> environment to </w:t>
      </w:r>
      <w:r w:rsidR="00BB4D93" w:rsidRPr="00601282">
        <w:rPr>
          <w:rFonts w:ascii="Times New Roman" w:hAnsi="Times New Roman" w:cs="Times New Roman"/>
          <w:color w:val="000000" w:themeColor="text1"/>
          <w:sz w:val="24"/>
          <w:szCs w:val="24"/>
          <w:lang w:val="en-GB"/>
        </w:rPr>
        <w:t xml:space="preserve">educate dependents with long term target to </w:t>
      </w:r>
      <w:r w:rsidR="00532F37" w:rsidRPr="00601282">
        <w:rPr>
          <w:rFonts w:ascii="Times New Roman" w:hAnsi="Times New Roman" w:cs="Times New Roman"/>
          <w:color w:val="000000" w:themeColor="text1"/>
          <w:sz w:val="24"/>
          <w:szCs w:val="24"/>
          <w:lang w:val="en-GB"/>
        </w:rPr>
        <w:t>guarantee</w:t>
      </w:r>
      <w:r w:rsidR="00BB4D93" w:rsidRPr="00601282">
        <w:rPr>
          <w:rFonts w:ascii="Times New Roman" w:hAnsi="Times New Roman" w:cs="Times New Roman"/>
          <w:color w:val="000000" w:themeColor="text1"/>
          <w:sz w:val="24"/>
          <w:szCs w:val="24"/>
          <w:lang w:val="en-GB"/>
        </w:rPr>
        <w:t xml:space="preserve"> better living condition than illiterate </w:t>
      </w:r>
      <w:r w:rsidR="00693584" w:rsidRPr="00601282">
        <w:rPr>
          <w:rFonts w:ascii="Times New Roman" w:hAnsi="Times New Roman" w:cs="Times New Roman"/>
          <w:color w:val="000000" w:themeColor="text1"/>
          <w:sz w:val="24"/>
          <w:szCs w:val="24"/>
          <w:lang w:val="en-GB"/>
        </w:rPr>
        <w:t>ones. This</w:t>
      </w:r>
      <w:r w:rsidR="00BB4D93" w:rsidRPr="00601282">
        <w:rPr>
          <w:rFonts w:ascii="Times New Roman" w:hAnsi="Times New Roman" w:cs="Times New Roman"/>
          <w:color w:val="000000" w:themeColor="text1"/>
          <w:sz w:val="24"/>
          <w:szCs w:val="24"/>
          <w:lang w:val="en-GB"/>
        </w:rPr>
        <w:t xml:space="preserve"> is due to educated household head </w:t>
      </w:r>
      <w:r w:rsidR="00532F37" w:rsidRPr="00601282">
        <w:rPr>
          <w:rFonts w:ascii="Times New Roman" w:hAnsi="Times New Roman" w:cs="Times New Roman"/>
          <w:color w:val="000000" w:themeColor="text1"/>
          <w:sz w:val="24"/>
          <w:szCs w:val="24"/>
          <w:lang w:val="en-GB"/>
        </w:rPr>
        <w:t>shows</w:t>
      </w:r>
      <w:r w:rsidR="00BB4D93" w:rsidRPr="00601282">
        <w:rPr>
          <w:rFonts w:ascii="Times New Roman" w:hAnsi="Times New Roman" w:cs="Times New Roman"/>
          <w:color w:val="000000" w:themeColor="text1"/>
          <w:sz w:val="24"/>
          <w:szCs w:val="24"/>
          <w:lang w:val="en-GB"/>
        </w:rPr>
        <w:t xml:space="preserve"> a significan</w:t>
      </w:r>
      <w:r w:rsidR="00BB4D93" w:rsidRPr="00601282">
        <w:rPr>
          <w:rFonts w:ascii="Times New Roman" w:hAnsi="Times New Roman" w:cs="Times New Roman"/>
          <w:b/>
          <w:color w:val="000000" w:themeColor="text1"/>
          <w:sz w:val="24"/>
          <w:szCs w:val="24"/>
          <w:lang w:val="en-GB"/>
        </w:rPr>
        <w:t>t</w:t>
      </w:r>
      <w:r w:rsidR="00062A64" w:rsidRPr="00601282">
        <w:rPr>
          <w:rFonts w:ascii="Times New Roman" w:hAnsi="Times New Roman" w:cs="Times New Roman"/>
          <w:color w:val="000000" w:themeColor="text1"/>
          <w:sz w:val="24"/>
          <w:szCs w:val="24"/>
          <w:lang w:val="en-GB"/>
        </w:rPr>
        <w:t xml:space="preserve"> role in shaping household </w:t>
      </w:r>
      <w:r w:rsidR="00BB4D93" w:rsidRPr="00601282">
        <w:rPr>
          <w:rFonts w:ascii="Times New Roman" w:hAnsi="Times New Roman" w:cs="Times New Roman"/>
          <w:color w:val="000000" w:themeColor="text1"/>
          <w:sz w:val="24"/>
          <w:szCs w:val="24"/>
          <w:lang w:val="en-GB"/>
        </w:rPr>
        <w:t xml:space="preserve">members. Thus, being literate </w:t>
      </w:r>
      <w:r w:rsidR="00532F37" w:rsidRPr="00601282">
        <w:rPr>
          <w:rFonts w:ascii="Times New Roman" w:hAnsi="Times New Roman" w:cs="Times New Roman"/>
          <w:color w:val="000000" w:themeColor="text1"/>
          <w:sz w:val="24"/>
          <w:szCs w:val="24"/>
          <w:lang w:val="en-GB"/>
        </w:rPr>
        <w:t>decreases</w:t>
      </w:r>
      <w:r w:rsidR="00BB4D93" w:rsidRPr="00601282">
        <w:rPr>
          <w:rFonts w:ascii="Times New Roman" w:hAnsi="Times New Roman" w:cs="Times New Roman"/>
          <w:color w:val="000000" w:themeColor="text1"/>
          <w:sz w:val="24"/>
          <w:szCs w:val="24"/>
          <w:lang w:val="en-GB"/>
        </w:rPr>
        <w:t xml:space="preserve"> the chance of </w:t>
      </w:r>
      <w:r w:rsidR="00532F37" w:rsidRPr="00601282">
        <w:rPr>
          <w:rFonts w:ascii="Times New Roman" w:hAnsi="Times New Roman" w:cs="Times New Roman"/>
          <w:color w:val="000000" w:themeColor="text1"/>
          <w:sz w:val="24"/>
          <w:szCs w:val="24"/>
          <w:lang w:val="en-GB"/>
        </w:rPr>
        <w:t>attractive</w:t>
      </w:r>
      <w:r w:rsidR="00BB4D93" w:rsidRPr="00601282">
        <w:rPr>
          <w:rFonts w:ascii="Times New Roman" w:hAnsi="Times New Roman" w:cs="Times New Roman"/>
          <w:color w:val="000000" w:themeColor="text1"/>
          <w:sz w:val="24"/>
          <w:szCs w:val="24"/>
          <w:lang w:val="en-GB"/>
        </w:rPr>
        <w:t xml:space="preserve"> food inse</w:t>
      </w:r>
      <w:r w:rsidR="003333F9" w:rsidRPr="00601282">
        <w:rPr>
          <w:rFonts w:ascii="Times New Roman" w:hAnsi="Times New Roman" w:cs="Times New Roman"/>
          <w:color w:val="000000" w:themeColor="text1"/>
          <w:sz w:val="24"/>
          <w:szCs w:val="24"/>
          <w:lang w:val="en-GB"/>
        </w:rPr>
        <w:t>cure in the sample</w:t>
      </w:r>
      <w:r w:rsidR="00AB2005" w:rsidRPr="00601282">
        <w:rPr>
          <w:rFonts w:ascii="Times New Roman" w:hAnsi="Times New Roman" w:cs="Times New Roman"/>
          <w:color w:val="000000" w:themeColor="text1"/>
          <w:sz w:val="24"/>
          <w:szCs w:val="24"/>
          <w:lang w:val="en-GB"/>
        </w:rPr>
        <w:t xml:space="preserve"> </w:t>
      </w:r>
      <w:r w:rsidR="003333F9" w:rsidRPr="00601282">
        <w:rPr>
          <w:rFonts w:ascii="Times New Roman" w:hAnsi="Times New Roman" w:cs="Times New Roman"/>
          <w:color w:val="000000" w:themeColor="text1"/>
          <w:sz w:val="24"/>
          <w:szCs w:val="24"/>
          <w:lang w:val="en-GB"/>
        </w:rPr>
        <w:t>households.</w:t>
      </w:r>
    </w:p>
    <w:p w14:paraId="492677EC" w14:textId="1B62732D" w:rsidR="00E73607" w:rsidRPr="00D4782C" w:rsidRDefault="002256DD" w:rsidP="008A1503">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 The more household head educated, the higher will be the probability of educating family members and familiar with modern technology, which the twenty first century s</w:t>
      </w:r>
      <w:r w:rsidR="00CF73CA">
        <w:rPr>
          <w:rFonts w:ascii="Times New Roman" w:hAnsi="Times New Roman" w:cs="Times New Roman"/>
          <w:sz w:val="24"/>
          <w:szCs w:val="24"/>
          <w:lang w:val="en-GB"/>
        </w:rPr>
        <w:t>o highly demands.</w:t>
      </w:r>
    </w:p>
    <w:p w14:paraId="3EF84900" w14:textId="70ED4742" w:rsidR="008B7EDE" w:rsidRPr="0010793A" w:rsidRDefault="00FC77FC" w:rsidP="0010793A">
      <w:pPr>
        <w:spacing w:line="360" w:lineRule="auto"/>
        <w:jc w:val="both"/>
        <w:rPr>
          <w:rStyle w:val="fontstyle01"/>
          <w:rFonts w:ascii="Times New Roman" w:hAnsi="Times New Roman" w:cs="Times New Roman"/>
          <w:sz w:val="24"/>
          <w:szCs w:val="24"/>
          <w:lang w:val="en-GB"/>
        </w:rPr>
      </w:pPr>
      <w:r w:rsidRPr="00D4782C">
        <w:rPr>
          <w:rStyle w:val="fontstyle01"/>
          <w:rFonts w:ascii="Times New Roman" w:hAnsi="Times New Roman" w:cs="Times New Roman"/>
          <w:sz w:val="24"/>
          <w:szCs w:val="24"/>
          <w:lang w:val="en-GB"/>
        </w:rPr>
        <w:t xml:space="preserve"> </w:t>
      </w:r>
      <w:r w:rsidR="00BB4D93" w:rsidRPr="00D4782C">
        <w:rPr>
          <w:rStyle w:val="fontstyle01"/>
          <w:rFonts w:ascii="Times New Roman" w:hAnsi="Times New Roman" w:cs="Times New Roman"/>
          <w:sz w:val="24"/>
          <w:szCs w:val="24"/>
          <w:lang w:val="en-GB"/>
        </w:rPr>
        <w:t>Thus, t</w:t>
      </w:r>
      <w:r w:rsidRPr="00D4782C">
        <w:rPr>
          <w:rStyle w:val="fontstyle01"/>
          <w:rFonts w:ascii="Times New Roman" w:hAnsi="Times New Roman" w:cs="Times New Roman"/>
          <w:sz w:val="24"/>
          <w:szCs w:val="24"/>
          <w:lang w:val="en-GB"/>
        </w:rPr>
        <w:t xml:space="preserve">he result </w:t>
      </w:r>
      <w:r w:rsidR="00C7274C" w:rsidRPr="00D4782C">
        <w:rPr>
          <w:rStyle w:val="fontstyle01"/>
          <w:rFonts w:ascii="Times New Roman" w:hAnsi="Times New Roman" w:cs="Times New Roman"/>
          <w:sz w:val="24"/>
          <w:szCs w:val="24"/>
          <w:lang w:val="en-GB"/>
        </w:rPr>
        <w:t>matches</w:t>
      </w:r>
      <w:r w:rsidRPr="00D4782C">
        <w:rPr>
          <w:rStyle w:val="fontstyle01"/>
          <w:rFonts w:ascii="Times New Roman" w:hAnsi="Times New Roman" w:cs="Times New Roman"/>
          <w:sz w:val="24"/>
          <w:szCs w:val="24"/>
          <w:lang w:val="en-GB"/>
        </w:rPr>
        <w:t xml:space="preserve"> with</w:t>
      </w:r>
      <w:r w:rsidR="00AB2005">
        <w:rPr>
          <w:rStyle w:val="fontstyle01"/>
          <w:rFonts w:ascii="Times New Roman" w:hAnsi="Times New Roman" w:cs="Times New Roman"/>
          <w:sz w:val="24"/>
          <w:szCs w:val="24"/>
          <w:lang w:val="en-GB"/>
        </w:rPr>
        <w:t xml:space="preserve"> </w:t>
      </w:r>
      <w:r w:rsidRPr="00D4782C">
        <w:rPr>
          <w:rStyle w:val="fontstyle01"/>
          <w:rFonts w:ascii="Times New Roman" w:hAnsi="Times New Roman" w:cs="Times New Roman"/>
          <w:sz w:val="24"/>
          <w:szCs w:val="24"/>
          <w:lang w:val="en-GB"/>
        </w:rPr>
        <w:t xml:space="preserve">the theoretical evidences that educational </w:t>
      </w:r>
      <w:r w:rsidR="00C7274C" w:rsidRPr="00D4782C">
        <w:rPr>
          <w:rStyle w:val="fontstyle01"/>
          <w:rFonts w:ascii="Times New Roman" w:hAnsi="Times New Roman" w:cs="Times New Roman"/>
          <w:sz w:val="24"/>
          <w:szCs w:val="24"/>
          <w:lang w:val="en-GB"/>
        </w:rPr>
        <w:t>development</w:t>
      </w:r>
      <w:r w:rsidRPr="00D4782C">
        <w:rPr>
          <w:rStyle w:val="fontstyle01"/>
          <w:rFonts w:ascii="Times New Roman" w:hAnsi="Times New Roman" w:cs="Times New Roman"/>
          <w:sz w:val="24"/>
          <w:szCs w:val="24"/>
          <w:lang w:val="en-GB"/>
        </w:rPr>
        <w:t xml:space="preserve"> could lead to reducing the problem of food</w:t>
      </w:r>
      <w:r w:rsidR="00AB2005">
        <w:rPr>
          <w:rStyle w:val="fontstyle01"/>
          <w:rFonts w:ascii="Times New Roman" w:hAnsi="Times New Roman" w:cs="Times New Roman"/>
          <w:sz w:val="24"/>
          <w:szCs w:val="24"/>
          <w:lang w:val="en-GB"/>
        </w:rPr>
        <w:t xml:space="preserve"> </w:t>
      </w:r>
      <w:r w:rsidRPr="00D4782C">
        <w:rPr>
          <w:rStyle w:val="fontstyle01"/>
          <w:rFonts w:ascii="Times New Roman" w:hAnsi="Times New Roman" w:cs="Times New Roman"/>
          <w:sz w:val="24"/>
          <w:szCs w:val="24"/>
          <w:lang w:val="en-GB"/>
        </w:rPr>
        <w:t xml:space="preserve">insecurity. It is similar with what the findings </w:t>
      </w:r>
      <w:r w:rsidRPr="00F867EE">
        <w:rPr>
          <w:rStyle w:val="fontstyle01"/>
          <w:rFonts w:ascii="Times New Roman" w:hAnsi="Times New Roman" w:cs="Times New Roman"/>
          <w:sz w:val="24"/>
          <w:szCs w:val="24"/>
          <w:lang w:val="en-GB"/>
        </w:rPr>
        <w:t>of Aschalew</w:t>
      </w:r>
      <w:r w:rsidR="00AB2005">
        <w:rPr>
          <w:rStyle w:val="fontstyle01"/>
          <w:rFonts w:ascii="Times New Roman" w:hAnsi="Times New Roman" w:cs="Times New Roman"/>
          <w:sz w:val="24"/>
          <w:szCs w:val="24"/>
          <w:lang w:val="en-GB"/>
        </w:rPr>
        <w:t xml:space="preserve"> </w:t>
      </w:r>
      <w:r w:rsidRPr="00F867EE">
        <w:rPr>
          <w:rStyle w:val="fontstyle21"/>
          <w:rFonts w:ascii="Times New Roman" w:hAnsi="Times New Roman" w:cs="Times New Roman"/>
          <w:sz w:val="24"/>
          <w:szCs w:val="24"/>
          <w:lang w:val="en-GB"/>
        </w:rPr>
        <w:t xml:space="preserve">et al. </w:t>
      </w:r>
      <w:r w:rsidRPr="00F867EE">
        <w:rPr>
          <w:rStyle w:val="fontstyle01"/>
          <w:rFonts w:ascii="Times New Roman" w:hAnsi="Times New Roman" w:cs="Times New Roman"/>
          <w:sz w:val="24"/>
          <w:szCs w:val="24"/>
          <w:lang w:val="en-GB"/>
        </w:rPr>
        <w:t>(2006</w:t>
      </w:r>
      <w:r w:rsidR="00BB4D93" w:rsidRPr="00F867EE">
        <w:rPr>
          <w:rStyle w:val="fontstyle01"/>
          <w:rFonts w:ascii="Times New Roman" w:hAnsi="Times New Roman" w:cs="Times New Roman"/>
          <w:sz w:val="24"/>
          <w:szCs w:val="24"/>
          <w:lang w:val="en-GB"/>
        </w:rPr>
        <w:t>)</w:t>
      </w:r>
      <w:r w:rsidR="003E2935">
        <w:rPr>
          <w:rStyle w:val="fontstyle01"/>
          <w:rFonts w:ascii="Times New Roman" w:hAnsi="Times New Roman" w:cs="Times New Roman"/>
          <w:sz w:val="24"/>
          <w:szCs w:val="24"/>
          <w:lang w:val="en-GB"/>
        </w:rPr>
        <w:t>.</w:t>
      </w:r>
    </w:p>
    <w:p w14:paraId="031FACB2" w14:textId="77777777" w:rsidR="003E2935" w:rsidRDefault="003E2935" w:rsidP="00967BDC">
      <w:pPr>
        <w:spacing w:line="480" w:lineRule="auto"/>
        <w:jc w:val="both"/>
        <w:rPr>
          <w:rStyle w:val="fontstyle01"/>
          <w:rFonts w:ascii="Times New Roman" w:hAnsi="Times New Roman" w:cs="Times New Roman"/>
          <w:b/>
          <w:sz w:val="24"/>
          <w:szCs w:val="24"/>
          <w:lang w:val="en-GB"/>
        </w:rPr>
      </w:pPr>
      <w:r w:rsidRPr="003E2935">
        <w:rPr>
          <w:rStyle w:val="fontstyle01"/>
          <w:rFonts w:ascii="Times New Roman" w:hAnsi="Times New Roman" w:cs="Times New Roman"/>
          <w:b/>
          <w:sz w:val="24"/>
          <w:szCs w:val="24"/>
          <w:lang w:val="en-GB"/>
        </w:rPr>
        <w:t>4.1.4. Marital status House Hold Head</w:t>
      </w:r>
      <w:r>
        <w:rPr>
          <w:rStyle w:val="fontstyle01"/>
          <w:rFonts w:ascii="Times New Roman" w:hAnsi="Times New Roman" w:cs="Times New Roman"/>
          <w:b/>
          <w:sz w:val="24"/>
          <w:szCs w:val="24"/>
          <w:lang w:val="en-GB"/>
        </w:rPr>
        <w:t>:</w:t>
      </w:r>
    </w:p>
    <w:tbl>
      <w:tblPr>
        <w:tblW w:w="612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0"/>
        <w:gridCol w:w="2070"/>
        <w:gridCol w:w="1260"/>
        <w:gridCol w:w="1710"/>
      </w:tblGrid>
      <w:tr w:rsidR="003E2935" w:rsidRPr="00D4782C" w14:paraId="10C393FA" w14:textId="77777777" w:rsidTr="00B303EC">
        <w:trPr>
          <w:cantSplit/>
          <w:trHeight w:val="786"/>
        </w:trPr>
        <w:tc>
          <w:tcPr>
            <w:tcW w:w="3150" w:type="dxa"/>
            <w:gridSpan w:val="2"/>
            <w:tcBorders>
              <w:top w:val="single" w:sz="16" w:space="0" w:color="000000"/>
              <w:left w:val="single" w:sz="16" w:space="0" w:color="000000"/>
              <w:bottom w:val="single" w:sz="16" w:space="0" w:color="000000"/>
              <w:right w:val="nil"/>
            </w:tcBorders>
            <w:shd w:val="clear" w:color="auto" w:fill="FFFFFF"/>
          </w:tcPr>
          <w:p w14:paraId="7130D77E" w14:textId="77777777" w:rsidR="003E2935" w:rsidRPr="00D4782C" w:rsidRDefault="003E2935"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Marital status</w:t>
            </w:r>
            <w:r>
              <w:rPr>
                <w:rFonts w:ascii="Times New Roman" w:hAnsi="Times New Roman" w:cs="Times New Roman"/>
                <w:color w:val="000000"/>
                <w:sz w:val="24"/>
                <w:szCs w:val="24"/>
                <w:lang w:val="en-GB"/>
              </w:rPr>
              <w:t xml:space="preserve"> HHH</w:t>
            </w:r>
          </w:p>
        </w:tc>
        <w:tc>
          <w:tcPr>
            <w:tcW w:w="1260" w:type="dxa"/>
            <w:tcBorders>
              <w:top w:val="single" w:sz="16" w:space="0" w:color="000000"/>
              <w:left w:val="single" w:sz="16" w:space="0" w:color="000000"/>
              <w:bottom w:val="single" w:sz="16" w:space="0" w:color="000000"/>
            </w:tcBorders>
            <w:shd w:val="clear" w:color="auto" w:fill="FFFFFF"/>
          </w:tcPr>
          <w:p w14:paraId="79C7EAC4" w14:textId="77777777" w:rsidR="003E2935" w:rsidRPr="00D4782C" w:rsidRDefault="003E2935"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710" w:type="dxa"/>
            <w:tcBorders>
              <w:top w:val="single" w:sz="16" w:space="0" w:color="000000"/>
              <w:bottom w:val="single" w:sz="16" w:space="0" w:color="000000"/>
            </w:tcBorders>
            <w:shd w:val="clear" w:color="auto" w:fill="FFFFFF"/>
          </w:tcPr>
          <w:p w14:paraId="05866B00" w14:textId="77777777" w:rsidR="003E2935" w:rsidRPr="00D4782C" w:rsidRDefault="003E2935"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3E2935" w:rsidRPr="00D4782C" w14:paraId="32E56214" w14:textId="77777777" w:rsidTr="00B303EC">
        <w:trPr>
          <w:cantSplit/>
          <w:trHeight w:val="384"/>
        </w:trPr>
        <w:tc>
          <w:tcPr>
            <w:tcW w:w="1080" w:type="dxa"/>
            <w:vMerge w:val="restart"/>
            <w:tcBorders>
              <w:top w:val="single" w:sz="16" w:space="0" w:color="000000"/>
              <w:left w:val="single" w:sz="16" w:space="0" w:color="000000"/>
              <w:bottom w:val="single" w:sz="16" w:space="0" w:color="000000"/>
              <w:right w:val="nil"/>
            </w:tcBorders>
            <w:shd w:val="clear" w:color="auto" w:fill="FFFFFF"/>
            <w:vAlign w:val="center"/>
          </w:tcPr>
          <w:p w14:paraId="3A10A168" w14:textId="77777777" w:rsidR="003E2935" w:rsidRPr="00D4782C" w:rsidRDefault="003E2935"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p>
        </w:tc>
        <w:tc>
          <w:tcPr>
            <w:tcW w:w="2070" w:type="dxa"/>
            <w:tcBorders>
              <w:top w:val="single" w:sz="16" w:space="0" w:color="000000"/>
              <w:left w:val="nil"/>
              <w:bottom w:val="nil"/>
              <w:right w:val="single" w:sz="16" w:space="0" w:color="000000"/>
            </w:tcBorders>
            <w:shd w:val="clear" w:color="auto" w:fill="FFFFFF"/>
            <w:vAlign w:val="center"/>
          </w:tcPr>
          <w:p w14:paraId="2B0CE67A"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Married</w:t>
            </w:r>
            <w:r>
              <w:rPr>
                <w:rFonts w:ascii="Times New Roman" w:hAnsi="Times New Roman" w:cs="Times New Roman"/>
                <w:color w:val="000000"/>
                <w:sz w:val="24"/>
                <w:szCs w:val="24"/>
                <w:lang w:val="en-GB"/>
              </w:rPr>
              <w:t xml:space="preserve"> HHH</w:t>
            </w:r>
          </w:p>
        </w:tc>
        <w:tc>
          <w:tcPr>
            <w:tcW w:w="1260" w:type="dxa"/>
            <w:tcBorders>
              <w:top w:val="single" w:sz="16" w:space="0" w:color="000000"/>
              <w:left w:val="single" w:sz="16" w:space="0" w:color="000000"/>
              <w:bottom w:val="nil"/>
            </w:tcBorders>
            <w:shd w:val="clear" w:color="auto" w:fill="FFFFFF"/>
            <w:vAlign w:val="center"/>
          </w:tcPr>
          <w:p w14:paraId="28F2AC0A"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106</w:t>
            </w:r>
          </w:p>
        </w:tc>
        <w:tc>
          <w:tcPr>
            <w:tcW w:w="1710" w:type="dxa"/>
            <w:tcBorders>
              <w:top w:val="single" w:sz="16" w:space="0" w:color="000000"/>
              <w:bottom w:val="nil"/>
            </w:tcBorders>
            <w:shd w:val="clear" w:color="auto" w:fill="FFFFFF"/>
            <w:vAlign w:val="center"/>
          </w:tcPr>
          <w:p w14:paraId="00BECDAF"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79.7</w:t>
            </w:r>
          </w:p>
        </w:tc>
      </w:tr>
      <w:tr w:rsidR="003E2935" w:rsidRPr="00D4782C" w14:paraId="599AA80F" w14:textId="77777777" w:rsidTr="00B303EC">
        <w:trPr>
          <w:cantSplit/>
          <w:trHeight w:val="818"/>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14:paraId="24F07940" w14:textId="77777777" w:rsidR="003E2935" w:rsidRPr="00D4782C" w:rsidRDefault="003E2935" w:rsidP="00B303E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070" w:type="dxa"/>
            <w:tcBorders>
              <w:top w:val="nil"/>
              <w:left w:val="nil"/>
              <w:bottom w:val="nil"/>
              <w:right w:val="single" w:sz="16" w:space="0" w:color="000000"/>
            </w:tcBorders>
            <w:shd w:val="clear" w:color="auto" w:fill="FFFFFF"/>
            <w:vAlign w:val="center"/>
          </w:tcPr>
          <w:p w14:paraId="38686561"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Widowed</w:t>
            </w:r>
            <w:r>
              <w:rPr>
                <w:rFonts w:ascii="Times New Roman" w:hAnsi="Times New Roman" w:cs="Times New Roman"/>
                <w:color w:val="000000"/>
                <w:sz w:val="24"/>
                <w:szCs w:val="24"/>
                <w:lang w:val="en-GB"/>
              </w:rPr>
              <w:t xml:space="preserve"> HHH</w:t>
            </w:r>
          </w:p>
        </w:tc>
        <w:tc>
          <w:tcPr>
            <w:tcW w:w="1260" w:type="dxa"/>
            <w:tcBorders>
              <w:top w:val="nil"/>
              <w:left w:val="single" w:sz="16" w:space="0" w:color="000000"/>
              <w:bottom w:val="nil"/>
            </w:tcBorders>
            <w:shd w:val="clear" w:color="auto" w:fill="FFFFFF"/>
            <w:vAlign w:val="center"/>
          </w:tcPr>
          <w:p w14:paraId="18060342"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25</w:t>
            </w:r>
          </w:p>
        </w:tc>
        <w:tc>
          <w:tcPr>
            <w:tcW w:w="1710" w:type="dxa"/>
            <w:tcBorders>
              <w:top w:val="nil"/>
              <w:bottom w:val="nil"/>
            </w:tcBorders>
            <w:shd w:val="clear" w:color="auto" w:fill="FFFFFF"/>
            <w:vAlign w:val="center"/>
          </w:tcPr>
          <w:p w14:paraId="39B7C202"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18.8</w:t>
            </w:r>
          </w:p>
        </w:tc>
      </w:tr>
      <w:tr w:rsidR="003E2935" w:rsidRPr="00D4782C" w14:paraId="1AED39E4" w14:textId="77777777" w:rsidTr="00B303EC">
        <w:trPr>
          <w:cantSplit/>
          <w:trHeight w:val="433"/>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14:paraId="1D2E1F6B" w14:textId="77777777" w:rsidR="003E2935" w:rsidRPr="00D4782C" w:rsidRDefault="003E2935" w:rsidP="00B303E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070" w:type="dxa"/>
            <w:tcBorders>
              <w:top w:val="nil"/>
              <w:left w:val="nil"/>
              <w:bottom w:val="nil"/>
              <w:right w:val="single" w:sz="16" w:space="0" w:color="000000"/>
            </w:tcBorders>
            <w:shd w:val="clear" w:color="auto" w:fill="FFFFFF"/>
            <w:vAlign w:val="center"/>
          </w:tcPr>
          <w:p w14:paraId="0D7808CB"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Divorced</w:t>
            </w:r>
            <w:r>
              <w:rPr>
                <w:rFonts w:ascii="Times New Roman" w:hAnsi="Times New Roman" w:cs="Times New Roman"/>
                <w:color w:val="000000"/>
                <w:sz w:val="24"/>
                <w:szCs w:val="24"/>
                <w:lang w:val="en-GB"/>
              </w:rPr>
              <w:t xml:space="preserve"> HHH</w:t>
            </w:r>
          </w:p>
        </w:tc>
        <w:tc>
          <w:tcPr>
            <w:tcW w:w="1260" w:type="dxa"/>
            <w:tcBorders>
              <w:top w:val="nil"/>
              <w:left w:val="single" w:sz="16" w:space="0" w:color="000000"/>
              <w:bottom w:val="nil"/>
            </w:tcBorders>
            <w:shd w:val="clear" w:color="auto" w:fill="FFFFFF"/>
            <w:vAlign w:val="center"/>
          </w:tcPr>
          <w:p w14:paraId="50F5FAB5"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w:t>
            </w:r>
          </w:p>
        </w:tc>
        <w:tc>
          <w:tcPr>
            <w:tcW w:w="1710" w:type="dxa"/>
            <w:tcBorders>
              <w:top w:val="nil"/>
              <w:bottom w:val="nil"/>
            </w:tcBorders>
            <w:shd w:val="clear" w:color="auto" w:fill="FFFFFF"/>
            <w:vAlign w:val="center"/>
          </w:tcPr>
          <w:p w14:paraId="079FDCFB"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1.5</w:t>
            </w:r>
          </w:p>
        </w:tc>
      </w:tr>
      <w:tr w:rsidR="003E2935" w:rsidRPr="00D4782C" w14:paraId="309F8DED" w14:textId="77777777" w:rsidTr="00B303EC">
        <w:trPr>
          <w:cantSplit/>
          <w:trHeight w:val="384"/>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14:paraId="19D295DB" w14:textId="77777777" w:rsidR="003E2935" w:rsidRPr="00D4782C" w:rsidRDefault="003E2935" w:rsidP="00B303E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070" w:type="dxa"/>
            <w:tcBorders>
              <w:top w:val="nil"/>
              <w:left w:val="nil"/>
              <w:bottom w:val="single" w:sz="16" w:space="0" w:color="000000"/>
              <w:right w:val="single" w:sz="16" w:space="0" w:color="000000"/>
            </w:tcBorders>
            <w:shd w:val="clear" w:color="auto" w:fill="FFFFFF"/>
            <w:vAlign w:val="center"/>
          </w:tcPr>
          <w:p w14:paraId="04590C56" w14:textId="77777777" w:rsidR="008B7EDE" w:rsidRDefault="008B7EDE"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p>
          <w:p w14:paraId="3ECBA49C"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260" w:type="dxa"/>
            <w:tcBorders>
              <w:top w:val="nil"/>
              <w:left w:val="single" w:sz="16" w:space="0" w:color="000000"/>
              <w:bottom w:val="single" w:sz="16" w:space="0" w:color="000000"/>
            </w:tcBorders>
            <w:shd w:val="clear" w:color="auto" w:fill="FFFFFF"/>
            <w:vAlign w:val="center"/>
          </w:tcPr>
          <w:p w14:paraId="2576DB67"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710" w:type="dxa"/>
            <w:tcBorders>
              <w:top w:val="nil"/>
              <w:bottom w:val="single" w:sz="16" w:space="0" w:color="000000"/>
            </w:tcBorders>
            <w:shd w:val="clear" w:color="auto" w:fill="FFFFFF"/>
            <w:vAlign w:val="center"/>
          </w:tcPr>
          <w:p w14:paraId="5BCBB304" w14:textId="77777777" w:rsidR="003E2935" w:rsidRPr="00D4782C" w:rsidRDefault="003E2935"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41627FB2" w14:textId="5D8D9543" w:rsidR="003E2935" w:rsidRDefault="00586402" w:rsidP="00586402">
      <w:pPr>
        <w:tabs>
          <w:tab w:val="left" w:pos="2835"/>
        </w:tabs>
        <w:spacing w:line="480" w:lineRule="auto"/>
        <w:jc w:val="both"/>
        <w:rPr>
          <w:rStyle w:val="fontstyle01"/>
          <w:rFonts w:ascii="Times New Roman" w:hAnsi="Times New Roman" w:cs="Times New Roman"/>
          <w:b/>
          <w:sz w:val="24"/>
          <w:szCs w:val="24"/>
          <w:lang w:val="en-GB"/>
        </w:rPr>
      </w:pPr>
      <w:r>
        <w:rPr>
          <w:rStyle w:val="fontstyle01"/>
          <w:rFonts w:ascii="Times New Roman" w:hAnsi="Times New Roman" w:cs="Times New Roman"/>
          <w:b/>
          <w:sz w:val="24"/>
          <w:szCs w:val="24"/>
          <w:lang w:val="en-GB"/>
        </w:rPr>
        <w:tab/>
      </w:r>
    </w:p>
    <w:p w14:paraId="2DD7B0BE" w14:textId="654E0751" w:rsidR="00360050" w:rsidRPr="00D4782C" w:rsidRDefault="00360050" w:rsidP="00360050">
      <w:pPr>
        <w:spacing w:line="48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Table 4.4 Marital status </w:t>
      </w:r>
      <w:r w:rsidRPr="00D4782C">
        <w:rPr>
          <w:rFonts w:ascii="Times New Roman" w:hAnsi="Times New Roman" w:cs="Times New Roman"/>
          <w:noProof/>
          <w:sz w:val="24"/>
          <w:szCs w:val="24"/>
          <w:lang w:val="en-GB"/>
        </w:rPr>
        <w:t xml:space="preserve"> of </w:t>
      </w:r>
      <w:r>
        <w:rPr>
          <w:rFonts w:ascii="Times New Roman" w:hAnsi="Times New Roman" w:cs="Times New Roman"/>
          <w:noProof/>
          <w:sz w:val="24"/>
          <w:szCs w:val="24"/>
          <w:lang w:val="en-GB"/>
        </w:rPr>
        <w:t xml:space="preserve"> </w:t>
      </w:r>
      <w:r w:rsidRPr="00D4782C">
        <w:rPr>
          <w:rFonts w:ascii="Times New Roman" w:hAnsi="Times New Roman" w:cs="Times New Roman"/>
          <w:noProof/>
          <w:sz w:val="24"/>
          <w:szCs w:val="24"/>
          <w:lang w:val="en-GB"/>
        </w:rPr>
        <w:t>respondents</w:t>
      </w:r>
    </w:p>
    <w:p w14:paraId="036C6D94" w14:textId="11BE11D6" w:rsidR="00586402" w:rsidRPr="006C0F7C" w:rsidRDefault="00360050" w:rsidP="0010793A">
      <w:pPr>
        <w:spacing w:line="360" w:lineRule="auto"/>
        <w:jc w:val="both"/>
        <w:rPr>
          <w:rStyle w:val="fontstyle01"/>
          <w:rFonts w:ascii="Times New Roman" w:hAnsi="Times New Roman" w:cs="Times New Roman"/>
          <w:noProof/>
          <w:color w:val="auto"/>
          <w:sz w:val="24"/>
          <w:szCs w:val="24"/>
          <w:lang w:val="en-GB"/>
        </w:rPr>
      </w:pPr>
      <w:r w:rsidRPr="00D4782C">
        <w:rPr>
          <w:rFonts w:ascii="Times New Roman" w:hAnsi="Times New Roman" w:cs="Times New Roman"/>
          <w:noProof/>
          <w:sz w:val="24"/>
          <w:szCs w:val="24"/>
          <w:lang w:val="en-GB"/>
        </w:rPr>
        <w:t>(Source:survey result, 2022</w:t>
      </w:r>
      <w:r w:rsidR="00991E68">
        <w:rPr>
          <w:rFonts w:ascii="Times New Roman" w:hAnsi="Times New Roman" w:cs="Times New Roman"/>
          <w:noProof/>
          <w:sz w:val="24"/>
          <w:szCs w:val="24"/>
          <w:lang w:val="en-GB"/>
        </w:rPr>
        <w:t>)</w:t>
      </w:r>
    </w:p>
    <w:p w14:paraId="1909F2C5" w14:textId="77777777" w:rsidR="00EC6220" w:rsidRPr="00D4782C" w:rsidRDefault="00EC6220" w:rsidP="0010793A">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lastRenderedPageBreak/>
        <w:t>-</w:t>
      </w:r>
      <w:r w:rsidRPr="00D4782C">
        <w:rPr>
          <w:rFonts w:ascii="Times New Roman" w:hAnsi="Times New Roman" w:cs="Times New Roman"/>
          <w:b/>
          <w:sz w:val="24"/>
          <w:szCs w:val="24"/>
          <w:lang w:val="en-GB"/>
        </w:rPr>
        <w:t>Marital status</w:t>
      </w:r>
      <w:r>
        <w:rPr>
          <w:rFonts w:ascii="Times New Roman" w:hAnsi="Times New Roman" w:cs="Times New Roman"/>
          <w:b/>
          <w:sz w:val="24"/>
          <w:szCs w:val="24"/>
          <w:lang w:val="en-GB"/>
        </w:rPr>
        <w:t xml:space="preserve"> of house hold head </w:t>
      </w:r>
      <w:r w:rsidRPr="00D4782C">
        <w:rPr>
          <w:rFonts w:ascii="Times New Roman" w:hAnsi="Times New Roman" w:cs="Times New Roman"/>
          <w:sz w:val="24"/>
          <w:szCs w:val="24"/>
          <w:lang w:val="en-GB"/>
        </w:rPr>
        <w:t xml:space="preserve">: </w:t>
      </w:r>
      <w:r w:rsidRPr="006B49C5">
        <w:rPr>
          <w:rFonts w:ascii="Times New Roman" w:hAnsi="Times New Roman" w:cs="Times New Roman"/>
          <w:color w:val="000000" w:themeColor="text1"/>
          <w:sz w:val="24"/>
          <w:szCs w:val="24"/>
          <w:lang w:val="en-GB"/>
        </w:rPr>
        <w:t>As shown on the table 106(79.7 %), 25 (</w:t>
      </w:r>
      <w:r>
        <w:rPr>
          <w:rFonts w:ascii="Times New Roman" w:hAnsi="Times New Roman" w:cs="Times New Roman"/>
          <w:color w:val="000000" w:themeColor="text1"/>
          <w:sz w:val="24"/>
          <w:szCs w:val="24"/>
          <w:lang w:val="en-GB"/>
        </w:rPr>
        <w:t>1</w:t>
      </w:r>
      <w:r w:rsidRPr="006B49C5">
        <w:rPr>
          <w:rFonts w:ascii="Times New Roman" w:hAnsi="Times New Roman" w:cs="Times New Roman"/>
          <w:color w:val="000000" w:themeColor="text1"/>
          <w:sz w:val="24"/>
          <w:szCs w:val="24"/>
          <w:lang w:val="en-GB"/>
        </w:rPr>
        <w:t xml:space="preserve">8.8%), and 2 (1.5%) were married house hold head male, widowed household head female  and divorced  house hold head female </w:t>
      </w:r>
      <w:r>
        <w:rPr>
          <w:rFonts w:ascii="Times New Roman" w:hAnsi="Times New Roman" w:cs="Times New Roman"/>
          <w:color w:val="000000" w:themeColor="text1"/>
          <w:sz w:val="24"/>
          <w:szCs w:val="24"/>
          <w:lang w:val="en-GB"/>
        </w:rPr>
        <w:t>respectively.</w:t>
      </w:r>
    </w:p>
    <w:p w14:paraId="4D88229F" w14:textId="1C5DD6AA" w:rsidR="00BE0AEC" w:rsidRDefault="00EC6220" w:rsidP="0010793A">
      <w:pPr>
        <w:tabs>
          <w:tab w:val="left" w:pos="2835"/>
        </w:tabs>
        <w:spacing w:line="360" w:lineRule="auto"/>
        <w:jc w:val="both"/>
        <w:rPr>
          <w:rStyle w:val="markedcontent"/>
          <w:rFonts w:ascii="Times New Roman" w:hAnsi="Times New Roman" w:cs="Times New Roman"/>
          <w:color w:val="000000" w:themeColor="text1"/>
          <w:sz w:val="24"/>
          <w:szCs w:val="24"/>
          <w:lang w:val="en-GB"/>
        </w:rPr>
      </w:pPr>
      <w:r w:rsidRPr="00D4782C">
        <w:rPr>
          <w:rStyle w:val="markedcontent"/>
          <w:rFonts w:ascii="Times New Roman" w:hAnsi="Times New Roman" w:cs="Times New Roman"/>
          <w:color w:val="000000" w:themeColor="text1"/>
          <w:sz w:val="24"/>
          <w:szCs w:val="24"/>
          <w:lang w:val="en-GB"/>
        </w:rPr>
        <w:t xml:space="preserve">The </w:t>
      </w:r>
      <w:r>
        <w:rPr>
          <w:rStyle w:val="markedcontent"/>
          <w:rFonts w:ascii="Times New Roman" w:hAnsi="Times New Roman" w:cs="Times New Roman"/>
          <w:color w:val="000000" w:themeColor="text1"/>
          <w:sz w:val="24"/>
          <w:szCs w:val="24"/>
          <w:lang w:val="en-GB"/>
        </w:rPr>
        <w:t xml:space="preserve">above </w:t>
      </w:r>
      <w:r w:rsidRPr="00D4782C">
        <w:rPr>
          <w:rStyle w:val="markedcontent"/>
          <w:rFonts w:ascii="Times New Roman" w:hAnsi="Times New Roman" w:cs="Times New Roman"/>
          <w:color w:val="000000" w:themeColor="text1"/>
          <w:sz w:val="24"/>
          <w:szCs w:val="24"/>
          <w:lang w:val="en-GB"/>
        </w:rPr>
        <w:t>result depicted that marital status of household head and food insecurity are related negatively in the study area. The negative relation indicates that the minimal effect is against food insecurity. The probability of a household become food</w:t>
      </w:r>
      <w:r>
        <w:rPr>
          <w:rStyle w:val="markedcontent"/>
          <w:rFonts w:ascii="Times New Roman" w:hAnsi="Times New Roman" w:cs="Times New Roman"/>
          <w:color w:val="000000" w:themeColor="text1"/>
          <w:sz w:val="24"/>
          <w:szCs w:val="24"/>
          <w:lang w:val="en-GB"/>
        </w:rPr>
        <w:t xml:space="preserve"> </w:t>
      </w:r>
      <w:r w:rsidRPr="00D4782C">
        <w:rPr>
          <w:rStyle w:val="markedcontent"/>
          <w:rFonts w:ascii="Times New Roman" w:hAnsi="Times New Roman" w:cs="Times New Roman"/>
          <w:color w:val="000000" w:themeColor="text1"/>
          <w:sz w:val="24"/>
          <w:szCs w:val="24"/>
          <w:lang w:val="en-GB"/>
        </w:rPr>
        <w:t>insecure declines by for households having married couples living together as compared to single parented households. This is possibly related to the economy of scale where there is a greater opportunity of combining</w:t>
      </w:r>
      <w:r>
        <w:rPr>
          <w:rStyle w:val="markedcontent"/>
          <w:rFonts w:ascii="Times New Roman" w:hAnsi="Times New Roman" w:cs="Times New Roman"/>
          <w:color w:val="000000" w:themeColor="text1"/>
          <w:sz w:val="24"/>
          <w:szCs w:val="24"/>
          <w:lang w:val="en-GB"/>
        </w:rPr>
        <w:t xml:space="preserve"> </w:t>
      </w:r>
      <w:r w:rsidRPr="00D4782C">
        <w:rPr>
          <w:rStyle w:val="markedcontent"/>
          <w:rFonts w:ascii="Times New Roman" w:hAnsi="Times New Roman" w:cs="Times New Roman"/>
          <w:color w:val="000000" w:themeColor="text1"/>
          <w:sz w:val="24"/>
          <w:szCs w:val="24"/>
          <w:lang w:val="en-GB"/>
        </w:rPr>
        <w:t>together resources from different sources for household consumption. Married households usually reduce expenditure that</w:t>
      </w:r>
      <w:r w:rsidR="00352FA3" w:rsidRPr="00352FA3">
        <w:rPr>
          <w:rStyle w:val="markedcontent"/>
          <w:rFonts w:ascii="Times New Roman" w:hAnsi="Times New Roman" w:cs="Times New Roman"/>
          <w:color w:val="000000" w:themeColor="text1"/>
          <w:sz w:val="24"/>
          <w:szCs w:val="24"/>
          <w:lang w:val="en-GB"/>
        </w:rPr>
        <w:t xml:space="preserve"> </w:t>
      </w:r>
      <w:r w:rsidR="00352FA3" w:rsidRPr="00D4782C">
        <w:rPr>
          <w:rStyle w:val="markedcontent"/>
          <w:rFonts w:ascii="Times New Roman" w:hAnsi="Times New Roman" w:cs="Times New Roman"/>
          <w:color w:val="000000" w:themeColor="text1"/>
          <w:sz w:val="24"/>
          <w:szCs w:val="24"/>
          <w:lang w:val="en-GB"/>
        </w:rPr>
        <w:t>would have been spent separately. In general, being married by itself is not an assurance to escape the risk of being food insecure</w:t>
      </w:r>
      <w:r w:rsidR="00352FA3">
        <w:rPr>
          <w:rStyle w:val="markedcontent"/>
          <w:rFonts w:ascii="Times New Roman" w:hAnsi="Times New Roman" w:cs="Times New Roman"/>
          <w:color w:val="000000" w:themeColor="text1"/>
          <w:sz w:val="24"/>
          <w:szCs w:val="24"/>
          <w:lang w:val="en-GB"/>
        </w:rPr>
        <w:t>.</w:t>
      </w:r>
    </w:p>
    <w:p w14:paraId="4E6CE620" w14:textId="4FA624F1" w:rsidR="00BE0AEC" w:rsidRPr="00BE0AEC" w:rsidRDefault="00BE0AEC" w:rsidP="00BE0AEC">
      <w:pPr>
        <w:tabs>
          <w:tab w:val="left" w:pos="2835"/>
        </w:tabs>
        <w:spacing w:line="480" w:lineRule="auto"/>
        <w:jc w:val="both"/>
        <w:rPr>
          <w:rFonts w:ascii="Times New Roman" w:hAnsi="Times New Roman" w:cs="Times New Roman"/>
          <w:b/>
          <w:color w:val="000000" w:themeColor="text1"/>
          <w:sz w:val="24"/>
          <w:szCs w:val="24"/>
          <w:lang w:val="en-GB"/>
        </w:rPr>
      </w:pPr>
      <w:r w:rsidRPr="00BE0AEC">
        <w:rPr>
          <w:rStyle w:val="markedcontent"/>
          <w:rFonts w:ascii="Times New Roman" w:hAnsi="Times New Roman" w:cs="Times New Roman"/>
          <w:b/>
          <w:color w:val="000000" w:themeColor="text1"/>
          <w:sz w:val="24"/>
          <w:szCs w:val="24"/>
          <w:lang w:val="en-GB"/>
        </w:rPr>
        <w:t>4.1.5</w:t>
      </w:r>
      <w:r w:rsidR="00991E68">
        <w:rPr>
          <w:rStyle w:val="markedcontent"/>
          <w:rFonts w:ascii="Times New Roman" w:hAnsi="Times New Roman" w:cs="Times New Roman"/>
          <w:b/>
          <w:color w:val="000000" w:themeColor="text1"/>
          <w:sz w:val="24"/>
          <w:szCs w:val="24"/>
          <w:lang w:val="en-GB"/>
        </w:rPr>
        <w:t>.</w:t>
      </w:r>
      <w:r w:rsidRPr="00BE0AEC">
        <w:rPr>
          <w:rStyle w:val="markedcontent"/>
          <w:rFonts w:ascii="Times New Roman" w:hAnsi="Times New Roman" w:cs="Times New Roman"/>
          <w:b/>
          <w:color w:val="000000" w:themeColor="text1"/>
          <w:sz w:val="24"/>
          <w:szCs w:val="24"/>
          <w:lang w:val="en-GB"/>
        </w:rPr>
        <w:t xml:space="preserve"> Family size of HHH</w:t>
      </w:r>
      <w:r w:rsidR="00CF4C8C">
        <w:rPr>
          <w:rStyle w:val="markedcontent"/>
          <w:rFonts w:ascii="Times New Roman" w:hAnsi="Times New Roman" w:cs="Times New Roman"/>
          <w:b/>
          <w:color w:val="000000" w:themeColor="text1"/>
          <w:sz w:val="24"/>
          <w:szCs w:val="24"/>
          <w:lang w:val="en-GB"/>
        </w:rPr>
        <w:t>:</w:t>
      </w:r>
    </w:p>
    <w:tbl>
      <w:tblPr>
        <w:tblW w:w="3814" w:type="dxa"/>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4"/>
        <w:gridCol w:w="1620"/>
        <w:gridCol w:w="900"/>
      </w:tblGrid>
      <w:tr w:rsidR="00BE0AEC" w:rsidRPr="00BE0AEC" w14:paraId="1C77D8A6" w14:textId="77777777" w:rsidTr="00B303EC">
        <w:trPr>
          <w:cantSplit/>
        </w:trPr>
        <w:tc>
          <w:tcPr>
            <w:tcW w:w="1294" w:type="dxa"/>
            <w:tcBorders>
              <w:top w:val="single" w:sz="16" w:space="0" w:color="000000"/>
              <w:left w:val="single" w:sz="16" w:space="0" w:color="000000"/>
              <w:bottom w:val="single" w:sz="16" w:space="0" w:color="000000"/>
              <w:right w:val="nil"/>
            </w:tcBorders>
            <w:shd w:val="clear" w:color="auto" w:fill="FFFFFF"/>
          </w:tcPr>
          <w:p w14:paraId="56634221"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Family size</w:t>
            </w:r>
          </w:p>
        </w:tc>
        <w:tc>
          <w:tcPr>
            <w:tcW w:w="1620" w:type="dxa"/>
            <w:tcBorders>
              <w:top w:val="single" w:sz="16" w:space="0" w:color="000000"/>
              <w:left w:val="single" w:sz="16" w:space="0" w:color="000000"/>
              <w:bottom w:val="single" w:sz="16" w:space="0" w:color="000000"/>
            </w:tcBorders>
            <w:shd w:val="clear" w:color="auto" w:fill="FFFFFF"/>
          </w:tcPr>
          <w:p w14:paraId="38ECD351" w14:textId="77777777" w:rsidR="00BE0AEC" w:rsidRPr="00BE0AEC" w:rsidRDefault="00BE0AEC" w:rsidP="00BE0AEC">
            <w:pPr>
              <w:tabs>
                <w:tab w:val="left" w:pos="1440"/>
              </w:tabs>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Frequency</w:t>
            </w:r>
            <w:r w:rsidRPr="00BE0AEC">
              <w:rPr>
                <w:rFonts w:ascii="Times New Roman" w:hAnsi="Times New Roman" w:cs="Times New Roman"/>
                <w:color w:val="000000"/>
                <w:sz w:val="24"/>
                <w:szCs w:val="24"/>
                <w:lang w:val="en-GB"/>
              </w:rPr>
              <w:tab/>
            </w:r>
          </w:p>
        </w:tc>
        <w:tc>
          <w:tcPr>
            <w:tcW w:w="900" w:type="dxa"/>
            <w:tcBorders>
              <w:top w:val="single" w:sz="16" w:space="0" w:color="000000"/>
              <w:bottom w:val="single" w:sz="16" w:space="0" w:color="000000"/>
            </w:tcBorders>
            <w:shd w:val="clear" w:color="auto" w:fill="FFFFFF"/>
          </w:tcPr>
          <w:p w14:paraId="70739068"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Percent</w:t>
            </w:r>
          </w:p>
        </w:tc>
      </w:tr>
      <w:tr w:rsidR="00BE0AEC" w:rsidRPr="00BE0AEC" w14:paraId="60B605F4" w14:textId="77777777" w:rsidTr="00B303EC">
        <w:trPr>
          <w:cantSplit/>
        </w:trPr>
        <w:tc>
          <w:tcPr>
            <w:tcW w:w="1294" w:type="dxa"/>
            <w:tcBorders>
              <w:top w:val="single" w:sz="16" w:space="0" w:color="000000"/>
              <w:left w:val="single" w:sz="16" w:space="0" w:color="000000"/>
              <w:bottom w:val="single" w:sz="4" w:space="0" w:color="auto"/>
              <w:right w:val="single" w:sz="4" w:space="0" w:color="auto"/>
            </w:tcBorders>
            <w:shd w:val="clear" w:color="auto" w:fill="FFFFFF"/>
            <w:vAlign w:val="center"/>
          </w:tcPr>
          <w:p w14:paraId="3CBF1D50"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1-3</w:t>
            </w:r>
          </w:p>
        </w:tc>
        <w:tc>
          <w:tcPr>
            <w:tcW w:w="1620" w:type="dxa"/>
            <w:tcBorders>
              <w:top w:val="single" w:sz="16" w:space="0" w:color="000000"/>
              <w:left w:val="single" w:sz="4" w:space="0" w:color="auto"/>
              <w:bottom w:val="single" w:sz="4" w:space="0" w:color="auto"/>
              <w:right w:val="single" w:sz="16" w:space="0" w:color="000000"/>
            </w:tcBorders>
            <w:shd w:val="clear" w:color="auto" w:fill="FFFFFF"/>
            <w:vAlign w:val="center"/>
          </w:tcPr>
          <w:p w14:paraId="0AD46B12"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25</w:t>
            </w:r>
          </w:p>
        </w:tc>
        <w:tc>
          <w:tcPr>
            <w:tcW w:w="900" w:type="dxa"/>
            <w:tcBorders>
              <w:top w:val="single" w:sz="16" w:space="0" w:color="000000"/>
              <w:left w:val="single" w:sz="16" w:space="0" w:color="000000"/>
              <w:bottom w:val="single" w:sz="4" w:space="0" w:color="auto"/>
            </w:tcBorders>
            <w:shd w:val="clear" w:color="auto" w:fill="FFFFFF"/>
            <w:vAlign w:val="center"/>
          </w:tcPr>
          <w:p w14:paraId="121C3F53"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18.8</w:t>
            </w:r>
          </w:p>
        </w:tc>
      </w:tr>
      <w:tr w:rsidR="00BE0AEC" w:rsidRPr="00BE0AEC" w14:paraId="5292ECD1" w14:textId="77777777" w:rsidTr="00B303EC">
        <w:trPr>
          <w:cantSplit/>
        </w:trPr>
        <w:tc>
          <w:tcPr>
            <w:tcW w:w="1294" w:type="dxa"/>
            <w:tcBorders>
              <w:top w:val="single" w:sz="4" w:space="0" w:color="auto"/>
              <w:left w:val="single" w:sz="4" w:space="0" w:color="auto"/>
              <w:bottom w:val="single" w:sz="4" w:space="0" w:color="auto"/>
              <w:right w:val="single" w:sz="4" w:space="0" w:color="auto"/>
            </w:tcBorders>
            <w:shd w:val="clear" w:color="auto" w:fill="FFFFFF"/>
            <w:vAlign w:val="center"/>
          </w:tcPr>
          <w:p w14:paraId="420F4153" w14:textId="77777777" w:rsidR="00BE0AEC" w:rsidRPr="00BE0AEC" w:rsidRDefault="00BE0AEC" w:rsidP="00BE0AEC">
            <w:pPr>
              <w:autoSpaceDE w:val="0"/>
              <w:autoSpaceDN w:val="0"/>
              <w:adjustRightInd w:val="0"/>
              <w:spacing w:after="0" w:line="480" w:lineRule="auto"/>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4-6</w:t>
            </w:r>
          </w:p>
        </w:tc>
        <w:tc>
          <w:tcPr>
            <w:tcW w:w="1620" w:type="dxa"/>
            <w:tcBorders>
              <w:top w:val="single" w:sz="4" w:space="0" w:color="auto"/>
              <w:left w:val="single" w:sz="4" w:space="0" w:color="auto"/>
              <w:bottom w:val="nil"/>
              <w:right w:val="single" w:sz="16" w:space="0" w:color="000000"/>
            </w:tcBorders>
            <w:shd w:val="clear" w:color="auto" w:fill="FFFFFF"/>
            <w:vAlign w:val="center"/>
          </w:tcPr>
          <w:p w14:paraId="5E49E544"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77</w:t>
            </w:r>
          </w:p>
        </w:tc>
        <w:tc>
          <w:tcPr>
            <w:tcW w:w="900" w:type="dxa"/>
            <w:tcBorders>
              <w:top w:val="single" w:sz="4" w:space="0" w:color="auto"/>
              <w:left w:val="single" w:sz="16" w:space="0" w:color="000000"/>
              <w:bottom w:val="nil"/>
            </w:tcBorders>
            <w:shd w:val="clear" w:color="auto" w:fill="FFFFFF"/>
            <w:vAlign w:val="center"/>
          </w:tcPr>
          <w:p w14:paraId="53ED52EB"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57.9</w:t>
            </w:r>
          </w:p>
        </w:tc>
      </w:tr>
      <w:tr w:rsidR="00BE0AEC" w:rsidRPr="00BE0AEC" w14:paraId="47D1B393" w14:textId="77777777" w:rsidTr="00B303EC">
        <w:trPr>
          <w:cantSplit/>
        </w:trPr>
        <w:tc>
          <w:tcPr>
            <w:tcW w:w="1294" w:type="dxa"/>
            <w:tcBorders>
              <w:top w:val="single" w:sz="4" w:space="0" w:color="auto"/>
              <w:left w:val="single" w:sz="4" w:space="0" w:color="auto"/>
              <w:bottom w:val="single" w:sz="4" w:space="0" w:color="auto"/>
              <w:right w:val="single" w:sz="4" w:space="0" w:color="auto"/>
            </w:tcBorders>
            <w:shd w:val="clear" w:color="auto" w:fill="FFFFFF"/>
            <w:vAlign w:val="center"/>
          </w:tcPr>
          <w:p w14:paraId="6993F9E5" w14:textId="77777777" w:rsidR="00BE0AEC" w:rsidRPr="00BE0AEC" w:rsidRDefault="00BE0AEC" w:rsidP="00BE0AEC">
            <w:pPr>
              <w:autoSpaceDE w:val="0"/>
              <w:autoSpaceDN w:val="0"/>
              <w:adjustRightInd w:val="0"/>
              <w:spacing w:after="0" w:line="480" w:lineRule="auto"/>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7-9</w:t>
            </w:r>
          </w:p>
        </w:tc>
        <w:tc>
          <w:tcPr>
            <w:tcW w:w="1620" w:type="dxa"/>
            <w:tcBorders>
              <w:top w:val="single" w:sz="4" w:space="0" w:color="auto"/>
              <w:left w:val="single" w:sz="4" w:space="0" w:color="auto"/>
              <w:bottom w:val="single" w:sz="4" w:space="0" w:color="auto"/>
              <w:right w:val="single" w:sz="16" w:space="0" w:color="000000"/>
            </w:tcBorders>
            <w:shd w:val="clear" w:color="auto" w:fill="FFFFFF"/>
            <w:vAlign w:val="center"/>
          </w:tcPr>
          <w:p w14:paraId="6CE6BC93"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31</w:t>
            </w:r>
          </w:p>
        </w:tc>
        <w:tc>
          <w:tcPr>
            <w:tcW w:w="900" w:type="dxa"/>
            <w:tcBorders>
              <w:top w:val="single" w:sz="4" w:space="0" w:color="auto"/>
              <w:left w:val="single" w:sz="16" w:space="0" w:color="000000"/>
              <w:bottom w:val="single" w:sz="4" w:space="0" w:color="auto"/>
            </w:tcBorders>
            <w:shd w:val="clear" w:color="auto" w:fill="FFFFFF"/>
            <w:vAlign w:val="center"/>
          </w:tcPr>
          <w:p w14:paraId="6ADD534D"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23.3</w:t>
            </w:r>
          </w:p>
        </w:tc>
      </w:tr>
      <w:tr w:rsidR="00BE0AEC" w:rsidRPr="00BE0AEC" w14:paraId="6C564B72" w14:textId="77777777" w:rsidTr="00B303EC">
        <w:trPr>
          <w:cantSplit/>
        </w:trPr>
        <w:tc>
          <w:tcPr>
            <w:tcW w:w="1294" w:type="dxa"/>
            <w:tcBorders>
              <w:top w:val="single" w:sz="4" w:space="0" w:color="auto"/>
              <w:left w:val="single" w:sz="4" w:space="0" w:color="auto"/>
              <w:bottom w:val="single" w:sz="16" w:space="0" w:color="000000"/>
              <w:right w:val="single" w:sz="4" w:space="0" w:color="auto"/>
            </w:tcBorders>
            <w:shd w:val="clear" w:color="auto" w:fill="FFFFFF"/>
            <w:vAlign w:val="center"/>
          </w:tcPr>
          <w:p w14:paraId="52E2D8F5" w14:textId="77777777" w:rsidR="00BE0AEC" w:rsidRPr="00BE0AEC" w:rsidRDefault="00BE0AEC" w:rsidP="00BE0AE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1620" w:type="dxa"/>
            <w:tcBorders>
              <w:top w:val="single" w:sz="4" w:space="0" w:color="auto"/>
              <w:left w:val="single" w:sz="4" w:space="0" w:color="auto"/>
              <w:bottom w:val="single" w:sz="16" w:space="0" w:color="000000"/>
              <w:right w:val="single" w:sz="16" w:space="0" w:color="000000"/>
            </w:tcBorders>
            <w:shd w:val="clear" w:color="auto" w:fill="FFFFFF"/>
            <w:vAlign w:val="center"/>
          </w:tcPr>
          <w:p w14:paraId="63A9FE93"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133</w:t>
            </w:r>
          </w:p>
        </w:tc>
        <w:tc>
          <w:tcPr>
            <w:tcW w:w="900" w:type="dxa"/>
            <w:tcBorders>
              <w:top w:val="single" w:sz="4" w:space="0" w:color="auto"/>
              <w:left w:val="single" w:sz="16" w:space="0" w:color="000000"/>
              <w:bottom w:val="single" w:sz="16" w:space="0" w:color="000000"/>
            </w:tcBorders>
            <w:shd w:val="clear" w:color="auto" w:fill="FFFFFF"/>
            <w:vAlign w:val="center"/>
          </w:tcPr>
          <w:p w14:paraId="0B9849DD" w14:textId="77777777" w:rsidR="00BE0AEC" w:rsidRPr="00BE0AEC" w:rsidRDefault="00BE0AEC" w:rsidP="00BE0A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BE0AEC">
              <w:rPr>
                <w:rFonts w:ascii="Times New Roman" w:hAnsi="Times New Roman" w:cs="Times New Roman"/>
                <w:color w:val="000000"/>
                <w:sz w:val="24"/>
                <w:szCs w:val="24"/>
                <w:lang w:val="en-GB"/>
              </w:rPr>
              <w:t>100</w:t>
            </w:r>
          </w:p>
        </w:tc>
      </w:tr>
    </w:tbl>
    <w:p w14:paraId="682C9BF7" w14:textId="77777777" w:rsidR="00352FA3" w:rsidRDefault="00352FA3" w:rsidP="00BC6516">
      <w:pPr>
        <w:spacing w:line="480" w:lineRule="auto"/>
        <w:jc w:val="both"/>
        <w:rPr>
          <w:rFonts w:ascii="Times New Roman" w:hAnsi="Times New Roman" w:cs="Times New Roman"/>
          <w:sz w:val="24"/>
          <w:szCs w:val="24"/>
          <w:lang w:val="en-GB"/>
        </w:rPr>
      </w:pPr>
    </w:p>
    <w:p w14:paraId="2E122FF0" w14:textId="5A919BF3" w:rsidR="00BC6516" w:rsidRPr="00D4782C" w:rsidRDefault="007362C5" w:rsidP="004F0126">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Table 4. 6.</w:t>
      </w:r>
      <w:r w:rsidR="00BC6516">
        <w:rPr>
          <w:rFonts w:ascii="Times New Roman" w:hAnsi="Times New Roman" w:cs="Times New Roman"/>
          <w:sz w:val="24"/>
          <w:szCs w:val="24"/>
          <w:lang w:val="en-GB"/>
        </w:rPr>
        <w:t xml:space="preserve"> </w:t>
      </w:r>
      <w:r w:rsidR="00BC6516" w:rsidRPr="00D4782C">
        <w:rPr>
          <w:rFonts w:ascii="Times New Roman" w:hAnsi="Times New Roman" w:cs="Times New Roman"/>
          <w:sz w:val="24"/>
          <w:szCs w:val="24"/>
          <w:lang w:val="en-GB"/>
        </w:rPr>
        <w:t xml:space="preserve">Family size of </w:t>
      </w:r>
      <w:r w:rsidR="00BC6516">
        <w:rPr>
          <w:rFonts w:ascii="Times New Roman" w:hAnsi="Times New Roman" w:cs="Times New Roman"/>
          <w:sz w:val="24"/>
          <w:szCs w:val="24"/>
          <w:lang w:val="en-GB"/>
        </w:rPr>
        <w:t>the r</w:t>
      </w:r>
      <w:r w:rsidR="00BC6516" w:rsidRPr="00D4782C">
        <w:rPr>
          <w:rFonts w:ascii="Times New Roman" w:hAnsi="Times New Roman" w:cs="Times New Roman"/>
          <w:sz w:val="24"/>
          <w:szCs w:val="24"/>
          <w:lang w:val="en-GB"/>
        </w:rPr>
        <w:t>espondents.</w:t>
      </w:r>
    </w:p>
    <w:p w14:paraId="2154A046" w14:textId="5B8654DC" w:rsidR="007037EE" w:rsidRPr="00BE0AEC" w:rsidRDefault="00BC6516" w:rsidP="004F012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w:t>
      </w:r>
      <w:r w:rsidR="00BE0AEC">
        <w:rPr>
          <w:rFonts w:ascii="Times New Roman" w:hAnsi="Times New Roman" w:cs="Times New Roman"/>
          <w:sz w:val="24"/>
          <w:szCs w:val="24"/>
          <w:lang w:val="en-GB"/>
        </w:rPr>
        <w:t>Source: Survey result of 2022).</w:t>
      </w:r>
    </w:p>
    <w:p w14:paraId="54531DBA" w14:textId="77777777" w:rsidR="007037EE" w:rsidRDefault="00BC6516" w:rsidP="00A64F13">
      <w:pPr>
        <w:spacing w:line="360" w:lineRule="auto"/>
        <w:jc w:val="both"/>
        <w:rPr>
          <w:rFonts w:ascii="Times New Roman" w:hAnsi="Times New Roman" w:cs="Times New Roman"/>
          <w:color w:val="000000" w:themeColor="text1"/>
          <w:sz w:val="24"/>
          <w:szCs w:val="24"/>
          <w:lang w:val="en-GB"/>
        </w:rPr>
      </w:pPr>
      <w:r w:rsidRPr="0065573D">
        <w:rPr>
          <w:rFonts w:ascii="Times New Roman" w:hAnsi="Times New Roman" w:cs="Times New Roman"/>
          <w:b/>
          <w:color w:val="000000" w:themeColor="text1"/>
          <w:sz w:val="24"/>
          <w:szCs w:val="24"/>
          <w:lang w:val="en-GB"/>
        </w:rPr>
        <w:t>Family size</w:t>
      </w:r>
      <w:r w:rsidR="0065573D" w:rsidRPr="0065573D">
        <w:rPr>
          <w:rFonts w:ascii="Times New Roman" w:hAnsi="Times New Roman" w:cs="Times New Roman"/>
          <w:b/>
          <w:color w:val="000000" w:themeColor="text1"/>
          <w:sz w:val="24"/>
          <w:szCs w:val="24"/>
          <w:lang w:val="en-GB"/>
        </w:rPr>
        <w:t xml:space="preserve"> of house hold head</w:t>
      </w:r>
      <w:r w:rsidR="0065573D">
        <w:rPr>
          <w:rFonts w:ascii="Times New Roman" w:hAnsi="Times New Roman" w:cs="Times New Roman"/>
          <w:color w:val="000000" w:themeColor="text1"/>
          <w:sz w:val="24"/>
          <w:szCs w:val="24"/>
          <w:lang w:val="en-GB"/>
        </w:rPr>
        <w:t>:</w:t>
      </w:r>
      <w:r w:rsidR="00A715B1">
        <w:rPr>
          <w:rFonts w:ascii="Times New Roman" w:hAnsi="Times New Roman" w:cs="Times New Roman"/>
          <w:color w:val="000000" w:themeColor="text1"/>
          <w:sz w:val="24"/>
          <w:szCs w:val="24"/>
          <w:lang w:val="en-GB"/>
        </w:rPr>
        <w:t xml:space="preserve">  </w:t>
      </w:r>
    </w:p>
    <w:p w14:paraId="096AA0BD" w14:textId="73F73EA5" w:rsidR="007037EE" w:rsidRPr="007037EE" w:rsidRDefault="007037EE" w:rsidP="00A64F13">
      <w:pPr>
        <w:spacing w:line="360" w:lineRule="auto"/>
        <w:jc w:val="both"/>
        <w:rPr>
          <w:rFonts w:ascii="Times New Roman" w:hAnsi="Times New Roman" w:cs="Times New Roman"/>
          <w:color w:val="000000"/>
          <w:sz w:val="24"/>
          <w:szCs w:val="24"/>
          <w:lang w:val="en-GB"/>
        </w:rPr>
      </w:pPr>
      <w:r>
        <w:rPr>
          <w:rFonts w:ascii="Times New Roman" w:hAnsi="Times New Roman" w:cs="Times New Roman"/>
          <w:color w:val="000000" w:themeColor="text1"/>
          <w:sz w:val="24"/>
          <w:szCs w:val="24"/>
          <w:lang w:val="en-GB"/>
        </w:rPr>
        <w:t xml:space="preserve">According to </w:t>
      </w:r>
      <w:r w:rsidR="00991E68">
        <w:rPr>
          <w:rFonts w:ascii="Times New Roman" w:hAnsi="Times New Roman" w:cs="Times New Roman"/>
          <w:color w:val="000000" w:themeColor="text1"/>
          <w:sz w:val="24"/>
          <w:szCs w:val="24"/>
          <w:lang w:val="en-GB"/>
        </w:rPr>
        <w:t>the table 4.6</w:t>
      </w:r>
      <w:r>
        <w:rPr>
          <w:rFonts w:ascii="Times New Roman" w:hAnsi="Times New Roman" w:cs="Times New Roman"/>
          <w:color w:val="000000" w:themeColor="text1"/>
          <w:sz w:val="24"/>
          <w:szCs w:val="24"/>
          <w:lang w:val="en-GB"/>
        </w:rPr>
        <w:t xml:space="preserve">, </w:t>
      </w:r>
      <w:r w:rsidRPr="00D4782C">
        <w:rPr>
          <w:rFonts w:ascii="Times New Roman" w:hAnsi="Times New Roman" w:cs="Times New Roman"/>
          <w:color w:val="000000" w:themeColor="text1"/>
          <w:sz w:val="24"/>
          <w:szCs w:val="24"/>
          <w:lang w:val="en-GB"/>
        </w:rPr>
        <w:t xml:space="preserve">from the total sampled households of </w:t>
      </w:r>
      <w:r w:rsidRPr="00E45B05">
        <w:rPr>
          <w:rFonts w:ascii="Times New Roman" w:hAnsi="Times New Roman" w:cs="Times New Roman"/>
          <w:b/>
          <w:color w:val="000000" w:themeColor="text1"/>
          <w:sz w:val="24"/>
          <w:szCs w:val="24"/>
          <w:lang w:val="en-GB"/>
        </w:rPr>
        <w:t>133, (23.3%)(57.9%)and (18.8%)</w:t>
      </w:r>
      <w:r w:rsidRPr="00D4782C">
        <w:rPr>
          <w:rFonts w:ascii="Times New Roman" w:hAnsi="Times New Roman" w:cs="Times New Roman"/>
          <w:color w:val="000000" w:themeColor="text1"/>
          <w:sz w:val="24"/>
          <w:szCs w:val="24"/>
          <w:lang w:val="en-GB"/>
        </w:rPr>
        <w:t xml:space="preserve">were found between the range of family </w:t>
      </w:r>
      <w:r w:rsidRPr="00E45B05">
        <w:rPr>
          <w:rFonts w:ascii="Times New Roman" w:hAnsi="Times New Roman" w:cs="Times New Roman"/>
          <w:b/>
          <w:color w:val="000000" w:themeColor="text1"/>
          <w:sz w:val="24"/>
          <w:szCs w:val="24"/>
          <w:lang w:val="en-GB"/>
        </w:rPr>
        <w:t>size (7-9) .(4-6) and (1-3)</w:t>
      </w:r>
      <w:r w:rsidR="00362658">
        <w:rPr>
          <w:rFonts w:ascii="Times New Roman" w:hAnsi="Times New Roman" w:cs="Times New Roman"/>
          <w:color w:val="000000" w:themeColor="text1"/>
          <w:sz w:val="24"/>
          <w:szCs w:val="24"/>
          <w:lang w:val="en-GB"/>
        </w:rPr>
        <w:t xml:space="preserve"> respectively. The</w:t>
      </w:r>
      <w:r>
        <w:rPr>
          <w:rFonts w:ascii="Times New Roman" w:hAnsi="Times New Roman" w:cs="Times New Roman"/>
          <w:color w:val="000000" w:themeColor="text1"/>
          <w:sz w:val="24"/>
          <w:szCs w:val="24"/>
          <w:lang w:val="en-GB"/>
        </w:rPr>
        <w:t xml:space="preserve"> majority of large family lies between 4-</w:t>
      </w:r>
      <w:r w:rsidR="00BF18BE">
        <w:rPr>
          <w:rFonts w:ascii="Times New Roman" w:hAnsi="Times New Roman" w:cs="Times New Roman"/>
          <w:color w:val="000000" w:themeColor="text1"/>
          <w:sz w:val="24"/>
          <w:szCs w:val="24"/>
          <w:lang w:val="en-GB"/>
        </w:rPr>
        <w:t>9, which</w:t>
      </w:r>
      <w:r>
        <w:rPr>
          <w:rFonts w:ascii="Times New Roman" w:hAnsi="Times New Roman" w:cs="Times New Roman"/>
          <w:color w:val="000000" w:themeColor="text1"/>
          <w:sz w:val="24"/>
          <w:szCs w:val="24"/>
          <w:lang w:val="en-GB"/>
        </w:rPr>
        <w:t xml:space="preserve"> is 81.2% of the total sample households.</w:t>
      </w:r>
    </w:p>
    <w:p w14:paraId="6D25B364" w14:textId="77777777" w:rsidR="006C0F7C" w:rsidRDefault="00BC6516" w:rsidP="00A64F13">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When the size of the family member increases, the household was less likely to be food secure. </w:t>
      </w:r>
      <w:r w:rsidR="00206690" w:rsidRPr="00FE4681">
        <w:rPr>
          <w:rFonts w:ascii="Times New Roman" w:eastAsia="Calibri" w:hAnsi="Times New Roman" w:cs="Times New Roman"/>
          <w:sz w:val="24"/>
          <w:szCs w:val="24"/>
        </w:rPr>
        <w:t xml:space="preserve">Given that AE and household size are directly correlated, the findings indicated that </w:t>
      </w:r>
      <w:r w:rsidR="00206690" w:rsidRPr="00FE4681">
        <w:rPr>
          <w:rFonts w:ascii="Times New Roman" w:eastAsia="Calibri" w:hAnsi="Times New Roman" w:cs="Times New Roman"/>
          <w:sz w:val="24"/>
          <w:szCs w:val="24"/>
        </w:rPr>
        <w:lastRenderedPageBreak/>
        <w:t xml:space="preserve">families with more </w:t>
      </w:r>
      <w:r w:rsidR="00206690">
        <w:rPr>
          <w:rFonts w:ascii="Times New Roman" w:eastAsia="Calibri" w:hAnsi="Times New Roman" w:cs="Times New Roman"/>
          <w:sz w:val="24"/>
          <w:szCs w:val="24"/>
        </w:rPr>
        <w:t>members</w:t>
      </w:r>
      <w:r w:rsidR="00206690" w:rsidRPr="00FE4681">
        <w:rPr>
          <w:rFonts w:ascii="Times New Roman" w:eastAsia="Calibri" w:hAnsi="Times New Roman" w:cs="Times New Roman"/>
          <w:sz w:val="24"/>
          <w:szCs w:val="24"/>
        </w:rPr>
        <w:t xml:space="preserve"> were more likely to experience food insecurity</w:t>
      </w:r>
      <w:r w:rsidR="00206690" w:rsidRPr="00D4782C">
        <w:rPr>
          <w:rFonts w:ascii="Times New Roman" w:hAnsi="Times New Roman" w:cs="Times New Roman"/>
          <w:color w:val="000000" w:themeColor="text1"/>
          <w:sz w:val="24"/>
          <w:szCs w:val="24"/>
          <w:lang w:val="en-GB"/>
        </w:rPr>
        <w:t xml:space="preserve"> </w:t>
      </w:r>
      <w:r w:rsidR="00206690">
        <w:rPr>
          <w:rFonts w:ascii="Times New Roman" w:hAnsi="Times New Roman" w:cs="Times New Roman"/>
          <w:color w:val="000000" w:themeColor="text1"/>
          <w:sz w:val="24"/>
          <w:szCs w:val="24"/>
          <w:lang w:val="en-GB"/>
        </w:rPr>
        <w:t>.</w:t>
      </w:r>
      <w:r w:rsidRPr="00D4782C">
        <w:rPr>
          <w:rFonts w:ascii="Times New Roman" w:hAnsi="Times New Roman" w:cs="Times New Roman"/>
          <w:color w:val="000000" w:themeColor="text1"/>
          <w:sz w:val="24"/>
          <w:szCs w:val="24"/>
          <w:lang w:val="en-GB"/>
        </w:rPr>
        <w:t>Family size is more critical in the demographic characteristics of households. . Hence, family size is found to be another key variable for which differe</w:t>
      </w:r>
      <w:r w:rsidR="00206690">
        <w:rPr>
          <w:rFonts w:ascii="Times New Roman" w:hAnsi="Times New Roman" w:cs="Times New Roman"/>
          <w:color w:val="000000" w:themeColor="text1"/>
          <w:sz w:val="24"/>
          <w:szCs w:val="24"/>
          <w:lang w:val="en-GB"/>
        </w:rPr>
        <w:t>nce in food insecurity status was</w:t>
      </w:r>
      <w:r w:rsidRPr="00D4782C">
        <w:rPr>
          <w:rFonts w:ascii="Times New Roman" w:hAnsi="Times New Roman" w:cs="Times New Roman"/>
          <w:color w:val="000000" w:themeColor="text1"/>
          <w:sz w:val="24"/>
          <w:szCs w:val="24"/>
          <w:lang w:val="en-GB"/>
        </w:rPr>
        <w:t xml:space="preserve"> observed among households.</w:t>
      </w:r>
      <w:r w:rsidR="006C0F7C" w:rsidRPr="006C0F7C">
        <w:rPr>
          <w:rFonts w:ascii="Times New Roman" w:hAnsi="Times New Roman" w:cs="Times New Roman"/>
          <w:color w:val="000000" w:themeColor="text1"/>
          <w:sz w:val="24"/>
          <w:szCs w:val="24"/>
          <w:lang w:val="en-GB"/>
        </w:rPr>
        <w:t xml:space="preserve"> </w:t>
      </w:r>
    </w:p>
    <w:p w14:paraId="12D19851" w14:textId="02225443" w:rsidR="006C0F7C" w:rsidRDefault="006C0F7C" w:rsidP="00A64F13">
      <w:pPr>
        <w:spacing w:line="360" w:lineRule="auto"/>
        <w:jc w:val="both"/>
        <w:rPr>
          <w:rFonts w:ascii="Times New Roman" w:hAnsi="Times New Roman" w:cs="Times New Roman"/>
          <w:color w:val="FF0000"/>
          <w:sz w:val="24"/>
          <w:szCs w:val="24"/>
          <w:lang w:val="en-GB"/>
        </w:rPr>
      </w:pPr>
      <w:r>
        <w:rPr>
          <w:rFonts w:ascii="Times New Roman" w:hAnsi="Times New Roman" w:cs="Times New Roman"/>
          <w:color w:val="000000" w:themeColor="text1"/>
          <w:sz w:val="24"/>
          <w:szCs w:val="24"/>
          <w:lang w:val="en-GB"/>
        </w:rPr>
        <w:t>As the</w:t>
      </w:r>
      <w:r w:rsidRPr="00D4782C">
        <w:rPr>
          <w:rFonts w:ascii="Times New Roman" w:hAnsi="Times New Roman" w:cs="Times New Roman"/>
          <w:color w:val="000000" w:themeColor="text1"/>
          <w:sz w:val="24"/>
          <w:szCs w:val="24"/>
          <w:lang w:val="en-GB"/>
        </w:rPr>
        <w:t xml:space="preserve"> study </w:t>
      </w:r>
      <w:r>
        <w:rPr>
          <w:rFonts w:ascii="Times New Roman" w:hAnsi="Times New Roman" w:cs="Times New Roman"/>
          <w:color w:val="000000" w:themeColor="text1"/>
          <w:sz w:val="24"/>
          <w:szCs w:val="24"/>
          <w:lang w:val="en-GB"/>
        </w:rPr>
        <w:t xml:space="preserve">conducted </w:t>
      </w:r>
      <w:r w:rsidRPr="00D4782C">
        <w:rPr>
          <w:rFonts w:ascii="Times New Roman" w:hAnsi="Times New Roman" w:cs="Times New Roman"/>
          <w:color w:val="000000" w:themeColor="text1"/>
          <w:sz w:val="24"/>
          <w:szCs w:val="24"/>
          <w:lang w:val="en-GB"/>
        </w:rPr>
        <w:t xml:space="preserve">by </w:t>
      </w:r>
      <w:r w:rsidRPr="00F867EE">
        <w:rPr>
          <w:rFonts w:ascii="Times New Roman" w:hAnsi="Times New Roman" w:cs="Times New Roman"/>
          <w:color w:val="000000" w:themeColor="text1"/>
          <w:sz w:val="24"/>
          <w:szCs w:val="24"/>
          <w:lang w:val="en-GB"/>
        </w:rPr>
        <w:t>Tekel and Birhanu (2015</w:t>
      </w:r>
      <w:r w:rsidRPr="00D4782C">
        <w:rPr>
          <w:rFonts w:ascii="Times New Roman" w:hAnsi="Times New Roman" w:cs="Times New Roman"/>
          <w:color w:val="000000" w:themeColor="text1"/>
          <w:sz w:val="24"/>
          <w:szCs w:val="24"/>
          <w:lang w:val="en-GB"/>
        </w:rPr>
        <w:t xml:space="preserve">) also found that a strong negative relationship between family size and household caloric consumption per adult equivalent. According to reviewed literature, increasing family size has more pressure on food consumption .The family size estimated to be a negative effect on the household food security as indicated by </w:t>
      </w:r>
      <w:r w:rsidRPr="00F867EE">
        <w:rPr>
          <w:rFonts w:ascii="Times New Roman" w:hAnsi="Times New Roman" w:cs="Times New Roman"/>
          <w:color w:val="000000" w:themeColor="text1"/>
          <w:sz w:val="24"/>
          <w:szCs w:val="24"/>
          <w:lang w:val="en-GB"/>
        </w:rPr>
        <w:t>(Tsegay, 2009)</w:t>
      </w:r>
      <w:r w:rsidRPr="00F867EE">
        <w:rPr>
          <w:rFonts w:ascii="Times New Roman" w:hAnsi="Times New Roman" w:cs="Times New Roman"/>
          <w:color w:val="FF0000"/>
          <w:sz w:val="24"/>
          <w:szCs w:val="24"/>
          <w:lang w:val="en-GB"/>
        </w:rPr>
        <w:t>.</w:t>
      </w:r>
    </w:p>
    <w:p w14:paraId="7A0730CE" w14:textId="77777777" w:rsidR="004405C9" w:rsidRPr="006C0F7C" w:rsidRDefault="004405C9" w:rsidP="00A64F13">
      <w:pPr>
        <w:spacing w:line="360" w:lineRule="auto"/>
        <w:jc w:val="both"/>
        <w:rPr>
          <w:rFonts w:ascii="Times New Roman" w:hAnsi="Times New Roman" w:cs="Times New Roman"/>
          <w:color w:val="FF0000"/>
          <w:sz w:val="24"/>
          <w:szCs w:val="24"/>
          <w:lang w:val="en-GB"/>
        </w:rPr>
      </w:pPr>
    </w:p>
    <w:p w14:paraId="11227BF1" w14:textId="6C1A719B" w:rsidR="006C0F7C" w:rsidRDefault="004E2358" w:rsidP="00967BDC">
      <w:pPr>
        <w:jc w:val="both"/>
        <w:rPr>
          <w:rFonts w:ascii="Times New Roman" w:hAnsi="Times New Roman" w:cs="Times New Roman"/>
          <w:color w:val="000000" w:themeColor="text1"/>
          <w:sz w:val="24"/>
          <w:szCs w:val="24"/>
          <w:lang w:val="en-GB"/>
        </w:rPr>
      </w:pPr>
      <w:r w:rsidRPr="00CF4C8C">
        <w:rPr>
          <w:rFonts w:ascii="Times New Roman" w:hAnsi="Times New Roman" w:cs="Times New Roman"/>
          <w:b/>
          <w:color w:val="000000" w:themeColor="text1"/>
          <w:sz w:val="24"/>
          <w:szCs w:val="24"/>
          <w:lang w:val="en-GB"/>
        </w:rPr>
        <w:t>4.2</w:t>
      </w:r>
      <w:r w:rsidR="00603CDE" w:rsidRPr="00CF4C8C">
        <w:rPr>
          <w:rFonts w:ascii="Times New Roman" w:hAnsi="Times New Roman" w:cs="Times New Roman"/>
          <w:b/>
          <w:color w:val="000000" w:themeColor="text1"/>
          <w:sz w:val="24"/>
          <w:szCs w:val="24"/>
          <w:lang w:val="en-GB"/>
        </w:rPr>
        <w:t xml:space="preserve"> .Socio </w:t>
      </w:r>
      <w:r w:rsidR="007362C5" w:rsidRPr="00CF4C8C">
        <w:rPr>
          <w:rFonts w:ascii="Times New Roman" w:hAnsi="Times New Roman" w:cs="Times New Roman"/>
          <w:b/>
          <w:color w:val="000000" w:themeColor="text1"/>
          <w:sz w:val="24"/>
          <w:szCs w:val="24"/>
          <w:lang w:val="en-GB"/>
        </w:rPr>
        <w:t>Characteristics of Respondents</w:t>
      </w:r>
      <w:r w:rsidR="007362C5">
        <w:rPr>
          <w:rFonts w:ascii="Times New Roman" w:hAnsi="Times New Roman" w:cs="Times New Roman"/>
          <w:color w:val="000000" w:themeColor="text1"/>
          <w:sz w:val="24"/>
          <w:szCs w:val="24"/>
          <w:lang w:val="en-GB"/>
        </w:rPr>
        <w:t>:</w:t>
      </w:r>
    </w:p>
    <w:p w14:paraId="349DB6BC" w14:textId="4D852545" w:rsidR="00B77E9D" w:rsidRPr="00CF4C8C" w:rsidRDefault="00CF4C8C" w:rsidP="00967BDC">
      <w:pPr>
        <w:jc w:val="both"/>
        <w:rPr>
          <w:rFonts w:ascii="Times New Roman" w:hAnsi="Times New Roman" w:cs="Times New Roman"/>
          <w:b/>
          <w:color w:val="000000" w:themeColor="text1"/>
          <w:sz w:val="24"/>
          <w:szCs w:val="24"/>
          <w:lang w:val="en-GB"/>
        </w:rPr>
      </w:pPr>
      <w:r>
        <w:rPr>
          <w:rFonts w:ascii="Times New Roman" w:hAnsi="Times New Roman" w:cs="Times New Roman"/>
          <w:color w:val="000000" w:themeColor="text1"/>
          <w:sz w:val="24"/>
          <w:szCs w:val="24"/>
          <w:lang w:val="en-GB"/>
        </w:rPr>
        <w:t xml:space="preserve">4.2.1 </w:t>
      </w:r>
      <w:r w:rsidRPr="00CF4C8C">
        <w:rPr>
          <w:rFonts w:ascii="Times New Roman" w:hAnsi="Times New Roman" w:cs="Times New Roman"/>
          <w:b/>
          <w:color w:val="000000" w:themeColor="text1"/>
          <w:sz w:val="24"/>
          <w:szCs w:val="24"/>
          <w:lang w:val="en-GB"/>
        </w:rPr>
        <w:t>.Off/non-farm income of Respondents</w:t>
      </w:r>
    </w:p>
    <w:tbl>
      <w:tblPr>
        <w:tblW w:w="6136"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81"/>
        <w:gridCol w:w="2036"/>
        <w:gridCol w:w="1559"/>
        <w:gridCol w:w="1560"/>
      </w:tblGrid>
      <w:tr w:rsidR="00CF4C8C" w:rsidRPr="00CF4C8C" w14:paraId="6C1EDA41" w14:textId="77777777" w:rsidTr="00B303EC">
        <w:trPr>
          <w:cantSplit/>
          <w:trHeight w:val="550"/>
        </w:trPr>
        <w:tc>
          <w:tcPr>
            <w:tcW w:w="3017" w:type="dxa"/>
            <w:gridSpan w:val="2"/>
            <w:tcBorders>
              <w:top w:val="single" w:sz="16" w:space="0" w:color="000000"/>
              <w:left w:val="single" w:sz="16" w:space="0" w:color="000000"/>
              <w:bottom w:val="single" w:sz="16" w:space="0" w:color="000000"/>
              <w:right w:val="nil"/>
            </w:tcBorders>
            <w:shd w:val="clear" w:color="auto" w:fill="FFFFFF"/>
          </w:tcPr>
          <w:p w14:paraId="124538D8"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Off-farm /non-farm activity</w:t>
            </w:r>
          </w:p>
        </w:tc>
        <w:tc>
          <w:tcPr>
            <w:tcW w:w="1559" w:type="dxa"/>
            <w:tcBorders>
              <w:top w:val="single" w:sz="16" w:space="0" w:color="000000"/>
              <w:left w:val="single" w:sz="16" w:space="0" w:color="000000"/>
              <w:bottom w:val="single" w:sz="16" w:space="0" w:color="000000"/>
            </w:tcBorders>
            <w:shd w:val="clear" w:color="auto" w:fill="FFFFFF"/>
          </w:tcPr>
          <w:p w14:paraId="04A266F4"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Frequency</w:t>
            </w:r>
          </w:p>
        </w:tc>
        <w:tc>
          <w:tcPr>
            <w:tcW w:w="1560" w:type="dxa"/>
            <w:tcBorders>
              <w:top w:val="single" w:sz="16" w:space="0" w:color="000000"/>
              <w:bottom w:val="single" w:sz="16" w:space="0" w:color="000000"/>
            </w:tcBorders>
            <w:shd w:val="clear" w:color="auto" w:fill="FFFFFF"/>
          </w:tcPr>
          <w:p w14:paraId="65543FC2"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Percent</w:t>
            </w:r>
          </w:p>
        </w:tc>
      </w:tr>
      <w:tr w:rsidR="00CF4C8C" w:rsidRPr="00CF4C8C" w14:paraId="48C7F139" w14:textId="77777777" w:rsidTr="00B303EC">
        <w:trPr>
          <w:cantSplit/>
          <w:trHeight w:val="275"/>
        </w:trPr>
        <w:tc>
          <w:tcPr>
            <w:tcW w:w="981" w:type="dxa"/>
            <w:vMerge w:val="restart"/>
            <w:tcBorders>
              <w:top w:val="single" w:sz="16" w:space="0" w:color="000000"/>
              <w:left w:val="single" w:sz="16" w:space="0" w:color="000000"/>
              <w:bottom w:val="single" w:sz="16" w:space="0" w:color="000000"/>
              <w:right w:val="nil"/>
            </w:tcBorders>
            <w:shd w:val="clear" w:color="auto" w:fill="FFFFFF"/>
            <w:vAlign w:val="center"/>
          </w:tcPr>
          <w:p w14:paraId="76A7D537"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p>
        </w:tc>
        <w:tc>
          <w:tcPr>
            <w:tcW w:w="2036" w:type="dxa"/>
            <w:tcBorders>
              <w:top w:val="single" w:sz="16" w:space="0" w:color="000000"/>
              <w:left w:val="nil"/>
              <w:bottom w:val="nil"/>
              <w:right w:val="single" w:sz="16" w:space="0" w:color="000000"/>
            </w:tcBorders>
            <w:shd w:val="clear" w:color="auto" w:fill="FFFFFF"/>
            <w:vAlign w:val="center"/>
          </w:tcPr>
          <w:p w14:paraId="1FAB8483"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No</w:t>
            </w:r>
          </w:p>
        </w:tc>
        <w:tc>
          <w:tcPr>
            <w:tcW w:w="1559" w:type="dxa"/>
            <w:tcBorders>
              <w:top w:val="single" w:sz="16" w:space="0" w:color="000000"/>
              <w:left w:val="single" w:sz="16" w:space="0" w:color="000000"/>
              <w:bottom w:val="nil"/>
            </w:tcBorders>
            <w:shd w:val="clear" w:color="auto" w:fill="FFFFFF"/>
            <w:vAlign w:val="center"/>
          </w:tcPr>
          <w:p w14:paraId="12074DDD"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130</w:t>
            </w:r>
          </w:p>
        </w:tc>
        <w:tc>
          <w:tcPr>
            <w:tcW w:w="1560" w:type="dxa"/>
            <w:tcBorders>
              <w:top w:val="single" w:sz="16" w:space="0" w:color="000000"/>
              <w:bottom w:val="nil"/>
            </w:tcBorders>
            <w:shd w:val="clear" w:color="auto" w:fill="FFFFFF"/>
            <w:vAlign w:val="center"/>
          </w:tcPr>
          <w:p w14:paraId="3D42DA92"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97.7</w:t>
            </w:r>
          </w:p>
        </w:tc>
      </w:tr>
      <w:tr w:rsidR="00CF4C8C" w:rsidRPr="00CF4C8C" w14:paraId="1980A5F5" w14:textId="77777777" w:rsidTr="00B303EC">
        <w:trPr>
          <w:cantSplit/>
          <w:trHeight w:val="304"/>
        </w:trPr>
        <w:tc>
          <w:tcPr>
            <w:tcW w:w="981" w:type="dxa"/>
            <w:vMerge/>
            <w:tcBorders>
              <w:top w:val="single" w:sz="16" w:space="0" w:color="000000"/>
              <w:left w:val="single" w:sz="16" w:space="0" w:color="000000"/>
              <w:bottom w:val="single" w:sz="16" w:space="0" w:color="000000"/>
              <w:right w:val="nil"/>
            </w:tcBorders>
            <w:shd w:val="clear" w:color="auto" w:fill="FFFFFF"/>
            <w:vAlign w:val="center"/>
          </w:tcPr>
          <w:p w14:paraId="397DFDE9" w14:textId="77777777" w:rsidR="00CF4C8C" w:rsidRPr="00CF4C8C" w:rsidRDefault="00CF4C8C" w:rsidP="00CF4C8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036" w:type="dxa"/>
            <w:tcBorders>
              <w:top w:val="nil"/>
              <w:left w:val="nil"/>
              <w:bottom w:val="nil"/>
              <w:right w:val="single" w:sz="16" w:space="0" w:color="000000"/>
            </w:tcBorders>
            <w:shd w:val="clear" w:color="auto" w:fill="FFFFFF"/>
            <w:vAlign w:val="center"/>
          </w:tcPr>
          <w:p w14:paraId="3182A432"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Yes</w:t>
            </w:r>
          </w:p>
        </w:tc>
        <w:tc>
          <w:tcPr>
            <w:tcW w:w="1559" w:type="dxa"/>
            <w:tcBorders>
              <w:top w:val="nil"/>
              <w:left w:val="single" w:sz="16" w:space="0" w:color="000000"/>
              <w:bottom w:val="nil"/>
            </w:tcBorders>
            <w:shd w:val="clear" w:color="auto" w:fill="FFFFFF"/>
            <w:vAlign w:val="center"/>
          </w:tcPr>
          <w:p w14:paraId="7BE1CFC0"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3</w:t>
            </w:r>
          </w:p>
        </w:tc>
        <w:tc>
          <w:tcPr>
            <w:tcW w:w="1560" w:type="dxa"/>
            <w:tcBorders>
              <w:top w:val="nil"/>
              <w:bottom w:val="nil"/>
            </w:tcBorders>
            <w:shd w:val="clear" w:color="auto" w:fill="FFFFFF"/>
            <w:vAlign w:val="center"/>
          </w:tcPr>
          <w:p w14:paraId="20EC04CB"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2.3</w:t>
            </w:r>
          </w:p>
        </w:tc>
      </w:tr>
      <w:tr w:rsidR="00CF4C8C" w:rsidRPr="00CF4C8C" w14:paraId="1166BD26" w14:textId="77777777" w:rsidTr="00B303EC">
        <w:trPr>
          <w:cantSplit/>
          <w:trHeight w:val="304"/>
        </w:trPr>
        <w:tc>
          <w:tcPr>
            <w:tcW w:w="981" w:type="dxa"/>
            <w:vMerge/>
            <w:tcBorders>
              <w:top w:val="single" w:sz="16" w:space="0" w:color="000000"/>
              <w:left w:val="single" w:sz="16" w:space="0" w:color="000000"/>
              <w:bottom w:val="single" w:sz="16" w:space="0" w:color="000000"/>
              <w:right w:val="nil"/>
            </w:tcBorders>
            <w:shd w:val="clear" w:color="auto" w:fill="FFFFFF"/>
            <w:vAlign w:val="center"/>
          </w:tcPr>
          <w:p w14:paraId="776B630B" w14:textId="77777777" w:rsidR="00CF4C8C" w:rsidRPr="00CF4C8C" w:rsidRDefault="00CF4C8C" w:rsidP="00CF4C8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036" w:type="dxa"/>
            <w:tcBorders>
              <w:top w:val="nil"/>
              <w:left w:val="nil"/>
              <w:bottom w:val="single" w:sz="16" w:space="0" w:color="000000"/>
              <w:right w:val="single" w:sz="16" w:space="0" w:color="000000"/>
            </w:tcBorders>
            <w:shd w:val="clear" w:color="auto" w:fill="FFFFFF"/>
            <w:vAlign w:val="center"/>
          </w:tcPr>
          <w:p w14:paraId="6DC3A24B"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Total</w:t>
            </w:r>
          </w:p>
        </w:tc>
        <w:tc>
          <w:tcPr>
            <w:tcW w:w="1559" w:type="dxa"/>
            <w:tcBorders>
              <w:top w:val="nil"/>
              <w:left w:val="single" w:sz="16" w:space="0" w:color="000000"/>
              <w:bottom w:val="single" w:sz="16" w:space="0" w:color="000000"/>
            </w:tcBorders>
            <w:shd w:val="clear" w:color="auto" w:fill="FFFFFF"/>
            <w:vAlign w:val="center"/>
          </w:tcPr>
          <w:p w14:paraId="0535F67C"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133</w:t>
            </w:r>
          </w:p>
        </w:tc>
        <w:tc>
          <w:tcPr>
            <w:tcW w:w="1560" w:type="dxa"/>
            <w:tcBorders>
              <w:top w:val="nil"/>
              <w:bottom w:val="single" w:sz="16" w:space="0" w:color="000000"/>
            </w:tcBorders>
            <w:shd w:val="clear" w:color="auto" w:fill="FFFFFF"/>
            <w:vAlign w:val="center"/>
          </w:tcPr>
          <w:p w14:paraId="023DA16E" w14:textId="77777777" w:rsidR="00CF4C8C" w:rsidRPr="00CF4C8C" w:rsidRDefault="00CF4C8C" w:rsidP="00CF4C8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CF4C8C">
              <w:rPr>
                <w:rFonts w:ascii="Times New Roman" w:hAnsi="Times New Roman" w:cs="Times New Roman"/>
                <w:color w:val="000000"/>
                <w:sz w:val="24"/>
                <w:szCs w:val="24"/>
                <w:lang w:val="en-GB"/>
              </w:rPr>
              <w:t>100.0</w:t>
            </w:r>
          </w:p>
        </w:tc>
      </w:tr>
    </w:tbl>
    <w:p w14:paraId="7D463D7E" w14:textId="7B78300A" w:rsidR="00991E68" w:rsidRDefault="00991E68" w:rsidP="00991E68">
      <w:pPr>
        <w:spacing w:line="480" w:lineRule="auto"/>
        <w:jc w:val="both"/>
        <w:rPr>
          <w:rFonts w:ascii="Times New Roman" w:hAnsi="Times New Roman" w:cs="Times New Roman"/>
          <w:sz w:val="24"/>
          <w:szCs w:val="24"/>
          <w:lang w:val="en-GB"/>
        </w:rPr>
      </w:pPr>
    </w:p>
    <w:p w14:paraId="0C57D5E4" w14:textId="0702FAF5" w:rsidR="00991E68" w:rsidRPr="00D4782C" w:rsidRDefault="00991E68" w:rsidP="00991E68">
      <w:pPr>
        <w:spacing w:line="480" w:lineRule="auto"/>
        <w:jc w:val="both"/>
        <w:rPr>
          <w:rFonts w:ascii="Times New Roman" w:hAnsi="Times New Roman" w:cs="Times New Roman"/>
          <w:sz w:val="24"/>
          <w:szCs w:val="24"/>
          <w:lang w:val="en-GB"/>
        </w:rPr>
      </w:pPr>
      <w:r w:rsidRPr="00991E68">
        <w:rPr>
          <w:rFonts w:ascii="Times New Roman" w:hAnsi="Times New Roman" w:cs="Times New Roman"/>
          <w:sz w:val="24"/>
          <w:szCs w:val="24"/>
          <w:lang w:val="en-GB"/>
        </w:rPr>
        <w:t xml:space="preserve"> </w:t>
      </w:r>
      <w:r w:rsidRPr="006C0F7C">
        <w:rPr>
          <w:rFonts w:ascii="Times New Roman" w:hAnsi="Times New Roman" w:cs="Times New Roman"/>
          <w:b/>
          <w:sz w:val="24"/>
          <w:szCs w:val="24"/>
          <w:lang w:val="en-GB"/>
        </w:rPr>
        <w:t>Table 4. 8. Off/non-farm of the respondents</w:t>
      </w:r>
      <w:r w:rsidRPr="00D4782C">
        <w:rPr>
          <w:rFonts w:ascii="Times New Roman" w:hAnsi="Times New Roman" w:cs="Times New Roman"/>
          <w:sz w:val="24"/>
          <w:szCs w:val="24"/>
          <w:lang w:val="en-GB"/>
        </w:rPr>
        <w:t>.</w:t>
      </w:r>
    </w:p>
    <w:p w14:paraId="2B81E48C" w14:textId="6B43A099" w:rsidR="00991E68" w:rsidRPr="00CF4C8C" w:rsidRDefault="00991E68" w:rsidP="006C0F7C">
      <w:pPr>
        <w:spacing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w:t>
      </w:r>
      <w:r>
        <w:rPr>
          <w:rFonts w:ascii="Times New Roman" w:hAnsi="Times New Roman" w:cs="Times New Roman"/>
          <w:sz w:val="24"/>
          <w:szCs w:val="24"/>
          <w:lang w:val="en-GB"/>
        </w:rPr>
        <w:t>Source: Survey result of 2022).</w:t>
      </w:r>
    </w:p>
    <w:p w14:paraId="33A6F56F" w14:textId="77777777" w:rsidR="00CF4C8C" w:rsidRPr="00CF4C8C" w:rsidRDefault="00CF4C8C" w:rsidP="008D4428">
      <w:pPr>
        <w:spacing w:after="200" w:line="360" w:lineRule="auto"/>
        <w:jc w:val="both"/>
        <w:rPr>
          <w:rFonts w:ascii="Times New Roman" w:hAnsi="Times New Roman" w:cs="Times New Roman"/>
          <w:color w:val="000000" w:themeColor="text1"/>
          <w:sz w:val="24"/>
          <w:szCs w:val="24"/>
          <w:lang w:val="en-GB"/>
        </w:rPr>
      </w:pPr>
      <w:r w:rsidRPr="00CF4C8C">
        <w:rPr>
          <w:rFonts w:ascii="Times New Roman" w:hAnsi="Times New Roman" w:cs="Times New Roman"/>
          <w:b/>
          <w:color w:val="000000" w:themeColor="text1"/>
          <w:sz w:val="24"/>
          <w:szCs w:val="24"/>
          <w:lang w:val="en-GB"/>
        </w:rPr>
        <w:t>Off-farm income</w:t>
      </w:r>
      <w:r w:rsidRPr="00CF4C8C">
        <w:rPr>
          <w:rFonts w:ascii="Times New Roman" w:hAnsi="Times New Roman" w:cs="Times New Roman"/>
          <w:color w:val="000000" w:themeColor="text1"/>
          <w:sz w:val="24"/>
          <w:szCs w:val="24"/>
          <w:lang w:val="en-GB"/>
        </w:rPr>
        <w:t xml:space="preserve"> is anticipated that households participate in off-farm activities have positive effect on food security than non-participant households. Also often services as an additional source to buy items, well as to cover school Fees and costs for cloths and for asset building issues.</w:t>
      </w:r>
    </w:p>
    <w:p w14:paraId="07514D46" w14:textId="77777777" w:rsidR="007E5670" w:rsidRDefault="00CF4C8C" w:rsidP="008D4428">
      <w:pPr>
        <w:spacing w:after="200" w:line="360" w:lineRule="auto"/>
        <w:jc w:val="both"/>
        <w:rPr>
          <w:rFonts w:ascii="Times New Roman" w:hAnsi="Times New Roman"/>
          <w:sz w:val="24"/>
          <w:szCs w:val="24"/>
          <w:lang w:val="en-GB"/>
        </w:rPr>
      </w:pPr>
      <w:r w:rsidRPr="00CF4C8C">
        <w:rPr>
          <w:rFonts w:ascii="Times New Roman" w:hAnsi="Times New Roman" w:cs="Times New Roman"/>
          <w:color w:val="000000" w:themeColor="text1"/>
          <w:sz w:val="24"/>
          <w:szCs w:val="24"/>
          <w:lang w:val="en-GB"/>
        </w:rPr>
        <w:t>The study revealed that 3 (2.3%) and 130 (97.7%) are found to be participant and non-participant off-farm activities households. This majority of the non-participants showed who were susceptible to food insecurity.</w:t>
      </w:r>
      <w:r w:rsidR="007E5670" w:rsidRPr="007E5670">
        <w:rPr>
          <w:rFonts w:ascii="Times New Roman" w:hAnsi="Times New Roman"/>
          <w:sz w:val="24"/>
          <w:szCs w:val="24"/>
          <w:lang w:val="en-GB"/>
        </w:rPr>
        <w:t xml:space="preserve"> </w:t>
      </w:r>
    </w:p>
    <w:p w14:paraId="30B854C4" w14:textId="173FF64F" w:rsidR="007E5670" w:rsidRDefault="007E5670" w:rsidP="008D4428">
      <w:pPr>
        <w:spacing w:after="200" w:line="360" w:lineRule="auto"/>
        <w:jc w:val="both"/>
        <w:rPr>
          <w:rFonts w:ascii="Times New Roman" w:hAnsi="Times New Roman"/>
          <w:sz w:val="24"/>
          <w:szCs w:val="24"/>
          <w:lang w:val="en-GB"/>
        </w:rPr>
      </w:pPr>
      <w:r>
        <w:rPr>
          <w:rFonts w:ascii="Times New Roman" w:hAnsi="Times New Roman"/>
          <w:sz w:val="24"/>
          <w:szCs w:val="24"/>
          <w:lang w:val="en-GB"/>
        </w:rPr>
        <w:lastRenderedPageBreak/>
        <w:t xml:space="preserve">This was supported by </w:t>
      </w:r>
      <w:r w:rsidRPr="007D04A7">
        <w:rPr>
          <w:rFonts w:ascii="Times New Roman" w:hAnsi="Times New Roman"/>
          <w:sz w:val="24"/>
          <w:szCs w:val="24"/>
          <w:lang w:val="en-GB"/>
        </w:rPr>
        <w:t>Basher (2010) found a favourable association between the availability of off-farm income and food security. It is thought that households with a larger off-farm/non-farm income are less likely to be food insecure. Off-farm revenue, in other words, is predicted to have a positive impact on food security.</w:t>
      </w:r>
    </w:p>
    <w:p w14:paraId="681C2508" w14:textId="1C766054" w:rsidR="00CF4C8C" w:rsidRPr="00FA1BB1" w:rsidRDefault="001430AE" w:rsidP="00967BDC">
      <w:pPr>
        <w:jc w:val="both"/>
        <w:rPr>
          <w:rFonts w:ascii="Times New Roman" w:hAnsi="Times New Roman" w:cs="Times New Roman"/>
          <w:b/>
          <w:color w:val="000000" w:themeColor="text1"/>
          <w:sz w:val="24"/>
          <w:szCs w:val="24"/>
          <w:lang w:val="en-GB"/>
        </w:rPr>
      </w:pPr>
      <w:r w:rsidRPr="001430AE">
        <w:rPr>
          <w:rFonts w:ascii="Times New Roman" w:hAnsi="Times New Roman" w:cs="Times New Roman"/>
          <w:b/>
          <w:color w:val="000000" w:themeColor="text1"/>
          <w:sz w:val="24"/>
          <w:szCs w:val="24"/>
          <w:lang w:val="en-GB"/>
        </w:rPr>
        <w:t>4.2.2 Annual income of respondents</w:t>
      </w:r>
      <w:r>
        <w:rPr>
          <w:rFonts w:ascii="Times New Roman" w:hAnsi="Times New Roman" w:cs="Times New Roman"/>
          <w:b/>
          <w:color w:val="000000" w:themeColor="text1"/>
          <w:sz w:val="24"/>
          <w:szCs w:val="24"/>
          <w:lang w:val="en-GB"/>
        </w:rPr>
        <w:t>:</w:t>
      </w:r>
    </w:p>
    <w:tbl>
      <w:tblPr>
        <w:tblW w:w="5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0"/>
        <w:gridCol w:w="1800"/>
        <w:gridCol w:w="1138"/>
        <w:gridCol w:w="1214"/>
      </w:tblGrid>
      <w:tr w:rsidR="00603CDE" w:rsidRPr="00D4782C" w14:paraId="7BF31FE7" w14:textId="77777777" w:rsidTr="00586402">
        <w:trPr>
          <w:cantSplit/>
          <w:trHeight w:val="518"/>
        </w:trPr>
        <w:tc>
          <w:tcPr>
            <w:tcW w:w="2950" w:type="dxa"/>
            <w:gridSpan w:val="2"/>
            <w:tcBorders>
              <w:top w:val="single" w:sz="16" w:space="0" w:color="000000"/>
              <w:left w:val="single" w:sz="16" w:space="0" w:color="000000"/>
              <w:bottom w:val="single" w:sz="16" w:space="0" w:color="000000"/>
              <w:right w:val="nil"/>
            </w:tcBorders>
            <w:shd w:val="clear" w:color="auto" w:fill="FFFFFF"/>
          </w:tcPr>
          <w:p w14:paraId="4A04FDC1" w14:textId="13A49BE7" w:rsidR="00603CDE" w:rsidRPr="00D4782C" w:rsidRDefault="00603CDE"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Annual income</w:t>
            </w:r>
            <w:r w:rsidR="0068102C">
              <w:rPr>
                <w:rFonts w:ascii="Times New Roman" w:hAnsi="Times New Roman" w:cs="Times New Roman"/>
                <w:color w:val="000000"/>
                <w:sz w:val="24"/>
                <w:szCs w:val="24"/>
                <w:lang w:val="en-GB"/>
              </w:rPr>
              <w:t xml:space="preserve"> of HHH</w:t>
            </w:r>
          </w:p>
        </w:tc>
        <w:tc>
          <w:tcPr>
            <w:tcW w:w="1138" w:type="dxa"/>
            <w:tcBorders>
              <w:top w:val="single" w:sz="16" w:space="0" w:color="000000"/>
              <w:left w:val="single" w:sz="16" w:space="0" w:color="000000"/>
              <w:bottom w:val="single" w:sz="16" w:space="0" w:color="000000"/>
            </w:tcBorders>
            <w:shd w:val="clear" w:color="auto" w:fill="FFFFFF"/>
          </w:tcPr>
          <w:p w14:paraId="3C87AF54" w14:textId="77777777" w:rsidR="00603CDE" w:rsidRPr="00D4782C" w:rsidRDefault="00603CDE"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214" w:type="dxa"/>
            <w:tcBorders>
              <w:top w:val="single" w:sz="16" w:space="0" w:color="000000"/>
              <w:bottom w:val="single" w:sz="16" w:space="0" w:color="000000"/>
            </w:tcBorders>
            <w:shd w:val="clear" w:color="auto" w:fill="FFFFFF"/>
          </w:tcPr>
          <w:p w14:paraId="3C5DF7AB" w14:textId="77777777" w:rsidR="00603CDE" w:rsidRPr="00D4782C" w:rsidRDefault="00603CDE"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603CDE" w:rsidRPr="00D4782C" w14:paraId="38A9843E" w14:textId="77777777" w:rsidTr="00586402">
        <w:trPr>
          <w:cantSplit/>
          <w:trHeight w:val="259"/>
        </w:trPr>
        <w:tc>
          <w:tcPr>
            <w:tcW w:w="1150" w:type="dxa"/>
            <w:vMerge w:val="restart"/>
            <w:tcBorders>
              <w:top w:val="single" w:sz="16" w:space="0" w:color="000000"/>
              <w:left w:val="single" w:sz="16" w:space="0" w:color="000000"/>
              <w:bottom w:val="single" w:sz="16" w:space="0" w:color="000000"/>
              <w:right w:val="nil"/>
            </w:tcBorders>
            <w:shd w:val="clear" w:color="auto" w:fill="FFFFFF"/>
            <w:vAlign w:val="center"/>
          </w:tcPr>
          <w:p w14:paraId="391BD761" w14:textId="77777777" w:rsidR="00603CDE" w:rsidRPr="00D4782C" w:rsidRDefault="00603CDE"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p>
        </w:tc>
        <w:tc>
          <w:tcPr>
            <w:tcW w:w="1800" w:type="dxa"/>
            <w:tcBorders>
              <w:top w:val="single" w:sz="16" w:space="0" w:color="000000"/>
              <w:left w:val="nil"/>
              <w:bottom w:val="nil"/>
              <w:right w:val="single" w:sz="16" w:space="0" w:color="000000"/>
            </w:tcBorders>
            <w:shd w:val="clear" w:color="auto" w:fill="FFFFFF"/>
            <w:vAlign w:val="center"/>
          </w:tcPr>
          <w:p w14:paraId="7C2284D1" w14:textId="56F5CB23" w:rsidR="00603CDE" w:rsidRPr="00D4782C" w:rsidRDefault="00603CDE" w:rsidP="00967BDC">
            <w:pPr>
              <w:autoSpaceDE w:val="0"/>
              <w:autoSpaceDN w:val="0"/>
              <w:adjustRightInd w:val="0"/>
              <w:spacing w:after="0"/>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w:t>
            </w:r>
            <w:r w:rsidR="00586402">
              <w:rPr>
                <w:rFonts w:ascii="Times New Roman" w:hAnsi="Times New Roman" w:cs="Times New Roman"/>
                <w:color w:val="000000"/>
                <w:sz w:val="24"/>
                <w:szCs w:val="24"/>
                <w:lang w:val="en-GB"/>
              </w:rPr>
              <w:t>,</w:t>
            </w:r>
            <w:r w:rsidRPr="00D4782C">
              <w:rPr>
                <w:rFonts w:ascii="Times New Roman" w:hAnsi="Times New Roman" w:cs="Times New Roman"/>
                <w:color w:val="000000"/>
                <w:sz w:val="24"/>
                <w:szCs w:val="24"/>
                <w:lang w:val="en-GB"/>
              </w:rPr>
              <w:t>000-20</w:t>
            </w:r>
            <w:r w:rsidR="00586402">
              <w:rPr>
                <w:rFonts w:ascii="Times New Roman" w:hAnsi="Times New Roman" w:cs="Times New Roman"/>
                <w:color w:val="000000"/>
                <w:sz w:val="24"/>
                <w:szCs w:val="24"/>
                <w:lang w:val="en-GB"/>
              </w:rPr>
              <w:t>,</w:t>
            </w:r>
            <w:r w:rsidRPr="00D4782C">
              <w:rPr>
                <w:rFonts w:ascii="Times New Roman" w:hAnsi="Times New Roman" w:cs="Times New Roman"/>
                <w:color w:val="000000"/>
                <w:sz w:val="24"/>
                <w:szCs w:val="24"/>
                <w:lang w:val="en-GB"/>
              </w:rPr>
              <w:t>000</w:t>
            </w:r>
          </w:p>
        </w:tc>
        <w:tc>
          <w:tcPr>
            <w:tcW w:w="1138" w:type="dxa"/>
            <w:tcBorders>
              <w:top w:val="single" w:sz="16" w:space="0" w:color="000000"/>
              <w:left w:val="single" w:sz="16" w:space="0" w:color="000000"/>
              <w:bottom w:val="nil"/>
            </w:tcBorders>
            <w:shd w:val="clear" w:color="auto" w:fill="FFFFFF"/>
            <w:vAlign w:val="center"/>
          </w:tcPr>
          <w:p w14:paraId="534E4B4C"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25</w:t>
            </w:r>
          </w:p>
        </w:tc>
        <w:tc>
          <w:tcPr>
            <w:tcW w:w="1214" w:type="dxa"/>
            <w:tcBorders>
              <w:top w:val="single" w:sz="16" w:space="0" w:color="000000"/>
              <w:bottom w:val="nil"/>
            </w:tcBorders>
            <w:shd w:val="clear" w:color="auto" w:fill="FFFFFF"/>
            <w:vAlign w:val="center"/>
          </w:tcPr>
          <w:p w14:paraId="7DAB88BC"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18.8</w:t>
            </w:r>
          </w:p>
        </w:tc>
      </w:tr>
      <w:tr w:rsidR="00603CDE" w:rsidRPr="00D4782C" w14:paraId="78FB678B" w14:textId="77777777" w:rsidTr="00586402">
        <w:trPr>
          <w:cantSplit/>
          <w:trHeight w:val="31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5A430062"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5772A2D7" w14:textId="40A5356A" w:rsidR="00603CDE" w:rsidRPr="00D4782C" w:rsidRDefault="00603CDE" w:rsidP="00586402">
            <w:pPr>
              <w:autoSpaceDE w:val="0"/>
              <w:autoSpaceDN w:val="0"/>
              <w:adjustRightInd w:val="0"/>
              <w:spacing w:after="0"/>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w:t>
            </w:r>
            <w:r w:rsidR="00B77E9D">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B77E9D">
              <w:rPr>
                <w:rFonts w:ascii="Times New Roman" w:hAnsi="Times New Roman" w:cs="Times New Roman"/>
                <w:color w:val="000000"/>
                <w:sz w:val="24"/>
                <w:szCs w:val="24"/>
                <w:lang w:val="en-GB"/>
              </w:rPr>
              <w:t>001</w:t>
            </w:r>
            <w:r w:rsidRPr="00D4782C">
              <w:rPr>
                <w:rFonts w:ascii="Times New Roman" w:hAnsi="Times New Roman" w:cs="Times New Roman"/>
                <w:color w:val="000000"/>
                <w:sz w:val="24"/>
                <w:szCs w:val="24"/>
                <w:lang w:val="en-GB"/>
              </w:rPr>
              <w:t>-</w:t>
            </w:r>
            <w:r w:rsidR="000254CA">
              <w:rPr>
                <w:rFonts w:ascii="Times New Roman" w:hAnsi="Times New Roman" w:cs="Times New Roman"/>
                <w:color w:val="000000"/>
                <w:sz w:val="24"/>
                <w:szCs w:val="24"/>
                <w:lang w:val="en-GB"/>
              </w:rPr>
              <w:t>30,000</w:t>
            </w:r>
          </w:p>
        </w:tc>
        <w:tc>
          <w:tcPr>
            <w:tcW w:w="1138" w:type="dxa"/>
            <w:tcBorders>
              <w:top w:val="nil"/>
              <w:left w:val="single" w:sz="16" w:space="0" w:color="000000"/>
              <w:bottom w:val="nil"/>
            </w:tcBorders>
            <w:shd w:val="clear" w:color="auto" w:fill="FFFFFF"/>
            <w:vAlign w:val="center"/>
          </w:tcPr>
          <w:p w14:paraId="63DDF9E1"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30</w:t>
            </w:r>
          </w:p>
        </w:tc>
        <w:tc>
          <w:tcPr>
            <w:tcW w:w="1214" w:type="dxa"/>
            <w:tcBorders>
              <w:top w:val="nil"/>
              <w:bottom w:val="nil"/>
            </w:tcBorders>
            <w:shd w:val="clear" w:color="auto" w:fill="FFFFFF"/>
            <w:vAlign w:val="center"/>
          </w:tcPr>
          <w:p w14:paraId="55C81C88"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22.6</w:t>
            </w:r>
          </w:p>
        </w:tc>
      </w:tr>
      <w:tr w:rsidR="00603CDE" w:rsidRPr="00D4782C" w14:paraId="51F07A5C"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5FC02D0A"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6A8CC80D" w14:textId="4E71DE40"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3</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1-40,000</w:t>
            </w:r>
          </w:p>
        </w:tc>
        <w:tc>
          <w:tcPr>
            <w:tcW w:w="1138" w:type="dxa"/>
            <w:tcBorders>
              <w:top w:val="nil"/>
              <w:left w:val="single" w:sz="16" w:space="0" w:color="000000"/>
              <w:bottom w:val="nil"/>
            </w:tcBorders>
            <w:shd w:val="clear" w:color="auto" w:fill="FFFFFF"/>
            <w:vAlign w:val="center"/>
          </w:tcPr>
          <w:p w14:paraId="35E37862"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28</w:t>
            </w:r>
          </w:p>
        </w:tc>
        <w:tc>
          <w:tcPr>
            <w:tcW w:w="1214" w:type="dxa"/>
            <w:tcBorders>
              <w:top w:val="nil"/>
              <w:bottom w:val="nil"/>
            </w:tcBorders>
            <w:shd w:val="clear" w:color="auto" w:fill="FFFFFF"/>
            <w:vAlign w:val="center"/>
          </w:tcPr>
          <w:p w14:paraId="728E2363"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21.1</w:t>
            </w:r>
          </w:p>
        </w:tc>
      </w:tr>
      <w:tr w:rsidR="00603CDE" w:rsidRPr="00D4782C" w14:paraId="42B0A04C"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1192FCC2"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4EF75014" w14:textId="01682B2D"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4</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w:t>
            </w:r>
            <w:r w:rsidR="004173C5">
              <w:rPr>
                <w:rFonts w:ascii="Times New Roman" w:hAnsi="Times New Roman" w:cs="Times New Roman"/>
                <w:color w:val="000000"/>
                <w:sz w:val="24"/>
                <w:szCs w:val="24"/>
                <w:lang w:val="en-GB"/>
              </w:rPr>
              <w:t>-</w:t>
            </w:r>
            <w:r w:rsidR="000254CA">
              <w:rPr>
                <w:rFonts w:ascii="Times New Roman" w:hAnsi="Times New Roman" w:cs="Times New Roman"/>
                <w:color w:val="000000"/>
                <w:sz w:val="24"/>
                <w:szCs w:val="24"/>
                <w:lang w:val="en-GB"/>
              </w:rPr>
              <w:t>50,000</w:t>
            </w:r>
          </w:p>
        </w:tc>
        <w:tc>
          <w:tcPr>
            <w:tcW w:w="1138" w:type="dxa"/>
            <w:tcBorders>
              <w:top w:val="nil"/>
              <w:left w:val="single" w:sz="16" w:space="0" w:color="000000"/>
              <w:bottom w:val="nil"/>
            </w:tcBorders>
            <w:shd w:val="clear" w:color="auto" w:fill="FFFFFF"/>
            <w:vAlign w:val="center"/>
          </w:tcPr>
          <w:p w14:paraId="00C7F28D"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14</w:t>
            </w:r>
          </w:p>
        </w:tc>
        <w:tc>
          <w:tcPr>
            <w:tcW w:w="1214" w:type="dxa"/>
            <w:tcBorders>
              <w:top w:val="nil"/>
              <w:bottom w:val="nil"/>
            </w:tcBorders>
            <w:shd w:val="clear" w:color="auto" w:fill="FFFFFF"/>
            <w:vAlign w:val="center"/>
          </w:tcPr>
          <w:p w14:paraId="11B0B230"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10.5</w:t>
            </w:r>
          </w:p>
        </w:tc>
      </w:tr>
      <w:tr w:rsidR="00603CDE" w:rsidRPr="00D4782C" w14:paraId="2547B91F"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0D02662E"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3016B759" w14:textId="144CFC5F"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5</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1-60,000</w:t>
            </w:r>
          </w:p>
        </w:tc>
        <w:tc>
          <w:tcPr>
            <w:tcW w:w="1138" w:type="dxa"/>
            <w:tcBorders>
              <w:top w:val="nil"/>
              <w:left w:val="single" w:sz="16" w:space="0" w:color="000000"/>
              <w:bottom w:val="nil"/>
            </w:tcBorders>
            <w:shd w:val="clear" w:color="auto" w:fill="FFFFFF"/>
            <w:vAlign w:val="center"/>
          </w:tcPr>
          <w:p w14:paraId="7284937E"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9</w:t>
            </w:r>
          </w:p>
        </w:tc>
        <w:tc>
          <w:tcPr>
            <w:tcW w:w="1214" w:type="dxa"/>
            <w:tcBorders>
              <w:top w:val="nil"/>
              <w:bottom w:val="nil"/>
            </w:tcBorders>
            <w:shd w:val="clear" w:color="auto" w:fill="FFFFFF"/>
            <w:vAlign w:val="center"/>
          </w:tcPr>
          <w:p w14:paraId="631B3185"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6.8</w:t>
            </w:r>
          </w:p>
        </w:tc>
      </w:tr>
      <w:tr w:rsidR="00603CDE" w:rsidRPr="00D4782C" w14:paraId="3B17DE34" w14:textId="77777777" w:rsidTr="00586402">
        <w:trPr>
          <w:cantSplit/>
          <w:trHeight w:val="31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4B95B320"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4905BCCC" w14:textId="687A83A1"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6</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1-70,000</w:t>
            </w:r>
          </w:p>
        </w:tc>
        <w:tc>
          <w:tcPr>
            <w:tcW w:w="1138" w:type="dxa"/>
            <w:tcBorders>
              <w:top w:val="nil"/>
              <w:left w:val="single" w:sz="16" w:space="0" w:color="000000"/>
              <w:bottom w:val="nil"/>
            </w:tcBorders>
            <w:shd w:val="clear" w:color="auto" w:fill="FFFFFF"/>
            <w:vAlign w:val="center"/>
          </w:tcPr>
          <w:p w14:paraId="7C28C6B5"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w:t>
            </w:r>
          </w:p>
        </w:tc>
        <w:tc>
          <w:tcPr>
            <w:tcW w:w="1214" w:type="dxa"/>
            <w:tcBorders>
              <w:top w:val="nil"/>
              <w:bottom w:val="nil"/>
            </w:tcBorders>
            <w:shd w:val="clear" w:color="auto" w:fill="FFFFFF"/>
            <w:vAlign w:val="center"/>
          </w:tcPr>
          <w:p w14:paraId="435BFD79"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1.5</w:t>
            </w:r>
          </w:p>
        </w:tc>
      </w:tr>
      <w:tr w:rsidR="00603CDE" w:rsidRPr="00D4782C" w14:paraId="0A01961A"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1DB4432A"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278166AB" w14:textId="3F18A8E5"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7</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1-80,000</w:t>
            </w:r>
          </w:p>
        </w:tc>
        <w:tc>
          <w:tcPr>
            <w:tcW w:w="1138" w:type="dxa"/>
            <w:tcBorders>
              <w:top w:val="nil"/>
              <w:left w:val="single" w:sz="16" w:space="0" w:color="000000"/>
              <w:bottom w:val="nil"/>
            </w:tcBorders>
            <w:shd w:val="clear" w:color="auto" w:fill="FFFFFF"/>
            <w:vAlign w:val="center"/>
          </w:tcPr>
          <w:p w14:paraId="2A4C81BE"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14</w:t>
            </w:r>
          </w:p>
        </w:tc>
        <w:tc>
          <w:tcPr>
            <w:tcW w:w="1214" w:type="dxa"/>
            <w:tcBorders>
              <w:top w:val="nil"/>
              <w:bottom w:val="nil"/>
            </w:tcBorders>
            <w:shd w:val="clear" w:color="auto" w:fill="FFFFFF"/>
            <w:vAlign w:val="center"/>
          </w:tcPr>
          <w:p w14:paraId="541A24C6"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10.5</w:t>
            </w:r>
          </w:p>
        </w:tc>
      </w:tr>
      <w:tr w:rsidR="00603CDE" w:rsidRPr="00D4782C" w14:paraId="7B172DF7"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79E81292"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571D74E8" w14:textId="30141C7A" w:rsidR="00603CDE" w:rsidRPr="00D4782C" w:rsidRDefault="00B77E9D" w:rsidP="00967BDC">
            <w:pPr>
              <w:autoSpaceDE w:val="0"/>
              <w:autoSpaceDN w:val="0"/>
              <w:adjustRightInd w:val="0"/>
              <w:spacing w:after="0"/>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8</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1-90,000</w:t>
            </w:r>
          </w:p>
        </w:tc>
        <w:tc>
          <w:tcPr>
            <w:tcW w:w="1138" w:type="dxa"/>
            <w:tcBorders>
              <w:top w:val="nil"/>
              <w:left w:val="single" w:sz="16" w:space="0" w:color="000000"/>
              <w:bottom w:val="nil"/>
            </w:tcBorders>
            <w:shd w:val="clear" w:color="auto" w:fill="FFFFFF"/>
            <w:vAlign w:val="center"/>
          </w:tcPr>
          <w:p w14:paraId="201ACA84"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w:t>
            </w:r>
          </w:p>
        </w:tc>
        <w:tc>
          <w:tcPr>
            <w:tcW w:w="1214" w:type="dxa"/>
            <w:tcBorders>
              <w:top w:val="nil"/>
              <w:bottom w:val="nil"/>
            </w:tcBorders>
            <w:shd w:val="clear" w:color="auto" w:fill="FFFFFF"/>
            <w:vAlign w:val="center"/>
          </w:tcPr>
          <w:p w14:paraId="3ED7E273" w14:textId="77777777" w:rsidR="00603CDE" w:rsidRPr="00D4782C" w:rsidRDefault="00603CDE" w:rsidP="00967BDC">
            <w:pPr>
              <w:autoSpaceDE w:val="0"/>
              <w:autoSpaceDN w:val="0"/>
              <w:adjustRightInd w:val="0"/>
              <w:spacing w:after="0"/>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1.5</w:t>
            </w:r>
          </w:p>
        </w:tc>
      </w:tr>
      <w:tr w:rsidR="00603CDE" w:rsidRPr="00D4782C" w14:paraId="1B655257"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434B54EA"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nil"/>
              <w:right w:val="single" w:sz="16" w:space="0" w:color="000000"/>
            </w:tcBorders>
            <w:shd w:val="clear" w:color="auto" w:fill="FFFFFF"/>
            <w:vAlign w:val="center"/>
          </w:tcPr>
          <w:p w14:paraId="3C057C56" w14:textId="1888AD6D" w:rsidR="00603CDE" w:rsidRPr="00D4782C" w:rsidRDefault="00B77E9D"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9</w:t>
            </w:r>
            <w:r w:rsidR="00603CDE" w:rsidRPr="00D4782C">
              <w:rPr>
                <w:rFonts w:ascii="Times New Roman" w:hAnsi="Times New Roman" w:cs="Times New Roman"/>
                <w:color w:val="000000"/>
                <w:sz w:val="24"/>
                <w:szCs w:val="24"/>
                <w:lang w:val="en-GB"/>
              </w:rPr>
              <w:t>0</w:t>
            </w:r>
            <w:r w:rsidR="00586402">
              <w:rPr>
                <w:rFonts w:ascii="Times New Roman" w:hAnsi="Times New Roman" w:cs="Times New Roman"/>
                <w:color w:val="000000"/>
                <w:sz w:val="24"/>
                <w:szCs w:val="24"/>
                <w:lang w:val="en-GB"/>
              </w:rPr>
              <w:t>,</w:t>
            </w:r>
            <w:r w:rsidR="00603CDE" w:rsidRPr="00D4782C">
              <w:rPr>
                <w:rFonts w:ascii="Times New Roman" w:hAnsi="Times New Roman" w:cs="Times New Roman"/>
                <w:color w:val="000000"/>
                <w:sz w:val="24"/>
                <w:szCs w:val="24"/>
                <w:lang w:val="en-GB"/>
              </w:rPr>
              <w:t>00</w:t>
            </w:r>
            <w:r w:rsidR="000254CA">
              <w:rPr>
                <w:rFonts w:ascii="Times New Roman" w:hAnsi="Times New Roman" w:cs="Times New Roman"/>
                <w:color w:val="000000"/>
                <w:sz w:val="24"/>
                <w:szCs w:val="24"/>
                <w:lang w:val="en-GB"/>
              </w:rPr>
              <w:t>1</w:t>
            </w:r>
            <w:r w:rsidR="00586402">
              <w:rPr>
                <w:rFonts w:ascii="Times New Roman" w:hAnsi="Times New Roman" w:cs="Times New Roman"/>
                <w:color w:val="000000"/>
                <w:sz w:val="24"/>
                <w:szCs w:val="24"/>
                <w:lang w:val="en-GB"/>
              </w:rPr>
              <w:t>-100,000</w:t>
            </w:r>
          </w:p>
        </w:tc>
        <w:tc>
          <w:tcPr>
            <w:tcW w:w="1138" w:type="dxa"/>
            <w:tcBorders>
              <w:top w:val="nil"/>
              <w:left w:val="single" w:sz="16" w:space="0" w:color="000000"/>
              <w:bottom w:val="nil"/>
            </w:tcBorders>
            <w:shd w:val="clear" w:color="auto" w:fill="FFFFFF"/>
            <w:vAlign w:val="center"/>
          </w:tcPr>
          <w:p w14:paraId="397FB53A" w14:textId="77777777" w:rsidR="00603CDE" w:rsidRPr="00D4782C" w:rsidRDefault="00603CDE"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9</w:t>
            </w:r>
          </w:p>
        </w:tc>
        <w:tc>
          <w:tcPr>
            <w:tcW w:w="1214" w:type="dxa"/>
            <w:tcBorders>
              <w:top w:val="nil"/>
              <w:bottom w:val="nil"/>
            </w:tcBorders>
            <w:shd w:val="clear" w:color="auto" w:fill="FFFFFF"/>
            <w:vAlign w:val="center"/>
          </w:tcPr>
          <w:p w14:paraId="73583E92" w14:textId="77777777" w:rsidR="00603CDE" w:rsidRPr="00D4782C" w:rsidRDefault="00603CDE"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6.8</w:t>
            </w:r>
          </w:p>
        </w:tc>
      </w:tr>
      <w:tr w:rsidR="00603CDE" w:rsidRPr="00D4782C" w14:paraId="34BF2682" w14:textId="77777777" w:rsidTr="00586402">
        <w:trPr>
          <w:cantSplit/>
          <w:trHeight w:val="295"/>
        </w:trPr>
        <w:tc>
          <w:tcPr>
            <w:tcW w:w="1150" w:type="dxa"/>
            <w:vMerge/>
            <w:tcBorders>
              <w:top w:val="single" w:sz="16" w:space="0" w:color="000000"/>
              <w:left w:val="single" w:sz="16" w:space="0" w:color="000000"/>
              <w:bottom w:val="single" w:sz="16" w:space="0" w:color="000000"/>
              <w:right w:val="nil"/>
            </w:tcBorders>
            <w:shd w:val="clear" w:color="auto" w:fill="FFFFFF"/>
            <w:vAlign w:val="center"/>
          </w:tcPr>
          <w:p w14:paraId="19148B48" w14:textId="77777777" w:rsidR="00603CDE" w:rsidRPr="00D4782C" w:rsidRDefault="00603CDE" w:rsidP="00967BD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1800" w:type="dxa"/>
            <w:tcBorders>
              <w:top w:val="nil"/>
              <w:left w:val="nil"/>
              <w:bottom w:val="single" w:sz="16" w:space="0" w:color="000000"/>
              <w:right w:val="single" w:sz="16" w:space="0" w:color="000000"/>
            </w:tcBorders>
            <w:shd w:val="clear" w:color="auto" w:fill="FFFFFF"/>
            <w:vAlign w:val="center"/>
          </w:tcPr>
          <w:p w14:paraId="442FFB0F" w14:textId="77777777" w:rsidR="00603CDE" w:rsidRPr="00D4782C" w:rsidRDefault="00603CDE" w:rsidP="00967BD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138" w:type="dxa"/>
            <w:tcBorders>
              <w:top w:val="nil"/>
              <w:left w:val="single" w:sz="16" w:space="0" w:color="000000"/>
              <w:bottom w:val="single" w:sz="16" w:space="0" w:color="000000"/>
            </w:tcBorders>
            <w:shd w:val="clear" w:color="auto" w:fill="FFFFFF"/>
            <w:vAlign w:val="center"/>
          </w:tcPr>
          <w:p w14:paraId="7FBF473C" w14:textId="77777777" w:rsidR="00603CDE" w:rsidRPr="00D4782C" w:rsidRDefault="00603CDE"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214" w:type="dxa"/>
            <w:tcBorders>
              <w:top w:val="nil"/>
              <w:bottom w:val="single" w:sz="16" w:space="0" w:color="000000"/>
            </w:tcBorders>
            <w:shd w:val="clear" w:color="auto" w:fill="FFFFFF"/>
            <w:vAlign w:val="center"/>
          </w:tcPr>
          <w:p w14:paraId="681CD25D" w14:textId="77777777" w:rsidR="00603CDE" w:rsidRPr="00D4782C" w:rsidRDefault="00603CDE" w:rsidP="00967BD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24351235" w14:textId="2BAA363F" w:rsidR="00603CDE" w:rsidRPr="00643AAD" w:rsidRDefault="00603CDE" w:rsidP="00FA1BB1">
      <w:pPr>
        <w:pStyle w:val="ListParagraph"/>
        <w:numPr>
          <w:ilvl w:val="0"/>
          <w:numId w:val="13"/>
        </w:numPr>
        <w:spacing w:line="360" w:lineRule="auto"/>
        <w:ind w:left="0"/>
        <w:jc w:val="both"/>
        <w:rPr>
          <w:rFonts w:ascii="Times New Roman" w:hAnsi="Times New Roman"/>
          <w:sz w:val="24"/>
          <w:szCs w:val="24"/>
          <w:lang w:val="en-GB"/>
        </w:rPr>
      </w:pPr>
      <w:r w:rsidRPr="00643AAD">
        <w:rPr>
          <w:rFonts w:ascii="Times New Roman" w:hAnsi="Times New Roman"/>
          <w:sz w:val="24"/>
          <w:szCs w:val="24"/>
          <w:lang w:val="en-GB"/>
        </w:rPr>
        <w:t>Table</w:t>
      </w:r>
      <w:r w:rsidR="00B77E9D">
        <w:rPr>
          <w:rFonts w:ascii="Times New Roman" w:hAnsi="Times New Roman"/>
          <w:sz w:val="24"/>
          <w:szCs w:val="24"/>
          <w:lang w:val="en-GB"/>
        </w:rPr>
        <w:t xml:space="preserve"> </w:t>
      </w:r>
      <w:r w:rsidRPr="00643AAD">
        <w:rPr>
          <w:rFonts w:ascii="Times New Roman" w:hAnsi="Times New Roman"/>
          <w:sz w:val="24"/>
          <w:szCs w:val="24"/>
          <w:lang w:val="en-GB"/>
        </w:rPr>
        <w:t>4.</w:t>
      </w:r>
      <w:r w:rsidR="001430AE">
        <w:rPr>
          <w:rFonts w:ascii="Times New Roman" w:hAnsi="Times New Roman"/>
          <w:sz w:val="24"/>
          <w:szCs w:val="24"/>
          <w:lang w:val="en-GB"/>
        </w:rPr>
        <w:t xml:space="preserve"> 9 .</w:t>
      </w:r>
      <w:r w:rsidRPr="00643AAD">
        <w:rPr>
          <w:rFonts w:ascii="Times New Roman" w:hAnsi="Times New Roman"/>
          <w:sz w:val="24"/>
          <w:szCs w:val="24"/>
          <w:lang w:val="en-GB"/>
        </w:rPr>
        <w:t>Annual income of Respondents</w:t>
      </w:r>
    </w:p>
    <w:p w14:paraId="113C90D3" w14:textId="066DD3F2" w:rsidR="00603CDE" w:rsidRPr="00B57E25" w:rsidRDefault="00AA20B6" w:rsidP="00FA1BB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(Source: survey result of 2022)</w:t>
      </w:r>
    </w:p>
    <w:p w14:paraId="5B8CB54F" w14:textId="77777777" w:rsidR="00603CDE" w:rsidRPr="00D4782C" w:rsidRDefault="008E5445" w:rsidP="00FA1BB1">
      <w:pPr>
        <w:spacing w:line="36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According to Table 4.8</w:t>
      </w:r>
      <w:r w:rsidR="00603CDE" w:rsidRPr="00D4782C">
        <w:rPr>
          <w:rFonts w:ascii="Times New Roman" w:hAnsi="Times New Roman" w:cs="Times New Roman"/>
          <w:color w:val="000000" w:themeColor="text1"/>
          <w:sz w:val="24"/>
          <w:szCs w:val="24"/>
          <w:lang w:val="en-GB"/>
        </w:rPr>
        <w:t xml:space="preserve"> majority of the respondents were between annual income category of </w:t>
      </w:r>
      <w:r w:rsidR="00603CDE" w:rsidRPr="006D76E0">
        <w:rPr>
          <w:rFonts w:ascii="Times New Roman" w:hAnsi="Times New Roman" w:cs="Times New Roman"/>
          <w:b/>
          <w:color w:val="000000" w:themeColor="text1"/>
          <w:sz w:val="24"/>
          <w:szCs w:val="24"/>
          <w:lang w:val="en-GB"/>
        </w:rPr>
        <w:t xml:space="preserve">21,000-30,000(22.6%) followed by 31,000-40,000(21.1%), 10,000-20,000, 41,000-50,000 71,000-80,000 ,51,000-60,000,91,000,-100,000,61000-70,000 ,81000-90,000 </w:t>
      </w:r>
      <w:r w:rsidR="00603CDE" w:rsidRPr="006D76E0">
        <w:rPr>
          <w:rFonts w:ascii="Times New Roman" w:hAnsi="Times New Roman" w:cs="Times New Roman"/>
          <w:color w:val="000000" w:themeColor="text1"/>
          <w:sz w:val="24"/>
          <w:szCs w:val="24"/>
          <w:lang w:val="en-GB"/>
        </w:rPr>
        <w:t>which accounts</w:t>
      </w:r>
      <w:r w:rsidR="00603CDE" w:rsidRPr="006D76E0">
        <w:rPr>
          <w:rFonts w:ascii="Times New Roman" w:hAnsi="Times New Roman" w:cs="Times New Roman"/>
          <w:b/>
          <w:color w:val="000000" w:themeColor="text1"/>
          <w:sz w:val="24"/>
          <w:szCs w:val="24"/>
          <w:lang w:val="en-GB"/>
        </w:rPr>
        <w:t xml:space="preserve"> 18.8%, 10.5%,10.5% 6.8 , 6.8% (1.5%) and (1.5%)</w:t>
      </w:r>
      <w:r w:rsidR="00603CDE" w:rsidRPr="00D4782C">
        <w:rPr>
          <w:rFonts w:ascii="Times New Roman" w:hAnsi="Times New Roman" w:cs="Times New Roman"/>
          <w:color w:val="000000" w:themeColor="text1"/>
          <w:sz w:val="24"/>
          <w:szCs w:val="24"/>
          <w:lang w:val="en-GB"/>
        </w:rPr>
        <w:t xml:space="preserve"> respectively.</w:t>
      </w:r>
    </w:p>
    <w:p w14:paraId="6CFB19CB" w14:textId="5B54E792" w:rsidR="00603CDE" w:rsidRPr="00D4782C" w:rsidRDefault="00603CDE" w:rsidP="00FA1BB1">
      <w:pPr>
        <w:spacing w:line="360" w:lineRule="auto"/>
        <w:jc w:val="both"/>
        <w:rPr>
          <w:rStyle w:val="markedcontent"/>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As indicated on the table, </w:t>
      </w:r>
      <w:r w:rsidRPr="006D76E0">
        <w:rPr>
          <w:rFonts w:ascii="Times New Roman" w:hAnsi="Times New Roman" w:cs="Times New Roman"/>
          <w:b/>
          <w:color w:val="000000" w:themeColor="text1"/>
          <w:sz w:val="24"/>
          <w:szCs w:val="24"/>
          <w:lang w:val="en-GB"/>
        </w:rPr>
        <w:t>55 (41.4%)</w:t>
      </w:r>
      <w:r w:rsidRPr="00D4782C">
        <w:rPr>
          <w:rFonts w:ascii="Times New Roman" w:hAnsi="Times New Roman" w:cs="Times New Roman"/>
          <w:color w:val="000000" w:themeColor="text1"/>
          <w:sz w:val="24"/>
          <w:szCs w:val="24"/>
          <w:lang w:val="en-GB"/>
        </w:rPr>
        <w:t xml:space="preserve"> were found in the range </w:t>
      </w:r>
      <w:r w:rsidRPr="006D76E0">
        <w:rPr>
          <w:rFonts w:ascii="Times New Roman" w:hAnsi="Times New Roman" w:cs="Times New Roman"/>
          <w:b/>
          <w:color w:val="000000" w:themeColor="text1"/>
          <w:sz w:val="24"/>
          <w:szCs w:val="24"/>
          <w:lang w:val="en-GB"/>
        </w:rPr>
        <w:t>of 10,000-30,000</w:t>
      </w:r>
      <w:r w:rsidRPr="00D4782C">
        <w:rPr>
          <w:rFonts w:ascii="Times New Roman" w:hAnsi="Times New Roman" w:cs="Times New Roman"/>
          <w:color w:val="000000" w:themeColor="text1"/>
          <w:sz w:val="24"/>
          <w:szCs w:val="24"/>
          <w:lang w:val="en-GB"/>
        </w:rPr>
        <w:t xml:space="preserve"> Birr. During focus group discussion below </w:t>
      </w:r>
      <w:r w:rsidR="00B51C70">
        <w:rPr>
          <w:rFonts w:ascii="Times New Roman" w:hAnsi="Times New Roman" w:cs="Times New Roman"/>
          <w:b/>
          <w:color w:val="000000" w:themeColor="text1"/>
          <w:sz w:val="24"/>
          <w:szCs w:val="24"/>
          <w:lang w:val="en-GB"/>
        </w:rPr>
        <w:t>5</w:t>
      </w:r>
      <w:r w:rsidRPr="006D76E0">
        <w:rPr>
          <w:rFonts w:ascii="Times New Roman" w:hAnsi="Times New Roman" w:cs="Times New Roman"/>
          <w:b/>
          <w:color w:val="000000" w:themeColor="text1"/>
          <w:sz w:val="24"/>
          <w:szCs w:val="24"/>
          <w:lang w:val="en-GB"/>
        </w:rPr>
        <w:t>0,000</w:t>
      </w:r>
      <w:r w:rsidRPr="00D4782C">
        <w:rPr>
          <w:rFonts w:ascii="Times New Roman" w:hAnsi="Times New Roman" w:cs="Times New Roman"/>
          <w:color w:val="000000" w:themeColor="text1"/>
          <w:sz w:val="24"/>
          <w:szCs w:val="24"/>
          <w:lang w:val="en-GB"/>
        </w:rPr>
        <w:t xml:space="preserve"> Birr they are classified as poor household. Furthermore poor households, with this status who live in rent house are more </w:t>
      </w:r>
      <w:r w:rsidR="002E0E86">
        <w:rPr>
          <w:rFonts w:ascii="Times New Roman" w:hAnsi="Times New Roman" w:cs="Times New Roman"/>
          <w:color w:val="000000" w:themeColor="text1"/>
          <w:sz w:val="24"/>
          <w:szCs w:val="24"/>
          <w:lang w:val="en-GB"/>
        </w:rPr>
        <w:t>susceptible to food insecurity.</w:t>
      </w:r>
      <w:r w:rsidRPr="00D4782C">
        <w:rPr>
          <w:rStyle w:val="markedcontent"/>
          <w:rFonts w:ascii="Times New Roman" w:hAnsi="Times New Roman" w:cs="Times New Roman"/>
          <w:color w:val="000000" w:themeColor="text1"/>
          <w:sz w:val="24"/>
          <w:szCs w:val="24"/>
          <w:lang w:val="en-GB"/>
        </w:rPr>
        <w:t>The source of income plays significant role in determining the volume of income that can support household’s food security. In this study income source of sampled households includes monthly salary, small business, daily wage, and other sources.</w:t>
      </w:r>
    </w:p>
    <w:p w14:paraId="68ECA362" w14:textId="5E704EFB" w:rsidR="004405C9" w:rsidRPr="007609DA" w:rsidRDefault="00603CDE" w:rsidP="007609DA">
      <w:pPr>
        <w:spacing w:line="360" w:lineRule="auto"/>
        <w:jc w:val="both"/>
        <w:rPr>
          <w:rStyle w:val="markedcontent"/>
          <w:rFonts w:ascii="Times New Roman" w:hAnsi="Times New Roman" w:cs="Times New Roman"/>
          <w:color w:val="000000" w:themeColor="text1"/>
          <w:sz w:val="24"/>
          <w:szCs w:val="24"/>
          <w:lang w:val="en-GB"/>
        </w:rPr>
      </w:pPr>
      <w:r w:rsidRPr="00D4782C">
        <w:rPr>
          <w:rStyle w:val="markedcontent"/>
          <w:rFonts w:ascii="Times New Roman" w:hAnsi="Times New Roman" w:cs="Times New Roman"/>
          <w:color w:val="000000" w:themeColor="text1"/>
          <w:sz w:val="24"/>
          <w:szCs w:val="24"/>
          <w:lang w:val="en-GB"/>
        </w:rPr>
        <w:t xml:space="preserve">The monthly income of sampled households revealed the share of income comes from monthly salary 27(20.3%), small business 46(34.6%), daily wage 60(45.1%) and pensions 4(3%), and other sources 3(2.3%).Furthermore, the fact that significant proportion of </w:t>
      </w:r>
      <w:r w:rsidRPr="00D4782C">
        <w:rPr>
          <w:rStyle w:val="markedcontent"/>
          <w:rFonts w:ascii="Times New Roman" w:hAnsi="Times New Roman" w:cs="Times New Roman"/>
          <w:color w:val="000000" w:themeColor="text1"/>
          <w:sz w:val="24"/>
          <w:szCs w:val="24"/>
          <w:lang w:val="en-GB"/>
        </w:rPr>
        <w:lastRenderedPageBreak/>
        <w:t>households depend on daily wage, as indicated above. pension and other sources were low paying ventures were an indicator of the level of poverty and food insecurity in (Holeta) the study area.</w:t>
      </w:r>
    </w:p>
    <w:p w14:paraId="6447F929" w14:textId="0DC56627" w:rsidR="00583859" w:rsidRPr="004E65B4" w:rsidRDefault="001C0D06" w:rsidP="00967BDC">
      <w:pPr>
        <w:spacing w:line="480" w:lineRule="auto"/>
        <w:jc w:val="both"/>
        <w:rPr>
          <w:rStyle w:val="markedcontent"/>
          <w:rFonts w:ascii="Times New Roman" w:hAnsi="Times New Roman" w:cs="Times New Roman"/>
          <w:b/>
          <w:color w:val="000000" w:themeColor="text1"/>
          <w:sz w:val="24"/>
          <w:szCs w:val="24"/>
          <w:lang w:val="en-GB"/>
        </w:rPr>
      </w:pPr>
      <w:r>
        <w:rPr>
          <w:rStyle w:val="markedcontent"/>
          <w:rFonts w:ascii="Times New Roman" w:hAnsi="Times New Roman" w:cs="Times New Roman"/>
          <w:b/>
          <w:color w:val="000000" w:themeColor="text1"/>
          <w:sz w:val="24"/>
          <w:szCs w:val="24"/>
          <w:lang w:val="en-GB"/>
        </w:rPr>
        <w:t xml:space="preserve">4.2.3 House </w:t>
      </w:r>
      <w:r w:rsidR="006D4DB0" w:rsidRPr="006D4DB0">
        <w:rPr>
          <w:rStyle w:val="markedcontent"/>
          <w:rFonts w:ascii="Times New Roman" w:hAnsi="Times New Roman" w:cs="Times New Roman"/>
          <w:b/>
          <w:color w:val="000000" w:themeColor="text1"/>
          <w:sz w:val="24"/>
          <w:szCs w:val="24"/>
          <w:lang w:val="en-GB"/>
        </w:rPr>
        <w:t xml:space="preserve"> </w:t>
      </w:r>
      <w:r>
        <w:rPr>
          <w:rStyle w:val="markedcontent"/>
          <w:rFonts w:ascii="Times New Roman" w:hAnsi="Times New Roman" w:cs="Times New Roman"/>
          <w:b/>
          <w:color w:val="000000" w:themeColor="text1"/>
          <w:sz w:val="24"/>
          <w:szCs w:val="24"/>
          <w:lang w:val="en-GB"/>
        </w:rPr>
        <w:t xml:space="preserve"> </w:t>
      </w:r>
      <w:r w:rsidR="006D4DB0" w:rsidRPr="006D4DB0">
        <w:rPr>
          <w:rStyle w:val="markedcontent"/>
          <w:rFonts w:ascii="Times New Roman" w:hAnsi="Times New Roman" w:cs="Times New Roman"/>
          <w:b/>
          <w:color w:val="000000" w:themeColor="text1"/>
          <w:sz w:val="24"/>
          <w:szCs w:val="24"/>
          <w:lang w:val="en-GB"/>
        </w:rPr>
        <w:t>condition of HHH</w:t>
      </w:r>
    </w:p>
    <w:tbl>
      <w:tblPr>
        <w:tblW w:w="7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687"/>
        <w:gridCol w:w="1843"/>
        <w:gridCol w:w="1843"/>
      </w:tblGrid>
      <w:tr w:rsidR="00201271" w:rsidRPr="00D4782C" w14:paraId="24BC6E64" w14:textId="77777777" w:rsidTr="00B303EC">
        <w:trPr>
          <w:cantSplit/>
        </w:trPr>
        <w:tc>
          <w:tcPr>
            <w:tcW w:w="3422" w:type="dxa"/>
            <w:gridSpan w:val="2"/>
            <w:tcBorders>
              <w:top w:val="single" w:sz="16" w:space="0" w:color="000000"/>
              <w:left w:val="single" w:sz="16" w:space="0" w:color="000000"/>
              <w:bottom w:val="single" w:sz="16" w:space="0" w:color="000000"/>
              <w:right w:val="nil"/>
            </w:tcBorders>
            <w:shd w:val="clear" w:color="auto" w:fill="FFFFFF"/>
          </w:tcPr>
          <w:p w14:paraId="06726B7A" w14:textId="542F3474"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H</w:t>
            </w:r>
            <w:r w:rsidRPr="00D4782C">
              <w:rPr>
                <w:rFonts w:ascii="Times New Roman" w:hAnsi="Times New Roman" w:cs="Times New Roman"/>
                <w:color w:val="000000"/>
                <w:sz w:val="24"/>
                <w:szCs w:val="24"/>
                <w:lang w:val="en-GB"/>
              </w:rPr>
              <w:t>ouse</w:t>
            </w:r>
            <w:r>
              <w:rPr>
                <w:rFonts w:ascii="Times New Roman" w:hAnsi="Times New Roman" w:cs="Times New Roman"/>
                <w:color w:val="000000"/>
                <w:sz w:val="24"/>
                <w:szCs w:val="24"/>
                <w:lang w:val="en-GB"/>
              </w:rPr>
              <w:t xml:space="preserve"> </w:t>
            </w:r>
            <w:r w:rsidR="004C6D7F">
              <w:rPr>
                <w:rFonts w:ascii="Times New Roman" w:hAnsi="Times New Roman" w:cs="Times New Roman"/>
                <w:color w:val="000000"/>
                <w:sz w:val="24"/>
                <w:szCs w:val="24"/>
                <w:lang w:val="en-GB"/>
              </w:rPr>
              <w:t xml:space="preserve">Hold condition </w:t>
            </w:r>
            <w:r>
              <w:rPr>
                <w:rFonts w:ascii="Times New Roman" w:hAnsi="Times New Roman" w:cs="Times New Roman"/>
                <w:color w:val="000000"/>
                <w:sz w:val="24"/>
                <w:szCs w:val="24"/>
                <w:lang w:val="en-GB"/>
              </w:rPr>
              <w:t>of HHH</w:t>
            </w:r>
          </w:p>
        </w:tc>
        <w:tc>
          <w:tcPr>
            <w:tcW w:w="1843" w:type="dxa"/>
            <w:tcBorders>
              <w:top w:val="single" w:sz="16" w:space="0" w:color="000000"/>
              <w:left w:val="single" w:sz="16" w:space="0" w:color="000000"/>
              <w:bottom w:val="single" w:sz="16" w:space="0" w:color="000000"/>
            </w:tcBorders>
            <w:shd w:val="clear" w:color="auto" w:fill="FFFFFF"/>
          </w:tcPr>
          <w:p w14:paraId="6E91DB3E"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843" w:type="dxa"/>
            <w:tcBorders>
              <w:top w:val="single" w:sz="16" w:space="0" w:color="000000"/>
              <w:bottom w:val="single" w:sz="16" w:space="0" w:color="000000"/>
            </w:tcBorders>
            <w:shd w:val="clear" w:color="auto" w:fill="FFFFFF"/>
          </w:tcPr>
          <w:p w14:paraId="6C94D501"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201271" w:rsidRPr="00D4782C" w14:paraId="25F7CCFB" w14:textId="77777777" w:rsidTr="00B303EC">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6BE3C2E0"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p>
        </w:tc>
        <w:tc>
          <w:tcPr>
            <w:tcW w:w="2687" w:type="dxa"/>
            <w:tcBorders>
              <w:top w:val="single" w:sz="16" w:space="0" w:color="000000"/>
              <w:left w:val="nil"/>
              <w:bottom w:val="nil"/>
              <w:right w:val="single" w:sz="16" w:space="0" w:color="000000"/>
            </w:tcBorders>
            <w:shd w:val="clear" w:color="auto" w:fill="FFFFFF"/>
            <w:vAlign w:val="center"/>
          </w:tcPr>
          <w:p w14:paraId="1BB7EF55"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Yes</w:t>
            </w:r>
          </w:p>
        </w:tc>
        <w:tc>
          <w:tcPr>
            <w:tcW w:w="1843" w:type="dxa"/>
            <w:tcBorders>
              <w:top w:val="single" w:sz="16" w:space="0" w:color="000000"/>
              <w:left w:val="single" w:sz="16" w:space="0" w:color="000000"/>
              <w:bottom w:val="nil"/>
            </w:tcBorders>
            <w:shd w:val="clear" w:color="auto" w:fill="FFFFFF"/>
            <w:vAlign w:val="center"/>
          </w:tcPr>
          <w:p w14:paraId="7A654F57"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65</w:t>
            </w:r>
          </w:p>
        </w:tc>
        <w:tc>
          <w:tcPr>
            <w:tcW w:w="1843" w:type="dxa"/>
            <w:tcBorders>
              <w:top w:val="single" w:sz="16" w:space="0" w:color="000000"/>
              <w:bottom w:val="nil"/>
            </w:tcBorders>
            <w:shd w:val="clear" w:color="auto" w:fill="FFFFFF"/>
            <w:vAlign w:val="center"/>
          </w:tcPr>
          <w:p w14:paraId="1BA1B70A"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48.9</w:t>
            </w:r>
          </w:p>
        </w:tc>
      </w:tr>
      <w:tr w:rsidR="00201271" w:rsidRPr="00D4782C" w14:paraId="5F206261" w14:textId="77777777" w:rsidTr="00B303EC">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2E7F8490" w14:textId="77777777" w:rsidR="00201271" w:rsidRPr="00D4782C" w:rsidRDefault="00201271" w:rsidP="00B303E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687" w:type="dxa"/>
            <w:tcBorders>
              <w:top w:val="nil"/>
              <w:left w:val="nil"/>
              <w:bottom w:val="nil"/>
              <w:right w:val="single" w:sz="16" w:space="0" w:color="000000"/>
            </w:tcBorders>
            <w:shd w:val="clear" w:color="auto" w:fill="FFFFFF"/>
            <w:vAlign w:val="center"/>
          </w:tcPr>
          <w:p w14:paraId="6D0D57CF"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No</w:t>
            </w:r>
          </w:p>
        </w:tc>
        <w:tc>
          <w:tcPr>
            <w:tcW w:w="1843" w:type="dxa"/>
            <w:tcBorders>
              <w:top w:val="nil"/>
              <w:left w:val="single" w:sz="16" w:space="0" w:color="000000"/>
              <w:bottom w:val="nil"/>
            </w:tcBorders>
            <w:shd w:val="clear" w:color="auto" w:fill="FFFFFF"/>
            <w:vAlign w:val="center"/>
          </w:tcPr>
          <w:p w14:paraId="33EE95B0"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68</w:t>
            </w:r>
          </w:p>
        </w:tc>
        <w:tc>
          <w:tcPr>
            <w:tcW w:w="1843" w:type="dxa"/>
            <w:tcBorders>
              <w:top w:val="nil"/>
              <w:bottom w:val="nil"/>
            </w:tcBorders>
            <w:shd w:val="clear" w:color="auto" w:fill="FFFFFF"/>
            <w:vAlign w:val="center"/>
          </w:tcPr>
          <w:p w14:paraId="62F15395"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51.1</w:t>
            </w:r>
          </w:p>
        </w:tc>
      </w:tr>
      <w:tr w:rsidR="00201271" w:rsidRPr="00D4782C" w14:paraId="04C18701" w14:textId="77777777" w:rsidTr="00B303EC">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786B089D" w14:textId="77777777" w:rsidR="00201271" w:rsidRPr="00D4782C" w:rsidRDefault="00201271" w:rsidP="00B303EC">
            <w:pPr>
              <w:autoSpaceDE w:val="0"/>
              <w:autoSpaceDN w:val="0"/>
              <w:adjustRightInd w:val="0"/>
              <w:spacing w:after="0" w:line="480" w:lineRule="auto"/>
              <w:jc w:val="both"/>
              <w:rPr>
                <w:rFonts w:ascii="Times New Roman" w:hAnsi="Times New Roman" w:cs="Times New Roman"/>
                <w:color w:val="000000"/>
                <w:sz w:val="24"/>
                <w:szCs w:val="24"/>
                <w:lang w:val="en-GB"/>
              </w:rPr>
            </w:pPr>
          </w:p>
        </w:tc>
        <w:tc>
          <w:tcPr>
            <w:tcW w:w="2687" w:type="dxa"/>
            <w:tcBorders>
              <w:top w:val="nil"/>
              <w:left w:val="nil"/>
              <w:bottom w:val="single" w:sz="16" w:space="0" w:color="000000"/>
              <w:right w:val="single" w:sz="16" w:space="0" w:color="000000"/>
            </w:tcBorders>
            <w:shd w:val="clear" w:color="auto" w:fill="FFFFFF"/>
            <w:vAlign w:val="center"/>
          </w:tcPr>
          <w:p w14:paraId="3D366606"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843" w:type="dxa"/>
            <w:tcBorders>
              <w:top w:val="nil"/>
              <w:left w:val="single" w:sz="16" w:space="0" w:color="000000"/>
              <w:bottom w:val="single" w:sz="16" w:space="0" w:color="000000"/>
            </w:tcBorders>
            <w:shd w:val="clear" w:color="auto" w:fill="FFFFFF"/>
            <w:vAlign w:val="center"/>
          </w:tcPr>
          <w:p w14:paraId="6AF4B8BD"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843" w:type="dxa"/>
            <w:tcBorders>
              <w:top w:val="nil"/>
              <w:bottom w:val="single" w:sz="16" w:space="0" w:color="000000"/>
            </w:tcBorders>
            <w:shd w:val="clear" w:color="auto" w:fill="FFFFFF"/>
            <w:vAlign w:val="center"/>
          </w:tcPr>
          <w:p w14:paraId="49600C37" w14:textId="77777777" w:rsidR="00201271" w:rsidRPr="00D4782C" w:rsidRDefault="00201271"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0F64EFDB" w14:textId="77777777" w:rsidR="00201271" w:rsidRPr="00D4782C" w:rsidRDefault="00201271" w:rsidP="00201271">
      <w:pPr>
        <w:autoSpaceDE w:val="0"/>
        <w:autoSpaceDN w:val="0"/>
        <w:adjustRightInd w:val="0"/>
        <w:spacing w:after="0" w:line="480" w:lineRule="auto"/>
        <w:jc w:val="both"/>
        <w:rPr>
          <w:rFonts w:ascii="Times New Roman" w:hAnsi="Times New Roman" w:cs="Times New Roman"/>
          <w:sz w:val="24"/>
          <w:szCs w:val="24"/>
          <w:lang w:val="en-GB"/>
        </w:rPr>
      </w:pPr>
    </w:p>
    <w:p w14:paraId="2E526AC5" w14:textId="7CE990E0" w:rsidR="00201271" w:rsidRPr="00B0790B" w:rsidRDefault="00201271" w:rsidP="00D9516B">
      <w:pPr>
        <w:pStyle w:val="ListParagraph"/>
        <w:numPr>
          <w:ilvl w:val="0"/>
          <w:numId w:val="13"/>
        </w:numPr>
        <w:spacing w:line="360" w:lineRule="auto"/>
        <w:jc w:val="both"/>
        <w:rPr>
          <w:rFonts w:ascii="Times New Roman" w:hAnsi="Times New Roman"/>
          <w:sz w:val="24"/>
          <w:szCs w:val="24"/>
          <w:lang w:val="en-GB"/>
        </w:rPr>
      </w:pPr>
      <w:r w:rsidRPr="00B0790B">
        <w:rPr>
          <w:rFonts w:ascii="Times New Roman" w:hAnsi="Times New Roman"/>
          <w:sz w:val="24"/>
          <w:szCs w:val="24"/>
          <w:lang w:val="en-GB"/>
        </w:rPr>
        <w:t>Table 4</w:t>
      </w:r>
      <w:r w:rsidR="004E65B4">
        <w:rPr>
          <w:rFonts w:ascii="Times New Roman" w:hAnsi="Times New Roman"/>
          <w:sz w:val="24"/>
          <w:szCs w:val="24"/>
          <w:lang w:val="en-GB"/>
        </w:rPr>
        <w:t>.10.</w:t>
      </w:r>
      <w:r w:rsidRPr="00B0790B">
        <w:rPr>
          <w:rFonts w:ascii="Times New Roman" w:hAnsi="Times New Roman"/>
          <w:sz w:val="24"/>
          <w:szCs w:val="24"/>
          <w:lang w:val="en-GB"/>
        </w:rPr>
        <w:t xml:space="preserve"> House </w:t>
      </w:r>
      <w:r w:rsidR="004E65B4">
        <w:rPr>
          <w:rFonts w:ascii="Times New Roman" w:hAnsi="Times New Roman"/>
          <w:sz w:val="24"/>
          <w:szCs w:val="24"/>
          <w:lang w:val="en-GB"/>
        </w:rPr>
        <w:t xml:space="preserve"> condition </w:t>
      </w:r>
    </w:p>
    <w:p w14:paraId="0BF4B99C" w14:textId="245B0709" w:rsidR="00201271" w:rsidRPr="00D4782C" w:rsidRDefault="00201271" w:rsidP="00D9516B">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(Source: survey of 2022).</w:t>
      </w:r>
    </w:p>
    <w:p w14:paraId="743619D5" w14:textId="46596FBF" w:rsidR="00A138C3" w:rsidRPr="00A138C3" w:rsidRDefault="00201271" w:rsidP="00D9516B">
      <w:pPr>
        <w:autoSpaceDE w:val="0"/>
        <w:autoSpaceDN w:val="0"/>
        <w:adjustRightInd w:val="0"/>
        <w:spacing w:before="100" w:beforeAutospacing="1" w:after="100" w:afterAutospacing="1" w:line="360" w:lineRule="auto"/>
        <w:jc w:val="both"/>
        <w:rPr>
          <w:rFonts w:ascii="Times New Roman" w:eastAsiaTheme="minorHAnsi" w:hAnsi="Times New Roman" w:cs="Times New Roman"/>
          <w:sz w:val="24"/>
          <w:szCs w:val="24"/>
        </w:rPr>
      </w:pPr>
      <w:r w:rsidRPr="00D4782C">
        <w:rPr>
          <w:rFonts w:ascii="Times New Roman" w:hAnsi="Times New Roman" w:cs="Times New Roman"/>
          <w:color w:val="002060"/>
          <w:sz w:val="24"/>
          <w:szCs w:val="24"/>
          <w:lang w:val="en-GB"/>
        </w:rPr>
        <w:t>Ownership of house</w:t>
      </w:r>
      <w:r w:rsidRPr="00D4782C">
        <w:rPr>
          <w:rFonts w:ascii="Times New Roman" w:hAnsi="Times New Roman" w:cs="Times New Roman"/>
          <w:color w:val="00B050"/>
          <w:sz w:val="24"/>
          <w:szCs w:val="24"/>
          <w:lang w:val="en-GB"/>
        </w:rPr>
        <w:t>:</w:t>
      </w:r>
      <w:r w:rsidR="00BC3201" w:rsidRPr="00BC3201">
        <w:rPr>
          <w:rFonts w:ascii="Times New Roman" w:hAnsi="Times New Roman" w:cs="Times New Roman"/>
          <w:sz w:val="24"/>
          <w:szCs w:val="24"/>
          <w:lang w:val="en-GB"/>
        </w:rPr>
        <w:t xml:space="preserve"> </w:t>
      </w:r>
      <w:r w:rsidR="00BC3201" w:rsidRPr="00D4782C">
        <w:rPr>
          <w:rFonts w:ascii="Times New Roman" w:hAnsi="Times New Roman" w:cs="Times New Roman"/>
          <w:sz w:val="24"/>
          <w:szCs w:val="24"/>
          <w:lang w:val="en-GB"/>
        </w:rPr>
        <w:t>-Ownership of house is a dummy variable</w:t>
      </w:r>
      <w:r w:rsidR="00BC3201">
        <w:rPr>
          <w:rFonts w:ascii="Times New Roman" w:hAnsi="Times New Roman" w:cs="Times New Roman"/>
          <w:sz w:val="24"/>
          <w:szCs w:val="24"/>
          <w:lang w:val="en-GB"/>
        </w:rPr>
        <w:t>.</w:t>
      </w:r>
      <w:r w:rsidRPr="00D4782C">
        <w:rPr>
          <w:rFonts w:ascii="Times New Roman" w:hAnsi="Times New Roman" w:cs="Times New Roman"/>
          <w:color w:val="00B050"/>
          <w:sz w:val="24"/>
          <w:szCs w:val="24"/>
          <w:lang w:val="en-GB"/>
        </w:rPr>
        <w:t xml:space="preserve"> </w:t>
      </w:r>
      <w:r w:rsidR="00A138C3" w:rsidRPr="00A138C3">
        <w:rPr>
          <w:rFonts w:ascii="Times New Roman" w:eastAsiaTheme="minorHAnsi" w:hAnsi="Times New Roman" w:cs="Times New Roman"/>
          <w:sz w:val="24"/>
          <w:szCs w:val="24"/>
        </w:rPr>
        <w:t>The surveyed d</w:t>
      </w:r>
      <w:r w:rsidR="00A138C3">
        <w:rPr>
          <w:rFonts w:ascii="Times New Roman" w:eastAsiaTheme="minorHAnsi" w:hAnsi="Times New Roman" w:cs="Times New Roman"/>
          <w:sz w:val="24"/>
          <w:szCs w:val="24"/>
        </w:rPr>
        <w:t>ata reveals that the majority 51</w:t>
      </w:r>
      <w:r w:rsidR="00A138C3" w:rsidRPr="00A138C3">
        <w:rPr>
          <w:rFonts w:ascii="Times New Roman" w:eastAsiaTheme="minorHAnsi" w:hAnsi="Times New Roman" w:cs="Times New Roman"/>
          <w:sz w:val="24"/>
          <w:szCs w:val="24"/>
        </w:rPr>
        <w:t>.1% (n=</w:t>
      </w:r>
      <w:r w:rsidR="00A138C3">
        <w:rPr>
          <w:rFonts w:ascii="Times New Roman" w:eastAsiaTheme="minorHAnsi" w:hAnsi="Times New Roman" w:cs="Times New Roman"/>
          <w:sz w:val="24"/>
          <w:szCs w:val="24"/>
        </w:rPr>
        <w:t>6</w:t>
      </w:r>
      <w:r w:rsidR="00A138C3" w:rsidRPr="00A138C3">
        <w:rPr>
          <w:rFonts w:ascii="Times New Roman" w:eastAsiaTheme="minorHAnsi" w:hAnsi="Times New Roman" w:cs="Times New Roman"/>
          <w:sz w:val="24"/>
          <w:szCs w:val="24"/>
        </w:rPr>
        <w:t>8) of respondents did not have their own house out of 1</w:t>
      </w:r>
      <w:r w:rsidR="00A138C3">
        <w:rPr>
          <w:rFonts w:ascii="Times New Roman" w:eastAsiaTheme="minorHAnsi" w:hAnsi="Times New Roman" w:cs="Times New Roman"/>
          <w:sz w:val="24"/>
          <w:szCs w:val="24"/>
        </w:rPr>
        <w:t>33 total respondents, but 48.9 %,( n=65</w:t>
      </w:r>
      <w:r w:rsidR="00A138C3" w:rsidRPr="00A138C3">
        <w:rPr>
          <w:rFonts w:ascii="Times New Roman" w:eastAsiaTheme="minorHAnsi" w:hAnsi="Times New Roman" w:cs="Times New Roman"/>
          <w:sz w:val="24"/>
          <w:szCs w:val="24"/>
        </w:rPr>
        <w:t>) of them had their own houses. According to the results of this finding the largest groups of respondents had no ho</w:t>
      </w:r>
      <w:r w:rsidR="00371884">
        <w:rPr>
          <w:rFonts w:ascii="Times New Roman" w:eastAsiaTheme="minorHAnsi" w:hAnsi="Times New Roman" w:cs="Times New Roman"/>
          <w:sz w:val="24"/>
          <w:szCs w:val="24"/>
        </w:rPr>
        <w:t>use to live in, due to this 51.1% (n=68</w:t>
      </w:r>
      <w:r w:rsidR="00A138C3" w:rsidRPr="00A138C3">
        <w:rPr>
          <w:rFonts w:ascii="Times New Roman" w:eastAsiaTheme="minorHAnsi" w:hAnsi="Times New Roman" w:cs="Times New Roman"/>
          <w:sz w:val="24"/>
          <w:szCs w:val="24"/>
        </w:rPr>
        <w:t>),</w:t>
      </w:r>
      <w:r w:rsidR="00371884">
        <w:rPr>
          <w:rFonts w:ascii="Times New Roman" w:eastAsiaTheme="minorHAnsi" w:hAnsi="Times New Roman" w:cs="Times New Roman"/>
          <w:sz w:val="24"/>
          <w:szCs w:val="24"/>
        </w:rPr>
        <w:t xml:space="preserve"> </w:t>
      </w:r>
      <w:r w:rsidR="00A138C3" w:rsidRPr="00A138C3">
        <w:rPr>
          <w:rFonts w:ascii="Times New Roman" w:eastAsiaTheme="minorHAnsi" w:hAnsi="Times New Roman" w:cs="Times New Roman"/>
          <w:sz w:val="24"/>
          <w:szCs w:val="24"/>
        </w:rPr>
        <w:t>of them were forced to live in a rental house</w:t>
      </w:r>
      <w:r w:rsidR="00371884">
        <w:rPr>
          <w:rFonts w:ascii="Times New Roman" w:eastAsiaTheme="minorHAnsi" w:hAnsi="Times New Roman" w:cs="Times New Roman"/>
          <w:sz w:val="24"/>
          <w:szCs w:val="24"/>
        </w:rPr>
        <w:t>.</w:t>
      </w:r>
      <w:r w:rsidR="00A138C3" w:rsidRPr="00A138C3">
        <w:rPr>
          <w:rFonts w:ascii="Times New Roman" w:eastAsiaTheme="minorHAnsi" w:hAnsi="Times New Roman" w:cs="Times New Roman"/>
          <w:sz w:val="24"/>
          <w:szCs w:val="24"/>
        </w:rPr>
        <w:t xml:space="preserve"> From this surveyed finding one can conclude that there was </w:t>
      </w:r>
      <w:r w:rsidR="00371884">
        <w:rPr>
          <w:rFonts w:ascii="Times New Roman" w:eastAsiaTheme="minorHAnsi" w:hAnsi="Times New Roman" w:cs="Times New Roman"/>
          <w:sz w:val="24"/>
          <w:szCs w:val="24"/>
        </w:rPr>
        <w:t xml:space="preserve">a </w:t>
      </w:r>
      <w:r w:rsidR="00A138C3" w:rsidRPr="00A138C3">
        <w:rPr>
          <w:rFonts w:ascii="Times New Roman" w:eastAsiaTheme="minorHAnsi" w:hAnsi="Times New Roman" w:cs="Times New Roman"/>
          <w:sz w:val="24"/>
          <w:szCs w:val="24"/>
        </w:rPr>
        <w:t xml:space="preserve"> </w:t>
      </w:r>
      <w:r w:rsidR="00371884">
        <w:rPr>
          <w:rFonts w:ascii="Times New Roman" w:eastAsiaTheme="minorHAnsi" w:hAnsi="Times New Roman" w:cs="Times New Roman"/>
          <w:sz w:val="24"/>
          <w:szCs w:val="24"/>
        </w:rPr>
        <w:t xml:space="preserve"> </w:t>
      </w:r>
      <w:r w:rsidR="00A138C3" w:rsidRPr="00A138C3">
        <w:rPr>
          <w:rFonts w:ascii="Times New Roman" w:eastAsiaTheme="minorHAnsi" w:hAnsi="Times New Roman" w:cs="Times New Roman"/>
          <w:sz w:val="24"/>
          <w:szCs w:val="24"/>
        </w:rPr>
        <w:t xml:space="preserve">problem of access to house in </w:t>
      </w:r>
      <w:r w:rsidR="00371884">
        <w:rPr>
          <w:rFonts w:ascii="Times New Roman" w:eastAsiaTheme="minorHAnsi" w:hAnsi="Times New Roman" w:cs="Times New Roman"/>
          <w:sz w:val="24"/>
          <w:szCs w:val="24"/>
        </w:rPr>
        <w:t>Holeta town.</w:t>
      </w:r>
    </w:p>
    <w:p w14:paraId="518B7496" w14:textId="46A6D1B7" w:rsidR="00417149" w:rsidRDefault="00201271" w:rsidP="00D9516B">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 It was evident from the finding that households who own a residential house of their own were less vulnerable to food insecurity.</w:t>
      </w:r>
    </w:p>
    <w:p w14:paraId="581A42AC" w14:textId="6E04903A" w:rsidR="00417149" w:rsidRPr="001D32FC" w:rsidRDefault="00417149" w:rsidP="00D9516B">
      <w:pPr>
        <w:spacing w:line="360" w:lineRule="auto"/>
        <w:jc w:val="both"/>
        <w:rPr>
          <w:rFonts w:ascii="Times New Roman" w:hAnsi="Times New Roman" w:cs="Times New Roman"/>
          <w:sz w:val="24"/>
        </w:rPr>
      </w:pPr>
      <w:r w:rsidRPr="00417149">
        <w:t xml:space="preserve"> </w:t>
      </w:r>
      <w:r w:rsidRPr="001D32FC">
        <w:rPr>
          <w:rFonts w:ascii="Times New Roman" w:hAnsi="Times New Roman" w:cs="Times New Roman"/>
          <w:sz w:val="24"/>
        </w:rPr>
        <w:t>Housing is one of the crucial assets for urban poor, since it is used for both productive (earning income) and reproductive purposes in addition to serving as a shelter (Moser: 1998, cited in Meikle: 2002). In the urban context, the residential and work environment and health are needed for sustaining a means of living.</w:t>
      </w:r>
    </w:p>
    <w:p w14:paraId="3CBAAF59" w14:textId="5D7E73D6" w:rsidR="00417149" w:rsidRPr="001D32FC" w:rsidRDefault="00417149" w:rsidP="00D9516B">
      <w:pPr>
        <w:spacing w:line="360" w:lineRule="auto"/>
        <w:jc w:val="both"/>
        <w:rPr>
          <w:rFonts w:ascii="Times New Roman" w:hAnsi="Times New Roman" w:cs="Times New Roman"/>
          <w:sz w:val="28"/>
          <w:szCs w:val="24"/>
        </w:rPr>
      </w:pPr>
      <w:r w:rsidRPr="001D32FC">
        <w:rPr>
          <w:rFonts w:ascii="Times New Roman" w:hAnsi="Times New Roman" w:cs="Times New Roman"/>
          <w:sz w:val="24"/>
        </w:rPr>
        <w:t>Housing which is close to employment opportunities or markets will improve residents’ access to income-generating work and will reduce transport costs, which can be a significant expenditure and time-drain for the urban poor( Farrington et al :2002).</w:t>
      </w:r>
    </w:p>
    <w:p w14:paraId="6090A0D1" w14:textId="77777777" w:rsidR="004405C9" w:rsidRDefault="004405C9" w:rsidP="00967BDC">
      <w:pPr>
        <w:spacing w:line="480" w:lineRule="auto"/>
        <w:jc w:val="both"/>
        <w:rPr>
          <w:rFonts w:ascii="Times New Roman" w:hAnsi="Times New Roman" w:cs="Times New Roman"/>
          <w:b/>
          <w:color w:val="000000" w:themeColor="text1"/>
          <w:sz w:val="24"/>
          <w:szCs w:val="24"/>
          <w:lang w:val="en-GB"/>
        </w:rPr>
      </w:pPr>
    </w:p>
    <w:p w14:paraId="7E68AB52" w14:textId="3728EE76" w:rsidR="00AD2355" w:rsidRPr="004E65B4" w:rsidRDefault="004E65B4" w:rsidP="00967BDC">
      <w:pPr>
        <w:spacing w:line="480" w:lineRule="auto"/>
        <w:jc w:val="both"/>
        <w:rPr>
          <w:rFonts w:ascii="Times New Roman" w:hAnsi="Times New Roman" w:cs="Times New Roman"/>
          <w:b/>
          <w:color w:val="000000" w:themeColor="text1"/>
          <w:sz w:val="24"/>
          <w:szCs w:val="24"/>
          <w:lang w:val="en-GB"/>
        </w:rPr>
      </w:pPr>
      <w:r w:rsidRPr="004E65B4">
        <w:rPr>
          <w:rFonts w:ascii="Times New Roman" w:hAnsi="Times New Roman" w:cs="Times New Roman"/>
          <w:b/>
          <w:color w:val="000000" w:themeColor="text1"/>
          <w:sz w:val="24"/>
          <w:szCs w:val="24"/>
          <w:lang w:val="en-GB"/>
        </w:rPr>
        <w:lastRenderedPageBreak/>
        <w:t>4.2.4. Land holding status of HHH</w:t>
      </w:r>
      <w:r>
        <w:rPr>
          <w:rFonts w:ascii="Times New Roman" w:hAnsi="Times New Roman" w:cs="Times New Roman"/>
          <w:b/>
          <w:color w:val="000000" w:themeColor="text1"/>
          <w:sz w:val="24"/>
          <w:szCs w:val="24"/>
          <w:lang w:val="en-GB"/>
        </w:rPr>
        <w:t>:</w:t>
      </w:r>
    </w:p>
    <w:tbl>
      <w:tblPr>
        <w:tblStyle w:val="TableGrid"/>
        <w:tblW w:w="0" w:type="auto"/>
        <w:tblLook w:val="04A0" w:firstRow="1" w:lastRow="0" w:firstColumn="1" w:lastColumn="0" w:noHBand="0" w:noVBand="1"/>
      </w:tblPr>
      <w:tblGrid>
        <w:gridCol w:w="3055"/>
        <w:gridCol w:w="1350"/>
        <w:gridCol w:w="990"/>
      </w:tblGrid>
      <w:tr w:rsidR="00AD2355" w14:paraId="56A2B73D" w14:textId="77777777" w:rsidTr="004E65B4">
        <w:tc>
          <w:tcPr>
            <w:tcW w:w="3055" w:type="dxa"/>
          </w:tcPr>
          <w:p w14:paraId="62B7FD5A" w14:textId="36CF3F10" w:rsidR="00AD2355" w:rsidRDefault="00AD2355" w:rsidP="00866CD0">
            <w:pPr>
              <w:autoSpaceDE w:val="0"/>
              <w:autoSpaceDN w:val="0"/>
              <w:adjustRightInd w:val="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Land </w:t>
            </w:r>
            <w:r w:rsidR="004E65B4">
              <w:rPr>
                <w:rFonts w:ascii="Times New Roman" w:hAnsi="Times New Roman" w:cs="Times New Roman"/>
                <w:sz w:val="24"/>
                <w:szCs w:val="24"/>
                <w:lang w:val="en-GB"/>
              </w:rPr>
              <w:t>holding status</w:t>
            </w:r>
            <w:r>
              <w:rPr>
                <w:rFonts w:ascii="Times New Roman" w:hAnsi="Times New Roman" w:cs="Times New Roman"/>
                <w:sz w:val="24"/>
                <w:szCs w:val="24"/>
                <w:lang w:val="en-GB"/>
              </w:rPr>
              <w:t xml:space="preserve"> of HHH</w:t>
            </w:r>
          </w:p>
        </w:tc>
        <w:tc>
          <w:tcPr>
            <w:tcW w:w="1350" w:type="dxa"/>
          </w:tcPr>
          <w:p w14:paraId="477F6140" w14:textId="77777777" w:rsidR="00AD2355" w:rsidRDefault="00AD2355" w:rsidP="00866CD0">
            <w:pPr>
              <w:autoSpaceDE w:val="0"/>
              <w:autoSpaceDN w:val="0"/>
              <w:adjustRightInd w:val="0"/>
              <w:jc w:val="both"/>
              <w:rPr>
                <w:rFonts w:ascii="Times New Roman" w:hAnsi="Times New Roman" w:cs="Times New Roman"/>
                <w:sz w:val="24"/>
                <w:szCs w:val="24"/>
                <w:lang w:val="en-GB"/>
              </w:rPr>
            </w:pPr>
            <w:r>
              <w:rPr>
                <w:rFonts w:ascii="Times New Roman" w:hAnsi="Times New Roman" w:cs="Times New Roman"/>
                <w:sz w:val="24"/>
                <w:szCs w:val="24"/>
                <w:lang w:val="en-GB"/>
              </w:rPr>
              <w:t>Frequency</w:t>
            </w:r>
          </w:p>
        </w:tc>
        <w:tc>
          <w:tcPr>
            <w:tcW w:w="990" w:type="dxa"/>
          </w:tcPr>
          <w:p w14:paraId="7CC2C23E" w14:textId="77777777" w:rsidR="00AD2355" w:rsidRDefault="00AD2355" w:rsidP="00866CD0">
            <w:pPr>
              <w:autoSpaceDE w:val="0"/>
              <w:autoSpaceDN w:val="0"/>
              <w:adjustRightInd w:val="0"/>
              <w:jc w:val="both"/>
              <w:rPr>
                <w:rFonts w:ascii="Times New Roman" w:hAnsi="Times New Roman" w:cs="Times New Roman"/>
                <w:sz w:val="24"/>
                <w:szCs w:val="24"/>
                <w:lang w:val="en-GB"/>
              </w:rPr>
            </w:pPr>
            <w:r>
              <w:rPr>
                <w:rFonts w:ascii="Times New Roman" w:hAnsi="Times New Roman" w:cs="Times New Roman"/>
                <w:sz w:val="24"/>
                <w:szCs w:val="24"/>
                <w:lang w:val="en-GB"/>
              </w:rPr>
              <w:t>Percent</w:t>
            </w:r>
          </w:p>
        </w:tc>
      </w:tr>
      <w:tr w:rsidR="00AD2355" w14:paraId="16D2A256" w14:textId="77777777" w:rsidTr="004E65B4">
        <w:tc>
          <w:tcPr>
            <w:tcW w:w="3055" w:type="dxa"/>
          </w:tcPr>
          <w:p w14:paraId="3B5C7C99"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No</w:t>
            </w:r>
          </w:p>
        </w:tc>
        <w:tc>
          <w:tcPr>
            <w:tcW w:w="1350" w:type="dxa"/>
          </w:tcPr>
          <w:p w14:paraId="6624C076"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124</w:t>
            </w:r>
          </w:p>
        </w:tc>
        <w:tc>
          <w:tcPr>
            <w:tcW w:w="990" w:type="dxa"/>
          </w:tcPr>
          <w:p w14:paraId="2AF868A1"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93.23</w:t>
            </w:r>
          </w:p>
        </w:tc>
      </w:tr>
      <w:tr w:rsidR="00AD2355" w14:paraId="54CD86B7" w14:textId="77777777" w:rsidTr="004E65B4">
        <w:tc>
          <w:tcPr>
            <w:tcW w:w="3055" w:type="dxa"/>
          </w:tcPr>
          <w:p w14:paraId="29AA7969"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Yes</w:t>
            </w:r>
          </w:p>
        </w:tc>
        <w:tc>
          <w:tcPr>
            <w:tcW w:w="1350" w:type="dxa"/>
          </w:tcPr>
          <w:p w14:paraId="0C008584"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9</w:t>
            </w:r>
          </w:p>
        </w:tc>
        <w:tc>
          <w:tcPr>
            <w:tcW w:w="990" w:type="dxa"/>
          </w:tcPr>
          <w:p w14:paraId="0B0EE0AA"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6.77</w:t>
            </w:r>
          </w:p>
        </w:tc>
      </w:tr>
      <w:tr w:rsidR="00AD2355" w14:paraId="34D44F52" w14:textId="77777777" w:rsidTr="004E65B4">
        <w:tc>
          <w:tcPr>
            <w:tcW w:w="3055" w:type="dxa"/>
          </w:tcPr>
          <w:p w14:paraId="6BB5F3B8"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Total</w:t>
            </w:r>
          </w:p>
        </w:tc>
        <w:tc>
          <w:tcPr>
            <w:tcW w:w="1350" w:type="dxa"/>
          </w:tcPr>
          <w:p w14:paraId="3E53C07F"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133</w:t>
            </w:r>
          </w:p>
        </w:tc>
        <w:tc>
          <w:tcPr>
            <w:tcW w:w="990" w:type="dxa"/>
          </w:tcPr>
          <w:p w14:paraId="2E0C9C48" w14:textId="77777777" w:rsidR="00AD2355" w:rsidRDefault="00AD2355" w:rsidP="00866CD0">
            <w:pPr>
              <w:autoSpaceDE w:val="0"/>
              <w:autoSpaceDN w:val="0"/>
              <w:adjustRightInd w:val="0"/>
              <w:jc w:val="right"/>
              <w:rPr>
                <w:rFonts w:ascii="Times New Roman" w:hAnsi="Times New Roman" w:cs="Times New Roman"/>
                <w:sz w:val="24"/>
                <w:szCs w:val="24"/>
                <w:lang w:val="en-GB"/>
              </w:rPr>
            </w:pPr>
            <w:r>
              <w:rPr>
                <w:rFonts w:ascii="Times New Roman" w:hAnsi="Times New Roman" w:cs="Times New Roman"/>
                <w:sz w:val="24"/>
                <w:szCs w:val="24"/>
                <w:lang w:val="en-GB"/>
              </w:rPr>
              <w:t>100</w:t>
            </w:r>
          </w:p>
        </w:tc>
      </w:tr>
    </w:tbl>
    <w:p w14:paraId="4FF3DC79" w14:textId="77777777" w:rsidR="00AD2355" w:rsidRPr="00D4782C" w:rsidRDefault="00AD2355" w:rsidP="00AD2355">
      <w:pPr>
        <w:autoSpaceDE w:val="0"/>
        <w:autoSpaceDN w:val="0"/>
        <w:adjustRightInd w:val="0"/>
        <w:spacing w:after="0" w:line="480" w:lineRule="auto"/>
        <w:jc w:val="right"/>
        <w:rPr>
          <w:rFonts w:ascii="Times New Roman" w:hAnsi="Times New Roman" w:cs="Times New Roman"/>
          <w:sz w:val="24"/>
          <w:szCs w:val="24"/>
          <w:lang w:val="en-GB"/>
        </w:rPr>
      </w:pPr>
    </w:p>
    <w:p w14:paraId="595DE612" w14:textId="75D7C8A5" w:rsidR="00AD2355" w:rsidRPr="00A7769B" w:rsidRDefault="004E65B4" w:rsidP="00D91E0D">
      <w:pPr>
        <w:spacing w:line="360" w:lineRule="auto"/>
        <w:jc w:val="both"/>
        <w:rPr>
          <w:rFonts w:ascii="Times New Roman" w:hAnsi="Times New Roman"/>
          <w:sz w:val="24"/>
          <w:szCs w:val="24"/>
          <w:lang w:val="en-GB"/>
        </w:rPr>
      </w:pPr>
      <w:r>
        <w:rPr>
          <w:rFonts w:ascii="Times New Roman" w:hAnsi="Times New Roman"/>
          <w:sz w:val="24"/>
          <w:szCs w:val="24"/>
          <w:lang w:val="en-GB"/>
        </w:rPr>
        <w:t>Table 4.11. L</w:t>
      </w:r>
      <w:r w:rsidR="006F633D">
        <w:rPr>
          <w:rFonts w:ascii="Times New Roman" w:hAnsi="Times New Roman"/>
          <w:sz w:val="24"/>
          <w:szCs w:val="24"/>
          <w:lang w:val="en-GB"/>
        </w:rPr>
        <w:t>and holding S</w:t>
      </w:r>
      <w:r w:rsidR="00490D06">
        <w:rPr>
          <w:rFonts w:ascii="Times New Roman" w:hAnsi="Times New Roman"/>
          <w:sz w:val="24"/>
          <w:szCs w:val="24"/>
          <w:lang w:val="en-GB"/>
        </w:rPr>
        <w:t xml:space="preserve">tatus </w:t>
      </w:r>
      <w:r w:rsidR="006F633D">
        <w:rPr>
          <w:rFonts w:ascii="Times New Roman" w:hAnsi="Times New Roman"/>
          <w:sz w:val="24"/>
          <w:szCs w:val="24"/>
          <w:lang w:val="en-GB"/>
        </w:rPr>
        <w:t>of the R</w:t>
      </w:r>
      <w:r w:rsidR="00AD2355" w:rsidRPr="00A7769B">
        <w:rPr>
          <w:rFonts w:ascii="Times New Roman" w:hAnsi="Times New Roman"/>
          <w:sz w:val="24"/>
          <w:szCs w:val="24"/>
          <w:lang w:val="en-GB"/>
        </w:rPr>
        <w:t>espondents</w:t>
      </w:r>
    </w:p>
    <w:p w14:paraId="025031C3" w14:textId="77777777" w:rsidR="00AD2355" w:rsidRPr="00D4782C" w:rsidRDefault="00AD2355" w:rsidP="00D91E0D">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(Source: survey result of 2022</w:t>
      </w:r>
    </w:p>
    <w:p w14:paraId="2FB6942D" w14:textId="5FE4A10B" w:rsidR="0003724E" w:rsidRPr="00460069" w:rsidRDefault="00AD2355" w:rsidP="00460069">
      <w:pPr>
        <w:spacing w:line="360" w:lineRule="auto"/>
        <w:jc w:val="both"/>
        <w:rPr>
          <w:rFonts w:ascii="Times New Roman" w:hAnsi="Times New Roman" w:cs="Times New Roman"/>
          <w:color w:val="202124"/>
          <w:sz w:val="24"/>
          <w:szCs w:val="24"/>
          <w:shd w:val="clear" w:color="auto" w:fill="FFFFFF"/>
          <w:lang w:val="en-GB"/>
        </w:rPr>
      </w:pPr>
      <w:r w:rsidRPr="00D4782C">
        <w:rPr>
          <w:rFonts w:ascii="Times New Roman" w:hAnsi="Times New Roman" w:cs="Times New Roman"/>
          <w:sz w:val="24"/>
          <w:szCs w:val="24"/>
          <w:lang w:val="en-GB"/>
        </w:rPr>
        <w:t>Ownership of farming land is a continuous variable. The m</w:t>
      </w:r>
      <w:r>
        <w:rPr>
          <w:rFonts w:ascii="Times New Roman" w:hAnsi="Times New Roman" w:cs="Times New Roman"/>
          <w:sz w:val="24"/>
          <w:szCs w:val="24"/>
          <w:lang w:val="en-GB"/>
        </w:rPr>
        <w:t>ajority of the respondents 93.23</w:t>
      </w:r>
      <w:r w:rsidRPr="00D4782C">
        <w:rPr>
          <w:rFonts w:ascii="Times New Roman" w:hAnsi="Times New Roman" w:cs="Times New Roman"/>
          <w:sz w:val="24"/>
          <w:szCs w:val="24"/>
          <w:lang w:val="en-GB"/>
        </w:rPr>
        <w:t>% of sampled households had no farming</w:t>
      </w:r>
      <w:r>
        <w:rPr>
          <w:rFonts w:ascii="Times New Roman" w:hAnsi="Times New Roman" w:cs="Times New Roman"/>
          <w:sz w:val="24"/>
          <w:szCs w:val="24"/>
          <w:lang w:val="en-GB"/>
        </w:rPr>
        <w:t xml:space="preserve"> land </w:t>
      </w:r>
      <w:r w:rsidRPr="00D4782C">
        <w:rPr>
          <w:rFonts w:ascii="Times New Roman" w:hAnsi="Times New Roman" w:cs="Times New Roman"/>
          <w:sz w:val="24"/>
          <w:szCs w:val="24"/>
          <w:lang w:val="en-GB"/>
        </w:rPr>
        <w:t>; this made the majority of sampled households subjected to daily labo</w:t>
      </w:r>
      <w:r>
        <w:rPr>
          <w:rFonts w:ascii="Times New Roman" w:hAnsi="Times New Roman" w:cs="Times New Roman"/>
          <w:sz w:val="24"/>
          <w:szCs w:val="24"/>
          <w:lang w:val="en-GB"/>
        </w:rPr>
        <w:t>u</w:t>
      </w:r>
      <w:r w:rsidRPr="00D4782C">
        <w:rPr>
          <w:rFonts w:ascii="Times New Roman" w:hAnsi="Times New Roman" w:cs="Times New Roman"/>
          <w:sz w:val="24"/>
          <w:szCs w:val="24"/>
          <w:lang w:val="en-GB"/>
        </w:rPr>
        <w:t>r works to survive themselves.</w:t>
      </w:r>
    </w:p>
    <w:p w14:paraId="10815EF4" w14:textId="3B75679B" w:rsidR="00AD2355" w:rsidRPr="00490D06" w:rsidRDefault="00490D06" w:rsidP="00967BDC">
      <w:pPr>
        <w:spacing w:line="480" w:lineRule="auto"/>
        <w:jc w:val="both"/>
        <w:rPr>
          <w:rFonts w:ascii="Times New Roman" w:hAnsi="Times New Roman" w:cs="Times New Roman"/>
          <w:b/>
          <w:color w:val="000000" w:themeColor="text1"/>
          <w:sz w:val="24"/>
          <w:szCs w:val="24"/>
          <w:lang w:val="en-GB"/>
        </w:rPr>
      </w:pPr>
      <w:r w:rsidRPr="00490D06">
        <w:rPr>
          <w:rFonts w:ascii="Times New Roman" w:hAnsi="Times New Roman" w:cs="Times New Roman"/>
          <w:b/>
          <w:color w:val="000000" w:themeColor="text1"/>
          <w:sz w:val="24"/>
          <w:szCs w:val="24"/>
          <w:lang w:val="en-GB"/>
        </w:rPr>
        <w:t>4.3. Institutional Factors of Respondents</w:t>
      </w:r>
      <w:r>
        <w:rPr>
          <w:rFonts w:ascii="Times New Roman" w:hAnsi="Times New Roman" w:cs="Times New Roman"/>
          <w:b/>
          <w:color w:val="000000" w:themeColor="text1"/>
          <w:sz w:val="24"/>
          <w:szCs w:val="24"/>
          <w:lang w:val="en-GB"/>
        </w:rPr>
        <w:t>:</w:t>
      </w:r>
    </w:p>
    <w:p w14:paraId="2305F104" w14:textId="07C06215" w:rsidR="00490D06" w:rsidRPr="00490D06" w:rsidRDefault="00490D06" w:rsidP="00967BDC">
      <w:pPr>
        <w:spacing w:line="480" w:lineRule="auto"/>
        <w:jc w:val="both"/>
        <w:rPr>
          <w:rFonts w:ascii="Times New Roman" w:hAnsi="Times New Roman" w:cs="Times New Roman"/>
          <w:b/>
          <w:color w:val="000000" w:themeColor="text1"/>
          <w:sz w:val="24"/>
          <w:szCs w:val="24"/>
          <w:lang w:val="en-GB"/>
        </w:rPr>
      </w:pPr>
      <w:r w:rsidRPr="00490D06">
        <w:rPr>
          <w:rFonts w:ascii="Times New Roman" w:hAnsi="Times New Roman" w:cs="Times New Roman"/>
          <w:b/>
          <w:color w:val="000000" w:themeColor="text1"/>
          <w:sz w:val="24"/>
          <w:szCs w:val="24"/>
          <w:lang w:val="en-GB"/>
        </w:rPr>
        <w:t>4.3.1 Employment status of Respondents</w:t>
      </w:r>
    </w:p>
    <w:tbl>
      <w:tblPr>
        <w:tblW w:w="7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345"/>
        <w:gridCol w:w="1800"/>
        <w:gridCol w:w="2250"/>
      </w:tblGrid>
      <w:tr w:rsidR="00490D06" w:rsidRPr="00D4782C" w14:paraId="64466904" w14:textId="77777777" w:rsidTr="00B303EC">
        <w:trPr>
          <w:cantSplit/>
        </w:trPr>
        <w:tc>
          <w:tcPr>
            <w:tcW w:w="3080" w:type="dxa"/>
            <w:gridSpan w:val="2"/>
            <w:tcBorders>
              <w:top w:val="single" w:sz="16" w:space="0" w:color="000000"/>
              <w:left w:val="single" w:sz="16" w:space="0" w:color="000000"/>
              <w:bottom w:val="single" w:sz="16" w:space="0" w:color="000000"/>
              <w:right w:val="nil"/>
            </w:tcBorders>
            <w:shd w:val="clear" w:color="auto" w:fill="FFFFFF"/>
          </w:tcPr>
          <w:p w14:paraId="252F05A2" w14:textId="085E0E3D" w:rsidR="00490D06" w:rsidRPr="00D4782C" w:rsidRDefault="00490D06"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Employment status of HHH</w:t>
            </w:r>
          </w:p>
        </w:tc>
        <w:tc>
          <w:tcPr>
            <w:tcW w:w="1800" w:type="dxa"/>
            <w:tcBorders>
              <w:top w:val="single" w:sz="16" w:space="0" w:color="000000"/>
              <w:left w:val="single" w:sz="16" w:space="0" w:color="000000"/>
              <w:bottom w:val="single" w:sz="16" w:space="0" w:color="000000"/>
            </w:tcBorders>
            <w:shd w:val="clear" w:color="auto" w:fill="FFFFFF"/>
          </w:tcPr>
          <w:p w14:paraId="17F7CEA0" w14:textId="77777777" w:rsidR="00490D06" w:rsidRPr="00D4782C" w:rsidRDefault="00490D06"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Frequency</w:t>
            </w:r>
          </w:p>
        </w:tc>
        <w:tc>
          <w:tcPr>
            <w:tcW w:w="2250" w:type="dxa"/>
            <w:tcBorders>
              <w:top w:val="single" w:sz="16" w:space="0" w:color="000000"/>
              <w:bottom w:val="single" w:sz="16" w:space="0" w:color="000000"/>
            </w:tcBorders>
            <w:shd w:val="clear" w:color="auto" w:fill="FFFFFF"/>
          </w:tcPr>
          <w:p w14:paraId="18BEA180" w14:textId="77777777" w:rsidR="00490D06" w:rsidRPr="00D4782C" w:rsidRDefault="00490D06" w:rsidP="00B303EC">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490D06" w:rsidRPr="00D4782C" w14:paraId="3BFDC9C0" w14:textId="77777777" w:rsidTr="00B303EC">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14:paraId="7C379D29"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p>
        </w:tc>
        <w:tc>
          <w:tcPr>
            <w:tcW w:w="2345" w:type="dxa"/>
            <w:tcBorders>
              <w:top w:val="single" w:sz="16" w:space="0" w:color="000000"/>
              <w:left w:val="nil"/>
              <w:bottom w:val="nil"/>
              <w:right w:val="single" w:sz="16" w:space="0" w:color="000000"/>
            </w:tcBorders>
            <w:shd w:val="clear" w:color="auto" w:fill="FFFFFF"/>
            <w:vAlign w:val="center"/>
          </w:tcPr>
          <w:p w14:paraId="7C951E82"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Labourer</w:t>
            </w:r>
          </w:p>
        </w:tc>
        <w:tc>
          <w:tcPr>
            <w:tcW w:w="1800" w:type="dxa"/>
            <w:tcBorders>
              <w:top w:val="single" w:sz="16" w:space="0" w:color="000000"/>
              <w:left w:val="single" w:sz="16" w:space="0" w:color="000000"/>
              <w:bottom w:val="nil"/>
            </w:tcBorders>
            <w:shd w:val="clear" w:color="auto" w:fill="FFFFFF"/>
            <w:vAlign w:val="center"/>
          </w:tcPr>
          <w:p w14:paraId="7FC061BA"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60</w:t>
            </w:r>
          </w:p>
        </w:tc>
        <w:tc>
          <w:tcPr>
            <w:tcW w:w="2250" w:type="dxa"/>
            <w:tcBorders>
              <w:top w:val="single" w:sz="16" w:space="0" w:color="000000"/>
              <w:bottom w:val="nil"/>
            </w:tcBorders>
            <w:shd w:val="clear" w:color="auto" w:fill="FFFFFF"/>
            <w:vAlign w:val="center"/>
          </w:tcPr>
          <w:p w14:paraId="12720A32"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45.1</w:t>
            </w:r>
          </w:p>
        </w:tc>
      </w:tr>
      <w:tr w:rsidR="00490D06" w:rsidRPr="00D4782C" w14:paraId="7782D42E" w14:textId="77777777" w:rsidTr="00B303EC">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12319D53" w14:textId="77777777" w:rsidR="00490D06" w:rsidRPr="00D4782C" w:rsidRDefault="00490D06" w:rsidP="00B303E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345" w:type="dxa"/>
            <w:tcBorders>
              <w:top w:val="nil"/>
              <w:left w:val="nil"/>
              <w:bottom w:val="nil"/>
              <w:right w:val="single" w:sz="16" w:space="0" w:color="000000"/>
            </w:tcBorders>
            <w:shd w:val="clear" w:color="auto" w:fill="FFFFFF"/>
            <w:vAlign w:val="center"/>
          </w:tcPr>
          <w:p w14:paraId="146D3313"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Self-employed</w:t>
            </w:r>
          </w:p>
        </w:tc>
        <w:tc>
          <w:tcPr>
            <w:tcW w:w="1800" w:type="dxa"/>
            <w:tcBorders>
              <w:top w:val="nil"/>
              <w:left w:val="single" w:sz="16" w:space="0" w:color="000000"/>
              <w:bottom w:val="nil"/>
            </w:tcBorders>
            <w:shd w:val="clear" w:color="auto" w:fill="FFFFFF"/>
            <w:vAlign w:val="center"/>
          </w:tcPr>
          <w:p w14:paraId="3C4D230A"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46</w:t>
            </w:r>
          </w:p>
        </w:tc>
        <w:tc>
          <w:tcPr>
            <w:tcW w:w="2250" w:type="dxa"/>
            <w:tcBorders>
              <w:top w:val="nil"/>
              <w:bottom w:val="nil"/>
            </w:tcBorders>
            <w:shd w:val="clear" w:color="auto" w:fill="FFFFFF"/>
            <w:vAlign w:val="center"/>
          </w:tcPr>
          <w:p w14:paraId="764606E1"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34.6</w:t>
            </w:r>
          </w:p>
        </w:tc>
      </w:tr>
      <w:tr w:rsidR="00490D06" w:rsidRPr="00D4782C" w14:paraId="156128FF" w14:textId="77777777" w:rsidTr="00B303EC">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7112DF05" w14:textId="77777777" w:rsidR="00490D06" w:rsidRPr="00D4782C" w:rsidRDefault="00490D06" w:rsidP="00B303E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345" w:type="dxa"/>
            <w:tcBorders>
              <w:top w:val="nil"/>
              <w:left w:val="nil"/>
              <w:bottom w:val="nil"/>
              <w:right w:val="single" w:sz="16" w:space="0" w:color="000000"/>
            </w:tcBorders>
            <w:shd w:val="clear" w:color="auto" w:fill="FFFFFF"/>
            <w:vAlign w:val="center"/>
          </w:tcPr>
          <w:p w14:paraId="7C02BBD2"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E</w:t>
            </w:r>
            <w:r w:rsidRPr="00D4782C">
              <w:rPr>
                <w:rFonts w:ascii="Times New Roman" w:hAnsi="Times New Roman" w:cs="Times New Roman"/>
                <w:color w:val="000000"/>
                <w:sz w:val="24"/>
                <w:szCs w:val="24"/>
                <w:lang w:val="en-GB"/>
              </w:rPr>
              <w:t>mployee</w:t>
            </w:r>
          </w:p>
        </w:tc>
        <w:tc>
          <w:tcPr>
            <w:tcW w:w="1800" w:type="dxa"/>
            <w:tcBorders>
              <w:top w:val="nil"/>
              <w:left w:val="single" w:sz="16" w:space="0" w:color="000000"/>
              <w:bottom w:val="nil"/>
            </w:tcBorders>
            <w:shd w:val="clear" w:color="auto" w:fill="FFFFFF"/>
            <w:vAlign w:val="center"/>
          </w:tcPr>
          <w:p w14:paraId="0FEC74FB"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27</w:t>
            </w:r>
          </w:p>
        </w:tc>
        <w:tc>
          <w:tcPr>
            <w:tcW w:w="2250" w:type="dxa"/>
            <w:tcBorders>
              <w:top w:val="nil"/>
              <w:bottom w:val="nil"/>
            </w:tcBorders>
            <w:shd w:val="clear" w:color="auto" w:fill="FFFFFF"/>
            <w:vAlign w:val="center"/>
          </w:tcPr>
          <w:p w14:paraId="7D50873D"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20.3</w:t>
            </w:r>
          </w:p>
        </w:tc>
      </w:tr>
      <w:tr w:rsidR="00490D06" w:rsidRPr="00D4782C" w14:paraId="58A091CB" w14:textId="77777777" w:rsidTr="00B303EC">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14:paraId="4B6E7F99" w14:textId="77777777" w:rsidR="00490D06" w:rsidRPr="00D4782C" w:rsidRDefault="00490D06" w:rsidP="00B303EC">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2345" w:type="dxa"/>
            <w:tcBorders>
              <w:top w:val="nil"/>
              <w:left w:val="nil"/>
              <w:bottom w:val="single" w:sz="16" w:space="0" w:color="000000"/>
              <w:right w:val="single" w:sz="16" w:space="0" w:color="000000"/>
            </w:tcBorders>
            <w:shd w:val="clear" w:color="auto" w:fill="FFFFFF"/>
            <w:vAlign w:val="center"/>
          </w:tcPr>
          <w:p w14:paraId="6921FCED"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800" w:type="dxa"/>
            <w:tcBorders>
              <w:top w:val="nil"/>
              <w:left w:val="single" w:sz="16" w:space="0" w:color="000000"/>
              <w:bottom w:val="single" w:sz="16" w:space="0" w:color="000000"/>
            </w:tcBorders>
            <w:shd w:val="clear" w:color="auto" w:fill="FFFFFF"/>
            <w:vAlign w:val="center"/>
          </w:tcPr>
          <w:p w14:paraId="57F102F6"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2250" w:type="dxa"/>
            <w:tcBorders>
              <w:top w:val="nil"/>
              <w:bottom w:val="single" w:sz="16" w:space="0" w:color="000000"/>
            </w:tcBorders>
            <w:shd w:val="clear" w:color="auto" w:fill="FFFFFF"/>
            <w:vAlign w:val="center"/>
          </w:tcPr>
          <w:p w14:paraId="540B82AA" w14:textId="77777777" w:rsidR="00490D06" w:rsidRPr="00D4782C" w:rsidRDefault="00490D06" w:rsidP="00B303EC">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01D468B4" w14:textId="7B55B10C" w:rsidR="00AD2355" w:rsidRPr="00F867EE" w:rsidRDefault="00AD2355" w:rsidP="00967BDC">
      <w:pPr>
        <w:spacing w:line="480" w:lineRule="auto"/>
        <w:jc w:val="both"/>
        <w:rPr>
          <w:rFonts w:ascii="Times New Roman" w:hAnsi="Times New Roman" w:cs="Times New Roman"/>
          <w:color w:val="000000" w:themeColor="text1"/>
          <w:sz w:val="24"/>
          <w:szCs w:val="24"/>
          <w:lang w:val="en-GB"/>
        </w:rPr>
      </w:pPr>
    </w:p>
    <w:p w14:paraId="66BE9AEE" w14:textId="4DFAD7AC" w:rsidR="002E2E57" w:rsidRPr="00A7769B" w:rsidRDefault="002E2E57" w:rsidP="00460069">
      <w:pPr>
        <w:spacing w:line="360" w:lineRule="auto"/>
        <w:jc w:val="both"/>
        <w:rPr>
          <w:rFonts w:ascii="Times New Roman" w:hAnsi="Times New Roman"/>
          <w:sz w:val="24"/>
          <w:szCs w:val="24"/>
          <w:lang w:val="en-GB"/>
        </w:rPr>
      </w:pPr>
      <w:r>
        <w:rPr>
          <w:rFonts w:ascii="Times New Roman" w:hAnsi="Times New Roman"/>
          <w:sz w:val="24"/>
          <w:szCs w:val="24"/>
          <w:lang w:val="en-GB"/>
        </w:rPr>
        <w:t xml:space="preserve">Table 4.12. Employment </w:t>
      </w:r>
      <w:r w:rsidR="007D76A8">
        <w:rPr>
          <w:rFonts w:ascii="Times New Roman" w:hAnsi="Times New Roman"/>
          <w:sz w:val="24"/>
          <w:szCs w:val="24"/>
          <w:lang w:val="en-GB"/>
        </w:rPr>
        <w:t xml:space="preserve"> </w:t>
      </w:r>
      <w:r>
        <w:rPr>
          <w:rFonts w:ascii="Times New Roman" w:hAnsi="Times New Roman"/>
          <w:sz w:val="24"/>
          <w:szCs w:val="24"/>
          <w:lang w:val="en-GB"/>
        </w:rPr>
        <w:t xml:space="preserve"> status </w:t>
      </w:r>
      <w:r w:rsidRPr="00A7769B">
        <w:rPr>
          <w:rFonts w:ascii="Times New Roman" w:hAnsi="Times New Roman"/>
          <w:sz w:val="24"/>
          <w:szCs w:val="24"/>
          <w:lang w:val="en-GB"/>
        </w:rPr>
        <w:t>of the respondents</w:t>
      </w:r>
    </w:p>
    <w:p w14:paraId="69FF2551" w14:textId="3DE155F2" w:rsidR="00BB2579" w:rsidRDefault="002E2E57" w:rsidP="00460069">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(Source: survey result of 2022</w:t>
      </w:r>
    </w:p>
    <w:p w14:paraId="04EB0728" w14:textId="35858CA4" w:rsidR="007D76A8" w:rsidRDefault="00AF256F" w:rsidP="0046006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Employment a</w:t>
      </w:r>
      <w:r w:rsidR="007D76A8" w:rsidRPr="00D4782C">
        <w:rPr>
          <w:rFonts w:ascii="Times New Roman" w:hAnsi="Times New Roman" w:cs="Times New Roman"/>
          <w:sz w:val="24"/>
          <w:szCs w:val="24"/>
          <w:lang w:val="en-GB"/>
        </w:rPr>
        <w:t>s indicated above:</w:t>
      </w:r>
      <w:r>
        <w:rPr>
          <w:rFonts w:ascii="Times New Roman" w:hAnsi="Times New Roman" w:cs="Times New Roman"/>
          <w:sz w:val="24"/>
          <w:szCs w:val="24"/>
          <w:lang w:val="en-GB"/>
        </w:rPr>
        <w:t xml:space="preserve"> </w:t>
      </w:r>
      <w:r w:rsidR="007D76A8" w:rsidRPr="00D4782C">
        <w:rPr>
          <w:rFonts w:ascii="Times New Roman" w:hAnsi="Times New Roman" w:cs="Times New Roman"/>
          <w:sz w:val="24"/>
          <w:szCs w:val="24"/>
          <w:lang w:val="en-GB"/>
        </w:rPr>
        <w:t>60 (45.1%) were found to be labo</w:t>
      </w:r>
      <w:r w:rsidR="007D76A8">
        <w:rPr>
          <w:rFonts w:ascii="Times New Roman" w:hAnsi="Times New Roman" w:cs="Times New Roman"/>
          <w:sz w:val="24"/>
          <w:szCs w:val="24"/>
          <w:lang w:val="en-GB"/>
        </w:rPr>
        <w:t>u</w:t>
      </w:r>
      <w:r w:rsidR="007D76A8" w:rsidRPr="00D4782C">
        <w:rPr>
          <w:rFonts w:ascii="Times New Roman" w:hAnsi="Times New Roman" w:cs="Times New Roman"/>
          <w:sz w:val="24"/>
          <w:szCs w:val="24"/>
          <w:lang w:val="en-GB"/>
        </w:rPr>
        <w:t>rer from the total sample households (133). While 46 (34.1%) and 27 (20.3%) were found self-emp</w:t>
      </w:r>
      <w:r w:rsidR="007D76A8">
        <w:rPr>
          <w:rFonts w:ascii="Times New Roman" w:hAnsi="Times New Roman" w:cs="Times New Roman"/>
          <w:sz w:val="24"/>
          <w:szCs w:val="24"/>
          <w:lang w:val="en-GB"/>
        </w:rPr>
        <w:t>loyed and employee respectively.</w:t>
      </w:r>
    </w:p>
    <w:p w14:paraId="477E41BB" w14:textId="77777777" w:rsidR="007D76A8" w:rsidRPr="002E1CD6" w:rsidRDefault="007D76A8" w:rsidP="00460069">
      <w:pPr>
        <w:spacing w:line="360" w:lineRule="auto"/>
        <w:jc w:val="both"/>
        <w:rPr>
          <w:rFonts w:ascii="Times New Roman" w:hAnsi="Times New Roman" w:cs="Times New Roman"/>
          <w:color w:val="000000" w:themeColor="text1"/>
          <w:sz w:val="24"/>
          <w:szCs w:val="24"/>
          <w:lang w:val="en-GB"/>
        </w:rPr>
      </w:pPr>
      <w:r w:rsidRPr="002E1CD6">
        <w:rPr>
          <w:rFonts w:ascii="Times New Roman" w:hAnsi="Times New Roman" w:cs="Times New Roman"/>
          <w:color w:val="000000" w:themeColor="text1"/>
          <w:sz w:val="24"/>
          <w:szCs w:val="24"/>
        </w:rPr>
        <w:t xml:space="preserve">Occupation is a factor of household income. Previous studies have supported increase in household income as a key determinant of food security. However, in the current study the </w:t>
      </w:r>
      <w:r w:rsidRPr="002E1CD6">
        <w:rPr>
          <w:rFonts w:ascii="Times New Roman" w:hAnsi="Times New Roman" w:cs="Times New Roman"/>
          <w:color w:val="000000" w:themeColor="text1"/>
          <w:sz w:val="24"/>
          <w:szCs w:val="24"/>
        </w:rPr>
        <w:lastRenderedPageBreak/>
        <w:t>occupation of household   (most times a woman) and not that of the household head was found to affect, significantly, food security. This points out the importance of gender in food security. The results strengthen the already known fact that women play an outstanding role in household food and nutrition security.  In fact, in situations where food needs are mainly met through the market pathway, women were found to spend more often a higher proportion of their income on food and nutrition related expenditures in their households than men.</w:t>
      </w:r>
    </w:p>
    <w:p w14:paraId="46B5ADE7" w14:textId="52EB4056" w:rsidR="00181B9D" w:rsidRPr="0003724E" w:rsidRDefault="007D76A8" w:rsidP="003976E4">
      <w:pPr>
        <w:spacing w:line="360" w:lineRule="auto"/>
        <w:jc w:val="both"/>
      </w:pPr>
      <w:r w:rsidRPr="00D4782C">
        <w:rPr>
          <w:rFonts w:ascii="Times New Roman" w:hAnsi="Times New Roman" w:cs="Times New Roman"/>
          <w:sz w:val="24"/>
          <w:szCs w:val="24"/>
          <w:lang w:val="en-GB"/>
        </w:rPr>
        <w:t>It has a negative relationship with food insecurity in the study area. The negative relation indicates that households who have access to employment are less likely food insecure than no access one. Access to employment opportunities help to diversify and increase amount of income received by households. The fluctuation in access to employment determines food insecurity of urban households. Marginal effect shows that for households with access to employment the probability</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of being food insecurity decrease by 13 %. This result confirms the finding of </w:t>
      </w:r>
      <w:r w:rsidRPr="00295352">
        <w:rPr>
          <w:rFonts w:ascii="Times New Roman" w:hAnsi="Times New Roman" w:cs="Times New Roman"/>
          <w:sz w:val="24"/>
          <w:szCs w:val="24"/>
          <w:lang w:val="en-GB"/>
        </w:rPr>
        <w:t>(Maxwell et al</w:t>
      </w:r>
      <w:r w:rsidR="005B0304">
        <w:rPr>
          <w:rFonts w:ascii="Times New Roman" w:hAnsi="Times New Roman" w:cs="Times New Roman"/>
          <w:sz w:val="24"/>
          <w:szCs w:val="24"/>
          <w:lang w:val="en-GB"/>
        </w:rPr>
        <w:t>)</w:t>
      </w:r>
      <w:r w:rsidRPr="00295352">
        <w:rPr>
          <w:rFonts w:ascii="Times New Roman" w:hAnsi="Times New Roman" w:cs="Times New Roman"/>
          <w:sz w:val="24"/>
          <w:szCs w:val="24"/>
          <w:lang w:val="en-GB"/>
        </w:rPr>
        <w:t>.</w:t>
      </w:r>
      <w:r w:rsidR="005B0304" w:rsidRPr="005B0304">
        <w:rPr>
          <w:rFonts w:ascii="Times New Roman" w:hAnsi="Times New Roman" w:cs="Times New Roman"/>
          <w:sz w:val="24"/>
          <w:szCs w:val="24"/>
        </w:rPr>
        <w:t xml:space="preserve"> </w:t>
      </w:r>
      <w:r w:rsidR="005B0304" w:rsidRPr="002C08AA">
        <w:rPr>
          <w:rFonts w:ascii="Times New Roman" w:hAnsi="Times New Roman" w:cs="Times New Roman"/>
          <w:sz w:val="24"/>
          <w:szCs w:val="24"/>
        </w:rPr>
        <w:t>As far as transport facilities are concerned, access to affordable and appropriate</w:t>
      </w:r>
      <w:r w:rsidR="005B0304">
        <w:rPr>
          <w:rFonts w:ascii="Times New Roman" w:hAnsi="Times New Roman" w:cs="Times New Roman"/>
          <w:sz w:val="24"/>
          <w:szCs w:val="24"/>
        </w:rPr>
        <w:t xml:space="preserve"> </w:t>
      </w:r>
      <w:r w:rsidR="005B0304" w:rsidRPr="002C08AA">
        <w:rPr>
          <w:rFonts w:ascii="Times New Roman" w:hAnsi="Times New Roman" w:cs="Times New Roman"/>
          <w:sz w:val="24"/>
          <w:szCs w:val="24"/>
        </w:rPr>
        <w:t>public transport is of paramount vitality in expanding the employment</w:t>
      </w:r>
      <w:r w:rsidR="005B0304">
        <w:rPr>
          <w:rFonts w:ascii="Times New Roman" w:hAnsi="Times New Roman" w:cs="Times New Roman"/>
          <w:sz w:val="24"/>
          <w:szCs w:val="24"/>
        </w:rPr>
        <w:t xml:space="preserve"> </w:t>
      </w:r>
      <w:r w:rsidR="005B0304" w:rsidRPr="002C08AA">
        <w:rPr>
          <w:rFonts w:ascii="Times New Roman" w:hAnsi="Times New Roman" w:cs="Times New Roman"/>
          <w:sz w:val="24"/>
          <w:szCs w:val="24"/>
        </w:rPr>
        <w:t>opportunities of the urban poor who seek inexpensive access to areas of</w:t>
      </w:r>
      <w:r w:rsidR="005B0304">
        <w:rPr>
          <w:rFonts w:ascii="Times New Roman" w:hAnsi="Times New Roman" w:cs="Times New Roman"/>
          <w:sz w:val="24"/>
          <w:szCs w:val="24"/>
        </w:rPr>
        <w:t xml:space="preserve"> </w:t>
      </w:r>
      <w:r w:rsidR="005B0304" w:rsidRPr="002C08AA">
        <w:rPr>
          <w:rFonts w:ascii="Times New Roman" w:hAnsi="Times New Roman" w:cs="Times New Roman"/>
          <w:sz w:val="24"/>
          <w:szCs w:val="24"/>
        </w:rPr>
        <w:t>economic and commercial activity(Brown and Lloyd-Jones: 2002). Equal</w:t>
      </w:r>
      <w:r w:rsidR="005B0304">
        <w:rPr>
          <w:rFonts w:ascii="Times New Roman" w:hAnsi="Times New Roman" w:cs="Times New Roman"/>
          <w:sz w:val="24"/>
          <w:szCs w:val="24"/>
        </w:rPr>
        <w:t>l</w:t>
      </w:r>
      <w:r w:rsidR="005B0304" w:rsidRPr="002C08AA">
        <w:rPr>
          <w:rFonts w:ascii="Times New Roman" w:hAnsi="Times New Roman" w:cs="Times New Roman"/>
          <w:sz w:val="24"/>
          <w:szCs w:val="24"/>
        </w:rPr>
        <w:t>y</w:t>
      </w:r>
      <w:r w:rsidR="005B0304">
        <w:rPr>
          <w:rFonts w:ascii="Times New Roman" w:hAnsi="Times New Roman" w:cs="Times New Roman"/>
          <w:sz w:val="24"/>
          <w:szCs w:val="24"/>
        </w:rPr>
        <w:t xml:space="preserve">, </w:t>
      </w:r>
      <w:r w:rsidR="005B0304">
        <w:t>the importance of physical capital, especially infrastructure in enabling people to access, and directly support, income-generating activities is well recognized by writers on urban liv</w:t>
      </w:r>
      <w:r w:rsidR="0003724E">
        <w:t xml:space="preserve">elihoods such as Rakodi(2002). </w:t>
      </w:r>
    </w:p>
    <w:p w14:paraId="42DD56C0" w14:textId="085397B3" w:rsidR="00181B9D" w:rsidRPr="00181B9D" w:rsidRDefault="00181B9D" w:rsidP="00967BDC">
      <w:pPr>
        <w:spacing w:line="480" w:lineRule="auto"/>
        <w:jc w:val="both"/>
        <w:rPr>
          <w:rFonts w:ascii="Times New Roman" w:hAnsi="Times New Roman" w:cs="Times New Roman"/>
          <w:b/>
          <w:sz w:val="24"/>
          <w:szCs w:val="24"/>
          <w:lang w:val="en-GB"/>
        </w:rPr>
      </w:pPr>
      <w:r w:rsidRPr="00181B9D">
        <w:rPr>
          <w:rFonts w:ascii="Times New Roman" w:hAnsi="Times New Roman" w:cs="Times New Roman"/>
          <w:b/>
          <w:sz w:val="24"/>
          <w:szCs w:val="24"/>
          <w:lang w:val="en-GB"/>
        </w:rPr>
        <w:t>4.3.2 Access to credit of Respondents</w:t>
      </w:r>
    </w:p>
    <w:tbl>
      <w:tblPr>
        <w:tblW w:w="599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0"/>
        <w:gridCol w:w="1885"/>
        <w:gridCol w:w="1560"/>
        <w:gridCol w:w="1559"/>
      </w:tblGrid>
      <w:tr w:rsidR="00957B2B" w:rsidRPr="00D4782C" w14:paraId="6204016C" w14:textId="77777777" w:rsidTr="00866CD0">
        <w:trPr>
          <w:cantSplit/>
          <w:trHeight w:val="613"/>
        </w:trPr>
        <w:tc>
          <w:tcPr>
            <w:tcW w:w="2875" w:type="dxa"/>
            <w:gridSpan w:val="2"/>
            <w:tcBorders>
              <w:top w:val="single" w:sz="16" w:space="0" w:color="000000"/>
              <w:left w:val="single" w:sz="16" w:space="0" w:color="000000"/>
              <w:bottom w:val="single" w:sz="16" w:space="0" w:color="000000"/>
              <w:right w:val="nil"/>
            </w:tcBorders>
            <w:shd w:val="clear" w:color="auto" w:fill="FFFFFF"/>
          </w:tcPr>
          <w:p w14:paraId="4915E123" w14:textId="77777777" w:rsidR="00957B2B" w:rsidRPr="00D4782C" w:rsidRDefault="00957B2B" w:rsidP="00866CD0">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Access to credit</w:t>
            </w:r>
            <w:r>
              <w:rPr>
                <w:rFonts w:ascii="Times New Roman" w:hAnsi="Times New Roman" w:cs="Times New Roman"/>
                <w:color w:val="000000"/>
                <w:sz w:val="24"/>
                <w:szCs w:val="24"/>
                <w:lang w:val="en-GB"/>
              </w:rPr>
              <w:t xml:space="preserve"> of HHH</w:t>
            </w:r>
          </w:p>
        </w:tc>
        <w:tc>
          <w:tcPr>
            <w:tcW w:w="1560" w:type="dxa"/>
            <w:tcBorders>
              <w:top w:val="single" w:sz="16" w:space="0" w:color="000000"/>
              <w:left w:val="single" w:sz="16" w:space="0" w:color="000000"/>
              <w:bottom w:val="single" w:sz="16" w:space="0" w:color="000000"/>
            </w:tcBorders>
            <w:shd w:val="clear" w:color="auto" w:fill="FFFFFF"/>
          </w:tcPr>
          <w:p w14:paraId="676ACEA9" w14:textId="77777777" w:rsidR="00957B2B" w:rsidRPr="00D4782C" w:rsidRDefault="00957B2B" w:rsidP="00866CD0">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Frequency</w:t>
            </w:r>
          </w:p>
        </w:tc>
        <w:tc>
          <w:tcPr>
            <w:tcW w:w="1559" w:type="dxa"/>
            <w:tcBorders>
              <w:top w:val="single" w:sz="16" w:space="0" w:color="000000"/>
              <w:bottom w:val="single" w:sz="16" w:space="0" w:color="000000"/>
            </w:tcBorders>
            <w:shd w:val="clear" w:color="auto" w:fill="FFFFFF"/>
          </w:tcPr>
          <w:p w14:paraId="07870629" w14:textId="77777777" w:rsidR="00957B2B" w:rsidRPr="00D4782C" w:rsidRDefault="00957B2B" w:rsidP="00866CD0">
            <w:pPr>
              <w:autoSpaceDE w:val="0"/>
              <w:autoSpaceDN w:val="0"/>
              <w:adjustRightInd w:val="0"/>
              <w:spacing w:after="0" w:line="480" w:lineRule="auto"/>
              <w:ind w:right="60"/>
              <w:jc w:val="both"/>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Percent</w:t>
            </w:r>
          </w:p>
        </w:tc>
      </w:tr>
      <w:tr w:rsidR="00957B2B" w:rsidRPr="00D4782C" w14:paraId="58FE1EDE" w14:textId="77777777" w:rsidTr="00866CD0">
        <w:trPr>
          <w:cantSplit/>
          <w:trHeight w:val="307"/>
        </w:trPr>
        <w:tc>
          <w:tcPr>
            <w:tcW w:w="990" w:type="dxa"/>
            <w:vMerge w:val="restart"/>
            <w:tcBorders>
              <w:top w:val="single" w:sz="16" w:space="0" w:color="000000"/>
              <w:left w:val="single" w:sz="16" w:space="0" w:color="000000"/>
              <w:bottom w:val="single" w:sz="16" w:space="0" w:color="000000"/>
              <w:right w:val="nil"/>
            </w:tcBorders>
            <w:shd w:val="clear" w:color="auto" w:fill="FFFFFF"/>
            <w:vAlign w:val="center"/>
          </w:tcPr>
          <w:p w14:paraId="4EB784B8"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p>
        </w:tc>
        <w:tc>
          <w:tcPr>
            <w:tcW w:w="1885" w:type="dxa"/>
            <w:tcBorders>
              <w:top w:val="single" w:sz="16" w:space="0" w:color="000000"/>
              <w:left w:val="nil"/>
              <w:bottom w:val="nil"/>
              <w:right w:val="single" w:sz="16" w:space="0" w:color="000000"/>
            </w:tcBorders>
            <w:shd w:val="clear" w:color="auto" w:fill="FFFFFF"/>
            <w:vAlign w:val="center"/>
          </w:tcPr>
          <w:p w14:paraId="716B63AD"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No</w:t>
            </w:r>
          </w:p>
        </w:tc>
        <w:tc>
          <w:tcPr>
            <w:tcW w:w="1560" w:type="dxa"/>
            <w:tcBorders>
              <w:top w:val="single" w:sz="16" w:space="0" w:color="000000"/>
              <w:left w:val="single" w:sz="16" w:space="0" w:color="000000"/>
              <w:bottom w:val="nil"/>
            </w:tcBorders>
            <w:shd w:val="clear" w:color="auto" w:fill="FFFFFF"/>
            <w:vAlign w:val="center"/>
          </w:tcPr>
          <w:p w14:paraId="3FDBE613"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126</w:t>
            </w:r>
          </w:p>
        </w:tc>
        <w:tc>
          <w:tcPr>
            <w:tcW w:w="1559" w:type="dxa"/>
            <w:tcBorders>
              <w:top w:val="single" w:sz="16" w:space="0" w:color="000000"/>
              <w:bottom w:val="nil"/>
            </w:tcBorders>
            <w:shd w:val="clear" w:color="auto" w:fill="FFFFFF"/>
            <w:vAlign w:val="center"/>
          </w:tcPr>
          <w:p w14:paraId="7216350D"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94.7</w:t>
            </w:r>
          </w:p>
        </w:tc>
      </w:tr>
      <w:tr w:rsidR="00957B2B" w:rsidRPr="00D4782C" w14:paraId="7BEC5171" w14:textId="77777777" w:rsidTr="00866CD0">
        <w:trPr>
          <w:cantSplit/>
          <w:trHeight w:val="339"/>
        </w:trPr>
        <w:tc>
          <w:tcPr>
            <w:tcW w:w="990" w:type="dxa"/>
            <w:vMerge/>
            <w:tcBorders>
              <w:top w:val="single" w:sz="16" w:space="0" w:color="000000"/>
              <w:left w:val="single" w:sz="16" w:space="0" w:color="000000"/>
              <w:bottom w:val="single" w:sz="16" w:space="0" w:color="000000"/>
              <w:right w:val="nil"/>
            </w:tcBorders>
            <w:shd w:val="clear" w:color="auto" w:fill="FFFFFF"/>
            <w:vAlign w:val="center"/>
          </w:tcPr>
          <w:p w14:paraId="27F32143" w14:textId="77777777" w:rsidR="00957B2B" w:rsidRPr="00D4782C" w:rsidRDefault="00957B2B" w:rsidP="00866CD0">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1885" w:type="dxa"/>
            <w:tcBorders>
              <w:top w:val="nil"/>
              <w:left w:val="nil"/>
              <w:bottom w:val="nil"/>
              <w:right w:val="single" w:sz="16" w:space="0" w:color="000000"/>
            </w:tcBorders>
            <w:shd w:val="clear" w:color="auto" w:fill="FFFFFF"/>
            <w:vAlign w:val="center"/>
          </w:tcPr>
          <w:p w14:paraId="354FCF6C"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Yes</w:t>
            </w:r>
          </w:p>
        </w:tc>
        <w:tc>
          <w:tcPr>
            <w:tcW w:w="1560" w:type="dxa"/>
            <w:tcBorders>
              <w:top w:val="nil"/>
              <w:left w:val="single" w:sz="16" w:space="0" w:color="000000"/>
              <w:bottom w:val="nil"/>
            </w:tcBorders>
            <w:shd w:val="clear" w:color="auto" w:fill="FFFFFF"/>
            <w:vAlign w:val="center"/>
          </w:tcPr>
          <w:p w14:paraId="51D53208"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7</w:t>
            </w:r>
          </w:p>
        </w:tc>
        <w:tc>
          <w:tcPr>
            <w:tcW w:w="1559" w:type="dxa"/>
            <w:tcBorders>
              <w:top w:val="nil"/>
              <w:bottom w:val="nil"/>
            </w:tcBorders>
            <w:shd w:val="clear" w:color="auto" w:fill="FFFFFF"/>
            <w:vAlign w:val="center"/>
          </w:tcPr>
          <w:p w14:paraId="7AED47E7"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5.3</w:t>
            </w:r>
          </w:p>
        </w:tc>
      </w:tr>
      <w:tr w:rsidR="00957B2B" w:rsidRPr="00D4782C" w14:paraId="32309BD7" w14:textId="77777777" w:rsidTr="00866CD0">
        <w:trPr>
          <w:cantSplit/>
          <w:trHeight w:val="339"/>
        </w:trPr>
        <w:tc>
          <w:tcPr>
            <w:tcW w:w="990" w:type="dxa"/>
            <w:vMerge/>
            <w:tcBorders>
              <w:top w:val="single" w:sz="16" w:space="0" w:color="000000"/>
              <w:left w:val="single" w:sz="16" w:space="0" w:color="000000"/>
              <w:bottom w:val="single" w:sz="16" w:space="0" w:color="000000"/>
              <w:right w:val="nil"/>
            </w:tcBorders>
            <w:shd w:val="clear" w:color="auto" w:fill="FFFFFF"/>
            <w:vAlign w:val="center"/>
          </w:tcPr>
          <w:p w14:paraId="33FD44E0" w14:textId="77777777" w:rsidR="00957B2B" w:rsidRPr="00D4782C" w:rsidRDefault="00957B2B" w:rsidP="00866CD0">
            <w:pPr>
              <w:autoSpaceDE w:val="0"/>
              <w:autoSpaceDN w:val="0"/>
              <w:adjustRightInd w:val="0"/>
              <w:spacing w:after="0" w:line="480" w:lineRule="auto"/>
              <w:jc w:val="right"/>
              <w:rPr>
                <w:rFonts w:ascii="Times New Roman" w:hAnsi="Times New Roman" w:cs="Times New Roman"/>
                <w:color w:val="000000"/>
                <w:sz w:val="24"/>
                <w:szCs w:val="24"/>
                <w:lang w:val="en-GB"/>
              </w:rPr>
            </w:pPr>
          </w:p>
        </w:tc>
        <w:tc>
          <w:tcPr>
            <w:tcW w:w="1885" w:type="dxa"/>
            <w:tcBorders>
              <w:top w:val="nil"/>
              <w:left w:val="nil"/>
              <w:bottom w:val="single" w:sz="16" w:space="0" w:color="000000"/>
              <w:right w:val="single" w:sz="16" w:space="0" w:color="000000"/>
            </w:tcBorders>
            <w:shd w:val="clear" w:color="auto" w:fill="FFFFFF"/>
            <w:vAlign w:val="center"/>
          </w:tcPr>
          <w:p w14:paraId="164823B6"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Total</w:t>
            </w:r>
          </w:p>
        </w:tc>
        <w:tc>
          <w:tcPr>
            <w:tcW w:w="1560" w:type="dxa"/>
            <w:tcBorders>
              <w:top w:val="nil"/>
              <w:left w:val="single" w:sz="16" w:space="0" w:color="000000"/>
              <w:bottom w:val="single" w:sz="16" w:space="0" w:color="000000"/>
            </w:tcBorders>
            <w:shd w:val="clear" w:color="auto" w:fill="FFFFFF"/>
            <w:vAlign w:val="center"/>
          </w:tcPr>
          <w:p w14:paraId="688ECAE4"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133</w:t>
            </w:r>
          </w:p>
        </w:tc>
        <w:tc>
          <w:tcPr>
            <w:tcW w:w="1559" w:type="dxa"/>
            <w:tcBorders>
              <w:top w:val="nil"/>
              <w:bottom w:val="single" w:sz="16" w:space="0" w:color="000000"/>
            </w:tcBorders>
            <w:shd w:val="clear" w:color="auto" w:fill="FFFFFF"/>
            <w:vAlign w:val="center"/>
          </w:tcPr>
          <w:p w14:paraId="490A7B7F" w14:textId="77777777" w:rsidR="00957B2B" w:rsidRPr="00D4782C" w:rsidRDefault="00957B2B" w:rsidP="00866CD0">
            <w:pPr>
              <w:autoSpaceDE w:val="0"/>
              <w:autoSpaceDN w:val="0"/>
              <w:adjustRightInd w:val="0"/>
              <w:spacing w:after="0" w:line="480" w:lineRule="auto"/>
              <w:ind w:right="60"/>
              <w:jc w:val="right"/>
              <w:rPr>
                <w:rFonts w:ascii="Times New Roman" w:hAnsi="Times New Roman" w:cs="Times New Roman"/>
                <w:color w:val="000000"/>
                <w:sz w:val="24"/>
                <w:szCs w:val="24"/>
                <w:lang w:val="en-GB"/>
              </w:rPr>
            </w:pPr>
            <w:r w:rsidRPr="00D4782C">
              <w:rPr>
                <w:rFonts w:ascii="Times New Roman" w:hAnsi="Times New Roman" w:cs="Times New Roman"/>
                <w:color w:val="000000"/>
                <w:sz w:val="24"/>
                <w:szCs w:val="24"/>
                <w:lang w:val="en-GB"/>
              </w:rPr>
              <w:t>100.0</w:t>
            </w:r>
          </w:p>
        </w:tc>
      </w:tr>
    </w:tbl>
    <w:p w14:paraId="0DD765BE" w14:textId="4B8F0FA3" w:rsidR="00957B2B" w:rsidRPr="00D4782C" w:rsidRDefault="00957B2B" w:rsidP="00957B2B">
      <w:pPr>
        <w:spacing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Table: 4.</w:t>
      </w:r>
      <w:r w:rsidR="00181B9D">
        <w:rPr>
          <w:rFonts w:ascii="Times New Roman" w:hAnsi="Times New Roman" w:cs="Times New Roman"/>
          <w:sz w:val="24"/>
          <w:szCs w:val="24"/>
          <w:lang w:val="en-GB"/>
        </w:rPr>
        <w:t xml:space="preserve"> 13. Credit access</w:t>
      </w:r>
      <w:r w:rsidRPr="00D4782C">
        <w:rPr>
          <w:rFonts w:ascii="Times New Roman" w:hAnsi="Times New Roman" w:cs="Times New Roman"/>
          <w:sz w:val="24"/>
          <w:szCs w:val="24"/>
          <w:lang w:val="en-GB"/>
        </w:rPr>
        <w:t xml:space="preserve"> of Respondents</w:t>
      </w:r>
    </w:p>
    <w:p w14:paraId="1B66ED50" w14:textId="77777777" w:rsidR="00957B2B" w:rsidRPr="00D4782C" w:rsidRDefault="00957B2B" w:rsidP="003B694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(Source: survey result of 2022)</w:t>
      </w:r>
    </w:p>
    <w:p w14:paraId="1592DCAF" w14:textId="77777777" w:rsidR="007609DA" w:rsidRDefault="007609DA" w:rsidP="003B694A">
      <w:pPr>
        <w:spacing w:line="360" w:lineRule="auto"/>
        <w:jc w:val="both"/>
        <w:rPr>
          <w:rFonts w:ascii="Times New Roman" w:hAnsi="Times New Roman" w:cs="Times New Roman"/>
          <w:sz w:val="24"/>
          <w:szCs w:val="24"/>
          <w:lang w:val="en-GB"/>
        </w:rPr>
      </w:pPr>
    </w:p>
    <w:p w14:paraId="3E28F5D3" w14:textId="77777777" w:rsidR="007609DA" w:rsidRDefault="007609DA" w:rsidP="003B694A">
      <w:pPr>
        <w:spacing w:line="360" w:lineRule="auto"/>
        <w:jc w:val="both"/>
        <w:rPr>
          <w:rFonts w:ascii="Times New Roman" w:hAnsi="Times New Roman" w:cs="Times New Roman"/>
          <w:sz w:val="24"/>
          <w:szCs w:val="24"/>
          <w:lang w:val="en-GB"/>
        </w:rPr>
      </w:pPr>
    </w:p>
    <w:p w14:paraId="56AACDE2" w14:textId="5B32ACF0" w:rsidR="00957B2B" w:rsidRPr="00D4782C" w:rsidRDefault="00957B2B" w:rsidP="003B694A">
      <w:pPr>
        <w:spacing w:line="36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lastRenderedPageBreak/>
        <w:t>Credit is a dummy variable</w:t>
      </w:r>
      <w:r w:rsidRPr="00D4782C">
        <w:rPr>
          <w:rFonts w:ascii="Times New Roman" w:hAnsi="Times New Roman" w:cs="Times New Roman"/>
          <w:sz w:val="24"/>
          <w:szCs w:val="24"/>
          <w:lang w:val="en-GB"/>
        </w:rPr>
        <w:t>:</w:t>
      </w:r>
    </w:p>
    <w:p w14:paraId="71A93D4D" w14:textId="77777777" w:rsidR="00957B2B" w:rsidRPr="00D4782C" w:rsidRDefault="00957B2B" w:rsidP="003B694A">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As indicated on the table above, access to credit is only 7(5.3%). But 126 (94.7%) had no access to credit, which will hinder them from involving different income generating activities.</w:t>
      </w:r>
    </w:p>
    <w:p w14:paraId="04A1A9E3" w14:textId="77777777" w:rsidR="00957B2B" w:rsidRPr="00295352" w:rsidRDefault="00957B2B" w:rsidP="003B694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Pr="00D4782C">
        <w:rPr>
          <w:rFonts w:ascii="Times New Roman" w:hAnsi="Times New Roman" w:cs="Times New Roman"/>
          <w:sz w:val="24"/>
          <w:szCs w:val="24"/>
          <w:lang w:val="en-GB"/>
        </w:rPr>
        <w:t xml:space="preserve">hus, once we knew that credit access improves food security, at least for those who accessed it, outreaching the urban households should be put in policy interventions. The findings coincide with similar study conducted by </w:t>
      </w:r>
      <w:r w:rsidRPr="00295352">
        <w:rPr>
          <w:rFonts w:ascii="Times New Roman" w:hAnsi="Times New Roman" w:cs="Times New Roman"/>
          <w:sz w:val="24"/>
          <w:szCs w:val="24"/>
          <w:lang w:val="en-GB"/>
        </w:rPr>
        <w:t>(Hiwot, 2014).</w:t>
      </w:r>
    </w:p>
    <w:p w14:paraId="48FF2721" w14:textId="77777777" w:rsidR="00957B2B" w:rsidRPr="00D4782C" w:rsidRDefault="00957B2B" w:rsidP="003B694A">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Similarly, credit helps to smooth consumption when household face with temporary food problem (</w:t>
      </w:r>
      <w:r w:rsidRPr="00295352">
        <w:rPr>
          <w:rFonts w:ascii="Times New Roman" w:hAnsi="Times New Roman" w:cs="Times New Roman"/>
          <w:sz w:val="24"/>
          <w:szCs w:val="24"/>
          <w:lang w:val="en-GB"/>
        </w:rPr>
        <w:t>Tekel and Birhanu, 2015</w:t>
      </w:r>
      <w:r w:rsidRPr="00D4782C">
        <w:rPr>
          <w:rFonts w:ascii="Times New Roman" w:hAnsi="Times New Roman" w:cs="Times New Roman"/>
          <w:sz w:val="24"/>
          <w:szCs w:val="24"/>
          <w:lang w:val="en-GB"/>
        </w:rPr>
        <w:t>).So it is believed to be whom use credit would have positive relation with household food security than non-users.</w:t>
      </w:r>
    </w:p>
    <w:p w14:paraId="69B1DD63" w14:textId="2D17B14A" w:rsidR="0003724E" w:rsidRPr="005804CF" w:rsidRDefault="00957B2B" w:rsidP="0003724E">
      <w:pPr>
        <w:spacing w:line="360" w:lineRule="auto"/>
        <w:jc w:val="both"/>
      </w:pPr>
      <w:r w:rsidRPr="00D4782C">
        <w:rPr>
          <w:rFonts w:ascii="Times New Roman" w:hAnsi="Times New Roman" w:cs="Times New Roman"/>
          <w:sz w:val="24"/>
          <w:szCs w:val="24"/>
          <w:lang w:val="en-GB"/>
        </w:rPr>
        <w:t>Access to credit can create an opportunity to be involved in economic activity that generates income to households. Recently established small and micro business agency in the town (Holeta) has in steps forward activity</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of organizing and training of every business community who are concerned. Development partners</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operating in the study area should apply provision of credit to eligible households using targeting principle that reflects actual characteristics of food unsecured households. The other pressing issue</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related to provision of credit is the requirement collateral</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and</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group</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lending</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procedure, which</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discourages</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so</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many households. People are responsibility for others so individual</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lending should be considered as another option and collateral requirement procedure should be</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changed if there is a need to lift food unsecured households from their current misery. Borrowers</w:t>
      </w:r>
      <w:r>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should be encouraged to save or contribute as matching fund to reach the limited resources </w:t>
      </w:r>
      <w:r>
        <w:rPr>
          <w:rFonts w:ascii="Times New Roman" w:hAnsi="Times New Roman" w:cs="Times New Roman"/>
          <w:sz w:val="24"/>
          <w:szCs w:val="24"/>
          <w:lang w:val="en-GB"/>
        </w:rPr>
        <w:t>over large number of needy people.</w:t>
      </w:r>
      <w:r w:rsidR="005B0304" w:rsidRPr="005B0304">
        <w:t xml:space="preserve"> </w:t>
      </w:r>
    </w:p>
    <w:tbl>
      <w:tblPr>
        <w:tblW w:w="4928"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8"/>
        <w:gridCol w:w="1000"/>
        <w:gridCol w:w="1559"/>
        <w:gridCol w:w="1371"/>
      </w:tblGrid>
      <w:tr w:rsidR="00835D23" w:rsidRPr="0003724E" w14:paraId="487659B1" w14:textId="77777777" w:rsidTr="00835D23">
        <w:trPr>
          <w:cantSplit/>
          <w:trHeight w:val="524"/>
        </w:trPr>
        <w:tc>
          <w:tcPr>
            <w:tcW w:w="1998" w:type="dxa"/>
            <w:gridSpan w:val="2"/>
            <w:tcBorders>
              <w:top w:val="single" w:sz="16" w:space="0" w:color="000000"/>
              <w:left w:val="single" w:sz="16" w:space="0" w:color="000000"/>
              <w:bottom w:val="single" w:sz="16" w:space="0" w:color="000000"/>
              <w:right w:val="nil"/>
            </w:tcBorders>
            <w:shd w:val="clear" w:color="auto" w:fill="FFFFFF"/>
          </w:tcPr>
          <w:p w14:paraId="32B2CF06" w14:textId="77777777" w:rsidR="00835D23" w:rsidRPr="0003724E" w:rsidRDefault="00835D23" w:rsidP="00967BDC">
            <w:pPr>
              <w:autoSpaceDE w:val="0"/>
              <w:autoSpaceDN w:val="0"/>
              <w:adjustRightInd w:val="0"/>
              <w:spacing w:after="0" w:line="480" w:lineRule="auto"/>
              <w:ind w:right="60"/>
              <w:jc w:val="both"/>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High dependency</w:t>
            </w:r>
          </w:p>
        </w:tc>
        <w:tc>
          <w:tcPr>
            <w:tcW w:w="1559" w:type="dxa"/>
            <w:tcBorders>
              <w:top w:val="single" w:sz="16" w:space="0" w:color="000000"/>
              <w:left w:val="single" w:sz="16" w:space="0" w:color="000000"/>
              <w:bottom w:val="single" w:sz="16" w:space="0" w:color="000000"/>
            </w:tcBorders>
            <w:shd w:val="clear" w:color="auto" w:fill="FFFFFF"/>
          </w:tcPr>
          <w:p w14:paraId="10BCD700" w14:textId="77777777" w:rsidR="00835D23" w:rsidRPr="0003724E" w:rsidRDefault="00835D23" w:rsidP="00967BDC">
            <w:pPr>
              <w:autoSpaceDE w:val="0"/>
              <w:autoSpaceDN w:val="0"/>
              <w:adjustRightInd w:val="0"/>
              <w:spacing w:after="0" w:line="480" w:lineRule="auto"/>
              <w:ind w:right="60"/>
              <w:jc w:val="both"/>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Frequency</w:t>
            </w:r>
          </w:p>
        </w:tc>
        <w:tc>
          <w:tcPr>
            <w:tcW w:w="1371" w:type="dxa"/>
            <w:tcBorders>
              <w:top w:val="single" w:sz="16" w:space="0" w:color="000000"/>
              <w:bottom w:val="single" w:sz="16" w:space="0" w:color="000000"/>
            </w:tcBorders>
            <w:shd w:val="clear" w:color="auto" w:fill="FFFFFF"/>
          </w:tcPr>
          <w:p w14:paraId="3790C8DB" w14:textId="77777777" w:rsidR="00835D23" w:rsidRPr="0003724E" w:rsidRDefault="00835D23" w:rsidP="00967BDC">
            <w:pPr>
              <w:autoSpaceDE w:val="0"/>
              <w:autoSpaceDN w:val="0"/>
              <w:adjustRightInd w:val="0"/>
              <w:spacing w:after="0" w:line="480" w:lineRule="auto"/>
              <w:ind w:right="60"/>
              <w:jc w:val="both"/>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Percent</w:t>
            </w:r>
          </w:p>
        </w:tc>
      </w:tr>
      <w:tr w:rsidR="00835D23" w:rsidRPr="0003724E" w14:paraId="1D515057" w14:textId="77777777" w:rsidTr="00835D23">
        <w:trPr>
          <w:cantSplit/>
          <w:trHeight w:val="262"/>
        </w:trPr>
        <w:tc>
          <w:tcPr>
            <w:tcW w:w="998" w:type="dxa"/>
            <w:vMerge w:val="restart"/>
            <w:tcBorders>
              <w:top w:val="single" w:sz="16" w:space="0" w:color="000000"/>
              <w:left w:val="single" w:sz="16" w:space="0" w:color="000000"/>
              <w:bottom w:val="single" w:sz="16" w:space="0" w:color="000000"/>
              <w:right w:val="nil"/>
            </w:tcBorders>
            <w:shd w:val="clear" w:color="auto" w:fill="FFFFFF"/>
            <w:vAlign w:val="center"/>
          </w:tcPr>
          <w:p w14:paraId="7F5BB6DC" w14:textId="77777777" w:rsidR="00835D23" w:rsidRPr="0003724E" w:rsidRDefault="00835D23" w:rsidP="00967BDC">
            <w:pPr>
              <w:autoSpaceDE w:val="0"/>
              <w:autoSpaceDN w:val="0"/>
              <w:adjustRightInd w:val="0"/>
              <w:spacing w:after="0" w:line="480" w:lineRule="auto"/>
              <w:ind w:right="60"/>
              <w:jc w:val="both"/>
              <w:rPr>
                <w:rFonts w:ascii="Times New Roman" w:hAnsi="Times New Roman" w:cs="Times New Roman"/>
                <w:color w:val="000000" w:themeColor="text1"/>
                <w:sz w:val="24"/>
                <w:szCs w:val="24"/>
                <w:lang w:val="en-GB"/>
              </w:rPr>
            </w:pPr>
          </w:p>
        </w:tc>
        <w:tc>
          <w:tcPr>
            <w:tcW w:w="1000" w:type="dxa"/>
            <w:tcBorders>
              <w:top w:val="single" w:sz="16" w:space="0" w:color="000000"/>
              <w:left w:val="nil"/>
              <w:bottom w:val="nil"/>
              <w:right w:val="single" w:sz="16" w:space="0" w:color="000000"/>
            </w:tcBorders>
            <w:shd w:val="clear" w:color="auto" w:fill="FFFFFF"/>
            <w:vAlign w:val="center"/>
          </w:tcPr>
          <w:p w14:paraId="7C8314C6"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Yes</w:t>
            </w:r>
          </w:p>
        </w:tc>
        <w:tc>
          <w:tcPr>
            <w:tcW w:w="1559" w:type="dxa"/>
            <w:tcBorders>
              <w:top w:val="single" w:sz="16" w:space="0" w:color="000000"/>
              <w:left w:val="single" w:sz="16" w:space="0" w:color="000000"/>
              <w:bottom w:val="nil"/>
            </w:tcBorders>
            <w:shd w:val="clear" w:color="auto" w:fill="FFFFFF"/>
            <w:vAlign w:val="center"/>
          </w:tcPr>
          <w:p w14:paraId="4BC0DDB3"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108</w:t>
            </w:r>
          </w:p>
        </w:tc>
        <w:tc>
          <w:tcPr>
            <w:tcW w:w="1371" w:type="dxa"/>
            <w:tcBorders>
              <w:top w:val="single" w:sz="16" w:space="0" w:color="000000"/>
              <w:bottom w:val="nil"/>
            </w:tcBorders>
            <w:shd w:val="clear" w:color="auto" w:fill="FFFFFF"/>
            <w:vAlign w:val="center"/>
          </w:tcPr>
          <w:p w14:paraId="4105F9EA"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81.2</w:t>
            </w:r>
          </w:p>
        </w:tc>
      </w:tr>
      <w:tr w:rsidR="00835D23" w:rsidRPr="0003724E" w14:paraId="77E2F343" w14:textId="77777777" w:rsidTr="00835D23">
        <w:trPr>
          <w:cantSplit/>
          <w:trHeight w:val="289"/>
        </w:trPr>
        <w:tc>
          <w:tcPr>
            <w:tcW w:w="998" w:type="dxa"/>
            <w:vMerge/>
            <w:tcBorders>
              <w:top w:val="single" w:sz="16" w:space="0" w:color="000000"/>
              <w:left w:val="single" w:sz="16" w:space="0" w:color="000000"/>
              <w:bottom w:val="single" w:sz="16" w:space="0" w:color="000000"/>
              <w:right w:val="nil"/>
            </w:tcBorders>
            <w:shd w:val="clear" w:color="auto" w:fill="FFFFFF"/>
            <w:vAlign w:val="center"/>
          </w:tcPr>
          <w:p w14:paraId="5383D446" w14:textId="77777777" w:rsidR="00835D23" w:rsidRPr="0003724E" w:rsidRDefault="00835D23" w:rsidP="00967BDC">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p>
        </w:tc>
        <w:tc>
          <w:tcPr>
            <w:tcW w:w="1000" w:type="dxa"/>
            <w:tcBorders>
              <w:top w:val="nil"/>
              <w:left w:val="nil"/>
              <w:bottom w:val="nil"/>
              <w:right w:val="single" w:sz="16" w:space="0" w:color="000000"/>
            </w:tcBorders>
            <w:shd w:val="clear" w:color="auto" w:fill="FFFFFF"/>
            <w:vAlign w:val="center"/>
          </w:tcPr>
          <w:p w14:paraId="037363E4"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No</w:t>
            </w:r>
          </w:p>
        </w:tc>
        <w:tc>
          <w:tcPr>
            <w:tcW w:w="1559" w:type="dxa"/>
            <w:tcBorders>
              <w:top w:val="nil"/>
              <w:left w:val="single" w:sz="16" w:space="0" w:color="000000"/>
              <w:bottom w:val="nil"/>
            </w:tcBorders>
            <w:shd w:val="clear" w:color="auto" w:fill="FFFFFF"/>
            <w:vAlign w:val="center"/>
          </w:tcPr>
          <w:p w14:paraId="7CCBC8DD"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25</w:t>
            </w:r>
          </w:p>
        </w:tc>
        <w:tc>
          <w:tcPr>
            <w:tcW w:w="1371" w:type="dxa"/>
            <w:tcBorders>
              <w:top w:val="nil"/>
              <w:bottom w:val="nil"/>
            </w:tcBorders>
            <w:shd w:val="clear" w:color="auto" w:fill="FFFFFF"/>
            <w:vAlign w:val="center"/>
          </w:tcPr>
          <w:p w14:paraId="30E5B87A"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18.8</w:t>
            </w:r>
          </w:p>
        </w:tc>
      </w:tr>
      <w:tr w:rsidR="00835D23" w:rsidRPr="0003724E" w14:paraId="7CEA3E0C" w14:textId="77777777" w:rsidTr="00835D23">
        <w:trPr>
          <w:cantSplit/>
          <w:trHeight w:val="289"/>
        </w:trPr>
        <w:tc>
          <w:tcPr>
            <w:tcW w:w="998" w:type="dxa"/>
            <w:vMerge/>
            <w:tcBorders>
              <w:top w:val="single" w:sz="16" w:space="0" w:color="000000"/>
              <w:left w:val="single" w:sz="16" w:space="0" w:color="000000"/>
              <w:bottom w:val="single" w:sz="16" w:space="0" w:color="000000"/>
              <w:right w:val="nil"/>
            </w:tcBorders>
            <w:shd w:val="clear" w:color="auto" w:fill="FFFFFF"/>
            <w:vAlign w:val="center"/>
          </w:tcPr>
          <w:p w14:paraId="589B5477" w14:textId="77777777" w:rsidR="00835D23" w:rsidRPr="0003724E" w:rsidRDefault="00835D23" w:rsidP="00967BDC">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p>
        </w:tc>
        <w:tc>
          <w:tcPr>
            <w:tcW w:w="1000" w:type="dxa"/>
            <w:tcBorders>
              <w:top w:val="nil"/>
              <w:left w:val="nil"/>
              <w:bottom w:val="single" w:sz="16" w:space="0" w:color="000000"/>
              <w:right w:val="single" w:sz="16" w:space="0" w:color="000000"/>
            </w:tcBorders>
            <w:shd w:val="clear" w:color="auto" w:fill="FFFFFF"/>
            <w:vAlign w:val="center"/>
          </w:tcPr>
          <w:p w14:paraId="5A042E46"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Total</w:t>
            </w:r>
          </w:p>
        </w:tc>
        <w:tc>
          <w:tcPr>
            <w:tcW w:w="1559" w:type="dxa"/>
            <w:tcBorders>
              <w:top w:val="nil"/>
              <w:left w:val="single" w:sz="16" w:space="0" w:color="000000"/>
              <w:bottom w:val="single" w:sz="16" w:space="0" w:color="000000"/>
            </w:tcBorders>
            <w:shd w:val="clear" w:color="auto" w:fill="FFFFFF"/>
            <w:vAlign w:val="center"/>
          </w:tcPr>
          <w:p w14:paraId="6D70137C"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133</w:t>
            </w:r>
          </w:p>
        </w:tc>
        <w:tc>
          <w:tcPr>
            <w:tcW w:w="1371" w:type="dxa"/>
            <w:tcBorders>
              <w:top w:val="nil"/>
              <w:bottom w:val="single" w:sz="16" w:space="0" w:color="000000"/>
            </w:tcBorders>
            <w:shd w:val="clear" w:color="auto" w:fill="FFFFFF"/>
            <w:vAlign w:val="center"/>
          </w:tcPr>
          <w:p w14:paraId="7FA87700" w14:textId="77777777" w:rsidR="00835D23" w:rsidRPr="0003724E" w:rsidRDefault="00835D23" w:rsidP="00967BDC">
            <w:pPr>
              <w:autoSpaceDE w:val="0"/>
              <w:autoSpaceDN w:val="0"/>
              <w:adjustRightInd w:val="0"/>
              <w:spacing w:after="0" w:line="480" w:lineRule="auto"/>
              <w:ind w:right="60"/>
              <w:jc w:val="right"/>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100.0</w:t>
            </w:r>
          </w:p>
        </w:tc>
      </w:tr>
    </w:tbl>
    <w:p w14:paraId="415B46B9" w14:textId="77777777" w:rsidR="00BB2579" w:rsidRPr="0003724E" w:rsidRDefault="00BB2579" w:rsidP="00967BDC">
      <w:pPr>
        <w:autoSpaceDE w:val="0"/>
        <w:autoSpaceDN w:val="0"/>
        <w:adjustRightInd w:val="0"/>
        <w:spacing w:after="0" w:line="480" w:lineRule="auto"/>
        <w:jc w:val="both"/>
        <w:rPr>
          <w:rFonts w:ascii="Times New Roman" w:hAnsi="Times New Roman" w:cs="Times New Roman"/>
          <w:color w:val="000000" w:themeColor="text1"/>
          <w:sz w:val="24"/>
          <w:szCs w:val="24"/>
          <w:lang w:val="en-GB"/>
        </w:rPr>
      </w:pPr>
    </w:p>
    <w:p w14:paraId="65B5047E" w14:textId="0EB4219A" w:rsidR="00386FD9" w:rsidRPr="0003724E" w:rsidRDefault="00D14ACA" w:rsidP="005804CF">
      <w:pPr>
        <w:autoSpaceDE w:val="0"/>
        <w:autoSpaceDN w:val="0"/>
        <w:adjustRightInd w:val="0"/>
        <w:spacing w:after="0" w:line="360" w:lineRule="auto"/>
        <w:jc w:val="both"/>
        <w:rPr>
          <w:rFonts w:ascii="Times New Roman" w:hAnsi="Times New Roman" w:cs="Times New Roman"/>
          <w:noProof/>
          <w:color w:val="000000" w:themeColor="text1"/>
          <w:sz w:val="24"/>
          <w:szCs w:val="24"/>
          <w:lang w:val="en-GB" w:eastAsia="en-GB"/>
        </w:rPr>
      </w:pPr>
      <w:r w:rsidRPr="0003724E">
        <w:rPr>
          <w:rFonts w:ascii="Times New Roman" w:hAnsi="Times New Roman" w:cs="Times New Roman"/>
          <w:noProof/>
          <w:color w:val="000000" w:themeColor="text1"/>
          <w:sz w:val="24"/>
          <w:szCs w:val="24"/>
          <w:lang w:val="en-GB" w:eastAsia="en-GB"/>
        </w:rPr>
        <w:t>Table:4.</w:t>
      </w:r>
      <w:r w:rsidR="0003724E">
        <w:rPr>
          <w:rFonts w:ascii="Times New Roman" w:hAnsi="Times New Roman" w:cs="Times New Roman"/>
          <w:noProof/>
          <w:color w:val="000000" w:themeColor="text1"/>
          <w:sz w:val="24"/>
          <w:szCs w:val="24"/>
          <w:lang w:val="en-GB" w:eastAsia="en-GB"/>
        </w:rPr>
        <w:t>14 .High dependeny Ratio  of R</w:t>
      </w:r>
      <w:r w:rsidR="00386FD9" w:rsidRPr="0003724E">
        <w:rPr>
          <w:rFonts w:ascii="Times New Roman" w:hAnsi="Times New Roman" w:cs="Times New Roman"/>
          <w:noProof/>
          <w:color w:val="000000" w:themeColor="text1"/>
          <w:sz w:val="24"/>
          <w:szCs w:val="24"/>
          <w:lang w:val="en-GB" w:eastAsia="en-GB"/>
        </w:rPr>
        <w:t>espondents</w:t>
      </w:r>
    </w:p>
    <w:p w14:paraId="6C7A3514" w14:textId="77777777" w:rsidR="00BC759B" w:rsidRPr="0003724E" w:rsidRDefault="00386FD9" w:rsidP="005804CF">
      <w:pPr>
        <w:autoSpaceDE w:val="0"/>
        <w:autoSpaceDN w:val="0"/>
        <w:adjustRightInd w:val="0"/>
        <w:spacing w:after="0" w:line="360" w:lineRule="auto"/>
        <w:jc w:val="both"/>
        <w:rPr>
          <w:rFonts w:ascii="Times New Roman" w:hAnsi="Times New Roman" w:cs="Times New Roman"/>
          <w:noProof/>
          <w:color w:val="000000" w:themeColor="text1"/>
          <w:sz w:val="24"/>
          <w:szCs w:val="24"/>
          <w:lang w:val="en-GB" w:eastAsia="en-GB"/>
        </w:rPr>
      </w:pPr>
      <w:r w:rsidRPr="0003724E">
        <w:rPr>
          <w:rFonts w:ascii="Times New Roman" w:hAnsi="Times New Roman" w:cs="Times New Roman"/>
          <w:noProof/>
          <w:color w:val="000000" w:themeColor="text1"/>
          <w:sz w:val="24"/>
          <w:szCs w:val="24"/>
          <w:lang w:val="en-GB" w:eastAsia="en-GB"/>
        </w:rPr>
        <w:t>(Source: survey result of 2022)</w:t>
      </w:r>
    </w:p>
    <w:p w14:paraId="27534245" w14:textId="77777777" w:rsidR="00BB2579" w:rsidRPr="0003724E" w:rsidRDefault="00BB2579" w:rsidP="005804CF">
      <w:pPr>
        <w:spacing w:line="360" w:lineRule="auto"/>
        <w:jc w:val="both"/>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lastRenderedPageBreak/>
        <w:t>-High dependency ratio is a dummy variable.</w:t>
      </w:r>
    </w:p>
    <w:p w14:paraId="3F55BC60" w14:textId="0D37F51C" w:rsidR="007E5364" w:rsidRPr="0003724E" w:rsidRDefault="00BB2579" w:rsidP="005804CF">
      <w:pPr>
        <w:spacing w:line="360" w:lineRule="auto"/>
        <w:jc w:val="both"/>
        <w:rPr>
          <w:rFonts w:ascii="Times New Roman" w:hAnsi="Times New Roman" w:cs="Times New Roman"/>
          <w:color w:val="000000" w:themeColor="text1"/>
          <w:sz w:val="24"/>
          <w:szCs w:val="24"/>
          <w:lang w:val="en-GB"/>
        </w:rPr>
      </w:pPr>
      <w:r w:rsidRPr="0003724E">
        <w:rPr>
          <w:rFonts w:ascii="Times New Roman" w:hAnsi="Times New Roman" w:cs="Times New Roman"/>
          <w:color w:val="000000" w:themeColor="text1"/>
          <w:sz w:val="24"/>
          <w:szCs w:val="24"/>
          <w:lang w:val="en-GB"/>
        </w:rPr>
        <w:t xml:space="preserve">From the above table 108 (81.2%) were found to be highly populated households from the total sample </w:t>
      </w:r>
      <w:r w:rsidR="001B0A4B" w:rsidRPr="0003724E">
        <w:rPr>
          <w:rFonts w:ascii="Times New Roman" w:hAnsi="Times New Roman" w:cs="Times New Roman"/>
          <w:color w:val="000000" w:themeColor="text1"/>
          <w:sz w:val="24"/>
          <w:szCs w:val="24"/>
          <w:lang w:val="en-GB"/>
        </w:rPr>
        <w:t>households, while</w:t>
      </w:r>
      <w:r w:rsidRPr="0003724E">
        <w:rPr>
          <w:rFonts w:ascii="Times New Roman" w:hAnsi="Times New Roman" w:cs="Times New Roman"/>
          <w:color w:val="000000" w:themeColor="text1"/>
          <w:sz w:val="24"/>
          <w:szCs w:val="24"/>
          <w:lang w:val="en-GB"/>
        </w:rPr>
        <w:t xml:space="preserve"> 25(18.8%) were </w:t>
      </w:r>
      <w:r w:rsidR="008E6864" w:rsidRPr="0003724E">
        <w:rPr>
          <w:rFonts w:ascii="Times New Roman" w:hAnsi="Times New Roman" w:cs="Times New Roman"/>
          <w:color w:val="000000" w:themeColor="text1"/>
          <w:sz w:val="24"/>
          <w:szCs w:val="24"/>
          <w:lang w:val="en-GB"/>
        </w:rPr>
        <w:t xml:space="preserve">with </w:t>
      </w:r>
      <w:r w:rsidRPr="0003724E">
        <w:rPr>
          <w:rFonts w:ascii="Times New Roman" w:hAnsi="Times New Roman" w:cs="Times New Roman"/>
          <w:color w:val="000000" w:themeColor="text1"/>
          <w:sz w:val="24"/>
          <w:szCs w:val="24"/>
          <w:lang w:val="en-GB"/>
        </w:rPr>
        <w:t xml:space="preserve">less family </w:t>
      </w:r>
      <w:r w:rsidR="00614F18" w:rsidRPr="0003724E">
        <w:rPr>
          <w:rFonts w:ascii="Times New Roman" w:hAnsi="Times New Roman" w:cs="Times New Roman"/>
          <w:color w:val="000000" w:themeColor="text1"/>
          <w:sz w:val="24"/>
          <w:szCs w:val="24"/>
          <w:lang w:val="en-GB"/>
        </w:rPr>
        <w:t>size. This</w:t>
      </w:r>
      <w:r w:rsidR="00382BEA" w:rsidRPr="0003724E">
        <w:rPr>
          <w:rFonts w:ascii="Times New Roman" w:hAnsi="Times New Roman" w:cs="Times New Roman"/>
          <w:color w:val="000000" w:themeColor="text1"/>
          <w:sz w:val="24"/>
          <w:szCs w:val="24"/>
          <w:lang w:val="en-GB"/>
        </w:rPr>
        <w:t xml:space="preserve"> means, they were school children and unemployed ones, totally they </w:t>
      </w:r>
      <w:r w:rsidR="008E6864" w:rsidRPr="0003724E">
        <w:rPr>
          <w:rFonts w:ascii="Times New Roman" w:hAnsi="Times New Roman" w:cs="Times New Roman"/>
          <w:color w:val="000000" w:themeColor="text1"/>
          <w:sz w:val="24"/>
          <w:szCs w:val="24"/>
          <w:lang w:val="en-GB"/>
        </w:rPr>
        <w:t>were</w:t>
      </w:r>
      <w:r w:rsidR="00713DFA" w:rsidRPr="0003724E">
        <w:rPr>
          <w:rFonts w:ascii="Times New Roman" w:hAnsi="Times New Roman" w:cs="Times New Roman"/>
          <w:color w:val="000000" w:themeColor="text1"/>
          <w:sz w:val="24"/>
          <w:szCs w:val="24"/>
          <w:lang w:val="en-GB"/>
        </w:rPr>
        <w:t xml:space="preserve"> </w:t>
      </w:r>
      <w:r w:rsidR="003820FE" w:rsidRPr="0003724E">
        <w:rPr>
          <w:rFonts w:ascii="Times New Roman" w:hAnsi="Times New Roman" w:cs="Times New Roman"/>
          <w:color w:val="000000" w:themeColor="text1"/>
          <w:sz w:val="24"/>
          <w:szCs w:val="24"/>
          <w:lang w:val="en-GB"/>
        </w:rPr>
        <w:t>dependents of</w:t>
      </w:r>
      <w:r w:rsidR="00382BEA" w:rsidRPr="0003724E">
        <w:rPr>
          <w:rFonts w:ascii="Times New Roman" w:hAnsi="Times New Roman" w:cs="Times New Roman"/>
          <w:color w:val="000000" w:themeColor="text1"/>
          <w:sz w:val="24"/>
          <w:szCs w:val="24"/>
          <w:lang w:val="en-GB"/>
        </w:rPr>
        <w:t xml:space="preserve"> family.</w:t>
      </w:r>
      <w:r w:rsidR="000965B2" w:rsidRPr="0003724E">
        <w:rPr>
          <w:rStyle w:val="CommentReference"/>
          <w:rFonts w:ascii="Times New Roman" w:hAnsi="Times New Roman" w:cs="Times New Roman"/>
          <w:color w:val="000000" w:themeColor="text1"/>
        </w:rPr>
        <w:t xml:space="preserve"> </w:t>
      </w:r>
      <w:r w:rsidR="000965B2" w:rsidRPr="0003724E">
        <w:rPr>
          <w:rStyle w:val="markedcontent"/>
          <w:rFonts w:ascii="Times New Roman" w:hAnsi="Times New Roman" w:cs="Times New Roman"/>
          <w:color w:val="000000" w:themeColor="text1"/>
        </w:rPr>
        <w:t xml:space="preserve">As the dependency ration is big and the population growth still remain at a higher level, there needs to be a deliberate intervention in terms of promoting family planning commodities, empowerment of women to engage in productive livelihood activities, which will help in maintaining a stable household size and fertility behavior of women.  Organize training campaigns and more. </w:t>
      </w:r>
    </w:p>
    <w:p w14:paraId="57BB602D" w14:textId="59DAC588" w:rsidR="00250B08" w:rsidRPr="00250B08" w:rsidRDefault="00250B08" w:rsidP="002E0E86">
      <w:pPr>
        <w:keepNext/>
        <w:keepLines/>
        <w:spacing w:before="200" w:after="0" w:line="360" w:lineRule="auto"/>
        <w:outlineLvl w:val="1"/>
        <w:rPr>
          <w:rFonts w:ascii="Times New Roman" w:eastAsia="Calibri" w:hAnsi="Times New Roman" w:cs="Times New Roman"/>
          <w:b/>
          <w:bCs/>
          <w:sz w:val="28"/>
        </w:rPr>
      </w:pPr>
      <w:bookmarkStart w:id="193" w:name="_Toc117126366"/>
      <w:bookmarkStart w:id="194" w:name="_Toc117283006"/>
      <w:bookmarkStart w:id="195" w:name="_Toc121565792"/>
      <w:r>
        <w:rPr>
          <w:rFonts w:ascii="Times New Roman" w:hAnsi="Times New Roman" w:cs="Times New Roman"/>
          <w:b/>
          <w:sz w:val="24"/>
          <w:szCs w:val="24"/>
        </w:rPr>
        <w:t>4.</w:t>
      </w:r>
      <w:r w:rsidR="00570799">
        <w:rPr>
          <w:rFonts w:ascii="Times New Roman" w:hAnsi="Times New Roman" w:cs="Times New Roman"/>
          <w:b/>
          <w:sz w:val="24"/>
          <w:szCs w:val="24"/>
        </w:rPr>
        <w:t>4</w:t>
      </w:r>
      <w:r>
        <w:rPr>
          <w:rFonts w:ascii="Times New Roman" w:hAnsi="Times New Roman" w:cs="Times New Roman"/>
          <w:b/>
          <w:sz w:val="24"/>
          <w:szCs w:val="24"/>
        </w:rPr>
        <w:t xml:space="preserve">. </w:t>
      </w:r>
      <w:r w:rsidR="00735D0F">
        <w:rPr>
          <w:rFonts w:ascii="Times New Roman" w:hAnsi="Times New Roman" w:cs="Times New Roman"/>
          <w:b/>
          <w:sz w:val="24"/>
          <w:szCs w:val="24"/>
        </w:rPr>
        <w:t>Food Security S</w:t>
      </w:r>
      <w:r w:rsidRPr="00250B08">
        <w:rPr>
          <w:rFonts w:ascii="Times New Roman" w:hAnsi="Times New Roman" w:cs="Times New Roman"/>
          <w:b/>
          <w:sz w:val="24"/>
          <w:szCs w:val="24"/>
        </w:rPr>
        <w:t xml:space="preserve">tatus of </w:t>
      </w:r>
      <w:r>
        <w:rPr>
          <w:rFonts w:ascii="Times New Roman" w:hAnsi="Times New Roman" w:cs="Times New Roman"/>
          <w:b/>
          <w:sz w:val="24"/>
          <w:szCs w:val="24"/>
        </w:rPr>
        <w:t xml:space="preserve">Urban </w:t>
      </w:r>
      <w:r w:rsidR="00735D0F">
        <w:rPr>
          <w:rFonts w:ascii="Times New Roman" w:hAnsi="Times New Roman" w:cs="Times New Roman"/>
          <w:b/>
          <w:sz w:val="24"/>
          <w:szCs w:val="24"/>
        </w:rPr>
        <w:t>Households in the Study A</w:t>
      </w:r>
      <w:r w:rsidRPr="00250B08">
        <w:rPr>
          <w:rFonts w:ascii="Times New Roman" w:hAnsi="Times New Roman" w:cs="Times New Roman"/>
          <w:b/>
          <w:sz w:val="24"/>
          <w:szCs w:val="24"/>
        </w:rPr>
        <w:t>rea</w:t>
      </w:r>
      <w:bookmarkEnd w:id="193"/>
      <w:bookmarkEnd w:id="194"/>
    </w:p>
    <w:p w14:paraId="4A6594E2" w14:textId="77777777" w:rsidR="00250B08" w:rsidRPr="00250B08" w:rsidRDefault="00250B08" w:rsidP="005B7FD3">
      <w:pPr>
        <w:autoSpaceDE w:val="0"/>
        <w:autoSpaceDN w:val="0"/>
        <w:adjustRightInd w:val="0"/>
        <w:spacing w:after="0" w:line="360" w:lineRule="auto"/>
        <w:jc w:val="both"/>
        <w:rPr>
          <w:rFonts w:ascii="Times New Roman" w:eastAsia="Calibri" w:hAnsi="Times New Roman" w:cs="Times New Roman"/>
          <w:sz w:val="12"/>
          <w:szCs w:val="24"/>
        </w:rPr>
      </w:pPr>
    </w:p>
    <w:p w14:paraId="360D8994" w14:textId="034E0230" w:rsidR="00250B08" w:rsidRPr="00250B08" w:rsidRDefault="00250B08" w:rsidP="005B7FD3">
      <w:pPr>
        <w:autoSpaceDE w:val="0"/>
        <w:autoSpaceDN w:val="0"/>
        <w:adjustRightInd w:val="0"/>
        <w:spacing w:after="200" w:line="360" w:lineRule="auto"/>
        <w:jc w:val="both"/>
        <w:rPr>
          <w:rFonts w:ascii="Times New Roman" w:eastAsia="Calibri" w:hAnsi="Times New Roman" w:cs="Times New Roman"/>
          <w:color w:val="000000" w:themeColor="text1"/>
          <w:sz w:val="10"/>
          <w:szCs w:val="24"/>
        </w:rPr>
      </w:pPr>
      <w:r w:rsidRPr="00250B08">
        <w:rPr>
          <w:rFonts w:ascii="Times New Roman" w:eastAsia="Calibri" w:hAnsi="Times New Roman" w:cs="Times New Roman"/>
          <w:color w:val="000000" w:themeColor="text1"/>
          <w:sz w:val="24"/>
          <w:szCs w:val="24"/>
        </w:rPr>
        <w:t xml:space="preserve">The </w:t>
      </w:r>
      <w:r w:rsidRPr="006D432E">
        <w:rPr>
          <w:rFonts w:ascii="Times New Roman" w:eastAsia="Calibri" w:hAnsi="Times New Roman" w:cs="Times New Roman"/>
          <w:color w:val="000000" w:themeColor="text1"/>
          <w:sz w:val="24"/>
          <w:szCs w:val="24"/>
        </w:rPr>
        <w:t>application</w:t>
      </w:r>
      <w:r w:rsidRPr="00250B08">
        <w:rPr>
          <w:rFonts w:ascii="Times New Roman" w:eastAsia="Calibri" w:hAnsi="Times New Roman" w:cs="Times New Roman"/>
          <w:color w:val="000000" w:themeColor="text1"/>
          <w:sz w:val="24"/>
          <w:szCs w:val="24"/>
        </w:rPr>
        <w:t xml:space="preserve"> of the food security concept at the family level, with the members of the household as the primary concern, is the state of household food security. In this study, food security and food insecurity are determined by households' food or calorie acquisition/consumption per adult per day. As a result, the level of food security in the home was assessed using a recalling approach that took into account the amount of food consumed during the previous seven days. The number of foods consumed by the household during the course of the previous seven days was translated into calories. Next, the number of calories consumed to equal one adult was calculated.</w:t>
      </w:r>
    </w:p>
    <w:p w14:paraId="4063C6B0" w14:textId="468B2A37" w:rsidR="00250B08" w:rsidRPr="00250B08" w:rsidRDefault="00250B08" w:rsidP="005B7FD3">
      <w:pPr>
        <w:autoSpaceDE w:val="0"/>
        <w:autoSpaceDN w:val="0"/>
        <w:adjustRightInd w:val="0"/>
        <w:spacing w:after="200" w:line="360" w:lineRule="auto"/>
        <w:jc w:val="both"/>
        <w:rPr>
          <w:rFonts w:ascii="Times New Roman" w:eastAsia="Calibri" w:hAnsi="Times New Roman" w:cs="Times New Roman"/>
          <w:color w:val="000000" w:themeColor="text1"/>
          <w:sz w:val="24"/>
          <w:szCs w:val="24"/>
        </w:rPr>
      </w:pPr>
      <w:r w:rsidRPr="00250B08">
        <w:rPr>
          <w:rFonts w:ascii="Times New Roman" w:eastAsia="Calibri" w:hAnsi="Times New Roman" w:cs="Times New Roman"/>
          <w:color w:val="000000" w:themeColor="text1"/>
          <w:sz w:val="24"/>
          <w:szCs w:val="24"/>
        </w:rPr>
        <w:t>Depending on the literature, various amounts of calories must be consumed daily by adults for a healthy, active lifestyle in order to distinguish between families with access to food and those without it. To contrast the energy consumption by families per adult per day with the minimal threshold level, 2100 kcals per day was chosen (FDRF, 1996; cited in Tsegay, 2009). As a result, families were classified as either food secure or food insecure depending on whether their calorie consumption or acquisition was equal to or more than the threshold amount. As a consequence, of the total respondents in the sample, around 73% of households were determined to be food insecure, while 27% were found to be food secure (Table</w:t>
      </w:r>
      <w:r w:rsidR="006D432E">
        <w:rPr>
          <w:rFonts w:ascii="Times New Roman" w:eastAsia="Calibri" w:hAnsi="Times New Roman" w:cs="Times New Roman"/>
          <w:color w:val="000000" w:themeColor="text1"/>
          <w:sz w:val="24"/>
          <w:szCs w:val="24"/>
        </w:rPr>
        <w:t xml:space="preserve"> 4.15.</w:t>
      </w:r>
      <w:bookmarkStart w:id="196" w:name="_Toc26711045"/>
      <w:r w:rsidRPr="00250B08">
        <w:rPr>
          <w:rFonts w:ascii="Times New Roman" w:eastAsia="Calibri" w:hAnsi="Times New Roman" w:cs="Times New Roman"/>
          <w:color w:val="000000" w:themeColor="text1"/>
          <w:sz w:val="24"/>
          <w:szCs w:val="24"/>
        </w:rPr>
        <w:t xml:space="preserve">). </w:t>
      </w:r>
    </w:p>
    <w:p w14:paraId="4282475D" w14:textId="77777777" w:rsidR="000E19B1" w:rsidRDefault="000E19B1" w:rsidP="00250B08">
      <w:pPr>
        <w:spacing w:after="200" w:line="240" w:lineRule="auto"/>
        <w:rPr>
          <w:rFonts w:ascii="Times New Roman" w:hAnsi="Times New Roman" w:cs="Times New Roman"/>
          <w:b/>
          <w:bCs/>
          <w:color w:val="000000" w:themeColor="text1"/>
          <w:sz w:val="24"/>
          <w:szCs w:val="24"/>
        </w:rPr>
      </w:pPr>
      <w:bookmarkStart w:id="197" w:name="_Toc117245065"/>
    </w:p>
    <w:p w14:paraId="1AF8959A" w14:textId="77777777" w:rsidR="000E19B1" w:rsidRDefault="000E19B1" w:rsidP="00250B08">
      <w:pPr>
        <w:spacing w:after="200" w:line="240" w:lineRule="auto"/>
        <w:rPr>
          <w:rFonts w:ascii="Times New Roman" w:hAnsi="Times New Roman" w:cs="Times New Roman"/>
          <w:b/>
          <w:bCs/>
          <w:color w:val="000000" w:themeColor="text1"/>
          <w:sz w:val="24"/>
          <w:szCs w:val="24"/>
        </w:rPr>
      </w:pPr>
    </w:p>
    <w:p w14:paraId="4D8FEE1D" w14:textId="77777777" w:rsidR="000E19B1" w:rsidRDefault="000E19B1" w:rsidP="00250B08">
      <w:pPr>
        <w:spacing w:after="200" w:line="240" w:lineRule="auto"/>
        <w:rPr>
          <w:rFonts w:ascii="Times New Roman" w:hAnsi="Times New Roman" w:cs="Times New Roman"/>
          <w:b/>
          <w:bCs/>
          <w:color w:val="000000" w:themeColor="text1"/>
          <w:sz w:val="24"/>
          <w:szCs w:val="24"/>
        </w:rPr>
      </w:pPr>
    </w:p>
    <w:p w14:paraId="25AEBF14" w14:textId="77777777" w:rsidR="000E19B1" w:rsidRDefault="000E19B1" w:rsidP="00250B08">
      <w:pPr>
        <w:spacing w:after="200" w:line="240" w:lineRule="auto"/>
        <w:rPr>
          <w:rFonts w:ascii="Times New Roman" w:hAnsi="Times New Roman" w:cs="Times New Roman"/>
          <w:b/>
          <w:bCs/>
          <w:color w:val="000000" w:themeColor="text1"/>
          <w:sz w:val="24"/>
          <w:szCs w:val="24"/>
        </w:rPr>
      </w:pPr>
    </w:p>
    <w:p w14:paraId="3BE5355D" w14:textId="77777777" w:rsidR="000E19B1" w:rsidRDefault="000E19B1" w:rsidP="00250B08">
      <w:pPr>
        <w:spacing w:after="200" w:line="240" w:lineRule="auto"/>
        <w:rPr>
          <w:rFonts w:ascii="Times New Roman" w:hAnsi="Times New Roman" w:cs="Times New Roman"/>
          <w:b/>
          <w:bCs/>
          <w:color w:val="000000" w:themeColor="text1"/>
          <w:sz w:val="24"/>
          <w:szCs w:val="24"/>
        </w:rPr>
      </w:pPr>
    </w:p>
    <w:p w14:paraId="7926BEDD" w14:textId="77777777" w:rsidR="00C8006D" w:rsidRDefault="00C8006D" w:rsidP="00250B08">
      <w:pPr>
        <w:spacing w:after="200" w:line="240" w:lineRule="auto"/>
        <w:rPr>
          <w:rFonts w:ascii="Times New Roman" w:hAnsi="Times New Roman" w:cs="Times New Roman"/>
          <w:b/>
          <w:bCs/>
          <w:color w:val="000000" w:themeColor="text1"/>
          <w:sz w:val="24"/>
          <w:szCs w:val="24"/>
        </w:rPr>
      </w:pPr>
    </w:p>
    <w:p w14:paraId="4ECA1232" w14:textId="183C03F0" w:rsidR="00250B08" w:rsidRPr="00250B08" w:rsidRDefault="00250B08" w:rsidP="00250B08">
      <w:pPr>
        <w:spacing w:after="200" w:line="240" w:lineRule="auto"/>
        <w:rPr>
          <w:rFonts w:ascii="Times New Roman" w:hAnsi="Times New Roman" w:cs="Times New Roman"/>
          <w:b/>
          <w:bCs/>
          <w:color w:val="000000" w:themeColor="text1"/>
          <w:sz w:val="24"/>
          <w:szCs w:val="24"/>
        </w:rPr>
      </w:pPr>
      <w:r w:rsidRPr="00250B08">
        <w:rPr>
          <w:rFonts w:ascii="Times New Roman" w:hAnsi="Times New Roman" w:cs="Times New Roman"/>
          <w:b/>
          <w:bCs/>
          <w:color w:val="000000" w:themeColor="text1"/>
          <w:sz w:val="24"/>
          <w:szCs w:val="24"/>
        </w:rPr>
        <w:t xml:space="preserve">Table </w:t>
      </w:r>
      <w:r w:rsidR="006D432E">
        <w:rPr>
          <w:rFonts w:ascii="Times New Roman" w:hAnsi="Times New Roman" w:cs="Times New Roman"/>
          <w:b/>
          <w:bCs/>
          <w:color w:val="000000" w:themeColor="text1"/>
          <w:sz w:val="24"/>
          <w:szCs w:val="24"/>
        </w:rPr>
        <w:t>4.15.Food Security S</w:t>
      </w:r>
      <w:r w:rsidRPr="00250B08">
        <w:rPr>
          <w:rFonts w:ascii="Times New Roman" w:hAnsi="Times New Roman" w:cs="Times New Roman"/>
          <w:b/>
          <w:bCs/>
          <w:color w:val="000000" w:themeColor="text1"/>
          <w:sz w:val="24"/>
          <w:szCs w:val="24"/>
        </w:rPr>
        <w:t>tatus of the HHs</w:t>
      </w:r>
      <w:bookmarkEnd w:id="196"/>
      <w:bookmarkEnd w:id="197"/>
    </w:p>
    <w:tbl>
      <w:tblPr>
        <w:tblW w:w="9400" w:type="dxa"/>
        <w:tblInd w:w="93" w:type="dxa"/>
        <w:tblLook w:val="04A0" w:firstRow="1" w:lastRow="0" w:firstColumn="1" w:lastColumn="0" w:noHBand="0" w:noVBand="1"/>
      </w:tblPr>
      <w:tblGrid>
        <w:gridCol w:w="2740"/>
        <w:gridCol w:w="1140"/>
        <w:gridCol w:w="1000"/>
        <w:gridCol w:w="1140"/>
        <w:gridCol w:w="1240"/>
        <w:gridCol w:w="1060"/>
        <w:gridCol w:w="1080"/>
      </w:tblGrid>
      <w:tr w:rsidR="00250B08" w:rsidRPr="009D217B" w14:paraId="60EFA72E" w14:textId="77777777" w:rsidTr="000F5A8B">
        <w:trPr>
          <w:trHeight w:val="405"/>
        </w:trPr>
        <w:tc>
          <w:tcPr>
            <w:tcW w:w="2740" w:type="dxa"/>
            <w:vMerge w:val="restart"/>
            <w:tcBorders>
              <w:top w:val="single" w:sz="8" w:space="0" w:color="auto"/>
              <w:left w:val="nil"/>
              <w:bottom w:val="nil"/>
              <w:right w:val="nil"/>
            </w:tcBorders>
            <w:shd w:val="clear" w:color="auto" w:fill="auto"/>
            <w:vAlign w:val="bottom"/>
            <w:hideMark/>
          </w:tcPr>
          <w:p w14:paraId="3928F436"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Amount of kilo calorie consumption per seven days</w:t>
            </w:r>
          </w:p>
        </w:tc>
        <w:tc>
          <w:tcPr>
            <w:tcW w:w="3280" w:type="dxa"/>
            <w:gridSpan w:val="3"/>
            <w:tcBorders>
              <w:top w:val="single" w:sz="8" w:space="0" w:color="auto"/>
              <w:left w:val="nil"/>
              <w:bottom w:val="single" w:sz="8" w:space="0" w:color="auto"/>
              <w:right w:val="nil"/>
            </w:tcBorders>
            <w:shd w:val="clear" w:color="auto" w:fill="auto"/>
            <w:vAlign w:val="bottom"/>
            <w:hideMark/>
          </w:tcPr>
          <w:p w14:paraId="732D929B"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Food Security Status</w:t>
            </w:r>
          </w:p>
        </w:tc>
        <w:tc>
          <w:tcPr>
            <w:tcW w:w="1240" w:type="dxa"/>
            <w:tcBorders>
              <w:top w:val="single" w:sz="8" w:space="0" w:color="auto"/>
              <w:left w:val="nil"/>
              <w:bottom w:val="single" w:sz="4" w:space="0" w:color="auto"/>
              <w:right w:val="nil"/>
            </w:tcBorders>
            <w:shd w:val="clear" w:color="auto" w:fill="auto"/>
            <w:vAlign w:val="center"/>
            <w:hideMark/>
          </w:tcPr>
          <w:p w14:paraId="365E4017"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 </w:t>
            </w:r>
          </w:p>
        </w:tc>
        <w:tc>
          <w:tcPr>
            <w:tcW w:w="2140" w:type="dxa"/>
            <w:gridSpan w:val="2"/>
            <w:tcBorders>
              <w:top w:val="single" w:sz="4" w:space="0" w:color="auto"/>
              <w:left w:val="nil"/>
              <w:bottom w:val="single" w:sz="4" w:space="0" w:color="auto"/>
              <w:right w:val="nil"/>
            </w:tcBorders>
            <w:shd w:val="clear" w:color="auto" w:fill="auto"/>
            <w:vAlign w:val="bottom"/>
            <w:hideMark/>
          </w:tcPr>
          <w:p w14:paraId="58CD8EE4"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Total</w:t>
            </w:r>
          </w:p>
        </w:tc>
      </w:tr>
      <w:tr w:rsidR="00250B08" w:rsidRPr="009D217B" w14:paraId="6E483A34" w14:textId="77777777" w:rsidTr="000F5A8B">
        <w:trPr>
          <w:trHeight w:val="645"/>
        </w:trPr>
        <w:tc>
          <w:tcPr>
            <w:tcW w:w="2740" w:type="dxa"/>
            <w:vMerge/>
            <w:tcBorders>
              <w:top w:val="single" w:sz="8" w:space="0" w:color="auto"/>
              <w:left w:val="nil"/>
              <w:bottom w:val="single" w:sz="4" w:space="0" w:color="auto"/>
              <w:right w:val="nil"/>
            </w:tcBorders>
            <w:vAlign w:val="center"/>
            <w:hideMark/>
          </w:tcPr>
          <w:p w14:paraId="64ED6E32"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p>
        </w:tc>
        <w:tc>
          <w:tcPr>
            <w:tcW w:w="1140" w:type="dxa"/>
            <w:tcBorders>
              <w:top w:val="nil"/>
              <w:left w:val="nil"/>
              <w:bottom w:val="single" w:sz="4" w:space="0" w:color="auto"/>
              <w:right w:val="nil"/>
            </w:tcBorders>
            <w:shd w:val="clear" w:color="auto" w:fill="auto"/>
            <w:vAlign w:val="center"/>
            <w:hideMark/>
          </w:tcPr>
          <w:p w14:paraId="03A94FE1"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FSHH                      Number</w:t>
            </w:r>
          </w:p>
        </w:tc>
        <w:tc>
          <w:tcPr>
            <w:tcW w:w="1000" w:type="dxa"/>
            <w:tcBorders>
              <w:top w:val="nil"/>
              <w:left w:val="nil"/>
              <w:bottom w:val="single" w:sz="4" w:space="0" w:color="auto"/>
              <w:right w:val="nil"/>
            </w:tcBorders>
            <w:shd w:val="clear" w:color="auto" w:fill="auto"/>
            <w:vAlign w:val="center"/>
            <w:hideMark/>
          </w:tcPr>
          <w:p w14:paraId="116A2ACE"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 xml:space="preserve">FSHH                      %           </w:t>
            </w:r>
          </w:p>
        </w:tc>
        <w:tc>
          <w:tcPr>
            <w:tcW w:w="1140" w:type="dxa"/>
            <w:tcBorders>
              <w:top w:val="nil"/>
              <w:left w:val="nil"/>
              <w:bottom w:val="single" w:sz="4" w:space="0" w:color="auto"/>
              <w:right w:val="nil"/>
            </w:tcBorders>
            <w:shd w:val="clear" w:color="auto" w:fill="auto"/>
            <w:vAlign w:val="center"/>
            <w:hideMark/>
          </w:tcPr>
          <w:p w14:paraId="30F8DFED"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FIHH               Number</w:t>
            </w:r>
          </w:p>
        </w:tc>
        <w:tc>
          <w:tcPr>
            <w:tcW w:w="1240" w:type="dxa"/>
            <w:tcBorders>
              <w:top w:val="single" w:sz="4" w:space="0" w:color="auto"/>
              <w:left w:val="nil"/>
              <w:bottom w:val="single" w:sz="4" w:space="0" w:color="auto"/>
              <w:right w:val="nil"/>
            </w:tcBorders>
            <w:shd w:val="clear" w:color="auto" w:fill="auto"/>
            <w:vAlign w:val="center"/>
            <w:hideMark/>
          </w:tcPr>
          <w:p w14:paraId="56B35EB0"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 xml:space="preserve">FSHH                                 %           </w:t>
            </w:r>
          </w:p>
        </w:tc>
        <w:tc>
          <w:tcPr>
            <w:tcW w:w="1060" w:type="dxa"/>
            <w:tcBorders>
              <w:top w:val="single" w:sz="4" w:space="0" w:color="auto"/>
              <w:left w:val="nil"/>
              <w:bottom w:val="single" w:sz="4" w:space="0" w:color="auto"/>
              <w:right w:val="nil"/>
            </w:tcBorders>
            <w:shd w:val="clear" w:color="auto" w:fill="auto"/>
            <w:vAlign w:val="bottom"/>
            <w:hideMark/>
          </w:tcPr>
          <w:p w14:paraId="3A446CBD"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Number</w:t>
            </w:r>
          </w:p>
        </w:tc>
        <w:tc>
          <w:tcPr>
            <w:tcW w:w="1080" w:type="dxa"/>
            <w:tcBorders>
              <w:top w:val="single" w:sz="4" w:space="0" w:color="auto"/>
              <w:left w:val="nil"/>
              <w:bottom w:val="single" w:sz="4" w:space="0" w:color="auto"/>
              <w:right w:val="nil"/>
            </w:tcBorders>
            <w:shd w:val="clear" w:color="auto" w:fill="auto"/>
            <w:vAlign w:val="bottom"/>
            <w:hideMark/>
          </w:tcPr>
          <w:p w14:paraId="6E0C7097"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w:t>
            </w:r>
          </w:p>
        </w:tc>
      </w:tr>
      <w:tr w:rsidR="00250B08" w:rsidRPr="009D217B" w14:paraId="5AF408B9" w14:textId="77777777" w:rsidTr="000F5A8B">
        <w:trPr>
          <w:trHeight w:val="315"/>
        </w:trPr>
        <w:tc>
          <w:tcPr>
            <w:tcW w:w="2740" w:type="dxa"/>
            <w:tcBorders>
              <w:top w:val="single" w:sz="4" w:space="0" w:color="auto"/>
              <w:left w:val="nil"/>
              <w:bottom w:val="nil"/>
              <w:right w:val="nil"/>
            </w:tcBorders>
            <w:shd w:val="clear" w:color="auto" w:fill="auto"/>
            <w:vAlign w:val="center"/>
            <w:hideMark/>
          </w:tcPr>
          <w:p w14:paraId="63EDC5B7"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Less than 2100 Kcal</w:t>
            </w:r>
          </w:p>
        </w:tc>
        <w:tc>
          <w:tcPr>
            <w:tcW w:w="1140" w:type="dxa"/>
            <w:tcBorders>
              <w:top w:val="single" w:sz="4" w:space="0" w:color="auto"/>
              <w:left w:val="nil"/>
              <w:bottom w:val="nil"/>
              <w:right w:val="nil"/>
            </w:tcBorders>
            <w:shd w:val="clear" w:color="auto" w:fill="auto"/>
            <w:noWrap/>
            <w:vAlign w:val="bottom"/>
            <w:hideMark/>
          </w:tcPr>
          <w:p w14:paraId="33C6DBD1" w14:textId="6610A534"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26</w:t>
            </w:r>
          </w:p>
        </w:tc>
        <w:tc>
          <w:tcPr>
            <w:tcW w:w="1000" w:type="dxa"/>
            <w:tcBorders>
              <w:top w:val="single" w:sz="4" w:space="0" w:color="auto"/>
              <w:left w:val="nil"/>
              <w:bottom w:val="nil"/>
              <w:right w:val="nil"/>
            </w:tcBorders>
            <w:shd w:val="clear" w:color="auto" w:fill="auto"/>
            <w:noWrap/>
            <w:vAlign w:val="bottom"/>
            <w:hideMark/>
          </w:tcPr>
          <w:p w14:paraId="6EEBAEB3"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20</w:t>
            </w:r>
          </w:p>
        </w:tc>
        <w:tc>
          <w:tcPr>
            <w:tcW w:w="1140" w:type="dxa"/>
            <w:tcBorders>
              <w:top w:val="single" w:sz="4" w:space="0" w:color="auto"/>
              <w:left w:val="nil"/>
              <w:bottom w:val="nil"/>
              <w:right w:val="nil"/>
            </w:tcBorders>
            <w:shd w:val="clear" w:color="auto" w:fill="auto"/>
            <w:noWrap/>
            <w:vAlign w:val="bottom"/>
            <w:hideMark/>
          </w:tcPr>
          <w:p w14:paraId="6299F7B2" w14:textId="3D1CB776"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74</w:t>
            </w:r>
          </w:p>
        </w:tc>
        <w:tc>
          <w:tcPr>
            <w:tcW w:w="1240" w:type="dxa"/>
            <w:tcBorders>
              <w:top w:val="single" w:sz="4" w:space="0" w:color="auto"/>
              <w:left w:val="nil"/>
              <w:bottom w:val="nil"/>
              <w:right w:val="nil"/>
            </w:tcBorders>
            <w:shd w:val="clear" w:color="auto" w:fill="auto"/>
            <w:noWrap/>
            <w:vAlign w:val="bottom"/>
            <w:hideMark/>
          </w:tcPr>
          <w:p w14:paraId="47C04C71" w14:textId="59C306F8"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55</w:t>
            </w:r>
          </w:p>
        </w:tc>
        <w:tc>
          <w:tcPr>
            <w:tcW w:w="1060" w:type="dxa"/>
            <w:tcBorders>
              <w:top w:val="single" w:sz="4" w:space="0" w:color="auto"/>
              <w:left w:val="nil"/>
              <w:bottom w:val="nil"/>
              <w:right w:val="nil"/>
            </w:tcBorders>
            <w:shd w:val="clear" w:color="auto" w:fill="auto"/>
            <w:noWrap/>
            <w:vAlign w:val="bottom"/>
            <w:hideMark/>
          </w:tcPr>
          <w:p w14:paraId="374170A8" w14:textId="26DB11B6"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100</w:t>
            </w:r>
          </w:p>
        </w:tc>
        <w:tc>
          <w:tcPr>
            <w:tcW w:w="1080" w:type="dxa"/>
            <w:tcBorders>
              <w:top w:val="single" w:sz="4" w:space="0" w:color="auto"/>
              <w:left w:val="nil"/>
              <w:bottom w:val="nil"/>
              <w:right w:val="nil"/>
            </w:tcBorders>
            <w:shd w:val="clear" w:color="auto" w:fill="auto"/>
            <w:noWrap/>
            <w:vAlign w:val="bottom"/>
            <w:hideMark/>
          </w:tcPr>
          <w:p w14:paraId="648B9C32" w14:textId="22FA8666"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75</w:t>
            </w:r>
          </w:p>
        </w:tc>
      </w:tr>
      <w:tr w:rsidR="00250B08" w:rsidRPr="009D217B" w14:paraId="328A12FD" w14:textId="77777777" w:rsidTr="000F5A8B">
        <w:trPr>
          <w:trHeight w:val="630"/>
        </w:trPr>
        <w:tc>
          <w:tcPr>
            <w:tcW w:w="2740" w:type="dxa"/>
            <w:tcBorders>
              <w:top w:val="nil"/>
              <w:left w:val="nil"/>
              <w:bottom w:val="nil"/>
              <w:right w:val="nil"/>
            </w:tcBorders>
            <w:shd w:val="clear" w:color="auto" w:fill="auto"/>
            <w:vAlign w:val="center"/>
            <w:hideMark/>
          </w:tcPr>
          <w:p w14:paraId="5EFF83E3"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p>
          <w:p w14:paraId="0B737DC6"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Greater than/equal 2100 Kcal</w:t>
            </w:r>
          </w:p>
        </w:tc>
        <w:tc>
          <w:tcPr>
            <w:tcW w:w="1140" w:type="dxa"/>
            <w:tcBorders>
              <w:top w:val="nil"/>
              <w:left w:val="nil"/>
              <w:bottom w:val="nil"/>
              <w:right w:val="nil"/>
            </w:tcBorders>
            <w:shd w:val="clear" w:color="auto" w:fill="auto"/>
            <w:noWrap/>
            <w:vAlign w:val="bottom"/>
            <w:hideMark/>
          </w:tcPr>
          <w:p w14:paraId="68ACD464"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10</w:t>
            </w:r>
          </w:p>
        </w:tc>
        <w:tc>
          <w:tcPr>
            <w:tcW w:w="1000" w:type="dxa"/>
            <w:tcBorders>
              <w:top w:val="nil"/>
              <w:left w:val="nil"/>
              <w:bottom w:val="nil"/>
              <w:right w:val="nil"/>
            </w:tcBorders>
            <w:shd w:val="clear" w:color="auto" w:fill="auto"/>
            <w:noWrap/>
            <w:vAlign w:val="bottom"/>
            <w:hideMark/>
          </w:tcPr>
          <w:p w14:paraId="495CFAC3"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7</w:t>
            </w:r>
          </w:p>
        </w:tc>
        <w:tc>
          <w:tcPr>
            <w:tcW w:w="1140" w:type="dxa"/>
            <w:tcBorders>
              <w:top w:val="nil"/>
              <w:left w:val="nil"/>
              <w:bottom w:val="nil"/>
              <w:right w:val="nil"/>
            </w:tcBorders>
            <w:shd w:val="clear" w:color="auto" w:fill="auto"/>
            <w:noWrap/>
            <w:vAlign w:val="bottom"/>
            <w:hideMark/>
          </w:tcPr>
          <w:p w14:paraId="0F0CDD0A" w14:textId="348EEE81"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23</w:t>
            </w:r>
          </w:p>
        </w:tc>
        <w:tc>
          <w:tcPr>
            <w:tcW w:w="1240" w:type="dxa"/>
            <w:tcBorders>
              <w:top w:val="nil"/>
              <w:left w:val="nil"/>
              <w:bottom w:val="nil"/>
              <w:right w:val="nil"/>
            </w:tcBorders>
            <w:shd w:val="clear" w:color="auto" w:fill="auto"/>
            <w:noWrap/>
            <w:vAlign w:val="bottom"/>
            <w:hideMark/>
          </w:tcPr>
          <w:p w14:paraId="7B888612" w14:textId="57B796DE"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18</w:t>
            </w:r>
          </w:p>
        </w:tc>
        <w:tc>
          <w:tcPr>
            <w:tcW w:w="1060" w:type="dxa"/>
            <w:tcBorders>
              <w:top w:val="nil"/>
              <w:left w:val="nil"/>
              <w:bottom w:val="nil"/>
              <w:right w:val="nil"/>
            </w:tcBorders>
            <w:shd w:val="clear" w:color="auto" w:fill="auto"/>
            <w:noWrap/>
            <w:vAlign w:val="bottom"/>
            <w:hideMark/>
          </w:tcPr>
          <w:p w14:paraId="3F8C5EA5" w14:textId="5925CD99"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33</w:t>
            </w:r>
          </w:p>
        </w:tc>
        <w:tc>
          <w:tcPr>
            <w:tcW w:w="1080" w:type="dxa"/>
            <w:tcBorders>
              <w:top w:val="nil"/>
              <w:left w:val="nil"/>
              <w:bottom w:val="nil"/>
              <w:right w:val="nil"/>
            </w:tcBorders>
            <w:shd w:val="clear" w:color="auto" w:fill="auto"/>
            <w:noWrap/>
            <w:vAlign w:val="bottom"/>
            <w:hideMark/>
          </w:tcPr>
          <w:p w14:paraId="0717AE65" w14:textId="01241748"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25</w:t>
            </w:r>
          </w:p>
        </w:tc>
      </w:tr>
      <w:tr w:rsidR="00250B08" w:rsidRPr="009D217B" w14:paraId="3C8D3707" w14:textId="77777777" w:rsidTr="000F5A8B">
        <w:trPr>
          <w:trHeight w:val="330"/>
        </w:trPr>
        <w:tc>
          <w:tcPr>
            <w:tcW w:w="2740" w:type="dxa"/>
            <w:tcBorders>
              <w:top w:val="nil"/>
              <w:left w:val="nil"/>
              <w:bottom w:val="single" w:sz="8" w:space="0" w:color="auto"/>
              <w:right w:val="nil"/>
            </w:tcBorders>
            <w:shd w:val="clear" w:color="auto" w:fill="auto"/>
            <w:vAlign w:val="center"/>
            <w:hideMark/>
          </w:tcPr>
          <w:p w14:paraId="76073385" w14:textId="77777777" w:rsidR="00250B08" w:rsidRPr="009D217B" w:rsidRDefault="00250B08" w:rsidP="00250B08">
            <w:pPr>
              <w:spacing w:after="0" w:line="240" w:lineRule="auto"/>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 </w:t>
            </w:r>
          </w:p>
        </w:tc>
        <w:tc>
          <w:tcPr>
            <w:tcW w:w="1140" w:type="dxa"/>
            <w:tcBorders>
              <w:top w:val="nil"/>
              <w:left w:val="nil"/>
              <w:bottom w:val="single" w:sz="8" w:space="0" w:color="auto"/>
              <w:right w:val="nil"/>
            </w:tcBorders>
            <w:shd w:val="clear" w:color="auto" w:fill="auto"/>
            <w:noWrap/>
            <w:vAlign w:val="bottom"/>
            <w:hideMark/>
          </w:tcPr>
          <w:p w14:paraId="0D507DB0"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p>
          <w:p w14:paraId="63F292E4" w14:textId="0F9A16C8"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36</w:t>
            </w:r>
          </w:p>
        </w:tc>
        <w:tc>
          <w:tcPr>
            <w:tcW w:w="1000" w:type="dxa"/>
            <w:tcBorders>
              <w:top w:val="nil"/>
              <w:left w:val="nil"/>
              <w:bottom w:val="single" w:sz="8" w:space="0" w:color="auto"/>
              <w:right w:val="nil"/>
            </w:tcBorders>
            <w:shd w:val="clear" w:color="auto" w:fill="auto"/>
            <w:noWrap/>
            <w:vAlign w:val="bottom"/>
            <w:hideMark/>
          </w:tcPr>
          <w:p w14:paraId="6BFA1961"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27</w:t>
            </w:r>
          </w:p>
        </w:tc>
        <w:tc>
          <w:tcPr>
            <w:tcW w:w="1140" w:type="dxa"/>
            <w:tcBorders>
              <w:top w:val="nil"/>
              <w:left w:val="nil"/>
              <w:bottom w:val="single" w:sz="8" w:space="0" w:color="auto"/>
              <w:right w:val="nil"/>
            </w:tcBorders>
            <w:shd w:val="clear" w:color="auto" w:fill="auto"/>
            <w:noWrap/>
            <w:vAlign w:val="bottom"/>
            <w:hideMark/>
          </w:tcPr>
          <w:p w14:paraId="74AC954C" w14:textId="18D1FC9C" w:rsidR="00250B08" w:rsidRPr="009D217B" w:rsidRDefault="004D7BED"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97</w:t>
            </w:r>
          </w:p>
        </w:tc>
        <w:tc>
          <w:tcPr>
            <w:tcW w:w="1240" w:type="dxa"/>
            <w:tcBorders>
              <w:top w:val="nil"/>
              <w:left w:val="nil"/>
              <w:bottom w:val="single" w:sz="8" w:space="0" w:color="auto"/>
              <w:right w:val="nil"/>
            </w:tcBorders>
            <w:shd w:val="clear" w:color="auto" w:fill="auto"/>
            <w:noWrap/>
            <w:vAlign w:val="bottom"/>
            <w:hideMark/>
          </w:tcPr>
          <w:p w14:paraId="1BE87694"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73</w:t>
            </w:r>
          </w:p>
        </w:tc>
        <w:tc>
          <w:tcPr>
            <w:tcW w:w="1060" w:type="dxa"/>
            <w:tcBorders>
              <w:top w:val="nil"/>
              <w:left w:val="nil"/>
              <w:bottom w:val="single" w:sz="8" w:space="0" w:color="auto"/>
              <w:right w:val="nil"/>
            </w:tcBorders>
            <w:shd w:val="clear" w:color="auto" w:fill="auto"/>
            <w:noWrap/>
            <w:vAlign w:val="bottom"/>
            <w:hideMark/>
          </w:tcPr>
          <w:p w14:paraId="4019C9E2" w14:textId="7FF7B1A9" w:rsidR="00250B08" w:rsidRPr="009D217B" w:rsidRDefault="009D217B"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133</w:t>
            </w:r>
          </w:p>
        </w:tc>
        <w:tc>
          <w:tcPr>
            <w:tcW w:w="1080" w:type="dxa"/>
            <w:tcBorders>
              <w:top w:val="nil"/>
              <w:left w:val="nil"/>
              <w:bottom w:val="single" w:sz="4" w:space="0" w:color="auto"/>
              <w:right w:val="nil"/>
            </w:tcBorders>
            <w:shd w:val="clear" w:color="auto" w:fill="auto"/>
            <w:noWrap/>
            <w:vAlign w:val="bottom"/>
            <w:hideMark/>
          </w:tcPr>
          <w:p w14:paraId="3862ACD5" w14:textId="77777777" w:rsidR="00250B08" w:rsidRPr="009D217B" w:rsidRDefault="00250B08" w:rsidP="00250B08">
            <w:pPr>
              <w:spacing w:after="0" w:line="240" w:lineRule="auto"/>
              <w:jc w:val="center"/>
              <w:rPr>
                <w:rFonts w:ascii="Times New Roman" w:eastAsia="Times New Roman" w:hAnsi="Times New Roman" w:cs="Times New Roman"/>
                <w:color w:val="000000" w:themeColor="text1"/>
                <w:sz w:val="24"/>
                <w:szCs w:val="24"/>
              </w:rPr>
            </w:pPr>
            <w:r w:rsidRPr="009D217B">
              <w:rPr>
                <w:rFonts w:ascii="Times New Roman" w:eastAsia="Times New Roman" w:hAnsi="Times New Roman" w:cs="Times New Roman"/>
                <w:color w:val="000000" w:themeColor="text1"/>
                <w:sz w:val="24"/>
                <w:szCs w:val="24"/>
              </w:rPr>
              <w:t>100</w:t>
            </w:r>
          </w:p>
        </w:tc>
      </w:tr>
    </w:tbl>
    <w:p w14:paraId="22CFA06D" w14:textId="43A0ED4A" w:rsidR="00250B08" w:rsidRPr="00A50753" w:rsidRDefault="00A50753" w:rsidP="00A50753">
      <w:pPr>
        <w:autoSpaceDE w:val="0"/>
        <w:autoSpaceDN w:val="0"/>
        <w:adjustRightInd w:val="0"/>
        <w:spacing w:after="20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Source: Own survey result, 202</w:t>
      </w:r>
    </w:p>
    <w:p w14:paraId="185073E3" w14:textId="3DC4D93F" w:rsidR="00BF4AAF" w:rsidRPr="00A50753" w:rsidRDefault="00BF4AAF" w:rsidP="00A50753">
      <w:pPr>
        <w:pStyle w:val="Heading2"/>
        <w:spacing w:line="360" w:lineRule="auto"/>
        <w:rPr>
          <w:rFonts w:ascii="Times New Roman" w:hAnsi="Times New Roman" w:cs="Times New Roman"/>
          <w:sz w:val="24"/>
          <w:szCs w:val="24"/>
          <w:lang w:val="en-GB"/>
        </w:rPr>
      </w:pPr>
      <w:r w:rsidRPr="00BF4AAF">
        <w:rPr>
          <w:color w:val="000000" w:themeColor="text1"/>
          <w:sz w:val="24"/>
          <w:szCs w:val="24"/>
          <w:lang w:val="en-GB"/>
        </w:rPr>
        <w:t xml:space="preserve">4.5. </w:t>
      </w:r>
      <w:r w:rsidRPr="00BF4AAF">
        <w:rPr>
          <w:rFonts w:ascii="Times New Roman" w:hAnsi="Times New Roman" w:cs="Times New Roman"/>
          <w:color w:val="000000" w:themeColor="text1"/>
          <w:sz w:val="24"/>
          <w:szCs w:val="24"/>
          <w:lang w:val="en-GB"/>
        </w:rPr>
        <w:t>Determinants of F</w:t>
      </w:r>
      <w:r w:rsidR="009C5291" w:rsidRPr="00BF4AAF">
        <w:rPr>
          <w:rFonts w:ascii="Times New Roman" w:hAnsi="Times New Roman" w:cs="Times New Roman"/>
          <w:color w:val="000000" w:themeColor="text1"/>
          <w:sz w:val="24"/>
          <w:szCs w:val="24"/>
          <w:lang w:val="en-GB"/>
        </w:rPr>
        <w:t>o</w:t>
      </w:r>
      <w:r w:rsidR="00244A64" w:rsidRPr="00BF4AAF">
        <w:rPr>
          <w:rFonts w:ascii="Times New Roman" w:hAnsi="Times New Roman" w:cs="Times New Roman"/>
          <w:color w:val="000000" w:themeColor="text1"/>
          <w:sz w:val="24"/>
          <w:szCs w:val="24"/>
          <w:lang w:val="en-GB"/>
        </w:rPr>
        <w:t>od</w:t>
      </w:r>
      <w:r w:rsidRPr="00BF4AAF">
        <w:rPr>
          <w:rFonts w:ascii="Times New Roman" w:hAnsi="Times New Roman" w:cs="Times New Roman"/>
          <w:color w:val="000000" w:themeColor="text1"/>
          <w:sz w:val="24"/>
          <w:szCs w:val="24"/>
          <w:lang w:val="en-GB"/>
        </w:rPr>
        <w:t xml:space="preserve"> Security of Urban H</w:t>
      </w:r>
      <w:r w:rsidR="00647FAB" w:rsidRPr="00BF4AAF">
        <w:rPr>
          <w:rFonts w:ascii="Times New Roman" w:hAnsi="Times New Roman" w:cs="Times New Roman"/>
          <w:color w:val="000000" w:themeColor="text1"/>
          <w:sz w:val="24"/>
          <w:szCs w:val="24"/>
          <w:lang w:val="en-GB"/>
        </w:rPr>
        <w:t>ouseholds in Holeta T</w:t>
      </w:r>
      <w:r w:rsidR="00113CBC" w:rsidRPr="00BF4AAF">
        <w:rPr>
          <w:rFonts w:ascii="Times New Roman" w:hAnsi="Times New Roman" w:cs="Times New Roman"/>
          <w:color w:val="000000" w:themeColor="text1"/>
          <w:sz w:val="24"/>
          <w:szCs w:val="24"/>
          <w:lang w:val="en-GB"/>
        </w:rPr>
        <w:t>own</w:t>
      </w:r>
      <w:r w:rsidR="00113CBC" w:rsidRPr="00BF4AAF">
        <w:rPr>
          <w:rFonts w:ascii="Times New Roman" w:hAnsi="Times New Roman" w:cs="Times New Roman"/>
          <w:sz w:val="24"/>
          <w:szCs w:val="24"/>
          <w:lang w:val="en-GB"/>
        </w:rPr>
        <w:t>:</w:t>
      </w:r>
      <w:bookmarkEnd w:id="195"/>
    </w:p>
    <w:p w14:paraId="68443A25" w14:textId="44CB7016" w:rsidR="004C01C7" w:rsidRPr="007A4ED1" w:rsidRDefault="004C01C7" w:rsidP="00732056">
      <w:pPr>
        <w:spacing w:line="360" w:lineRule="auto"/>
        <w:ind w:left="288"/>
        <w:jc w:val="both"/>
        <w:rPr>
          <w:rFonts w:ascii="Times New Roman" w:eastAsiaTheme="minorHAnsi" w:hAnsi="Times New Roman" w:cs="Times New Roman"/>
          <w:color w:val="000000" w:themeColor="text1"/>
          <w:sz w:val="24"/>
          <w:szCs w:val="24"/>
        </w:rPr>
      </w:pPr>
      <w:r w:rsidRPr="00BF4AAF">
        <w:rPr>
          <w:rFonts w:ascii="Times New Roman" w:hAnsi="Times New Roman" w:cs="Times New Roman"/>
          <w:sz w:val="24"/>
          <w:szCs w:val="24"/>
        </w:rPr>
        <w:t>B</w:t>
      </w:r>
      <w:r w:rsidR="00300A1E" w:rsidRPr="00BF4AAF">
        <w:rPr>
          <w:rFonts w:ascii="Times New Roman" w:hAnsi="Times New Roman" w:cs="Times New Roman"/>
          <w:sz w:val="24"/>
          <w:szCs w:val="24"/>
        </w:rPr>
        <w:t>ased on the findings gathered, the</w:t>
      </w:r>
      <w:r w:rsidR="000E31C7" w:rsidRPr="00BF4AAF">
        <w:rPr>
          <w:rFonts w:ascii="Times New Roman" w:hAnsi="Times New Roman" w:cs="Times New Roman"/>
          <w:sz w:val="24"/>
          <w:szCs w:val="24"/>
        </w:rPr>
        <w:t xml:space="preserve"> main problems found in the study area </w:t>
      </w:r>
      <w:r w:rsidR="00300A1E" w:rsidRPr="00BF4AAF">
        <w:rPr>
          <w:rFonts w:ascii="Times New Roman" w:hAnsi="Times New Roman" w:cs="Times New Roman"/>
          <w:sz w:val="24"/>
          <w:szCs w:val="24"/>
        </w:rPr>
        <w:t xml:space="preserve">were: </w:t>
      </w:r>
      <w:r w:rsidR="007A4ED1">
        <w:rPr>
          <w:rFonts w:ascii="Times New Roman" w:hAnsi="Times New Roman" w:cs="Times New Roman"/>
          <w:sz w:val="24"/>
          <w:szCs w:val="24"/>
        </w:rPr>
        <w:t xml:space="preserve">Household </w:t>
      </w:r>
      <w:r w:rsidR="002A46DC">
        <w:rPr>
          <w:rFonts w:ascii="Times New Roman" w:hAnsi="Times New Roman" w:cs="Times New Roman"/>
          <w:sz w:val="24"/>
          <w:szCs w:val="24"/>
        </w:rPr>
        <w:t>size, Household</w:t>
      </w:r>
      <w:r w:rsidR="007A4ED1">
        <w:rPr>
          <w:rFonts w:ascii="Times New Roman" w:hAnsi="Times New Roman" w:cs="Times New Roman"/>
          <w:sz w:val="24"/>
          <w:szCs w:val="24"/>
        </w:rPr>
        <w:t xml:space="preserve"> </w:t>
      </w:r>
      <w:r w:rsidR="002A46DC">
        <w:rPr>
          <w:rFonts w:ascii="Times New Roman" w:hAnsi="Times New Roman" w:cs="Times New Roman"/>
          <w:sz w:val="24"/>
          <w:szCs w:val="24"/>
        </w:rPr>
        <w:t>income,</w:t>
      </w:r>
      <w:r w:rsidR="002A46DC" w:rsidRPr="007A4ED1">
        <w:rPr>
          <w:rFonts w:ascii="Times New Roman" w:hAnsi="Times New Roman" w:cs="Times New Roman"/>
          <w:color w:val="000000" w:themeColor="text1"/>
          <w:sz w:val="24"/>
          <w:szCs w:val="24"/>
        </w:rPr>
        <w:t xml:space="preserve"> lack</w:t>
      </w:r>
      <w:r w:rsidR="00891C59" w:rsidRPr="007A4ED1">
        <w:rPr>
          <w:rFonts w:ascii="Times New Roman" w:hAnsi="Times New Roman" w:cs="Times New Roman"/>
          <w:color w:val="000000" w:themeColor="text1"/>
          <w:sz w:val="24"/>
          <w:szCs w:val="24"/>
        </w:rPr>
        <w:t xml:space="preserve"> of </w:t>
      </w:r>
      <w:r w:rsidR="002A46DC" w:rsidRPr="007A4ED1">
        <w:rPr>
          <w:rFonts w:ascii="Times New Roman" w:hAnsi="Times New Roman" w:cs="Times New Roman"/>
          <w:color w:val="000000" w:themeColor="text1"/>
          <w:sz w:val="24"/>
          <w:szCs w:val="24"/>
        </w:rPr>
        <w:t>credit, lack</w:t>
      </w:r>
      <w:r w:rsidR="007A4ED1" w:rsidRPr="007A4ED1">
        <w:rPr>
          <w:rFonts w:ascii="Times New Roman" w:hAnsi="Times New Roman" w:cs="Times New Roman"/>
          <w:color w:val="000000" w:themeColor="text1"/>
          <w:sz w:val="24"/>
          <w:szCs w:val="24"/>
        </w:rPr>
        <w:t>,</w:t>
      </w:r>
      <w:r w:rsidR="000E31C7" w:rsidRPr="007A4ED1">
        <w:rPr>
          <w:rFonts w:ascii="Times New Roman" w:hAnsi="Times New Roman" w:cs="Times New Roman"/>
          <w:color w:val="000000" w:themeColor="text1"/>
          <w:sz w:val="24"/>
          <w:szCs w:val="24"/>
        </w:rPr>
        <w:t xml:space="preserve"> of own house,</w:t>
      </w:r>
      <w:r w:rsidR="00891C59" w:rsidRPr="007A4ED1">
        <w:rPr>
          <w:rFonts w:ascii="Times New Roman" w:hAnsi="Times New Roman" w:cs="Times New Roman"/>
          <w:color w:val="000000" w:themeColor="text1"/>
          <w:sz w:val="24"/>
          <w:szCs w:val="24"/>
        </w:rPr>
        <w:t xml:space="preserve"> </w:t>
      </w:r>
      <w:r w:rsidR="000E31C7" w:rsidRPr="007A4ED1">
        <w:rPr>
          <w:rFonts w:ascii="Times New Roman" w:hAnsi="Times New Roman" w:cs="Times New Roman"/>
          <w:color w:val="000000" w:themeColor="text1"/>
          <w:sz w:val="24"/>
          <w:szCs w:val="24"/>
        </w:rPr>
        <w:t xml:space="preserve">lack of job </w:t>
      </w:r>
      <w:r w:rsidR="00300A1E" w:rsidRPr="007A4ED1">
        <w:rPr>
          <w:rFonts w:ascii="Times New Roman" w:hAnsi="Times New Roman" w:cs="Times New Roman"/>
          <w:color w:val="000000" w:themeColor="text1"/>
          <w:sz w:val="24"/>
          <w:szCs w:val="24"/>
        </w:rPr>
        <w:t xml:space="preserve">opportunities, </w:t>
      </w:r>
      <w:r w:rsidR="000E31C7" w:rsidRPr="007A4ED1">
        <w:rPr>
          <w:rFonts w:ascii="Times New Roman" w:hAnsi="Times New Roman" w:cs="Times New Roman"/>
          <w:color w:val="000000" w:themeColor="text1"/>
          <w:sz w:val="24"/>
          <w:szCs w:val="24"/>
        </w:rPr>
        <w:t xml:space="preserve">High dependency </w:t>
      </w:r>
      <w:r w:rsidR="00891C59" w:rsidRPr="007A4ED1">
        <w:rPr>
          <w:rFonts w:ascii="Times New Roman" w:hAnsi="Times New Roman" w:cs="Times New Roman"/>
          <w:color w:val="000000" w:themeColor="text1"/>
          <w:sz w:val="24"/>
          <w:szCs w:val="24"/>
        </w:rPr>
        <w:t>ratio</w:t>
      </w:r>
      <w:r w:rsidR="007A4ED1">
        <w:rPr>
          <w:rFonts w:ascii="Times New Roman" w:hAnsi="Times New Roman" w:cs="Times New Roman"/>
          <w:color w:val="000000" w:themeColor="text1"/>
          <w:sz w:val="24"/>
          <w:szCs w:val="24"/>
        </w:rPr>
        <w:t xml:space="preserve">, lack of </w:t>
      </w:r>
      <w:r w:rsidR="002A46DC">
        <w:rPr>
          <w:rFonts w:ascii="Times New Roman" w:hAnsi="Times New Roman" w:cs="Times New Roman"/>
          <w:color w:val="000000" w:themeColor="text1"/>
          <w:sz w:val="24"/>
          <w:szCs w:val="24"/>
        </w:rPr>
        <w:t xml:space="preserve">land </w:t>
      </w:r>
      <w:r w:rsidR="002A46DC" w:rsidRPr="007A4ED1">
        <w:rPr>
          <w:rFonts w:ascii="Times New Roman" w:hAnsi="Times New Roman" w:cs="Times New Roman"/>
          <w:color w:val="000000" w:themeColor="text1"/>
          <w:sz w:val="24"/>
          <w:szCs w:val="24"/>
        </w:rPr>
        <w:t>and</w:t>
      </w:r>
      <w:r w:rsidR="000E31C7" w:rsidRPr="007A4ED1">
        <w:rPr>
          <w:rFonts w:ascii="Times New Roman" w:hAnsi="Times New Roman" w:cs="Times New Roman"/>
          <w:color w:val="000000" w:themeColor="text1"/>
          <w:sz w:val="24"/>
          <w:szCs w:val="24"/>
        </w:rPr>
        <w:t xml:space="preserve"> high rural-urban migration. This also witnessed during discussion</w:t>
      </w:r>
      <w:r w:rsidR="00300A1E" w:rsidRPr="007A4ED1">
        <w:rPr>
          <w:rFonts w:ascii="Times New Roman" w:hAnsi="Times New Roman" w:cs="Times New Roman"/>
          <w:color w:val="000000" w:themeColor="text1"/>
          <w:sz w:val="24"/>
          <w:szCs w:val="24"/>
        </w:rPr>
        <w:t xml:space="preserve"> held with</w:t>
      </w:r>
      <w:r w:rsidR="000E31C7" w:rsidRPr="007A4ED1">
        <w:rPr>
          <w:rFonts w:ascii="Times New Roman" w:hAnsi="Times New Roman" w:cs="Times New Roman"/>
          <w:color w:val="000000" w:themeColor="text1"/>
          <w:sz w:val="24"/>
          <w:szCs w:val="24"/>
        </w:rPr>
        <w:t xml:space="preserve"> </w:t>
      </w:r>
      <w:r w:rsidR="00161E72" w:rsidRPr="007A4ED1">
        <w:rPr>
          <w:rFonts w:ascii="Times New Roman" w:hAnsi="Times New Roman" w:cs="Times New Roman"/>
          <w:color w:val="000000" w:themeColor="text1"/>
          <w:sz w:val="24"/>
          <w:szCs w:val="24"/>
        </w:rPr>
        <w:t xml:space="preserve"> </w:t>
      </w:r>
      <w:r w:rsidR="00891C59" w:rsidRPr="007A4ED1">
        <w:rPr>
          <w:rFonts w:ascii="Times New Roman" w:hAnsi="Times New Roman" w:cs="Times New Roman"/>
          <w:color w:val="000000" w:themeColor="text1"/>
          <w:sz w:val="24"/>
          <w:szCs w:val="24"/>
        </w:rPr>
        <w:t xml:space="preserve"> </w:t>
      </w:r>
      <w:r w:rsidR="00161E72" w:rsidRPr="007A4ED1">
        <w:rPr>
          <w:rFonts w:ascii="Times New Roman" w:hAnsi="Times New Roman" w:cs="Times New Roman"/>
          <w:color w:val="000000" w:themeColor="text1"/>
          <w:sz w:val="24"/>
          <w:szCs w:val="24"/>
        </w:rPr>
        <w:t xml:space="preserve">FGD </w:t>
      </w:r>
      <w:r w:rsidR="00891C59" w:rsidRPr="007A4ED1">
        <w:rPr>
          <w:rFonts w:ascii="Times New Roman" w:hAnsi="Times New Roman" w:cs="Times New Roman"/>
          <w:color w:val="000000" w:themeColor="text1"/>
          <w:sz w:val="24"/>
          <w:szCs w:val="24"/>
        </w:rPr>
        <w:t>participants KII</w:t>
      </w:r>
      <w:r w:rsidR="00300A1E" w:rsidRPr="007A4ED1">
        <w:rPr>
          <w:rFonts w:ascii="Times New Roman" w:hAnsi="Times New Roman" w:cs="Times New Roman"/>
          <w:color w:val="000000" w:themeColor="text1"/>
          <w:sz w:val="24"/>
          <w:szCs w:val="24"/>
        </w:rPr>
        <w:t xml:space="preserve"> interviews.</w:t>
      </w:r>
    </w:p>
    <w:p w14:paraId="1C7798C7" w14:textId="27A56596" w:rsidR="004C01C7" w:rsidRPr="004C01C7" w:rsidRDefault="007A4ED1" w:rsidP="00732056">
      <w:pPr>
        <w:spacing w:line="360" w:lineRule="auto"/>
        <w:ind w:left="288"/>
        <w:jc w:val="both"/>
        <w:rPr>
          <w:rFonts w:ascii="Times New Roman" w:eastAsiaTheme="minorHAnsi" w:hAnsi="Times New Roman" w:cs="Times New Roman"/>
          <w:color w:val="000000" w:themeColor="text1"/>
          <w:sz w:val="24"/>
          <w:szCs w:val="24"/>
        </w:rPr>
      </w:pPr>
      <w:r>
        <w:rPr>
          <w:rFonts w:ascii="Times New Roman" w:eastAsiaTheme="minorHAnsi" w:hAnsi="Times New Roman" w:cs="Times New Roman"/>
          <w:color w:val="000000" w:themeColor="text1"/>
          <w:sz w:val="24"/>
          <w:szCs w:val="24"/>
        </w:rPr>
        <w:t>As indicated in the table, 36</w:t>
      </w:r>
      <w:r w:rsidR="004C01C7" w:rsidRPr="00BF4AAF">
        <w:rPr>
          <w:rFonts w:ascii="Times New Roman" w:eastAsiaTheme="minorHAnsi" w:hAnsi="Times New Roman" w:cs="Times New Roman"/>
          <w:color w:val="000000" w:themeColor="text1"/>
          <w:sz w:val="24"/>
          <w:szCs w:val="24"/>
        </w:rPr>
        <w:t>(</w:t>
      </w:r>
      <w:r>
        <w:rPr>
          <w:rFonts w:ascii="Times New Roman" w:eastAsiaTheme="minorHAnsi" w:hAnsi="Times New Roman" w:cs="Times New Roman"/>
          <w:color w:val="000000" w:themeColor="text1"/>
          <w:sz w:val="24"/>
          <w:szCs w:val="24"/>
        </w:rPr>
        <w:t>27</w:t>
      </w:r>
      <w:r w:rsidR="003D7FF5">
        <w:rPr>
          <w:rFonts w:ascii="Times New Roman" w:eastAsiaTheme="minorHAnsi" w:hAnsi="Times New Roman" w:cs="Times New Roman"/>
          <w:color w:val="000000" w:themeColor="text1"/>
          <w:sz w:val="24"/>
          <w:szCs w:val="24"/>
        </w:rPr>
        <w:t>%) and 97 (73</w:t>
      </w:r>
      <w:r w:rsidR="004C01C7" w:rsidRPr="00BF4AAF">
        <w:rPr>
          <w:rFonts w:ascii="Times New Roman" w:eastAsiaTheme="minorHAnsi" w:hAnsi="Times New Roman" w:cs="Times New Roman"/>
          <w:color w:val="000000" w:themeColor="text1"/>
          <w:sz w:val="24"/>
          <w:szCs w:val="24"/>
        </w:rPr>
        <w:t>%) of the 133 sampled households were found</w:t>
      </w:r>
      <w:r w:rsidR="004C01C7" w:rsidRPr="004C01C7">
        <w:rPr>
          <w:rFonts w:ascii="Times New Roman" w:eastAsiaTheme="minorHAnsi" w:hAnsi="Times New Roman" w:cs="Times New Roman"/>
          <w:color w:val="000000" w:themeColor="text1"/>
          <w:sz w:val="24"/>
          <w:szCs w:val="24"/>
        </w:rPr>
        <w:t xml:space="preserve"> to be food secured and unsecured respectively.</w:t>
      </w:r>
    </w:p>
    <w:p w14:paraId="332CD406" w14:textId="77777777" w:rsidR="004C01C7" w:rsidRPr="004C01C7" w:rsidRDefault="004C01C7" w:rsidP="00732056">
      <w:pPr>
        <w:spacing w:line="360" w:lineRule="auto"/>
        <w:ind w:left="288"/>
        <w:jc w:val="both"/>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t>Household food insecurity was particularly high among low income households and those headed by uneducated, daily wagers and government employed households.</w:t>
      </w:r>
    </w:p>
    <w:p w14:paraId="59CEB9D4" w14:textId="77777777" w:rsidR="004C01C7" w:rsidRPr="004C01C7" w:rsidRDefault="004C01C7" w:rsidP="00732056">
      <w:pPr>
        <w:spacing w:line="360" w:lineRule="auto"/>
        <w:ind w:left="288"/>
        <w:jc w:val="both"/>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t>Therefore, policy makers should work on stabilization of the food market and creating opportunities that could improve the livelihood and purchasing power of urban households.</w:t>
      </w:r>
    </w:p>
    <w:p w14:paraId="6ABBD713" w14:textId="305333E6" w:rsidR="004C01C7" w:rsidRPr="004C01C7" w:rsidRDefault="004C01C7" w:rsidP="00732056">
      <w:pPr>
        <w:spacing w:line="360" w:lineRule="auto"/>
        <w:ind w:left="288"/>
        <w:jc w:val="both"/>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t xml:space="preserve">Additionally ,strategies includes the provision of opportunities for poor  to  reduce poverty by increasing their access to material opportunities i.e. jobs ,services ,and also enhancing security by reducing vulnerability to economic shocks ,natural </w:t>
      </w:r>
      <w:r w:rsidR="00942C33">
        <w:rPr>
          <w:rFonts w:ascii="Times New Roman" w:eastAsiaTheme="minorHAnsi" w:hAnsi="Times New Roman" w:cs="Times New Roman"/>
          <w:color w:val="000000" w:themeColor="text1"/>
          <w:sz w:val="24"/>
          <w:szCs w:val="24"/>
        </w:rPr>
        <w:t xml:space="preserve">disasters </w:t>
      </w:r>
      <w:r w:rsidRPr="004C01C7">
        <w:rPr>
          <w:rFonts w:ascii="Times New Roman" w:eastAsiaTheme="minorHAnsi" w:hAnsi="Times New Roman" w:cs="Times New Roman"/>
          <w:color w:val="000000" w:themeColor="text1"/>
          <w:sz w:val="24"/>
          <w:szCs w:val="24"/>
        </w:rPr>
        <w:t xml:space="preserve">  and personal violence to enhance poverty reduction (World Bank, 2001).</w:t>
      </w:r>
    </w:p>
    <w:p w14:paraId="4336E4AB" w14:textId="77777777" w:rsidR="004C01C7" w:rsidRPr="004C01C7" w:rsidRDefault="004C01C7" w:rsidP="00732056">
      <w:pPr>
        <w:spacing w:line="360" w:lineRule="auto"/>
        <w:ind w:left="288"/>
        <w:jc w:val="both"/>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t>During focused group discussion the participants strongly mentioned that food availability, accessibility, utilization and secure challenging from June-November, during these critical periods.</w:t>
      </w:r>
    </w:p>
    <w:p w14:paraId="2BEF5C20" w14:textId="030FECF2" w:rsidR="004C01C7" w:rsidRPr="004C01C7" w:rsidRDefault="004C01C7" w:rsidP="003E3690">
      <w:pPr>
        <w:spacing w:line="360" w:lineRule="auto"/>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lastRenderedPageBreak/>
        <w:t>Some respondents were subjected to migrate to remote areas where relative are found, to seek for daily works for survival.</w:t>
      </w:r>
    </w:p>
    <w:p w14:paraId="393C3A3D" w14:textId="36EA59B4" w:rsidR="00161E72" w:rsidRPr="00D12F90" w:rsidRDefault="004C01C7" w:rsidP="00D26404">
      <w:pPr>
        <w:spacing w:line="360" w:lineRule="auto"/>
        <w:jc w:val="both"/>
        <w:rPr>
          <w:rFonts w:ascii="Times New Roman" w:eastAsiaTheme="minorHAnsi" w:hAnsi="Times New Roman" w:cs="Times New Roman"/>
          <w:color w:val="000000" w:themeColor="text1"/>
          <w:sz w:val="24"/>
          <w:szCs w:val="24"/>
        </w:rPr>
      </w:pPr>
      <w:r w:rsidRPr="004C01C7">
        <w:rPr>
          <w:rFonts w:ascii="Times New Roman" w:eastAsiaTheme="minorHAnsi" w:hAnsi="Times New Roman" w:cs="Times New Roman"/>
          <w:color w:val="000000" w:themeColor="text1"/>
          <w:sz w:val="24"/>
          <w:szCs w:val="24"/>
        </w:rPr>
        <w:t>During focus group discussion, participants raised a lot of constructive suggestions and comments, just</w:t>
      </w:r>
      <w:r w:rsidR="00D12F90">
        <w:rPr>
          <w:rFonts w:ascii="Times New Roman" w:eastAsiaTheme="minorHAnsi" w:hAnsi="Times New Roman" w:cs="Times New Roman"/>
          <w:color w:val="000000" w:themeColor="text1"/>
          <w:sz w:val="24"/>
          <w:szCs w:val="24"/>
        </w:rPr>
        <w:t xml:space="preserve"> to name a few</w:t>
      </w:r>
      <w:r w:rsidR="00161E72">
        <w:rPr>
          <w:rFonts w:ascii="Times New Roman" w:hAnsi="Times New Roman"/>
          <w:sz w:val="24"/>
          <w:szCs w:val="24"/>
        </w:rPr>
        <w:t>.</w:t>
      </w:r>
    </w:p>
    <w:p w14:paraId="60362010" w14:textId="6BE7D0E3" w:rsidR="0044563A" w:rsidRPr="00D4782C" w:rsidRDefault="0044563A" w:rsidP="0073205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According to survey result, Focus group discussion and key informant interview, </w:t>
      </w:r>
      <w:r w:rsidR="00942C33">
        <w:rPr>
          <w:rFonts w:ascii="Times New Roman" w:hAnsi="Times New Roman" w:cs="Times New Roman"/>
          <w:sz w:val="24"/>
          <w:szCs w:val="24"/>
          <w:lang w:val="en-GB"/>
        </w:rPr>
        <w:t>lack of</w:t>
      </w:r>
      <w:r w:rsidR="00D12F90">
        <w:rPr>
          <w:rFonts w:ascii="Times New Roman" w:hAnsi="Times New Roman" w:cs="Times New Roman"/>
          <w:sz w:val="24"/>
          <w:szCs w:val="24"/>
          <w:lang w:val="en-GB"/>
        </w:rPr>
        <w:t xml:space="preserve"> </w:t>
      </w:r>
      <w:r w:rsidR="003277A5">
        <w:rPr>
          <w:rFonts w:ascii="Times New Roman" w:hAnsi="Times New Roman" w:cs="Times New Roman"/>
          <w:sz w:val="24"/>
          <w:szCs w:val="24"/>
          <w:lang w:val="en-GB"/>
        </w:rPr>
        <w:t>land</w:t>
      </w:r>
      <w:r w:rsidRPr="00D4782C">
        <w:rPr>
          <w:rFonts w:ascii="Times New Roman" w:hAnsi="Times New Roman" w:cs="Times New Roman"/>
          <w:sz w:val="24"/>
          <w:szCs w:val="24"/>
          <w:lang w:val="en-GB"/>
        </w:rPr>
        <w:t xml:space="preserve"> family size, employment opportunities, in access to credit, high dependency ratio</w:t>
      </w:r>
      <w:r w:rsidR="00DF4D0E">
        <w:rPr>
          <w:rFonts w:ascii="Times New Roman" w:hAnsi="Times New Roman" w:cs="Times New Roman"/>
          <w:sz w:val="24"/>
          <w:szCs w:val="24"/>
          <w:lang w:val="en-GB"/>
        </w:rPr>
        <w:t xml:space="preserve"> </w:t>
      </w:r>
      <w:r w:rsidRPr="00D4782C">
        <w:rPr>
          <w:rFonts w:ascii="Times New Roman" w:hAnsi="Times New Roman" w:cs="Times New Roman"/>
          <w:sz w:val="24"/>
          <w:szCs w:val="24"/>
          <w:lang w:val="en-GB"/>
        </w:rPr>
        <w:t xml:space="preserve">and lack of house ownership were identified as </w:t>
      </w:r>
      <w:r w:rsidR="003277A5">
        <w:rPr>
          <w:rFonts w:ascii="Times New Roman" w:hAnsi="Times New Roman" w:cs="Times New Roman"/>
          <w:sz w:val="24"/>
          <w:szCs w:val="24"/>
          <w:lang w:val="en-GB"/>
        </w:rPr>
        <w:t>were factors contribute to food insecurity in the study area.</w:t>
      </w:r>
    </w:p>
    <w:p w14:paraId="642EAAFB" w14:textId="2217CA12" w:rsidR="00B569FB" w:rsidRPr="00942C33" w:rsidRDefault="0044563A" w:rsidP="00732056">
      <w:pPr>
        <w:spacing w:line="360" w:lineRule="auto"/>
        <w:jc w:val="both"/>
        <w:rPr>
          <w:rFonts w:ascii="Times New Roman" w:hAnsi="Times New Roman" w:cs="Times New Roman"/>
          <w:color w:val="FF0000"/>
          <w:sz w:val="24"/>
          <w:szCs w:val="24"/>
          <w:lang w:val="en-GB"/>
        </w:rPr>
      </w:pPr>
      <w:r w:rsidRPr="00942C33">
        <w:rPr>
          <w:rFonts w:ascii="Times New Roman" w:hAnsi="Times New Roman" w:cs="Times New Roman"/>
          <w:color w:val="000000" w:themeColor="text1"/>
          <w:sz w:val="24"/>
          <w:szCs w:val="24"/>
          <w:lang w:val="en-GB"/>
        </w:rPr>
        <w:t xml:space="preserve">According to Ferehiwot (2007) </w:t>
      </w:r>
      <w:r w:rsidR="00942C33">
        <w:rPr>
          <w:rFonts w:ascii="Times New Roman" w:hAnsi="Times New Roman" w:cs="Times New Roman"/>
          <w:color w:val="000000" w:themeColor="text1"/>
          <w:sz w:val="24"/>
          <w:szCs w:val="24"/>
          <w:lang w:val="en-GB"/>
        </w:rPr>
        <w:t xml:space="preserve"> </w:t>
      </w:r>
      <w:r w:rsidRPr="00942C33">
        <w:rPr>
          <w:rFonts w:ascii="Times New Roman" w:hAnsi="Times New Roman" w:cs="Times New Roman"/>
          <w:color w:val="000000" w:themeColor="text1"/>
          <w:sz w:val="24"/>
          <w:szCs w:val="24"/>
          <w:lang w:val="en-GB"/>
        </w:rPr>
        <w:t xml:space="preserve"> the number of family size and female headed household have positively relationship with food insecurity that means if the number of female headed household increase the food security of that household will increase comparing to the male headed household</w:t>
      </w:r>
      <w:r w:rsidR="00942C33">
        <w:rPr>
          <w:rFonts w:ascii="Times New Roman" w:hAnsi="Times New Roman" w:cs="Times New Roman"/>
          <w:color w:val="FF0000"/>
          <w:sz w:val="24"/>
          <w:szCs w:val="24"/>
          <w:lang w:val="en-GB"/>
        </w:rPr>
        <w:t>.</w:t>
      </w:r>
    </w:p>
    <w:p w14:paraId="712333F2" w14:textId="3720ABAF" w:rsidR="00B569FB" w:rsidRPr="00DA3B72"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lang w:val="en-GB"/>
        </w:rPr>
        <w:t>Village administrators</w:t>
      </w:r>
      <w:r w:rsidRPr="0000722E">
        <w:rPr>
          <w:rFonts w:ascii="Times New Roman" w:hAnsi="Times New Roman" w:cs="Times New Roman"/>
          <w:color w:val="000000" w:themeColor="text1"/>
          <w:sz w:val="24"/>
          <w:szCs w:val="24"/>
          <w:lang w:val="en-GB"/>
        </w:rPr>
        <w:t xml:space="preserve"> stated that, they know that there is high problem of food insecurity, due to </w:t>
      </w:r>
      <w:r w:rsidR="009835EE">
        <w:rPr>
          <w:rFonts w:ascii="Times New Roman" w:hAnsi="Times New Roman" w:cs="Times New Roman"/>
          <w:color w:val="000000" w:themeColor="text1"/>
          <w:sz w:val="24"/>
          <w:szCs w:val="24"/>
          <w:lang w:val="en-GB"/>
        </w:rPr>
        <w:t xml:space="preserve">mentioned specially, rural-urban migration </w:t>
      </w:r>
      <w:r w:rsidRPr="0000722E">
        <w:rPr>
          <w:rFonts w:ascii="Times New Roman" w:hAnsi="Times New Roman" w:cs="Times New Roman"/>
          <w:color w:val="000000" w:themeColor="text1"/>
          <w:sz w:val="24"/>
          <w:szCs w:val="24"/>
          <w:lang w:val="en-GB"/>
        </w:rPr>
        <w:t xml:space="preserve">increases the urban population and hence unexpected urban increase with insufficient supply of social services like education, health care, proper sewerage system, road networks and transportation system. The inadequacies of social services were greatly indication on education </w:t>
      </w:r>
      <w:r w:rsidRPr="00DA3B72">
        <w:rPr>
          <w:rFonts w:ascii="Times New Roman" w:hAnsi="Times New Roman" w:cs="Times New Roman"/>
          <w:color w:val="000000" w:themeColor="text1"/>
          <w:sz w:val="24"/>
          <w:szCs w:val="24"/>
          <w:lang w:val="en-GB"/>
        </w:rPr>
        <w:t>and health care services. Because of high entry of migrants in to the town (Holeta), Cost of living is higher than ever before. To mitigate this proble</w:t>
      </w:r>
      <w:r w:rsidR="009835EE">
        <w:rPr>
          <w:rFonts w:ascii="Times New Roman" w:hAnsi="Times New Roman" w:cs="Times New Roman"/>
          <w:color w:val="000000" w:themeColor="text1"/>
          <w:sz w:val="24"/>
          <w:szCs w:val="24"/>
          <w:lang w:val="en-GB"/>
        </w:rPr>
        <w:t xml:space="preserve">m, the poor households were </w:t>
      </w:r>
      <w:r w:rsidRPr="00DA3B72">
        <w:rPr>
          <w:rFonts w:ascii="Times New Roman" w:hAnsi="Times New Roman" w:cs="Times New Roman"/>
          <w:color w:val="000000" w:themeColor="text1"/>
          <w:sz w:val="24"/>
          <w:szCs w:val="24"/>
          <w:lang w:val="en-GB"/>
        </w:rPr>
        <w:t>organized and got a chance of participating in Safety-net program, through wh</w:t>
      </w:r>
      <w:r w:rsidR="009D4CB6">
        <w:rPr>
          <w:rFonts w:ascii="Times New Roman" w:hAnsi="Times New Roman" w:cs="Times New Roman"/>
          <w:color w:val="000000" w:themeColor="text1"/>
          <w:sz w:val="24"/>
          <w:szCs w:val="24"/>
          <w:lang w:val="en-GB"/>
        </w:rPr>
        <w:t>ich they get 1400 Birr monthly.</w:t>
      </w:r>
    </w:p>
    <w:p w14:paraId="6E8CC0A0" w14:textId="77777777" w:rsidR="00B569FB" w:rsidRPr="00DA3B72"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DA3B72">
        <w:rPr>
          <w:rFonts w:ascii="Times New Roman" w:hAnsi="Times New Roman" w:cs="Times New Roman"/>
          <w:color w:val="000000" w:themeColor="text1"/>
          <w:sz w:val="24"/>
          <w:szCs w:val="24"/>
          <w:lang w:val="en-GB"/>
        </w:rPr>
        <w:t>The village authority’s effort to reduce household food security problem was to buy Tractor and provide to safety-net program coordinators to run urban agriculture on already assessed farming land, with active participation of poor hou</w:t>
      </w:r>
      <w:r w:rsidR="003347EC">
        <w:rPr>
          <w:rFonts w:ascii="Times New Roman" w:hAnsi="Times New Roman" w:cs="Times New Roman"/>
          <w:color w:val="000000" w:themeColor="text1"/>
          <w:sz w:val="24"/>
          <w:szCs w:val="24"/>
          <w:lang w:val="en-GB"/>
        </w:rPr>
        <w:t>seholds identified carefully. -</w:t>
      </w:r>
    </w:p>
    <w:p w14:paraId="28C6A1C1" w14:textId="77777777" w:rsidR="00B569FB" w:rsidRPr="00DA3B72"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DA3B72">
        <w:rPr>
          <w:rFonts w:ascii="Times New Roman" w:hAnsi="Times New Roman" w:cs="Times New Roman"/>
          <w:color w:val="000000" w:themeColor="text1"/>
          <w:sz w:val="24"/>
          <w:szCs w:val="24"/>
          <w:lang w:val="en-GB"/>
        </w:rPr>
        <w:t>District official’s suggestion was as follows:</w:t>
      </w:r>
    </w:p>
    <w:p w14:paraId="673824AE" w14:textId="77777777" w:rsidR="00B569FB" w:rsidRPr="00DA3B72"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u w:val="single"/>
          <w:lang w:val="en-GB"/>
        </w:rPr>
        <w:t>The City Agricultural Office</w:t>
      </w:r>
      <w:r w:rsidRPr="00DA3B72">
        <w:rPr>
          <w:rFonts w:ascii="Times New Roman" w:hAnsi="Times New Roman" w:cs="Times New Roman"/>
          <w:color w:val="000000" w:themeColor="text1"/>
          <w:sz w:val="24"/>
          <w:szCs w:val="24"/>
          <w:lang w:val="en-GB"/>
        </w:rPr>
        <w:t>, stated that, they are aware of food security problem in the town, due</w:t>
      </w:r>
      <w:r w:rsidR="00D7536F">
        <w:rPr>
          <w:rFonts w:ascii="Times New Roman" w:hAnsi="Times New Roman" w:cs="Times New Roman"/>
          <w:color w:val="000000" w:themeColor="text1"/>
          <w:sz w:val="24"/>
          <w:szCs w:val="24"/>
          <w:lang w:val="en-GB"/>
        </w:rPr>
        <w:t xml:space="preserve"> to lack of urban agriculture.</w:t>
      </w:r>
    </w:p>
    <w:p w14:paraId="6FE4108F" w14:textId="77777777" w:rsidR="00B569FB" w:rsidRPr="00FF08A5"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FF08A5">
        <w:rPr>
          <w:rFonts w:ascii="Times New Roman" w:hAnsi="Times New Roman" w:cs="Times New Roman"/>
          <w:color w:val="000000" w:themeColor="text1"/>
          <w:sz w:val="24"/>
          <w:szCs w:val="24"/>
          <w:lang w:val="en-GB"/>
        </w:rPr>
        <w:t xml:space="preserve">To mitigate this problem, the program of dairy production, poultry production and fattening </w:t>
      </w:r>
      <w:r w:rsidR="00FF08A5" w:rsidRPr="00FF08A5">
        <w:rPr>
          <w:rFonts w:ascii="Times New Roman" w:hAnsi="Times New Roman" w:cs="Times New Roman"/>
          <w:color w:val="000000" w:themeColor="text1"/>
          <w:sz w:val="24"/>
          <w:szCs w:val="24"/>
          <w:lang w:val="en-GB"/>
        </w:rPr>
        <w:t>etc.</w:t>
      </w:r>
      <w:r w:rsidRPr="00FF08A5">
        <w:rPr>
          <w:rFonts w:ascii="Times New Roman" w:hAnsi="Times New Roman" w:cs="Times New Roman"/>
          <w:color w:val="000000" w:themeColor="text1"/>
          <w:sz w:val="24"/>
          <w:szCs w:val="24"/>
          <w:lang w:val="en-GB"/>
        </w:rPr>
        <w:t xml:space="preserve"> were launched on behalf of organized poor households. As a result of this milk and eggs are sold to Addis Ababa merchants on sustainable basis.</w:t>
      </w:r>
    </w:p>
    <w:p w14:paraId="1B5C26A0" w14:textId="77777777" w:rsidR="00B569FB" w:rsidRPr="00FF08A5"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u w:val="single"/>
          <w:lang w:val="en-GB"/>
        </w:rPr>
        <w:t xml:space="preserve">Job </w:t>
      </w:r>
      <w:r w:rsidR="00FF08A5" w:rsidRPr="00762AF3">
        <w:rPr>
          <w:rFonts w:ascii="Times New Roman" w:hAnsi="Times New Roman" w:cs="Times New Roman"/>
          <w:b/>
          <w:color w:val="000000" w:themeColor="text1"/>
          <w:sz w:val="24"/>
          <w:szCs w:val="24"/>
          <w:u w:val="single"/>
          <w:lang w:val="en-GB"/>
        </w:rPr>
        <w:t xml:space="preserve">Opportunity </w:t>
      </w:r>
      <w:r w:rsidR="003347EC" w:rsidRPr="00762AF3">
        <w:rPr>
          <w:rFonts w:ascii="Times New Roman" w:hAnsi="Times New Roman" w:cs="Times New Roman"/>
          <w:b/>
          <w:color w:val="000000" w:themeColor="text1"/>
          <w:sz w:val="24"/>
          <w:szCs w:val="24"/>
          <w:u w:val="single"/>
          <w:lang w:val="en-GB"/>
        </w:rPr>
        <w:t>&amp;</w:t>
      </w:r>
      <w:r w:rsidR="00FF08A5" w:rsidRPr="00762AF3">
        <w:rPr>
          <w:rFonts w:ascii="Times New Roman" w:hAnsi="Times New Roman" w:cs="Times New Roman"/>
          <w:b/>
          <w:color w:val="000000" w:themeColor="text1"/>
          <w:sz w:val="24"/>
          <w:szCs w:val="24"/>
          <w:u w:val="single"/>
          <w:lang w:val="en-GB"/>
        </w:rPr>
        <w:t>Creation</w:t>
      </w:r>
      <w:r w:rsidRPr="00762AF3">
        <w:rPr>
          <w:rFonts w:ascii="Times New Roman" w:hAnsi="Times New Roman" w:cs="Times New Roman"/>
          <w:b/>
          <w:color w:val="000000" w:themeColor="text1"/>
          <w:sz w:val="24"/>
          <w:szCs w:val="24"/>
          <w:u w:val="single"/>
          <w:lang w:val="en-GB"/>
        </w:rPr>
        <w:t xml:space="preserve">  Office</w:t>
      </w:r>
      <w:r w:rsidRPr="00FF08A5">
        <w:rPr>
          <w:rFonts w:ascii="Times New Roman" w:hAnsi="Times New Roman" w:cs="Times New Roman"/>
          <w:color w:val="000000" w:themeColor="text1"/>
          <w:sz w:val="24"/>
          <w:szCs w:val="24"/>
          <w:lang w:val="en-GB"/>
        </w:rPr>
        <w:t xml:space="preserve">; The office started organizing 1084 associations on different </w:t>
      </w:r>
      <w:r w:rsidR="00DF4D0E" w:rsidRPr="00FF08A5">
        <w:rPr>
          <w:rFonts w:ascii="Times New Roman" w:hAnsi="Times New Roman" w:cs="Times New Roman"/>
          <w:color w:val="000000" w:themeColor="text1"/>
          <w:sz w:val="24"/>
          <w:szCs w:val="24"/>
          <w:lang w:val="en-GB"/>
        </w:rPr>
        <w:t>initiatives.</w:t>
      </w:r>
      <w:r w:rsidR="00DF4D0E">
        <w:rPr>
          <w:rFonts w:ascii="Times New Roman" w:hAnsi="Times New Roman" w:cs="Times New Roman"/>
          <w:color w:val="000000" w:themeColor="text1"/>
          <w:sz w:val="24"/>
          <w:szCs w:val="24"/>
          <w:lang w:val="en-GB"/>
        </w:rPr>
        <w:t xml:space="preserve"> </w:t>
      </w:r>
      <w:r w:rsidR="00DF4D0E" w:rsidRPr="00FF08A5">
        <w:rPr>
          <w:rFonts w:ascii="Times New Roman" w:hAnsi="Times New Roman" w:cs="Times New Roman"/>
          <w:color w:val="000000" w:themeColor="text1"/>
          <w:sz w:val="24"/>
          <w:szCs w:val="24"/>
          <w:lang w:val="en-GB"/>
        </w:rPr>
        <w:t>Especially</w:t>
      </w:r>
      <w:r w:rsidRPr="00FF08A5">
        <w:rPr>
          <w:rFonts w:ascii="Times New Roman" w:hAnsi="Times New Roman" w:cs="Times New Roman"/>
          <w:color w:val="000000" w:themeColor="text1"/>
          <w:sz w:val="24"/>
          <w:szCs w:val="24"/>
          <w:lang w:val="en-GB"/>
        </w:rPr>
        <w:t>,</w:t>
      </w:r>
      <w:r w:rsidR="00DF4D0E">
        <w:rPr>
          <w:rFonts w:ascii="Times New Roman" w:hAnsi="Times New Roman" w:cs="Times New Roman"/>
          <w:color w:val="000000" w:themeColor="text1"/>
          <w:sz w:val="24"/>
          <w:szCs w:val="24"/>
          <w:lang w:val="en-GB"/>
        </w:rPr>
        <w:t xml:space="preserve"> unemployed graduates on Bricks </w:t>
      </w:r>
      <w:r w:rsidR="00DF4D0E" w:rsidRPr="00FF08A5">
        <w:rPr>
          <w:rFonts w:ascii="Times New Roman" w:hAnsi="Times New Roman" w:cs="Times New Roman"/>
          <w:color w:val="000000" w:themeColor="text1"/>
          <w:sz w:val="24"/>
          <w:szCs w:val="24"/>
          <w:lang w:val="en-GB"/>
        </w:rPr>
        <w:t>production,</w:t>
      </w:r>
      <w:r w:rsidRPr="00FF08A5">
        <w:rPr>
          <w:rFonts w:ascii="Times New Roman" w:hAnsi="Times New Roman" w:cs="Times New Roman"/>
          <w:color w:val="000000" w:themeColor="text1"/>
          <w:sz w:val="24"/>
          <w:szCs w:val="24"/>
          <w:lang w:val="en-GB"/>
        </w:rPr>
        <w:t xml:space="preserve"> on </w:t>
      </w:r>
      <w:r w:rsidRPr="00FF08A5">
        <w:rPr>
          <w:rFonts w:ascii="Times New Roman" w:hAnsi="Times New Roman" w:cs="Times New Roman"/>
          <w:color w:val="000000" w:themeColor="text1"/>
          <w:sz w:val="24"/>
          <w:szCs w:val="24"/>
          <w:lang w:val="en-GB"/>
        </w:rPr>
        <w:lastRenderedPageBreak/>
        <w:t>manufacturing ,small business like petty trade, on sand production ,cattle rari</w:t>
      </w:r>
      <w:r w:rsidR="00FF08A5">
        <w:rPr>
          <w:rFonts w:ascii="Times New Roman" w:hAnsi="Times New Roman" w:cs="Times New Roman"/>
          <w:color w:val="000000" w:themeColor="text1"/>
          <w:sz w:val="24"/>
          <w:szCs w:val="24"/>
          <w:lang w:val="en-GB"/>
        </w:rPr>
        <w:t xml:space="preserve">ng and on cement production etc. </w:t>
      </w:r>
      <w:r w:rsidRPr="00FF08A5">
        <w:rPr>
          <w:rFonts w:ascii="Times New Roman" w:hAnsi="Times New Roman" w:cs="Times New Roman"/>
          <w:color w:val="000000" w:themeColor="text1"/>
          <w:sz w:val="24"/>
          <w:szCs w:val="24"/>
          <w:lang w:val="en-GB"/>
        </w:rPr>
        <w:t xml:space="preserve">These different opportunities opened a door of income generating corridor which significantly changed the life unemployed graduates . </w:t>
      </w:r>
    </w:p>
    <w:p w14:paraId="39429886" w14:textId="5FD708C7" w:rsidR="00B569FB" w:rsidRPr="00B25014"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u w:val="single"/>
          <w:lang w:val="en-GB"/>
        </w:rPr>
        <w:t xml:space="preserve">The city Education </w:t>
      </w:r>
      <w:r w:rsidR="00134581" w:rsidRPr="00762AF3">
        <w:rPr>
          <w:rFonts w:ascii="Times New Roman" w:hAnsi="Times New Roman" w:cs="Times New Roman"/>
          <w:b/>
          <w:color w:val="000000" w:themeColor="text1"/>
          <w:sz w:val="24"/>
          <w:szCs w:val="24"/>
          <w:u w:val="single"/>
          <w:lang w:val="en-GB"/>
        </w:rPr>
        <w:t>Office</w:t>
      </w:r>
      <w:r w:rsidR="000A532B">
        <w:rPr>
          <w:rFonts w:ascii="Times New Roman" w:hAnsi="Times New Roman" w:cs="Times New Roman"/>
          <w:color w:val="000000" w:themeColor="text1"/>
          <w:sz w:val="24"/>
          <w:szCs w:val="24"/>
          <w:lang w:val="en-GB"/>
        </w:rPr>
        <w:t>: The</w:t>
      </w:r>
      <w:r w:rsidR="00894D03">
        <w:rPr>
          <w:rFonts w:ascii="Times New Roman" w:hAnsi="Times New Roman" w:cs="Times New Roman"/>
          <w:color w:val="000000" w:themeColor="text1"/>
          <w:sz w:val="24"/>
          <w:szCs w:val="24"/>
          <w:lang w:val="en-GB"/>
        </w:rPr>
        <w:t>hassta</w:t>
      </w:r>
      <w:r w:rsidR="00134581">
        <w:rPr>
          <w:rFonts w:ascii="Times New Roman" w:hAnsi="Times New Roman" w:cs="Times New Roman"/>
          <w:color w:val="000000" w:themeColor="text1"/>
          <w:sz w:val="24"/>
          <w:szCs w:val="24"/>
          <w:lang w:val="en-GB"/>
        </w:rPr>
        <w:t>r</w:t>
      </w:r>
      <w:r w:rsidR="00894D03">
        <w:rPr>
          <w:rFonts w:ascii="Times New Roman" w:hAnsi="Times New Roman" w:cs="Times New Roman"/>
          <w:color w:val="000000" w:themeColor="text1"/>
          <w:sz w:val="24"/>
          <w:szCs w:val="24"/>
          <w:lang w:val="en-GB"/>
        </w:rPr>
        <w:t>ted</w:t>
      </w:r>
      <w:r w:rsidR="000A532B">
        <w:rPr>
          <w:rFonts w:ascii="Times New Roman" w:hAnsi="Times New Roman" w:cs="Times New Roman"/>
          <w:color w:val="000000" w:themeColor="text1"/>
          <w:sz w:val="24"/>
          <w:szCs w:val="24"/>
          <w:lang w:val="en-GB"/>
        </w:rPr>
        <w:t>,</w:t>
      </w:r>
      <w:r w:rsidR="00134581">
        <w:rPr>
          <w:rFonts w:ascii="Times New Roman" w:hAnsi="Times New Roman" w:cs="Times New Roman"/>
          <w:color w:val="000000" w:themeColor="text1"/>
          <w:sz w:val="24"/>
          <w:szCs w:val="24"/>
          <w:lang w:val="en-GB"/>
        </w:rPr>
        <w:t>openingkg</w:t>
      </w:r>
      <w:r w:rsidRPr="00B25014">
        <w:rPr>
          <w:rFonts w:ascii="Times New Roman" w:hAnsi="Times New Roman" w:cs="Times New Roman"/>
          <w:color w:val="000000" w:themeColor="text1"/>
          <w:sz w:val="24"/>
          <w:szCs w:val="24"/>
          <w:lang w:val="en-GB"/>
        </w:rPr>
        <w:t>(BarnootaSadarkaaTokkoffaaBu’uura</w:t>
      </w:r>
      <w:r w:rsidR="00CC211F">
        <w:rPr>
          <w:rFonts w:ascii="Times New Roman" w:hAnsi="Times New Roman" w:cs="Times New Roman"/>
          <w:color w:val="000000" w:themeColor="text1"/>
          <w:sz w:val="24"/>
          <w:szCs w:val="24"/>
          <w:lang w:val="en-GB"/>
        </w:rPr>
        <w:t>a</w:t>
      </w:r>
      <w:r w:rsidRPr="00B25014">
        <w:rPr>
          <w:rFonts w:ascii="Times New Roman" w:hAnsi="Times New Roman" w:cs="Times New Roman"/>
          <w:color w:val="000000" w:themeColor="text1"/>
          <w:sz w:val="24"/>
          <w:szCs w:val="24"/>
          <w:lang w:val="en-GB"/>
        </w:rPr>
        <w:t xml:space="preserve">) kg1 and kg 2 and school meal program for grade (one up to four) without payment for poor households. This enables the poor households to solve a problem of food security which was conducted in Indonesia and Brazil similarly. </w:t>
      </w:r>
    </w:p>
    <w:p w14:paraId="4AE222B2" w14:textId="77777777" w:rsidR="00B569FB" w:rsidRPr="00B25014"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14:paraId="6059F495" w14:textId="77777777" w:rsidR="0049636D"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u w:val="single"/>
          <w:lang w:val="en-GB"/>
        </w:rPr>
        <w:t>Holeta Women &amp;Youth affairs Office</w:t>
      </w:r>
      <w:r w:rsidRPr="00B25014">
        <w:rPr>
          <w:rFonts w:ascii="Times New Roman" w:hAnsi="Times New Roman" w:cs="Times New Roman"/>
          <w:color w:val="000000" w:themeColor="text1"/>
          <w:sz w:val="24"/>
          <w:szCs w:val="24"/>
          <w:lang w:val="en-GB"/>
        </w:rPr>
        <w:t>: They stated that they have started assessing women’s &amp;youth’s need area of intervention ,petty trade ,small business and Injera baking(for women) with group with partnership of oromia credit an saving Bank currently named afan Oromo (Siinqee).This progam is to generate source of income, which solves</w:t>
      </w:r>
      <w:r w:rsidR="00D710BF">
        <w:rPr>
          <w:rFonts w:ascii="Times New Roman" w:hAnsi="Times New Roman" w:cs="Times New Roman"/>
          <w:color w:val="000000" w:themeColor="text1"/>
          <w:sz w:val="24"/>
          <w:szCs w:val="24"/>
          <w:lang w:val="en-GB"/>
        </w:rPr>
        <w:t xml:space="preserve"> food security problem somehow.</w:t>
      </w:r>
    </w:p>
    <w:p w14:paraId="7608E3DF" w14:textId="77777777" w:rsidR="00B569FB" w:rsidRPr="00B25014" w:rsidRDefault="00B569FB" w:rsidP="00732056">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762AF3">
        <w:rPr>
          <w:rFonts w:ascii="Times New Roman" w:hAnsi="Times New Roman" w:cs="Times New Roman"/>
          <w:b/>
          <w:color w:val="000000" w:themeColor="text1"/>
          <w:sz w:val="24"/>
          <w:szCs w:val="24"/>
          <w:u w:val="single"/>
          <w:lang w:val="en-GB"/>
        </w:rPr>
        <w:t>Health institution Office</w:t>
      </w:r>
      <w:r w:rsidRPr="00B25014">
        <w:rPr>
          <w:rFonts w:ascii="Times New Roman" w:hAnsi="Times New Roman" w:cs="Times New Roman"/>
          <w:color w:val="000000" w:themeColor="text1"/>
          <w:sz w:val="24"/>
          <w:szCs w:val="24"/>
          <w:lang w:val="en-GB"/>
        </w:rPr>
        <w:t xml:space="preserve">:  </w:t>
      </w:r>
    </w:p>
    <w:p w14:paraId="4E1AE9DB" w14:textId="77777777" w:rsidR="00B569FB" w:rsidRPr="00706BA3" w:rsidRDefault="00B569FB" w:rsidP="00732056">
      <w:pPr>
        <w:spacing w:line="360" w:lineRule="auto"/>
        <w:jc w:val="both"/>
        <w:rPr>
          <w:rStyle w:val="markedcontent"/>
          <w:rFonts w:ascii="Times New Roman" w:hAnsi="Times New Roman" w:cs="Times New Roman"/>
          <w:color w:val="000000" w:themeColor="text1"/>
          <w:sz w:val="24"/>
          <w:szCs w:val="24"/>
          <w:lang w:val="en-GB"/>
        </w:rPr>
      </w:pPr>
      <w:r w:rsidRPr="00B25014">
        <w:rPr>
          <w:rStyle w:val="markedcontent"/>
          <w:rFonts w:ascii="Times New Roman" w:hAnsi="Times New Roman" w:cs="Times New Roman"/>
          <w:color w:val="000000" w:themeColor="text1"/>
          <w:sz w:val="24"/>
          <w:szCs w:val="24"/>
          <w:lang w:val="en-GB"/>
        </w:rPr>
        <w:t xml:space="preserve">The medical Doctor of Holeta Hospital witnessed that the community is suffering of non-communicable diseases like (cancers, heart disease, high blood pressure, stroke and asthma).’’These diseases significantly affect their </w:t>
      </w:r>
      <w:r w:rsidR="00DD651B" w:rsidRPr="00B25014">
        <w:rPr>
          <w:rStyle w:val="markedcontent"/>
          <w:rFonts w:ascii="Times New Roman" w:hAnsi="Times New Roman" w:cs="Times New Roman"/>
          <w:color w:val="000000" w:themeColor="text1"/>
          <w:sz w:val="24"/>
          <w:szCs w:val="24"/>
          <w:lang w:val="en-GB"/>
        </w:rPr>
        <w:t>meagre</w:t>
      </w:r>
      <w:r w:rsidRPr="00B25014">
        <w:rPr>
          <w:rStyle w:val="markedcontent"/>
          <w:rFonts w:ascii="Times New Roman" w:hAnsi="Times New Roman" w:cs="Times New Roman"/>
          <w:color w:val="000000" w:themeColor="text1"/>
          <w:sz w:val="24"/>
          <w:szCs w:val="24"/>
          <w:lang w:val="en-GB"/>
        </w:rPr>
        <w:t xml:space="preserve"> income, which eventually results food insecurity in the town.As the doctor said. Coping strategy, at least public pharmacy should be </w:t>
      </w:r>
      <w:r w:rsidRPr="00706BA3">
        <w:rPr>
          <w:rStyle w:val="markedcontent"/>
          <w:rFonts w:ascii="Times New Roman" w:hAnsi="Times New Roman" w:cs="Times New Roman"/>
          <w:color w:val="000000" w:themeColor="text1"/>
          <w:sz w:val="24"/>
          <w:szCs w:val="24"/>
          <w:lang w:val="en-GB"/>
        </w:rPr>
        <w:t>available and accessible, in the town in order to buy medicines prescribed by physicians with reasonable price in relation to private pharmacy.</w:t>
      </w:r>
    </w:p>
    <w:p w14:paraId="798A5C88" w14:textId="77777777" w:rsidR="00B569FB" w:rsidRPr="003347EC" w:rsidRDefault="003347EC" w:rsidP="00732056">
      <w:pPr>
        <w:spacing w:line="360" w:lineRule="auto"/>
        <w:jc w:val="both"/>
        <w:rPr>
          <w:rStyle w:val="markedcontent"/>
          <w:rFonts w:ascii="Times New Roman" w:hAnsi="Times New Roman" w:cs="Times New Roman"/>
          <w:b/>
          <w:color w:val="000000" w:themeColor="text1"/>
          <w:sz w:val="24"/>
          <w:szCs w:val="24"/>
          <w:lang w:val="en-GB"/>
        </w:rPr>
      </w:pPr>
      <w:r w:rsidRPr="00762AF3">
        <w:rPr>
          <w:rStyle w:val="markedcontent"/>
          <w:rFonts w:ascii="Times New Roman" w:hAnsi="Times New Roman" w:cs="Times New Roman"/>
          <w:b/>
          <w:color w:val="000000" w:themeColor="text1"/>
          <w:sz w:val="24"/>
          <w:szCs w:val="24"/>
          <w:u w:val="single"/>
          <w:lang w:val="en-GB"/>
        </w:rPr>
        <w:t>Holeta Municipality O</w:t>
      </w:r>
      <w:r w:rsidR="00B569FB" w:rsidRPr="00762AF3">
        <w:rPr>
          <w:rStyle w:val="markedcontent"/>
          <w:rFonts w:ascii="Times New Roman" w:hAnsi="Times New Roman" w:cs="Times New Roman"/>
          <w:b/>
          <w:color w:val="000000" w:themeColor="text1"/>
          <w:sz w:val="24"/>
          <w:szCs w:val="24"/>
          <w:u w:val="single"/>
          <w:lang w:val="en-GB"/>
        </w:rPr>
        <w:t>ffice</w:t>
      </w:r>
      <w:r w:rsidR="00B569FB" w:rsidRPr="003347EC">
        <w:rPr>
          <w:rStyle w:val="markedcontent"/>
          <w:rFonts w:ascii="Times New Roman" w:hAnsi="Times New Roman" w:cs="Times New Roman"/>
          <w:b/>
          <w:color w:val="000000" w:themeColor="text1"/>
          <w:sz w:val="24"/>
          <w:szCs w:val="24"/>
          <w:lang w:val="en-GB"/>
        </w:rPr>
        <w:t>:</w:t>
      </w:r>
    </w:p>
    <w:p w14:paraId="670D3E70" w14:textId="57C6AAC5" w:rsidR="00B569FB" w:rsidRPr="00706BA3" w:rsidRDefault="00B569FB" w:rsidP="00732056">
      <w:pPr>
        <w:spacing w:line="360" w:lineRule="auto"/>
        <w:jc w:val="both"/>
        <w:rPr>
          <w:rStyle w:val="markedcontent"/>
          <w:rFonts w:ascii="Times New Roman" w:hAnsi="Times New Roman" w:cs="Times New Roman"/>
          <w:color w:val="000000" w:themeColor="text1"/>
          <w:sz w:val="24"/>
          <w:szCs w:val="24"/>
          <w:lang w:val="en-GB"/>
        </w:rPr>
      </w:pPr>
      <w:r w:rsidRPr="00706BA3">
        <w:rPr>
          <w:rStyle w:val="markedcontent"/>
          <w:rFonts w:ascii="Times New Roman" w:hAnsi="Times New Roman" w:cs="Times New Roman"/>
          <w:color w:val="000000" w:themeColor="text1"/>
          <w:sz w:val="24"/>
          <w:szCs w:val="24"/>
          <w:lang w:val="en-GB"/>
        </w:rPr>
        <w:t>Stated that, poor households were organized to be benefited from safety-net program, specially participated on in cleaning activities in the town on regular basis.</w:t>
      </w:r>
      <w:r w:rsidR="00ED002D">
        <w:rPr>
          <w:rStyle w:val="markedcontent"/>
          <w:rFonts w:ascii="Times New Roman" w:hAnsi="Times New Roman" w:cs="Times New Roman"/>
          <w:color w:val="000000" w:themeColor="text1"/>
          <w:sz w:val="24"/>
          <w:szCs w:val="24"/>
          <w:lang w:val="en-GB"/>
        </w:rPr>
        <w:t xml:space="preserve"> </w:t>
      </w:r>
      <w:r w:rsidRPr="00706BA3">
        <w:rPr>
          <w:rStyle w:val="markedcontent"/>
          <w:rFonts w:ascii="Times New Roman" w:hAnsi="Times New Roman" w:cs="Times New Roman"/>
          <w:color w:val="000000" w:themeColor="text1"/>
          <w:sz w:val="24"/>
          <w:szCs w:val="24"/>
          <w:lang w:val="en-GB"/>
        </w:rPr>
        <w:t>Furthermore, job seekers were organized on different income generating activities like, manufacturing, Agro-industry, petty trade and the like.</w:t>
      </w:r>
      <w:r w:rsidR="00ED002D">
        <w:rPr>
          <w:rStyle w:val="markedcontent"/>
          <w:rFonts w:ascii="Times New Roman" w:hAnsi="Times New Roman" w:cs="Times New Roman"/>
          <w:color w:val="000000" w:themeColor="text1"/>
          <w:sz w:val="24"/>
          <w:szCs w:val="24"/>
          <w:lang w:val="en-GB"/>
        </w:rPr>
        <w:t xml:space="preserve"> </w:t>
      </w:r>
      <w:r w:rsidRPr="00706BA3">
        <w:rPr>
          <w:rStyle w:val="markedcontent"/>
          <w:rFonts w:ascii="Times New Roman" w:hAnsi="Times New Roman" w:cs="Times New Roman"/>
          <w:color w:val="000000" w:themeColor="text1"/>
          <w:sz w:val="24"/>
          <w:szCs w:val="24"/>
          <w:lang w:val="en-GB"/>
        </w:rPr>
        <w:t>Additionally, unemployed graduates were organized on ‘’Cement supply’’ from cement factories and sell in the town with reasonable price.</w:t>
      </w:r>
    </w:p>
    <w:p w14:paraId="517DA247" w14:textId="34067731" w:rsidR="00B569FB" w:rsidRPr="00706BA3" w:rsidRDefault="00B569FB" w:rsidP="00732056">
      <w:pPr>
        <w:spacing w:line="360" w:lineRule="auto"/>
        <w:jc w:val="both"/>
        <w:rPr>
          <w:rStyle w:val="markedcontent"/>
          <w:rFonts w:ascii="Times New Roman" w:hAnsi="Times New Roman" w:cs="Times New Roman"/>
          <w:color w:val="000000" w:themeColor="text1"/>
          <w:sz w:val="24"/>
          <w:szCs w:val="24"/>
          <w:lang w:val="en-GB"/>
        </w:rPr>
      </w:pPr>
      <w:r w:rsidRPr="00706BA3">
        <w:rPr>
          <w:rStyle w:val="markedcontent"/>
          <w:rFonts w:ascii="Times New Roman" w:hAnsi="Times New Roman" w:cs="Times New Roman"/>
          <w:color w:val="000000" w:themeColor="text1"/>
          <w:sz w:val="24"/>
          <w:szCs w:val="24"/>
          <w:lang w:val="en-GB"/>
        </w:rPr>
        <w:t>Although many efforts have been done to reduce food security in the town, rural-urban migration became additional problem in the town. This information was forwarded during o focus group discussion and key informant interview.</w:t>
      </w:r>
      <w:r w:rsidR="00ED002D">
        <w:rPr>
          <w:rStyle w:val="markedcontent"/>
          <w:rFonts w:ascii="Times New Roman" w:hAnsi="Times New Roman" w:cs="Times New Roman"/>
          <w:color w:val="000000" w:themeColor="text1"/>
          <w:sz w:val="24"/>
          <w:szCs w:val="24"/>
          <w:lang w:val="en-GB"/>
        </w:rPr>
        <w:t xml:space="preserve"> </w:t>
      </w:r>
      <w:r w:rsidRPr="00706BA3">
        <w:rPr>
          <w:rStyle w:val="markedcontent"/>
          <w:rFonts w:ascii="Times New Roman" w:hAnsi="Times New Roman" w:cs="Times New Roman"/>
          <w:color w:val="000000" w:themeColor="text1"/>
          <w:sz w:val="24"/>
          <w:szCs w:val="24"/>
          <w:lang w:val="en-GB"/>
        </w:rPr>
        <w:t xml:space="preserve">This has been witnessed by the researcher indicated below. </w:t>
      </w:r>
    </w:p>
    <w:p w14:paraId="5BC75B3B" w14:textId="77777777" w:rsidR="00EC426C" w:rsidRDefault="00B569FB" w:rsidP="00732056">
      <w:pPr>
        <w:autoSpaceDE w:val="0"/>
        <w:autoSpaceDN w:val="0"/>
        <w:adjustRightInd w:val="0"/>
        <w:spacing w:after="0" w:line="360" w:lineRule="auto"/>
        <w:jc w:val="both"/>
        <w:rPr>
          <w:rFonts w:ascii="Times New Roman" w:hAnsi="Times New Roman" w:cs="Times New Roman"/>
          <w:color w:val="C00000"/>
          <w:sz w:val="24"/>
          <w:szCs w:val="24"/>
          <w:lang w:val="en-GB"/>
        </w:rPr>
      </w:pPr>
      <w:r w:rsidRPr="00A512C8">
        <w:rPr>
          <w:rFonts w:ascii="Times New Roman" w:hAnsi="Times New Roman" w:cs="Times New Roman"/>
          <w:color w:val="000000" w:themeColor="text1"/>
          <w:sz w:val="24"/>
          <w:szCs w:val="24"/>
          <w:lang w:val="en-GB"/>
        </w:rPr>
        <w:lastRenderedPageBreak/>
        <w:t xml:space="preserve">The negative effects of rural-urban migrants on urban living/destination are ascertained in the previous studies </w:t>
      </w:r>
      <w:r w:rsidRPr="00E76478">
        <w:rPr>
          <w:rFonts w:ascii="Times New Roman" w:hAnsi="Times New Roman" w:cs="Times New Roman"/>
          <w:color w:val="000000" w:themeColor="text1"/>
          <w:sz w:val="24"/>
          <w:szCs w:val="24"/>
          <w:lang w:val="en-GB"/>
        </w:rPr>
        <w:t>(ORAAMP, 2001; Devereux et al, 2003, McCarty, 2004 and Alemante,Asha and Waktola, 2006).</w:t>
      </w:r>
      <w:r w:rsidRPr="00A512C8">
        <w:rPr>
          <w:rFonts w:ascii="Times New Roman" w:hAnsi="Times New Roman" w:cs="Times New Roman"/>
          <w:color w:val="000000" w:themeColor="text1"/>
          <w:sz w:val="24"/>
          <w:szCs w:val="24"/>
          <w:lang w:val="en-GB"/>
        </w:rPr>
        <w:t xml:space="preserve"> It causes overcrowded in the city up to pressure on urban infrastructure and amenities. And it is clear that, migrants most of them come with low level of skills and education, are prone to a number of social crisis at place of destination such as being victims of unemployment, homelessness, lack of good social services. This chronic unemployment leads them to crime, as people need to find ways of putting food on their tables. </w:t>
      </w:r>
      <w:r w:rsidR="00A512C8" w:rsidRPr="00A512C8">
        <w:rPr>
          <w:rFonts w:ascii="Times New Roman" w:hAnsi="Times New Roman" w:cs="Times New Roman"/>
          <w:color w:val="000000" w:themeColor="text1"/>
          <w:sz w:val="24"/>
          <w:szCs w:val="24"/>
          <w:lang w:val="en-GB"/>
        </w:rPr>
        <w:t>This also aggravates the food insecurity situation in the study area</w:t>
      </w:r>
      <w:r w:rsidR="00A512C8">
        <w:rPr>
          <w:rFonts w:ascii="Times New Roman" w:hAnsi="Times New Roman" w:cs="Times New Roman"/>
          <w:color w:val="C00000"/>
          <w:sz w:val="24"/>
          <w:szCs w:val="24"/>
          <w:lang w:val="en-GB"/>
        </w:rPr>
        <w:t>.</w:t>
      </w:r>
    </w:p>
    <w:p w14:paraId="0A03C453" w14:textId="77777777" w:rsidR="00EC426C" w:rsidRPr="0049636D" w:rsidRDefault="00EC426C" w:rsidP="00732056">
      <w:pPr>
        <w:pStyle w:val="Default"/>
        <w:spacing w:line="360" w:lineRule="auto"/>
        <w:jc w:val="both"/>
        <w:rPr>
          <w:color w:val="auto"/>
        </w:rPr>
      </w:pPr>
      <w:r w:rsidRPr="00A77185">
        <w:rPr>
          <w:b/>
        </w:rPr>
        <w:t>During focus group discussion</w:t>
      </w:r>
      <w:r>
        <w:t xml:space="preserve"> participants were asked to describe the </w:t>
      </w:r>
      <w:r w:rsidR="00D553D7">
        <w:t xml:space="preserve">reason </w:t>
      </w:r>
      <w:r>
        <w:t>of rural-urban migration by comparing rural push factors and urban pull factors: then they defined</w:t>
      </w:r>
      <w:r w:rsidR="0047246E">
        <w:t xml:space="preserve"> </w:t>
      </w:r>
      <w:r w:rsidR="003E027E">
        <w:t>t</w:t>
      </w:r>
      <w:r w:rsidR="00E14E1D">
        <w:t>hat the major facto</w:t>
      </w:r>
      <w:r>
        <w:t>r is rural push fact</w:t>
      </w:r>
      <w:r w:rsidR="00941D93">
        <w:t>ors, from remotest kebeles</w:t>
      </w:r>
      <w:r w:rsidR="00713EF8">
        <w:rPr>
          <w:szCs w:val="28"/>
        </w:rPr>
        <w:t xml:space="preserve"> is similar to the previous study conducted </w:t>
      </w:r>
      <w:r w:rsidRPr="008362F8">
        <w:rPr>
          <w:szCs w:val="28"/>
        </w:rPr>
        <w:t xml:space="preserve">in Ethiopia by </w:t>
      </w:r>
      <w:r w:rsidRPr="009A072F">
        <w:rPr>
          <w:szCs w:val="28"/>
        </w:rPr>
        <w:t>Ezra (2001) and Tesfaye (2007</w:t>
      </w:r>
      <w:r w:rsidRPr="008362F8">
        <w:rPr>
          <w:szCs w:val="28"/>
        </w:rPr>
        <w:t xml:space="preserve">) supports this finding in that rural out-migration in northern Ethiopia has been a response to “push” factors rather than response to “pull” factors from </w:t>
      </w:r>
      <w:r>
        <w:rPr>
          <w:szCs w:val="28"/>
        </w:rPr>
        <w:t>urban areas and this</w:t>
      </w:r>
      <w:r w:rsidRPr="008362F8">
        <w:rPr>
          <w:szCs w:val="28"/>
        </w:rPr>
        <w:t xml:space="preserve"> show push factors more overweighed than pull factors in Ethiopia as driving force of rural out migration</w:t>
      </w:r>
      <w:r w:rsidRPr="002E7A82">
        <w:rPr>
          <w:color w:val="FF0000"/>
          <w:szCs w:val="28"/>
        </w:rPr>
        <w:t>.</w:t>
      </w:r>
    </w:p>
    <w:p w14:paraId="0CCE87EF" w14:textId="552EC999" w:rsidR="004E18B8" w:rsidRDefault="008A576E" w:rsidP="00732056">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8A576E">
        <w:rPr>
          <w:rFonts w:ascii="Times New Roman" w:eastAsiaTheme="minorHAnsi" w:hAnsi="Times New Roman"/>
          <w:color w:val="000000" w:themeColor="text1"/>
          <w:sz w:val="24"/>
          <w:szCs w:val="24"/>
        </w:rPr>
        <w:t>Similarly, the data gained through key informant interviews from Stakeholders of city administration concerning the negative effects of rural-urban migration on urban living were: expansion of crimes, problem of access to housing, urban congestion, inadequacy of social services, rising cost of living, expansion of slums and squatter settlements, increasing of unemployment, difficulty of getting job, and expansion of informal urban sectors such as prostitution, street vendors. In this regard, an attempt was made to collect informati</w:t>
      </w:r>
      <w:r w:rsidR="004E18B8">
        <w:rPr>
          <w:rFonts w:ascii="Times New Roman" w:eastAsiaTheme="minorHAnsi" w:hAnsi="Times New Roman"/>
          <w:color w:val="000000" w:themeColor="text1"/>
          <w:sz w:val="24"/>
          <w:szCs w:val="24"/>
        </w:rPr>
        <w:t>on.</w:t>
      </w:r>
    </w:p>
    <w:p w14:paraId="6A4197EA" w14:textId="77777777" w:rsidR="00EC426C" w:rsidRPr="006C2B9B" w:rsidRDefault="004E18B8" w:rsidP="00732056">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4E18B8">
        <w:rPr>
          <w:rFonts w:ascii="Times New Roman" w:eastAsiaTheme="minorHAnsi" w:hAnsi="Times New Roman"/>
          <w:color w:val="000000" w:themeColor="text1"/>
          <w:sz w:val="24"/>
          <w:szCs w:val="24"/>
        </w:rPr>
        <w:t>The other major problem that urban households encountered with was inadequacy of social services. According to information gathered through key informants from village administrators, there are effects of migration that the wider public facing. Village administrators stated that rural-urban migration increases the urban population and hence unplanned urban expansion with insufficient supply of social services like education, health care, proper sewerage system, road networks and transportation system. The inadequacies of social services were highly signaled on education and health care services. Because of high influx of migrants in to the city, the ratio of student to section highly affected</w:t>
      </w:r>
      <w:r w:rsidR="00D47ED8">
        <w:rPr>
          <w:rFonts w:ascii="Times New Roman" w:eastAsiaTheme="minorHAnsi" w:hAnsi="Times New Roman"/>
          <w:color w:val="000000" w:themeColor="text1"/>
          <w:sz w:val="24"/>
          <w:szCs w:val="24"/>
        </w:rPr>
        <w:t xml:space="preserve"> .</w:t>
      </w:r>
      <w:r w:rsidR="008A576E" w:rsidRPr="004E18B8">
        <w:rPr>
          <w:rFonts w:ascii="Times New Roman" w:eastAsiaTheme="minorHAnsi" w:hAnsi="Times New Roman"/>
          <w:color w:val="000000" w:themeColor="text1"/>
          <w:sz w:val="24"/>
          <w:szCs w:val="24"/>
        </w:rPr>
        <w:t xml:space="preserve">on through interviews with the officials of the municipality of the </w:t>
      </w:r>
      <w:r w:rsidR="008A576E" w:rsidRPr="008A576E">
        <w:rPr>
          <w:rFonts w:ascii="Times New Roman" w:eastAsiaTheme="minorHAnsi" w:hAnsi="Times New Roman"/>
          <w:color w:val="000000" w:themeColor="text1"/>
          <w:sz w:val="24"/>
          <w:szCs w:val="24"/>
        </w:rPr>
        <w:t>city. They stated that the city has been facing chronic problems of housing and shortage of other urban facilities. Respondents reported that rise in cost of living is one of the problem in Holeta town.</w:t>
      </w:r>
    </w:p>
    <w:p w14:paraId="716DDFC5" w14:textId="77777777" w:rsidR="00B569FB" w:rsidRPr="006C2B9B" w:rsidRDefault="00FC79EF" w:rsidP="00732056">
      <w:pPr>
        <w:spacing w:line="360" w:lineRule="auto"/>
        <w:jc w:val="both"/>
        <w:rPr>
          <w:rFonts w:ascii="Times New Roman" w:hAnsi="Times New Roman" w:cs="Times New Roman"/>
          <w:color w:val="000000" w:themeColor="text1"/>
          <w:sz w:val="24"/>
          <w:szCs w:val="24"/>
          <w:lang w:val="en-GB"/>
        </w:rPr>
      </w:pPr>
      <w:r w:rsidRPr="006C2B9B">
        <w:rPr>
          <w:rFonts w:ascii="Times New Roman" w:hAnsi="Times New Roman" w:cs="Times New Roman"/>
          <w:color w:val="000000" w:themeColor="text1"/>
          <w:sz w:val="24"/>
          <w:szCs w:val="24"/>
          <w:lang w:val="en-GB"/>
        </w:rPr>
        <w:lastRenderedPageBreak/>
        <w:t>During focused group discussion the participants strongly mentioned that food availability, accessibility, utilization and secure are the main challenges from June-November, every year.</w:t>
      </w:r>
    </w:p>
    <w:p w14:paraId="5528376C" w14:textId="2871E3CF" w:rsidR="004C00FD" w:rsidRPr="00A50753" w:rsidRDefault="005D5E06" w:rsidP="00A50753">
      <w:pPr>
        <w:pStyle w:val="Heading2"/>
        <w:spacing w:line="360" w:lineRule="auto"/>
        <w:rPr>
          <w:color w:val="auto"/>
          <w:lang w:val="en-GB"/>
        </w:rPr>
      </w:pPr>
      <w:bookmarkStart w:id="198" w:name="_Toc121565793"/>
      <w:r>
        <w:rPr>
          <w:b/>
          <w:color w:val="auto"/>
          <w:sz w:val="24"/>
          <w:szCs w:val="24"/>
          <w:lang w:val="en-GB"/>
        </w:rPr>
        <w:t>4.6</w:t>
      </w:r>
      <w:r w:rsidR="00BD7BFD" w:rsidRPr="003029C7">
        <w:rPr>
          <w:b/>
          <w:color w:val="auto"/>
          <w:sz w:val="24"/>
          <w:szCs w:val="24"/>
          <w:lang w:val="en-GB"/>
        </w:rPr>
        <w:t xml:space="preserve"> Coping Strategies of </w:t>
      </w:r>
      <w:r w:rsidR="006D3805" w:rsidRPr="003029C7">
        <w:rPr>
          <w:b/>
          <w:color w:val="auto"/>
          <w:sz w:val="24"/>
          <w:szCs w:val="24"/>
          <w:lang w:val="en-GB"/>
        </w:rPr>
        <w:t>U</w:t>
      </w:r>
      <w:r w:rsidR="00DD51C3" w:rsidRPr="003029C7">
        <w:rPr>
          <w:b/>
          <w:color w:val="auto"/>
          <w:sz w:val="24"/>
          <w:szCs w:val="24"/>
          <w:lang w:val="en-GB"/>
        </w:rPr>
        <w:t xml:space="preserve">rban </w:t>
      </w:r>
      <w:r w:rsidR="006D3805" w:rsidRPr="003029C7">
        <w:rPr>
          <w:b/>
          <w:color w:val="auto"/>
          <w:sz w:val="24"/>
          <w:szCs w:val="24"/>
          <w:lang w:val="en-GB"/>
        </w:rPr>
        <w:t>H</w:t>
      </w:r>
      <w:r w:rsidR="00DD51C3" w:rsidRPr="003029C7">
        <w:rPr>
          <w:b/>
          <w:color w:val="auto"/>
          <w:sz w:val="24"/>
          <w:szCs w:val="24"/>
          <w:lang w:val="en-GB"/>
        </w:rPr>
        <w:t xml:space="preserve">ouseholds to </w:t>
      </w:r>
      <w:r w:rsidR="006D3805" w:rsidRPr="003029C7">
        <w:rPr>
          <w:b/>
          <w:color w:val="auto"/>
          <w:sz w:val="24"/>
          <w:szCs w:val="24"/>
          <w:lang w:val="en-GB"/>
        </w:rPr>
        <w:t>O</w:t>
      </w:r>
      <w:r w:rsidR="00DD51C3" w:rsidRPr="003029C7">
        <w:rPr>
          <w:b/>
          <w:color w:val="auto"/>
          <w:sz w:val="24"/>
          <w:szCs w:val="24"/>
          <w:lang w:val="en-GB"/>
        </w:rPr>
        <w:t xml:space="preserve">vercome </w:t>
      </w:r>
      <w:r w:rsidR="006D3805" w:rsidRPr="003029C7">
        <w:rPr>
          <w:b/>
          <w:color w:val="auto"/>
          <w:sz w:val="24"/>
          <w:szCs w:val="24"/>
          <w:lang w:val="en-GB"/>
        </w:rPr>
        <w:t>C</w:t>
      </w:r>
      <w:r w:rsidR="00DD51C3" w:rsidRPr="003029C7">
        <w:rPr>
          <w:b/>
          <w:color w:val="auto"/>
          <w:sz w:val="24"/>
          <w:szCs w:val="24"/>
          <w:lang w:val="en-GB"/>
        </w:rPr>
        <w:t xml:space="preserve">urrent </w:t>
      </w:r>
      <w:r w:rsidR="006D3805" w:rsidRPr="003029C7">
        <w:rPr>
          <w:b/>
          <w:color w:val="auto"/>
          <w:sz w:val="24"/>
          <w:szCs w:val="24"/>
          <w:lang w:val="en-GB"/>
        </w:rPr>
        <w:t>F</w:t>
      </w:r>
      <w:r w:rsidR="00DD51C3" w:rsidRPr="003029C7">
        <w:rPr>
          <w:b/>
          <w:color w:val="auto"/>
          <w:sz w:val="24"/>
          <w:szCs w:val="24"/>
          <w:lang w:val="en-GB"/>
        </w:rPr>
        <w:t xml:space="preserve">ood </w:t>
      </w:r>
      <w:r w:rsidR="006D3805" w:rsidRPr="003029C7">
        <w:rPr>
          <w:b/>
          <w:color w:val="auto"/>
          <w:sz w:val="24"/>
          <w:szCs w:val="24"/>
          <w:lang w:val="en-GB"/>
        </w:rPr>
        <w:t>S</w:t>
      </w:r>
      <w:r w:rsidR="00DD51C3" w:rsidRPr="003029C7">
        <w:rPr>
          <w:b/>
          <w:color w:val="auto"/>
          <w:sz w:val="24"/>
          <w:szCs w:val="24"/>
          <w:lang w:val="en-GB"/>
        </w:rPr>
        <w:t xml:space="preserve">ecurity </w:t>
      </w:r>
      <w:r w:rsidR="00425A16" w:rsidRPr="003029C7">
        <w:rPr>
          <w:b/>
          <w:color w:val="auto"/>
          <w:sz w:val="24"/>
          <w:szCs w:val="24"/>
          <w:lang w:val="en-GB"/>
        </w:rPr>
        <w:t>C</w:t>
      </w:r>
      <w:r w:rsidR="00DD51C3" w:rsidRPr="003029C7">
        <w:rPr>
          <w:b/>
          <w:color w:val="auto"/>
          <w:sz w:val="24"/>
          <w:szCs w:val="24"/>
          <w:lang w:val="en-GB"/>
        </w:rPr>
        <w:t xml:space="preserve">hallenges in the </w:t>
      </w:r>
      <w:r w:rsidR="006D3805" w:rsidRPr="003029C7">
        <w:rPr>
          <w:b/>
          <w:color w:val="auto"/>
          <w:sz w:val="24"/>
          <w:szCs w:val="24"/>
          <w:lang w:val="en-GB"/>
        </w:rPr>
        <w:t>Study A</w:t>
      </w:r>
      <w:r w:rsidR="00DD51C3" w:rsidRPr="003029C7">
        <w:rPr>
          <w:b/>
          <w:color w:val="auto"/>
          <w:sz w:val="24"/>
          <w:szCs w:val="24"/>
          <w:lang w:val="en-GB"/>
        </w:rPr>
        <w:t>re</w:t>
      </w:r>
      <w:r w:rsidR="00EA02DB" w:rsidRPr="003029C7">
        <w:rPr>
          <w:b/>
          <w:color w:val="auto"/>
          <w:sz w:val="24"/>
          <w:szCs w:val="24"/>
          <w:lang w:val="en-GB"/>
        </w:rPr>
        <w:t>a</w:t>
      </w:r>
      <w:r w:rsidR="00EA02DB" w:rsidRPr="00202EE5">
        <w:rPr>
          <w:color w:val="auto"/>
          <w:lang w:val="en-GB"/>
        </w:rPr>
        <w:t>;</w:t>
      </w:r>
      <w:bookmarkEnd w:id="198"/>
    </w:p>
    <w:p w14:paraId="72316EEE" w14:textId="4B3E8FDA" w:rsidR="003029C7" w:rsidRDefault="004C00FD" w:rsidP="00732056">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b/>
          <w:color w:val="000000" w:themeColor="text1"/>
          <w:sz w:val="24"/>
          <w:szCs w:val="24"/>
          <w:lang w:val="en-GB"/>
        </w:rPr>
        <w:t>Coping strategies used by the households</w:t>
      </w:r>
      <w:r w:rsidRPr="00D4782C">
        <w:rPr>
          <w:rFonts w:ascii="Times New Roman" w:hAnsi="Times New Roman" w:cs="Times New Roman"/>
          <w:color w:val="000000" w:themeColor="text1"/>
          <w:sz w:val="24"/>
          <w:szCs w:val="24"/>
          <w:lang w:val="en-GB"/>
        </w:rPr>
        <w:t xml:space="preserve">: </w:t>
      </w:r>
    </w:p>
    <w:p w14:paraId="02E30700" w14:textId="164C1136" w:rsidR="004C00FD" w:rsidRPr="00D4782C" w:rsidRDefault="003029C7" w:rsidP="00732056">
      <w:pPr>
        <w:spacing w:line="360" w:lineRule="auto"/>
        <w:jc w:val="both"/>
        <w:rPr>
          <w:rFonts w:ascii="Times New Roman" w:hAnsi="Times New Roman" w:cs="Times New Roman"/>
          <w:color w:val="000000" w:themeColor="text1"/>
          <w:sz w:val="24"/>
          <w:szCs w:val="24"/>
          <w:lang w:val="en-GB"/>
        </w:rPr>
      </w:pPr>
      <w:r w:rsidRPr="005426A7">
        <w:rPr>
          <w:rFonts w:ascii="Times New Roman" w:hAnsi="Times New Roman" w:cs="Times New Roman"/>
        </w:rPr>
        <w:t xml:space="preserve">Coping strategy is defined by different scholars in different contexts. The most common recently used is the definition of coping strategy as a mechanism by which household or community members used to meet their relief and recovery needs and adjust to future disaster related risks and shocks by themselves without depending on any external support. Household’s coping strategy determined by level of household food security situation, when individual or households faced extreme hunger and starvation for long period of time it may lead to adopting negative coping strategies of food insecurity like minimizing food frequency and going without food for two up to three days </w:t>
      </w:r>
      <w:r w:rsidR="00F55C30" w:rsidRPr="005426A7">
        <w:rPr>
          <w:rFonts w:ascii="Times New Roman" w:hAnsi="Times New Roman" w:cs="Times New Roman"/>
        </w:rPr>
        <w:t>.</w:t>
      </w:r>
      <w:r w:rsidR="004C00FD" w:rsidRPr="005426A7">
        <w:rPr>
          <w:rFonts w:ascii="Times New Roman" w:hAnsi="Times New Roman" w:cs="Times New Roman"/>
          <w:color w:val="000000" w:themeColor="text1"/>
          <w:sz w:val="24"/>
          <w:szCs w:val="24"/>
          <w:lang w:val="en-GB"/>
        </w:rPr>
        <w:t>Other strategies adopted by the respondents included skipping meals</w:t>
      </w:r>
      <w:r w:rsidR="004C00FD" w:rsidRPr="00D4782C">
        <w:rPr>
          <w:rFonts w:ascii="Times New Roman" w:hAnsi="Times New Roman" w:cs="Times New Roman"/>
          <w:color w:val="000000" w:themeColor="text1"/>
          <w:sz w:val="24"/>
          <w:szCs w:val="24"/>
          <w:lang w:val="en-GB"/>
        </w:rPr>
        <w:t xml:space="preserve">, consumption of unusual food, dependence on help from relatives or friends outside the household, reduction in quantity served to children, purchasing food on credit </w:t>
      </w:r>
      <w:r w:rsidR="00F55C30">
        <w:rPr>
          <w:rFonts w:ascii="Times New Roman" w:hAnsi="Times New Roman" w:cs="Times New Roman"/>
          <w:color w:val="000000" w:themeColor="text1"/>
          <w:sz w:val="24"/>
          <w:szCs w:val="24"/>
          <w:lang w:val="en-GB"/>
        </w:rPr>
        <w:t>.</w:t>
      </w:r>
    </w:p>
    <w:p w14:paraId="70B3E2DD" w14:textId="35F03DD8" w:rsidR="00297EB9" w:rsidRPr="00F55C30" w:rsidRDefault="006D2C8F" w:rsidP="00732056">
      <w:pPr>
        <w:spacing w:after="0" w:line="360" w:lineRule="auto"/>
        <w:jc w:val="both"/>
        <w:rPr>
          <w:rFonts w:ascii="Times New Roman" w:eastAsia="Times New Roman" w:hAnsi="Times New Roman" w:cs="Times New Roman"/>
          <w:sz w:val="24"/>
          <w:szCs w:val="24"/>
          <w:lang w:val="en-GB" w:eastAsia="en-GB"/>
        </w:rPr>
      </w:pPr>
      <w:r w:rsidRPr="00D4782C">
        <w:rPr>
          <w:rFonts w:ascii="Times New Roman" w:eastAsia="Times New Roman" w:hAnsi="Times New Roman" w:cs="Times New Roman"/>
          <w:sz w:val="24"/>
          <w:szCs w:val="24"/>
          <w:lang w:val="en-GB" w:eastAsia="en-GB"/>
        </w:rPr>
        <w:t>Empirical studies have shown that, in an urban centre the following mechanisms are followed to cope with high food insecurity, in order of increasing severity</w:t>
      </w:r>
      <w:r w:rsidRPr="009A072F">
        <w:rPr>
          <w:rFonts w:ascii="Times New Roman" w:eastAsia="Times New Roman" w:hAnsi="Times New Roman" w:cs="Times New Roman"/>
          <w:sz w:val="24"/>
          <w:szCs w:val="24"/>
          <w:lang w:val="en-GB" w:eastAsia="en-GB"/>
        </w:rPr>
        <w:t>.</w:t>
      </w:r>
      <w:r w:rsidR="00596B04">
        <w:rPr>
          <w:rFonts w:ascii="Times New Roman" w:eastAsia="Times New Roman" w:hAnsi="Times New Roman" w:cs="Times New Roman"/>
          <w:sz w:val="24"/>
          <w:szCs w:val="24"/>
          <w:lang w:val="en-GB" w:eastAsia="en-GB"/>
        </w:rPr>
        <w:t xml:space="preserve"> </w:t>
      </w:r>
      <w:r w:rsidR="00F55C30">
        <w:rPr>
          <w:rFonts w:ascii="Times New Roman" w:eastAsia="Times New Roman" w:hAnsi="Times New Roman" w:cs="Times New Roman"/>
          <w:sz w:val="24"/>
          <w:szCs w:val="24"/>
          <w:lang w:val="en-GB" w:eastAsia="en-GB"/>
        </w:rPr>
        <w:t>This was evidenced by (Maxwell</w:t>
      </w:r>
      <w:r w:rsidRPr="009A072F">
        <w:rPr>
          <w:rFonts w:ascii="Times New Roman" w:eastAsia="Times New Roman" w:hAnsi="Times New Roman" w:cs="Times New Roman"/>
          <w:sz w:val="24"/>
          <w:szCs w:val="24"/>
          <w:lang w:val="en-GB" w:eastAsia="en-GB"/>
        </w:rPr>
        <w:t>1995).</w:t>
      </w:r>
    </w:p>
    <w:p w14:paraId="401334D1" w14:textId="6D4B26CE" w:rsidR="00297EB9" w:rsidRPr="00D4782C" w:rsidRDefault="00297EB9" w:rsidP="0073205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w:t>
      </w:r>
      <w:r w:rsidR="00F55C30" w:rsidRPr="00D4782C">
        <w:rPr>
          <w:rFonts w:ascii="Times New Roman" w:hAnsi="Times New Roman" w:cs="Times New Roman"/>
          <w:sz w:val="24"/>
          <w:szCs w:val="24"/>
          <w:lang w:val="en-GB"/>
        </w:rPr>
        <w:t>Skipping</w:t>
      </w:r>
      <w:r w:rsidRPr="00D4782C">
        <w:rPr>
          <w:rFonts w:ascii="Times New Roman" w:hAnsi="Times New Roman" w:cs="Times New Roman"/>
          <w:sz w:val="24"/>
          <w:szCs w:val="24"/>
          <w:lang w:val="en-GB"/>
        </w:rPr>
        <w:t xml:space="preserve"> breakfast or lunch)What </w:t>
      </w:r>
      <w:r w:rsidR="00F55C30">
        <w:rPr>
          <w:rFonts w:ascii="Times New Roman" w:hAnsi="Times New Roman" w:cs="Times New Roman"/>
          <w:sz w:val="24"/>
          <w:szCs w:val="24"/>
          <w:lang w:val="en-GB"/>
        </w:rPr>
        <w:t>has been commonly known as 5/11</w:t>
      </w:r>
      <w:r w:rsidR="00F55C30" w:rsidRPr="00D4782C">
        <w:rPr>
          <w:rFonts w:ascii="Times New Roman" w:hAnsi="Times New Roman" w:cs="Times New Roman"/>
          <w:sz w:val="24"/>
          <w:szCs w:val="24"/>
          <w:lang w:val="en-GB"/>
        </w:rPr>
        <w:t>, meaning</w:t>
      </w:r>
      <w:r w:rsidRPr="00D4782C">
        <w:rPr>
          <w:rFonts w:ascii="Times New Roman" w:hAnsi="Times New Roman" w:cs="Times New Roman"/>
          <w:sz w:val="24"/>
          <w:szCs w:val="24"/>
          <w:lang w:val="en-GB"/>
        </w:rPr>
        <w:t xml:space="preserve"> breakfast late in the morning and lunch /at 5pm or only one meal at 2pm.In another common </w:t>
      </w:r>
      <w:r w:rsidR="00F55C30" w:rsidRPr="00D4782C">
        <w:rPr>
          <w:rFonts w:ascii="Times New Roman" w:hAnsi="Times New Roman" w:cs="Times New Roman"/>
          <w:sz w:val="24"/>
          <w:szCs w:val="24"/>
          <w:lang w:val="en-GB"/>
        </w:rPr>
        <w:t>strategy, the</w:t>
      </w:r>
      <w:r w:rsidRPr="00D4782C">
        <w:rPr>
          <w:rFonts w:ascii="Times New Roman" w:hAnsi="Times New Roman" w:cs="Times New Roman"/>
          <w:sz w:val="24"/>
          <w:szCs w:val="24"/>
          <w:lang w:val="en-GB"/>
        </w:rPr>
        <w:t xml:space="preserve"> adults in a household cut-short their portions to allow children to have more food .A small portion of respondents in the study </w:t>
      </w:r>
      <w:r w:rsidR="00F55C30" w:rsidRPr="00D4782C">
        <w:rPr>
          <w:rFonts w:ascii="Times New Roman" w:hAnsi="Times New Roman" w:cs="Times New Roman"/>
          <w:sz w:val="24"/>
          <w:szCs w:val="24"/>
          <w:lang w:val="en-GB"/>
        </w:rPr>
        <w:t>area reported, skipping</w:t>
      </w:r>
      <w:r w:rsidRPr="00D4782C">
        <w:rPr>
          <w:rFonts w:ascii="Times New Roman" w:hAnsi="Times New Roman" w:cs="Times New Roman"/>
          <w:sz w:val="24"/>
          <w:szCs w:val="24"/>
          <w:lang w:val="en-GB"/>
        </w:rPr>
        <w:t xml:space="preserve"> meals for the whole day to cope with high food prices and low incomes.</w:t>
      </w:r>
    </w:p>
    <w:p w14:paraId="7F2C2D44" w14:textId="77777777" w:rsidR="00B0065E" w:rsidRPr="00B0065E" w:rsidRDefault="00B0065E" w:rsidP="00B0065E">
      <w:pPr>
        <w:rPr>
          <w:lang w:val="en-GB"/>
        </w:rPr>
      </w:pPr>
      <w:bookmarkStart w:id="199" w:name="_Toc121565794"/>
    </w:p>
    <w:p w14:paraId="03E72D76" w14:textId="48E396B1" w:rsidR="00300251" w:rsidRDefault="00300251" w:rsidP="00300251">
      <w:pPr>
        <w:pStyle w:val="Heading1"/>
        <w:tabs>
          <w:tab w:val="left" w:pos="1155"/>
        </w:tabs>
        <w:spacing w:line="360" w:lineRule="auto"/>
        <w:rPr>
          <w:b/>
          <w:color w:val="000000" w:themeColor="text1"/>
          <w:sz w:val="24"/>
          <w:szCs w:val="24"/>
          <w:lang w:val="en-GB"/>
        </w:rPr>
      </w:pPr>
    </w:p>
    <w:p w14:paraId="5E18E8EE" w14:textId="77777777" w:rsidR="00300251" w:rsidRDefault="00300251" w:rsidP="00300251">
      <w:pPr>
        <w:rPr>
          <w:lang w:val="en-GB"/>
        </w:rPr>
      </w:pPr>
    </w:p>
    <w:p w14:paraId="7CACCA20" w14:textId="77777777" w:rsidR="00300251" w:rsidRPr="00300251" w:rsidRDefault="00300251" w:rsidP="00300251">
      <w:pPr>
        <w:rPr>
          <w:lang w:val="en-GB"/>
        </w:rPr>
      </w:pPr>
    </w:p>
    <w:p w14:paraId="506EAB1E" w14:textId="791CDF10" w:rsidR="00DD3760" w:rsidRPr="000E0EA1" w:rsidRDefault="00FD78CD" w:rsidP="00732056">
      <w:pPr>
        <w:pStyle w:val="Heading1"/>
        <w:spacing w:line="360" w:lineRule="auto"/>
        <w:rPr>
          <w:b/>
          <w:color w:val="000000" w:themeColor="text1"/>
          <w:sz w:val="24"/>
          <w:szCs w:val="24"/>
          <w:lang w:val="en-GB"/>
        </w:rPr>
      </w:pPr>
      <w:r w:rsidRPr="000E0EA1">
        <w:rPr>
          <w:b/>
          <w:color w:val="000000" w:themeColor="text1"/>
          <w:sz w:val="24"/>
          <w:szCs w:val="24"/>
          <w:lang w:val="en-GB"/>
        </w:rPr>
        <w:lastRenderedPageBreak/>
        <w:t>CHAPTER FIVE</w:t>
      </w:r>
      <w:r w:rsidR="008E261D" w:rsidRPr="000E0EA1">
        <w:rPr>
          <w:b/>
          <w:color w:val="000000" w:themeColor="text1"/>
          <w:sz w:val="24"/>
          <w:szCs w:val="24"/>
          <w:lang w:val="en-GB"/>
        </w:rPr>
        <w:t>:</w:t>
      </w:r>
      <w:r w:rsidR="000E0EA1">
        <w:rPr>
          <w:b/>
          <w:color w:val="000000" w:themeColor="text1"/>
          <w:sz w:val="24"/>
          <w:szCs w:val="24"/>
          <w:lang w:val="en-GB"/>
        </w:rPr>
        <w:t xml:space="preserve"> </w:t>
      </w:r>
      <w:r w:rsidR="008E261D" w:rsidRPr="000E0EA1">
        <w:rPr>
          <w:b/>
          <w:color w:val="000000" w:themeColor="text1"/>
          <w:sz w:val="24"/>
          <w:szCs w:val="24"/>
          <w:lang w:val="en-GB"/>
        </w:rPr>
        <w:t>SUMMARY</w:t>
      </w:r>
      <w:r w:rsidR="000E0EA1">
        <w:rPr>
          <w:b/>
          <w:color w:val="000000" w:themeColor="text1"/>
          <w:sz w:val="24"/>
          <w:szCs w:val="24"/>
          <w:lang w:val="en-GB"/>
        </w:rPr>
        <w:t>,</w:t>
      </w:r>
      <w:r w:rsidR="008E261D" w:rsidRPr="000E0EA1">
        <w:rPr>
          <w:b/>
          <w:color w:val="000000" w:themeColor="text1"/>
          <w:sz w:val="24"/>
          <w:szCs w:val="24"/>
          <w:lang w:val="en-GB"/>
        </w:rPr>
        <w:t xml:space="preserve"> </w:t>
      </w:r>
      <w:r w:rsidR="00F72017" w:rsidRPr="000E0EA1">
        <w:rPr>
          <w:b/>
          <w:color w:val="000000" w:themeColor="text1"/>
          <w:sz w:val="24"/>
          <w:szCs w:val="24"/>
          <w:lang w:val="en-GB"/>
        </w:rPr>
        <w:t xml:space="preserve">CONCLUSSIONS </w:t>
      </w:r>
      <w:bookmarkEnd w:id="199"/>
      <w:r w:rsidR="00F72017">
        <w:rPr>
          <w:b/>
          <w:color w:val="000000" w:themeColor="text1"/>
          <w:sz w:val="24"/>
          <w:szCs w:val="24"/>
          <w:lang w:val="en-GB"/>
        </w:rPr>
        <w:t>AND</w:t>
      </w:r>
      <w:r w:rsidR="00F72017" w:rsidRPr="000E0EA1">
        <w:rPr>
          <w:b/>
          <w:color w:val="000000" w:themeColor="text1"/>
          <w:sz w:val="24"/>
          <w:szCs w:val="24"/>
          <w:lang w:val="en-GB"/>
        </w:rPr>
        <w:t xml:space="preserve"> RECOMMENDATIONS</w:t>
      </w:r>
    </w:p>
    <w:p w14:paraId="3E3D68E4" w14:textId="3CC30F60" w:rsidR="00B41510" w:rsidRPr="00EE5041" w:rsidRDefault="00FD21D5" w:rsidP="00EE5041">
      <w:pPr>
        <w:pStyle w:val="Heading2"/>
        <w:spacing w:line="360" w:lineRule="auto"/>
        <w:rPr>
          <w:rStyle w:val="markedcontent"/>
          <w:color w:val="000000" w:themeColor="text1"/>
          <w:lang w:val="en-GB"/>
        </w:rPr>
      </w:pPr>
      <w:bookmarkStart w:id="200" w:name="_Toc121565795"/>
      <w:r w:rsidRPr="000E0EA1">
        <w:rPr>
          <w:b/>
          <w:color w:val="000000" w:themeColor="text1"/>
          <w:sz w:val="24"/>
          <w:szCs w:val="24"/>
          <w:lang w:val="en-GB"/>
        </w:rPr>
        <w:t>5.1</w:t>
      </w:r>
      <w:r w:rsidR="00C00FBA" w:rsidRPr="000E0EA1">
        <w:rPr>
          <w:b/>
          <w:color w:val="000000" w:themeColor="text1"/>
          <w:sz w:val="24"/>
          <w:szCs w:val="24"/>
          <w:lang w:val="en-GB"/>
        </w:rPr>
        <w:t>.</w:t>
      </w:r>
      <w:r w:rsidRPr="000E0EA1">
        <w:rPr>
          <w:b/>
          <w:color w:val="000000" w:themeColor="text1"/>
          <w:sz w:val="24"/>
          <w:szCs w:val="24"/>
          <w:lang w:val="en-GB"/>
        </w:rPr>
        <w:t xml:space="preserve"> Summary</w:t>
      </w:r>
      <w:bookmarkEnd w:id="200"/>
      <w:r w:rsidR="00216C76">
        <w:rPr>
          <w:color w:val="000000" w:themeColor="text1"/>
          <w:lang w:val="en-GB"/>
        </w:rPr>
        <w:t>:</w:t>
      </w:r>
    </w:p>
    <w:p w14:paraId="54EDBE21" w14:textId="77777777" w:rsidR="00B41510" w:rsidRDefault="00B41510" w:rsidP="00732056">
      <w:pPr>
        <w:pStyle w:val="ListParagraph"/>
        <w:widowControl w:val="0"/>
        <w:numPr>
          <w:ilvl w:val="0"/>
          <w:numId w:val="2"/>
        </w:numPr>
        <w:tabs>
          <w:tab w:val="left" w:pos="1600"/>
          <w:tab w:val="left" w:pos="1601"/>
        </w:tabs>
        <w:autoSpaceDE w:val="0"/>
        <w:autoSpaceDN w:val="0"/>
        <w:spacing w:after="0" w:line="360" w:lineRule="auto"/>
        <w:ind w:left="0"/>
        <w:jc w:val="both"/>
        <w:rPr>
          <w:rFonts w:ascii="Times New Roman" w:hAnsi="Times New Roman"/>
          <w:sz w:val="24"/>
          <w:szCs w:val="24"/>
          <w:lang w:val="en-GB"/>
        </w:rPr>
      </w:pPr>
      <w:r w:rsidRPr="008B606C">
        <w:rPr>
          <w:sz w:val="23"/>
          <w:lang w:val="en-GB"/>
        </w:rPr>
        <w:t>The general objectives of</w:t>
      </w:r>
      <w:r>
        <w:rPr>
          <w:sz w:val="23"/>
          <w:lang w:val="en-GB"/>
        </w:rPr>
        <w:t xml:space="preserve"> the study was </w:t>
      </w:r>
      <w:r w:rsidRPr="008B606C">
        <w:rPr>
          <w:sz w:val="23"/>
          <w:lang w:val="en-GB"/>
        </w:rPr>
        <w:t xml:space="preserve"> to assess food security challenges, and coping strategies of urban households in </w:t>
      </w:r>
      <w:r>
        <w:rPr>
          <w:sz w:val="23"/>
          <w:lang w:val="en-GB"/>
        </w:rPr>
        <w:t>Holeta town,Welmera district ,Oromia region, Ethiopia .</w:t>
      </w:r>
      <w:r>
        <w:rPr>
          <w:rFonts w:ascii="Times New Roman" w:hAnsi="Times New Roman"/>
          <w:sz w:val="24"/>
          <w:szCs w:val="24"/>
        </w:rPr>
        <w:t xml:space="preserve"> </w:t>
      </w:r>
      <w:r w:rsidRPr="00BF3F4F">
        <w:rPr>
          <w:rFonts w:ascii="Times New Roman" w:hAnsi="Times New Roman"/>
          <w:sz w:val="24"/>
          <w:szCs w:val="24"/>
        </w:rPr>
        <w:t xml:space="preserve">The study forwards viable recommendations that help to mitigate the problems </w:t>
      </w:r>
      <w:r>
        <w:rPr>
          <w:rFonts w:ascii="Times New Roman" w:hAnsi="Times New Roman"/>
          <w:sz w:val="24"/>
          <w:szCs w:val="24"/>
        </w:rPr>
        <w:t>urban food security</w:t>
      </w:r>
      <w:r w:rsidRPr="00BF3F4F">
        <w:rPr>
          <w:rFonts w:ascii="Times New Roman" w:hAnsi="Times New Roman"/>
          <w:sz w:val="24"/>
          <w:szCs w:val="24"/>
        </w:rPr>
        <w:t xml:space="preserve"> issue under study. Therefore, in order to address the research problem the study focused on answering the basic questions.</w:t>
      </w:r>
      <w:r w:rsidRPr="004C133E">
        <w:rPr>
          <w:rFonts w:ascii="Times New Roman" w:hAnsi="Times New Roman"/>
          <w:sz w:val="24"/>
          <w:szCs w:val="24"/>
          <w:lang w:val="en-GB"/>
        </w:rPr>
        <w:t xml:space="preserve"> </w:t>
      </w:r>
    </w:p>
    <w:p w14:paraId="3FA3E6E2" w14:textId="77777777" w:rsidR="00B41510" w:rsidRPr="00D4782C" w:rsidRDefault="00B41510" w:rsidP="00732056">
      <w:pPr>
        <w:pStyle w:val="ListParagraph"/>
        <w:widowControl w:val="0"/>
        <w:numPr>
          <w:ilvl w:val="0"/>
          <w:numId w:val="2"/>
        </w:numPr>
        <w:tabs>
          <w:tab w:val="left" w:pos="1600"/>
          <w:tab w:val="left" w:pos="1601"/>
        </w:tabs>
        <w:autoSpaceDE w:val="0"/>
        <w:autoSpaceDN w:val="0"/>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 xml:space="preserve">What are the </w:t>
      </w:r>
      <w:r>
        <w:rPr>
          <w:rFonts w:ascii="Times New Roman" w:hAnsi="Times New Roman"/>
          <w:sz w:val="24"/>
          <w:szCs w:val="24"/>
          <w:lang w:val="en-GB"/>
        </w:rPr>
        <w:t xml:space="preserve">determinants of household food security </w:t>
      </w:r>
      <w:r w:rsidRPr="00D4782C">
        <w:rPr>
          <w:rFonts w:ascii="Times New Roman" w:hAnsi="Times New Roman"/>
          <w:sz w:val="24"/>
          <w:szCs w:val="24"/>
          <w:lang w:val="en-GB"/>
        </w:rPr>
        <w:t>in Holeta Town?</w:t>
      </w:r>
    </w:p>
    <w:p w14:paraId="0DDD3F5A" w14:textId="77777777" w:rsidR="00B41510" w:rsidRPr="00D4782C" w:rsidRDefault="00B41510" w:rsidP="00732056">
      <w:pPr>
        <w:pStyle w:val="ListParagraph"/>
        <w:widowControl w:val="0"/>
        <w:numPr>
          <w:ilvl w:val="0"/>
          <w:numId w:val="2"/>
        </w:numPr>
        <w:tabs>
          <w:tab w:val="left" w:pos="1600"/>
          <w:tab w:val="left" w:pos="1601"/>
        </w:tabs>
        <w:autoSpaceDE w:val="0"/>
        <w:autoSpaceDN w:val="0"/>
        <w:spacing w:after="0" w:line="360" w:lineRule="auto"/>
        <w:ind w:left="0"/>
        <w:jc w:val="both"/>
        <w:rPr>
          <w:rFonts w:ascii="Times New Roman" w:hAnsi="Times New Roman"/>
          <w:sz w:val="24"/>
          <w:szCs w:val="24"/>
          <w:lang w:val="en-GB"/>
        </w:rPr>
      </w:pPr>
      <w:r w:rsidRPr="00D4782C">
        <w:rPr>
          <w:rFonts w:ascii="Times New Roman" w:hAnsi="Times New Roman"/>
          <w:sz w:val="24"/>
          <w:szCs w:val="24"/>
          <w:lang w:val="en-GB"/>
        </w:rPr>
        <w:t>What are the coping strategies of urban households to overcome current food security challenges in the study area?</w:t>
      </w:r>
    </w:p>
    <w:p w14:paraId="7BD40B9A" w14:textId="77777777" w:rsidR="00B41510" w:rsidRPr="00A034FC" w:rsidRDefault="00B41510" w:rsidP="00732056">
      <w:pPr>
        <w:pStyle w:val="ListParagraph"/>
        <w:widowControl w:val="0"/>
        <w:numPr>
          <w:ilvl w:val="0"/>
          <w:numId w:val="2"/>
        </w:numPr>
        <w:tabs>
          <w:tab w:val="left" w:pos="1600"/>
          <w:tab w:val="left" w:pos="1601"/>
        </w:tabs>
        <w:autoSpaceDE w:val="0"/>
        <w:autoSpaceDN w:val="0"/>
        <w:spacing w:after="0" w:line="360" w:lineRule="auto"/>
        <w:ind w:left="0"/>
        <w:jc w:val="both"/>
        <w:rPr>
          <w:rFonts w:ascii="Calibri" w:hAnsi="Calibri" w:cs="Times New Roman"/>
          <w:sz w:val="20"/>
          <w:szCs w:val="20"/>
          <w:lang w:val="en-GB"/>
        </w:rPr>
      </w:pPr>
      <w:r w:rsidRPr="0076509A">
        <w:rPr>
          <w:rFonts w:ascii="Times New Roman" w:hAnsi="Times New Roman"/>
          <w:sz w:val="24"/>
          <w:szCs w:val="24"/>
          <w:lang w:val="en-GB"/>
        </w:rPr>
        <w:t xml:space="preserve">What are current governmental interventions to deal with food security challenges in </w:t>
      </w:r>
      <w:r>
        <w:rPr>
          <w:rFonts w:ascii="Times New Roman" w:hAnsi="Times New Roman"/>
          <w:sz w:val="24"/>
          <w:szCs w:val="24"/>
          <w:lang w:val="en-GB"/>
        </w:rPr>
        <w:t>Holeta?</w:t>
      </w:r>
    </w:p>
    <w:p w14:paraId="10CDFDB9" w14:textId="77777777" w:rsidR="00B41510" w:rsidRPr="00BF3F4F" w:rsidRDefault="00B41510" w:rsidP="00732056">
      <w:pPr>
        <w:spacing w:before="100" w:beforeAutospacing="1" w:after="100" w:afterAutospacing="1" w:line="360" w:lineRule="auto"/>
        <w:jc w:val="both"/>
        <w:rPr>
          <w:rFonts w:ascii="Times New Roman" w:hAnsi="Times New Roman" w:cs="Times New Roman"/>
          <w:sz w:val="24"/>
          <w:szCs w:val="24"/>
        </w:rPr>
      </w:pPr>
      <w:r w:rsidRPr="00BF3F4F">
        <w:rPr>
          <w:rFonts w:ascii="Times New Roman" w:hAnsi="Times New Roman" w:cs="Times New Roman"/>
          <w:sz w:val="24"/>
          <w:szCs w:val="24"/>
        </w:rPr>
        <w:t xml:space="preserve">Instructive sequential mixed research design was employed to conduct the research. After </w:t>
      </w:r>
      <w:r>
        <w:rPr>
          <w:rFonts w:ascii="Times New Roman" w:hAnsi="Times New Roman" w:cs="Times New Roman"/>
          <w:sz w:val="24"/>
          <w:szCs w:val="24"/>
        </w:rPr>
        <w:t xml:space="preserve">Holeta town was taken purposively, systematic </w:t>
      </w:r>
      <w:r w:rsidRPr="00BF3F4F">
        <w:rPr>
          <w:rFonts w:ascii="Times New Roman" w:hAnsi="Times New Roman" w:cs="Times New Roman"/>
          <w:sz w:val="24"/>
          <w:szCs w:val="24"/>
        </w:rPr>
        <w:t>random sampling method was used to select the respondent</w:t>
      </w:r>
      <w:r>
        <w:rPr>
          <w:rFonts w:ascii="Times New Roman" w:hAnsi="Times New Roman" w:cs="Times New Roman"/>
          <w:sz w:val="24"/>
          <w:szCs w:val="24"/>
        </w:rPr>
        <w:t>s of the study through which 133</w:t>
      </w:r>
      <w:r w:rsidRPr="00BF3F4F">
        <w:rPr>
          <w:rFonts w:ascii="Times New Roman" w:hAnsi="Times New Roman" w:cs="Times New Roman"/>
          <w:sz w:val="24"/>
          <w:szCs w:val="24"/>
        </w:rPr>
        <w:t xml:space="preserve"> participants were inc</w:t>
      </w:r>
      <w:r>
        <w:rPr>
          <w:rFonts w:ascii="Times New Roman" w:hAnsi="Times New Roman" w:cs="Times New Roman"/>
          <w:sz w:val="24"/>
          <w:szCs w:val="24"/>
        </w:rPr>
        <w:t>luded in the study.  Q</w:t>
      </w:r>
      <w:r w:rsidRPr="00BF3F4F">
        <w:rPr>
          <w:rFonts w:ascii="Times New Roman" w:hAnsi="Times New Roman" w:cs="Times New Roman"/>
          <w:sz w:val="24"/>
          <w:szCs w:val="24"/>
        </w:rPr>
        <w:t>uestionnaires and interviews were used as data gathering tools. Based on this, survey questionnaires were</w:t>
      </w:r>
      <w:r>
        <w:rPr>
          <w:rFonts w:ascii="Times New Roman" w:hAnsi="Times New Roman" w:cs="Times New Roman"/>
          <w:sz w:val="24"/>
          <w:szCs w:val="24"/>
        </w:rPr>
        <w:t xml:space="preserve"> prepared and distributed to 133 respondents in which 133</w:t>
      </w:r>
      <w:r w:rsidRPr="00BF3F4F">
        <w:rPr>
          <w:rFonts w:ascii="Times New Roman" w:hAnsi="Times New Roman" w:cs="Times New Roman"/>
          <w:sz w:val="24"/>
          <w:szCs w:val="24"/>
        </w:rPr>
        <w:t xml:space="preserve"> (100%) was returned back and the enumerators collect the household ideas by reading for those who cannot reads. </w:t>
      </w:r>
      <w:r>
        <w:rPr>
          <w:rFonts w:ascii="Times New Roman" w:hAnsi="Times New Roman" w:cs="Times New Roman"/>
          <w:sz w:val="24"/>
          <w:szCs w:val="24"/>
        </w:rPr>
        <w:t>Quantitative d</w:t>
      </w:r>
      <w:r w:rsidRPr="00BF3F4F">
        <w:rPr>
          <w:rFonts w:ascii="Times New Roman" w:hAnsi="Times New Roman" w:cs="Times New Roman"/>
          <w:sz w:val="24"/>
          <w:szCs w:val="24"/>
        </w:rPr>
        <w:t xml:space="preserve">ata obtained through </w:t>
      </w:r>
      <w:r>
        <w:rPr>
          <w:rFonts w:ascii="Times New Roman" w:hAnsi="Times New Roman" w:cs="Times New Roman"/>
          <w:sz w:val="24"/>
          <w:szCs w:val="24"/>
        </w:rPr>
        <w:t xml:space="preserve">household survey </w:t>
      </w:r>
      <w:r w:rsidRPr="00BF3F4F">
        <w:rPr>
          <w:rFonts w:ascii="Times New Roman" w:hAnsi="Times New Roman" w:cs="Times New Roman"/>
          <w:sz w:val="24"/>
          <w:szCs w:val="24"/>
        </w:rPr>
        <w:t xml:space="preserve">questionnaire </w:t>
      </w:r>
      <w:r>
        <w:rPr>
          <w:rFonts w:ascii="Times New Roman" w:hAnsi="Times New Roman" w:cs="Times New Roman"/>
          <w:sz w:val="24"/>
          <w:szCs w:val="24"/>
        </w:rPr>
        <w:t>was</w:t>
      </w:r>
      <w:r w:rsidRPr="00BF3F4F">
        <w:rPr>
          <w:rFonts w:ascii="Times New Roman" w:hAnsi="Times New Roman" w:cs="Times New Roman"/>
          <w:sz w:val="24"/>
          <w:szCs w:val="24"/>
        </w:rPr>
        <w:t xml:space="preserve"> presented using descriptive </w:t>
      </w:r>
      <w:r>
        <w:rPr>
          <w:rFonts w:ascii="Times New Roman" w:hAnsi="Times New Roman" w:cs="Times New Roman"/>
          <w:sz w:val="24"/>
          <w:szCs w:val="24"/>
        </w:rPr>
        <w:t xml:space="preserve">and explanatory method </w:t>
      </w:r>
      <w:r w:rsidRPr="00BF3F4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F3F4F">
        <w:rPr>
          <w:rFonts w:ascii="Times New Roman" w:hAnsi="Times New Roman" w:cs="Times New Roman"/>
          <w:sz w:val="24"/>
          <w:szCs w:val="24"/>
        </w:rPr>
        <w:t xml:space="preserve">supported by SPSS version 20.00. In other way, qualitative data obtained through interviews technique also narrated and interpreted to support the quantitative results. </w:t>
      </w:r>
    </w:p>
    <w:p w14:paraId="498B4F8A" w14:textId="4AC62CA5" w:rsidR="00B41510" w:rsidRPr="00BF3F4F" w:rsidRDefault="00B41510" w:rsidP="00732056">
      <w:pPr>
        <w:spacing w:before="100" w:beforeAutospacing="1" w:after="100" w:afterAutospacing="1" w:line="360" w:lineRule="auto"/>
        <w:jc w:val="both"/>
        <w:rPr>
          <w:rFonts w:ascii="Times New Roman" w:eastAsia="Calibri" w:hAnsi="Times New Roman" w:cs="Times New Roman"/>
          <w:sz w:val="24"/>
          <w:szCs w:val="24"/>
        </w:rPr>
      </w:pPr>
      <w:r w:rsidRPr="00BF3F4F">
        <w:rPr>
          <w:rFonts w:ascii="Times New Roman" w:eastAsia="Calibri" w:hAnsi="Times New Roman" w:cs="Times New Roman"/>
          <w:sz w:val="24"/>
          <w:szCs w:val="24"/>
        </w:rPr>
        <w:t xml:space="preserve">As the </w:t>
      </w:r>
      <w:r>
        <w:rPr>
          <w:rFonts w:ascii="Times New Roman" w:eastAsia="Calibri" w:hAnsi="Times New Roman" w:cs="Times New Roman"/>
          <w:sz w:val="24"/>
          <w:szCs w:val="24"/>
        </w:rPr>
        <w:t>demographic</w:t>
      </w:r>
      <w:r w:rsidRPr="00BF3F4F">
        <w:rPr>
          <w:rFonts w:ascii="Times New Roman" w:eastAsia="Calibri" w:hAnsi="Times New Roman" w:cs="Times New Roman"/>
          <w:sz w:val="24"/>
          <w:szCs w:val="24"/>
        </w:rPr>
        <w:t xml:space="preserve"> profiles of the respondents’</w:t>
      </w:r>
      <w:r w:rsidR="00312A78">
        <w:rPr>
          <w:rFonts w:ascii="Times New Roman" w:eastAsia="Calibri" w:hAnsi="Times New Roman" w:cs="Times New Roman"/>
          <w:sz w:val="24"/>
          <w:szCs w:val="24"/>
        </w:rPr>
        <w:t xml:space="preserve"> showed</w:t>
      </w:r>
      <w:r w:rsidRPr="004568E2">
        <w:rPr>
          <w:rFonts w:ascii="Times New Roman" w:eastAsia="Calibri" w:hAnsi="Times New Roman" w:cs="Times New Roman"/>
          <w:color w:val="000000" w:themeColor="text1"/>
          <w:sz w:val="24"/>
          <w:szCs w:val="24"/>
        </w:rPr>
        <w:t xml:space="preserve">, 78.9 % of the respondents were males whereas 21.1 % of the respondents were females. Regarding to age variations of the respondents, most of them were found in the range between 40-50 age categories that constitutes 70(52.6%). With regard to marital status, the largest group 106 (79.7%) </w:t>
      </w:r>
      <w:r>
        <w:rPr>
          <w:rFonts w:ascii="Times New Roman" w:eastAsia="Calibri" w:hAnsi="Times New Roman" w:cs="Times New Roman"/>
          <w:color w:val="000000" w:themeColor="text1"/>
          <w:sz w:val="24"/>
          <w:szCs w:val="24"/>
        </w:rPr>
        <w:t>were</w:t>
      </w:r>
      <w:r w:rsidRPr="004568E2">
        <w:rPr>
          <w:rFonts w:ascii="Times New Roman" w:eastAsia="Calibri" w:hAnsi="Times New Roman" w:cs="Times New Roman"/>
          <w:color w:val="000000" w:themeColor="text1"/>
          <w:sz w:val="24"/>
          <w:szCs w:val="24"/>
        </w:rPr>
        <w:t xml:space="preserve"> married followed by 25(18.8%) widow and divorced 2(1.5%). </w:t>
      </w:r>
      <w:r w:rsidRPr="00BF3F4F">
        <w:rPr>
          <w:rFonts w:ascii="Times New Roman" w:eastAsia="Calibri" w:hAnsi="Times New Roman" w:cs="Times New Roman"/>
          <w:sz w:val="24"/>
          <w:szCs w:val="24"/>
        </w:rPr>
        <w:t>Concerning to educational level most o</w:t>
      </w:r>
      <w:r>
        <w:rPr>
          <w:rFonts w:ascii="Times New Roman" w:eastAsia="Calibri" w:hAnsi="Times New Roman" w:cs="Times New Roman"/>
          <w:sz w:val="24"/>
          <w:szCs w:val="24"/>
        </w:rPr>
        <w:t>f the respondents 39(25.03%) were</w:t>
      </w:r>
      <w:r w:rsidRPr="00BF3F4F">
        <w:rPr>
          <w:rFonts w:ascii="Times New Roman" w:eastAsia="Calibri" w:hAnsi="Times New Roman" w:cs="Times New Roman"/>
          <w:sz w:val="24"/>
          <w:szCs w:val="24"/>
        </w:rPr>
        <w:t xml:space="preserve"> found</w:t>
      </w:r>
      <w:r>
        <w:rPr>
          <w:rFonts w:ascii="Times New Roman" w:eastAsia="Calibri" w:hAnsi="Times New Roman" w:cs="Times New Roman"/>
          <w:sz w:val="24"/>
          <w:szCs w:val="24"/>
        </w:rPr>
        <w:t xml:space="preserve"> illiterate 5(3.8%), followed by 46(34.6</w:t>
      </w:r>
      <w:r w:rsidRPr="00BF3F4F">
        <w:rPr>
          <w:rFonts w:ascii="Times New Roman" w:eastAsia="Calibri" w:hAnsi="Times New Roman" w:cs="Times New Roman"/>
          <w:sz w:val="24"/>
          <w:szCs w:val="24"/>
        </w:rPr>
        <w:t>%) certificate and above</w:t>
      </w:r>
      <w:r>
        <w:rPr>
          <w:rFonts w:ascii="Times New Roman" w:eastAsia="Calibri" w:hAnsi="Times New Roman" w:cs="Times New Roman"/>
          <w:sz w:val="24"/>
          <w:szCs w:val="24"/>
        </w:rPr>
        <w:t>.  When it comes to h</w:t>
      </w:r>
      <w:r w:rsidRPr="00BF3F4F">
        <w:rPr>
          <w:rFonts w:ascii="Times New Roman" w:eastAsia="Calibri" w:hAnsi="Times New Roman" w:cs="Times New Roman"/>
          <w:sz w:val="24"/>
          <w:szCs w:val="24"/>
        </w:rPr>
        <w:t>ous</w:t>
      </w:r>
      <w:r>
        <w:rPr>
          <w:rFonts w:ascii="Times New Roman" w:eastAsia="Calibri" w:hAnsi="Times New Roman" w:cs="Times New Roman"/>
          <w:sz w:val="24"/>
          <w:szCs w:val="24"/>
        </w:rPr>
        <w:t xml:space="preserve">ehold </w:t>
      </w:r>
      <w:r w:rsidRPr="00BF3F4F">
        <w:rPr>
          <w:rFonts w:ascii="Times New Roman" w:eastAsia="Calibri" w:hAnsi="Times New Roman" w:cs="Times New Roman"/>
          <w:sz w:val="24"/>
          <w:szCs w:val="24"/>
        </w:rPr>
        <w:t>types</w:t>
      </w:r>
      <w:r>
        <w:rPr>
          <w:rFonts w:ascii="Times New Roman" w:eastAsia="Calibri" w:hAnsi="Times New Roman" w:cs="Times New Roman"/>
          <w:sz w:val="24"/>
          <w:szCs w:val="24"/>
        </w:rPr>
        <w:t>, 78.9% were</w:t>
      </w:r>
      <w:r w:rsidRPr="00BF3F4F">
        <w:rPr>
          <w:rFonts w:ascii="Times New Roman" w:eastAsia="Calibri" w:hAnsi="Times New Roman" w:cs="Times New Roman"/>
          <w:sz w:val="24"/>
          <w:szCs w:val="24"/>
        </w:rPr>
        <w:t xml:space="preserve"> male headed </w:t>
      </w:r>
      <w:r>
        <w:rPr>
          <w:rFonts w:ascii="Times New Roman" w:eastAsia="Calibri" w:hAnsi="Times New Roman" w:cs="Times New Roman"/>
          <w:sz w:val="24"/>
          <w:szCs w:val="24"/>
        </w:rPr>
        <w:t>while 21.1 % were</w:t>
      </w:r>
      <w:r w:rsidRPr="00BF3F4F">
        <w:rPr>
          <w:rFonts w:ascii="Times New Roman" w:eastAsia="Calibri" w:hAnsi="Times New Roman" w:cs="Times New Roman"/>
          <w:sz w:val="24"/>
          <w:szCs w:val="24"/>
        </w:rPr>
        <w:t xml:space="preserve"> female headed. Regarding to family size the majorities of t</w:t>
      </w:r>
      <w:r>
        <w:rPr>
          <w:rFonts w:ascii="Times New Roman" w:eastAsia="Calibri" w:hAnsi="Times New Roman" w:cs="Times New Roman"/>
          <w:sz w:val="24"/>
          <w:szCs w:val="24"/>
        </w:rPr>
        <w:t>he respondents 57.9 %( n=77) had family size found between the categories of 4-6, 23.3. %( n=31) we</w:t>
      </w:r>
      <w:r w:rsidR="008D79DF">
        <w:rPr>
          <w:rFonts w:ascii="Times New Roman" w:eastAsia="Calibri" w:hAnsi="Times New Roman" w:cs="Times New Roman"/>
          <w:sz w:val="24"/>
          <w:szCs w:val="24"/>
        </w:rPr>
        <w:t xml:space="preserve">re found between </w:t>
      </w:r>
      <w:r>
        <w:rPr>
          <w:rFonts w:ascii="Times New Roman" w:eastAsia="Calibri" w:hAnsi="Times New Roman" w:cs="Times New Roman"/>
          <w:sz w:val="24"/>
          <w:szCs w:val="24"/>
        </w:rPr>
        <w:t xml:space="preserve"> </w:t>
      </w:r>
      <w:r w:rsidR="008D79D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7-9 and (18.8%) n=25 found in the category of </w:t>
      </w:r>
      <w:r w:rsidRPr="00BF3F4F">
        <w:rPr>
          <w:rFonts w:ascii="Times New Roman" w:eastAsia="Calibri" w:hAnsi="Times New Roman" w:cs="Times New Roman"/>
          <w:sz w:val="24"/>
          <w:szCs w:val="24"/>
        </w:rPr>
        <w:t>1-3.</w:t>
      </w:r>
    </w:p>
    <w:p w14:paraId="78801B3D" w14:textId="589E97C2" w:rsidR="00B41510" w:rsidRPr="00B41510" w:rsidRDefault="00B41510" w:rsidP="00732056">
      <w:pPr>
        <w:spacing w:before="100" w:beforeAutospacing="1" w:after="100" w:afterAutospacing="1" w:line="360" w:lineRule="auto"/>
        <w:jc w:val="both"/>
        <w:rPr>
          <w:rFonts w:ascii="Times New Roman" w:hAnsi="Times New Roman" w:cs="Times New Roman"/>
          <w:sz w:val="24"/>
          <w:szCs w:val="24"/>
        </w:rPr>
      </w:pPr>
      <w:r w:rsidRPr="00BF3F4F">
        <w:rPr>
          <w:rFonts w:ascii="Times New Roman" w:hAnsi="Times New Roman" w:cs="Times New Roman"/>
          <w:sz w:val="24"/>
          <w:szCs w:val="24"/>
        </w:rPr>
        <w:lastRenderedPageBreak/>
        <w:t>Regarding to the annual income the majo</w:t>
      </w:r>
      <w:r>
        <w:rPr>
          <w:rFonts w:ascii="Times New Roman" w:hAnsi="Times New Roman" w:cs="Times New Roman"/>
          <w:sz w:val="24"/>
          <w:szCs w:val="24"/>
        </w:rPr>
        <w:t>rity of respondents were as 22.6</w:t>
      </w:r>
      <w:r w:rsidRPr="00BF3F4F">
        <w:rPr>
          <w:rFonts w:ascii="Times New Roman" w:hAnsi="Times New Roman" w:cs="Times New Roman"/>
          <w:sz w:val="24"/>
          <w:szCs w:val="24"/>
        </w:rPr>
        <w:t>% have the</w:t>
      </w:r>
      <w:r>
        <w:rPr>
          <w:rFonts w:ascii="Times New Roman" w:hAnsi="Times New Roman" w:cs="Times New Roman"/>
          <w:sz w:val="24"/>
          <w:szCs w:val="24"/>
        </w:rPr>
        <w:t xml:space="preserve"> categories of 20,001- 30,000. C</w:t>
      </w:r>
      <w:r w:rsidRPr="00BF3F4F">
        <w:rPr>
          <w:rFonts w:ascii="Times New Roman" w:hAnsi="Times New Roman" w:cs="Times New Roman"/>
          <w:sz w:val="24"/>
          <w:szCs w:val="24"/>
        </w:rPr>
        <w:t>oncerning housing condition the majorities o</w:t>
      </w:r>
      <w:r>
        <w:rPr>
          <w:rFonts w:ascii="Times New Roman" w:hAnsi="Times New Roman" w:cs="Times New Roman"/>
          <w:sz w:val="24"/>
          <w:szCs w:val="24"/>
        </w:rPr>
        <w:t xml:space="preserve">f 51.1% respondents were live in a rental; </w:t>
      </w:r>
      <w:r w:rsidRPr="00BF3F4F">
        <w:rPr>
          <w:rFonts w:ascii="Times New Roman" w:hAnsi="Times New Roman" w:cs="Times New Roman"/>
          <w:sz w:val="24"/>
          <w:szCs w:val="24"/>
        </w:rPr>
        <w:t xml:space="preserve">those have their own houses </w:t>
      </w:r>
      <w:r>
        <w:rPr>
          <w:rFonts w:ascii="Times New Roman" w:hAnsi="Times New Roman" w:cs="Times New Roman"/>
          <w:sz w:val="24"/>
          <w:szCs w:val="24"/>
        </w:rPr>
        <w:t>were accounts to 48.9%.</w:t>
      </w:r>
      <w:r w:rsidRPr="00BF3F4F">
        <w:rPr>
          <w:rFonts w:ascii="Times New Roman" w:hAnsi="Times New Roman" w:cs="Times New Roman"/>
          <w:sz w:val="24"/>
          <w:szCs w:val="24"/>
        </w:rPr>
        <w:t xml:space="preserve"> Regarding to occupation</w:t>
      </w:r>
      <w:r>
        <w:rPr>
          <w:rFonts w:ascii="Times New Roman" w:hAnsi="Times New Roman" w:cs="Times New Roman"/>
          <w:sz w:val="24"/>
          <w:szCs w:val="24"/>
        </w:rPr>
        <w:t>al status, 46(34.6</w:t>
      </w:r>
      <w:r w:rsidRPr="00BF3F4F">
        <w:rPr>
          <w:rFonts w:ascii="Times New Roman" w:hAnsi="Times New Roman" w:cs="Times New Roman"/>
          <w:sz w:val="24"/>
          <w:szCs w:val="24"/>
        </w:rPr>
        <w:t xml:space="preserve">%) of the respondents </w:t>
      </w:r>
      <w:r>
        <w:rPr>
          <w:rFonts w:ascii="Times New Roman" w:hAnsi="Times New Roman" w:cs="Times New Roman"/>
          <w:sz w:val="24"/>
          <w:szCs w:val="24"/>
        </w:rPr>
        <w:t>were</w:t>
      </w:r>
      <w:r w:rsidRPr="00BF3F4F">
        <w:rPr>
          <w:rFonts w:ascii="Times New Roman" w:hAnsi="Times New Roman" w:cs="Times New Roman"/>
          <w:sz w:val="24"/>
          <w:szCs w:val="24"/>
        </w:rPr>
        <w:t xml:space="preserve"> self-employed </w:t>
      </w:r>
      <w:r>
        <w:rPr>
          <w:rFonts w:ascii="Times New Roman" w:hAnsi="Times New Roman" w:cs="Times New Roman"/>
          <w:sz w:val="24"/>
          <w:szCs w:val="24"/>
        </w:rPr>
        <w:t>followed by</w:t>
      </w:r>
      <w:r w:rsidRPr="00BF3F4F">
        <w:rPr>
          <w:rFonts w:ascii="Times New Roman" w:hAnsi="Times New Roman" w:cs="Times New Roman"/>
          <w:sz w:val="24"/>
          <w:szCs w:val="24"/>
        </w:rPr>
        <w:t>, labo</w:t>
      </w:r>
      <w:r>
        <w:rPr>
          <w:rFonts w:ascii="Times New Roman" w:hAnsi="Times New Roman" w:cs="Times New Roman"/>
          <w:sz w:val="24"/>
          <w:szCs w:val="24"/>
        </w:rPr>
        <w:t>rer and Employee which account 60(45.1%), 27(20.3%),</w:t>
      </w:r>
      <w:r w:rsidRPr="00BF3F4F">
        <w:rPr>
          <w:rFonts w:ascii="Times New Roman" w:hAnsi="Times New Roman" w:cs="Times New Roman"/>
          <w:sz w:val="24"/>
          <w:szCs w:val="24"/>
        </w:rPr>
        <w:t xml:space="preserve"> respectively. Majority of the respondents </w:t>
      </w:r>
      <w:r>
        <w:rPr>
          <w:rFonts w:ascii="Times New Roman" w:hAnsi="Times New Roman" w:cs="Times New Roman"/>
          <w:sz w:val="24"/>
          <w:szCs w:val="24"/>
        </w:rPr>
        <w:t>were laborer</w:t>
      </w:r>
      <w:r w:rsidRPr="00D4782C">
        <w:rPr>
          <w:rFonts w:ascii="Times New Roman" w:hAnsi="Times New Roman"/>
          <w:sz w:val="24"/>
          <w:szCs w:val="24"/>
          <w:lang w:val="en-GB"/>
        </w:rPr>
        <w:t>;</w:t>
      </w:r>
    </w:p>
    <w:p w14:paraId="65A1EF64" w14:textId="27D31192" w:rsidR="00B41510" w:rsidRPr="00BF3F4F" w:rsidRDefault="00B41510" w:rsidP="00732056">
      <w:pPr>
        <w:autoSpaceDE w:val="0"/>
        <w:autoSpaceDN w:val="0"/>
        <w:adjustRightInd w:val="0"/>
        <w:spacing w:before="100" w:beforeAutospacing="1" w:after="100" w:afterAutospacing="1" w:line="360" w:lineRule="auto"/>
        <w:jc w:val="both"/>
        <w:rPr>
          <w:rFonts w:ascii="Times New Roman" w:hAnsi="Times New Roman" w:cs="Times New Roman"/>
          <w:sz w:val="24"/>
        </w:rPr>
      </w:pPr>
      <w:r w:rsidRPr="00A034FC">
        <w:rPr>
          <w:rFonts w:ascii="Times New Roman" w:hAnsi="Times New Roman" w:cs="Times New Roman"/>
          <w:b/>
          <w:color w:val="000000" w:themeColor="text1"/>
          <w:sz w:val="24"/>
          <w:szCs w:val="24"/>
        </w:rPr>
        <w:t>The first objective</w:t>
      </w:r>
      <w:r w:rsidRPr="00A034FC">
        <w:rPr>
          <w:rFonts w:ascii="Times New Roman" w:hAnsi="Times New Roman" w:cs="Times New Roman"/>
          <w:color w:val="000000" w:themeColor="text1"/>
          <w:sz w:val="24"/>
          <w:szCs w:val="24"/>
        </w:rPr>
        <w:t xml:space="preserve"> of this study was to </w:t>
      </w:r>
      <w:r>
        <w:rPr>
          <w:rFonts w:ascii="Times New Roman" w:hAnsi="Times New Roman"/>
          <w:sz w:val="24"/>
          <w:szCs w:val="24"/>
          <w:lang w:val="en-GB"/>
        </w:rPr>
        <w:t xml:space="preserve">investigate </w:t>
      </w:r>
      <w:r w:rsidRPr="00D4782C">
        <w:rPr>
          <w:rFonts w:ascii="Times New Roman" w:hAnsi="Times New Roman"/>
          <w:sz w:val="24"/>
          <w:szCs w:val="24"/>
          <w:lang w:val="en-GB"/>
        </w:rPr>
        <w:t>current</w:t>
      </w:r>
      <w:r>
        <w:rPr>
          <w:rFonts w:ascii="Times New Roman" w:hAnsi="Times New Roman"/>
          <w:sz w:val="24"/>
          <w:szCs w:val="24"/>
          <w:lang w:val="en-GB"/>
        </w:rPr>
        <w:t xml:space="preserve"> determinants of urban household’s   </w:t>
      </w:r>
      <w:r w:rsidRPr="00D4782C">
        <w:rPr>
          <w:rFonts w:ascii="Times New Roman" w:hAnsi="Times New Roman"/>
          <w:sz w:val="24"/>
          <w:szCs w:val="24"/>
          <w:lang w:val="en-GB"/>
        </w:rPr>
        <w:t>food</w:t>
      </w:r>
      <w:r>
        <w:rPr>
          <w:rFonts w:ascii="Times New Roman" w:hAnsi="Times New Roman"/>
          <w:sz w:val="24"/>
          <w:szCs w:val="24"/>
          <w:lang w:val="en-GB"/>
        </w:rPr>
        <w:t xml:space="preserve"> </w:t>
      </w:r>
      <w:r w:rsidRPr="00D4782C">
        <w:rPr>
          <w:rFonts w:ascii="Times New Roman" w:hAnsi="Times New Roman"/>
          <w:sz w:val="24"/>
          <w:szCs w:val="24"/>
          <w:lang w:val="en-GB"/>
        </w:rPr>
        <w:t>security</w:t>
      </w:r>
      <w:r>
        <w:rPr>
          <w:rFonts w:ascii="Times New Roman" w:hAnsi="Times New Roman"/>
          <w:sz w:val="24"/>
          <w:szCs w:val="24"/>
          <w:lang w:val="en-GB"/>
        </w:rPr>
        <w:t xml:space="preserve"> in </w:t>
      </w:r>
      <w:r w:rsidRPr="00D4782C">
        <w:rPr>
          <w:rFonts w:ascii="Times New Roman" w:hAnsi="Times New Roman"/>
          <w:sz w:val="24"/>
          <w:szCs w:val="24"/>
          <w:lang w:val="en-GB"/>
        </w:rPr>
        <w:t>Holeta</w:t>
      </w:r>
      <w:r>
        <w:rPr>
          <w:rFonts w:ascii="Times New Roman" w:hAnsi="Times New Roman"/>
          <w:sz w:val="24"/>
          <w:szCs w:val="24"/>
          <w:lang w:val="en-GB"/>
        </w:rPr>
        <w:t xml:space="preserve"> </w:t>
      </w:r>
      <w:r w:rsidRPr="00D4782C">
        <w:rPr>
          <w:rFonts w:ascii="Times New Roman" w:hAnsi="Times New Roman"/>
          <w:sz w:val="24"/>
          <w:szCs w:val="24"/>
          <w:lang w:val="en-GB"/>
        </w:rPr>
        <w:t>town</w:t>
      </w:r>
      <w:r>
        <w:rPr>
          <w:rFonts w:ascii="Times New Roman" w:hAnsi="Times New Roman" w:cs="Times New Roman"/>
          <w:sz w:val="24"/>
          <w:szCs w:val="24"/>
        </w:rPr>
        <w:t>.</w:t>
      </w:r>
      <w:r w:rsidRPr="00BF3F4F">
        <w:rPr>
          <w:rFonts w:ascii="Times New Roman" w:hAnsi="Times New Roman" w:cs="Times New Roman"/>
          <w:bCs/>
          <w:sz w:val="24"/>
          <w:szCs w:val="24"/>
        </w:rPr>
        <w:t xml:space="preserve"> </w:t>
      </w:r>
      <w:r>
        <w:rPr>
          <w:rFonts w:ascii="Times New Roman" w:hAnsi="Times New Roman" w:cs="Times New Roman"/>
          <w:bCs/>
          <w:sz w:val="24"/>
          <w:szCs w:val="24"/>
        </w:rPr>
        <w:t>Based on the findings, the main problems identified were, Household   size, Household income Lack of own house, lack of land ,lack of  employment opportunities  and lack of credit were identified as major problems in the study area..</w:t>
      </w:r>
    </w:p>
    <w:p w14:paraId="74C8C8EA" w14:textId="3E380F48" w:rsidR="00D26963" w:rsidRPr="009D3CB3" w:rsidRDefault="00B41510" w:rsidP="00732056">
      <w:pPr>
        <w:pStyle w:val="ListParagraph"/>
        <w:numPr>
          <w:ilvl w:val="0"/>
          <w:numId w:val="1"/>
        </w:numPr>
        <w:spacing w:after="0" w:line="360" w:lineRule="auto"/>
        <w:ind w:left="0"/>
        <w:jc w:val="both"/>
        <w:rPr>
          <w:rFonts w:ascii="Times New Roman" w:hAnsi="Times New Roman"/>
          <w:sz w:val="24"/>
          <w:szCs w:val="24"/>
          <w:lang w:val="en-GB"/>
        </w:rPr>
      </w:pPr>
      <w:r w:rsidRPr="00A034FC">
        <w:rPr>
          <w:rFonts w:ascii="Times New Roman" w:hAnsi="Times New Roman"/>
          <w:b/>
          <w:bCs/>
          <w:color w:val="000000" w:themeColor="text1"/>
          <w:sz w:val="24"/>
          <w:szCs w:val="24"/>
        </w:rPr>
        <w:t>The second objective</w:t>
      </w:r>
      <w:r w:rsidRPr="00A034FC">
        <w:rPr>
          <w:rFonts w:ascii="Times New Roman" w:hAnsi="Times New Roman"/>
          <w:bCs/>
          <w:color w:val="000000" w:themeColor="text1"/>
          <w:sz w:val="24"/>
          <w:szCs w:val="24"/>
        </w:rPr>
        <w:t xml:space="preserve"> of this study was to</w:t>
      </w:r>
      <w:r w:rsidRPr="00A034FC">
        <w:rPr>
          <w:rFonts w:ascii="Times New Roman" w:hAnsi="Times New Roman"/>
          <w:color w:val="000000" w:themeColor="text1"/>
          <w:sz w:val="24"/>
          <w:szCs w:val="24"/>
          <w:lang w:val="en-GB"/>
        </w:rPr>
        <w:t xml:space="preserve"> explore coping strategies of urban households to overcome current food security challenges in the study area</w:t>
      </w:r>
      <w:r>
        <w:rPr>
          <w:rFonts w:ascii="Times New Roman" w:hAnsi="Times New Roman"/>
          <w:sz w:val="24"/>
          <w:szCs w:val="24"/>
          <w:lang w:val="en-GB"/>
        </w:rPr>
        <w:t>.</w:t>
      </w:r>
    </w:p>
    <w:p w14:paraId="0FDBBA46" w14:textId="77777777" w:rsidR="000C24D1" w:rsidRDefault="00D26963" w:rsidP="00732056">
      <w:pPr>
        <w:spacing w:line="360" w:lineRule="auto"/>
        <w:jc w:val="both"/>
        <w:rPr>
          <w:rFonts w:ascii="Times New Roman" w:hAnsi="Times New Roman" w:cs="Times New Roman"/>
          <w:sz w:val="24"/>
          <w:szCs w:val="24"/>
        </w:rPr>
      </w:pPr>
      <w:r w:rsidRPr="00D26963">
        <w:rPr>
          <w:rFonts w:ascii="Times New Roman" w:hAnsi="Times New Roman" w:cs="Times New Roman"/>
          <w:sz w:val="24"/>
          <w:szCs w:val="24"/>
        </w:rPr>
        <w:t>Coping strategy is defined by different scholars in different contexts. The most common recently used is the definition of coping strategy as a mechanism by which household or community members used to meet their relief and recovery needs and adjust to future disaster related risks and shocks by themselves without depend</w:t>
      </w:r>
      <w:r>
        <w:rPr>
          <w:rFonts w:ascii="Times New Roman" w:hAnsi="Times New Roman" w:cs="Times New Roman"/>
          <w:sz w:val="24"/>
          <w:szCs w:val="24"/>
        </w:rPr>
        <w:t xml:space="preserve">ing on any external support </w:t>
      </w:r>
      <w:r w:rsidRPr="00D26963">
        <w:rPr>
          <w:rFonts w:ascii="Times New Roman" w:hAnsi="Times New Roman" w:cs="Times New Roman"/>
          <w:sz w:val="24"/>
          <w:szCs w:val="24"/>
        </w:rPr>
        <w:t>.</w:t>
      </w:r>
    </w:p>
    <w:p w14:paraId="0B99E8FC" w14:textId="0714FD7E" w:rsidR="00194924" w:rsidRPr="000C24D1" w:rsidRDefault="00D26963" w:rsidP="00732056">
      <w:pPr>
        <w:spacing w:line="360" w:lineRule="auto"/>
        <w:jc w:val="both"/>
        <w:rPr>
          <w:rFonts w:ascii="Times New Roman" w:hAnsi="Times New Roman" w:cs="Times New Roman"/>
          <w:sz w:val="24"/>
          <w:szCs w:val="24"/>
        </w:rPr>
      </w:pPr>
      <w:r w:rsidRPr="00D26963">
        <w:rPr>
          <w:rFonts w:ascii="Times New Roman" w:hAnsi="Times New Roman" w:cs="Times New Roman"/>
          <w:sz w:val="24"/>
          <w:szCs w:val="24"/>
        </w:rPr>
        <w:t xml:space="preserve">Household’s coping strategy determined by level of household food security situation, when individual or households faced extreme hunger and starvation for long period of time it may lead to adopting negative coping strategies of food insecurity like minimizing food frequency and going without food for two up to </w:t>
      </w:r>
      <w:r w:rsidR="00194924" w:rsidRPr="00194924">
        <w:rPr>
          <w:rFonts w:ascii="Times New Roman" w:eastAsia="Times New Roman" w:hAnsi="Times New Roman" w:cs="Times New Roman"/>
          <w:sz w:val="24"/>
          <w:szCs w:val="24"/>
          <w:lang w:val="en-GB" w:eastAsia="en-GB"/>
        </w:rPr>
        <w:t>Empirical studies have shown that, in an urban centre the following mechanisms are followed to cope with high food insecurity, in order of increasing severity.</w:t>
      </w:r>
      <w:r w:rsidR="009D3CB3">
        <w:rPr>
          <w:rFonts w:ascii="Times New Roman" w:eastAsia="Times New Roman" w:hAnsi="Times New Roman" w:cs="Times New Roman"/>
          <w:sz w:val="24"/>
          <w:szCs w:val="24"/>
          <w:lang w:val="en-GB" w:eastAsia="en-GB"/>
        </w:rPr>
        <w:t xml:space="preserve"> </w:t>
      </w:r>
      <w:r w:rsidR="00194924" w:rsidRPr="00194924">
        <w:rPr>
          <w:rFonts w:ascii="Times New Roman" w:eastAsia="Times New Roman" w:hAnsi="Times New Roman" w:cs="Times New Roman"/>
          <w:sz w:val="24"/>
          <w:szCs w:val="24"/>
          <w:lang w:val="en-GB" w:eastAsia="en-GB"/>
        </w:rPr>
        <w:t>(Maxwell,</w:t>
      </w:r>
      <w:r w:rsidR="00A46ED4">
        <w:rPr>
          <w:rFonts w:ascii="Times New Roman" w:eastAsia="Times New Roman" w:hAnsi="Times New Roman" w:cs="Times New Roman"/>
          <w:sz w:val="24"/>
          <w:szCs w:val="24"/>
          <w:lang w:val="en-GB" w:eastAsia="en-GB"/>
        </w:rPr>
        <w:t>(</w:t>
      </w:r>
      <w:r w:rsidR="00194924" w:rsidRPr="00194924">
        <w:rPr>
          <w:rFonts w:ascii="Times New Roman" w:eastAsia="Times New Roman" w:hAnsi="Times New Roman" w:cs="Times New Roman"/>
          <w:sz w:val="24"/>
          <w:szCs w:val="24"/>
          <w:lang w:val="en-GB" w:eastAsia="en-GB"/>
        </w:rPr>
        <w:t>1995).</w:t>
      </w:r>
    </w:p>
    <w:p w14:paraId="2474DF75" w14:textId="43BA01CD" w:rsidR="00194924" w:rsidRPr="00194924" w:rsidRDefault="00194924" w:rsidP="00732056">
      <w:pPr>
        <w:spacing w:after="0" w:line="360" w:lineRule="auto"/>
        <w:contextualSpacing/>
        <w:rPr>
          <w:rFonts w:ascii="Times New Roman" w:eastAsia="Times New Roman" w:hAnsi="Times New Roman" w:cs="Times New Roman"/>
          <w:sz w:val="24"/>
          <w:szCs w:val="24"/>
          <w:lang w:val="en-GB" w:eastAsia="en-GB"/>
        </w:rPr>
      </w:pPr>
      <w:r w:rsidRPr="00194924">
        <w:rPr>
          <w:rFonts w:ascii="Times New Roman" w:eastAsia="Times New Roman" w:hAnsi="Times New Roman" w:cs="Times New Roman"/>
          <w:sz w:val="24"/>
          <w:szCs w:val="24"/>
          <w:lang w:val="en-GB" w:eastAsia="en-GB"/>
        </w:rPr>
        <w:t xml:space="preserve">Eating food that are less </w:t>
      </w:r>
      <w:r w:rsidR="009D3CB3" w:rsidRPr="00194924">
        <w:rPr>
          <w:rFonts w:ascii="Times New Roman" w:eastAsia="Times New Roman" w:hAnsi="Times New Roman" w:cs="Times New Roman"/>
          <w:sz w:val="24"/>
          <w:szCs w:val="24"/>
          <w:lang w:val="en-GB" w:eastAsia="en-GB"/>
        </w:rPr>
        <w:t>preferred</w:t>
      </w:r>
      <w:r w:rsidR="009D3CB3">
        <w:rPr>
          <w:rFonts w:ascii="Times New Roman" w:eastAsia="Times New Roman" w:hAnsi="Times New Roman" w:cs="Times New Roman"/>
          <w:sz w:val="24"/>
          <w:szCs w:val="24"/>
          <w:lang w:val="en-GB" w:eastAsia="en-GB"/>
        </w:rPr>
        <w:t>, limiting portion size, maternal buffering, skipping meals.</w:t>
      </w:r>
    </w:p>
    <w:p w14:paraId="7AD9C7E5" w14:textId="27E1BD54" w:rsidR="00A46ED4" w:rsidRPr="00835464" w:rsidRDefault="00835464" w:rsidP="00732056">
      <w:pPr>
        <w:pStyle w:val="ListParagraph"/>
        <w:numPr>
          <w:ilvl w:val="0"/>
          <w:numId w:val="1"/>
        </w:numPr>
        <w:spacing w:after="0" w:line="360" w:lineRule="auto"/>
        <w:ind w:left="0"/>
        <w:jc w:val="both"/>
        <w:rPr>
          <w:rFonts w:ascii="Times New Roman" w:hAnsi="Times New Roman"/>
          <w:color w:val="000000" w:themeColor="text1"/>
          <w:sz w:val="24"/>
          <w:szCs w:val="24"/>
          <w:lang w:val="en-GB"/>
        </w:rPr>
      </w:pPr>
      <w:r w:rsidRPr="00835464">
        <w:rPr>
          <w:rFonts w:ascii="Times New Roman" w:hAnsi="Times New Roman"/>
          <w:b/>
          <w:color w:val="000000" w:themeColor="text1"/>
          <w:sz w:val="24"/>
          <w:szCs w:val="24"/>
          <w:lang w:val="en-GB"/>
        </w:rPr>
        <w:t>The third objective was</w:t>
      </w:r>
      <w:r>
        <w:rPr>
          <w:rFonts w:ascii="Times New Roman" w:hAnsi="Times New Roman"/>
          <w:color w:val="000000" w:themeColor="text1"/>
          <w:sz w:val="24"/>
          <w:szCs w:val="24"/>
          <w:lang w:val="en-GB"/>
        </w:rPr>
        <w:t xml:space="preserve"> ,to</w:t>
      </w:r>
      <w:r w:rsidRPr="00D4782C">
        <w:rPr>
          <w:rFonts w:ascii="Times New Roman" w:hAnsi="Times New Roman"/>
          <w:color w:val="000000" w:themeColor="text1"/>
          <w:sz w:val="24"/>
          <w:szCs w:val="24"/>
          <w:lang w:val="en-GB"/>
        </w:rPr>
        <w:t xml:space="preserve"> examine current governmental intervention to deal with food security challenges in the study area</w:t>
      </w:r>
    </w:p>
    <w:p w14:paraId="58548EDC" w14:textId="028424B4" w:rsidR="00EE5041" w:rsidRPr="00EE5041" w:rsidRDefault="00835464" w:rsidP="00EE5041">
      <w:pPr>
        <w:spacing w:line="360" w:lineRule="auto"/>
        <w:jc w:val="both"/>
        <w:rPr>
          <w:lang w:val="en-GB"/>
        </w:rPr>
      </w:pPr>
      <w:r w:rsidRPr="00BF3F4F">
        <w:rPr>
          <w:rFonts w:ascii="Times New Roman" w:hAnsi="Times New Roman" w:cs="Times New Roman"/>
          <w:sz w:val="24"/>
          <w:szCs w:val="24"/>
        </w:rPr>
        <w:t>According</w:t>
      </w:r>
      <w:r>
        <w:rPr>
          <w:rFonts w:ascii="Times New Roman" w:hAnsi="Times New Roman" w:cs="Times New Roman"/>
          <w:sz w:val="24"/>
          <w:szCs w:val="24"/>
        </w:rPr>
        <w:t xml:space="preserve"> to the findings intervention made by governments were, facilitating safety-net </w:t>
      </w:r>
      <w:r w:rsidR="00B83358">
        <w:rPr>
          <w:rFonts w:ascii="Times New Roman" w:hAnsi="Times New Roman" w:cs="Times New Roman"/>
          <w:sz w:val="24"/>
          <w:szCs w:val="24"/>
        </w:rPr>
        <w:t>programs, provision</w:t>
      </w:r>
      <w:r>
        <w:rPr>
          <w:rFonts w:ascii="Times New Roman" w:hAnsi="Times New Roman" w:cs="Times New Roman"/>
          <w:sz w:val="24"/>
          <w:szCs w:val="24"/>
        </w:rPr>
        <w:t xml:space="preserve"> of school meal </w:t>
      </w:r>
      <w:r w:rsidR="00B83358">
        <w:rPr>
          <w:rFonts w:ascii="Times New Roman" w:hAnsi="Times New Roman" w:cs="Times New Roman"/>
          <w:sz w:val="24"/>
          <w:szCs w:val="24"/>
        </w:rPr>
        <w:t>program and</w:t>
      </w:r>
      <w:r>
        <w:rPr>
          <w:rFonts w:ascii="Times New Roman" w:hAnsi="Times New Roman" w:cs="Times New Roman"/>
          <w:sz w:val="24"/>
          <w:szCs w:val="24"/>
        </w:rPr>
        <w:t xml:space="preserve"> opening of nursery to kg schools for poor household   </w:t>
      </w:r>
      <w:r w:rsidR="00B83358">
        <w:rPr>
          <w:rFonts w:ascii="Times New Roman" w:hAnsi="Times New Roman" w:cs="Times New Roman"/>
          <w:sz w:val="24"/>
          <w:szCs w:val="24"/>
        </w:rPr>
        <w:t>families</w:t>
      </w:r>
      <w:r w:rsidR="00B83358" w:rsidRPr="00BF3F4F">
        <w:rPr>
          <w:rFonts w:ascii="Times New Roman" w:hAnsi="Times New Roman" w:cs="Times New Roman"/>
          <w:sz w:val="24"/>
          <w:szCs w:val="24"/>
        </w:rPr>
        <w:t>.</w:t>
      </w:r>
    </w:p>
    <w:p w14:paraId="66E8E7A4" w14:textId="77777777" w:rsidR="00300251" w:rsidRDefault="00300251" w:rsidP="00732056">
      <w:pPr>
        <w:spacing w:line="360" w:lineRule="auto"/>
        <w:rPr>
          <w:b/>
          <w:sz w:val="24"/>
          <w:szCs w:val="24"/>
          <w:lang w:val="en-GB"/>
        </w:rPr>
      </w:pPr>
    </w:p>
    <w:p w14:paraId="100B684E" w14:textId="77777777" w:rsidR="00300251" w:rsidRDefault="00300251" w:rsidP="00732056">
      <w:pPr>
        <w:spacing w:line="360" w:lineRule="auto"/>
        <w:rPr>
          <w:b/>
          <w:sz w:val="24"/>
          <w:szCs w:val="24"/>
          <w:lang w:val="en-GB"/>
        </w:rPr>
      </w:pPr>
    </w:p>
    <w:p w14:paraId="156C4D8D" w14:textId="37B66AEC" w:rsidR="00DC3C24" w:rsidRPr="00D2349B" w:rsidRDefault="0051679F" w:rsidP="00732056">
      <w:pPr>
        <w:spacing w:line="360" w:lineRule="auto"/>
        <w:rPr>
          <w:b/>
          <w:sz w:val="24"/>
          <w:szCs w:val="24"/>
          <w:lang w:val="en-GB"/>
        </w:rPr>
      </w:pPr>
      <w:r w:rsidRPr="0051679F">
        <w:rPr>
          <w:b/>
          <w:sz w:val="24"/>
          <w:szCs w:val="24"/>
          <w:lang w:val="en-GB"/>
        </w:rPr>
        <w:lastRenderedPageBreak/>
        <w:t>5.2 Conclusion</w:t>
      </w:r>
    </w:p>
    <w:p w14:paraId="2AFEFD5E" w14:textId="1C2276D6" w:rsidR="002A37F4" w:rsidRDefault="002A37F4" w:rsidP="00732056">
      <w:pPr>
        <w:autoSpaceDE w:val="0"/>
        <w:autoSpaceDN w:val="0"/>
        <w:adjustRightInd w:val="0"/>
        <w:spacing w:line="360" w:lineRule="auto"/>
        <w:jc w:val="both"/>
        <w:rPr>
          <w:rFonts w:ascii="Times New Roman" w:eastAsia="Calibri" w:hAnsi="Times New Roman" w:cs="Times New Roman"/>
          <w:sz w:val="24"/>
          <w:szCs w:val="24"/>
        </w:rPr>
      </w:pPr>
      <w:r w:rsidRPr="009639DC">
        <w:rPr>
          <w:rFonts w:ascii="Times New Roman" w:eastAsia="Calibri" w:hAnsi="Times New Roman" w:cs="Times New Roman"/>
          <w:sz w:val="24"/>
          <w:szCs w:val="24"/>
        </w:rPr>
        <w:t xml:space="preserve">The purpose of this study was to </w:t>
      </w:r>
      <w:r w:rsidR="00855E5D">
        <w:rPr>
          <w:rFonts w:ascii="Times New Roman" w:eastAsia="Calibri" w:hAnsi="Times New Roman" w:cs="Times New Roman"/>
          <w:sz w:val="24"/>
          <w:szCs w:val="24"/>
        </w:rPr>
        <w:t xml:space="preserve">investigate factors contributing to urban food insecurity and coping strategies in Holeta </w:t>
      </w:r>
      <w:r w:rsidR="00612551">
        <w:rPr>
          <w:rFonts w:ascii="Times New Roman" w:eastAsia="Calibri" w:hAnsi="Times New Roman" w:cs="Times New Roman"/>
          <w:sz w:val="24"/>
          <w:szCs w:val="24"/>
        </w:rPr>
        <w:t>town, welmera</w:t>
      </w:r>
      <w:r w:rsidR="00855E5D">
        <w:rPr>
          <w:rFonts w:ascii="Times New Roman" w:eastAsia="Calibri" w:hAnsi="Times New Roman" w:cs="Times New Roman"/>
          <w:sz w:val="24"/>
          <w:szCs w:val="24"/>
        </w:rPr>
        <w:t xml:space="preserve"> wereda .</w:t>
      </w:r>
      <w:r w:rsidR="00612551">
        <w:rPr>
          <w:rFonts w:ascii="Times New Roman" w:eastAsia="Calibri" w:hAnsi="Times New Roman" w:cs="Times New Roman"/>
          <w:sz w:val="24"/>
          <w:szCs w:val="24"/>
        </w:rPr>
        <w:t xml:space="preserve">Oromia, Ethiopia. </w:t>
      </w:r>
      <w:r w:rsidRPr="009639DC">
        <w:rPr>
          <w:rFonts w:ascii="Times New Roman" w:eastAsia="Calibri" w:hAnsi="Times New Roman" w:cs="Times New Roman"/>
          <w:sz w:val="24"/>
          <w:szCs w:val="24"/>
        </w:rPr>
        <w:t xml:space="preserve">The study </w:t>
      </w:r>
      <w:r w:rsidR="00855E5D">
        <w:rPr>
          <w:rFonts w:ascii="Times New Roman" w:eastAsia="Calibri" w:hAnsi="Times New Roman" w:cs="Times New Roman"/>
          <w:sz w:val="24"/>
          <w:szCs w:val="24"/>
        </w:rPr>
        <w:t xml:space="preserve">was based </w:t>
      </w:r>
      <w:r w:rsidRPr="009639DC">
        <w:rPr>
          <w:rFonts w:ascii="Times New Roman" w:eastAsia="Calibri" w:hAnsi="Times New Roman" w:cs="Times New Roman"/>
          <w:sz w:val="24"/>
          <w:szCs w:val="24"/>
        </w:rPr>
        <w:t>on primary data</w:t>
      </w:r>
      <w:r w:rsidR="00303E36">
        <w:rPr>
          <w:rFonts w:ascii="Times New Roman" w:eastAsia="Calibri" w:hAnsi="Times New Roman" w:cs="Times New Roman"/>
          <w:sz w:val="24"/>
          <w:szCs w:val="24"/>
        </w:rPr>
        <w:t xml:space="preserve"> collection. </w:t>
      </w:r>
      <w:r w:rsidR="00DE52A6">
        <w:rPr>
          <w:rFonts w:ascii="Times New Roman" w:eastAsia="Calibri" w:hAnsi="Times New Roman" w:cs="Times New Roman"/>
          <w:sz w:val="24"/>
          <w:szCs w:val="24"/>
        </w:rPr>
        <w:t xml:space="preserve">To </w:t>
      </w:r>
      <w:r w:rsidRPr="009639DC">
        <w:rPr>
          <w:rFonts w:ascii="Times New Roman" w:eastAsia="Calibri" w:hAnsi="Times New Roman" w:cs="Times New Roman"/>
          <w:sz w:val="24"/>
          <w:szCs w:val="24"/>
        </w:rPr>
        <w:t>accomplish these</w:t>
      </w:r>
      <w:r w:rsidR="00DE52A6">
        <w:rPr>
          <w:rFonts w:ascii="Times New Roman" w:eastAsia="Calibri" w:hAnsi="Times New Roman" w:cs="Times New Roman"/>
          <w:sz w:val="24"/>
          <w:szCs w:val="24"/>
        </w:rPr>
        <w:t xml:space="preserve"> goals,</w:t>
      </w:r>
      <w:r w:rsidRPr="009639DC">
        <w:rPr>
          <w:rFonts w:ascii="Times New Roman" w:eastAsia="Calibri" w:hAnsi="Times New Roman" w:cs="Times New Roman"/>
          <w:sz w:val="24"/>
          <w:szCs w:val="24"/>
        </w:rPr>
        <w:t xml:space="preserve"> </w:t>
      </w:r>
      <w:r w:rsidR="00855E5D">
        <w:rPr>
          <w:rFonts w:ascii="Times New Roman" w:eastAsia="Calibri" w:hAnsi="Times New Roman" w:cs="Times New Roman"/>
          <w:sz w:val="24"/>
          <w:szCs w:val="24"/>
        </w:rPr>
        <w:t xml:space="preserve">three kebeles </w:t>
      </w:r>
      <w:r w:rsidR="00DE52A6">
        <w:rPr>
          <w:rFonts w:ascii="Times New Roman" w:eastAsia="Calibri" w:hAnsi="Times New Roman" w:cs="Times New Roman"/>
          <w:sz w:val="24"/>
          <w:szCs w:val="24"/>
        </w:rPr>
        <w:t xml:space="preserve">of the town  </w:t>
      </w:r>
      <w:r w:rsidR="00612551">
        <w:rPr>
          <w:rFonts w:ascii="Times New Roman" w:eastAsia="Calibri" w:hAnsi="Times New Roman" w:cs="Times New Roman"/>
          <w:sz w:val="24"/>
          <w:szCs w:val="24"/>
        </w:rPr>
        <w:t xml:space="preserve"> </w:t>
      </w:r>
      <w:r w:rsidR="00DE52A6">
        <w:rPr>
          <w:rFonts w:ascii="Times New Roman" w:eastAsia="Calibri" w:hAnsi="Times New Roman" w:cs="Times New Roman"/>
          <w:sz w:val="24"/>
          <w:szCs w:val="24"/>
        </w:rPr>
        <w:t>were selected using random sampling procedure and also</w:t>
      </w:r>
      <w:r w:rsidR="00855E5D">
        <w:rPr>
          <w:rFonts w:ascii="Times New Roman" w:eastAsia="Calibri" w:hAnsi="Times New Roman" w:cs="Times New Roman"/>
          <w:sz w:val="24"/>
          <w:szCs w:val="24"/>
        </w:rPr>
        <w:t xml:space="preserve"> </w:t>
      </w:r>
      <w:r w:rsidRPr="009639DC">
        <w:rPr>
          <w:rFonts w:ascii="Times New Roman" w:eastAsia="Calibri" w:hAnsi="Times New Roman" w:cs="Times New Roman"/>
          <w:sz w:val="24"/>
          <w:szCs w:val="24"/>
        </w:rPr>
        <w:t>1</w:t>
      </w:r>
      <w:r w:rsidR="00855E5D">
        <w:rPr>
          <w:rFonts w:ascii="Times New Roman" w:eastAsia="Calibri" w:hAnsi="Times New Roman" w:cs="Times New Roman"/>
          <w:sz w:val="24"/>
          <w:szCs w:val="24"/>
        </w:rPr>
        <w:t>33 sa</w:t>
      </w:r>
      <w:r w:rsidR="00DE52A6">
        <w:rPr>
          <w:rFonts w:ascii="Times New Roman" w:eastAsia="Calibri" w:hAnsi="Times New Roman" w:cs="Times New Roman"/>
          <w:sz w:val="24"/>
          <w:szCs w:val="24"/>
        </w:rPr>
        <w:t>m</w:t>
      </w:r>
      <w:r w:rsidR="00855E5D">
        <w:rPr>
          <w:rFonts w:ascii="Times New Roman" w:eastAsia="Calibri" w:hAnsi="Times New Roman" w:cs="Times New Roman"/>
          <w:sz w:val="24"/>
          <w:szCs w:val="24"/>
        </w:rPr>
        <w:t xml:space="preserve">ple households were </w:t>
      </w:r>
      <w:r w:rsidR="00DE52A6">
        <w:rPr>
          <w:rFonts w:ascii="Times New Roman" w:eastAsia="Calibri" w:hAnsi="Times New Roman" w:cs="Times New Roman"/>
          <w:sz w:val="24"/>
          <w:szCs w:val="24"/>
        </w:rPr>
        <w:t xml:space="preserve">obtained using </w:t>
      </w:r>
      <w:r w:rsidR="00612551">
        <w:rPr>
          <w:rFonts w:ascii="Times New Roman" w:eastAsia="Calibri" w:hAnsi="Times New Roman" w:cs="Times New Roman"/>
          <w:sz w:val="24"/>
          <w:szCs w:val="24"/>
        </w:rPr>
        <w:t xml:space="preserve"> </w:t>
      </w:r>
      <w:r w:rsidR="00855E5D">
        <w:rPr>
          <w:rFonts w:ascii="Times New Roman" w:eastAsia="Calibri" w:hAnsi="Times New Roman" w:cs="Times New Roman"/>
          <w:sz w:val="24"/>
          <w:szCs w:val="24"/>
        </w:rPr>
        <w:t xml:space="preserve"> systematic sampling tec</w:t>
      </w:r>
      <w:r w:rsidR="00DE52A6">
        <w:rPr>
          <w:rFonts w:ascii="Times New Roman" w:eastAsia="Calibri" w:hAnsi="Times New Roman" w:cs="Times New Roman"/>
          <w:sz w:val="24"/>
          <w:szCs w:val="24"/>
        </w:rPr>
        <w:t>h</w:t>
      </w:r>
      <w:r w:rsidR="00855E5D">
        <w:rPr>
          <w:rFonts w:ascii="Times New Roman" w:eastAsia="Calibri" w:hAnsi="Times New Roman" w:cs="Times New Roman"/>
          <w:sz w:val="24"/>
          <w:szCs w:val="24"/>
        </w:rPr>
        <w:t>niques.</w:t>
      </w:r>
      <w:r w:rsidR="00DE52A6">
        <w:rPr>
          <w:rFonts w:ascii="Times New Roman" w:eastAsia="Calibri" w:hAnsi="Times New Roman" w:cs="Times New Roman"/>
          <w:sz w:val="24"/>
          <w:szCs w:val="24"/>
        </w:rPr>
        <w:t xml:space="preserve"> </w:t>
      </w:r>
    </w:p>
    <w:p w14:paraId="134AD1CC" w14:textId="68999394" w:rsidR="002A37F4" w:rsidRPr="006D611A" w:rsidRDefault="002A37F4" w:rsidP="00732056">
      <w:pPr>
        <w:autoSpaceDE w:val="0"/>
        <w:autoSpaceDN w:val="0"/>
        <w:adjustRightInd w:val="0"/>
        <w:spacing w:line="360" w:lineRule="auto"/>
        <w:jc w:val="both"/>
        <w:rPr>
          <w:rFonts w:ascii="Times New Roman" w:eastAsia="Calibri" w:hAnsi="Times New Roman" w:cs="Times New Roman"/>
          <w:sz w:val="12"/>
          <w:szCs w:val="24"/>
        </w:rPr>
      </w:pPr>
      <w:r w:rsidRPr="009639DC">
        <w:rPr>
          <w:rFonts w:ascii="Times New Roman" w:eastAsia="Calibri" w:hAnsi="Times New Roman" w:cs="Times New Roman"/>
          <w:sz w:val="24"/>
          <w:szCs w:val="24"/>
        </w:rPr>
        <w:t xml:space="preserve">There were two different </w:t>
      </w:r>
      <w:r w:rsidR="00DE52A6">
        <w:rPr>
          <w:rFonts w:ascii="Times New Roman" w:eastAsia="Calibri" w:hAnsi="Times New Roman" w:cs="Times New Roman"/>
          <w:sz w:val="24"/>
          <w:szCs w:val="24"/>
        </w:rPr>
        <w:t xml:space="preserve">types </w:t>
      </w:r>
      <w:r w:rsidRPr="009639DC">
        <w:rPr>
          <w:rFonts w:ascii="Times New Roman" w:eastAsia="Calibri" w:hAnsi="Times New Roman" w:cs="Times New Roman"/>
          <w:sz w:val="24"/>
          <w:szCs w:val="24"/>
        </w:rPr>
        <w:t xml:space="preserve">of data </w:t>
      </w:r>
      <w:r w:rsidR="00303E36">
        <w:rPr>
          <w:rFonts w:ascii="Times New Roman" w:eastAsia="Calibri" w:hAnsi="Times New Roman" w:cs="Times New Roman"/>
          <w:sz w:val="24"/>
          <w:szCs w:val="24"/>
        </w:rPr>
        <w:t xml:space="preserve">collection </w:t>
      </w:r>
      <w:r w:rsidRPr="009639DC">
        <w:rPr>
          <w:rFonts w:ascii="Times New Roman" w:eastAsia="Calibri" w:hAnsi="Times New Roman" w:cs="Times New Roman"/>
          <w:sz w:val="24"/>
          <w:szCs w:val="24"/>
        </w:rPr>
        <w:t>used: quantitati</w:t>
      </w:r>
      <w:r w:rsidR="00303E36">
        <w:rPr>
          <w:rFonts w:ascii="Times New Roman" w:eastAsia="Calibri" w:hAnsi="Times New Roman" w:cs="Times New Roman"/>
          <w:sz w:val="24"/>
          <w:szCs w:val="24"/>
        </w:rPr>
        <w:t>ve and qualitative. Focus group</w:t>
      </w:r>
      <w:r w:rsidRPr="009639DC">
        <w:rPr>
          <w:rFonts w:ascii="Times New Roman" w:eastAsia="Calibri" w:hAnsi="Times New Roman" w:cs="Times New Roman"/>
          <w:sz w:val="24"/>
          <w:szCs w:val="24"/>
        </w:rPr>
        <w:t xml:space="preserve"> </w:t>
      </w:r>
      <w:r w:rsidR="00303E36">
        <w:rPr>
          <w:rFonts w:ascii="Times New Roman" w:eastAsia="Calibri" w:hAnsi="Times New Roman" w:cs="Times New Roman"/>
          <w:sz w:val="24"/>
          <w:szCs w:val="24"/>
        </w:rPr>
        <w:t xml:space="preserve">discussions </w:t>
      </w:r>
      <w:r w:rsidRPr="009639DC">
        <w:rPr>
          <w:rFonts w:ascii="Times New Roman" w:eastAsia="Calibri" w:hAnsi="Times New Roman" w:cs="Times New Roman"/>
          <w:sz w:val="24"/>
          <w:szCs w:val="24"/>
        </w:rPr>
        <w:t xml:space="preserve">with </w:t>
      </w:r>
      <w:r w:rsidR="00303E36">
        <w:rPr>
          <w:rFonts w:ascii="Times New Roman" w:eastAsia="Calibri" w:hAnsi="Times New Roman" w:cs="Times New Roman"/>
          <w:sz w:val="24"/>
          <w:szCs w:val="24"/>
        </w:rPr>
        <w:t xml:space="preserve">experts from offices and urban houses </w:t>
      </w:r>
      <w:r w:rsidRPr="009639DC">
        <w:rPr>
          <w:rFonts w:ascii="Times New Roman" w:eastAsia="Calibri" w:hAnsi="Times New Roman" w:cs="Times New Roman"/>
          <w:sz w:val="24"/>
          <w:szCs w:val="24"/>
        </w:rPr>
        <w:t xml:space="preserve">were used to </w:t>
      </w:r>
      <w:r w:rsidR="00303E36">
        <w:rPr>
          <w:rFonts w:ascii="Times New Roman" w:eastAsia="Calibri" w:hAnsi="Times New Roman" w:cs="Times New Roman"/>
          <w:sz w:val="24"/>
          <w:szCs w:val="24"/>
        </w:rPr>
        <w:t>get</w:t>
      </w:r>
      <w:r w:rsidRPr="009639DC">
        <w:rPr>
          <w:rFonts w:ascii="Times New Roman" w:eastAsia="Calibri" w:hAnsi="Times New Roman" w:cs="Times New Roman"/>
          <w:sz w:val="24"/>
          <w:szCs w:val="24"/>
        </w:rPr>
        <w:t xml:space="preserve"> qualitative data in addition to formal interviews for gathering quantitative data. Descriptive statistics, such a</w:t>
      </w:r>
      <w:r w:rsidR="006B5507">
        <w:rPr>
          <w:rFonts w:ascii="Times New Roman" w:eastAsia="Calibri" w:hAnsi="Times New Roman" w:cs="Times New Roman"/>
          <w:sz w:val="24"/>
          <w:szCs w:val="24"/>
        </w:rPr>
        <w:t>s percentage, percentages, were</w:t>
      </w:r>
      <w:r w:rsidRPr="009639DC">
        <w:rPr>
          <w:rFonts w:ascii="Times New Roman" w:eastAsia="Calibri" w:hAnsi="Times New Roman" w:cs="Times New Roman"/>
          <w:sz w:val="24"/>
          <w:szCs w:val="24"/>
        </w:rPr>
        <w:t xml:space="preserve"> utilized to examine the acquired data.</w:t>
      </w:r>
    </w:p>
    <w:p w14:paraId="385F4000" w14:textId="42A63B6A" w:rsidR="002A37F4" w:rsidRPr="006D611A" w:rsidRDefault="002A37F4" w:rsidP="00732056">
      <w:pPr>
        <w:autoSpaceDE w:val="0"/>
        <w:autoSpaceDN w:val="0"/>
        <w:adjustRightInd w:val="0"/>
        <w:spacing w:line="360" w:lineRule="auto"/>
        <w:jc w:val="both"/>
        <w:rPr>
          <w:rFonts w:ascii="Times New Roman" w:eastAsia="Calibri" w:hAnsi="Times New Roman" w:cs="Times New Roman"/>
          <w:sz w:val="12"/>
          <w:szCs w:val="24"/>
        </w:rPr>
      </w:pPr>
      <w:r w:rsidRPr="009639DC">
        <w:rPr>
          <w:rFonts w:ascii="Times New Roman" w:eastAsia="Calibri" w:hAnsi="Times New Roman" w:cs="Times New Roman"/>
          <w:sz w:val="24"/>
          <w:szCs w:val="24"/>
        </w:rPr>
        <w:t>Based on the kilocalories (kcal) that the sampled families actually consumed during the prec</w:t>
      </w:r>
      <w:r>
        <w:rPr>
          <w:rFonts w:ascii="Times New Roman" w:eastAsia="Calibri" w:hAnsi="Times New Roman" w:cs="Times New Roman"/>
          <w:sz w:val="24"/>
          <w:szCs w:val="24"/>
        </w:rPr>
        <w:t xml:space="preserve">eding seven days of survey data </w:t>
      </w:r>
      <w:r w:rsidRPr="009639DC">
        <w:rPr>
          <w:rFonts w:ascii="Times New Roman" w:eastAsia="Calibri" w:hAnsi="Times New Roman" w:cs="Times New Roman"/>
          <w:sz w:val="24"/>
          <w:szCs w:val="24"/>
        </w:rPr>
        <w:t xml:space="preserve">either through purchase, gift, or </w:t>
      </w:r>
      <w:r>
        <w:rPr>
          <w:rFonts w:ascii="Times New Roman" w:eastAsia="Calibri" w:hAnsi="Times New Roman" w:cs="Times New Roman"/>
          <w:sz w:val="24"/>
          <w:szCs w:val="24"/>
        </w:rPr>
        <w:t xml:space="preserve">other means </w:t>
      </w:r>
      <w:r w:rsidRPr="009639DC">
        <w:rPr>
          <w:rFonts w:ascii="Times New Roman" w:eastAsia="Calibri" w:hAnsi="Times New Roman" w:cs="Times New Roman"/>
          <w:sz w:val="24"/>
          <w:szCs w:val="24"/>
        </w:rPr>
        <w:t>they were divided into food secure and food insecure categories. The total number of food items consumed over the course of the seven days by each family was translated into equivalent daily kilocalories (kcal) per adult equivalent (AE), and the resulting numbers were compared to the suggested daily kcal per AE. A total daily food energy equivalent for adults of less than 2100 kcal was deemed to be food insecure, whereas a value of 2100 kcal or more was deemed</w:t>
      </w:r>
      <w:r w:rsidR="004F0E13">
        <w:rPr>
          <w:rFonts w:ascii="Times New Roman" w:eastAsia="Calibri" w:hAnsi="Times New Roman" w:cs="Times New Roman"/>
          <w:sz w:val="24"/>
          <w:szCs w:val="24"/>
        </w:rPr>
        <w:t xml:space="preserve"> to be secure. As a result, 73 </w:t>
      </w:r>
      <w:r w:rsidRPr="009639DC">
        <w:rPr>
          <w:rFonts w:ascii="Times New Roman" w:eastAsia="Calibri" w:hAnsi="Times New Roman" w:cs="Times New Roman"/>
          <w:sz w:val="24"/>
          <w:szCs w:val="24"/>
        </w:rPr>
        <w:t>% of the studied families consumed less total daily food energy equivalent for an adult as compared to the minimum advised amount.</w:t>
      </w:r>
    </w:p>
    <w:p w14:paraId="3926FF04" w14:textId="74405D84" w:rsidR="002A37F4" w:rsidRPr="006D611A" w:rsidRDefault="004F0E13" w:rsidP="00732056">
      <w:pPr>
        <w:autoSpaceDE w:val="0"/>
        <w:autoSpaceDN w:val="0"/>
        <w:adjustRightInd w:val="0"/>
        <w:spacing w:line="360" w:lineRule="auto"/>
        <w:jc w:val="both"/>
        <w:rPr>
          <w:rFonts w:ascii="Times New Roman" w:eastAsia="Calibri" w:hAnsi="Times New Roman" w:cs="Times New Roman"/>
          <w:sz w:val="12"/>
          <w:szCs w:val="24"/>
        </w:rPr>
      </w:pPr>
      <w:r>
        <w:rPr>
          <w:rFonts w:ascii="Times New Roman" w:eastAsia="Calibri" w:hAnsi="Times New Roman" w:cs="Times New Roman"/>
          <w:sz w:val="24"/>
          <w:szCs w:val="24"/>
        </w:rPr>
        <w:t xml:space="preserve">Holeta town </w:t>
      </w:r>
      <w:r w:rsidR="002A37F4" w:rsidRPr="005032A6">
        <w:rPr>
          <w:rFonts w:ascii="Times New Roman" w:eastAsia="Calibri" w:hAnsi="Times New Roman" w:cs="Times New Roman"/>
          <w:sz w:val="24"/>
          <w:szCs w:val="24"/>
        </w:rPr>
        <w:t xml:space="preserve">food security is determined by a </w:t>
      </w:r>
      <w:r>
        <w:rPr>
          <w:rFonts w:ascii="Times New Roman" w:eastAsia="Calibri" w:hAnsi="Times New Roman" w:cs="Times New Roman"/>
          <w:sz w:val="24"/>
          <w:szCs w:val="24"/>
        </w:rPr>
        <w:t xml:space="preserve">lot </w:t>
      </w:r>
      <w:r w:rsidR="002A37F4" w:rsidRPr="005032A6">
        <w:rPr>
          <w:rFonts w:ascii="Times New Roman" w:eastAsia="Calibri" w:hAnsi="Times New Roman" w:cs="Times New Roman"/>
          <w:sz w:val="24"/>
          <w:szCs w:val="24"/>
        </w:rPr>
        <w:t xml:space="preserve">of factors, and the results indicate that the bulk of the hypothesized variables have a substantial impact. </w:t>
      </w:r>
      <w:r>
        <w:rPr>
          <w:rFonts w:ascii="Times New Roman" w:eastAsia="Calibri" w:hAnsi="Times New Roman" w:cs="Times New Roman"/>
          <w:sz w:val="24"/>
          <w:szCs w:val="24"/>
        </w:rPr>
        <w:t>Based on this , seven</w:t>
      </w:r>
      <w:r w:rsidR="002A37F4" w:rsidRPr="005032A6">
        <w:rPr>
          <w:rFonts w:ascii="Times New Roman" w:eastAsia="Calibri" w:hAnsi="Times New Roman" w:cs="Times New Roman"/>
          <w:sz w:val="24"/>
          <w:szCs w:val="24"/>
        </w:rPr>
        <w:t xml:space="preserve"> variables were found to be statistically significan</w:t>
      </w:r>
      <w:r>
        <w:rPr>
          <w:rFonts w:ascii="Times New Roman" w:eastAsia="Calibri" w:hAnsi="Times New Roman" w:cs="Times New Roman"/>
          <w:sz w:val="24"/>
          <w:szCs w:val="24"/>
        </w:rPr>
        <w:t xml:space="preserve">t </w:t>
      </w:r>
      <w:r w:rsidR="002A37F4" w:rsidRPr="005032A6">
        <w:rPr>
          <w:rFonts w:ascii="Times New Roman" w:eastAsia="Calibri" w:hAnsi="Times New Roman" w:cs="Times New Roman"/>
          <w:sz w:val="24"/>
          <w:szCs w:val="24"/>
        </w:rPr>
        <w:t xml:space="preserve"> as determinants of household food s</w:t>
      </w:r>
      <w:r w:rsidR="00E3397D">
        <w:rPr>
          <w:rFonts w:ascii="Times New Roman" w:eastAsia="Calibri" w:hAnsi="Times New Roman" w:cs="Times New Roman"/>
          <w:sz w:val="24"/>
          <w:szCs w:val="24"/>
        </w:rPr>
        <w:t>ecurity in the study area.</w:t>
      </w:r>
    </w:p>
    <w:p w14:paraId="1E324709" w14:textId="00595BED" w:rsidR="00434CBD" w:rsidRPr="00FD262D" w:rsidRDefault="00E3397D" w:rsidP="00312A78">
      <w:pPr>
        <w:autoSpaceDE w:val="0"/>
        <w:autoSpaceDN w:val="0"/>
        <w:adjustRightInd w:val="0"/>
        <w:spacing w:line="360" w:lineRule="auto"/>
        <w:jc w:val="both"/>
        <w:rPr>
          <w:rFonts w:ascii="Times New Roman" w:eastAsia="Calibri" w:hAnsi="Times New Roman" w:cs="Times New Roman"/>
          <w:sz w:val="12"/>
          <w:szCs w:val="24"/>
        </w:rPr>
      </w:pPr>
      <w:r>
        <w:rPr>
          <w:rFonts w:ascii="Times New Roman" w:eastAsia="Calibri" w:hAnsi="Times New Roman" w:cs="Times New Roman"/>
          <w:sz w:val="24"/>
          <w:szCs w:val="24"/>
        </w:rPr>
        <w:t>These were,</w:t>
      </w:r>
      <w:r w:rsidR="00C1011A">
        <w:rPr>
          <w:rFonts w:ascii="Times New Roman" w:eastAsia="Calibri" w:hAnsi="Times New Roman" w:cs="Times New Roman"/>
          <w:sz w:val="24"/>
          <w:szCs w:val="24"/>
        </w:rPr>
        <w:t xml:space="preserve"> Household size</w:t>
      </w:r>
      <w:r w:rsidR="002A37F4" w:rsidRPr="005032A6">
        <w:rPr>
          <w:rFonts w:ascii="Times New Roman" w:eastAsia="Calibri" w:hAnsi="Times New Roman" w:cs="Times New Roman"/>
          <w:sz w:val="24"/>
          <w:szCs w:val="24"/>
        </w:rPr>
        <w:t xml:space="preserve">, </w:t>
      </w:r>
      <w:r w:rsidR="00C1011A">
        <w:rPr>
          <w:rFonts w:ascii="Times New Roman" w:eastAsia="Calibri" w:hAnsi="Times New Roman" w:cs="Times New Roman"/>
          <w:sz w:val="24"/>
          <w:szCs w:val="24"/>
        </w:rPr>
        <w:t>Household income,</w:t>
      </w:r>
      <w:r w:rsidR="009E0527">
        <w:rPr>
          <w:rFonts w:ascii="Times New Roman" w:eastAsia="Calibri" w:hAnsi="Times New Roman" w:cs="Times New Roman"/>
          <w:sz w:val="24"/>
          <w:szCs w:val="24"/>
        </w:rPr>
        <w:t xml:space="preserve"> </w:t>
      </w:r>
      <w:r w:rsidR="00C1011A">
        <w:rPr>
          <w:rFonts w:ascii="Times New Roman" w:eastAsia="Calibri" w:hAnsi="Times New Roman" w:cs="Times New Roman"/>
          <w:sz w:val="24"/>
          <w:szCs w:val="24"/>
        </w:rPr>
        <w:t xml:space="preserve">lack of employment, lack of credit, lack of own </w:t>
      </w:r>
      <w:r w:rsidR="009E0527">
        <w:rPr>
          <w:rFonts w:ascii="Times New Roman" w:eastAsia="Calibri" w:hAnsi="Times New Roman" w:cs="Times New Roman"/>
          <w:sz w:val="24"/>
          <w:szCs w:val="24"/>
        </w:rPr>
        <w:t>house,</w:t>
      </w:r>
      <w:r w:rsidR="00C1011A">
        <w:rPr>
          <w:rFonts w:ascii="Times New Roman" w:eastAsia="Calibri" w:hAnsi="Times New Roman" w:cs="Times New Roman"/>
          <w:sz w:val="24"/>
          <w:szCs w:val="24"/>
        </w:rPr>
        <w:t xml:space="preserve"> </w:t>
      </w:r>
      <w:r w:rsidR="00642046">
        <w:rPr>
          <w:rFonts w:ascii="Times New Roman" w:eastAsia="Calibri" w:hAnsi="Times New Roman" w:cs="Times New Roman"/>
          <w:sz w:val="24"/>
          <w:szCs w:val="24"/>
        </w:rPr>
        <w:t>lack of land,</w:t>
      </w:r>
      <w:r w:rsidR="00642046" w:rsidRPr="005032A6">
        <w:rPr>
          <w:rFonts w:ascii="Times New Roman" w:eastAsia="Calibri" w:hAnsi="Times New Roman" w:cs="Times New Roman"/>
          <w:sz w:val="24"/>
          <w:szCs w:val="24"/>
        </w:rPr>
        <w:t xml:space="preserve"> </w:t>
      </w:r>
      <w:r w:rsidR="00642046">
        <w:rPr>
          <w:rFonts w:ascii="Times New Roman" w:eastAsia="Calibri" w:hAnsi="Times New Roman" w:cs="Times New Roman"/>
          <w:sz w:val="24"/>
          <w:szCs w:val="24"/>
        </w:rPr>
        <w:t>high</w:t>
      </w:r>
      <w:r w:rsidR="004F0E13">
        <w:rPr>
          <w:rFonts w:ascii="Times New Roman" w:eastAsia="Calibri" w:hAnsi="Times New Roman" w:cs="Times New Roman"/>
          <w:sz w:val="24"/>
          <w:szCs w:val="24"/>
        </w:rPr>
        <w:t xml:space="preserve"> dependency </w:t>
      </w:r>
      <w:r w:rsidR="009E0527">
        <w:rPr>
          <w:rFonts w:ascii="Times New Roman" w:eastAsia="Calibri" w:hAnsi="Times New Roman" w:cs="Times New Roman"/>
          <w:sz w:val="24"/>
          <w:szCs w:val="24"/>
        </w:rPr>
        <w:t>ratio, were</w:t>
      </w:r>
      <w:r w:rsidR="002A37F4" w:rsidRPr="005032A6">
        <w:rPr>
          <w:rFonts w:ascii="Times New Roman" w:eastAsia="Calibri" w:hAnsi="Times New Roman" w:cs="Times New Roman"/>
          <w:sz w:val="24"/>
          <w:szCs w:val="24"/>
        </w:rPr>
        <w:t xml:space="preserve"> all statistically significant </w:t>
      </w:r>
      <w:r w:rsidR="00642046">
        <w:rPr>
          <w:rFonts w:ascii="Times New Roman" w:eastAsia="Calibri" w:hAnsi="Times New Roman" w:cs="Times New Roman"/>
          <w:sz w:val="24"/>
          <w:szCs w:val="24"/>
        </w:rPr>
        <w:t xml:space="preserve">level to food insecurity. </w:t>
      </w:r>
      <w:r w:rsidR="002A37F4" w:rsidRPr="005032A6">
        <w:rPr>
          <w:rFonts w:ascii="Times New Roman" w:eastAsia="Calibri" w:hAnsi="Times New Roman" w:cs="Times New Roman"/>
          <w:sz w:val="24"/>
          <w:szCs w:val="24"/>
        </w:rPr>
        <w:t>Additionally, off-farm income</w:t>
      </w:r>
      <w:r w:rsidR="00642046" w:rsidRPr="005032A6">
        <w:rPr>
          <w:rFonts w:ascii="Times New Roman" w:eastAsia="Calibri" w:hAnsi="Times New Roman" w:cs="Times New Roman"/>
          <w:sz w:val="24"/>
          <w:szCs w:val="24"/>
        </w:rPr>
        <w:t xml:space="preserve">, </w:t>
      </w:r>
      <w:r w:rsidR="00642046">
        <w:rPr>
          <w:rFonts w:ascii="Times New Roman" w:eastAsia="Calibri" w:hAnsi="Times New Roman" w:cs="Times New Roman"/>
          <w:sz w:val="24"/>
          <w:szCs w:val="24"/>
        </w:rPr>
        <w:t>age,</w:t>
      </w:r>
      <w:r w:rsidR="0001344C">
        <w:rPr>
          <w:rFonts w:ascii="Times New Roman" w:eastAsia="Calibri" w:hAnsi="Times New Roman" w:cs="Times New Roman"/>
          <w:sz w:val="24"/>
          <w:szCs w:val="24"/>
        </w:rPr>
        <w:t xml:space="preserve"> </w:t>
      </w:r>
      <w:r w:rsidR="00642046">
        <w:rPr>
          <w:rFonts w:ascii="Times New Roman" w:eastAsia="Calibri" w:hAnsi="Times New Roman" w:cs="Times New Roman"/>
          <w:sz w:val="24"/>
          <w:szCs w:val="24"/>
        </w:rPr>
        <w:t>marital status and sex of household head</w:t>
      </w:r>
      <w:r w:rsidR="002A37F4" w:rsidRPr="005032A6">
        <w:rPr>
          <w:rFonts w:ascii="Times New Roman" w:eastAsia="Calibri" w:hAnsi="Times New Roman" w:cs="Times New Roman"/>
          <w:sz w:val="24"/>
          <w:szCs w:val="24"/>
        </w:rPr>
        <w:t xml:space="preserve"> were </w:t>
      </w:r>
      <w:r w:rsidR="00642046">
        <w:rPr>
          <w:rFonts w:ascii="Times New Roman" w:eastAsia="Calibri" w:hAnsi="Times New Roman" w:cs="Times New Roman"/>
          <w:sz w:val="24"/>
          <w:szCs w:val="24"/>
        </w:rPr>
        <w:t xml:space="preserve">less </w:t>
      </w:r>
      <w:r w:rsidR="002A37F4" w:rsidRPr="005032A6">
        <w:rPr>
          <w:rFonts w:ascii="Times New Roman" w:eastAsia="Calibri" w:hAnsi="Times New Roman" w:cs="Times New Roman"/>
          <w:sz w:val="24"/>
          <w:szCs w:val="24"/>
        </w:rPr>
        <w:t xml:space="preserve">significant </w:t>
      </w:r>
      <w:bookmarkStart w:id="201" w:name="_Toc121565796"/>
    </w:p>
    <w:bookmarkEnd w:id="201"/>
    <w:p w14:paraId="54666896" w14:textId="7A4C2676" w:rsidR="00FD262D" w:rsidRPr="00FD262D" w:rsidRDefault="00AF1035" w:rsidP="00732056">
      <w:pPr>
        <w:autoSpaceDE w:val="0"/>
        <w:autoSpaceDN w:val="0"/>
        <w:adjustRightInd w:val="0"/>
        <w:spacing w:after="200" w:line="360" w:lineRule="auto"/>
        <w:jc w:val="both"/>
        <w:rPr>
          <w:rFonts w:ascii="Times New Roman" w:eastAsia="Calibri" w:hAnsi="Times New Roman" w:cs="Times New Roman"/>
          <w:sz w:val="12"/>
          <w:szCs w:val="24"/>
          <w:highlight w:val="yellow"/>
        </w:rPr>
      </w:pPr>
      <w:r>
        <w:rPr>
          <w:rFonts w:ascii="Times New Roman" w:eastAsia="Calibri" w:hAnsi="Times New Roman" w:cs="Times New Roman"/>
          <w:sz w:val="24"/>
          <w:szCs w:val="24"/>
        </w:rPr>
        <w:t>Institutional factors</w:t>
      </w:r>
      <w:r w:rsidR="008331B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including Employment and Credit also have a significant role in solving food security </w:t>
      </w:r>
      <w:r w:rsidR="00A35A98">
        <w:rPr>
          <w:rFonts w:ascii="Times New Roman" w:eastAsia="Calibri" w:hAnsi="Times New Roman" w:cs="Times New Roman"/>
          <w:sz w:val="24"/>
          <w:szCs w:val="24"/>
        </w:rPr>
        <w:t>issues. Employed</w:t>
      </w:r>
      <w:r>
        <w:rPr>
          <w:rFonts w:ascii="Times New Roman" w:eastAsia="Calibri" w:hAnsi="Times New Roman" w:cs="Times New Roman"/>
          <w:sz w:val="24"/>
          <w:szCs w:val="24"/>
        </w:rPr>
        <w:t xml:space="preserve"> households have less likely to face food insecurity as </w:t>
      </w:r>
      <w:r>
        <w:rPr>
          <w:rFonts w:ascii="Times New Roman" w:eastAsia="Calibri" w:hAnsi="Times New Roman" w:cs="Times New Roman"/>
          <w:sz w:val="24"/>
          <w:szCs w:val="24"/>
        </w:rPr>
        <w:lastRenderedPageBreak/>
        <w:t xml:space="preserve">compared to unemployed </w:t>
      </w:r>
      <w:r w:rsidR="00A35A98">
        <w:rPr>
          <w:rFonts w:ascii="Times New Roman" w:eastAsia="Calibri" w:hAnsi="Times New Roman" w:cs="Times New Roman"/>
          <w:sz w:val="24"/>
          <w:szCs w:val="24"/>
        </w:rPr>
        <w:t>ones. Because with the earnings they get they can a chance of buying food items.</w:t>
      </w:r>
    </w:p>
    <w:p w14:paraId="22FE4BA1" w14:textId="77777777" w:rsidR="005A2340" w:rsidRDefault="00AA348E" w:rsidP="00732056">
      <w:pPr>
        <w:autoSpaceDE w:val="0"/>
        <w:autoSpaceDN w:val="0"/>
        <w:adjustRightInd w:val="0"/>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Finally, when</w:t>
      </w:r>
      <w:r w:rsidR="00403A1B">
        <w:rPr>
          <w:rFonts w:ascii="Times New Roman" w:eastAsia="Calibri" w:hAnsi="Times New Roman" w:cs="Times New Roman"/>
          <w:sz w:val="24"/>
          <w:szCs w:val="24"/>
        </w:rPr>
        <w:t xml:space="preserve"> it comes </w:t>
      </w:r>
      <w:r>
        <w:rPr>
          <w:rFonts w:ascii="Times New Roman" w:eastAsia="Calibri" w:hAnsi="Times New Roman" w:cs="Times New Roman"/>
          <w:sz w:val="24"/>
          <w:szCs w:val="24"/>
        </w:rPr>
        <w:t>to credit</w:t>
      </w:r>
      <w:r w:rsidR="00403A1B">
        <w:rPr>
          <w:rFonts w:ascii="Times New Roman" w:eastAsia="Calibri" w:hAnsi="Times New Roman" w:cs="Times New Roman"/>
          <w:sz w:val="24"/>
          <w:szCs w:val="24"/>
        </w:rPr>
        <w:t xml:space="preserve"> </w:t>
      </w:r>
      <w:r w:rsidR="00A66F89">
        <w:rPr>
          <w:rFonts w:ascii="Times New Roman" w:eastAsia="Calibri" w:hAnsi="Times New Roman" w:cs="Times New Roman"/>
          <w:sz w:val="24"/>
          <w:szCs w:val="24"/>
        </w:rPr>
        <w:t>access, those</w:t>
      </w:r>
      <w:r w:rsidR="00403A1B">
        <w:rPr>
          <w:rFonts w:ascii="Times New Roman" w:eastAsia="Calibri" w:hAnsi="Times New Roman" w:cs="Times New Roman"/>
          <w:sz w:val="24"/>
          <w:szCs w:val="24"/>
        </w:rPr>
        <w:t xml:space="preserve"> have access to credit could have a chance of </w:t>
      </w:r>
      <w:r w:rsidR="00A66F89">
        <w:rPr>
          <w:rFonts w:ascii="Times New Roman" w:eastAsia="Calibri" w:hAnsi="Times New Roman" w:cs="Times New Roman"/>
          <w:sz w:val="24"/>
          <w:szCs w:val="24"/>
        </w:rPr>
        <w:t>buying food consumption items on regular basis while those who do not have access to credit cannot.</w:t>
      </w:r>
    </w:p>
    <w:p w14:paraId="77C71B81" w14:textId="10A82B78" w:rsidR="00FD262D" w:rsidRPr="00FD262D" w:rsidRDefault="00A66F89" w:rsidP="00732056">
      <w:pPr>
        <w:autoSpaceDE w:val="0"/>
        <w:autoSpaceDN w:val="0"/>
        <w:adjustRightInd w:val="0"/>
        <w:spacing w:after="200" w:line="360" w:lineRule="auto"/>
        <w:jc w:val="both"/>
        <w:rPr>
          <w:rFonts w:ascii="Times New Roman" w:eastAsia="Calibri" w:hAnsi="Times New Roman" w:cs="Times New Roman"/>
          <w:sz w:val="12"/>
          <w:szCs w:val="24"/>
        </w:rPr>
      </w:pPr>
      <w:r>
        <w:rPr>
          <w:rFonts w:ascii="Times New Roman" w:eastAsia="Calibri" w:hAnsi="Times New Roman" w:cs="Times New Roman"/>
          <w:sz w:val="24"/>
          <w:szCs w:val="24"/>
        </w:rPr>
        <w:t xml:space="preserve"> Household used different coping </w:t>
      </w:r>
      <w:r w:rsidR="009448CF">
        <w:rPr>
          <w:rFonts w:ascii="Times New Roman" w:eastAsia="Calibri" w:hAnsi="Times New Roman" w:cs="Times New Roman"/>
          <w:sz w:val="24"/>
          <w:szCs w:val="24"/>
        </w:rPr>
        <w:t>mechanisms.</w:t>
      </w:r>
      <w:r w:rsidR="00FD262D" w:rsidRPr="00FD262D">
        <w:rPr>
          <w:rFonts w:ascii="Times New Roman" w:eastAsia="Calibri" w:hAnsi="Times New Roman" w:cs="Times New Roman"/>
          <w:sz w:val="24"/>
          <w:szCs w:val="24"/>
        </w:rPr>
        <w:t xml:space="preserve"> Understanding the coping mechanisms used by the various food security categories may help </w:t>
      </w:r>
      <w:r w:rsidR="009448CF">
        <w:rPr>
          <w:rFonts w:ascii="Times New Roman" w:eastAsia="Calibri" w:hAnsi="Times New Roman" w:cs="Times New Roman"/>
          <w:sz w:val="24"/>
          <w:szCs w:val="24"/>
        </w:rPr>
        <w:t xml:space="preserve">to </w:t>
      </w:r>
      <w:r w:rsidR="00FD262D" w:rsidRPr="00FD262D">
        <w:rPr>
          <w:rFonts w:ascii="Times New Roman" w:eastAsia="Calibri" w:hAnsi="Times New Roman" w:cs="Times New Roman"/>
          <w:sz w:val="24"/>
          <w:szCs w:val="24"/>
        </w:rPr>
        <w:t>determine and promote solutions for sustainable development.</w:t>
      </w:r>
    </w:p>
    <w:p w14:paraId="79EF0438" w14:textId="4C645E14" w:rsidR="00732056" w:rsidRPr="005A2340" w:rsidRDefault="00FD262D" w:rsidP="005A2340">
      <w:pPr>
        <w:autoSpaceDE w:val="0"/>
        <w:autoSpaceDN w:val="0"/>
        <w:adjustRightInd w:val="0"/>
        <w:spacing w:after="200" w:line="360" w:lineRule="auto"/>
        <w:jc w:val="both"/>
        <w:rPr>
          <w:rFonts w:ascii="Times New Roman" w:eastAsia="Calibri" w:hAnsi="Times New Roman" w:cs="Times New Roman"/>
          <w:sz w:val="12"/>
          <w:szCs w:val="24"/>
        </w:rPr>
      </w:pPr>
      <w:r w:rsidRPr="00FD262D">
        <w:rPr>
          <w:rFonts w:ascii="Times New Roman" w:eastAsia="Calibri" w:hAnsi="Times New Roman" w:cs="Times New Roman"/>
          <w:sz w:val="24"/>
          <w:szCs w:val="24"/>
        </w:rPr>
        <w:t xml:space="preserve">This study </w:t>
      </w:r>
      <w:r w:rsidR="009448CF">
        <w:rPr>
          <w:rFonts w:ascii="Times New Roman" w:eastAsia="Calibri" w:hAnsi="Times New Roman" w:cs="Times New Roman"/>
          <w:sz w:val="24"/>
          <w:szCs w:val="24"/>
        </w:rPr>
        <w:t xml:space="preserve">aimed   </w:t>
      </w:r>
      <w:r w:rsidR="003A6E04">
        <w:rPr>
          <w:rFonts w:ascii="Times New Roman" w:eastAsia="Calibri" w:hAnsi="Times New Roman" w:cs="Times New Roman"/>
          <w:sz w:val="24"/>
          <w:szCs w:val="24"/>
        </w:rPr>
        <w:t xml:space="preserve">at </w:t>
      </w:r>
      <w:r w:rsidRPr="00FD262D">
        <w:rPr>
          <w:rFonts w:ascii="Times New Roman" w:eastAsia="Calibri" w:hAnsi="Times New Roman" w:cs="Times New Roman"/>
          <w:sz w:val="24"/>
          <w:szCs w:val="24"/>
        </w:rPr>
        <w:t xml:space="preserve">the vulnerability of the majority of </w:t>
      </w:r>
      <w:r w:rsidR="009448CF">
        <w:rPr>
          <w:rFonts w:ascii="Times New Roman" w:eastAsia="Calibri" w:hAnsi="Times New Roman" w:cs="Times New Roman"/>
          <w:sz w:val="24"/>
          <w:szCs w:val="24"/>
        </w:rPr>
        <w:t xml:space="preserve">households </w:t>
      </w:r>
      <w:r w:rsidRPr="00FD262D">
        <w:rPr>
          <w:rFonts w:ascii="Times New Roman" w:eastAsia="Calibri" w:hAnsi="Times New Roman" w:cs="Times New Roman"/>
          <w:sz w:val="24"/>
          <w:szCs w:val="24"/>
        </w:rPr>
        <w:t xml:space="preserve">in the study </w:t>
      </w:r>
      <w:r w:rsidR="009448CF">
        <w:rPr>
          <w:rFonts w:ascii="Times New Roman" w:eastAsia="Calibri" w:hAnsi="Times New Roman" w:cs="Times New Roman"/>
          <w:sz w:val="24"/>
          <w:szCs w:val="24"/>
        </w:rPr>
        <w:t>area</w:t>
      </w:r>
      <w:r w:rsidRPr="00FD262D">
        <w:rPr>
          <w:rFonts w:ascii="Times New Roman" w:eastAsia="Calibri" w:hAnsi="Times New Roman" w:cs="Times New Roman"/>
          <w:sz w:val="24"/>
          <w:szCs w:val="24"/>
        </w:rPr>
        <w:t xml:space="preserve"> as well as variables that </w:t>
      </w:r>
      <w:r w:rsidR="009448CF" w:rsidRPr="00FD262D">
        <w:rPr>
          <w:rFonts w:ascii="Times New Roman" w:eastAsia="Calibri" w:hAnsi="Times New Roman" w:cs="Times New Roman"/>
          <w:sz w:val="24"/>
          <w:szCs w:val="24"/>
        </w:rPr>
        <w:t>influence</w:t>
      </w:r>
      <w:r w:rsidRPr="00FD262D">
        <w:rPr>
          <w:rFonts w:ascii="Times New Roman" w:eastAsia="Calibri" w:hAnsi="Times New Roman" w:cs="Times New Roman"/>
          <w:sz w:val="24"/>
          <w:szCs w:val="24"/>
        </w:rPr>
        <w:t xml:space="preserve"> food security and how</w:t>
      </w:r>
      <w:r w:rsidR="009448CF">
        <w:rPr>
          <w:rFonts w:ascii="Times New Roman" w:eastAsia="Calibri" w:hAnsi="Times New Roman" w:cs="Times New Roman"/>
          <w:sz w:val="24"/>
          <w:szCs w:val="24"/>
        </w:rPr>
        <w:t xml:space="preserve"> urban households  </w:t>
      </w:r>
      <w:r w:rsidRPr="00FD262D">
        <w:rPr>
          <w:rFonts w:ascii="Times New Roman" w:eastAsia="Calibri" w:hAnsi="Times New Roman" w:cs="Times New Roman"/>
          <w:sz w:val="24"/>
          <w:szCs w:val="24"/>
        </w:rPr>
        <w:t xml:space="preserve"> react to the food crisis. Thus, variables including big family size, </w:t>
      </w:r>
      <w:r w:rsidR="009448CF">
        <w:rPr>
          <w:rFonts w:ascii="Times New Roman" w:eastAsia="Calibri" w:hAnsi="Times New Roman" w:cs="Times New Roman"/>
          <w:sz w:val="24"/>
          <w:szCs w:val="24"/>
        </w:rPr>
        <w:t>low income,</w:t>
      </w:r>
      <w:r w:rsidRPr="00FD262D">
        <w:rPr>
          <w:rFonts w:ascii="Times New Roman" w:eastAsia="Calibri" w:hAnsi="Times New Roman" w:cs="Times New Roman"/>
          <w:sz w:val="24"/>
          <w:szCs w:val="24"/>
        </w:rPr>
        <w:t xml:space="preserve"> a lack of </w:t>
      </w:r>
      <w:r w:rsidR="003A6E04">
        <w:rPr>
          <w:rFonts w:ascii="Times New Roman" w:eastAsia="Calibri" w:hAnsi="Times New Roman" w:cs="Times New Roman"/>
          <w:sz w:val="24"/>
          <w:szCs w:val="24"/>
        </w:rPr>
        <w:t xml:space="preserve">  non/</w:t>
      </w:r>
      <w:r w:rsidRPr="00FD262D">
        <w:rPr>
          <w:rFonts w:ascii="Times New Roman" w:eastAsia="Calibri" w:hAnsi="Times New Roman" w:cs="Times New Roman"/>
          <w:sz w:val="24"/>
          <w:szCs w:val="24"/>
        </w:rPr>
        <w:t>off-farm</w:t>
      </w:r>
      <w:r w:rsidR="003A6E04">
        <w:rPr>
          <w:rFonts w:ascii="Times New Roman" w:eastAsia="Calibri" w:hAnsi="Times New Roman" w:cs="Times New Roman"/>
          <w:sz w:val="24"/>
          <w:szCs w:val="24"/>
        </w:rPr>
        <w:t xml:space="preserve"> income and lack of employment </w:t>
      </w:r>
      <w:r w:rsidR="00B05652">
        <w:rPr>
          <w:rFonts w:ascii="Times New Roman" w:eastAsia="Calibri" w:hAnsi="Times New Roman" w:cs="Times New Roman"/>
          <w:sz w:val="24"/>
          <w:szCs w:val="24"/>
        </w:rPr>
        <w:t>possibilities,</w:t>
      </w:r>
      <w:r w:rsidR="00B05652" w:rsidRPr="00FD262D">
        <w:rPr>
          <w:rFonts w:ascii="Times New Roman" w:eastAsia="Calibri" w:hAnsi="Times New Roman" w:cs="Times New Roman"/>
          <w:sz w:val="24"/>
          <w:szCs w:val="24"/>
        </w:rPr>
        <w:t xml:space="preserve"> aggravated</w:t>
      </w:r>
      <w:r w:rsidRPr="00FD262D">
        <w:rPr>
          <w:rFonts w:ascii="Times New Roman" w:eastAsia="Calibri" w:hAnsi="Times New Roman" w:cs="Times New Roman"/>
          <w:sz w:val="24"/>
          <w:szCs w:val="24"/>
        </w:rPr>
        <w:t xml:space="preserve"> food insecurity and increased the vulnerability of households. Therefore, strategies should be developed to focus on and address the identified variables as well as other elements th</w:t>
      </w:r>
      <w:r w:rsidR="00B05652">
        <w:rPr>
          <w:rFonts w:ascii="Times New Roman" w:eastAsia="Calibri" w:hAnsi="Times New Roman" w:cs="Times New Roman"/>
          <w:sz w:val="24"/>
          <w:szCs w:val="24"/>
        </w:rPr>
        <w:t>at are helpful to achieve house</w:t>
      </w:r>
      <w:r w:rsidRPr="00FD262D">
        <w:rPr>
          <w:rFonts w:ascii="Times New Roman" w:eastAsia="Calibri" w:hAnsi="Times New Roman" w:cs="Times New Roman"/>
          <w:sz w:val="24"/>
          <w:szCs w:val="24"/>
        </w:rPr>
        <w:t xml:space="preserve"> food security in the </w:t>
      </w:r>
      <w:r w:rsidR="00B05652">
        <w:rPr>
          <w:rFonts w:ascii="Times New Roman" w:eastAsia="Calibri" w:hAnsi="Times New Roman" w:cs="Times New Roman"/>
          <w:sz w:val="24"/>
          <w:szCs w:val="24"/>
        </w:rPr>
        <w:t>study area</w:t>
      </w:r>
      <w:r w:rsidRPr="00FD262D">
        <w:rPr>
          <w:rFonts w:ascii="Times New Roman" w:eastAsia="Calibri" w:hAnsi="Times New Roman" w:cs="Times New Roman"/>
          <w:sz w:val="24"/>
          <w:szCs w:val="24"/>
        </w:rPr>
        <w:t xml:space="preserve"> order to ac</w:t>
      </w:r>
      <w:r w:rsidR="00B05652">
        <w:rPr>
          <w:rFonts w:ascii="Times New Roman" w:eastAsia="Calibri" w:hAnsi="Times New Roman" w:cs="Times New Roman"/>
          <w:sz w:val="24"/>
          <w:szCs w:val="24"/>
        </w:rPr>
        <w:t xml:space="preserve">hieve food security for the </w:t>
      </w:r>
      <w:r w:rsidRPr="00FD262D">
        <w:rPr>
          <w:rFonts w:ascii="Times New Roman" w:eastAsia="Calibri" w:hAnsi="Times New Roman" w:cs="Times New Roman"/>
          <w:sz w:val="24"/>
          <w:szCs w:val="24"/>
        </w:rPr>
        <w:t xml:space="preserve"> </w:t>
      </w:r>
      <w:r w:rsidR="00B05652">
        <w:rPr>
          <w:rFonts w:ascii="Times New Roman" w:eastAsia="Calibri" w:hAnsi="Times New Roman" w:cs="Times New Roman"/>
          <w:sz w:val="24"/>
          <w:szCs w:val="24"/>
        </w:rPr>
        <w:t xml:space="preserve"> </w:t>
      </w:r>
      <w:r w:rsidRPr="00FD262D">
        <w:rPr>
          <w:rFonts w:ascii="Times New Roman" w:eastAsia="Calibri" w:hAnsi="Times New Roman" w:cs="Times New Roman"/>
          <w:sz w:val="24"/>
          <w:szCs w:val="24"/>
        </w:rPr>
        <w:t>household.</w:t>
      </w:r>
      <w:bookmarkStart w:id="202" w:name="_Toc121565797"/>
    </w:p>
    <w:p w14:paraId="330E0C76" w14:textId="6181DE17" w:rsidR="0009672D" w:rsidRDefault="00FD21D5" w:rsidP="001368DA">
      <w:pPr>
        <w:spacing w:line="480" w:lineRule="auto"/>
        <w:jc w:val="both"/>
        <w:rPr>
          <w:rFonts w:ascii="Times New Roman" w:hAnsi="Times New Roman" w:cs="Times New Roman"/>
          <w:sz w:val="24"/>
          <w:szCs w:val="24"/>
        </w:rPr>
      </w:pPr>
      <w:r w:rsidRPr="000D5500">
        <w:rPr>
          <w:color w:val="000000" w:themeColor="text1"/>
          <w:sz w:val="24"/>
          <w:szCs w:val="24"/>
          <w:lang w:val="en-GB"/>
        </w:rPr>
        <w:t>5.</w:t>
      </w:r>
      <w:r w:rsidRPr="00732056">
        <w:rPr>
          <w:b/>
          <w:color w:val="000000" w:themeColor="text1"/>
          <w:sz w:val="24"/>
          <w:szCs w:val="24"/>
          <w:lang w:val="en-GB"/>
        </w:rPr>
        <w:t xml:space="preserve">3 </w:t>
      </w:r>
      <w:r w:rsidR="00DD3760" w:rsidRPr="00732056">
        <w:rPr>
          <w:b/>
          <w:color w:val="000000" w:themeColor="text1"/>
          <w:sz w:val="24"/>
          <w:szCs w:val="24"/>
          <w:lang w:val="en-GB"/>
        </w:rPr>
        <w:t>Recommendation</w:t>
      </w:r>
      <w:r w:rsidR="00DD3760" w:rsidRPr="00D4782C">
        <w:rPr>
          <w:lang w:val="en-GB"/>
        </w:rPr>
        <w:t>:</w:t>
      </w:r>
      <w:bookmarkEnd w:id="202"/>
      <w:r w:rsidR="001368DA" w:rsidRPr="001368DA">
        <w:rPr>
          <w:rFonts w:ascii="Times New Roman" w:hAnsi="Times New Roman" w:cs="Times New Roman"/>
          <w:sz w:val="24"/>
          <w:szCs w:val="24"/>
        </w:rPr>
        <w:t xml:space="preserve"> </w:t>
      </w:r>
    </w:p>
    <w:p w14:paraId="130E52B2" w14:textId="101CE858" w:rsidR="0009672D" w:rsidRDefault="0009672D" w:rsidP="001368DA">
      <w:pPr>
        <w:spacing w:line="480" w:lineRule="auto"/>
        <w:jc w:val="both"/>
        <w:rPr>
          <w:rFonts w:ascii="Times New Roman" w:hAnsi="Times New Roman" w:cs="Times New Roman"/>
          <w:sz w:val="24"/>
          <w:szCs w:val="24"/>
        </w:rPr>
      </w:pPr>
      <w:r w:rsidRPr="00462F16">
        <w:rPr>
          <w:rFonts w:ascii="Times New Roman" w:hAnsi="Times New Roman" w:cs="Times New Roman"/>
          <w:sz w:val="24"/>
          <w:szCs w:val="24"/>
        </w:rPr>
        <w:t xml:space="preserve">To make significant development on food security situation in </w:t>
      </w:r>
      <w:r>
        <w:rPr>
          <w:rFonts w:ascii="Times New Roman" w:hAnsi="Times New Roman" w:cs="Times New Roman"/>
          <w:sz w:val="24"/>
          <w:szCs w:val="24"/>
        </w:rPr>
        <w:t>Holeta town,</w:t>
      </w:r>
      <w:r w:rsidRPr="00462F16">
        <w:rPr>
          <w:rFonts w:ascii="Times New Roman" w:hAnsi="Times New Roman" w:cs="Times New Roman"/>
          <w:sz w:val="24"/>
          <w:szCs w:val="24"/>
        </w:rPr>
        <w:t xml:space="preserve"> the following </w:t>
      </w:r>
      <w:r>
        <w:rPr>
          <w:rFonts w:ascii="Times New Roman" w:hAnsi="Times New Roman" w:cs="Times New Roman"/>
          <w:sz w:val="24"/>
          <w:szCs w:val="24"/>
        </w:rPr>
        <w:t>efforts</w:t>
      </w:r>
      <w:r w:rsidRPr="00462F16">
        <w:rPr>
          <w:rFonts w:ascii="Times New Roman" w:hAnsi="Times New Roman" w:cs="Times New Roman"/>
          <w:sz w:val="24"/>
          <w:szCs w:val="24"/>
        </w:rPr>
        <w:t xml:space="preserve"> and actions should be taken by household heads, government of Ethiopia, national and international organizations.</w:t>
      </w:r>
    </w:p>
    <w:p w14:paraId="245D9AE1" w14:textId="36E11C14" w:rsidR="0009672D" w:rsidRDefault="0009672D" w:rsidP="001368D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5.3.1. </w:t>
      </w:r>
      <w:r w:rsidRPr="0009672D">
        <w:rPr>
          <w:rFonts w:ascii="Times New Roman" w:hAnsi="Times New Roman" w:cs="Times New Roman"/>
          <w:b/>
          <w:sz w:val="24"/>
          <w:szCs w:val="24"/>
        </w:rPr>
        <w:t>At Household level</w:t>
      </w:r>
    </w:p>
    <w:p w14:paraId="0D447053" w14:textId="49118CC8" w:rsidR="00940435" w:rsidRDefault="001368DA" w:rsidP="001368DA">
      <w:pPr>
        <w:spacing w:line="480" w:lineRule="auto"/>
        <w:jc w:val="both"/>
        <w:rPr>
          <w:rFonts w:ascii="Times New Roman" w:hAnsi="Times New Roman" w:cs="Times New Roman"/>
          <w:sz w:val="24"/>
          <w:szCs w:val="24"/>
        </w:rPr>
      </w:pPr>
      <w:r w:rsidRPr="00462F16">
        <w:rPr>
          <w:rFonts w:ascii="Times New Roman" w:hAnsi="Times New Roman" w:cs="Times New Roman"/>
          <w:sz w:val="24"/>
          <w:szCs w:val="24"/>
        </w:rPr>
        <w:t>The households and productive aged members of the household should participate in different income generating activities and diversify their livelihood strategies that help them to escape from</w:t>
      </w:r>
      <w:r w:rsidR="0009672D">
        <w:rPr>
          <w:rFonts w:ascii="Times New Roman" w:hAnsi="Times New Roman" w:cs="Times New Roman"/>
          <w:sz w:val="24"/>
          <w:szCs w:val="24"/>
        </w:rPr>
        <w:t xml:space="preserve"> </w:t>
      </w:r>
      <w:r w:rsidR="00F72506">
        <w:rPr>
          <w:rFonts w:ascii="Times New Roman" w:hAnsi="Times New Roman" w:cs="Times New Roman"/>
          <w:sz w:val="24"/>
          <w:szCs w:val="24"/>
        </w:rPr>
        <w:t>wider state of food insecurity.</w:t>
      </w:r>
    </w:p>
    <w:p w14:paraId="63878F0D" w14:textId="77777777" w:rsidR="00826A8D" w:rsidRDefault="00826A8D" w:rsidP="001368DA">
      <w:pPr>
        <w:spacing w:line="480" w:lineRule="auto"/>
        <w:jc w:val="both"/>
        <w:rPr>
          <w:rFonts w:ascii="Times New Roman" w:hAnsi="Times New Roman" w:cs="Times New Roman"/>
          <w:sz w:val="24"/>
          <w:szCs w:val="24"/>
        </w:rPr>
      </w:pPr>
    </w:p>
    <w:p w14:paraId="6287D4C4" w14:textId="77777777" w:rsidR="00826A8D" w:rsidRDefault="00826A8D" w:rsidP="001368DA">
      <w:pPr>
        <w:spacing w:line="480" w:lineRule="auto"/>
        <w:jc w:val="both"/>
        <w:rPr>
          <w:rFonts w:ascii="Times New Roman" w:hAnsi="Times New Roman" w:cs="Times New Roman"/>
          <w:sz w:val="24"/>
          <w:szCs w:val="24"/>
        </w:rPr>
      </w:pPr>
    </w:p>
    <w:p w14:paraId="68A43D2E" w14:textId="36CDB924" w:rsidR="0009672D" w:rsidRDefault="0009672D" w:rsidP="001368DA">
      <w:pPr>
        <w:spacing w:line="480" w:lineRule="auto"/>
        <w:jc w:val="both"/>
        <w:rPr>
          <w:rFonts w:ascii="Times New Roman" w:hAnsi="Times New Roman" w:cs="Times New Roman"/>
          <w:sz w:val="24"/>
          <w:szCs w:val="24"/>
        </w:rPr>
      </w:pPr>
      <w:r w:rsidRPr="00227A54">
        <w:rPr>
          <w:rFonts w:ascii="Times New Roman" w:hAnsi="Times New Roman" w:cs="Times New Roman"/>
          <w:b/>
          <w:sz w:val="24"/>
          <w:szCs w:val="24"/>
        </w:rPr>
        <w:lastRenderedPageBreak/>
        <w:t>5.3.2.</w:t>
      </w:r>
      <w:r>
        <w:rPr>
          <w:rFonts w:ascii="Times New Roman" w:hAnsi="Times New Roman" w:cs="Times New Roman"/>
          <w:sz w:val="24"/>
          <w:szCs w:val="24"/>
        </w:rPr>
        <w:t xml:space="preserve"> </w:t>
      </w:r>
      <w:r w:rsidRPr="0009672D">
        <w:rPr>
          <w:rFonts w:ascii="Times New Roman" w:hAnsi="Times New Roman" w:cs="Times New Roman"/>
          <w:b/>
          <w:sz w:val="24"/>
          <w:szCs w:val="24"/>
        </w:rPr>
        <w:t xml:space="preserve">At Government  </w:t>
      </w:r>
      <w:r>
        <w:rPr>
          <w:rFonts w:ascii="Times New Roman" w:hAnsi="Times New Roman" w:cs="Times New Roman"/>
          <w:b/>
          <w:sz w:val="24"/>
          <w:szCs w:val="24"/>
        </w:rPr>
        <w:t xml:space="preserve"> </w:t>
      </w:r>
      <w:r w:rsidRPr="0009672D">
        <w:rPr>
          <w:rFonts w:ascii="Times New Roman" w:hAnsi="Times New Roman" w:cs="Times New Roman"/>
          <w:b/>
          <w:sz w:val="24"/>
          <w:szCs w:val="24"/>
        </w:rPr>
        <w:t>and int’l organizations Side</w:t>
      </w:r>
    </w:p>
    <w:p w14:paraId="21FC14BD" w14:textId="79494877" w:rsidR="004051E4" w:rsidRPr="00193766" w:rsidRDefault="0009672D" w:rsidP="00193766">
      <w:pPr>
        <w:spacing w:line="480" w:lineRule="auto"/>
        <w:jc w:val="both"/>
        <w:rPr>
          <w:rFonts w:ascii="Times New Roman" w:hAnsi="Times New Roman" w:cs="Times New Roman"/>
          <w:sz w:val="24"/>
          <w:szCs w:val="24"/>
        </w:rPr>
      </w:pPr>
      <w:r>
        <w:rPr>
          <w:rFonts w:ascii="Times New Roman" w:hAnsi="Times New Roman" w:cs="Times New Roman"/>
          <w:sz w:val="24"/>
          <w:szCs w:val="24"/>
        </w:rPr>
        <w:t>Should</w:t>
      </w:r>
      <w:r w:rsidR="001368DA" w:rsidRPr="00462F16">
        <w:rPr>
          <w:rFonts w:ascii="Times New Roman" w:hAnsi="Times New Roman" w:cs="Times New Roman"/>
          <w:sz w:val="24"/>
          <w:szCs w:val="24"/>
        </w:rPr>
        <w:t xml:space="preserve"> have to invest more on pro-poor development programs such as PSNP and imp</w:t>
      </w:r>
      <w:r w:rsidR="001368DA">
        <w:rPr>
          <w:rFonts w:ascii="Times New Roman" w:hAnsi="Times New Roman" w:cs="Times New Roman"/>
          <w:sz w:val="24"/>
          <w:szCs w:val="24"/>
        </w:rPr>
        <w:t xml:space="preserve">rove </w:t>
      </w:r>
      <w:r w:rsidR="001368DA" w:rsidRPr="00462F16">
        <w:rPr>
          <w:rFonts w:ascii="Times New Roman" w:hAnsi="Times New Roman" w:cs="Times New Roman"/>
          <w:sz w:val="24"/>
          <w:szCs w:val="24"/>
        </w:rPr>
        <w:t>social</w:t>
      </w:r>
      <w:r w:rsidR="001368DA">
        <w:rPr>
          <w:rFonts w:ascii="Times New Roman" w:hAnsi="Times New Roman" w:cs="Times New Roman"/>
          <w:sz w:val="24"/>
          <w:szCs w:val="24"/>
        </w:rPr>
        <w:t xml:space="preserve"> accountability to </w:t>
      </w:r>
      <w:r w:rsidR="001368DA" w:rsidRPr="00462F16">
        <w:rPr>
          <w:rFonts w:ascii="Times New Roman" w:hAnsi="Times New Roman" w:cs="Times New Roman"/>
          <w:sz w:val="24"/>
          <w:szCs w:val="24"/>
        </w:rPr>
        <w:t>i</w:t>
      </w:r>
      <w:r w:rsidR="001368DA">
        <w:rPr>
          <w:rFonts w:ascii="Times New Roman" w:hAnsi="Times New Roman" w:cs="Times New Roman"/>
          <w:sz w:val="24"/>
          <w:szCs w:val="24"/>
        </w:rPr>
        <w:t xml:space="preserve">ncrease the ability </w:t>
      </w:r>
      <w:r w:rsidR="001368DA" w:rsidRPr="00462F16">
        <w:rPr>
          <w:rFonts w:ascii="Times New Roman" w:hAnsi="Times New Roman" w:cs="Times New Roman"/>
          <w:sz w:val="24"/>
          <w:szCs w:val="24"/>
        </w:rPr>
        <w:t>of</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citizens</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to</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provide</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feedback</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on</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the</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services</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they</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receive; the</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international</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NGOs,</w:t>
      </w:r>
      <w:r>
        <w:rPr>
          <w:rFonts w:ascii="Times New Roman" w:hAnsi="Times New Roman" w:cs="Times New Roman"/>
          <w:sz w:val="24"/>
          <w:szCs w:val="24"/>
        </w:rPr>
        <w:t xml:space="preserve"> </w:t>
      </w:r>
      <w:r w:rsidR="001368DA" w:rsidRPr="00462F16">
        <w:rPr>
          <w:rFonts w:ascii="Times New Roman" w:hAnsi="Times New Roman" w:cs="Times New Roman"/>
          <w:sz w:val="24"/>
          <w:szCs w:val="24"/>
        </w:rPr>
        <w:t>local</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organizations, private</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sector</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and</w:t>
      </w:r>
      <w:r w:rsidR="001368DA">
        <w:rPr>
          <w:rFonts w:ascii="Times New Roman" w:hAnsi="Times New Roman" w:cs="Times New Roman"/>
          <w:sz w:val="24"/>
          <w:szCs w:val="24"/>
        </w:rPr>
        <w:t xml:space="preserve"> </w:t>
      </w:r>
      <w:r w:rsidR="001368DA" w:rsidRPr="00462F16">
        <w:rPr>
          <w:rFonts w:ascii="Times New Roman" w:hAnsi="Times New Roman" w:cs="Times New Roman"/>
          <w:sz w:val="24"/>
          <w:szCs w:val="24"/>
        </w:rPr>
        <w:t>government should continue to work together on strengthening the live</w:t>
      </w:r>
      <w:r w:rsidR="001368DA">
        <w:rPr>
          <w:rFonts w:ascii="Times New Roman" w:hAnsi="Times New Roman" w:cs="Times New Roman"/>
          <w:sz w:val="24"/>
          <w:szCs w:val="24"/>
        </w:rPr>
        <w:t xml:space="preserve">lihoods, of urban poor </w:t>
      </w:r>
      <w:r w:rsidR="001368DA" w:rsidRPr="00462F16">
        <w:rPr>
          <w:rFonts w:ascii="Times New Roman" w:hAnsi="Times New Roman" w:cs="Times New Roman"/>
          <w:sz w:val="24"/>
          <w:szCs w:val="24"/>
        </w:rPr>
        <w:t xml:space="preserve"> </w:t>
      </w:r>
      <w:r w:rsidR="00056896">
        <w:rPr>
          <w:rFonts w:ascii="Times New Roman" w:hAnsi="Times New Roman" w:cs="Times New Roman"/>
          <w:sz w:val="24"/>
          <w:szCs w:val="24"/>
        </w:rPr>
        <w:t xml:space="preserve"> </w:t>
      </w:r>
      <w:r w:rsidR="001368DA" w:rsidRPr="00462F16">
        <w:rPr>
          <w:rFonts w:ascii="Times New Roman" w:hAnsi="Times New Roman" w:cs="Times New Roman"/>
          <w:sz w:val="24"/>
          <w:szCs w:val="24"/>
        </w:rPr>
        <w:t>and providing the climate resilience services that improve the ability of poor households to cope with shocks</w:t>
      </w:r>
      <w:r w:rsidR="001368DA">
        <w:rPr>
          <w:rFonts w:ascii="Times New Roman" w:hAnsi="Times New Roman" w:cs="Times New Roman"/>
          <w:sz w:val="24"/>
          <w:szCs w:val="24"/>
        </w:rPr>
        <w:t>.</w:t>
      </w:r>
    </w:p>
    <w:p w14:paraId="5DFE9F89" w14:textId="1FB80A5E" w:rsidR="006F704C" w:rsidRPr="00C92F45" w:rsidRDefault="0098085A" w:rsidP="00C92F45">
      <w:pPr>
        <w:pStyle w:val="ListParagraph"/>
        <w:spacing w:line="360" w:lineRule="auto"/>
        <w:ind w:left="0"/>
        <w:jc w:val="both"/>
        <w:rPr>
          <w:rFonts w:ascii="Times New Roman" w:hAnsi="Times New Roman" w:cs="Times New Roman"/>
          <w:sz w:val="24"/>
          <w:szCs w:val="24"/>
        </w:rPr>
      </w:pPr>
      <w:r w:rsidRPr="0098085A">
        <w:rPr>
          <w:rFonts w:ascii="Times New Roman" w:hAnsi="Times New Roman" w:cs="Times New Roman"/>
          <w:b/>
          <w:sz w:val="24"/>
          <w:szCs w:val="24"/>
        </w:rPr>
        <w:t>Household size</w:t>
      </w:r>
      <w:r>
        <w:rPr>
          <w:rFonts w:ascii="Times New Roman" w:hAnsi="Times New Roman" w:cs="Times New Roman"/>
          <w:sz w:val="24"/>
          <w:szCs w:val="24"/>
        </w:rPr>
        <w:t xml:space="preserve">: </w:t>
      </w:r>
      <w:r w:rsidR="00831B4C" w:rsidRPr="00F8293B">
        <w:rPr>
          <w:rFonts w:ascii="Times New Roman" w:hAnsi="Times New Roman" w:cs="Times New Roman"/>
          <w:sz w:val="24"/>
          <w:szCs w:val="24"/>
        </w:rPr>
        <w:t>Action based awareness, creation on the impacts of population growth at the family, community and national level should be strongly advocated that may lead to reduction in fertility and lengthen birth spacing that may result in smaller household size. Moreover, development actors involved on population issues should encourage households having acceptable number of children through provision of special offers such as covering schooling cost, giving training and other related incentives.</w:t>
      </w:r>
    </w:p>
    <w:p w14:paraId="0C3B3F83" w14:textId="492C738B" w:rsidR="006F704C" w:rsidRPr="00193766" w:rsidRDefault="0098085A" w:rsidP="00193766">
      <w:pPr>
        <w:spacing w:line="360" w:lineRule="auto"/>
        <w:jc w:val="both"/>
        <w:rPr>
          <w:color w:val="000000" w:themeColor="text1"/>
          <w:lang w:val="en-GB"/>
        </w:rPr>
      </w:pPr>
      <w:r w:rsidRPr="00193766">
        <w:rPr>
          <w:rFonts w:ascii="Times New Roman" w:hAnsi="Times New Roman" w:cs="Times New Roman"/>
          <w:b/>
          <w:color w:val="000000" w:themeColor="text1"/>
          <w:sz w:val="24"/>
          <w:szCs w:val="24"/>
        </w:rPr>
        <w:t>Access to credit</w:t>
      </w:r>
      <w:r w:rsidRPr="00193766">
        <w:rPr>
          <w:rFonts w:ascii="Times New Roman" w:hAnsi="Times New Roman" w:cs="Times New Roman"/>
          <w:color w:val="000000" w:themeColor="text1"/>
          <w:sz w:val="24"/>
          <w:szCs w:val="24"/>
        </w:rPr>
        <w:t xml:space="preserve">: </w:t>
      </w:r>
      <w:r w:rsidR="003A7644" w:rsidRPr="00193766">
        <w:rPr>
          <w:rFonts w:ascii="Times New Roman" w:hAnsi="Times New Roman" w:cs="Times New Roman"/>
          <w:color w:val="000000" w:themeColor="text1"/>
          <w:sz w:val="24"/>
          <w:szCs w:val="24"/>
        </w:rPr>
        <w:t>Development partners operating in the study area should implement provision of credit to eligible households using targeting criterion that reflects actual characteristics of food insecure households. The other pressing issue related to provision of credit is the requirement of collateral and group lending procedure, which discourages so many households. People are afraid of holding accountability for others so individual lending should be considered as another option and collateral requirement procedure should be changed if there is a need to lift food insecure households from their current misery. Borrowers should be encouraged</w:t>
      </w:r>
      <w:r w:rsidR="003A7644" w:rsidRPr="00193766">
        <w:rPr>
          <w:rFonts w:ascii="Times New Roman" w:hAnsi="Times New Roman" w:cs="Times New Roman"/>
          <w:color w:val="000000" w:themeColor="text1"/>
        </w:rPr>
        <w:t xml:space="preserve"> </w:t>
      </w:r>
      <w:r w:rsidR="003A7644" w:rsidRPr="00193766">
        <w:rPr>
          <w:rFonts w:ascii="Times New Roman" w:hAnsi="Times New Roman" w:cs="Times New Roman"/>
          <w:color w:val="000000" w:themeColor="text1"/>
          <w:sz w:val="24"/>
          <w:szCs w:val="24"/>
        </w:rPr>
        <w:t>to save or contribute as matching fund to reach the limited resources over large number of needy people</w:t>
      </w:r>
    </w:p>
    <w:p w14:paraId="17D9F603" w14:textId="37ACE9F1" w:rsidR="001368DA" w:rsidRPr="005756EF" w:rsidRDefault="005756EF" w:rsidP="00C92F45">
      <w:pPr>
        <w:pStyle w:val="ListParagraph"/>
        <w:spacing w:line="360" w:lineRule="auto"/>
        <w:ind w:left="0"/>
        <w:jc w:val="both"/>
        <w:rPr>
          <w:lang w:val="en-GB"/>
        </w:rPr>
      </w:pPr>
      <w:r w:rsidRPr="005756EF">
        <w:rPr>
          <w:rFonts w:ascii="Times New Roman" w:hAnsi="Times New Roman" w:cs="Times New Roman"/>
          <w:b/>
          <w:sz w:val="24"/>
          <w:szCs w:val="24"/>
        </w:rPr>
        <w:t xml:space="preserve">Access to </w:t>
      </w:r>
      <w:r w:rsidR="001167E5" w:rsidRPr="005756EF">
        <w:rPr>
          <w:rFonts w:ascii="Times New Roman" w:hAnsi="Times New Roman" w:cs="Times New Roman"/>
          <w:b/>
          <w:sz w:val="24"/>
          <w:szCs w:val="24"/>
        </w:rPr>
        <w:t>land</w:t>
      </w:r>
      <w:r w:rsidR="001167E5">
        <w:rPr>
          <w:rFonts w:ascii="Times New Roman" w:hAnsi="Times New Roman" w:cs="Times New Roman"/>
          <w:sz w:val="24"/>
          <w:szCs w:val="24"/>
        </w:rPr>
        <w:t xml:space="preserve">: </w:t>
      </w:r>
      <w:r w:rsidR="001167E5" w:rsidRPr="005756EF">
        <w:rPr>
          <w:rFonts w:ascii="Times New Roman" w:hAnsi="Times New Roman" w:cs="Times New Roman"/>
          <w:sz w:val="24"/>
          <w:szCs w:val="24"/>
        </w:rPr>
        <w:t>in</w:t>
      </w:r>
      <w:r w:rsidR="00F959A7" w:rsidRPr="005756EF">
        <w:rPr>
          <w:rFonts w:ascii="Times New Roman" w:hAnsi="Times New Roman" w:cs="Times New Roman"/>
          <w:sz w:val="24"/>
          <w:szCs w:val="24"/>
        </w:rPr>
        <w:t xml:space="preserve"> light of the findings of the positive and significance roles of land size towards urban agricultural practice, it can be suggested that a more focused towards urban land administration and development for effective utilization of urban land to promote urban agricultural practice, Therefore,  municipality of the town should create a conducive environment to solve the problem of land shortage for urban agriculture to increase the contribution of urban agriculture to reduce urban food insecurity</w:t>
      </w:r>
    </w:p>
    <w:p w14:paraId="1FBF9161" w14:textId="5F176DAE" w:rsidR="001368DA" w:rsidRPr="00C93E11" w:rsidRDefault="005756EF" w:rsidP="00C93E11">
      <w:pPr>
        <w:pStyle w:val="ListParagraph"/>
        <w:spacing w:line="360" w:lineRule="auto"/>
        <w:ind w:left="0"/>
        <w:jc w:val="both"/>
        <w:rPr>
          <w:rFonts w:ascii="Times New Roman" w:hAnsi="Times New Roman" w:cs="Times New Roman"/>
          <w:sz w:val="24"/>
          <w:szCs w:val="24"/>
          <w:lang w:val="en-GB"/>
        </w:rPr>
      </w:pPr>
      <w:r w:rsidRPr="00C93E11">
        <w:rPr>
          <w:rFonts w:ascii="Times New Roman" w:hAnsi="Times New Roman" w:cs="Times New Roman"/>
          <w:b/>
          <w:sz w:val="24"/>
          <w:szCs w:val="24"/>
        </w:rPr>
        <w:lastRenderedPageBreak/>
        <w:t>Education</w:t>
      </w:r>
      <w:r w:rsidR="008C6F1F" w:rsidRPr="00C93E11">
        <w:rPr>
          <w:rFonts w:ascii="Times New Roman" w:hAnsi="Times New Roman" w:cs="Times New Roman"/>
          <w:b/>
          <w:sz w:val="24"/>
          <w:szCs w:val="24"/>
        </w:rPr>
        <w:t>:</w:t>
      </w:r>
      <w:r w:rsidRPr="00C93E11">
        <w:rPr>
          <w:rFonts w:ascii="Times New Roman" w:hAnsi="Times New Roman" w:cs="Times New Roman"/>
          <w:sz w:val="24"/>
          <w:szCs w:val="24"/>
        </w:rPr>
        <w:t xml:space="preserve">  Promote basic adult literacy classes for illiterate men and women, good agriculture and land management practices, business skills such as financial literacy, basic accounting, and cooperative/business management</w:t>
      </w:r>
      <w:r w:rsidR="001A1FA6">
        <w:rPr>
          <w:rFonts w:ascii="Times New Roman" w:hAnsi="Times New Roman" w:cs="Times New Roman"/>
          <w:sz w:val="24"/>
          <w:szCs w:val="24"/>
        </w:rPr>
        <w:t>.</w:t>
      </w:r>
    </w:p>
    <w:p w14:paraId="13390A3C" w14:textId="4B56D83E" w:rsidR="001368DA" w:rsidRPr="00C93E11" w:rsidRDefault="008C47D2" w:rsidP="00C93E11">
      <w:pPr>
        <w:spacing w:line="360" w:lineRule="auto"/>
        <w:jc w:val="both"/>
        <w:rPr>
          <w:rFonts w:ascii="Times New Roman" w:hAnsi="Times New Roman" w:cs="Times New Roman"/>
          <w:sz w:val="24"/>
          <w:szCs w:val="24"/>
          <w:lang w:val="en-GB"/>
        </w:rPr>
      </w:pPr>
      <w:r w:rsidRPr="00C93E11">
        <w:rPr>
          <w:rFonts w:ascii="Times New Roman" w:hAnsi="Times New Roman" w:cs="Times New Roman"/>
          <w:b/>
          <w:sz w:val="24"/>
          <w:szCs w:val="24"/>
          <w:lang w:val="en-GB"/>
        </w:rPr>
        <w:t>Access to housing</w:t>
      </w:r>
      <w:r w:rsidRPr="00C93E11">
        <w:rPr>
          <w:rFonts w:ascii="Times New Roman" w:hAnsi="Times New Roman" w:cs="Times New Roman"/>
          <w:sz w:val="24"/>
          <w:szCs w:val="24"/>
          <w:lang w:val="en-GB"/>
        </w:rPr>
        <w:t xml:space="preserve">: to solve the problem of </w:t>
      </w:r>
      <w:r w:rsidR="008C6F1F" w:rsidRPr="00C93E11">
        <w:rPr>
          <w:rFonts w:ascii="Times New Roman" w:hAnsi="Times New Roman" w:cs="Times New Roman"/>
          <w:sz w:val="24"/>
          <w:szCs w:val="24"/>
          <w:lang w:val="en-GB"/>
        </w:rPr>
        <w:t xml:space="preserve">poor people </w:t>
      </w:r>
      <w:r w:rsidRPr="00C93E11">
        <w:rPr>
          <w:rFonts w:ascii="Times New Roman" w:hAnsi="Times New Roman" w:cs="Times New Roman"/>
          <w:sz w:val="24"/>
          <w:szCs w:val="24"/>
          <w:lang w:val="en-GB"/>
        </w:rPr>
        <w:t>living in rented house, Construction and expansion of condominium house is more important for housing problem of urban poor households.</w:t>
      </w:r>
    </w:p>
    <w:p w14:paraId="0F53FD3D" w14:textId="210EA11F" w:rsidR="007E15D1" w:rsidRPr="00C93E11" w:rsidRDefault="008C6F1F" w:rsidP="00C93E11">
      <w:pPr>
        <w:spacing w:line="360" w:lineRule="auto"/>
        <w:jc w:val="both"/>
        <w:rPr>
          <w:rFonts w:ascii="Times New Roman" w:hAnsi="Times New Roman" w:cs="Times New Roman"/>
          <w:color w:val="00B0F0"/>
          <w:sz w:val="24"/>
          <w:szCs w:val="24"/>
        </w:rPr>
      </w:pPr>
      <w:r w:rsidRPr="00C93E11">
        <w:rPr>
          <w:rFonts w:ascii="Times New Roman" w:hAnsi="Times New Roman" w:cs="Times New Roman"/>
          <w:b/>
          <w:sz w:val="24"/>
          <w:szCs w:val="24"/>
          <w:lang w:val="en-GB"/>
        </w:rPr>
        <w:t>Household income</w:t>
      </w:r>
      <w:r w:rsidRPr="00C93E11">
        <w:rPr>
          <w:rFonts w:ascii="Times New Roman" w:hAnsi="Times New Roman" w:cs="Times New Roman"/>
          <w:sz w:val="24"/>
          <w:szCs w:val="24"/>
          <w:lang w:val="en-GB"/>
        </w:rPr>
        <w:t xml:space="preserve">: organizing unemployed </w:t>
      </w:r>
      <w:r w:rsidR="00892632" w:rsidRPr="00C93E11">
        <w:rPr>
          <w:rFonts w:ascii="Times New Roman" w:hAnsi="Times New Roman" w:cs="Times New Roman"/>
          <w:sz w:val="24"/>
          <w:szCs w:val="24"/>
          <w:lang w:val="en-GB"/>
        </w:rPr>
        <w:t xml:space="preserve">&amp;poor </w:t>
      </w:r>
      <w:r w:rsidRPr="00C93E11">
        <w:rPr>
          <w:rFonts w:ascii="Times New Roman" w:hAnsi="Times New Roman" w:cs="Times New Roman"/>
          <w:sz w:val="24"/>
          <w:szCs w:val="24"/>
          <w:lang w:val="en-GB"/>
        </w:rPr>
        <w:t xml:space="preserve">individuals </w:t>
      </w:r>
      <w:r w:rsidR="001167E5" w:rsidRPr="00C93E11">
        <w:rPr>
          <w:rFonts w:ascii="Times New Roman" w:hAnsi="Times New Roman" w:cs="Times New Roman"/>
          <w:sz w:val="24"/>
          <w:szCs w:val="24"/>
          <w:lang w:val="en-GB"/>
        </w:rPr>
        <w:t>on micro</w:t>
      </w:r>
      <w:r w:rsidR="00892632" w:rsidRPr="00C93E11">
        <w:rPr>
          <w:rFonts w:ascii="Times New Roman" w:hAnsi="Times New Roman" w:cs="Times New Roman"/>
          <w:sz w:val="24"/>
          <w:szCs w:val="24"/>
          <w:lang w:val="en-GB"/>
        </w:rPr>
        <w:t xml:space="preserve"> </w:t>
      </w:r>
      <w:r w:rsidR="001167E5" w:rsidRPr="00C93E11">
        <w:rPr>
          <w:rFonts w:ascii="Times New Roman" w:hAnsi="Times New Roman" w:cs="Times New Roman"/>
          <w:sz w:val="24"/>
          <w:szCs w:val="24"/>
          <w:lang w:val="en-GB"/>
        </w:rPr>
        <w:t>enterprises, those</w:t>
      </w:r>
      <w:r w:rsidR="00892632" w:rsidRPr="00C93E11">
        <w:rPr>
          <w:rFonts w:ascii="Times New Roman" w:hAnsi="Times New Roman" w:cs="Times New Roman"/>
          <w:sz w:val="24"/>
          <w:szCs w:val="24"/>
          <w:lang w:val="en-GB"/>
        </w:rPr>
        <w:t xml:space="preserve"> </w:t>
      </w:r>
      <w:r w:rsidR="001167E5" w:rsidRPr="00C93E11">
        <w:rPr>
          <w:rFonts w:ascii="Times New Roman" w:hAnsi="Times New Roman" w:cs="Times New Roman"/>
          <w:sz w:val="24"/>
          <w:szCs w:val="24"/>
          <w:lang w:val="en-GB"/>
        </w:rPr>
        <w:t>b</w:t>
      </w:r>
      <w:r w:rsidRPr="00C93E11">
        <w:rPr>
          <w:rFonts w:ascii="Times New Roman" w:hAnsi="Times New Roman" w:cs="Times New Roman"/>
          <w:sz w:val="24"/>
          <w:szCs w:val="24"/>
          <w:lang w:val="en-GB"/>
        </w:rPr>
        <w:t xml:space="preserve"> </w:t>
      </w:r>
      <w:r w:rsidR="00892632" w:rsidRPr="00C93E11">
        <w:rPr>
          <w:rFonts w:ascii="Times New Roman" w:hAnsi="Times New Roman" w:cs="Times New Roman"/>
          <w:sz w:val="24"/>
          <w:szCs w:val="24"/>
          <w:lang w:val="en-GB"/>
        </w:rPr>
        <w:t xml:space="preserve">ring </w:t>
      </w:r>
      <w:r w:rsidRPr="00C93E11">
        <w:rPr>
          <w:rFonts w:ascii="Times New Roman" w:hAnsi="Times New Roman" w:cs="Times New Roman"/>
          <w:sz w:val="24"/>
          <w:szCs w:val="24"/>
          <w:lang w:val="en-GB"/>
        </w:rPr>
        <w:t>income</w:t>
      </w:r>
      <w:r w:rsidR="00892632" w:rsidRPr="00C93E11">
        <w:rPr>
          <w:rFonts w:ascii="Times New Roman" w:hAnsi="Times New Roman" w:cs="Times New Roman"/>
          <w:sz w:val="24"/>
          <w:szCs w:val="24"/>
          <w:lang w:val="en-GB"/>
        </w:rPr>
        <w:t xml:space="preserve"> generating activities is highly expected from </w:t>
      </w:r>
      <w:r w:rsidR="001167E5" w:rsidRPr="00C93E11">
        <w:rPr>
          <w:rFonts w:ascii="Times New Roman" w:hAnsi="Times New Roman" w:cs="Times New Roman"/>
          <w:sz w:val="24"/>
          <w:szCs w:val="24"/>
          <w:lang w:val="en-GB"/>
        </w:rPr>
        <w:t>the city</w:t>
      </w:r>
      <w:r w:rsidR="00892632" w:rsidRPr="00C93E11">
        <w:rPr>
          <w:rFonts w:ascii="Times New Roman" w:hAnsi="Times New Roman" w:cs="Times New Roman"/>
          <w:sz w:val="24"/>
          <w:szCs w:val="24"/>
          <w:lang w:val="en-GB"/>
        </w:rPr>
        <w:t xml:space="preserve"> municipality and concerned sector </w:t>
      </w:r>
      <w:r w:rsidR="001167E5" w:rsidRPr="00C93E11">
        <w:rPr>
          <w:rFonts w:ascii="Times New Roman" w:hAnsi="Times New Roman" w:cs="Times New Roman"/>
          <w:sz w:val="24"/>
          <w:szCs w:val="24"/>
          <w:lang w:val="en-GB"/>
        </w:rPr>
        <w:t>offices.</w:t>
      </w:r>
    </w:p>
    <w:p w14:paraId="12AEC36B" w14:textId="52DB771E" w:rsidR="007E15D1" w:rsidRPr="00C93E11" w:rsidRDefault="007E15D1" w:rsidP="00C93E11">
      <w:pPr>
        <w:pStyle w:val="ListParagraph"/>
        <w:spacing w:line="360" w:lineRule="auto"/>
        <w:ind w:left="0"/>
        <w:jc w:val="both"/>
        <w:rPr>
          <w:rFonts w:ascii="Times New Roman" w:hAnsi="Times New Roman" w:cs="Times New Roman"/>
          <w:color w:val="00B0F0"/>
          <w:sz w:val="24"/>
          <w:szCs w:val="24"/>
        </w:rPr>
      </w:pPr>
      <w:r w:rsidRPr="00C93E11">
        <w:rPr>
          <w:rFonts w:ascii="Times New Roman" w:hAnsi="Times New Roman" w:cs="Times New Roman"/>
          <w:color w:val="000000" w:themeColor="text1"/>
          <w:sz w:val="24"/>
          <w:szCs w:val="24"/>
        </w:rPr>
        <w:t xml:space="preserve"> A multi-agency and multi-sectorial task force should be established as soon as possible in order to address the multi-dimensional problems of the affected urban population and design a well-coordinated urban food security and market monitoring system</w:t>
      </w:r>
      <w:r w:rsidR="00FD6380">
        <w:rPr>
          <w:rFonts w:ascii="Times New Roman" w:hAnsi="Times New Roman" w:cs="Times New Roman"/>
          <w:color w:val="00B0F0"/>
          <w:sz w:val="24"/>
          <w:szCs w:val="24"/>
        </w:rPr>
        <w:t xml:space="preserve">. </w:t>
      </w:r>
    </w:p>
    <w:p w14:paraId="49596BF8" w14:textId="2BCB31EB" w:rsidR="008C6F1F" w:rsidRPr="00C93E11" w:rsidRDefault="007E15D1" w:rsidP="00C93E11">
      <w:pPr>
        <w:pStyle w:val="ListParagraph"/>
        <w:spacing w:line="360" w:lineRule="auto"/>
        <w:ind w:left="0"/>
        <w:jc w:val="both"/>
        <w:rPr>
          <w:rFonts w:ascii="Times New Roman" w:hAnsi="Times New Roman" w:cs="Times New Roman"/>
          <w:sz w:val="24"/>
          <w:szCs w:val="24"/>
          <w:lang w:val="en-GB"/>
        </w:rPr>
      </w:pPr>
      <w:r w:rsidRPr="00C93E11">
        <w:rPr>
          <w:rFonts w:ascii="Times New Roman" w:hAnsi="Times New Roman" w:cs="Times New Roman"/>
          <w:color w:val="000000" w:themeColor="text1"/>
          <w:sz w:val="24"/>
          <w:szCs w:val="24"/>
        </w:rPr>
        <w:t>In order to reduce the existing high level of poverty of the urban population, the Government together with its development partners should plan and implement a long-term and sustainable solutions and design welfare monitoring system</w:t>
      </w:r>
      <w:r w:rsidR="004910F1">
        <w:rPr>
          <w:rFonts w:ascii="Times New Roman" w:hAnsi="Times New Roman" w:cs="Times New Roman"/>
          <w:color w:val="000000" w:themeColor="text1"/>
          <w:sz w:val="24"/>
          <w:szCs w:val="24"/>
        </w:rPr>
        <w:t>.</w:t>
      </w:r>
    </w:p>
    <w:p w14:paraId="12DE561B" w14:textId="77777777" w:rsidR="007E15D1" w:rsidRPr="00C93E11" w:rsidRDefault="007E15D1" w:rsidP="00C93E11">
      <w:pPr>
        <w:pStyle w:val="ListParagraph"/>
        <w:spacing w:line="360" w:lineRule="auto"/>
        <w:jc w:val="both"/>
        <w:rPr>
          <w:rFonts w:ascii="Times New Roman" w:hAnsi="Times New Roman" w:cs="Times New Roman"/>
          <w:sz w:val="24"/>
          <w:szCs w:val="24"/>
          <w:lang w:val="en-GB"/>
        </w:rPr>
      </w:pPr>
    </w:p>
    <w:p w14:paraId="7001E561" w14:textId="2E58BA2E" w:rsidR="00643CC1" w:rsidRPr="00C93E11" w:rsidRDefault="00F04AB8" w:rsidP="00C93E11">
      <w:pPr>
        <w:pStyle w:val="ListParagraph"/>
        <w:spacing w:line="360" w:lineRule="auto"/>
        <w:ind w:left="0"/>
        <w:jc w:val="both"/>
        <w:rPr>
          <w:rFonts w:ascii="Times New Roman" w:hAnsi="Times New Roman" w:cs="Times New Roman"/>
          <w:color w:val="000000" w:themeColor="text1"/>
          <w:sz w:val="24"/>
          <w:szCs w:val="24"/>
        </w:rPr>
      </w:pPr>
      <w:r w:rsidRPr="00C93E11">
        <w:rPr>
          <w:rFonts w:ascii="Times New Roman" w:hAnsi="Times New Roman" w:cs="Times New Roman"/>
          <w:color w:val="000000" w:themeColor="text1"/>
          <w:sz w:val="24"/>
          <w:szCs w:val="24"/>
        </w:rPr>
        <w:t xml:space="preserve">WFP together with the relevant Government bodies and other partners need to design a food aid package program and implement through appropriate intervention modalities that may include free food distributions, market support, school feeding, and food for work/asset in order to reduce problem of food insecurity and related vulnerability conditions of the </w:t>
      </w:r>
      <w:bookmarkStart w:id="203" w:name="_Toc106678480"/>
      <w:bookmarkStart w:id="204" w:name="_Toc118217604"/>
      <w:bookmarkStart w:id="205" w:name="_Toc121565798"/>
      <w:r w:rsidR="007161E8">
        <w:rPr>
          <w:rFonts w:ascii="Times New Roman" w:hAnsi="Times New Roman" w:cs="Times New Roman"/>
          <w:color w:val="000000" w:themeColor="text1"/>
          <w:sz w:val="24"/>
          <w:szCs w:val="24"/>
        </w:rPr>
        <w:t xml:space="preserve">most affected poor households. </w:t>
      </w:r>
    </w:p>
    <w:p w14:paraId="41EE8413" w14:textId="2E669A3C" w:rsidR="00940435" w:rsidRPr="00C93E11" w:rsidRDefault="00940435" w:rsidP="00C93E11">
      <w:pPr>
        <w:jc w:val="both"/>
        <w:rPr>
          <w:rFonts w:ascii="Times New Roman" w:hAnsi="Times New Roman" w:cs="Times New Roman"/>
          <w:sz w:val="24"/>
          <w:szCs w:val="24"/>
          <w:lang w:val="es-ES"/>
        </w:rPr>
      </w:pPr>
    </w:p>
    <w:p w14:paraId="3137BE06" w14:textId="77777777" w:rsidR="00940435" w:rsidRPr="00B0065E" w:rsidRDefault="00940435" w:rsidP="00B0065E">
      <w:pPr>
        <w:rPr>
          <w:lang w:val="es-ES"/>
        </w:rPr>
      </w:pPr>
    </w:p>
    <w:p w14:paraId="66A928EA" w14:textId="77777777" w:rsidR="00202BF7" w:rsidRDefault="00202BF7" w:rsidP="00D37640">
      <w:pPr>
        <w:pStyle w:val="Heading1"/>
        <w:rPr>
          <w:b/>
          <w:color w:val="000000" w:themeColor="text1"/>
          <w:sz w:val="24"/>
          <w:szCs w:val="24"/>
          <w:lang w:val="es-ES"/>
        </w:rPr>
      </w:pPr>
    </w:p>
    <w:p w14:paraId="15E2ABD9" w14:textId="0C350A21" w:rsidR="00202BF7" w:rsidRDefault="00202BF7" w:rsidP="00097AC7">
      <w:pPr>
        <w:pStyle w:val="Heading1"/>
        <w:tabs>
          <w:tab w:val="left" w:pos="1456"/>
        </w:tabs>
        <w:rPr>
          <w:b/>
          <w:color w:val="000000" w:themeColor="text1"/>
          <w:sz w:val="24"/>
          <w:szCs w:val="24"/>
          <w:lang w:val="es-ES"/>
        </w:rPr>
      </w:pPr>
    </w:p>
    <w:p w14:paraId="69D25A0B" w14:textId="77777777" w:rsidR="00097AC7" w:rsidRDefault="00097AC7" w:rsidP="00097AC7">
      <w:pPr>
        <w:rPr>
          <w:lang w:val="es-ES"/>
        </w:rPr>
      </w:pPr>
    </w:p>
    <w:p w14:paraId="33E76C70" w14:textId="77777777" w:rsidR="00202BF7" w:rsidRDefault="00202BF7" w:rsidP="00D37640">
      <w:pPr>
        <w:pStyle w:val="Heading1"/>
        <w:rPr>
          <w:rFonts w:asciiTheme="minorHAnsi" w:eastAsiaTheme="minorEastAsia" w:hAnsiTheme="minorHAnsi" w:cstheme="minorBidi"/>
          <w:color w:val="auto"/>
          <w:sz w:val="22"/>
          <w:szCs w:val="22"/>
          <w:lang w:val="es-ES"/>
        </w:rPr>
      </w:pPr>
    </w:p>
    <w:p w14:paraId="5721A90A" w14:textId="77777777" w:rsidR="00097AC7" w:rsidRPr="00097AC7" w:rsidRDefault="00097AC7" w:rsidP="00097AC7">
      <w:pPr>
        <w:rPr>
          <w:lang w:val="es-ES"/>
        </w:rPr>
      </w:pPr>
    </w:p>
    <w:p w14:paraId="7F1574DD" w14:textId="350DF369" w:rsidR="00E07A3A" w:rsidRPr="00D37640" w:rsidRDefault="00042CA0" w:rsidP="00097AC7">
      <w:pPr>
        <w:pStyle w:val="Heading1"/>
        <w:rPr>
          <w:rFonts w:eastAsia="Calibri"/>
          <w:b/>
          <w:color w:val="000000" w:themeColor="text1"/>
          <w:sz w:val="24"/>
          <w:szCs w:val="24"/>
          <w:lang w:val="es-ES"/>
        </w:rPr>
      </w:pPr>
      <w:r w:rsidRPr="006612B5">
        <w:rPr>
          <w:b/>
          <w:color w:val="000000" w:themeColor="text1"/>
          <w:sz w:val="24"/>
          <w:szCs w:val="24"/>
          <w:lang w:val="es-ES"/>
        </w:rPr>
        <w:lastRenderedPageBreak/>
        <w:t>REFERENCES:</w:t>
      </w:r>
      <w:bookmarkEnd w:id="28"/>
      <w:bookmarkEnd w:id="203"/>
      <w:bookmarkEnd w:id="204"/>
      <w:bookmarkEnd w:id="205"/>
      <w:r w:rsidR="00E07A3A" w:rsidRPr="006612B5">
        <w:rPr>
          <w:rFonts w:ascii="Times New Roman" w:eastAsiaTheme="minorHAnsi" w:hAnsi="Times New Roman" w:cs="Times New Roman"/>
          <w:b/>
          <w:color w:val="000000" w:themeColor="text1"/>
          <w:sz w:val="24"/>
          <w:szCs w:val="24"/>
        </w:rPr>
        <w:tab/>
      </w:r>
      <w:r w:rsidR="00E07A3A" w:rsidRPr="0012565F">
        <w:rPr>
          <w:rFonts w:ascii="Times New Roman" w:eastAsiaTheme="minorHAnsi" w:hAnsi="Times New Roman" w:cs="Times New Roman"/>
          <w:color w:val="000000" w:themeColor="text1"/>
          <w:sz w:val="24"/>
          <w:szCs w:val="24"/>
        </w:rPr>
        <w:tab/>
      </w:r>
    </w:p>
    <w:p w14:paraId="75312DE1" w14:textId="77777777" w:rsidR="00E07A3A" w:rsidRPr="0052133F" w:rsidRDefault="00E07A3A" w:rsidP="00097AC7">
      <w:pPr>
        <w:autoSpaceDE w:val="0"/>
        <w:autoSpaceDN w:val="0"/>
        <w:adjustRightInd w:val="0"/>
        <w:spacing w:after="0" w:line="360" w:lineRule="auto"/>
        <w:jc w:val="both"/>
        <w:rPr>
          <w:rFonts w:ascii="Times New Roman" w:eastAsia="Times New Roman" w:hAnsi="Times New Roman" w:cs="Times New Roman"/>
          <w:color w:val="FF0000"/>
          <w:sz w:val="24"/>
          <w:szCs w:val="24"/>
          <w:lang w:val="en-AU" w:eastAsia="en-AU"/>
        </w:rPr>
      </w:pPr>
    </w:p>
    <w:p w14:paraId="7ABA0AA5" w14:textId="77777777" w:rsidR="00E07A3A" w:rsidRPr="00097AC7" w:rsidRDefault="00E07A3A" w:rsidP="00097AC7">
      <w:pPr>
        <w:pStyle w:val="Default"/>
        <w:spacing w:line="360" w:lineRule="auto"/>
        <w:ind w:left="540" w:hanging="540"/>
        <w:jc w:val="both"/>
        <w:rPr>
          <w:color w:val="auto"/>
          <w:lang w:val="en-AU" w:eastAsia="en-AU"/>
        </w:rPr>
      </w:pPr>
      <w:r w:rsidRPr="00097AC7">
        <w:rPr>
          <w:color w:val="auto"/>
        </w:rPr>
        <w:t>Abi</w:t>
      </w:r>
      <w:proofErr w:type="gramStart"/>
      <w:r w:rsidRPr="00097AC7">
        <w:rPr>
          <w:color w:val="auto"/>
        </w:rPr>
        <w:t>,M</w:t>
      </w:r>
      <w:proofErr w:type="gramEnd"/>
      <w:r w:rsidRPr="00097AC7">
        <w:rPr>
          <w:color w:val="auto"/>
        </w:rPr>
        <w:t xml:space="preserve">., and Tolossa,D. (2015). </w:t>
      </w:r>
      <w:r w:rsidRPr="00097AC7">
        <w:rPr>
          <w:bCs/>
          <w:color w:val="auto"/>
        </w:rPr>
        <w:t>Household Food Security Status and Its Determinants in GirarJarso</w:t>
      </w:r>
      <w:r w:rsidRPr="00097AC7">
        <w:rPr>
          <w:bCs/>
          <w:i/>
          <w:iCs/>
          <w:color w:val="auto"/>
        </w:rPr>
        <w:t>Woreda</w:t>
      </w:r>
      <w:r w:rsidRPr="00097AC7">
        <w:rPr>
          <w:bCs/>
          <w:color w:val="auto"/>
        </w:rPr>
        <w:t>, North Shewa Zone of Oromia Region, Ethiopia.</w:t>
      </w:r>
      <w:r w:rsidRPr="00097AC7">
        <w:rPr>
          <w:color w:val="auto"/>
        </w:rPr>
        <w:t xml:space="preserve">Journal of Sustainable Development in Africa, 17, 7:118-137. </w:t>
      </w:r>
    </w:p>
    <w:p w14:paraId="4E374A29" w14:textId="77777777" w:rsidR="00E07A3A" w:rsidRPr="00097AC7" w:rsidRDefault="00E07A3A" w:rsidP="00097AC7">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Aschalew .F</w:t>
      </w:r>
      <w:proofErr w:type="gramStart"/>
      <w:r w:rsidRPr="00097AC7">
        <w:rPr>
          <w:rFonts w:ascii="Times New Roman" w:eastAsia="Calibri" w:hAnsi="Times New Roman" w:cs="Times New Roman"/>
          <w:sz w:val="24"/>
          <w:szCs w:val="24"/>
          <w:lang w:val="en-GB"/>
        </w:rPr>
        <w:t>.(</w:t>
      </w:r>
      <w:proofErr w:type="gramEnd"/>
      <w:r w:rsidRPr="00097AC7">
        <w:rPr>
          <w:rFonts w:ascii="Times New Roman" w:eastAsia="Calibri" w:hAnsi="Times New Roman" w:cs="Times New Roman"/>
          <w:sz w:val="24"/>
          <w:szCs w:val="24"/>
          <w:lang w:val="en-GB"/>
        </w:rPr>
        <w:t>2006) .Dimensions and determinants of household food insecurity in Dire-Dewa,Ethiopia.</w:t>
      </w:r>
    </w:p>
    <w:p w14:paraId="3A24E83A" w14:textId="77777777" w:rsidR="00E07A3A" w:rsidRPr="00097AC7" w:rsidRDefault="00E07A3A" w:rsidP="00097AC7">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B  Titus, G   A detokunbo, (2007): An analysis of food security situation among Nigerian urban</w:t>
      </w:r>
    </w:p>
    <w:p w14:paraId="34EDD10A" w14:textId="77777777" w:rsidR="00E07A3A" w:rsidRPr="00097AC7" w:rsidRDefault="00E07A3A" w:rsidP="00097AC7">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hAnsi="Times New Roman" w:cs="Times New Roman"/>
          <w:sz w:val="24"/>
          <w:szCs w:val="24"/>
          <w:lang w:val="en-GB"/>
        </w:rPr>
        <w:t>Chung, k., haddad, l.ramaKrishna, j.andriely, F</w:t>
      </w:r>
      <w:proofErr w:type="gramStart"/>
      <w:r w:rsidRPr="00097AC7">
        <w:rPr>
          <w:rFonts w:ascii="Times New Roman" w:hAnsi="Times New Roman" w:cs="Times New Roman"/>
          <w:sz w:val="24"/>
          <w:szCs w:val="24"/>
          <w:lang w:val="en-GB"/>
        </w:rPr>
        <w:t>.(</w:t>
      </w:r>
      <w:proofErr w:type="gramEnd"/>
      <w:r w:rsidRPr="00097AC7">
        <w:rPr>
          <w:rFonts w:ascii="Times New Roman" w:hAnsi="Times New Roman" w:cs="Times New Roman"/>
          <w:sz w:val="24"/>
          <w:szCs w:val="24"/>
          <w:lang w:val="en-GB"/>
        </w:rPr>
        <w:t xml:space="preserve">1997).Identifying the Food insecure: </w:t>
      </w:r>
    </w:p>
    <w:p w14:paraId="2279298D" w14:textId="77777777" w:rsidR="00E07A3A" w:rsidRPr="00097AC7" w:rsidRDefault="00E07A3A" w:rsidP="00097AC7">
      <w:pPr>
        <w:spacing w:after="0" w:line="360" w:lineRule="auto"/>
        <w:jc w:val="both"/>
        <w:rPr>
          <w:rFonts w:ascii="Times New Roman" w:eastAsiaTheme="minorHAnsi" w:hAnsi="Times New Roman" w:cs="Times New Roman"/>
          <w:color w:val="000000" w:themeColor="text1"/>
          <w:sz w:val="24"/>
          <w:szCs w:val="24"/>
        </w:rPr>
      </w:pPr>
      <w:r w:rsidRPr="00097AC7">
        <w:rPr>
          <w:rFonts w:ascii="Times New Roman" w:eastAsiaTheme="minorHAnsi" w:hAnsi="Times New Roman" w:cs="Times New Roman"/>
          <w:color w:val="000000" w:themeColor="text1"/>
          <w:sz w:val="24"/>
          <w:szCs w:val="24"/>
        </w:rPr>
        <w:t>Clay, E. (2002). Food security: Concepts and measurement. In Tr</w:t>
      </w:r>
      <w:r w:rsidR="0052133F" w:rsidRPr="00097AC7">
        <w:rPr>
          <w:rFonts w:ascii="Times New Roman" w:eastAsiaTheme="minorHAnsi" w:hAnsi="Times New Roman" w:cs="Times New Roman"/>
          <w:color w:val="000000" w:themeColor="text1"/>
          <w:sz w:val="24"/>
          <w:szCs w:val="24"/>
        </w:rPr>
        <w:t xml:space="preserve">ade reforms and food security: </w:t>
      </w:r>
    </w:p>
    <w:p w14:paraId="1D3BD38D" w14:textId="77777777" w:rsidR="00E07A3A" w:rsidRPr="00097AC7" w:rsidRDefault="00E07A3A" w:rsidP="00097AC7">
      <w:pPr>
        <w:spacing w:after="0" w:line="360" w:lineRule="auto"/>
        <w:ind w:left="630" w:hanging="630"/>
        <w:contextualSpacing/>
        <w:jc w:val="both"/>
        <w:rPr>
          <w:rFonts w:ascii="Times New Roman" w:eastAsia="Calibri" w:hAnsi="Times New Roman" w:cs="Times New Roman"/>
          <w:sz w:val="24"/>
          <w:szCs w:val="24"/>
          <w:lang w:val="en-GB"/>
        </w:rPr>
      </w:pPr>
      <w:proofErr w:type="gramStart"/>
      <w:r w:rsidRPr="00097AC7">
        <w:rPr>
          <w:rFonts w:ascii="Times New Roman" w:hAnsi="Times New Roman" w:cs="Times New Roman"/>
          <w:sz w:val="24"/>
          <w:szCs w:val="24"/>
          <w:lang w:val="en-GB"/>
        </w:rPr>
        <w:t>Conceptualizing the linkages.</w:t>
      </w:r>
      <w:proofErr w:type="gramEnd"/>
      <w:r w:rsidRPr="00097AC7">
        <w:rPr>
          <w:rFonts w:ascii="Times New Roman" w:hAnsi="Times New Roman" w:cs="Times New Roman"/>
          <w:sz w:val="24"/>
          <w:szCs w:val="24"/>
          <w:lang w:val="en-GB"/>
        </w:rPr>
        <w:t xml:space="preserve"> Rome: Food and Agriculture Organization of the United Nations.</w:t>
      </w:r>
    </w:p>
    <w:p w14:paraId="1B2F8D16" w14:textId="77777777" w:rsidR="00E07A3A" w:rsidRPr="00097AC7" w:rsidRDefault="00E07A3A" w:rsidP="00097AC7">
      <w:pPr>
        <w:spacing w:after="0" w:line="360" w:lineRule="auto"/>
        <w:jc w:val="both"/>
        <w:rPr>
          <w:rFonts w:ascii="Times New Roman" w:eastAsiaTheme="minorHAnsi" w:hAnsi="Times New Roman" w:cs="Times New Roman"/>
          <w:color w:val="000000" w:themeColor="text1"/>
          <w:sz w:val="24"/>
          <w:szCs w:val="24"/>
        </w:rPr>
      </w:pPr>
      <w:bookmarkStart w:id="206" w:name="_Toc71585781"/>
      <w:proofErr w:type="gramStart"/>
      <w:r w:rsidRPr="00097AC7">
        <w:rPr>
          <w:rFonts w:ascii="Times New Roman" w:eastAsiaTheme="minorHAnsi" w:hAnsi="Times New Roman" w:cs="Times New Roman"/>
          <w:color w:val="000000" w:themeColor="text1"/>
          <w:sz w:val="24"/>
          <w:szCs w:val="24"/>
        </w:rPr>
        <w:t>CSA, (2005).</w:t>
      </w:r>
      <w:proofErr w:type="gramEnd"/>
      <w:r w:rsidRPr="00097AC7">
        <w:rPr>
          <w:rFonts w:ascii="Times New Roman" w:eastAsiaTheme="minorHAnsi" w:hAnsi="Times New Roman" w:cs="Times New Roman"/>
          <w:color w:val="000000" w:themeColor="text1"/>
          <w:sz w:val="24"/>
          <w:szCs w:val="24"/>
        </w:rPr>
        <w:t xml:space="preserve"> The 2005 National Statistics, Addis Ababa</w:t>
      </w:r>
      <w:bookmarkEnd w:id="206"/>
      <w:r w:rsidR="0052133F" w:rsidRPr="00097AC7">
        <w:rPr>
          <w:rFonts w:ascii="Times New Roman" w:eastAsiaTheme="minorHAnsi" w:hAnsi="Times New Roman" w:cs="Times New Roman"/>
          <w:color w:val="000000" w:themeColor="text1"/>
          <w:sz w:val="24"/>
          <w:szCs w:val="24"/>
        </w:rPr>
        <w:t>.</w:t>
      </w:r>
    </w:p>
    <w:p w14:paraId="0A4435B3" w14:textId="77777777" w:rsidR="00E07A3A" w:rsidRPr="00097AC7" w:rsidRDefault="00E07A3A" w:rsidP="00097AC7">
      <w:pPr>
        <w:spacing w:after="0" w:line="360" w:lineRule="auto"/>
        <w:ind w:left="810" w:hanging="81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Devereux, S. and Maxwell, S. (Eds.), (2003).Food Security in S</w:t>
      </w:r>
      <w:r w:rsidR="0052133F" w:rsidRPr="00097AC7">
        <w:rPr>
          <w:rFonts w:ascii="Times New Roman" w:eastAsia="Calibri" w:hAnsi="Times New Roman" w:cs="Times New Roman"/>
          <w:sz w:val="24"/>
          <w:szCs w:val="24"/>
          <w:lang w:val="en-GB"/>
        </w:rPr>
        <w:t>ub-Saharan Africa. Institute of</w:t>
      </w:r>
    </w:p>
    <w:p w14:paraId="75CCCA0C" w14:textId="77777777" w:rsidR="00E07A3A" w:rsidRPr="00097AC7" w:rsidRDefault="00E07A3A" w:rsidP="00097AC7">
      <w:pPr>
        <w:spacing w:after="0" w:line="360" w:lineRule="auto"/>
        <w:ind w:left="810" w:hanging="810"/>
        <w:contextualSpacing/>
        <w:jc w:val="both"/>
        <w:rPr>
          <w:rFonts w:ascii="Times New Roman" w:eastAsia="Calibri" w:hAnsi="Times New Roman" w:cs="Times New Roman"/>
          <w:sz w:val="24"/>
          <w:szCs w:val="24"/>
          <w:lang w:val="en-GB"/>
        </w:rPr>
      </w:pPr>
      <w:r w:rsidRPr="00097AC7">
        <w:rPr>
          <w:rFonts w:ascii="Times New Roman" w:hAnsi="Times New Roman" w:cs="Times New Roman"/>
          <w:color w:val="000000" w:themeColor="text1"/>
          <w:sz w:val="24"/>
          <w:szCs w:val="24"/>
          <w:lang w:val="en-GB"/>
        </w:rPr>
        <w:t>Ejigaye</w:t>
      </w:r>
      <w:r w:rsidR="00487CC2" w:rsidRPr="00097AC7">
        <w:rPr>
          <w:rFonts w:ascii="Times New Roman" w:hAnsi="Times New Roman" w:cs="Times New Roman"/>
          <w:color w:val="000000" w:themeColor="text1"/>
          <w:sz w:val="24"/>
          <w:szCs w:val="24"/>
          <w:lang w:val="en-GB"/>
        </w:rPr>
        <w:t>hu Sisay, Abdi-Khalil Edris</w:t>
      </w:r>
      <w:r w:rsidRPr="00097AC7">
        <w:rPr>
          <w:rFonts w:ascii="Times New Roman" w:hAnsi="Times New Roman" w:cs="Times New Roman"/>
          <w:color w:val="000000" w:themeColor="text1"/>
          <w:sz w:val="24"/>
          <w:szCs w:val="24"/>
          <w:lang w:val="en-GB"/>
        </w:rPr>
        <w:t xml:space="preserve">, (2012).Determinants of Food Insecurity in Addis Ababa City, </w:t>
      </w:r>
    </w:p>
    <w:p w14:paraId="4C702D23" w14:textId="77777777" w:rsidR="00E07A3A" w:rsidRPr="00097AC7" w:rsidRDefault="00E07A3A" w:rsidP="00097AC7">
      <w:pPr>
        <w:spacing w:after="0" w:line="360" w:lineRule="auto"/>
        <w:ind w:left="810" w:hanging="81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 xml:space="preserve">EU (European Union) (2012). </w:t>
      </w:r>
      <w:proofErr w:type="gramStart"/>
      <w:r w:rsidRPr="00097AC7">
        <w:rPr>
          <w:rFonts w:ascii="Times New Roman" w:eastAsia="Calibri" w:hAnsi="Times New Roman" w:cs="Times New Roman"/>
          <w:sz w:val="24"/>
          <w:szCs w:val="24"/>
          <w:lang w:val="en-GB"/>
        </w:rPr>
        <w:t>Effectiveness of European Union development aid for food security.</w:t>
      </w:r>
      <w:r w:rsidR="0094643F" w:rsidRPr="00097AC7">
        <w:rPr>
          <w:rFonts w:ascii="Times New Roman" w:eastAsia="Calibri" w:hAnsi="Times New Roman" w:cs="Times New Roman"/>
          <w:sz w:val="24"/>
          <w:szCs w:val="24"/>
          <w:lang w:val="en-GB"/>
        </w:rPr>
        <w:t>Evidence from Lagos State, Nigeria.</w:t>
      </w:r>
      <w:proofErr w:type="gramEnd"/>
    </w:p>
    <w:p w14:paraId="06807E72" w14:textId="77777777" w:rsidR="00E07A3A" w:rsidRPr="00097AC7" w:rsidRDefault="00E07A3A" w:rsidP="00097AC7">
      <w:pPr>
        <w:spacing w:after="0" w:line="360" w:lineRule="auto"/>
        <w:ind w:left="810" w:hanging="810"/>
        <w:contextualSpacing/>
        <w:jc w:val="both"/>
        <w:rPr>
          <w:rFonts w:ascii="Times New Roman" w:hAnsi="Times New Roman" w:cs="Times New Roman"/>
          <w:sz w:val="24"/>
          <w:szCs w:val="24"/>
          <w:lang w:val="en-GB"/>
        </w:rPr>
      </w:pPr>
      <w:r w:rsidRPr="00097AC7">
        <w:rPr>
          <w:rFonts w:ascii="Times New Roman" w:hAnsi="Times New Roman" w:cs="Times New Roman"/>
          <w:sz w:val="24"/>
          <w:szCs w:val="24"/>
          <w:lang w:val="en-GB"/>
        </w:rPr>
        <w:t>EW Kimani-Murage</w:t>
      </w:r>
      <w:proofErr w:type="gramStart"/>
      <w:r w:rsidRPr="00097AC7">
        <w:rPr>
          <w:rFonts w:ascii="Times New Roman" w:hAnsi="Times New Roman" w:cs="Times New Roman"/>
          <w:sz w:val="24"/>
          <w:szCs w:val="24"/>
          <w:lang w:val="en-GB"/>
        </w:rPr>
        <w:t>,LSchofield,FWekesah</w:t>
      </w:r>
      <w:proofErr w:type="gramEnd"/>
      <w:r w:rsidRPr="00097AC7">
        <w:rPr>
          <w:rFonts w:ascii="Times New Roman" w:hAnsi="Times New Roman" w:cs="Times New Roman"/>
          <w:sz w:val="24"/>
          <w:szCs w:val="24"/>
          <w:lang w:val="en-GB"/>
        </w:rPr>
        <w:t>,(2014).Vulnerability to Food Insecurity in Urban Slums: Experience from Nairobi, Kenya.</w:t>
      </w:r>
    </w:p>
    <w:p w14:paraId="0A7F9004" w14:textId="77777777" w:rsidR="00E07A3A" w:rsidRPr="00097AC7" w:rsidRDefault="00E07A3A" w:rsidP="00097AC7">
      <w:pPr>
        <w:spacing w:after="0" w:line="360" w:lineRule="auto"/>
        <w:ind w:left="630" w:hanging="630"/>
        <w:contextualSpacing/>
        <w:jc w:val="both"/>
        <w:rPr>
          <w:rFonts w:ascii="Times New Roman" w:eastAsiaTheme="minorHAnsi" w:hAnsi="Times New Roman" w:cs="Times New Roman"/>
          <w:color w:val="000000" w:themeColor="text1"/>
          <w:sz w:val="24"/>
          <w:szCs w:val="24"/>
        </w:rPr>
      </w:pPr>
      <w:r w:rsidRPr="00097AC7">
        <w:rPr>
          <w:rFonts w:ascii="Times New Roman" w:eastAsiaTheme="minorHAnsi" w:hAnsi="Times New Roman" w:cs="Times New Roman"/>
          <w:color w:val="000000" w:themeColor="text1"/>
          <w:sz w:val="24"/>
          <w:szCs w:val="24"/>
        </w:rPr>
        <w:t>Expenditure patterns in Ethiopia, food and nutrition unit, Addis A</w:t>
      </w:r>
      <w:r w:rsidR="008E787B" w:rsidRPr="00097AC7">
        <w:rPr>
          <w:rFonts w:ascii="Times New Roman" w:eastAsiaTheme="minorHAnsi" w:hAnsi="Times New Roman" w:cs="Times New Roman"/>
          <w:color w:val="000000" w:themeColor="text1"/>
          <w:sz w:val="24"/>
          <w:szCs w:val="24"/>
        </w:rPr>
        <w:t>beba,</w:t>
      </w:r>
      <w:r w:rsidRPr="00097AC7">
        <w:rPr>
          <w:rFonts w:ascii="Times New Roman" w:eastAsiaTheme="minorHAnsi" w:hAnsi="Times New Roman" w:cs="Times New Roman"/>
          <w:color w:val="000000" w:themeColor="text1"/>
          <w:sz w:val="24"/>
          <w:szCs w:val="24"/>
        </w:rPr>
        <w:t xml:space="preserve"> WFP (World food program), (2006).A review of emergency food security assessment practice in Ethiopia. A study commissioned and prepared f</w:t>
      </w:r>
      <w:r w:rsidR="00A04226" w:rsidRPr="00097AC7">
        <w:rPr>
          <w:rFonts w:ascii="Times New Roman" w:eastAsiaTheme="minorHAnsi" w:hAnsi="Times New Roman" w:cs="Times New Roman"/>
          <w:color w:val="000000" w:themeColor="text1"/>
          <w:sz w:val="24"/>
          <w:szCs w:val="24"/>
        </w:rPr>
        <w:t>or World Food Programmed, Rome.</w:t>
      </w:r>
    </w:p>
    <w:p w14:paraId="5AC4B08F" w14:textId="77777777" w:rsidR="00E07A3A" w:rsidRPr="00097AC7" w:rsidRDefault="00E07A3A" w:rsidP="00730CDC">
      <w:pPr>
        <w:spacing w:after="0" w:line="360" w:lineRule="auto"/>
        <w:ind w:left="810" w:hanging="810"/>
        <w:contextualSpacing/>
        <w:jc w:val="both"/>
        <w:rPr>
          <w:rFonts w:ascii="Times New Roman" w:eastAsia="Calibri" w:hAnsi="Times New Roman" w:cs="Times New Roman"/>
          <w:sz w:val="24"/>
          <w:szCs w:val="24"/>
          <w:lang w:val="en-GB"/>
        </w:rPr>
      </w:pPr>
      <w:r w:rsidRPr="00097AC7">
        <w:rPr>
          <w:rFonts w:ascii="Times New Roman" w:hAnsi="Times New Roman" w:cs="Times New Roman"/>
          <w:sz w:val="24"/>
          <w:szCs w:val="24"/>
          <w:lang w:val="en-GB"/>
        </w:rPr>
        <w:t>FAO, (1996): Rome Declaration on World Food Security and World Food Summit plan of action</w:t>
      </w:r>
    </w:p>
    <w:p w14:paraId="46B64640" w14:textId="77777777" w:rsidR="00E07A3A" w:rsidRPr="00097AC7" w:rsidRDefault="00E07A3A" w:rsidP="00730CDC">
      <w:pPr>
        <w:spacing w:after="0" w:line="360" w:lineRule="auto"/>
        <w:ind w:left="810" w:hanging="810"/>
        <w:contextualSpacing/>
        <w:jc w:val="both"/>
        <w:rPr>
          <w:rFonts w:ascii="Times New Roman" w:eastAsia="Times New Roman" w:hAnsi="Times New Roman" w:cs="Times New Roman"/>
          <w:color w:val="000000" w:themeColor="text1"/>
          <w:sz w:val="24"/>
          <w:szCs w:val="24"/>
          <w:lang w:val="en-GB" w:eastAsia="en-GB"/>
        </w:rPr>
      </w:pPr>
      <w:r w:rsidRPr="00097AC7">
        <w:rPr>
          <w:rFonts w:ascii="Times New Roman" w:eastAsia="Times New Roman" w:hAnsi="Times New Roman" w:cs="Times New Roman"/>
          <w:color w:val="000000" w:themeColor="text1"/>
          <w:sz w:val="24"/>
          <w:szCs w:val="24"/>
          <w:lang w:val="en-GB" w:eastAsia="en-GB"/>
        </w:rPr>
        <w:t>FAO, (2002): Food and Agricultural Organization. The State of Food Insecurity: Report 2002</w:t>
      </w:r>
    </w:p>
    <w:p w14:paraId="59B1D918" w14:textId="77777777" w:rsidR="00E07A3A" w:rsidRPr="00097AC7" w:rsidRDefault="00E07A3A" w:rsidP="00730CDC">
      <w:pPr>
        <w:spacing w:after="0" w:line="360" w:lineRule="auto"/>
        <w:ind w:left="810" w:hanging="810"/>
        <w:contextualSpacing/>
        <w:jc w:val="both"/>
        <w:rPr>
          <w:rFonts w:ascii="Times New Roman" w:eastAsia="Calibri" w:hAnsi="Times New Roman" w:cs="Times New Roman"/>
          <w:sz w:val="24"/>
          <w:szCs w:val="24"/>
          <w:lang w:val="en-GB"/>
        </w:rPr>
      </w:pPr>
      <w:r w:rsidRPr="00097AC7">
        <w:rPr>
          <w:rFonts w:ascii="Times New Roman" w:eastAsia="Times New Roman" w:hAnsi="Times New Roman" w:cs="Times New Roman"/>
          <w:color w:val="000000" w:themeColor="text1"/>
          <w:sz w:val="24"/>
          <w:szCs w:val="24"/>
          <w:lang w:val="en-GB" w:eastAsia="en-GB"/>
        </w:rPr>
        <w:t>FAO, (2003).The State of Food Insecurity in the World Food and Agriculture Organization,</w:t>
      </w:r>
    </w:p>
    <w:p w14:paraId="16E25160" w14:textId="77777777" w:rsidR="00E07A3A" w:rsidRPr="00097AC7" w:rsidRDefault="00E07A3A" w:rsidP="00730CDC">
      <w:pPr>
        <w:spacing w:after="0" w:line="360" w:lineRule="auto"/>
        <w:ind w:left="720" w:hanging="720"/>
        <w:contextualSpacing/>
        <w:jc w:val="both"/>
        <w:rPr>
          <w:rFonts w:ascii="Times New Roman" w:hAnsi="Times New Roman" w:cs="Times New Roman"/>
          <w:sz w:val="24"/>
          <w:szCs w:val="24"/>
          <w:lang w:val="en-GB"/>
        </w:rPr>
      </w:pPr>
      <w:proofErr w:type="gramStart"/>
      <w:r w:rsidRPr="00097AC7">
        <w:rPr>
          <w:rFonts w:ascii="Times New Roman" w:hAnsi="Times New Roman" w:cs="Times New Roman"/>
          <w:sz w:val="24"/>
          <w:szCs w:val="24"/>
          <w:lang w:val="en-GB"/>
        </w:rPr>
        <w:t>FAO, (2005).</w:t>
      </w:r>
      <w:proofErr w:type="gramEnd"/>
      <w:r w:rsidRPr="00097AC7">
        <w:rPr>
          <w:rFonts w:ascii="Times New Roman" w:hAnsi="Times New Roman" w:cs="Times New Roman"/>
          <w:sz w:val="24"/>
          <w:szCs w:val="24"/>
          <w:lang w:val="en-GB"/>
        </w:rPr>
        <w:t xml:space="preserve"> Assessment of the World Food Security Situation, Committee on World Food    Security,</w:t>
      </w:r>
    </w:p>
    <w:p w14:paraId="035899AF" w14:textId="77777777" w:rsidR="00E07A3A" w:rsidRPr="00097AC7" w:rsidRDefault="00E07A3A" w:rsidP="00730CDC">
      <w:pPr>
        <w:spacing w:after="0" w:line="360" w:lineRule="auto"/>
        <w:ind w:left="720" w:hanging="720"/>
        <w:contextualSpacing/>
        <w:jc w:val="both"/>
        <w:rPr>
          <w:rFonts w:ascii="Times New Roman" w:hAnsi="Times New Roman" w:cs="Times New Roman"/>
          <w:sz w:val="24"/>
          <w:szCs w:val="24"/>
          <w:lang w:val="en-GB"/>
        </w:rPr>
      </w:pPr>
      <w:r w:rsidRPr="00097AC7">
        <w:rPr>
          <w:rFonts w:ascii="Times New Roman" w:eastAsia="Calibri" w:hAnsi="Times New Roman" w:cs="Times New Roman"/>
          <w:sz w:val="24"/>
          <w:szCs w:val="24"/>
          <w:lang w:val="en-GB"/>
        </w:rPr>
        <w:t>FAO, (2014).The State of Food Insecurity in the World in Brief</w:t>
      </w:r>
    </w:p>
    <w:p w14:paraId="790C7ED3"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proofErr w:type="gramStart"/>
      <w:r w:rsidRPr="00097AC7">
        <w:rPr>
          <w:rFonts w:ascii="Times New Roman" w:eastAsia="Calibri" w:hAnsi="Times New Roman" w:cs="Times New Roman"/>
          <w:sz w:val="24"/>
          <w:szCs w:val="24"/>
          <w:lang w:val="en-GB"/>
        </w:rPr>
        <w:lastRenderedPageBreak/>
        <w:t>FAO.</w:t>
      </w:r>
      <w:proofErr w:type="gramEnd"/>
      <w:r w:rsidRPr="00097AC7">
        <w:rPr>
          <w:rFonts w:ascii="Times New Roman" w:eastAsia="Calibri" w:hAnsi="Times New Roman" w:cs="Times New Roman"/>
          <w:sz w:val="24"/>
          <w:szCs w:val="24"/>
          <w:lang w:val="en-GB"/>
        </w:rPr>
        <w:t xml:space="preserve"> </w:t>
      </w:r>
      <w:proofErr w:type="gramStart"/>
      <w:r w:rsidRPr="00097AC7">
        <w:rPr>
          <w:rFonts w:ascii="Times New Roman" w:eastAsia="Calibri" w:hAnsi="Times New Roman" w:cs="Times New Roman"/>
          <w:sz w:val="24"/>
          <w:szCs w:val="24"/>
          <w:lang w:val="en-GB"/>
        </w:rPr>
        <w:t>(2015). the state of Food insecurity in the world.</w:t>
      </w:r>
      <w:proofErr w:type="gramEnd"/>
    </w:p>
    <w:p w14:paraId="6F6A63F4" w14:textId="77777777" w:rsidR="00E07A3A" w:rsidRPr="00097AC7" w:rsidRDefault="00E07A3A" w:rsidP="002B108F">
      <w:pPr>
        <w:spacing w:after="0" w:line="360" w:lineRule="auto"/>
        <w:ind w:left="630" w:hanging="630"/>
        <w:contextualSpacing/>
        <w:jc w:val="both"/>
        <w:rPr>
          <w:rFonts w:ascii="Times New Roman" w:eastAsia="Times New Roman" w:hAnsi="Times New Roman" w:cs="Times New Roman"/>
          <w:color w:val="000000" w:themeColor="text1"/>
          <w:sz w:val="24"/>
          <w:szCs w:val="24"/>
          <w:lang w:val="en-GB" w:eastAsia="en-GB"/>
        </w:rPr>
      </w:pPr>
      <w:r w:rsidRPr="00097AC7">
        <w:rPr>
          <w:rFonts w:ascii="Times New Roman" w:eastAsia="Times New Roman" w:hAnsi="Times New Roman" w:cs="Times New Roman"/>
          <w:color w:val="000000" w:themeColor="text1"/>
          <w:sz w:val="24"/>
          <w:szCs w:val="24"/>
          <w:lang w:val="en-GB" w:eastAsia="en-GB"/>
        </w:rPr>
        <w:t xml:space="preserve">FDRE (Federal Democratic Republic of Ethiopia) (2001): Food Security Strategy. </w:t>
      </w:r>
      <w:proofErr w:type="gramStart"/>
      <w:r w:rsidRPr="00097AC7">
        <w:rPr>
          <w:rFonts w:ascii="Times New Roman" w:eastAsia="Times New Roman" w:hAnsi="Times New Roman" w:cs="Times New Roman"/>
          <w:color w:val="000000" w:themeColor="text1"/>
          <w:sz w:val="24"/>
          <w:szCs w:val="24"/>
          <w:lang w:val="en-GB" w:eastAsia="en-GB"/>
        </w:rPr>
        <w:t>An update.</w:t>
      </w:r>
      <w:proofErr w:type="gramEnd"/>
      <w:r w:rsidRPr="00097AC7">
        <w:rPr>
          <w:rFonts w:ascii="Times New Roman" w:eastAsia="Times New Roman" w:hAnsi="Times New Roman" w:cs="Times New Roman"/>
          <w:color w:val="000000" w:themeColor="text1"/>
          <w:sz w:val="24"/>
          <w:szCs w:val="24"/>
          <w:lang w:val="en-GB" w:eastAsia="en-GB"/>
        </w:rPr>
        <w:t xml:space="preserve"> Addis </w:t>
      </w:r>
      <w:proofErr w:type="gramStart"/>
      <w:r w:rsidRPr="00097AC7">
        <w:rPr>
          <w:rFonts w:ascii="Times New Roman" w:eastAsia="Times New Roman" w:hAnsi="Times New Roman" w:cs="Times New Roman"/>
          <w:color w:val="000000" w:themeColor="text1"/>
          <w:sz w:val="24"/>
          <w:szCs w:val="24"/>
          <w:lang w:val="en-GB" w:eastAsia="en-GB"/>
        </w:rPr>
        <w:t>Ababa ,</w:t>
      </w:r>
      <w:proofErr w:type="gramEnd"/>
      <w:r w:rsidRPr="00097AC7">
        <w:rPr>
          <w:rFonts w:ascii="Times New Roman" w:eastAsia="Times New Roman" w:hAnsi="Times New Roman" w:cs="Times New Roman"/>
          <w:color w:val="000000" w:themeColor="text1"/>
          <w:sz w:val="24"/>
          <w:szCs w:val="24"/>
          <w:lang w:val="en-GB" w:eastAsia="en-GB"/>
        </w:rPr>
        <w:t>Ethiopia .</w:t>
      </w:r>
    </w:p>
    <w:p w14:paraId="5F8978DB"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proofErr w:type="gramStart"/>
      <w:r w:rsidRPr="00097AC7">
        <w:rPr>
          <w:rFonts w:ascii="Times New Roman" w:eastAsia="Times New Roman" w:hAnsi="Times New Roman" w:cs="Times New Roman"/>
          <w:color w:val="000000" w:themeColor="text1"/>
          <w:sz w:val="24"/>
          <w:szCs w:val="24"/>
          <w:lang w:val="en-GB" w:eastAsia="en-GB"/>
        </w:rPr>
        <w:t>FDRE (Federal Democratic Republic of Ethiopia) 2008 food security strategy.</w:t>
      </w:r>
      <w:proofErr w:type="gramEnd"/>
      <w:r w:rsidRPr="00097AC7">
        <w:rPr>
          <w:rFonts w:ascii="Times New Roman" w:eastAsia="Times New Roman" w:hAnsi="Times New Roman" w:cs="Times New Roman"/>
          <w:color w:val="000000" w:themeColor="text1"/>
          <w:sz w:val="24"/>
          <w:szCs w:val="24"/>
          <w:lang w:val="en-GB" w:eastAsia="en-GB"/>
        </w:rPr>
        <w:t xml:space="preserve"> </w:t>
      </w:r>
      <w:proofErr w:type="gramStart"/>
      <w:r w:rsidRPr="00097AC7">
        <w:rPr>
          <w:rFonts w:ascii="Times New Roman" w:eastAsia="Times New Roman" w:hAnsi="Times New Roman" w:cs="Times New Roman"/>
          <w:color w:val="000000" w:themeColor="text1"/>
          <w:sz w:val="24"/>
          <w:szCs w:val="24"/>
          <w:lang w:val="en-GB" w:eastAsia="en-GB"/>
        </w:rPr>
        <w:t>an</w:t>
      </w:r>
      <w:proofErr w:type="gramEnd"/>
      <w:r w:rsidRPr="00097AC7">
        <w:rPr>
          <w:rFonts w:ascii="Times New Roman" w:eastAsia="Times New Roman" w:hAnsi="Times New Roman" w:cs="Times New Roman"/>
          <w:color w:val="000000" w:themeColor="text1"/>
          <w:sz w:val="24"/>
          <w:szCs w:val="24"/>
          <w:lang w:val="en-GB" w:eastAsia="en-GB"/>
        </w:rPr>
        <w:t xml:space="preserve"> update, Addis Ababa.</w:t>
      </w:r>
      <w:r w:rsidR="007D1224" w:rsidRPr="00097AC7">
        <w:rPr>
          <w:rFonts w:ascii="Times New Roman" w:eastAsia="Times New Roman" w:hAnsi="Times New Roman" w:cs="Times New Roman"/>
          <w:color w:val="000000" w:themeColor="text1"/>
          <w:sz w:val="24"/>
          <w:szCs w:val="24"/>
          <w:lang w:val="en-GB" w:eastAsia="en-GB"/>
        </w:rPr>
        <w:t>Ministry of Finance and Economic Development  Mo FED(2000).</w:t>
      </w:r>
    </w:p>
    <w:p w14:paraId="37EE5515" w14:textId="77777777" w:rsidR="00E07A3A" w:rsidRPr="00097AC7" w:rsidRDefault="00E07A3A" w:rsidP="002B108F">
      <w:pPr>
        <w:spacing w:after="0" w:line="360" w:lineRule="auto"/>
        <w:ind w:left="630" w:hanging="630"/>
        <w:contextualSpacing/>
        <w:jc w:val="both"/>
        <w:rPr>
          <w:rFonts w:ascii="Times New Roman" w:eastAsiaTheme="minorHAnsi" w:hAnsi="Times New Roman" w:cs="Times New Roman"/>
          <w:color w:val="000000" w:themeColor="text1"/>
          <w:sz w:val="24"/>
          <w:szCs w:val="24"/>
        </w:rPr>
      </w:pPr>
      <w:r w:rsidRPr="00097AC7">
        <w:rPr>
          <w:rFonts w:ascii="Times New Roman" w:eastAsiaTheme="minorHAnsi" w:hAnsi="Times New Roman" w:cs="Times New Roman"/>
          <w:color w:val="000000" w:themeColor="text1"/>
          <w:sz w:val="24"/>
          <w:szCs w:val="24"/>
        </w:rPr>
        <w:t>Food Insecurity Status and Determinants among Urban Productive Safety-net program Beneficiary Household in Addis Ababa.</w:t>
      </w:r>
    </w:p>
    <w:p w14:paraId="4D42D335" w14:textId="77777777" w:rsidR="00E07A3A" w:rsidRPr="00097AC7" w:rsidRDefault="00E07A3A" w:rsidP="002B108F">
      <w:pPr>
        <w:spacing w:after="0" w:line="360" w:lineRule="auto"/>
        <w:ind w:left="810" w:hanging="810"/>
        <w:contextualSpacing/>
        <w:jc w:val="both"/>
        <w:rPr>
          <w:rFonts w:ascii="Times New Roman" w:eastAsia="Calibri" w:hAnsi="Times New Roman" w:cs="Times New Roman"/>
          <w:color w:val="000000" w:themeColor="text1"/>
          <w:sz w:val="24"/>
          <w:szCs w:val="24"/>
        </w:rPr>
      </w:pPr>
      <w:proofErr w:type="gramStart"/>
      <w:r w:rsidRPr="00097AC7">
        <w:rPr>
          <w:rFonts w:ascii="Times New Roman" w:eastAsiaTheme="minorHAnsi" w:hAnsi="Times New Roman" w:cs="Times New Roman"/>
          <w:color w:val="000000" w:themeColor="text1"/>
          <w:sz w:val="24"/>
          <w:szCs w:val="24"/>
        </w:rPr>
        <w:t>Food securitystrategy.</w:t>
      </w:r>
      <w:proofErr w:type="gramEnd"/>
      <w:r w:rsidRPr="00097AC7">
        <w:rPr>
          <w:rFonts w:ascii="Times New Roman" w:eastAsiaTheme="minorHAnsi" w:hAnsi="Times New Roman" w:cs="Times New Roman"/>
          <w:color w:val="000000" w:themeColor="text1"/>
          <w:sz w:val="24"/>
          <w:szCs w:val="24"/>
        </w:rPr>
        <w:t xml:space="preserve"> </w:t>
      </w:r>
      <w:proofErr w:type="gramStart"/>
      <w:r w:rsidRPr="00097AC7">
        <w:rPr>
          <w:rFonts w:ascii="Times New Roman" w:eastAsiaTheme="minorHAnsi" w:hAnsi="Times New Roman" w:cs="Times New Roman"/>
          <w:color w:val="000000" w:themeColor="text1"/>
          <w:sz w:val="24"/>
          <w:szCs w:val="24"/>
        </w:rPr>
        <w:t>FDRE an update, Addis Ababa.</w:t>
      </w:r>
      <w:proofErr w:type="gramEnd"/>
    </w:p>
    <w:p w14:paraId="17AD6429"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proofErr w:type="gramStart"/>
      <w:r w:rsidRPr="00097AC7">
        <w:rPr>
          <w:rFonts w:ascii="Times New Roman" w:eastAsia="Calibri" w:hAnsi="Times New Roman" w:cs="Times New Roman"/>
          <w:sz w:val="24"/>
          <w:szCs w:val="24"/>
          <w:lang w:val="en-GB"/>
        </w:rPr>
        <w:t>FSP.</w:t>
      </w:r>
      <w:proofErr w:type="gramEnd"/>
      <w:r w:rsidRPr="00097AC7">
        <w:rPr>
          <w:rFonts w:ascii="Times New Roman" w:eastAsia="Calibri" w:hAnsi="Times New Roman" w:cs="Times New Roman"/>
          <w:sz w:val="24"/>
          <w:szCs w:val="24"/>
          <w:lang w:val="en-GB"/>
        </w:rPr>
        <w:t xml:space="preserve"> (Food Security Program) </w:t>
      </w:r>
      <w:proofErr w:type="gramStart"/>
      <w:r w:rsidRPr="00097AC7">
        <w:rPr>
          <w:rFonts w:ascii="Times New Roman" w:eastAsia="Calibri" w:hAnsi="Times New Roman" w:cs="Times New Roman"/>
          <w:sz w:val="24"/>
          <w:szCs w:val="24"/>
          <w:lang w:val="en-GB"/>
        </w:rPr>
        <w:t>(2003).The new coalition for food security in Ethiopia, Addis Ababa, Ethiopia.</w:t>
      </w:r>
      <w:proofErr w:type="gramEnd"/>
    </w:p>
    <w:p w14:paraId="71E82C71"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Furgasa D. &amp;Degefa T. (2016).Household Food situation in Central Oromia, Ethiopia.</w:t>
      </w:r>
      <w:r w:rsidR="003D2A21" w:rsidRPr="00097AC7">
        <w:rPr>
          <w:rFonts w:ascii="Times New Roman" w:eastAsia="Calibri" w:hAnsi="Times New Roman" w:cs="Times New Roman"/>
          <w:sz w:val="24"/>
          <w:szCs w:val="24"/>
          <w:lang w:val="en-GB"/>
        </w:rPr>
        <w:t>Global Journals of Human Social Science .Vol 16 pp.1-17</w:t>
      </w:r>
    </w:p>
    <w:p w14:paraId="72FDEA0D"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GetahunBilora (2004) .The food security challenges in Ethiopia.</w:t>
      </w:r>
    </w:p>
    <w:p w14:paraId="1208F06F"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Global Journals of Geographic's of food access in Blantyre.</w:t>
      </w:r>
    </w:p>
    <w:p w14:paraId="7BFC819A"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GutuTeso (2015) .Why urban households remain food insecure in developing countries: Empirical</w:t>
      </w:r>
      <w:r w:rsidR="00297F95" w:rsidRPr="00097AC7">
        <w:rPr>
          <w:rFonts w:ascii="Times New Roman" w:eastAsia="Calibri" w:hAnsi="Times New Roman" w:cs="Times New Roman"/>
          <w:sz w:val="24"/>
          <w:szCs w:val="24"/>
          <w:lang w:val="en-GB"/>
        </w:rPr>
        <w:t xml:space="preserve"> evid</w:t>
      </w:r>
      <w:r w:rsidR="00944C68" w:rsidRPr="00097AC7">
        <w:rPr>
          <w:rFonts w:ascii="Times New Roman" w:eastAsia="Calibri" w:hAnsi="Times New Roman" w:cs="Times New Roman"/>
          <w:sz w:val="24"/>
          <w:szCs w:val="24"/>
          <w:lang w:val="en-GB"/>
        </w:rPr>
        <w:t xml:space="preserve">ence from Nekemte town, </w:t>
      </w:r>
      <w:proofErr w:type="gramStart"/>
      <w:r w:rsidR="00944C68" w:rsidRPr="00097AC7">
        <w:rPr>
          <w:rFonts w:ascii="Times New Roman" w:eastAsia="Calibri" w:hAnsi="Times New Roman" w:cs="Times New Roman"/>
          <w:sz w:val="24"/>
          <w:szCs w:val="24"/>
          <w:lang w:val="en-GB"/>
        </w:rPr>
        <w:t>Oromia</w:t>
      </w:r>
      <w:r w:rsidR="00297F95" w:rsidRPr="00097AC7">
        <w:rPr>
          <w:rFonts w:ascii="Times New Roman" w:eastAsia="Calibri" w:hAnsi="Times New Roman" w:cs="Times New Roman"/>
          <w:sz w:val="24"/>
          <w:szCs w:val="24"/>
          <w:lang w:val="en-GB"/>
        </w:rPr>
        <w:t xml:space="preserve"> ,</w:t>
      </w:r>
      <w:proofErr w:type="gramEnd"/>
      <w:r w:rsidR="00297F95" w:rsidRPr="00097AC7">
        <w:rPr>
          <w:rFonts w:ascii="Times New Roman" w:eastAsia="Calibri" w:hAnsi="Times New Roman" w:cs="Times New Roman"/>
          <w:sz w:val="24"/>
          <w:szCs w:val="24"/>
          <w:lang w:val="en-GB"/>
        </w:rPr>
        <w:t>Ethiopia.-</w:t>
      </w:r>
    </w:p>
    <w:p w14:paraId="2104E264"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Jenny Clover</w:t>
      </w:r>
      <w:proofErr w:type="gramStart"/>
      <w:r w:rsidRPr="00097AC7">
        <w:rPr>
          <w:rFonts w:ascii="Times New Roman" w:eastAsia="Calibri" w:hAnsi="Times New Roman" w:cs="Times New Roman"/>
          <w:sz w:val="24"/>
          <w:szCs w:val="24"/>
          <w:lang w:val="en-GB"/>
        </w:rPr>
        <w:t>,(</w:t>
      </w:r>
      <w:proofErr w:type="gramEnd"/>
      <w:r w:rsidRPr="00097AC7">
        <w:rPr>
          <w:rFonts w:ascii="Times New Roman" w:eastAsia="Calibri" w:hAnsi="Times New Roman" w:cs="Times New Roman"/>
          <w:sz w:val="24"/>
          <w:szCs w:val="24"/>
          <w:lang w:val="en-GB"/>
        </w:rPr>
        <w:t>2003) ,Food Security in Sub-Saharan Africa.</w:t>
      </w:r>
      <w:r w:rsidRPr="00097AC7">
        <w:rPr>
          <w:rFonts w:ascii="Times New Roman" w:eastAsia="Times New Roman" w:hAnsi="Times New Roman" w:cs="Times New Roman"/>
          <w:color w:val="000000" w:themeColor="text1"/>
          <w:sz w:val="24"/>
          <w:szCs w:val="24"/>
          <w:lang w:val="en-GB" w:eastAsia="en-GB"/>
        </w:rPr>
        <w:t>.</w:t>
      </w:r>
    </w:p>
    <w:p w14:paraId="536DCA1A"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 xml:space="preserve">K. Tacoli, (2017) .Food (in) security in rapidly urbanizing low income context </w:t>
      </w:r>
    </w:p>
    <w:p w14:paraId="35EF34FE" w14:textId="77777777" w:rsidR="00E07A3A" w:rsidRPr="00097AC7" w:rsidRDefault="00E07A3A" w:rsidP="002B108F">
      <w:pPr>
        <w:spacing w:after="0" w:line="360" w:lineRule="auto"/>
        <w:ind w:left="630"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Liam, Riley</w:t>
      </w:r>
      <w:proofErr w:type="gramStart"/>
      <w:r w:rsidRPr="00097AC7">
        <w:rPr>
          <w:rFonts w:ascii="Times New Roman" w:eastAsia="Calibri" w:hAnsi="Times New Roman" w:cs="Times New Roman"/>
          <w:sz w:val="24"/>
          <w:szCs w:val="24"/>
          <w:lang w:val="en-GB"/>
        </w:rPr>
        <w:t>.(</w:t>
      </w:r>
      <w:proofErr w:type="gramEnd"/>
      <w:r w:rsidRPr="00097AC7">
        <w:rPr>
          <w:rFonts w:ascii="Times New Roman" w:eastAsia="Calibri" w:hAnsi="Times New Roman" w:cs="Times New Roman"/>
          <w:sz w:val="24"/>
          <w:szCs w:val="24"/>
          <w:lang w:val="en-GB"/>
        </w:rPr>
        <w:t xml:space="preserve">2019). </w:t>
      </w:r>
      <w:proofErr w:type="gramStart"/>
      <w:r w:rsidRPr="00097AC7">
        <w:rPr>
          <w:rFonts w:ascii="Times New Roman" w:eastAsia="Calibri" w:hAnsi="Times New Roman" w:cs="Times New Roman"/>
          <w:sz w:val="24"/>
          <w:szCs w:val="24"/>
          <w:lang w:val="en-GB"/>
        </w:rPr>
        <w:t>Malawian urbanism and urban poverty.</w:t>
      </w:r>
      <w:proofErr w:type="gramEnd"/>
    </w:p>
    <w:p w14:paraId="34D0BD2E" w14:textId="6219C758" w:rsidR="00E07A3A" w:rsidRPr="00097AC7" w:rsidRDefault="00B0065E" w:rsidP="002B108F">
      <w:pPr>
        <w:spacing w:after="0" w:line="360" w:lineRule="auto"/>
        <w:ind w:left="198"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 xml:space="preserve">        </w:t>
      </w:r>
      <w:r w:rsidR="00E07A3A" w:rsidRPr="00097AC7">
        <w:rPr>
          <w:rFonts w:ascii="Times New Roman" w:eastAsia="Calibri" w:hAnsi="Times New Roman" w:cs="Times New Roman"/>
          <w:sz w:val="24"/>
          <w:szCs w:val="24"/>
          <w:lang w:val="en-GB"/>
        </w:rPr>
        <w:t xml:space="preserve">MahamatKabirou Dodo. </w:t>
      </w:r>
      <w:proofErr w:type="gramStart"/>
      <w:r w:rsidR="00E07A3A" w:rsidRPr="00097AC7">
        <w:rPr>
          <w:rFonts w:ascii="Times New Roman" w:eastAsia="Calibri" w:hAnsi="Times New Roman" w:cs="Times New Roman"/>
          <w:sz w:val="24"/>
          <w:szCs w:val="24"/>
          <w:lang w:val="en-GB"/>
        </w:rPr>
        <w:t>(2020) .Understanding Africa's food security challenges.</w:t>
      </w:r>
      <w:proofErr w:type="gramEnd"/>
    </w:p>
    <w:p w14:paraId="46F65D6F" w14:textId="27EFD76B" w:rsidR="00E07A3A" w:rsidRPr="00097AC7" w:rsidRDefault="00B0065E" w:rsidP="002B108F">
      <w:pPr>
        <w:spacing w:after="0" w:line="360" w:lineRule="auto"/>
        <w:ind w:left="198" w:hanging="630"/>
        <w:contextualSpacing/>
        <w:jc w:val="both"/>
        <w:rPr>
          <w:rFonts w:ascii="Times New Roman" w:eastAsia="Calibri" w:hAnsi="Times New Roman" w:cs="Times New Roman"/>
          <w:sz w:val="24"/>
          <w:szCs w:val="24"/>
          <w:lang w:val="en-GB"/>
        </w:rPr>
      </w:pPr>
      <w:r w:rsidRPr="00097AC7">
        <w:rPr>
          <w:rFonts w:ascii="Times New Roman" w:eastAsia="Calibri" w:hAnsi="Times New Roman" w:cs="Times New Roman"/>
          <w:sz w:val="24"/>
          <w:szCs w:val="24"/>
          <w:lang w:val="en-GB"/>
        </w:rPr>
        <w:t xml:space="preserve">       </w:t>
      </w:r>
      <w:r w:rsidR="00E07A3A" w:rsidRPr="00097AC7">
        <w:rPr>
          <w:rFonts w:ascii="Times New Roman" w:eastAsia="Calibri" w:hAnsi="Times New Roman" w:cs="Times New Roman"/>
          <w:sz w:val="24"/>
          <w:szCs w:val="24"/>
          <w:lang w:val="en-GB"/>
        </w:rPr>
        <w:t>Maxwell. (2010)</w:t>
      </w:r>
      <w:proofErr w:type="gramStart"/>
      <w:r w:rsidR="00E07A3A" w:rsidRPr="00097AC7">
        <w:rPr>
          <w:rFonts w:ascii="Times New Roman" w:eastAsia="Calibri" w:hAnsi="Times New Roman" w:cs="Times New Roman"/>
          <w:sz w:val="24"/>
          <w:szCs w:val="24"/>
          <w:lang w:val="en-GB"/>
        </w:rPr>
        <w:t>Urban Food Security in Sub-Saharan Africa.</w:t>
      </w:r>
      <w:proofErr w:type="gramEnd"/>
      <w:r w:rsidR="00E07A3A" w:rsidRPr="00097AC7">
        <w:rPr>
          <w:rFonts w:ascii="Times New Roman" w:eastAsia="Calibri" w:hAnsi="Times New Roman" w:cs="Times New Roman"/>
          <w:sz w:val="24"/>
          <w:szCs w:val="24"/>
          <w:lang w:val="en-GB"/>
        </w:rPr>
        <w:t xml:space="preserve"> </w:t>
      </w:r>
    </w:p>
    <w:p w14:paraId="746B4F5A" w14:textId="52AAFC3A" w:rsidR="00E07A3A" w:rsidRPr="00097AC7" w:rsidRDefault="00B0065E" w:rsidP="002B108F">
      <w:pPr>
        <w:spacing w:after="0" w:line="360" w:lineRule="auto"/>
        <w:ind w:left="198" w:hanging="630"/>
        <w:contextualSpacing/>
        <w:jc w:val="both"/>
        <w:rPr>
          <w:rFonts w:ascii="Times New Roman" w:eastAsia="Times New Roman" w:hAnsi="Times New Roman" w:cs="Times New Roman"/>
          <w:color w:val="000000" w:themeColor="text1"/>
          <w:sz w:val="24"/>
          <w:szCs w:val="24"/>
          <w:lang w:val="en-GB" w:eastAsia="en-GB"/>
        </w:rPr>
      </w:pPr>
      <w:r w:rsidRPr="00097AC7">
        <w:rPr>
          <w:rFonts w:ascii="Times New Roman" w:eastAsia="Times New Roman" w:hAnsi="Times New Roman" w:cs="Times New Roman"/>
          <w:color w:val="000000" w:themeColor="text1"/>
          <w:sz w:val="24"/>
          <w:szCs w:val="24"/>
          <w:lang w:val="en-GB" w:eastAsia="en-GB"/>
        </w:rPr>
        <w:t xml:space="preserve">       </w:t>
      </w:r>
      <w:r w:rsidR="00E07A3A" w:rsidRPr="00097AC7">
        <w:rPr>
          <w:rFonts w:ascii="Times New Roman" w:eastAsia="Times New Roman" w:hAnsi="Times New Roman" w:cs="Times New Roman"/>
          <w:color w:val="000000" w:themeColor="text1"/>
          <w:sz w:val="24"/>
          <w:szCs w:val="24"/>
          <w:lang w:val="en-GB" w:eastAsia="en-GB"/>
        </w:rPr>
        <w:t>Maxwell’s</w:t>
      </w:r>
      <w:proofErr w:type="gramStart"/>
      <w:r w:rsidR="00E07A3A" w:rsidRPr="00097AC7">
        <w:rPr>
          <w:rFonts w:ascii="Times New Roman" w:eastAsia="Times New Roman" w:hAnsi="Times New Roman" w:cs="Times New Roman"/>
          <w:color w:val="000000" w:themeColor="text1"/>
          <w:sz w:val="24"/>
          <w:szCs w:val="24"/>
          <w:lang w:val="en-GB" w:eastAsia="en-GB"/>
        </w:rPr>
        <w:t>.&amp;</w:t>
      </w:r>
      <w:proofErr w:type="gramEnd"/>
      <w:r w:rsidR="00E07A3A" w:rsidRPr="00097AC7">
        <w:rPr>
          <w:rFonts w:ascii="Times New Roman" w:eastAsia="Times New Roman" w:hAnsi="Times New Roman" w:cs="Times New Roman"/>
          <w:color w:val="000000" w:themeColor="text1"/>
          <w:sz w:val="24"/>
          <w:szCs w:val="24"/>
          <w:lang w:val="en-GB" w:eastAsia="en-GB"/>
        </w:rPr>
        <w:t xml:space="preserve"> Frankenberg (1992).household food security: concepts, indicators and</w:t>
      </w:r>
    </w:p>
    <w:p w14:paraId="53D01C57" w14:textId="77777777" w:rsidR="00E07A3A" w:rsidRPr="00097AC7" w:rsidRDefault="00E07A3A" w:rsidP="00097AC7">
      <w:pPr>
        <w:spacing w:after="0" w:line="360" w:lineRule="auto"/>
        <w:jc w:val="both"/>
        <w:rPr>
          <w:rFonts w:ascii="Times New Roman" w:eastAsiaTheme="minorHAnsi" w:hAnsi="Times New Roman" w:cs="Times New Roman"/>
          <w:color w:val="000000" w:themeColor="text1"/>
          <w:sz w:val="24"/>
          <w:szCs w:val="24"/>
        </w:rPr>
      </w:pPr>
      <w:proofErr w:type="gramStart"/>
      <w:r w:rsidRPr="00097AC7">
        <w:rPr>
          <w:rFonts w:ascii="Times New Roman" w:eastAsiaTheme="minorHAnsi" w:hAnsi="Times New Roman" w:cs="Times New Roman"/>
          <w:color w:val="000000" w:themeColor="text1"/>
          <w:sz w:val="24"/>
          <w:szCs w:val="24"/>
        </w:rPr>
        <w:t>Measurements’ technical review.</w:t>
      </w:r>
      <w:proofErr w:type="gramEnd"/>
      <w:r w:rsidRPr="00097AC7">
        <w:rPr>
          <w:rFonts w:ascii="Times New Roman" w:eastAsiaTheme="minorHAnsi" w:hAnsi="Times New Roman" w:cs="Times New Roman"/>
          <w:color w:val="000000" w:themeColor="text1"/>
          <w:sz w:val="24"/>
          <w:szCs w:val="24"/>
        </w:rPr>
        <w:t xml:space="preserve">  UNICEF New York and   IFAD, Rome. Ministry of finance and economic development Mo FED (2000)        </w:t>
      </w:r>
    </w:p>
    <w:p w14:paraId="247CC0BD" w14:textId="77777777" w:rsidR="00E07A3A" w:rsidRPr="00097AC7" w:rsidRDefault="00E07A3A" w:rsidP="002B108F">
      <w:pPr>
        <w:spacing w:after="0" w:line="360" w:lineRule="auto"/>
        <w:ind w:left="630" w:hanging="630"/>
        <w:contextualSpacing/>
        <w:jc w:val="both"/>
        <w:rPr>
          <w:rFonts w:ascii="Times New Roman" w:eastAsiaTheme="minorHAnsi" w:hAnsi="Times New Roman" w:cs="Times New Roman"/>
          <w:sz w:val="24"/>
          <w:szCs w:val="24"/>
        </w:rPr>
      </w:pPr>
      <w:proofErr w:type="gramStart"/>
      <w:r w:rsidRPr="00097AC7">
        <w:rPr>
          <w:rFonts w:ascii="Times New Roman" w:eastAsiaTheme="minorHAnsi" w:hAnsi="Times New Roman" w:cs="Times New Roman"/>
          <w:sz w:val="24"/>
          <w:szCs w:val="24"/>
        </w:rPr>
        <w:t>Mesay M. (2011).</w:t>
      </w:r>
      <w:proofErr w:type="gramEnd"/>
      <w:r w:rsidRPr="00097AC7">
        <w:rPr>
          <w:rFonts w:ascii="Times New Roman" w:eastAsiaTheme="minorHAnsi" w:hAnsi="Times New Roman" w:cs="Times New Roman"/>
          <w:sz w:val="24"/>
          <w:szCs w:val="24"/>
        </w:rPr>
        <w:t xml:space="preserve"> Determinants of Agricultural Productivity and Household Food Security: Case Studies from Kuyu District, Central Ethiopia. U.S.A: LAP LAMBERT</w:t>
      </w:r>
    </w:p>
    <w:p w14:paraId="60FAEA1A" w14:textId="77777777" w:rsidR="007D1224" w:rsidRPr="00097AC7" w:rsidRDefault="00E07A3A" w:rsidP="002B108F">
      <w:pPr>
        <w:spacing w:after="0" w:line="360" w:lineRule="auto"/>
        <w:ind w:left="630" w:hanging="630"/>
        <w:contextualSpacing/>
        <w:jc w:val="both"/>
        <w:rPr>
          <w:rFonts w:ascii="Times New Roman" w:eastAsiaTheme="minorHAnsi" w:hAnsi="Times New Roman" w:cs="Times New Roman"/>
          <w:color w:val="000000" w:themeColor="text1"/>
          <w:sz w:val="24"/>
          <w:szCs w:val="24"/>
        </w:rPr>
      </w:pPr>
      <w:proofErr w:type="gramStart"/>
      <w:r w:rsidRPr="00097AC7">
        <w:rPr>
          <w:rFonts w:ascii="Times New Roman" w:eastAsiaTheme="minorHAnsi" w:hAnsi="Times New Roman" w:cs="Times New Roman"/>
          <w:color w:val="000000" w:themeColor="text1"/>
          <w:sz w:val="24"/>
          <w:szCs w:val="24"/>
        </w:rPr>
        <w:t>Meseret  M</w:t>
      </w:r>
      <w:proofErr w:type="gramEnd"/>
      <w:r w:rsidRPr="00097AC7">
        <w:rPr>
          <w:rFonts w:ascii="Times New Roman" w:eastAsiaTheme="minorHAnsi" w:hAnsi="Times New Roman" w:cs="Times New Roman"/>
          <w:color w:val="000000" w:themeColor="text1"/>
          <w:sz w:val="24"/>
          <w:szCs w:val="24"/>
        </w:rPr>
        <w:t xml:space="preserve">. (2013).Determinants of household food insecurity status in HumboWoredaWolaita zone, SNNPRS, Ethiopia. An M.sc Thesis Presented to the School of Graduate </w:t>
      </w:r>
      <w:r w:rsidR="007D1224" w:rsidRPr="00097AC7">
        <w:rPr>
          <w:rFonts w:ascii="Times New Roman" w:eastAsiaTheme="minorHAnsi" w:hAnsi="Times New Roman" w:cs="Times New Roman"/>
          <w:color w:val="000000" w:themeColor="text1"/>
          <w:sz w:val="24"/>
          <w:szCs w:val="24"/>
        </w:rPr>
        <w:t>Studies of Haramaya University.</w:t>
      </w:r>
    </w:p>
    <w:p w14:paraId="14F3C050" w14:textId="77777777" w:rsidR="00E07A3A" w:rsidRPr="00097AC7" w:rsidRDefault="00E07A3A" w:rsidP="00097AC7">
      <w:pPr>
        <w:spacing w:after="0" w:line="360" w:lineRule="auto"/>
        <w:jc w:val="both"/>
        <w:rPr>
          <w:rFonts w:ascii="Times New Roman" w:eastAsiaTheme="minorHAnsi" w:hAnsi="Times New Roman" w:cs="Times New Roman"/>
          <w:color w:val="000000" w:themeColor="text1"/>
          <w:sz w:val="24"/>
          <w:szCs w:val="24"/>
        </w:rPr>
      </w:pPr>
      <w:proofErr w:type="gramStart"/>
      <w:r w:rsidRPr="00097AC7">
        <w:rPr>
          <w:rFonts w:ascii="Times New Roman" w:eastAsiaTheme="minorHAnsi" w:hAnsi="Times New Roman" w:cs="Times New Roman"/>
          <w:color w:val="000000" w:themeColor="text1"/>
          <w:sz w:val="24"/>
          <w:szCs w:val="24"/>
        </w:rPr>
        <w:t>MOPED Ministry of planning and economic development).</w:t>
      </w:r>
      <w:proofErr w:type="gramEnd"/>
      <w:r w:rsidRPr="00097AC7">
        <w:rPr>
          <w:rFonts w:ascii="Times New Roman" w:eastAsiaTheme="minorHAnsi" w:hAnsi="Times New Roman" w:cs="Times New Roman"/>
          <w:color w:val="000000" w:themeColor="text1"/>
          <w:sz w:val="24"/>
          <w:szCs w:val="24"/>
        </w:rPr>
        <w:t xml:space="preserve"> (1992). Analysis of household food </w:t>
      </w:r>
    </w:p>
    <w:p w14:paraId="662580DF" w14:textId="5DFC1D29" w:rsidR="00E07A3A" w:rsidRPr="00097AC7" w:rsidRDefault="00E07A3A" w:rsidP="00097AC7">
      <w:pPr>
        <w:spacing w:after="0" w:line="360" w:lineRule="auto"/>
        <w:jc w:val="both"/>
        <w:rPr>
          <w:rFonts w:ascii="Times New Roman" w:eastAsia="Times New Roman" w:hAnsi="Times New Roman" w:cs="Times New Roman"/>
          <w:color w:val="FF0000"/>
          <w:sz w:val="24"/>
          <w:szCs w:val="24"/>
          <w:lang w:val="en-GB" w:eastAsia="en-GB"/>
        </w:rPr>
      </w:pPr>
      <w:r w:rsidRPr="00097AC7">
        <w:rPr>
          <w:rFonts w:ascii="Times New Roman" w:eastAsia="Times New Roman" w:hAnsi="Times New Roman" w:cs="Times New Roman"/>
          <w:color w:val="000000" w:themeColor="text1"/>
          <w:sz w:val="24"/>
          <w:szCs w:val="24"/>
          <w:lang w:val="en-GB" w:eastAsia="en-GB"/>
        </w:rPr>
        <w:t>Mulugeta T</w:t>
      </w:r>
      <w:proofErr w:type="gramStart"/>
      <w:r w:rsidRPr="00097AC7">
        <w:rPr>
          <w:rFonts w:ascii="Times New Roman" w:eastAsia="Times New Roman" w:hAnsi="Times New Roman" w:cs="Times New Roman"/>
          <w:color w:val="000000" w:themeColor="text1"/>
          <w:sz w:val="24"/>
          <w:szCs w:val="24"/>
          <w:lang w:val="en-GB" w:eastAsia="en-GB"/>
        </w:rPr>
        <w:t>.(</w:t>
      </w:r>
      <w:proofErr w:type="gramEnd"/>
      <w:r w:rsidRPr="00097AC7">
        <w:rPr>
          <w:rFonts w:ascii="Times New Roman" w:eastAsia="Times New Roman" w:hAnsi="Times New Roman" w:cs="Times New Roman"/>
          <w:color w:val="000000" w:themeColor="text1"/>
          <w:sz w:val="24"/>
          <w:szCs w:val="24"/>
          <w:lang w:val="en-GB" w:eastAsia="en-GB"/>
        </w:rPr>
        <w:t>2002).Determinants of Household Food Security in Eastern Oromia, Ethi</w:t>
      </w:r>
      <w:r w:rsidR="00FA7394">
        <w:rPr>
          <w:rFonts w:ascii="Times New Roman" w:eastAsia="Times New Roman" w:hAnsi="Times New Roman" w:cs="Times New Roman"/>
          <w:color w:val="000000" w:themeColor="text1"/>
          <w:sz w:val="24"/>
          <w:szCs w:val="24"/>
          <w:lang w:val="en-GB" w:eastAsia="en-GB"/>
        </w:rPr>
        <w:t>opia :thecaseofBokedistrict</w:t>
      </w:r>
      <w:r w:rsidRPr="00097AC7">
        <w:rPr>
          <w:rFonts w:ascii="Times New Roman" w:eastAsia="Times New Roman" w:hAnsi="Times New Roman" w:cs="Times New Roman"/>
          <w:color w:val="000000" w:themeColor="text1"/>
          <w:sz w:val="24"/>
          <w:szCs w:val="24"/>
          <w:lang w:val="en-GB" w:eastAsia="en-GB"/>
        </w:rPr>
        <w:t>o</w:t>
      </w:r>
      <w:r w:rsidR="00FA7394">
        <w:rPr>
          <w:rFonts w:ascii="Times New Roman" w:eastAsia="Times New Roman" w:hAnsi="Times New Roman" w:cs="Times New Roman"/>
          <w:color w:val="000000" w:themeColor="text1"/>
          <w:sz w:val="24"/>
          <w:szCs w:val="24"/>
          <w:lang w:val="en-GB" w:eastAsia="en-GB"/>
        </w:rPr>
        <w:t>f</w:t>
      </w:r>
      <w:r w:rsidRPr="00097AC7">
        <w:rPr>
          <w:rFonts w:ascii="Times New Roman" w:eastAsia="Times New Roman" w:hAnsi="Times New Roman" w:cs="Times New Roman"/>
          <w:color w:val="000000" w:themeColor="text1"/>
          <w:sz w:val="24"/>
          <w:szCs w:val="24"/>
          <w:lang w:val="en-GB" w:eastAsia="en-GB"/>
        </w:rPr>
        <w:t>wes</w:t>
      </w:r>
      <w:r w:rsidR="00FA7394">
        <w:rPr>
          <w:rFonts w:ascii="Times New Roman" w:eastAsia="Times New Roman" w:hAnsi="Times New Roman" w:cs="Times New Roman"/>
          <w:color w:val="000000" w:themeColor="text1"/>
          <w:sz w:val="24"/>
          <w:szCs w:val="24"/>
          <w:lang w:val="en-GB" w:eastAsia="en-GB"/>
        </w:rPr>
        <w:t>tHararghezone.M.scthesis</w:t>
      </w:r>
      <w:r w:rsidRPr="00097AC7">
        <w:rPr>
          <w:rFonts w:ascii="Times New Roman" w:eastAsia="Times New Roman" w:hAnsi="Times New Roman" w:cs="Times New Roman"/>
          <w:color w:val="000000" w:themeColor="text1"/>
          <w:sz w:val="24"/>
          <w:szCs w:val="24"/>
          <w:lang w:val="en-GB" w:eastAsia="en-GB"/>
        </w:rPr>
        <w:t>ofgraduatestudiesofAlemayaUniversity</w:t>
      </w:r>
      <w:r w:rsidRPr="00097AC7">
        <w:rPr>
          <w:rFonts w:ascii="Times New Roman" w:eastAsia="Times New Roman" w:hAnsi="Times New Roman" w:cs="Times New Roman"/>
          <w:color w:val="000000" w:themeColor="text1"/>
          <w:sz w:val="24"/>
          <w:szCs w:val="24"/>
          <w:lang w:val="en-GB" w:eastAsia="en-GB"/>
        </w:rPr>
        <w:lastRenderedPageBreak/>
        <w:t>.</w:t>
      </w:r>
      <w:r w:rsidRPr="00097AC7">
        <w:rPr>
          <w:rFonts w:ascii="Times New Roman" w:eastAsia="Times New Roman" w:hAnsi="Times New Roman" w:cs="Times New Roman"/>
          <w:color w:val="000000" w:themeColor="text1"/>
          <w:sz w:val="24"/>
          <w:szCs w:val="24"/>
          <w:lang w:val="en-GB" w:eastAsia="en-GB"/>
        </w:rPr>
        <w:br/>
        <w:t>Tesfaye Z. &amp;Debebe, H</w:t>
      </w:r>
      <w:proofErr w:type="gramStart"/>
      <w:r w:rsidRPr="00097AC7">
        <w:rPr>
          <w:rFonts w:ascii="Times New Roman" w:eastAsia="Times New Roman" w:hAnsi="Times New Roman" w:cs="Times New Roman"/>
          <w:color w:val="000000" w:themeColor="text1"/>
          <w:sz w:val="24"/>
          <w:szCs w:val="24"/>
          <w:lang w:val="en-GB" w:eastAsia="en-GB"/>
        </w:rPr>
        <w:t>.(</w:t>
      </w:r>
      <w:proofErr w:type="gramEnd"/>
      <w:r w:rsidRPr="00097AC7">
        <w:rPr>
          <w:rFonts w:ascii="Times New Roman" w:eastAsia="Times New Roman" w:hAnsi="Times New Roman" w:cs="Times New Roman"/>
          <w:color w:val="000000" w:themeColor="text1"/>
          <w:sz w:val="24"/>
          <w:szCs w:val="24"/>
          <w:lang w:val="en-GB" w:eastAsia="en-GB"/>
        </w:rPr>
        <w:t>1995). Food security in Ethiopia: A situation</w:t>
      </w:r>
      <w:r w:rsidR="00FA7394">
        <w:rPr>
          <w:rFonts w:ascii="Times New Roman" w:eastAsia="Times New Roman" w:hAnsi="Times New Roman" w:cs="Times New Roman"/>
          <w:color w:val="000000" w:themeColor="text1"/>
          <w:sz w:val="24"/>
          <w:szCs w:val="24"/>
          <w:lang w:val="en-GB" w:eastAsia="en-GB"/>
        </w:rPr>
        <w:t xml:space="preserve"> </w:t>
      </w:r>
      <w:r w:rsidRPr="00097AC7">
        <w:rPr>
          <w:rFonts w:ascii="Times New Roman" w:eastAsia="Times New Roman" w:hAnsi="Times New Roman" w:cs="Times New Roman"/>
          <w:color w:val="000000" w:themeColor="text1"/>
          <w:sz w:val="24"/>
          <w:szCs w:val="24"/>
          <w:lang w:val="en-GB" w:eastAsia="en-GB"/>
        </w:rPr>
        <w:t>Analysis</w:t>
      </w:r>
      <w:proofErr w:type="gramStart"/>
      <w:r w:rsidR="007D1224" w:rsidRPr="00097AC7">
        <w:rPr>
          <w:rFonts w:ascii="Times New Roman" w:eastAsia="Times New Roman" w:hAnsi="Times New Roman" w:cs="Times New Roman"/>
          <w:color w:val="000000" w:themeColor="text1"/>
          <w:sz w:val="24"/>
          <w:szCs w:val="24"/>
          <w:lang w:val="en-GB" w:eastAsia="en-GB"/>
        </w:rPr>
        <w:t>.</w:t>
      </w:r>
      <w:r w:rsidRPr="00097AC7">
        <w:rPr>
          <w:rFonts w:ascii="Times New Roman" w:eastAsia="Times New Roman" w:hAnsi="Times New Roman" w:cs="Times New Roman"/>
          <w:color w:val="FF0000"/>
          <w:sz w:val="24"/>
          <w:szCs w:val="24"/>
          <w:lang w:val="en-GB" w:eastAsia="en-GB"/>
        </w:rPr>
        <w:t>.</w:t>
      </w:r>
      <w:proofErr w:type="gramEnd"/>
    </w:p>
    <w:p w14:paraId="47CDD39D" w14:textId="77777777" w:rsidR="00E07A3A" w:rsidRPr="00097AC7" w:rsidRDefault="00E07A3A" w:rsidP="00097AC7">
      <w:pPr>
        <w:spacing w:line="360" w:lineRule="auto"/>
        <w:jc w:val="both"/>
        <w:rPr>
          <w:rFonts w:ascii="Times New Roman" w:hAnsi="Times New Roman" w:cs="Times New Roman"/>
          <w:sz w:val="24"/>
          <w:szCs w:val="24"/>
          <w:lang w:val="en-GB"/>
        </w:rPr>
      </w:pPr>
      <w:r w:rsidRPr="00097AC7">
        <w:rPr>
          <w:rFonts w:ascii="Times New Roman" w:hAnsi="Times New Roman" w:cs="Times New Roman"/>
          <w:sz w:val="24"/>
          <w:szCs w:val="24"/>
          <w:lang w:val="en-GB"/>
        </w:rPr>
        <w:t xml:space="preserve">R  Faridi, SN   </w:t>
      </w:r>
      <w:proofErr w:type="gramStart"/>
      <w:r w:rsidRPr="00097AC7">
        <w:rPr>
          <w:rFonts w:ascii="Times New Roman" w:hAnsi="Times New Roman" w:cs="Times New Roman"/>
          <w:sz w:val="24"/>
          <w:szCs w:val="24"/>
          <w:u w:val="single"/>
          <w:lang w:val="en-GB"/>
        </w:rPr>
        <w:t>Wadood</w:t>
      </w:r>
      <w:r w:rsidRPr="00097AC7">
        <w:rPr>
          <w:rFonts w:ascii="Times New Roman" w:hAnsi="Times New Roman" w:cs="Times New Roman"/>
          <w:sz w:val="24"/>
          <w:szCs w:val="24"/>
          <w:lang w:val="en-GB"/>
        </w:rPr>
        <w:t>(</w:t>
      </w:r>
      <w:proofErr w:type="gramEnd"/>
      <w:r w:rsidRPr="00097AC7">
        <w:rPr>
          <w:rFonts w:ascii="Times New Roman" w:hAnsi="Times New Roman" w:cs="Times New Roman"/>
          <w:sz w:val="24"/>
          <w:szCs w:val="24"/>
          <w:lang w:val="en-GB"/>
        </w:rPr>
        <w:t xml:space="preserve">2010). </w:t>
      </w:r>
      <w:proofErr w:type="gramStart"/>
      <w:r w:rsidRPr="00097AC7">
        <w:rPr>
          <w:rFonts w:ascii="Times New Roman" w:hAnsi="Times New Roman" w:cs="Times New Roman"/>
          <w:sz w:val="24"/>
          <w:szCs w:val="24"/>
          <w:lang w:val="en-GB"/>
        </w:rPr>
        <w:t xml:space="preserve">An Econometric Assessment of Household Food Security in Bangladesh.Sub - </w:t>
      </w:r>
      <w:r w:rsidRPr="00097AC7">
        <w:rPr>
          <w:rFonts w:ascii="Times New Roman" w:eastAsia="Calibri" w:hAnsi="Times New Roman" w:cs="Times New Roman"/>
          <w:sz w:val="24"/>
          <w:szCs w:val="24"/>
          <w:lang w:val="en-GB"/>
        </w:rPr>
        <w:t>Saharan Africa.</w:t>
      </w:r>
      <w:proofErr w:type="gramEnd"/>
      <w:r w:rsidRPr="00097AC7">
        <w:rPr>
          <w:rFonts w:ascii="Times New Roman" w:eastAsia="Calibri" w:hAnsi="Times New Roman" w:cs="Times New Roman"/>
          <w:sz w:val="24"/>
          <w:szCs w:val="24"/>
          <w:lang w:val="en-GB"/>
        </w:rPr>
        <w:t xml:space="preserve"> </w:t>
      </w:r>
      <w:proofErr w:type="gramStart"/>
      <w:r w:rsidRPr="00097AC7">
        <w:rPr>
          <w:rFonts w:ascii="Times New Roman" w:eastAsia="Calibri" w:hAnsi="Times New Roman" w:cs="Times New Roman"/>
          <w:sz w:val="24"/>
          <w:szCs w:val="24"/>
          <w:lang w:val="en-GB"/>
        </w:rPr>
        <w:t>Special report No. 1, 2012.</w:t>
      </w:r>
      <w:proofErr w:type="gramEnd"/>
    </w:p>
    <w:p w14:paraId="3E3BF764" w14:textId="77777777" w:rsidR="00E07A3A" w:rsidRPr="00097AC7" w:rsidRDefault="00E07A3A" w:rsidP="00147F4A">
      <w:pPr>
        <w:spacing w:after="0" w:line="360" w:lineRule="auto"/>
        <w:jc w:val="both"/>
        <w:rPr>
          <w:rFonts w:ascii="Times New Roman" w:eastAsiaTheme="minorHAnsi" w:hAnsi="Times New Roman" w:cs="Times New Roman"/>
          <w:color w:val="000000" w:themeColor="text1"/>
          <w:sz w:val="24"/>
          <w:szCs w:val="24"/>
        </w:rPr>
      </w:pPr>
      <w:proofErr w:type="gramStart"/>
      <w:r w:rsidRPr="00097AC7">
        <w:rPr>
          <w:rFonts w:ascii="Times New Roman" w:eastAsiaTheme="minorHAnsi" w:hAnsi="Times New Roman" w:cs="Times New Roman"/>
          <w:color w:val="000000" w:themeColor="text1"/>
          <w:sz w:val="24"/>
          <w:szCs w:val="24"/>
        </w:rPr>
        <w:t xml:space="preserve">Reduction </w:t>
      </w:r>
      <w:r w:rsidR="00F93323" w:rsidRPr="00097AC7">
        <w:rPr>
          <w:rFonts w:ascii="Times New Roman" w:eastAsiaTheme="minorHAnsi" w:hAnsi="Times New Roman" w:cs="Times New Roman"/>
          <w:color w:val="000000" w:themeColor="text1"/>
          <w:sz w:val="24"/>
          <w:szCs w:val="24"/>
        </w:rPr>
        <w:t>Program.</w:t>
      </w:r>
      <w:proofErr w:type="gramEnd"/>
      <w:r w:rsidR="00F93323" w:rsidRPr="00097AC7">
        <w:rPr>
          <w:rFonts w:ascii="Times New Roman" w:eastAsiaTheme="minorHAnsi" w:hAnsi="Times New Roman" w:cs="Times New Roman"/>
          <w:color w:val="000000" w:themeColor="text1"/>
          <w:sz w:val="24"/>
          <w:szCs w:val="24"/>
        </w:rPr>
        <w:t xml:space="preserve"> </w:t>
      </w:r>
      <w:proofErr w:type="gramStart"/>
      <w:r w:rsidR="00F93323" w:rsidRPr="00097AC7">
        <w:rPr>
          <w:rFonts w:ascii="Times New Roman" w:eastAsiaTheme="minorHAnsi" w:hAnsi="Times New Roman" w:cs="Times New Roman"/>
          <w:color w:val="000000" w:themeColor="text1"/>
          <w:sz w:val="24"/>
          <w:szCs w:val="24"/>
        </w:rPr>
        <w:t>Addis</w:t>
      </w:r>
      <w:r w:rsidRPr="00097AC7">
        <w:rPr>
          <w:rFonts w:ascii="Times New Roman" w:eastAsiaTheme="minorHAnsi" w:hAnsi="Times New Roman" w:cs="Times New Roman"/>
          <w:color w:val="000000" w:themeColor="text1"/>
          <w:sz w:val="24"/>
          <w:szCs w:val="24"/>
        </w:rPr>
        <w:t xml:space="preserve"> 27.</w:t>
      </w:r>
      <w:proofErr w:type="gramEnd"/>
      <w:r w:rsidRPr="00097AC7">
        <w:rPr>
          <w:rFonts w:ascii="Times New Roman" w:eastAsiaTheme="minorHAnsi" w:hAnsi="Times New Roman" w:cs="Times New Roman"/>
          <w:color w:val="000000" w:themeColor="text1"/>
          <w:sz w:val="24"/>
          <w:szCs w:val="24"/>
        </w:rPr>
        <w:t xml:space="preserve"> FDRE (Federal Democratic Republic of Ethiopia) 2008 </w:t>
      </w:r>
    </w:p>
    <w:p w14:paraId="1D8E8A80" w14:textId="77777777" w:rsidR="00E07A3A" w:rsidRPr="00097AC7" w:rsidRDefault="00E07A3A" w:rsidP="00097AC7">
      <w:pPr>
        <w:spacing w:line="360" w:lineRule="auto"/>
        <w:jc w:val="both"/>
        <w:rPr>
          <w:rFonts w:ascii="Times New Roman" w:hAnsi="Times New Roman" w:cs="Times New Roman"/>
          <w:sz w:val="24"/>
          <w:szCs w:val="24"/>
          <w:lang w:val="en-GB"/>
        </w:rPr>
      </w:pPr>
      <w:proofErr w:type="gramStart"/>
      <w:r w:rsidRPr="00097AC7">
        <w:rPr>
          <w:rFonts w:ascii="Times New Roman" w:hAnsi="Times New Roman" w:cs="Times New Roman"/>
          <w:sz w:val="24"/>
          <w:szCs w:val="24"/>
          <w:lang w:val="en-GB"/>
        </w:rPr>
        <w:t>Tesfaye ,Birhane.S,Shiferaw,SeifuHagos,KMohindra</w:t>
      </w:r>
      <w:proofErr w:type="gramEnd"/>
      <w:r w:rsidRPr="00097AC7">
        <w:rPr>
          <w:rFonts w:ascii="Times New Roman" w:hAnsi="Times New Roman" w:cs="Times New Roman"/>
          <w:sz w:val="24"/>
          <w:szCs w:val="24"/>
          <w:lang w:val="en-GB"/>
        </w:rPr>
        <w:t>.(2014).Urban Food Insecurity in the Context of high food prices: A community based cross-sectional study in Addis Ababa ,Ethiopia.</w:t>
      </w:r>
    </w:p>
    <w:p w14:paraId="00641BCF" w14:textId="77777777" w:rsidR="00E07A3A" w:rsidRPr="00097AC7" w:rsidRDefault="00E07A3A" w:rsidP="00097AC7">
      <w:pPr>
        <w:spacing w:after="0" w:line="360" w:lineRule="auto"/>
        <w:jc w:val="both"/>
        <w:rPr>
          <w:rFonts w:ascii="Times New Roman" w:hAnsi="Times New Roman" w:cs="Times New Roman"/>
          <w:sz w:val="24"/>
          <w:szCs w:val="24"/>
          <w:lang w:val="en-GB"/>
        </w:rPr>
      </w:pPr>
      <w:r w:rsidRPr="00097AC7">
        <w:rPr>
          <w:rFonts w:ascii="Times New Roman" w:hAnsi="Times New Roman" w:cs="Times New Roman"/>
          <w:sz w:val="24"/>
          <w:szCs w:val="24"/>
          <w:lang w:val="en-GB"/>
        </w:rPr>
        <w:t xml:space="preserve">UNICEF New York and   IFAD, Rome. </w:t>
      </w:r>
      <w:proofErr w:type="gramStart"/>
      <w:r w:rsidRPr="00097AC7">
        <w:rPr>
          <w:rFonts w:ascii="Times New Roman" w:hAnsi="Times New Roman" w:cs="Times New Roman"/>
          <w:sz w:val="24"/>
          <w:szCs w:val="24"/>
          <w:lang w:val="en-GB"/>
        </w:rPr>
        <w:t>Ministry of finance and economic development Mo FED (2000).</w:t>
      </w:r>
      <w:proofErr w:type="gramEnd"/>
    </w:p>
    <w:p w14:paraId="1B8B765E" w14:textId="77777777" w:rsidR="00E07A3A" w:rsidRPr="00097AC7" w:rsidRDefault="00E07A3A" w:rsidP="00097AC7">
      <w:pPr>
        <w:spacing w:line="360" w:lineRule="auto"/>
        <w:jc w:val="both"/>
        <w:rPr>
          <w:rFonts w:ascii="Times New Roman" w:eastAsia="Times New Roman" w:hAnsi="Times New Roman" w:cs="Times New Roman"/>
          <w:color w:val="000000" w:themeColor="text1"/>
          <w:sz w:val="24"/>
          <w:szCs w:val="24"/>
          <w:lang w:val="en-GB" w:eastAsia="en-GB"/>
        </w:rPr>
      </w:pPr>
      <w:proofErr w:type="gramStart"/>
      <w:r w:rsidRPr="00097AC7">
        <w:rPr>
          <w:rFonts w:ascii="Times New Roman" w:hAnsi="Times New Roman" w:cs="Times New Roman"/>
          <w:color w:val="000000" w:themeColor="text1"/>
          <w:sz w:val="24"/>
          <w:szCs w:val="24"/>
          <w:lang w:val="en-GB"/>
        </w:rPr>
        <w:t>WFP (World food program), (2006).A review of emergency food security assessment practice in Ethiopia.</w:t>
      </w:r>
      <w:proofErr w:type="gramEnd"/>
      <w:r w:rsidRPr="00097AC7">
        <w:rPr>
          <w:rFonts w:ascii="Times New Roman" w:hAnsi="Times New Roman" w:cs="Times New Roman"/>
          <w:color w:val="000000" w:themeColor="text1"/>
          <w:sz w:val="24"/>
          <w:szCs w:val="24"/>
          <w:lang w:val="en-GB"/>
        </w:rPr>
        <w:t xml:space="preserve"> A study commissioned and prepared for World Food Programmed, Rome.</w:t>
      </w:r>
    </w:p>
    <w:p w14:paraId="5048C765" w14:textId="77777777" w:rsidR="00E07A3A" w:rsidRPr="00097AC7" w:rsidRDefault="00E07A3A" w:rsidP="00097AC7">
      <w:pPr>
        <w:spacing w:line="360" w:lineRule="auto"/>
        <w:jc w:val="both"/>
        <w:rPr>
          <w:rFonts w:ascii="Times New Roman" w:hAnsi="Times New Roman" w:cs="Times New Roman"/>
          <w:sz w:val="24"/>
          <w:szCs w:val="24"/>
          <w:lang w:val="en-GB"/>
        </w:rPr>
      </w:pPr>
      <w:proofErr w:type="gramStart"/>
      <w:r w:rsidRPr="00097AC7">
        <w:rPr>
          <w:rFonts w:ascii="Times New Roman" w:hAnsi="Times New Roman" w:cs="Times New Roman"/>
          <w:sz w:val="24"/>
          <w:szCs w:val="24"/>
          <w:lang w:val="en-GB"/>
        </w:rPr>
        <w:t>WFP, (2009) .Food Security and Vulnerability in Addis Ababa.</w:t>
      </w:r>
      <w:proofErr w:type="gramEnd"/>
      <w:r w:rsidRPr="00097AC7">
        <w:rPr>
          <w:rFonts w:ascii="Times New Roman" w:hAnsi="Times New Roman" w:cs="Times New Roman"/>
          <w:sz w:val="24"/>
          <w:szCs w:val="24"/>
          <w:lang w:val="en-GB"/>
        </w:rPr>
        <w:t xml:space="preserve"> </w:t>
      </w:r>
      <w:proofErr w:type="gramStart"/>
      <w:r w:rsidRPr="00097AC7">
        <w:rPr>
          <w:rFonts w:ascii="Times New Roman" w:hAnsi="Times New Roman" w:cs="Times New Roman"/>
          <w:sz w:val="24"/>
          <w:szCs w:val="24"/>
          <w:lang w:val="en-GB"/>
        </w:rPr>
        <w:t>Mapping (VAM).</w:t>
      </w:r>
      <w:proofErr w:type="gramEnd"/>
    </w:p>
    <w:p w14:paraId="13164E5A" w14:textId="77777777" w:rsidR="00E07A3A" w:rsidRPr="00097AC7" w:rsidRDefault="00E07A3A" w:rsidP="00097AC7">
      <w:pPr>
        <w:spacing w:after="0" w:line="360" w:lineRule="auto"/>
        <w:jc w:val="both"/>
        <w:rPr>
          <w:rFonts w:ascii="Times New Roman" w:hAnsi="Times New Roman" w:cs="Times New Roman"/>
          <w:sz w:val="24"/>
          <w:szCs w:val="24"/>
          <w:lang w:val="en-GB"/>
        </w:rPr>
      </w:pPr>
      <w:r w:rsidRPr="00097AC7">
        <w:rPr>
          <w:rFonts w:ascii="Times New Roman" w:hAnsi="Times New Roman" w:cs="Times New Roman"/>
          <w:sz w:val="24"/>
          <w:szCs w:val="24"/>
          <w:lang w:val="en-GB"/>
        </w:rPr>
        <w:t>WFP</w:t>
      </w:r>
      <w:proofErr w:type="gramStart"/>
      <w:r w:rsidRPr="00097AC7">
        <w:rPr>
          <w:rFonts w:ascii="Times New Roman" w:hAnsi="Times New Roman" w:cs="Times New Roman"/>
          <w:sz w:val="24"/>
          <w:szCs w:val="24"/>
          <w:lang w:val="en-GB"/>
        </w:rPr>
        <w:t>.(</w:t>
      </w:r>
      <w:proofErr w:type="gramEnd"/>
      <w:r w:rsidRPr="00097AC7">
        <w:rPr>
          <w:rFonts w:ascii="Times New Roman" w:hAnsi="Times New Roman" w:cs="Times New Roman"/>
          <w:sz w:val="24"/>
          <w:szCs w:val="24"/>
          <w:lang w:val="en-GB"/>
        </w:rPr>
        <w:t xml:space="preserve">2022).Food Insecurity a real concern among the urban poor in Sub-Saharan Africa following Pandemic. </w:t>
      </w:r>
    </w:p>
    <w:p w14:paraId="59C8924F" w14:textId="77777777" w:rsidR="00E07A3A" w:rsidRPr="00097AC7" w:rsidRDefault="00E07A3A" w:rsidP="00097AC7">
      <w:pPr>
        <w:spacing w:after="0" w:line="360" w:lineRule="auto"/>
        <w:jc w:val="both"/>
        <w:rPr>
          <w:rFonts w:ascii="Times New Roman" w:hAnsi="Times New Roman" w:cs="Times New Roman"/>
          <w:sz w:val="24"/>
          <w:szCs w:val="24"/>
          <w:lang w:val="en-GB"/>
        </w:rPr>
      </w:pPr>
      <w:r w:rsidRPr="00097AC7">
        <w:rPr>
          <w:rFonts w:ascii="Times New Roman" w:hAnsi="Times New Roman" w:cs="Times New Roman"/>
          <w:sz w:val="24"/>
          <w:szCs w:val="24"/>
          <w:lang w:val="en-GB"/>
        </w:rPr>
        <w:t>World Bank (2005</w:t>
      </w:r>
      <w:proofErr w:type="gramStart"/>
      <w:r w:rsidRPr="00097AC7">
        <w:rPr>
          <w:rFonts w:ascii="Times New Roman" w:hAnsi="Times New Roman" w:cs="Times New Roman"/>
          <w:sz w:val="24"/>
          <w:szCs w:val="24"/>
          <w:lang w:val="en-GB"/>
        </w:rPr>
        <w:t>) :</w:t>
      </w:r>
      <w:proofErr w:type="gramEnd"/>
      <w:r w:rsidRPr="00097AC7">
        <w:rPr>
          <w:rFonts w:ascii="Times New Roman" w:hAnsi="Times New Roman" w:cs="Times New Roman"/>
          <w:sz w:val="24"/>
          <w:szCs w:val="24"/>
          <w:lang w:val="en-GB"/>
        </w:rPr>
        <w:t>Ethiopian Fact Sheet, Addis Ababa ,Ethiopia.</w:t>
      </w:r>
    </w:p>
    <w:p w14:paraId="7EA1C2B4" w14:textId="77777777" w:rsidR="00E07A3A" w:rsidRPr="00097AC7" w:rsidRDefault="00E07A3A" w:rsidP="00147F4A">
      <w:pPr>
        <w:spacing w:after="0" w:line="360" w:lineRule="auto"/>
        <w:contextualSpacing/>
        <w:jc w:val="both"/>
        <w:rPr>
          <w:rFonts w:ascii="Times New Roman" w:eastAsiaTheme="minorHAnsi" w:hAnsi="Times New Roman" w:cs="Times New Roman"/>
          <w:color w:val="000000" w:themeColor="text1"/>
          <w:sz w:val="24"/>
          <w:szCs w:val="24"/>
        </w:rPr>
      </w:pPr>
      <w:proofErr w:type="gramStart"/>
      <w:r w:rsidRPr="00097AC7">
        <w:rPr>
          <w:rFonts w:ascii="Times New Roman" w:eastAsia="Calibri" w:hAnsi="Times New Roman" w:cs="Times New Roman"/>
          <w:color w:val="000000" w:themeColor="text1"/>
          <w:sz w:val="24"/>
          <w:szCs w:val="24"/>
        </w:rPr>
        <w:t>World Bank.</w:t>
      </w:r>
      <w:proofErr w:type="gramEnd"/>
      <w:r w:rsidRPr="00097AC7">
        <w:rPr>
          <w:rFonts w:ascii="Times New Roman" w:eastAsia="Calibri" w:hAnsi="Times New Roman" w:cs="Times New Roman"/>
          <w:color w:val="000000" w:themeColor="text1"/>
          <w:sz w:val="24"/>
          <w:szCs w:val="24"/>
        </w:rPr>
        <w:t xml:space="preserve"> (1986).Poverty and hunger: issues and options for food security in developing countries. Washington DC: The International Bank for Reconstruction and Development/ the World Bank</w:t>
      </w:r>
    </w:p>
    <w:p w14:paraId="69F2F0BA" w14:textId="77777777" w:rsidR="004563F5" w:rsidRDefault="004563F5" w:rsidP="00662C10">
      <w:pPr>
        <w:keepNext/>
        <w:keepLines/>
        <w:spacing w:after="0" w:line="360" w:lineRule="auto"/>
        <w:ind w:left="634"/>
        <w:outlineLvl w:val="1"/>
        <w:rPr>
          <w:rFonts w:ascii="Times New Roman" w:eastAsiaTheme="majorEastAsia" w:hAnsi="Times New Roman" w:cs="Times New Roman"/>
          <w:b/>
          <w:bCs/>
          <w:sz w:val="24"/>
          <w:szCs w:val="24"/>
        </w:rPr>
      </w:pPr>
      <w:bookmarkStart w:id="207" w:name="_Toc32313802"/>
      <w:bookmarkStart w:id="208" w:name="_Toc117283016"/>
    </w:p>
    <w:p w14:paraId="1D7CEA34" w14:textId="3F095E9B" w:rsidR="004563F5" w:rsidRDefault="0087608A" w:rsidP="009D7538">
      <w:pPr>
        <w:rPr>
          <w:rFonts w:eastAsiaTheme="majorEastAsia"/>
        </w:rPr>
      </w:pPr>
      <w:r>
        <w:rPr>
          <w:rFonts w:eastAsiaTheme="majorEastAsia"/>
        </w:rPr>
        <w:tab/>
      </w:r>
    </w:p>
    <w:p w14:paraId="16B23B21" w14:textId="77777777" w:rsidR="0087608A" w:rsidRDefault="0087608A" w:rsidP="0087608A">
      <w:pPr>
        <w:keepNext/>
        <w:keepLines/>
        <w:spacing w:after="0" w:line="360" w:lineRule="auto"/>
        <w:outlineLvl w:val="1"/>
        <w:rPr>
          <w:rFonts w:ascii="Times New Roman" w:eastAsiaTheme="majorEastAsia" w:hAnsi="Times New Roman" w:cs="Times New Roman"/>
          <w:b/>
          <w:bCs/>
          <w:sz w:val="24"/>
          <w:szCs w:val="24"/>
        </w:rPr>
      </w:pPr>
    </w:p>
    <w:p w14:paraId="07650D06" w14:textId="77777777" w:rsidR="0087608A" w:rsidRDefault="0087608A" w:rsidP="0087608A">
      <w:pPr>
        <w:keepNext/>
        <w:keepLines/>
        <w:spacing w:after="0" w:line="360" w:lineRule="auto"/>
        <w:outlineLvl w:val="1"/>
        <w:rPr>
          <w:rFonts w:ascii="Times New Roman" w:eastAsiaTheme="majorEastAsia" w:hAnsi="Times New Roman" w:cs="Times New Roman"/>
          <w:b/>
          <w:bCs/>
          <w:sz w:val="24"/>
          <w:szCs w:val="24"/>
        </w:rPr>
      </w:pPr>
    </w:p>
    <w:p w14:paraId="4E932938" w14:textId="77777777" w:rsidR="0087608A" w:rsidRDefault="0087608A" w:rsidP="0087608A">
      <w:pPr>
        <w:keepNext/>
        <w:keepLines/>
        <w:spacing w:after="0" w:line="360" w:lineRule="auto"/>
        <w:outlineLvl w:val="1"/>
        <w:rPr>
          <w:rFonts w:ascii="Times New Roman" w:eastAsiaTheme="majorEastAsia" w:hAnsi="Times New Roman" w:cs="Times New Roman"/>
          <w:b/>
          <w:bCs/>
          <w:sz w:val="24"/>
          <w:szCs w:val="24"/>
        </w:rPr>
      </w:pPr>
    </w:p>
    <w:p w14:paraId="5D9D7A09" w14:textId="77777777" w:rsidR="004563F5" w:rsidRDefault="004563F5" w:rsidP="0087608A">
      <w:pPr>
        <w:keepNext/>
        <w:keepLines/>
        <w:spacing w:after="0" w:line="360" w:lineRule="auto"/>
        <w:outlineLvl w:val="1"/>
        <w:rPr>
          <w:rFonts w:ascii="Times New Roman" w:eastAsiaTheme="majorEastAsia" w:hAnsi="Times New Roman" w:cs="Times New Roman"/>
          <w:b/>
          <w:bCs/>
          <w:sz w:val="24"/>
          <w:szCs w:val="24"/>
        </w:rPr>
      </w:pPr>
    </w:p>
    <w:p w14:paraId="53E15C16" w14:textId="1212ADCE" w:rsidR="004563F5" w:rsidRDefault="004563F5" w:rsidP="0087608A">
      <w:pPr>
        <w:keepNext/>
        <w:keepLines/>
        <w:tabs>
          <w:tab w:val="left" w:pos="1931"/>
        </w:tabs>
        <w:spacing w:after="0" w:line="360" w:lineRule="auto"/>
        <w:outlineLvl w:val="1"/>
        <w:rPr>
          <w:rFonts w:ascii="Times New Roman" w:eastAsiaTheme="majorEastAsia" w:hAnsi="Times New Roman" w:cs="Times New Roman"/>
          <w:b/>
          <w:bCs/>
          <w:sz w:val="24"/>
          <w:szCs w:val="24"/>
        </w:rPr>
      </w:pPr>
    </w:p>
    <w:p w14:paraId="71A28409" w14:textId="77777777" w:rsidR="0087608A" w:rsidRDefault="0087608A" w:rsidP="0087608A">
      <w:pPr>
        <w:keepNext/>
        <w:keepLines/>
        <w:tabs>
          <w:tab w:val="left" w:pos="1931"/>
        </w:tabs>
        <w:spacing w:after="0" w:line="360" w:lineRule="auto"/>
        <w:outlineLvl w:val="1"/>
        <w:rPr>
          <w:rFonts w:ascii="Times New Roman" w:eastAsiaTheme="majorEastAsia" w:hAnsi="Times New Roman" w:cs="Times New Roman"/>
          <w:b/>
          <w:bCs/>
          <w:sz w:val="24"/>
          <w:szCs w:val="24"/>
        </w:rPr>
      </w:pPr>
    </w:p>
    <w:p w14:paraId="5EB1953C" w14:textId="77777777" w:rsidR="009D7538" w:rsidRDefault="009D7538" w:rsidP="00662C10">
      <w:pPr>
        <w:keepNext/>
        <w:keepLines/>
        <w:spacing w:after="0" w:line="360" w:lineRule="auto"/>
        <w:ind w:left="634"/>
        <w:outlineLvl w:val="1"/>
        <w:rPr>
          <w:rFonts w:ascii="Times New Roman" w:eastAsiaTheme="majorEastAsia" w:hAnsi="Times New Roman" w:cs="Times New Roman"/>
          <w:b/>
          <w:bCs/>
          <w:sz w:val="24"/>
          <w:szCs w:val="24"/>
        </w:rPr>
      </w:pPr>
    </w:p>
    <w:p w14:paraId="5DB6FE41" w14:textId="77777777" w:rsidR="009D7538" w:rsidRDefault="009D7538" w:rsidP="00662C10">
      <w:pPr>
        <w:keepNext/>
        <w:keepLines/>
        <w:spacing w:after="0" w:line="360" w:lineRule="auto"/>
        <w:ind w:left="634"/>
        <w:outlineLvl w:val="1"/>
        <w:rPr>
          <w:rFonts w:ascii="Times New Roman" w:eastAsiaTheme="majorEastAsia" w:hAnsi="Times New Roman" w:cs="Times New Roman"/>
          <w:b/>
          <w:bCs/>
          <w:sz w:val="24"/>
          <w:szCs w:val="24"/>
        </w:rPr>
      </w:pPr>
    </w:p>
    <w:p w14:paraId="5C99514D" w14:textId="12CA38C0" w:rsidR="00662C10" w:rsidRPr="00662C10" w:rsidRDefault="00662C10" w:rsidP="00662C10">
      <w:pPr>
        <w:keepNext/>
        <w:keepLines/>
        <w:spacing w:after="0" w:line="360" w:lineRule="auto"/>
        <w:ind w:left="634"/>
        <w:outlineLvl w:val="1"/>
        <w:rPr>
          <w:rFonts w:ascii="Times New Roman" w:eastAsiaTheme="majorEastAsia" w:hAnsi="Times New Roman" w:cs="Times New Roman"/>
          <w:b/>
          <w:bCs/>
          <w:sz w:val="24"/>
          <w:szCs w:val="24"/>
        </w:rPr>
      </w:pPr>
      <w:proofErr w:type="gramStart"/>
      <w:r w:rsidRPr="00662C10">
        <w:rPr>
          <w:rFonts w:ascii="Times New Roman" w:eastAsiaTheme="majorEastAsia" w:hAnsi="Times New Roman" w:cs="Times New Roman"/>
          <w:b/>
          <w:bCs/>
          <w:sz w:val="24"/>
          <w:szCs w:val="24"/>
        </w:rPr>
        <w:t>Appendix 7.</w:t>
      </w:r>
      <w:r w:rsidR="00581E1C">
        <w:rPr>
          <w:rFonts w:ascii="Times New Roman" w:eastAsiaTheme="majorEastAsia" w:hAnsi="Times New Roman" w:cs="Times New Roman"/>
          <w:b/>
          <w:bCs/>
          <w:sz w:val="24"/>
          <w:szCs w:val="24"/>
        </w:rPr>
        <w:t>1.</w:t>
      </w:r>
      <w:proofErr w:type="gramEnd"/>
      <w:r>
        <w:rPr>
          <w:rFonts w:ascii="Times New Roman" w:eastAsiaTheme="majorEastAsia" w:hAnsi="Times New Roman" w:cs="Times New Roman"/>
          <w:b/>
          <w:bCs/>
          <w:sz w:val="24"/>
          <w:szCs w:val="24"/>
        </w:rPr>
        <w:t xml:space="preserve"> </w:t>
      </w:r>
      <w:r w:rsidRPr="00662C10">
        <w:rPr>
          <w:rFonts w:ascii="Times New Roman" w:eastAsiaTheme="majorEastAsia" w:hAnsi="Times New Roman" w:cs="Times New Roman"/>
          <w:b/>
          <w:bCs/>
          <w:sz w:val="24"/>
          <w:szCs w:val="24"/>
        </w:rPr>
        <w:t>Conversion factor used to calculate adult equivalent (AE)</w:t>
      </w:r>
      <w:bookmarkEnd w:id="207"/>
      <w:bookmarkEnd w:id="208"/>
    </w:p>
    <w:tbl>
      <w:tblPr>
        <w:tblStyle w:val="LightShading-Accent2"/>
        <w:tblW w:w="6812" w:type="dxa"/>
        <w:jc w:val="center"/>
        <w:tblLook w:val="04A0" w:firstRow="1" w:lastRow="0" w:firstColumn="1" w:lastColumn="0" w:noHBand="0" w:noVBand="1"/>
      </w:tblPr>
      <w:tblGrid>
        <w:gridCol w:w="2141"/>
        <w:gridCol w:w="2732"/>
        <w:gridCol w:w="1939"/>
      </w:tblGrid>
      <w:tr w:rsidR="00662C10" w:rsidRPr="00662C10" w14:paraId="359A250C" w14:textId="77777777" w:rsidTr="00C615B7">
        <w:trPr>
          <w:cnfStyle w:val="100000000000" w:firstRow="1" w:lastRow="0" w:firstColumn="0" w:lastColumn="0" w:oddVBand="0" w:evenVBand="0" w:oddHBand="0"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00D0EBA4"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p>
        </w:tc>
        <w:tc>
          <w:tcPr>
            <w:tcW w:w="4671" w:type="dxa"/>
            <w:gridSpan w:val="2"/>
            <w:shd w:val="clear" w:color="auto" w:fill="auto"/>
            <w:noWrap/>
            <w:hideMark/>
          </w:tcPr>
          <w:p w14:paraId="69EC9EEF" w14:textId="77777777" w:rsidR="00662C10" w:rsidRPr="00662C10" w:rsidRDefault="00662C10" w:rsidP="00662C1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Sex</w:t>
            </w:r>
          </w:p>
        </w:tc>
      </w:tr>
      <w:tr w:rsidR="00662C10" w:rsidRPr="00662C10" w14:paraId="3D96D29E"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758C03B7"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Age</w:t>
            </w:r>
          </w:p>
        </w:tc>
        <w:tc>
          <w:tcPr>
            <w:tcW w:w="2732" w:type="dxa"/>
            <w:shd w:val="clear" w:color="auto" w:fill="auto"/>
            <w:noWrap/>
            <w:hideMark/>
          </w:tcPr>
          <w:p w14:paraId="177772D4"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Female</w:t>
            </w:r>
          </w:p>
        </w:tc>
        <w:tc>
          <w:tcPr>
            <w:tcW w:w="1939" w:type="dxa"/>
            <w:shd w:val="clear" w:color="auto" w:fill="auto"/>
            <w:noWrap/>
            <w:hideMark/>
          </w:tcPr>
          <w:p w14:paraId="5C7CDF7E"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Male</w:t>
            </w:r>
          </w:p>
        </w:tc>
      </w:tr>
      <w:tr w:rsidR="00662C10" w:rsidRPr="00662C10" w14:paraId="52F7B765"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5E1ADC2D"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0-2</w:t>
            </w:r>
          </w:p>
        </w:tc>
        <w:tc>
          <w:tcPr>
            <w:tcW w:w="2732" w:type="dxa"/>
            <w:shd w:val="clear" w:color="auto" w:fill="auto"/>
            <w:noWrap/>
            <w:hideMark/>
          </w:tcPr>
          <w:p w14:paraId="477D8FF3"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0.40</w:t>
            </w:r>
          </w:p>
        </w:tc>
        <w:tc>
          <w:tcPr>
            <w:tcW w:w="1939" w:type="dxa"/>
            <w:shd w:val="clear" w:color="auto" w:fill="auto"/>
            <w:noWrap/>
            <w:hideMark/>
          </w:tcPr>
          <w:p w14:paraId="370842CE"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0.40</w:t>
            </w:r>
          </w:p>
        </w:tc>
      </w:tr>
      <w:tr w:rsidR="00662C10" w:rsidRPr="00662C10" w14:paraId="0B25C930"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04438060"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3-4</w:t>
            </w:r>
          </w:p>
        </w:tc>
        <w:tc>
          <w:tcPr>
            <w:tcW w:w="2732" w:type="dxa"/>
            <w:shd w:val="clear" w:color="auto" w:fill="auto"/>
            <w:noWrap/>
            <w:hideMark/>
          </w:tcPr>
          <w:p w14:paraId="2CA09ED2"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0.48</w:t>
            </w:r>
          </w:p>
        </w:tc>
        <w:tc>
          <w:tcPr>
            <w:tcW w:w="1939" w:type="dxa"/>
            <w:shd w:val="clear" w:color="auto" w:fill="auto"/>
            <w:noWrap/>
            <w:hideMark/>
          </w:tcPr>
          <w:p w14:paraId="28F99DC1"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0.48</w:t>
            </w:r>
          </w:p>
        </w:tc>
      </w:tr>
      <w:tr w:rsidR="00662C10" w:rsidRPr="00662C10" w14:paraId="2A95A87E"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43A3E245"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5-6</w:t>
            </w:r>
          </w:p>
        </w:tc>
        <w:tc>
          <w:tcPr>
            <w:tcW w:w="2732" w:type="dxa"/>
            <w:shd w:val="clear" w:color="auto" w:fill="auto"/>
            <w:noWrap/>
            <w:hideMark/>
          </w:tcPr>
          <w:p w14:paraId="012C54E0"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0.56</w:t>
            </w:r>
          </w:p>
        </w:tc>
        <w:tc>
          <w:tcPr>
            <w:tcW w:w="1939" w:type="dxa"/>
            <w:shd w:val="clear" w:color="auto" w:fill="auto"/>
            <w:noWrap/>
            <w:hideMark/>
          </w:tcPr>
          <w:p w14:paraId="1CC0C6C1"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0.56</w:t>
            </w:r>
          </w:p>
        </w:tc>
      </w:tr>
      <w:tr w:rsidR="00662C10" w:rsidRPr="00662C10" w14:paraId="3C9354A2"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4A6DA89A"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7-8</w:t>
            </w:r>
          </w:p>
        </w:tc>
        <w:tc>
          <w:tcPr>
            <w:tcW w:w="2732" w:type="dxa"/>
            <w:shd w:val="clear" w:color="auto" w:fill="auto"/>
            <w:noWrap/>
            <w:hideMark/>
          </w:tcPr>
          <w:p w14:paraId="6BE9EE54"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0.64</w:t>
            </w:r>
          </w:p>
        </w:tc>
        <w:tc>
          <w:tcPr>
            <w:tcW w:w="1939" w:type="dxa"/>
            <w:shd w:val="clear" w:color="auto" w:fill="auto"/>
            <w:noWrap/>
            <w:hideMark/>
          </w:tcPr>
          <w:p w14:paraId="0868EE87"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0.64</w:t>
            </w:r>
          </w:p>
        </w:tc>
      </w:tr>
      <w:tr w:rsidR="00662C10" w:rsidRPr="00662C10" w14:paraId="300B6800"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7B22AF67"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9-10</w:t>
            </w:r>
          </w:p>
        </w:tc>
        <w:tc>
          <w:tcPr>
            <w:tcW w:w="2732" w:type="dxa"/>
            <w:shd w:val="clear" w:color="auto" w:fill="auto"/>
            <w:noWrap/>
            <w:hideMark/>
          </w:tcPr>
          <w:p w14:paraId="7CAFF97A"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0.76</w:t>
            </w:r>
          </w:p>
        </w:tc>
        <w:tc>
          <w:tcPr>
            <w:tcW w:w="1939" w:type="dxa"/>
            <w:shd w:val="clear" w:color="auto" w:fill="auto"/>
            <w:noWrap/>
            <w:hideMark/>
          </w:tcPr>
          <w:p w14:paraId="0602AF4A"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0.76</w:t>
            </w:r>
          </w:p>
        </w:tc>
      </w:tr>
      <w:tr w:rsidR="00662C10" w:rsidRPr="00662C10" w14:paraId="12E30135"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40A191BB"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11-12</w:t>
            </w:r>
          </w:p>
        </w:tc>
        <w:tc>
          <w:tcPr>
            <w:tcW w:w="2732" w:type="dxa"/>
            <w:shd w:val="clear" w:color="auto" w:fill="auto"/>
            <w:noWrap/>
            <w:hideMark/>
          </w:tcPr>
          <w:p w14:paraId="11608296"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0.80</w:t>
            </w:r>
          </w:p>
        </w:tc>
        <w:tc>
          <w:tcPr>
            <w:tcW w:w="1939" w:type="dxa"/>
            <w:shd w:val="clear" w:color="auto" w:fill="auto"/>
            <w:noWrap/>
            <w:hideMark/>
          </w:tcPr>
          <w:p w14:paraId="3E7E6B31"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0.88</w:t>
            </w:r>
          </w:p>
        </w:tc>
      </w:tr>
      <w:tr w:rsidR="00662C10" w:rsidRPr="00662C10" w14:paraId="58799293"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29B20FE5"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13-14</w:t>
            </w:r>
          </w:p>
        </w:tc>
        <w:tc>
          <w:tcPr>
            <w:tcW w:w="2732" w:type="dxa"/>
            <w:shd w:val="clear" w:color="auto" w:fill="auto"/>
            <w:noWrap/>
            <w:hideMark/>
          </w:tcPr>
          <w:p w14:paraId="2F187C2A"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1.00</w:t>
            </w:r>
          </w:p>
        </w:tc>
        <w:tc>
          <w:tcPr>
            <w:tcW w:w="1939" w:type="dxa"/>
            <w:shd w:val="clear" w:color="auto" w:fill="auto"/>
            <w:noWrap/>
            <w:hideMark/>
          </w:tcPr>
          <w:p w14:paraId="59602508"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1.00</w:t>
            </w:r>
          </w:p>
        </w:tc>
      </w:tr>
      <w:tr w:rsidR="00662C10" w:rsidRPr="00662C10" w14:paraId="6F25B136"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4AF8F61B"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15-18</w:t>
            </w:r>
          </w:p>
        </w:tc>
        <w:tc>
          <w:tcPr>
            <w:tcW w:w="2732" w:type="dxa"/>
            <w:shd w:val="clear" w:color="auto" w:fill="auto"/>
            <w:noWrap/>
            <w:hideMark/>
          </w:tcPr>
          <w:p w14:paraId="4C064871"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1.2</w:t>
            </w:r>
          </w:p>
        </w:tc>
        <w:tc>
          <w:tcPr>
            <w:tcW w:w="1939" w:type="dxa"/>
            <w:shd w:val="clear" w:color="auto" w:fill="auto"/>
            <w:noWrap/>
            <w:hideMark/>
          </w:tcPr>
          <w:p w14:paraId="281600B4"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1.00</w:t>
            </w:r>
          </w:p>
        </w:tc>
      </w:tr>
      <w:tr w:rsidR="00662C10" w:rsidRPr="00662C10" w14:paraId="61D48D57"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140C4AD3"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19-66</w:t>
            </w:r>
          </w:p>
        </w:tc>
        <w:tc>
          <w:tcPr>
            <w:tcW w:w="2732" w:type="dxa"/>
            <w:shd w:val="clear" w:color="auto" w:fill="auto"/>
            <w:noWrap/>
            <w:hideMark/>
          </w:tcPr>
          <w:p w14:paraId="369F2AD6"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1.00</w:t>
            </w:r>
          </w:p>
        </w:tc>
        <w:tc>
          <w:tcPr>
            <w:tcW w:w="1939" w:type="dxa"/>
            <w:shd w:val="clear" w:color="auto" w:fill="auto"/>
            <w:noWrap/>
            <w:hideMark/>
          </w:tcPr>
          <w:p w14:paraId="133B37B3"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0.88</w:t>
            </w:r>
          </w:p>
        </w:tc>
      </w:tr>
      <w:tr w:rsidR="00662C10" w:rsidRPr="00662C10" w14:paraId="1ED1DC51" w14:textId="77777777" w:rsidTr="00C615B7">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hideMark/>
          </w:tcPr>
          <w:p w14:paraId="323F2F1A" w14:textId="77777777" w:rsidR="00662C10" w:rsidRPr="00662C10" w:rsidRDefault="00662C10" w:rsidP="00662C10">
            <w:pPr>
              <w:spacing w:line="360" w:lineRule="auto"/>
              <w:rPr>
                <w:rFonts w:ascii="Times New Roman" w:eastAsia="Times New Roman" w:hAnsi="Times New Roman" w:cs="Times New Roman"/>
                <w:color w:val="000000" w:themeColor="text1"/>
                <w:sz w:val="24"/>
                <w:szCs w:val="24"/>
                <w:vertAlign w:val="superscript"/>
              </w:rPr>
            </w:pPr>
            <w:r w:rsidRPr="00662C10">
              <w:rPr>
                <w:rFonts w:ascii="Times New Roman" w:eastAsia="Times New Roman" w:hAnsi="Times New Roman" w:cs="Times New Roman"/>
                <w:color w:val="000000" w:themeColor="text1"/>
                <w:sz w:val="24"/>
                <w:szCs w:val="24"/>
              </w:rPr>
              <w:t>67</w:t>
            </w:r>
            <w:r w:rsidRPr="00662C10">
              <w:rPr>
                <w:rFonts w:ascii="Times New Roman" w:eastAsia="Times New Roman" w:hAnsi="Times New Roman" w:cs="Times New Roman"/>
                <w:color w:val="000000" w:themeColor="text1"/>
                <w:sz w:val="24"/>
                <w:szCs w:val="24"/>
                <w:vertAlign w:val="superscript"/>
              </w:rPr>
              <w:t>+</w:t>
            </w:r>
          </w:p>
        </w:tc>
        <w:tc>
          <w:tcPr>
            <w:tcW w:w="2732" w:type="dxa"/>
            <w:shd w:val="clear" w:color="auto" w:fill="auto"/>
            <w:noWrap/>
            <w:hideMark/>
          </w:tcPr>
          <w:p w14:paraId="3CFED2E2"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0.88</w:t>
            </w:r>
          </w:p>
        </w:tc>
        <w:tc>
          <w:tcPr>
            <w:tcW w:w="1939" w:type="dxa"/>
            <w:shd w:val="clear" w:color="auto" w:fill="auto"/>
            <w:noWrap/>
            <w:hideMark/>
          </w:tcPr>
          <w:p w14:paraId="16ED0B29" w14:textId="77777777" w:rsidR="00662C10" w:rsidRPr="00662C10" w:rsidRDefault="00662C10" w:rsidP="00662C1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662C10">
              <w:rPr>
                <w:rFonts w:ascii="Times New Roman" w:eastAsia="Times New Roman" w:hAnsi="Times New Roman" w:cs="Times New Roman"/>
                <w:color w:val="000000" w:themeColor="text1"/>
                <w:sz w:val="24"/>
                <w:szCs w:val="24"/>
              </w:rPr>
              <w:t>0.72</w:t>
            </w:r>
          </w:p>
        </w:tc>
      </w:tr>
      <w:tr w:rsidR="00662C10" w:rsidRPr="00662C10" w14:paraId="4A4E53E4" w14:textId="77777777" w:rsidTr="00C615B7">
        <w:trPr>
          <w:trHeight w:val="316"/>
          <w:jc w:val="center"/>
        </w:trPr>
        <w:tc>
          <w:tcPr>
            <w:cnfStyle w:val="001000000000" w:firstRow="0" w:lastRow="0" w:firstColumn="1" w:lastColumn="0" w:oddVBand="0" w:evenVBand="0" w:oddHBand="0" w:evenHBand="0" w:firstRowFirstColumn="0" w:firstRowLastColumn="0" w:lastRowFirstColumn="0" w:lastRowLastColumn="0"/>
            <w:tcW w:w="2141" w:type="dxa"/>
            <w:shd w:val="clear" w:color="auto" w:fill="auto"/>
            <w:noWrap/>
          </w:tcPr>
          <w:p w14:paraId="5D9AAAD9" w14:textId="77777777" w:rsidR="00662C10" w:rsidRPr="00662C10" w:rsidRDefault="00662C10" w:rsidP="00662C10">
            <w:pPr>
              <w:spacing w:line="360" w:lineRule="auto"/>
              <w:rPr>
                <w:rFonts w:ascii="Times New Roman" w:eastAsia="Times New Roman" w:hAnsi="Times New Roman" w:cs="Times New Roman"/>
                <w:b w:val="0"/>
                <w:bCs w:val="0"/>
                <w:color w:val="000000" w:themeColor="text1"/>
                <w:sz w:val="24"/>
                <w:szCs w:val="24"/>
              </w:rPr>
            </w:pPr>
          </w:p>
        </w:tc>
        <w:tc>
          <w:tcPr>
            <w:tcW w:w="2732" w:type="dxa"/>
            <w:shd w:val="clear" w:color="auto" w:fill="auto"/>
            <w:noWrap/>
          </w:tcPr>
          <w:p w14:paraId="11994038"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c>
          <w:tcPr>
            <w:tcW w:w="1939" w:type="dxa"/>
            <w:shd w:val="clear" w:color="auto" w:fill="auto"/>
            <w:noWrap/>
          </w:tcPr>
          <w:p w14:paraId="3F4161B6" w14:textId="77777777" w:rsidR="00662C10" w:rsidRPr="00662C10" w:rsidRDefault="00662C10" w:rsidP="00662C1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p>
        </w:tc>
      </w:tr>
    </w:tbl>
    <w:p w14:paraId="73FDE0A5" w14:textId="6D1AA56F" w:rsidR="00662C10" w:rsidRPr="00662C10" w:rsidRDefault="00662C10" w:rsidP="00662C10">
      <w:pPr>
        <w:spacing w:after="0" w:line="360" w:lineRule="auto"/>
        <w:jc w:val="both"/>
        <w:rPr>
          <w:rFonts w:ascii="Times New Roman" w:eastAsiaTheme="minorHAnsi" w:hAnsi="Times New Roman" w:cs="Times New Roman"/>
          <w:sz w:val="24"/>
        </w:rPr>
      </w:pPr>
      <w:r w:rsidRPr="00662C10">
        <w:rPr>
          <w:rFonts w:ascii="Times New Roman" w:eastAsiaTheme="minorHAnsi" w:hAnsi="Times New Roman" w:cs="Times New Roman"/>
          <w:sz w:val="24"/>
        </w:rPr>
        <w:t xml:space="preserve">                    Source: Meseret</w:t>
      </w:r>
      <w:r>
        <w:rPr>
          <w:rFonts w:ascii="Times New Roman" w:eastAsiaTheme="minorHAnsi" w:hAnsi="Times New Roman" w:cs="Times New Roman"/>
          <w:sz w:val="24"/>
        </w:rPr>
        <w:t xml:space="preserve"> </w:t>
      </w:r>
      <w:proofErr w:type="gramStart"/>
      <w:r w:rsidRPr="00662C10">
        <w:rPr>
          <w:rFonts w:ascii="Times New Roman" w:eastAsiaTheme="minorHAnsi" w:hAnsi="Times New Roman" w:cs="Times New Roman"/>
          <w:sz w:val="24"/>
        </w:rPr>
        <w:t>Meskeke(</w:t>
      </w:r>
      <w:proofErr w:type="gramEnd"/>
      <w:r w:rsidRPr="00662C10">
        <w:rPr>
          <w:rFonts w:ascii="Times New Roman" w:eastAsiaTheme="minorHAnsi" w:hAnsi="Times New Roman" w:cs="Times New Roman"/>
          <w:sz w:val="24"/>
        </w:rPr>
        <w:t>2013)</w:t>
      </w:r>
    </w:p>
    <w:p w14:paraId="51323D6F" w14:textId="77777777" w:rsidR="00940435" w:rsidRDefault="00940435" w:rsidP="00662C10">
      <w:pPr>
        <w:keepNext/>
        <w:keepLines/>
        <w:spacing w:after="0" w:line="360" w:lineRule="auto"/>
        <w:outlineLvl w:val="1"/>
        <w:rPr>
          <w:rFonts w:ascii="Times New Roman" w:eastAsiaTheme="majorEastAsia" w:hAnsi="Times New Roman" w:cs="Times New Roman"/>
          <w:b/>
          <w:bCs/>
          <w:sz w:val="24"/>
          <w:szCs w:val="24"/>
        </w:rPr>
      </w:pPr>
      <w:bookmarkStart w:id="209" w:name="_Toc32313804"/>
      <w:bookmarkStart w:id="210" w:name="_Toc117283018"/>
    </w:p>
    <w:p w14:paraId="07969222" w14:textId="77777777" w:rsidR="004563F5" w:rsidRDefault="004563F5" w:rsidP="00662C10">
      <w:pPr>
        <w:keepNext/>
        <w:keepLines/>
        <w:spacing w:after="0" w:line="360" w:lineRule="auto"/>
        <w:outlineLvl w:val="1"/>
        <w:rPr>
          <w:rFonts w:ascii="Times New Roman" w:eastAsiaTheme="majorEastAsia" w:hAnsi="Times New Roman" w:cs="Times New Roman"/>
          <w:b/>
          <w:bCs/>
          <w:sz w:val="24"/>
          <w:szCs w:val="24"/>
        </w:rPr>
      </w:pPr>
    </w:p>
    <w:p w14:paraId="3670E989" w14:textId="77777777" w:rsidR="004563F5" w:rsidRDefault="004563F5" w:rsidP="00662C10">
      <w:pPr>
        <w:keepNext/>
        <w:keepLines/>
        <w:spacing w:after="0" w:line="360" w:lineRule="auto"/>
        <w:outlineLvl w:val="1"/>
        <w:rPr>
          <w:rFonts w:ascii="Times New Roman" w:eastAsiaTheme="majorEastAsia" w:hAnsi="Times New Roman" w:cs="Times New Roman"/>
          <w:b/>
          <w:bCs/>
          <w:sz w:val="24"/>
          <w:szCs w:val="24"/>
        </w:rPr>
      </w:pPr>
    </w:p>
    <w:p w14:paraId="24BBF5AD" w14:textId="77777777" w:rsidR="004563F5" w:rsidRDefault="004563F5" w:rsidP="00662C10">
      <w:pPr>
        <w:keepNext/>
        <w:keepLines/>
        <w:spacing w:after="0" w:line="360" w:lineRule="auto"/>
        <w:outlineLvl w:val="1"/>
        <w:rPr>
          <w:rFonts w:ascii="Times New Roman" w:eastAsiaTheme="majorEastAsia" w:hAnsi="Times New Roman" w:cs="Times New Roman"/>
          <w:b/>
          <w:bCs/>
          <w:sz w:val="24"/>
          <w:szCs w:val="24"/>
        </w:rPr>
      </w:pPr>
    </w:p>
    <w:p w14:paraId="59CCBD92" w14:textId="77777777" w:rsidR="004563F5" w:rsidRDefault="004563F5" w:rsidP="00662C10">
      <w:pPr>
        <w:keepNext/>
        <w:keepLines/>
        <w:spacing w:after="0" w:line="360" w:lineRule="auto"/>
        <w:outlineLvl w:val="1"/>
        <w:rPr>
          <w:rFonts w:ascii="Times New Roman" w:eastAsiaTheme="majorEastAsia" w:hAnsi="Times New Roman" w:cs="Times New Roman"/>
          <w:b/>
          <w:bCs/>
          <w:sz w:val="24"/>
          <w:szCs w:val="24"/>
        </w:rPr>
      </w:pPr>
    </w:p>
    <w:p w14:paraId="753E1FAB" w14:textId="13341C66" w:rsidR="00662C10" w:rsidRPr="00662C10" w:rsidRDefault="00662C10" w:rsidP="00662C10">
      <w:pPr>
        <w:keepNext/>
        <w:keepLines/>
        <w:spacing w:after="0" w:line="360" w:lineRule="auto"/>
        <w:outlineLvl w:val="1"/>
        <w:rPr>
          <w:rFonts w:ascii="Times New Roman" w:eastAsiaTheme="majorEastAsia" w:hAnsi="Times New Roman" w:cs="Times New Roman"/>
          <w:b/>
          <w:bCs/>
          <w:sz w:val="24"/>
          <w:szCs w:val="24"/>
        </w:rPr>
      </w:pPr>
      <w:proofErr w:type="gramStart"/>
      <w:r w:rsidRPr="00662C10">
        <w:rPr>
          <w:rFonts w:ascii="Times New Roman" w:eastAsiaTheme="majorEastAsia" w:hAnsi="Times New Roman" w:cs="Times New Roman"/>
          <w:b/>
          <w:bCs/>
          <w:sz w:val="24"/>
          <w:szCs w:val="24"/>
        </w:rPr>
        <w:t>Appendix 7.</w:t>
      </w:r>
      <w:r w:rsidR="00581E1C">
        <w:rPr>
          <w:rFonts w:ascii="Times New Roman" w:eastAsiaTheme="majorEastAsia" w:hAnsi="Times New Roman" w:cs="Times New Roman"/>
          <w:b/>
          <w:bCs/>
          <w:sz w:val="24"/>
          <w:szCs w:val="24"/>
        </w:rPr>
        <w:t>2.</w:t>
      </w:r>
      <w:proofErr w:type="gramEnd"/>
      <w:r w:rsidRPr="00662C10">
        <w:rPr>
          <w:rFonts w:ascii="Times New Roman" w:eastAsiaTheme="majorEastAsia" w:hAnsi="Times New Roman" w:cs="Times New Roman"/>
          <w:b/>
          <w:bCs/>
          <w:sz w:val="24"/>
          <w:szCs w:val="24"/>
        </w:rPr>
        <w:t xml:space="preserve"> Calorie value of food consumed by sample households</w:t>
      </w:r>
      <w:bookmarkEnd w:id="209"/>
      <w:bookmarkEnd w:id="210"/>
    </w:p>
    <w:tbl>
      <w:tblPr>
        <w:tblStyle w:val="LightShading-Accent1"/>
        <w:tblW w:w="8194" w:type="dxa"/>
        <w:tblLook w:val="04A0" w:firstRow="1" w:lastRow="0" w:firstColumn="1" w:lastColumn="0" w:noHBand="0" w:noVBand="1"/>
      </w:tblPr>
      <w:tblGrid>
        <w:gridCol w:w="3594"/>
        <w:gridCol w:w="2300"/>
        <w:gridCol w:w="2300"/>
      </w:tblGrid>
      <w:tr w:rsidR="00F310C5" w:rsidRPr="00F310C5" w14:paraId="50C35956" w14:textId="77777777" w:rsidTr="00C615B7">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6B51E784" w14:textId="77777777" w:rsidR="00662C10" w:rsidRPr="00F310C5" w:rsidRDefault="00662C10" w:rsidP="00662C10">
            <w:pPr>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Food Item</w:t>
            </w:r>
          </w:p>
        </w:tc>
        <w:tc>
          <w:tcPr>
            <w:tcW w:w="2300" w:type="dxa"/>
            <w:shd w:val="clear" w:color="auto" w:fill="auto"/>
            <w:noWrap/>
            <w:hideMark/>
          </w:tcPr>
          <w:p w14:paraId="402BB1A8" w14:textId="77777777" w:rsidR="00662C10" w:rsidRPr="00F310C5" w:rsidRDefault="00662C10" w:rsidP="00662C1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Unit</w:t>
            </w:r>
          </w:p>
        </w:tc>
        <w:tc>
          <w:tcPr>
            <w:tcW w:w="2300" w:type="dxa"/>
            <w:shd w:val="clear" w:color="auto" w:fill="auto"/>
            <w:noWrap/>
            <w:hideMark/>
          </w:tcPr>
          <w:p w14:paraId="674B59DD" w14:textId="77777777" w:rsidR="00662C10" w:rsidRPr="00F310C5" w:rsidRDefault="00662C10" w:rsidP="00662C1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                        Kcals</w:t>
            </w:r>
          </w:p>
        </w:tc>
      </w:tr>
      <w:tr w:rsidR="00F310C5" w:rsidRPr="00F310C5" w14:paraId="103746F9"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71472137"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Teff</w:t>
            </w:r>
          </w:p>
        </w:tc>
        <w:tc>
          <w:tcPr>
            <w:tcW w:w="2300" w:type="dxa"/>
            <w:shd w:val="clear" w:color="auto" w:fill="auto"/>
            <w:noWrap/>
            <w:hideMark/>
          </w:tcPr>
          <w:p w14:paraId="50D2272D"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2935CE47"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3589</w:t>
            </w:r>
          </w:p>
        </w:tc>
      </w:tr>
      <w:tr w:rsidR="00F310C5" w:rsidRPr="00F310C5" w14:paraId="35379699"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33AA7561"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Wheat</w:t>
            </w:r>
          </w:p>
        </w:tc>
        <w:tc>
          <w:tcPr>
            <w:tcW w:w="2300" w:type="dxa"/>
            <w:shd w:val="clear" w:color="auto" w:fill="auto"/>
            <w:noWrap/>
            <w:hideMark/>
          </w:tcPr>
          <w:p w14:paraId="2D65E98C"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39BD7B7F"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3623</w:t>
            </w:r>
          </w:p>
        </w:tc>
      </w:tr>
      <w:tr w:rsidR="00F310C5" w:rsidRPr="00F310C5" w14:paraId="6B65598C"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30992ECB"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lastRenderedPageBreak/>
              <w:t>Sorghum</w:t>
            </w:r>
          </w:p>
        </w:tc>
        <w:tc>
          <w:tcPr>
            <w:tcW w:w="2300" w:type="dxa"/>
            <w:shd w:val="clear" w:color="auto" w:fill="auto"/>
            <w:noWrap/>
            <w:hideMark/>
          </w:tcPr>
          <w:p w14:paraId="7FA4F8F6"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76EFDFB0"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3805</w:t>
            </w:r>
          </w:p>
        </w:tc>
      </w:tr>
      <w:tr w:rsidR="00F310C5" w:rsidRPr="00F310C5" w14:paraId="10A4C5F4"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2A293E61"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Maize</w:t>
            </w:r>
          </w:p>
        </w:tc>
        <w:tc>
          <w:tcPr>
            <w:tcW w:w="2300" w:type="dxa"/>
            <w:shd w:val="clear" w:color="auto" w:fill="auto"/>
            <w:noWrap/>
            <w:hideMark/>
          </w:tcPr>
          <w:p w14:paraId="0B4AE615"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53697B1C"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3751</w:t>
            </w:r>
          </w:p>
        </w:tc>
      </w:tr>
      <w:tr w:rsidR="00F310C5" w:rsidRPr="00F310C5" w14:paraId="6FAA052B"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1C4AE0E2"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Barley</w:t>
            </w:r>
          </w:p>
        </w:tc>
        <w:tc>
          <w:tcPr>
            <w:tcW w:w="2300" w:type="dxa"/>
            <w:shd w:val="clear" w:color="auto" w:fill="auto"/>
            <w:noWrap/>
            <w:hideMark/>
          </w:tcPr>
          <w:p w14:paraId="7FA1FD43"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047DF844"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3723</w:t>
            </w:r>
          </w:p>
        </w:tc>
      </w:tr>
      <w:tr w:rsidR="00F310C5" w:rsidRPr="00F310C5" w14:paraId="13437A51"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689532DD"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Oat</w:t>
            </w:r>
          </w:p>
        </w:tc>
        <w:tc>
          <w:tcPr>
            <w:tcW w:w="2300" w:type="dxa"/>
            <w:shd w:val="clear" w:color="auto" w:fill="auto"/>
            <w:noWrap/>
            <w:hideMark/>
          </w:tcPr>
          <w:p w14:paraId="3ECD2605"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5F387092"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3599</w:t>
            </w:r>
          </w:p>
        </w:tc>
      </w:tr>
      <w:tr w:rsidR="00F310C5" w:rsidRPr="00F310C5" w14:paraId="346C6567"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1EB830C5"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Peas </w:t>
            </w:r>
          </w:p>
        </w:tc>
        <w:tc>
          <w:tcPr>
            <w:tcW w:w="2300" w:type="dxa"/>
            <w:shd w:val="clear" w:color="auto" w:fill="auto"/>
            <w:noWrap/>
            <w:hideMark/>
          </w:tcPr>
          <w:p w14:paraId="1B33CA03"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2CD9A3C4"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3553</w:t>
            </w:r>
          </w:p>
        </w:tc>
      </w:tr>
      <w:tr w:rsidR="00F310C5" w:rsidRPr="00F310C5" w14:paraId="6F98BE47"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3D7AFA08"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Lentils</w:t>
            </w:r>
          </w:p>
        </w:tc>
        <w:tc>
          <w:tcPr>
            <w:tcW w:w="2300" w:type="dxa"/>
            <w:shd w:val="clear" w:color="auto" w:fill="auto"/>
            <w:noWrap/>
            <w:hideMark/>
          </w:tcPr>
          <w:p w14:paraId="31D6E80A"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1C908706"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3522</w:t>
            </w:r>
          </w:p>
        </w:tc>
      </w:tr>
      <w:tr w:rsidR="00F310C5" w:rsidRPr="00F310C5" w14:paraId="2A120C0D"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51C8A679"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potato </w:t>
            </w:r>
          </w:p>
        </w:tc>
        <w:tc>
          <w:tcPr>
            <w:tcW w:w="2300" w:type="dxa"/>
            <w:shd w:val="clear" w:color="auto" w:fill="auto"/>
            <w:noWrap/>
            <w:hideMark/>
          </w:tcPr>
          <w:p w14:paraId="19A75364"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4336D83A"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1360</w:t>
            </w:r>
          </w:p>
        </w:tc>
      </w:tr>
      <w:tr w:rsidR="00F310C5" w:rsidRPr="00F310C5" w14:paraId="0A7B1117"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1165268B"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Onion</w:t>
            </w:r>
          </w:p>
        </w:tc>
        <w:tc>
          <w:tcPr>
            <w:tcW w:w="2300" w:type="dxa"/>
            <w:shd w:val="clear" w:color="auto" w:fill="auto"/>
            <w:noWrap/>
            <w:hideMark/>
          </w:tcPr>
          <w:p w14:paraId="70845179"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1F368AE4"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713</w:t>
            </w:r>
          </w:p>
        </w:tc>
      </w:tr>
      <w:tr w:rsidR="00F310C5" w:rsidRPr="00F310C5" w14:paraId="795B6308"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2E4B650A"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Meat </w:t>
            </w:r>
          </w:p>
        </w:tc>
        <w:tc>
          <w:tcPr>
            <w:tcW w:w="2300" w:type="dxa"/>
            <w:shd w:val="clear" w:color="auto" w:fill="auto"/>
            <w:noWrap/>
            <w:hideMark/>
          </w:tcPr>
          <w:p w14:paraId="1D7007A1"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6DE15A8A"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1149</w:t>
            </w:r>
          </w:p>
        </w:tc>
      </w:tr>
      <w:tr w:rsidR="00F310C5" w:rsidRPr="00F310C5" w14:paraId="1DA1924A"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41F31055"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Milk </w:t>
            </w:r>
          </w:p>
        </w:tc>
        <w:tc>
          <w:tcPr>
            <w:tcW w:w="2300" w:type="dxa"/>
            <w:shd w:val="clear" w:color="auto" w:fill="auto"/>
            <w:noWrap/>
            <w:hideMark/>
          </w:tcPr>
          <w:p w14:paraId="24C67269"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Lt</w:t>
            </w:r>
          </w:p>
        </w:tc>
        <w:tc>
          <w:tcPr>
            <w:tcW w:w="2300" w:type="dxa"/>
            <w:shd w:val="clear" w:color="auto" w:fill="auto"/>
            <w:noWrap/>
            <w:hideMark/>
          </w:tcPr>
          <w:p w14:paraId="6C1FDE57"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737</w:t>
            </w:r>
          </w:p>
        </w:tc>
      </w:tr>
      <w:tr w:rsidR="00F310C5" w:rsidRPr="00F310C5" w14:paraId="7831F896"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5A75DCE6"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 xml:space="preserve">Egg </w:t>
            </w:r>
          </w:p>
        </w:tc>
        <w:tc>
          <w:tcPr>
            <w:tcW w:w="2300" w:type="dxa"/>
            <w:shd w:val="clear" w:color="auto" w:fill="auto"/>
            <w:noWrap/>
            <w:hideMark/>
          </w:tcPr>
          <w:p w14:paraId="76A85059"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Each</w:t>
            </w:r>
          </w:p>
        </w:tc>
        <w:tc>
          <w:tcPr>
            <w:tcW w:w="2300" w:type="dxa"/>
            <w:shd w:val="clear" w:color="auto" w:fill="auto"/>
            <w:noWrap/>
            <w:hideMark/>
          </w:tcPr>
          <w:p w14:paraId="321F5CA5"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61</w:t>
            </w:r>
          </w:p>
        </w:tc>
      </w:tr>
      <w:tr w:rsidR="00F310C5" w:rsidRPr="00F310C5" w14:paraId="5C4BA956"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301A79BF" w14:textId="77777777" w:rsidR="00662C10" w:rsidRPr="00F310C5" w:rsidRDefault="00662C10" w:rsidP="00662C10">
            <w:pPr>
              <w:spacing w:line="360" w:lineRule="auto"/>
              <w:rPr>
                <w:rFonts w:ascii="Times New Roman" w:eastAsia="Times New Roman" w:hAnsi="Times New Roman" w:cs="Times New Roman"/>
                <w:b w:val="0"/>
                <w:color w:val="000000" w:themeColor="text1"/>
                <w:sz w:val="24"/>
                <w:szCs w:val="24"/>
              </w:rPr>
            </w:pPr>
            <w:r w:rsidRPr="00F310C5">
              <w:rPr>
                <w:rFonts w:ascii="Times New Roman" w:eastAsia="Times New Roman" w:hAnsi="Times New Roman" w:cs="Times New Roman"/>
                <w:b w:val="0"/>
                <w:color w:val="000000" w:themeColor="text1"/>
                <w:sz w:val="24"/>
                <w:szCs w:val="24"/>
              </w:rPr>
              <w:t>Butter</w:t>
            </w:r>
          </w:p>
        </w:tc>
        <w:tc>
          <w:tcPr>
            <w:tcW w:w="2300" w:type="dxa"/>
            <w:shd w:val="clear" w:color="auto" w:fill="auto"/>
            <w:noWrap/>
            <w:hideMark/>
          </w:tcPr>
          <w:p w14:paraId="02BD538E"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343B26C9"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7364</w:t>
            </w:r>
          </w:p>
        </w:tc>
      </w:tr>
      <w:tr w:rsidR="00662C10" w:rsidRPr="00662C10" w14:paraId="21ACE32D"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5DAC418D" w14:textId="77777777" w:rsidR="00662C10" w:rsidRPr="00F310C5" w:rsidRDefault="00662C10" w:rsidP="00662C10">
            <w:pPr>
              <w:spacing w:line="360" w:lineRule="auto"/>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 xml:space="preserve">Edible oil </w:t>
            </w:r>
          </w:p>
        </w:tc>
        <w:tc>
          <w:tcPr>
            <w:tcW w:w="2300" w:type="dxa"/>
            <w:shd w:val="clear" w:color="auto" w:fill="auto"/>
            <w:noWrap/>
            <w:hideMark/>
          </w:tcPr>
          <w:p w14:paraId="345B9AFC"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Lt</w:t>
            </w:r>
          </w:p>
        </w:tc>
        <w:tc>
          <w:tcPr>
            <w:tcW w:w="2300" w:type="dxa"/>
            <w:shd w:val="clear" w:color="auto" w:fill="auto"/>
            <w:noWrap/>
            <w:hideMark/>
          </w:tcPr>
          <w:p w14:paraId="39558A71"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8964</w:t>
            </w:r>
          </w:p>
        </w:tc>
      </w:tr>
      <w:tr w:rsidR="00662C10" w:rsidRPr="00662C10" w14:paraId="34CB334C" w14:textId="77777777" w:rsidTr="00C615B7">
        <w:trPr>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0093EBD3" w14:textId="77777777" w:rsidR="00662C10" w:rsidRPr="00F310C5" w:rsidRDefault="00662C10" w:rsidP="00662C10">
            <w:pPr>
              <w:spacing w:line="360" w:lineRule="auto"/>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Coffee</w:t>
            </w:r>
          </w:p>
        </w:tc>
        <w:tc>
          <w:tcPr>
            <w:tcW w:w="2300" w:type="dxa"/>
            <w:shd w:val="clear" w:color="auto" w:fill="auto"/>
            <w:noWrap/>
            <w:hideMark/>
          </w:tcPr>
          <w:p w14:paraId="45CAB327" w14:textId="77777777" w:rsidR="00662C10" w:rsidRPr="00F310C5" w:rsidRDefault="00662C10" w:rsidP="00662C1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0C47AD2C" w14:textId="77777777" w:rsidR="00662C10" w:rsidRPr="00F310C5" w:rsidRDefault="00662C10" w:rsidP="00662C10">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1103</w:t>
            </w:r>
          </w:p>
        </w:tc>
      </w:tr>
      <w:tr w:rsidR="00662C10" w:rsidRPr="00662C10" w14:paraId="7001FFF7" w14:textId="77777777" w:rsidTr="00C615B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3594" w:type="dxa"/>
            <w:shd w:val="clear" w:color="auto" w:fill="auto"/>
            <w:noWrap/>
            <w:hideMark/>
          </w:tcPr>
          <w:p w14:paraId="727BBAEE" w14:textId="77777777" w:rsidR="00662C10" w:rsidRPr="00F310C5" w:rsidRDefault="00662C10" w:rsidP="00662C10">
            <w:pPr>
              <w:spacing w:line="360" w:lineRule="auto"/>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Sugar</w:t>
            </w:r>
          </w:p>
        </w:tc>
        <w:tc>
          <w:tcPr>
            <w:tcW w:w="2300" w:type="dxa"/>
            <w:shd w:val="clear" w:color="auto" w:fill="auto"/>
            <w:noWrap/>
            <w:hideMark/>
          </w:tcPr>
          <w:p w14:paraId="0FBF31E0" w14:textId="77777777" w:rsidR="00662C10" w:rsidRPr="00F310C5" w:rsidRDefault="00662C10" w:rsidP="00662C10">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Kg</w:t>
            </w:r>
          </w:p>
        </w:tc>
        <w:tc>
          <w:tcPr>
            <w:tcW w:w="2300" w:type="dxa"/>
            <w:shd w:val="clear" w:color="auto" w:fill="auto"/>
            <w:noWrap/>
            <w:hideMark/>
          </w:tcPr>
          <w:p w14:paraId="34E92A21" w14:textId="77777777" w:rsidR="00662C10" w:rsidRPr="00F310C5" w:rsidRDefault="00662C10" w:rsidP="00662C10">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F310C5">
              <w:rPr>
                <w:rFonts w:ascii="Times New Roman" w:eastAsia="Times New Roman" w:hAnsi="Times New Roman" w:cs="Times New Roman"/>
                <w:color w:val="000000" w:themeColor="text1"/>
                <w:sz w:val="24"/>
                <w:szCs w:val="24"/>
              </w:rPr>
              <w:t>3850</w:t>
            </w:r>
          </w:p>
        </w:tc>
      </w:tr>
    </w:tbl>
    <w:p w14:paraId="17C5879E" w14:textId="14272D4C" w:rsidR="00662C10" w:rsidRPr="00662C10" w:rsidRDefault="00662C10" w:rsidP="00662C10">
      <w:pPr>
        <w:tabs>
          <w:tab w:val="left" w:pos="2160"/>
        </w:tabs>
        <w:spacing w:after="200" w:line="276" w:lineRule="auto"/>
        <w:rPr>
          <w:rFonts w:ascii="Times New Roman" w:eastAsiaTheme="minorHAnsi" w:hAnsi="Times New Roman" w:cs="Times New Roman"/>
          <w:sz w:val="24"/>
        </w:rPr>
      </w:pPr>
      <w:r w:rsidRPr="00662C10">
        <w:rPr>
          <w:rFonts w:ascii="Times New Roman" w:eastAsiaTheme="minorHAnsi" w:hAnsi="Times New Roman" w:cs="Times New Roman"/>
          <w:sz w:val="24"/>
        </w:rPr>
        <w:t xml:space="preserve">Source: Meseret </w:t>
      </w:r>
      <w:r w:rsidR="00F310C5">
        <w:rPr>
          <w:rFonts w:ascii="Times New Roman" w:eastAsiaTheme="minorHAnsi" w:hAnsi="Times New Roman" w:cs="Times New Roman"/>
          <w:sz w:val="24"/>
        </w:rPr>
        <w:t xml:space="preserve"> </w:t>
      </w:r>
      <w:r w:rsidRPr="00662C10">
        <w:rPr>
          <w:rFonts w:ascii="Times New Roman" w:eastAsiaTheme="minorHAnsi" w:hAnsi="Times New Roman" w:cs="Times New Roman"/>
          <w:sz w:val="24"/>
        </w:rPr>
        <w:t>Meskeke</w:t>
      </w:r>
      <w:r w:rsidR="00DC7664">
        <w:rPr>
          <w:rFonts w:ascii="Times New Roman" w:eastAsiaTheme="minorHAnsi" w:hAnsi="Times New Roman" w:cs="Times New Roman"/>
          <w:sz w:val="24"/>
        </w:rPr>
        <w:t xml:space="preserve"> </w:t>
      </w:r>
      <w:r w:rsidRPr="00662C10">
        <w:rPr>
          <w:rFonts w:ascii="Times New Roman" w:eastAsiaTheme="minorHAnsi" w:hAnsi="Times New Roman" w:cs="Times New Roman"/>
          <w:sz w:val="24"/>
        </w:rPr>
        <w:t>(2013)</w:t>
      </w:r>
    </w:p>
    <w:p w14:paraId="5306F197" w14:textId="77777777" w:rsidR="00C979C0" w:rsidRDefault="00C979C0" w:rsidP="005B3128">
      <w:pPr>
        <w:spacing w:line="480" w:lineRule="auto"/>
        <w:jc w:val="center"/>
        <w:rPr>
          <w:rFonts w:ascii="Times New Roman" w:hAnsi="Times New Roman" w:cs="Times New Roman"/>
          <w:b/>
          <w:sz w:val="24"/>
          <w:szCs w:val="24"/>
          <w:lang w:val="en-GB"/>
        </w:rPr>
      </w:pPr>
    </w:p>
    <w:p w14:paraId="0C7F5D78" w14:textId="77777777" w:rsidR="00662C10" w:rsidRDefault="00662C10" w:rsidP="005B3128">
      <w:pPr>
        <w:spacing w:line="480" w:lineRule="auto"/>
        <w:jc w:val="center"/>
        <w:rPr>
          <w:rFonts w:ascii="Times New Roman" w:hAnsi="Times New Roman" w:cs="Times New Roman"/>
          <w:b/>
          <w:sz w:val="24"/>
          <w:szCs w:val="24"/>
          <w:lang w:val="en-GB"/>
        </w:rPr>
      </w:pPr>
    </w:p>
    <w:p w14:paraId="0D318BDB" w14:textId="77777777" w:rsidR="00662C10" w:rsidRDefault="00662C10" w:rsidP="005B3128">
      <w:pPr>
        <w:spacing w:line="480" w:lineRule="auto"/>
        <w:jc w:val="center"/>
        <w:rPr>
          <w:rFonts w:ascii="Times New Roman" w:hAnsi="Times New Roman" w:cs="Times New Roman"/>
          <w:b/>
          <w:sz w:val="24"/>
          <w:szCs w:val="24"/>
          <w:lang w:val="en-GB"/>
        </w:rPr>
      </w:pPr>
    </w:p>
    <w:p w14:paraId="277A64A5" w14:textId="77777777" w:rsidR="00662C10" w:rsidRDefault="00662C10" w:rsidP="00C006BA">
      <w:pPr>
        <w:spacing w:line="480" w:lineRule="auto"/>
        <w:rPr>
          <w:rFonts w:ascii="Times New Roman" w:hAnsi="Times New Roman" w:cs="Times New Roman"/>
          <w:b/>
          <w:sz w:val="24"/>
          <w:szCs w:val="24"/>
          <w:lang w:val="en-GB"/>
        </w:rPr>
      </w:pPr>
    </w:p>
    <w:p w14:paraId="1D73E682" w14:textId="77777777" w:rsidR="00662C10" w:rsidRDefault="00662C10" w:rsidP="005B3128">
      <w:pPr>
        <w:spacing w:line="480" w:lineRule="auto"/>
        <w:jc w:val="center"/>
        <w:rPr>
          <w:rFonts w:ascii="Times New Roman" w:hAnsi="Times New Roman" w:cs="Times New Roman"/>
          <w:b/>
          <w:sz w:val="24"/>
          <w:szCs w:val="24"/>
          <w:lang w:val="en-GB"/>
        </w:rPr>
      </w:pPr>
    </w:p>
    <w:p w14:paraId="025ED788" w14:textId="77777777" w:rsidR="00662C10" w:rsidRDefault="00662C10" w:rsidP="005B3128">
      <w:pPr>
        <w:spacing w:line="480" w:lineRule="auto"/>
        <w:jc w:val="center"/>
        <w:rPr>
          <w:rFonts w:ascii="Times New Roman" w:hAnsi="Times New Roman" w:cs="Times New Roman"/>
          <w:b/>
          <w:sz w:val="24"/>
          <w:szCs w:val="24"/>
          <w:lang w:val="en-GB"/>
        </w:rPr>
      </w:pPr>
    </w:p>
    <w:p w14:paraId="3C808FC1" w14:textId="77777777" w:rsidR="00C006BA" w:rsidRDefault="00C006BA" w:rsidP="005B3128">
      <w:pPr>
        <w:spacing w:line="480" w:lineRule="auto"/>
        <w:jc w:val="center"/>
        <w:rPr>
          <w:rFonts w:ascii="Times New Roman" w:hAnsi="Times New Roman" w:cs="Times New Roman"/>
          <w:b/>
          <w:sz w:val="24"/>
          <w:szCs w:val="24"/>
          <w:lang w:val="en-GB"/>
        </w:rPr>
      </w:pPr>
    </w:p>
    <w:p w14:paraId="5CFC8D03" w14:textId="76E3ABD1" w:rsidR="00C979C0" w:rsidRDefault="004576DC" w:rsidP="005B3128">
      <w:pPr>
        <w:spacing w:line="48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Appendix 7.3</w:t>
      </w:r>
    </w:p>
    <w:p w14:paraId="5FBA97AF" w14:textId="77777777" w:rsidR="00C979C0" w:rsidRDefault="00C979C0" w:rsidP="00C979C0">
      <w:pPr>
        <w:spacing w:line="48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AMBO UNIVERSITY</w:t>
      </w:r>
    </w:p>
    <w:p w14:paraId="145A0E7C" w14:textId="77777777" w:rsidR="0064025C" w:rsidRPr="00D4782C" w:rsidRDefault="0064025C" w:rsidP="005B3128">
      <w:pPr>
        <w:spacing w:line="48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SCHOOL OF GRADUATE STUDIES</w:t>
      </w:r>
    </w:p>
    <w:p w14:paraId="5DEA72D4" w14:textId="77777777" w:rsidR="0064025C" w:rsidRPr="00D4782C" w:rsidRDefault="0064025C" w:rsidP="005B3128">
      <w:pPr>
        <w:spacing w:line="48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lastRenderedPageBreak/>
        <w:t>B</w:t>
      </w:r>
      <w:r w:rsidR="00C979C0">
        <w:rPr>
          <w:rFonts w:ascii="Times New Roman" w:hAnsi="Times New Roman" w:cs="Times New Roman"/>
          <w:b/>
          <w:sz w:val="24"/>
          <w:szCs w:val="24"/>
          <w:lang w:val="en-GB"/>
        </w:rPr>
        <w:t>USINESS   AND ECONOMICS</w:t>
      </w:r>
    </w:p>
    <w:p w14:paraId="0644094F" w14:textId="77777777" w:rsidR="0064025C" w:rsidRPr="00D4782C" w:rsidRDefault="0064025C" w:rsidP="005B3128">
      <w:pPr>
        <w:spacing w:line="48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D</w:t>
      </w:r>
      <w:r w:rsidR="00C979C0">
        <w:rPr>
          <w:rFonts w:ascii="Times New Roman" w:hAnsi="Times New Roman" w:cs="Times New Roman"/>
          <w:b/>
          <w:sz w:val="24"/>
          <w:szCs w:val="24"/>
          <w:lang w:val="en-GB"/>
        </w:rPr>
        <w:t>EPARTMENT OF ECONOMICS</w:t>
      </w:r>
    </w:p>
    <w:p w14:paraId="7B25CA74" w14:textId="77777777" w:rsidR="0064025C" w:rsidRPr="00D4782C" w:rsidRDefault="0064025C" w:rsidP="005B3128">
      <w:pPr>
        <w:spacing w:line="480" w:lineRule="auto"/>
        <w:jc w:val="center"/>
        <w:rPr>
          <w:rFonts w:ascii="Times New Roman" w:hAnsi="Times New Roman" w:cs="Times New Roman"/>
          <w:b/>
          <w:sz w:val="24"/>
          <w:szCs w:val="24"/>
          <w:lang w:val="en-GB"/>
        </w:rPr>
      </w:pPr>
      <w:r w:rsidRPr="00D4782C">
        <w:rPr>
          <w:rFonts w:ascii="Times New Roman" w:hAnsi="Times New Roman" w:cs="Times New Roman"/>
          <w:b/>
          <w:sz w:val="24"/>
          <w:szCs w:val="24"/>
          <w:lang w:val="en-GB"/>
        </w:rPr>
        <w:t xml:space="preserve">Household Survey Questionnaire </w:t>
      </w:r>
    </w:p>
    <w:p w14:paraId="73D4AB2A" w14:textId="77777777" w:rsidR="0064025C" w:rsidRPr="00D4782C" w:rsidRDefault="0064025C" w:rsidP="005B3128">
      <w:pPr>
        <w:tabs>
          <w:tab w:val="left" w:pos="90"/>
        </w:tabs>
        <w:spacing w:after="100" w:afterAutospacing="1" w:line="480" w:lineRule="auto"/>
        <w:ind w:right="720"/>
        <w:jc w:val="both"/>
        <w:rPr>
          <w:rFonts w:ascii="Times New Roman" w:eastAsia="Calibri" w:hAnsi="Times New Roman" w:cs="Times New Roman"/>
          <w:b/>
          <w:sz w:val="24"/>
          <w:szCs w:val="24"/>
          <w:lang w:val="en-GB"/>
        </w:rPr>
      </w:pPr>
      <w:r w:rsidRPr="00D4782C">
        <w:rPr>
          <w:rFonts w:ascii="Times New Roman" w:hAnsi="Times New Roman" w:cs="Times New Roman"/>
          <w:sz w:val="24"/>
          <w:szCs w:val="24"/>
          <w:lang w:val="en-GB"/>
        </w:rPr>
        <w:t xml:space="preserve">My name is </w:t>
      </w:r>
      <w:r w:rsidR="00E94314" w:rsidRPr="00D4782C">
        <w:rPr>
          <w:rFonts w:ascii="Times New Roman" w:hAnsi="Times New Roman" w:cs="Times New Roman"/>
          <w:b/>
          <w:sz w:val="24"/>
          <w:szCs w:val="24"/>
          <w:lang w:val="en-GB"/>
        </w:rPr>
        <w:t>Soboba</w:t>
      </w:r>
      <w:r w:rsidRPr="00D4782C">
        <w:rPr>
          <w:rFonts w:ascii="Times New Roman" w:hAnsi="Times New Roman" w:cs="Times New Roman"/>
          <w:b/>
          <w:sz w:val="24"/>
          <w:szCs w:val="24"/>
          <w:lang w:val="en-GB"/>
        </w:rPr>
        <w:t>Hika</w:t>
      </w:r>
      <w:r w:rsidRPr="00D4782C">
        <w:rPr>
          <w:rFonts w:ascii="Times New Roman" w:hAnsi="Times New Roman" w:cs="Times New Roman"/>
          <w:sz w:val="24"/>
          <w:szCs w:val="24"/>
          <w:lang w:val="en-GB"/>
        </w:rPr>
        <w:t xml:space="preserve">I am working as data collector on the study entitled </w:t>
      </w:r>
      <w:r w:rsidRPr="007F6093">
        <w:rPr>
          <w:rFonts w:ascii="Times New Roman" w:hAnsi="Times New Roman" w:cs="Times New Roman"/>
          <w:sz w:val="20"/>
          <w:szCs w:val="24"/>
          <w:lang w:val="en-GB"/>
        </w:rPr>
        <w:t xml:space="preserve">FOOD SECURITY CHALLENGES AND COPING STRATEGIES IN </w:t>
      </w:r>
      <w:r w:rsidR="007F6093" w:rsidRPr="007F6093">
        <w:rPr>
          <w:rFonts w:ascii="Times New Roman" w:hAnsi="Times New Roman" w:cs="Times New Roman"/>
          <w:sz w:val="20"/>
          <w:szCs w:val="24"/>
          <w:lang w:val="en-GB"/>
        </w:rPr>
        <w:t>URBAN HOUSEHOLDS</w:t>
      </w:r>
      <w:r w:rsidR="007F6093">
        <w:rPr>
          <w:rFonts w:ascii="Times New Roman" w:hAnsi="Times New Roman" w:cs="Times New Roman"/>
          <w:sz w:val="20"/>
          <w:szCs w:val="24"/>
          <w:lang w:val="en-GB"/>
        </w:rPr>
        <w:t xml:space="preserve"> OF </w:t>
      </w:r>
      <w:r w:rsidRPr="007F6093">
        <w:rPr>
          <w:rFonts w:ascii="Times New Roman" w:hAnsi="Times New Roman" w:cs="Times New Roman"/>
          <w:sz w:val="20"/>
          <w:szCs w:val="24"/>
          <w:lang w:val="en-GB"/>
        </w:rPr>
        <w:t>HOLETA, WOLMERA DISTRICT, SPECIAL ZONE, and OROMIA NATIONAL REGIONAL STATE, ETHIOPIA</w:t>
      </w:r>
      <w:r w:rsidRPr="007F6093">
        <w:rPr>
          <w:rFonts w:ascii="Times New Roman" w:hAnsi="Times New Roman" w:cs="Times New Roman"/>
          <w:szCs w:val="24"/>
          <w:lang w:val="en-GB"/>
        </w:rPr>
        <w:t xml:space="preserve">.  </w:t>
      </w:r>
      <w:r w:rsidRPr="00D4782C">
        <w:rPr>
          <w:rFonts w:ascii="Times New Roman" w:hAnsi="Times New Roman" w:cs="Times New Roman"/>
          <w:sz w:val="24"/>
          <w:szCs w:val="24"/>
          <w:lang w:val="en-GB"/>
        </w:rPr>
        <w:t xml:space="preserve">The study is being undertaken as part of a master‘s thesis by a graduate student in the Department of Economics, School of Graduate Studies of Ambo University. This study is designed to generate information on household food security challenges and coping strategies. To attain this purpose, your honest and genuine participation by responding the questions prepared plays a fundamental role.    </w:t>
      </w:r>
    </w:p>
    <w:p w14:paraId="40B7612B" w14:textId="77777777" w:rsidR="0064025C" w:rsidRPr="00D4782C" w:rsidRDefault="0064025C" w:rsidP="005B3128">
      <w:pPr>
        <w:spacing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I would like to inform you that some personal issues, your answers and ideas are completely confidential and secured. You can refuse to answer a single question and even to the extent to stop the interview at any time you want if you are not comfortable. I appreciate your kindness to be part of the study. </w:t>
      </w:r>
    </w:p>
    <w:p w14:paraId="561792A6" w14:textId="77777777" w:rsidR="0064025C" w:rsidRPr="00D4782C" w:rsidRDefault="0064025C" w:rsidP="005B3128">
      <w:pPr>
        <w:spacing w:line="48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Are you willing? </w:t>
      </w:r>
      <w:r w:rsidRPr="00D4782C">
        <w:rPr>
          <w:rFonts w:ascii="Times New Roman" w:hAnsi="Times New Roman" w:cs="Times New Roman"/>
          <w:b/>
          <w:sz w:val="24"/>
          <w:szCs w:val="24"/>
          <w:lang w:val="en-GB"/>
        </w:rPr>
        <w:t xml:space="preserve">Yes </w:t>
      </w:r>
      <w:r w:rsidRPr="00D4782C">
        <w:rPr>
          <w:rFonts w:ascii="Times New Roman" w:hAnsi="Times New Roman" w:cs="Times New Roman"/>
          <w:sz w:val="24"/>
          <w:szCs w:val="24"/>
          <w:lang w:val="en-GB"/>
        </w:rPr>
        <w:t xml:space="preserve">  Continue  </w:t>
      </w:r>
    </w:p>
    <w:p w14:paraId="6161D6F3" w14:textId="77777777" w:rsidR="0064025C" w:rsidRPr="00D4782C" w:rsidRDefault="0064025C" w:rsidP="005B3128">
      <w:pPr>
        <w:tabs>
          <w:tab w:val="center" w:pos="4680"/>
        </w:tabs>
        <w:spacing w:line="48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t xml:space="preserve">No </w:t>
      </w:r>
      <w:r w:rsidRPr="00D4782C">
        <w:rPr>
          <w:rFonts w:ascii="Times New Roman" w:hAnsi="Times New Roman" w:cs="Times New Roman"/>
          <w:sz w:val="24"/>
          <w:szCs w:val="24"/>
          <w:lang w:val="en-GB"/>
        </w:rPr>
        <w:t xml:space="preserve">   Stop and search for the other </w:t>
      </w:r>
      <w:r w:rsidR="005B3128">
        <w:rPr>
          <w:rFonts w:ascii="Times New Roman" w:hAnsi="Times New Roman" w:cs="Times New Roman"/>
          <w:sz w:val="24"/>
          <w:szCs w:val="24"/>
          <w:lang w:val="en-GB"/>
        </w:rPr>
        <w:tab/>
      </w:r>
    </w:p>
    <w:p w14:paraId="018010A8"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t>Notice</w:t>
      </w:r>
      <w:r w:rsidRPr="00D4782C">
        <w:rPr>
          <w:rFonts w:ascii="Times New Roman" w:hAnsi="Times New Roman" w:cs="Times New Roman"/>
          <w:sz w:val="24"/>
          <w:szCs w:val="24"/>
          <w:lang w:val="en-GB"/>
        </w:rPr>
        <w:t xml:space="preserve">:  write or circle the appropriate answer on the space provided.  </w:t>
      </w:r>
    </w:p>
    <w:p w14:paraId="290BB17C" w14:textId="549D810B"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Contact of researcher</w:t>
      </w:r>
      <w:r w:rsidRPr="00D4782C">
        <w:rPr>
          <w:rFonts w:ascii="Times New Roman" w:hAnsi="Times New Roman" w:cs="Times New Roman"/>
          <w:b/>
          <w:sz w:val="24"/>
          <w:szCs w:val="24"/>
          <w:lang w:val="en-GB"/>
        </w:rPr>
        <w:t xml:space="preserve">: </w:t>
      </w:r>
      <w:r w:rsidR="00E94314" w:rsidRPr="00D4782C">
        <w:rPr>
          <w:rFonts w:ascii="Times New Roman" w:hAnsi="Times New Roman" w:cs="Times New Roman"/>
          <w:b/>
          <w:sz w:val="24"/>
          <w:szCs w:val="24"/>
          <w:lang w:val="en-GB"/>
        </w:rPr>
        <w:t>Soboba</w:t>
      </w:r>
      <w:r w:rsidR="008B2766">
        <w:rPr>
          <w:rFonts w:ascii="Times New Roman" w:hAnsi="Times New Roman" w:cs="Times New Roman"/>
          <w:b/>
          <w:sz w:val="24"/>
          <w:szCs w:val="24"/>
          <w:lang w:val="en-GB"/>
        </w:rPr>
        <w:t xml:space="preserve"> </w:t>
      </w:r>
      <w:r w:rsidRPr="00D4782C">
        <w:rPr>
          <w:rFonts w:ascii="Times New Roman" w:hAnsi="Times New Roman" w:cs="Times New Roman"/>
          <w:b/>
          <w:sz w:val="24"/>
          <w:szCs w:val="24"/>
          <w:lang w:val="en-GB"/>
        </w:rPr>
        <w:t>Hika Mobile phone: 0911049318 t</w:t>
      </w:r>
      <w:r w:rsidRPr="00D4782C">
        <w:rPr>
          <w:rFonts w:ascii="Times New Roman" w:hAnsi="Times New Roman" w:cs="Times New Roman"/>
          <w:sz w:val="24"/>
          <w:szCs w:val="24"/>
          <w:lang w:val="en-GB"/>
        </w:rPr>
        <w:t xml:space="preserve">hank you very much! </w:t>
      </w:r>
    </w:p>
    <w:p w14:paraId="40A49B38"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b/>
          <w:sz w:val="24"/>
          <w:szCs w:val="24"/>
          <w:lang w:val="en-GB"/>
        </w:rPr>
        <w:t xml:space="preserve">General Information  </w:t>
      </w:r>
    </w:p>
    <w:p w14:paraId="05E38907"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1. Date_____/_____/_____ </w:t>
      </w:r>
    </w:p>
    <w:p w14:paraId="050C8CE4"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2.  Code __________________  </w:t>
      </w:r>
    </w:p>
    <w:p w14:paraId="4D85B4E9"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 Kebele_________________</w:t>
      </w:r>
    </w:p>
    <w:p w14:paraId="1D7A1D52"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lastRenderedPageBreak/>
        <w:t xml:space="preserve"> 4. Enumerators ‘Name __</w:t>
      </w:r>
      <w:r w:rsidR="00EE5310">
        <w:rPr>
          <w:rFonts w:ascii="Times New Roman" w:hAnsi="Times New Roman" w:cs="Times New Roman"/>
          <w:sz w:val="24"/>
          <w:szCs w:val="24"/>
          <w:lang w:val="en-GB"/>
        </w:rPr>
        <w:t>__________________ Sign________</w:t>
      </w:r>
      <w:r w:rsidRPr="00D4782C">
        <w:rPr>
          <w:rFonts w:ascii="Times New Roman" w:hAnsi="Times New Roman" w:cs="Times New Roman"/>
          <w:sz w:val="24"/>
          <w:szCs w:val="24"/>
          <w:lang w:val="en-GB"/>
        </w:rPr>
        <w:t>date________</w:t>
      </w:r>
    </w:p>
    <w:p w14:paraId="70C3A1FC" w14:textId="77777777" w:rsidR="0064025C" w:rsidRPr="00D4782C" w:rsidRDefault="0064025C" w:rsidP="008B2766">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 xml:space="preserve"> 5. Supervisors ‘Name_____</w:t>
      </w:r>
      <w:r w:rsidR="00EE5310">
        <w:rPr>
          <w:rFonts w:ascii="Times New Roman" w:hAnsi="Times New Roman" w:cs="Times New Roman"/>
          <w:sz w:val="24"/>
          <w:szCs w:val="24"/>
          <w:lang w:val="en-GB"/>
        </w:rPr>
        <w:t>__________________ Sign_______</w:t>
      </w:r>
      <w:r w:rsidRPr="00D4782C">
        <w:rPr>
          <w:rFonts w:ascii="Times New Roman" w:hAnsi="Times New Roman" w:cs="Times New Roman"/>
          <w:sz w:val="24"/>
          <w:szCs w:val="24"/>
          <w:lang w:val="en-GB"/>
        </w:rPr>
        <w:t xml:space="preserve">date________  </w:t>
      </w:r>
    </w:p>
    <w:p w14:paraId="1C2A4087" w14:textId="77777777" w:rsidR="0064025C" w:rsidRPr="00D4782C" w:rsidRDefault="0064025C" w:rsidP="00EF1A84">
      <w:pPr>
        <w:spacing w:line="48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 xml:space="preserve">Part I: DEMOGRAPHIC CHARACTERISTICS OF RESPONDENTS (HOUSEHOLD CHARACTERISTICS) (please, circle or write as appropriate) </w:t>
      </w:r>
    </w:p>
    <w:p w14:paraId="1BFA37D0" w14:textId="77777777" w:rsidR="0064025C" w:rsidRPr="00D4782C" w:rsidRDefault="0064025C" w:rsidP="00091A9E">
      <w:pPr>
        <w:pStyle w:val="ListParagraph"/>
        <w:numPr>
          <w:ilvl w:val="1"/>
          <w:numId w:val="10"/>
        </w:numPr>
        <w:spacing w:line="360" w:lineRule="auto"/>
        <w:ind w:left="0"/>
        <w:jc w:val="both"/>
        <w:rPr>
          <w:rFonts w:ascii="Times New Roman" w:hAnsi="Times New Roman"/>
          <w:sz w:val="24"/>
          <w:szCs w:val="24"/>
          <w:lang w:val="en-GB"/>
        </w:rPr>
      </w:pPr>
      <w:r w:rsidRPr="00D4782C">
        <w:rPr>
          <w:rFonts w:ascii="Times New Roman" w:hAnsi="Times New Roman"/>
          <w:sz w:val="24"/>
          <w:szCs w:val="24"/>
          <w:lang w:val="en-GB"/>
        </w:rPr>
        <w:t>Current basic household information:</w:t>
      </w:r>
    </w:p>
    <w:p w14:paraId="693BE5F3" w14:textId="77777777" w:rsidR="0064025C" w:rsidRPr="00D4782C" w:rsidRDefault="0064025C" w:rsidP="00091A9E">
      <w:pPr>
        <w:spacing w:after="0" w:line="36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Part One: Demographic Profiles of Respondents</w:t>
      </w:r>
    </w:p>
    <w:p w14:paraId="39F18EBE" w14:textId="77777777" w:rsidR="0064025C" w:rsidRPr="00D4782C" w:rsidRDefault="0064025C" w:rsidP="00091A9E">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Sex of respondent;    A. Male [  ]      B. Female [   ]</w:t>
      </w:r>
    </w:p>
    <w:p w14:paraId="02FDE558" w14:textId="77777777" w:rsidR="0064025C" w:rsidRPr="00D4782C" w:rsidRDefault="0064025C" w:rsidP="00091A9E">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Age of respondent    A .18-28 [  ]    B.29-39 [  ]   C.40-50 [  ]   D.51-60[  ] E. Above [   ]</w:t>
      </w:r>
    </w:p>
    <w:p w14:paraId="61541E09" w14:textId="77777777" w:rsidR="0064025C" w:rsidRPr="00D4782C" w:rsidRDefault="0064025C" w:rsidP="00091A9E">
      <w:pPr>
        <w:numPr>
          <w:ilvl w:val="0"/>
          <w:numId w:val="11"/>
        </w:numPr>
        <w:autoSpaceDE w:val="0"/>
        <w:autoSpaceDN w:val="0"/>
        <w:adjustRightInd w:val="0"/>
        <w:spacing w:before="100" w:beforeAutospacing="1" w:after="100" w:afterAutospacing="1" w:line="360" w:lineRule="auto"/>
        <w:ind w:left="0" w:right="-180"/>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Educational Level: A. can’t read and write [    ]    B. Can read and write [   ] C. Grade (1-4) [  ]</w:t>
      </w:r>
    </w:p>
    <w:p w14:paraId="73111A88" w14:textId="77777777" w:rsidR="0064025C" w:rsidRPr="00D4782C" w:rsidRDefault="0064025C" w:rsidP="00091A9E">
      <w:pPr>
        <w:autoSpaceDE w:val="0"/>
        <w:autoSpaceDN w:val="0"/>
        <w:adjustRightInd w:val="0"/>
        <w:spacing w:before="100" w:beforeAutospacing="1" w:after="100" w:afterAutospacing="1" w:line="360" w:lineRule="auto"/>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D. Grade (5-8) [  ] E. Grade (9-10) [  ]    F. Grade (11-12) [  ]      G. Certificate and above [  ]</w:t>
      </w:r>
    </w:p>
    <w:p w14:paraId="7233CD63" w14:textId="77777777" w:rsidR="0064025C" w:rsidRPr="00D4782C" w:rsidRDefault="0064025C" w:rsidP="00091A9E">
      <w:pPr>
        <w:numPr>
          <w:ilvl w:val="0"/>
          <w:numId w:val="11"/>
        </w:numPr>
        <w:autoSpaceDE w:val="0"/>
        <w:autoSpaceDN w:val="0"/>
        <w:adjustRightInd w:val="0"/>
        <w:spacing w:before="100" w:beforeAutospacing="1" w:after="100" w:afterAutospacing="1" w:line="360" w:lineRule="auto"/>
        <w:ind w:left="0" w:right="-180"/>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Marital status of respondent A. Married [  ] B. Unmarried [ ] C. Divorced [  ]   D. Widow [ ]</w:t>
      </w:r>
    </w:p>
    <w:p w14:paraId="5F1E4A57" w14:textId="77777777" w:rsidR="00756CE0" w:rsidRDefault="0064025C" w:rsidP="00091A9E">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Household Type: A. Male Headed [  ]    B. Female Headed [  ]</w:t>
      </w:r>
    </w:p>
    <w:p w14:paraId="2D69DF00" w14:textId="5BBEA35E" w:rsidR="00756CE0" w:rsidRDefault="0064025C" w:rsidP="00091A9E">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pPr>
      <w:r w:rsidRPr="00756CE0">
        <w:rPr>
          <w:rFonts w:ascii="Times New Roman" w:eastAsia="Calibri" w:hAnsi="Times New Roman" w:cs="Times New Roman"/>
          <w:sz w:val="24"/>
          <w:szCs w:val="24"/>
          <w:lang w:val="en-GB"/>
        </w:rPr>
        <w:t>Size of your family: A. 1-3 [  ]   B.4-6 [  ]    C.7-9   [ ]   D. above 9 [  ]</w:t>
      </w:r>
    </w:p>
    <w:p w14:paraId="62AA2018" w14:textId="77777777" w:rsidR="00756CE0" w:rsidRDefault="0064025C" w:rsidP="00756CE0">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pPr>
      <w:r w:rsidRPr="00756CE0">
        <w:rPr>
          <w:rFonts w:ascii="Times New Roman" w:hAnsi="Times New Roman"/>
          <w:color w:val="000000"/>
          <w:sz w:val="24"/>
          <w:szCs w:val="24"/>
          <w:lang w:val="en-GB"/>
        </w:rPr>
        <w:t>You own the house you liv</w:t>
      </w:r>
      <w:r w:rsidR="00091A9E" w:rsidRPr="00756CE0">
        <w:rPr>
          <w:rFonts w:ascii="Times New Roman" w:hAnsi="Times New Roman"/>
          <w:color w:val="000000"/>
          <w:sz w:val="24"/>
          <w:szCs w:val="24"/>
          <w:lang w:val="en-GB"/>
        </w:rPr>
        <w:t>e in?  A. Yes [ ]     B. No [ ]</w:t>
      </w:r>
    </w:p>
    <w:p w14:paraId="20EFCB23" w14:textId="14CF6B2C" w:rsidR="0064025C" w:rsidRPr="00756CE0" w:rsidRDefault="0064025C" w:rsidP="00756CE0">
      <w:pPr>
        <w:numPr>
          <w:ilvl w:val="0"/>
          <w:numId w:val="11"/>
        </w:numPr>
        <w:autoSpaceDE w:val="0"/>
        <w:autoSpaceDN w:val="0"/>
        <w:adjustRightInd w:val="0"/>
        <w:spacing w:before="100" w:beforeAutospacing="1" w:after="100" w:afterAutospacing="1" w:line="360" w:lineRule="auto"/>
        <w:ind w:left="0"/>
        <w:contextualSpacing/>
        <w:jc w:val="both"/>
        <w:rPr>
          <w:rFonts w:ascii="Times New Roman" w:eastAsia="Calibri" w:hAnsi="Times New Roman" w:cs="Times New Roman"/>
          <w:sz w:val="24"/>
          <w:szCs w:val="24"/>
          <w:lang w:val="en-GB"/>
        </w:rPr>
        <w:sectPr w:rsidR="0064025C" w:rsidRPr="00756CE0" w:rsidSect="00B0065E">
          <w:pgSz w:w="11906" w:h="16838" w:code="9"/>
          <w:pgMar w:top="1440" w:right="1440" w:bottom="1440" w:left="1440" w:header="720" w:footer="720" w:gutter="0"/>
          <w:pgNumType w:chapStyle="1"/>
          <w:cols w:space="720"/>
          <w:docGrid w:linePitch="360"/>
        </w:sectPr>
      </w:pPr>
      <w:r w:rsidRPr="00756CE0">
        <w:rPr>
          <w:rFonts w:ascii="Times New Roman" w:eastAsia="Calibri" w:hAnsi="Times New Roman" w:cs="Times New Roman"/>
          <w:color w:val="000000"/>
          <w:sz w:val="24"/>
          <w:szCs w:val="24"/>
          <w:lang w:val="en-GB"/>
        </w:rPr>
        <w:t xml:space="preserve">Your occupation:    </w:t>
      </w:r>
      <w:r w:rsidRPr="00756CE0">
        <w:rPr>
          <w:rFonts w:ascii="Times New Roman" w:hAnsi="Times New Roman" w:cs="Times New Roman"/>
          <w:color w:val="000000"/>
          <w:sz w:val="24"/>
          <w:szCs w:val="24"/>
          <w:lang w:val="en-GB"/>
        </w:rPr>
        <w:t>A. Labo</w:t>
      </w:r>
      <w:r w:rsidR="00042CA0" w:rsidRPr="00756CE0">
        <w:rPr>
          <w:rFonts w:ascii="Times New Roman" w:hAnsi="Times New Roman" w:cs="Times New Roman"/>
          <w:color w:val="000000"/>
          <w:sz w:val="24"/>
          <w:szCs w:val="24"/>
          <w:lang w:val="en-GB"/>
        </w:rPr>
        <w:t>u</w:t>
      </w:r>
      <w:r w:rsidRPr="00756CE0">
        <w:rPr>
          <w:rFonts w:ascii="Times New Roman" w:hAnsi="Times New Roman" w:cs="Times New Roman"/>
          <w:color w:val="000000"/>
          <w:sz w:val="24"/>
          <w:szCs w:val="24"/>
          <w:lang w:val="en-GB"/>
        </w:rPr>
        <w:t xml:space="preserve">rer [  ]   B. Farmer [  ]   C. Self-Employer   D. Employee   [  ]     </w:t>
      </w:r>
    </w:p>
    <w:p w14:paraId="2A50D0D0"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lastRenderedPageBreak/>
        <w:t>.2.0 Do you have farming land? A) Yes   B) No</w:t>
      </w:r>
    </w:p>
    <w:p w14:paraId="79677FE5"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If YES, how many total farm land size in hekt: -----------------</w:t>
      </w:r>
    </w:p>
    <w:p w14:paraId="12A26736"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2.1 If yes, do you adopt new practices to increase farm productivity? 1. Yes 2.No</w:t>
      </w:r>
    </w:p>
    <w:p w14:paraId="7B5E2F32"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 xml:space="preserve">2.2 </w:t>
      </w:r>
      <w:r w:rsidRPr="00D4782C">
        <w:rPr>
          <w:rFonts w:ascii="Times New Roman" w:hAnsi="Times New Roman" w:cs="Times New Roman"/>
          <w:sz w:val="24"/>
          <w:szCs w:val="24"/>
          <w:lang w:val="en-GB"/>
        </w:rPr>
        <w:t>Do you get easy access market?  1) Yes                  2) n</w:t>
      </w:r>
      <w:r w:rsidR="001E591E" w:rsidRPr="00D4782C">
        <w:rPr>
          <w:rFonts w:ascii="Times New Roman" w:hAnsi="Times New Roman" w:cs="Times New Roman"/>
          <w:sz w:val="24"/>
          <w:szCs w:val="24"/>
          <w:lang w:val="en-GB"/>
        </w:rPr>
        <w:t>o</w:t>
      </w:r>
    </w:p>
    <w:p w14:paraId="67459449" w14:textId="77777777" w:rsidR="0064025C" w:rsidRPr="00D4782C" w:rsidRDefault="0064025C" w:rsidP="00692A71">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3.1 Main income source of urban households</w:t>
      </w:r>
    </w:p>
    <w:tbl>
      <w:tblPr>
        <w:tblStyle w:val="TableGrid"/>
        <w:tblW w:w="0" w:type="auto"/>
        <w:tblLook w:val="04A0" w:firstRow="1" w:lastRow="0" w:firstColumn="1" w:lastColumn="0" w:noHBand="0" w:noVBand="1"/>
      </w:tblPr>
      <w:tblGrid>
        <w:gridCol w:w="5058"/>
        <w:gridCol w:w="810"/>
        <w:gridCol w:w="810"/>
      </w:tblGrid>
      <w:tr w:rsidR="0064025C" w:rsidRPr="00D4782C" w14:paraId="217BFDFB" w14:textId="77777777" w:rsidTr="00E96F29">
        <w:tc>
          <w:tcPr>
            <w:tcW w:w="5058" w:type="dxa"/>
          </w:tcPr>
          <w:p w14:paraId="7356AFE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Description</w:t>
            </w:r>
          </w:p>
        </w:tc>
        <w:tc>
          <w:tcPr>
            <w:tcW w:w="810" w:type="dxa"/>
          </w:tcPr>
          <w:p w14:paraId="5FA7F727"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Yes</w:t>
            </w:r>
          </w:p>
        </w:tc>
        <w:tc>
          <w:tcPr>
            <w:tcW w:w="810" w:type="dxa"/>
          </w:tcPr>
          <w:p w14:paraId="49C18E46"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No</w:t>
            </w:r>
          </w:p>
        </w:tc>
      </w:tr>
      <w:tr w:rsidR="0064025C" w:rsidRPr="00D4782C" w14:paraId="5C336251" w14:textId="77777777" w:rsidTr="00E96F29">
        <w:tc>
          <w:tcPr>
            <w:tcW w:w="5058" w:type="dxa"/>
          </w:tcPr>
          <w:p w14:paraId="2CCB44E6"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saving capital</w:t>
            </w:r>
          </w:p>
        </w:tc>
        <w:tc>
          <w:tcPr>
            <w:tcW w:w="810" w:type="dxa"/>
          </w:tcPr>
          <w:p w14:paraId="0D1F06A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7A4FA329"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24AF0224" w14:textId="77777777" w:rsidTr="00E96F29">
        <w:tc>
          <w:tcPr>
            <w:tcW w:w="5058" w:type="dxa"/>
          </w:tcPr>
          <w:p w14:paraId="3A4F922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sale of assets</w:t>
            </w:r>
          </w:p>
        </w:tc>
        <w:tc>
          <w:tcPr>
            <w:tcW w:w="810" w:type="dxa"/>
          </w:tcPr>
          <w:p w14:paraId="19A7662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460764B3"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47FBA336" w14:textId="77777777" w:rsidTr="00E96F29">
        <w:tc>
          <w:tcPr>
            <w:tcW w:w="5058" w:type="dxa"/>
          </w:tcPr>
          <w:p w14:paraId="68F1F41F"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urban farming</w:t>
            </w:r>
          </w:p>
        </w:tc>
        <w:tc>
          <w:tcPr>
            <w:tcW w:w="810" w:type="dxa"/>
          </w:tcPr>
          <w:p w14:paraId="252F2952"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1D510363"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762EE2AD" w14:textId="77777777" w:rsidTr="00E96F29">
        <w:tc>
          <w:tcPr>
            <w:tcW w:w="5058" w:type="dxa"/>
          </w:tcPr>
          <w:p w14:paraId="1BB13BF1"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off-farm /non- farm activities</w:t>
            </w:r>
          </w:p>
        </w:tc>
        <w:tc>
          <w:tcPr>
            <w:tcW w:w="810" w:type="dxa"/>
          </w:tcPr>
          <w:p w14:paraId="7955408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569A3D4F"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0503F141" w14:textId="77777777" w:rsidTr="00E96F29">
        <w:tc>
          <w:tcPr>
            <w:tcW w:w="5058" w:type="dxa"/>
          </w:tcPr>
          <w:p w14:paraId="7FBB0506"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 xml:space="preserve">Income from sale of food aid ,loan and remittance </w:t>
            </w:r>
          </w:p>
        </w:tc>
        <w:tc>
          <w:tcPr>
            <w:tcW w:w="810" w:type="dxa"/>
          </w:tcPr>
          <w:p w14:paraId="44BCB2E3"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1627841C"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04B3E176" w14:textId="77777777" w:rsidTr="00E96F29">
        <w:tc>
          <w:tcPr>
            <w:tcW w:w="5058" w:type="dxa"/>
          </w:tcPr>
          <w:p w14:paraId="034AFE3E"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pension</w:t>
            </w:r>
          </w:p>
        </w:tc>
        <w:tc>
          <w:tcPr>
            <w:tcW w:w="810" w:type="dxa"/>
          </w:tcPr>
          <w:p w14:paraId="6F0849C4"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2C02DBB8"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0701BE6D" w14:textId="77777777" w:rsidTr="00E96F29">
        <w:tc>
          <w:tcPr>
            <w:tcW w:w="5058" w:type="dxa"/>
          </w:tcPr>
          <w:p w14:paraId="03DD2784"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daily labo</w:t>
            </w:r>
            <w:r w:rsidR="00D059C3">
              <w:rPr>
                <w:rFonts w:ascii="Times New Roman" w:eastAsia="Calibri" w:hAnsi="Times New Roman" w:cs="Times New Roman"/>
                <w:sz w:val="24"/>
                <w:szCs w:val="24"/>
                <w:lang w:val="en-GB"/>
              </w:rPr>
              <w:t>u</w:t>
            </w:r>
            <w:r w:rsidRPr="00D4782C">
              <w:rPr>
                <w:rFonts w:ascii="Times New Roman" w:eastAsia="Calibri" w:hAnsi="Times New Roman" w:cs="Times New Roman"/>
                <w:sz w:val="24"/>
                <w:szCs w:val="24"/>
                <w:lang w:val="en-GB"/>
              </w:rPr>
              <w:t>r</w:t>
            </w:r>
          </w:p>
        </w:tc>
        <w:tc>
          <w:tcPr>
            <w:tcW w:w="810" w:type="dxa"/>
          </w:tcPr>
          <w:p w14:paraId="5641968B"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2D39370D"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216C883F" w14:textId="77777777" w:rsidTr="00E96F29">
        <w:tc>
          <w:tcPr>
            <w:tcW w:w="5058" w:type="dxa"/>
          </w:tcPr>
          <w:p w14:paraId="68F300C3"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omen household activities(Tella ,Areke</w:t>
            </w:r>
          </w:p>
        </w:tc>
        <w:tc>
          <w:tcPr>
            <w:tcW w:w="810" w:type="dxa"/>
          </w:tcPr>
          <w:p w14:paraId="4D711646"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067068AE"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r w:rsidR="0064025C" w:rsidRPr="00D4782C" w14:paraId="0B5542A8" w14:textId="77777777" w:rsidTr="00E96F29">
        <w:tc>
          <w:tcPr>
            <w:tcW w:w="5058" w:type="dxa"/>
          </w:tcPr>
          <w:p w14:paraId="5BB392BB"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Income from livestock and their product</w:t>
            </w:r>
          </w:p>
        </w:tc>
        <w:tc>
          <w:tcPr>
            <w:tcW w:w="810" w:type="dxa"/>
          </w:tcPr>
          <w:p w14:paraId="1310F278"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c>
          <w:tcPr>
            <w:tcW w:w="810" w:type="dxa"/>
          </w:tcPr>
          <w:p w14:paraId="0C32939A" w14:textId="77777777" w:rsidR="0064025C" w:rsidRPr="00D4782C" w:rsidRDefault="0064025C" w:rsidP="00EF1A84">
            <w:pPr>
              <w:spacing w:line="480" w:lineRule="auto"/>
              <w:jc w:val="both"/>
              <w:rPr>
                <w:rFonts w:ascii="Times New Roman" w:eastAsia="Calibri" w:hAnsi="Times New Roman" w:cs="Times New Roman"/>
                <w:sz w:val="24"/>
                <w:szCs w:val="24"/>
                <w:lang w:val="en-GB"/>
              </w:rPr>
            </w:pPr>
          </w:p>
        </w:tc>
      </w:tr>
    </w:tbl>
    <w:p w14:paraId="60EAD3FD" w14:textId="77777777" w:rsidR="0064025C" w:rsidRPr="00D4782C" w:rsidRDefault="0064025C" w:rsidP="00EF1A84">
      <w:pPr>
        <w:spacing w:line="480" w:lineRule="auto"/>
        <w:rPr>
          <w:rFonts w:ascii="Times New Roman" w:hAnsi="Times New Roman" w:cs="Times New Roman"/>
          <w:sz w:val="24"/>
          <w:szCs w:val="24"/>
          <w:lang w:val="en-GB"/>
        </w:rPr>
      </w:pPr>
    </w:p>
    <w:p w14:paraId="2BD36A27" w14:textId="77777777" w:rsidR="0064025C" w:rsidRPr="00D4782C" w:rsidRDefault="0064025C" w:rsidP="00EF1A84">
      <w:pPr>
        <w:spacing w:line="480" w:lineRule="auto"/>
        <w:rPr>
          <w:rFonts w:ascii="Times New Roman" w:hAnsi="Times New Roman" w:cs="Times New Roman"/>
          <w:sz w:val="24"/>
          <w:szCs w:val="24"/>
          <w:lang w:val="en-GB"/>
        </w:rPr>
      </w:pPr>
    </w:p>
    <w:p w14:paraId="689C1A74" w14:textId="77777777" w:rsidR="00D059C3" w:rsidRDefault="00D059C3" w:rsidP="00EF1A84">
      <w:pPr>
        <w:spacing w:line="480" w:lineRule="auto"/>
        <w:jc w:val="both"/>
        <w:rPr>
          <w:rFonts w:ascii="Times New Roman" w:hAnsi="Times New Roman" w:cs="Times New Roman"/>
          <w:sz w:val="24"/>
          <w:szCs w:val="24"/>
          <w:lang w:val="en-GB"/>
        </w:rPr>
      </w:pPr>
    </w:p>
    <w:p w14:paraId="47AFCE80" w14:textId="77777777" w:rsidR="00D059C3" w:rsidRDefault="00D059C3" w:rsidP="00EF1A84">
      <w:pPr>
        <w:spacing w:line="480" w:lineRule="auto"/>
        <w:jc w:val="both"/>
        <w:rPr>
          <w:rFonts w:ascii="Times New Roman" w:hAnsi="Times New Roman" w:cs="Times New Roman"/>
          <w:sz w:val="24"/>
          <w:szCs w:val="24"/>
          <w:lang w:val="en-GB"/>
        </w:rPr>
      </w:pPr>
    </w:p>
    <w:p w14:paraId="11A3C141" w14:textId="77777777" w:rsidR="00F7217B" w:rsidRDefault="00F7217B" w:rsidP="00692A71">
      <w:pPr>
        <w:spacing w:line="360" w:lineRule="auto"/>
        <w:jc w:val="both"/>
        <w:rPr>
          <w:rFonts w:ascii="Times New Roman" w:hAnsi="Times New Roman" w:cs="Times New Roman"/>
          <w:sz w:val="24"/>
          <w:szCs w:val="24"/>
          <w:lang w:val="en-GB"/>
        </w:rPr>
      </w:pPr>
    </w:p>
    <w:p w14:paraId="52398E9D" w14:textId="77777777" w:rsidR="00F7217B" w:rsidRDefault="00F7217B" w:rsidP="00692A71">
      <w:pPr>
        <w:spacing w:line="360" w:lineRule="auto"/>
        <w:jc w:val="both"/>
        <w:rPr>
          <w:rFonts w:ascii="Times New Roman" w:hAnsi="Times New Roman" w:cs="Times New Roman"/>
          <w:sz w:val="24"/>
          <w:szCs w:val="24"/>
          <w:lang w:val="en-GB"/>
        </w:rPr>
      </w:pPr>
    </w:p>
    <w:p w14:paraId="4178DADA" w14:textId="77777777" w:rsidR="009D7538" w:rsidRDefault="009D7538" w:rsidP="00E51C40">
      <w:pPr>
        <w:spacing w:line="360" w:lineRule="auto"/>
        <w:jc w:val="both"/>
        <w:rPr>
          <w:rFonts w:ascii="Times New Roman" w:hAnsi="Times New Roman" w:cs="Times New Roman"/>
          <w:sz w:val="24"/>
          <w:szCs w:val="24"/>
          <w:lang w:val="en-GB"/>
        </w:rPr>
      </w:pPr>
    </w:p>
    <w:p w14:paraId="3E91CFBA" w14:textId="77777777" w:rsidR="0064025C" w:rsidRPr="00D4782C" w:rsidRDefault="0064025C" w:rsidP="00E51C40">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lastRenderedPageBreak/>
        <w:t xml:space="preserve">Do you have cattle? A. Yes B. No </w:t>
      </w:r>
    </w:p>
    <w:p w14:paraId="7ADAFA7E" w14:textId="77777777" w:rsidR="0064025C" w:rsidRPr="00D4782C" w:rsidRDefault="0064025C" w:rsidP="00E51C40">
      <w:pPr>
        <w:spacing w:line="360" w:lineRule="auto"/>
        <w:jc w:val="both"/>
        <w:rPr>
          <w:rFonts w:ascii="Times New Roman" w:hAnsi="Times New Roman" w:cs="Times New Roman"/>
          <w:sz w:val="24"/>
          <w:szCs w:val="24"/>
          <w:lang w:val="en-GB"/>
        </w:rPr>
      </w:pPr>
      <w:r w:rsidRPr="00D4782C">
        <w:rPr>
          <w:rFonts w:ascii="Times New Roman" w:hAnsi="Times New Roman" w:cs="Times New Roman"/>
          <w:sz w:val="24"/>
          <w:szCs w:val="24"/>
          <w:lang w:val="en-GB"/>
        </w:rPr>
        <w:t>If yes, how much money do you get from selling them annually?</w:t>
      </w:r>
    </w:p>
    <w:p w14:paraId="3DC8B181" w14:textId="77777777" w:rsidR="0064025C" w:rsidRPr="00D4782C" w:rsidRDefault="0064025C" w:rsidP="00E51C4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4.1. Do you have access to credit facilities? 1=Yes,    2=No</w:t>
      </w:r>
    </w:p>
    <w:p w14:paraId="574E73E9" w14:textId="77777777" w:rsidR="0064025C" w:rsidRPr="00D4782C" w:rsidRDefault="0064025C" w:rsidP="00E51C4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4.2 If your answer is No, why?</w:t>
      </w:r>
    </w:p>
    <w:p w14:paraId="77C18782" w14:textId="10A17BCA" w:rsidR="0064025C" w:rsidRPr="00D4782C" w:rsidRDefault="0064025C" w:rsidP="00E51C4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 xml:space="preserve">4.2. 1. Lack of credit facilities 2. Do not want it  </w:t>
      </w:r>
      <w:r w:rsidRPr="00D4782C">
        <w:rPr>
          <w:rFonts w:ascii="Times New Roman" w:eastAsia="Calibri" w:hAnsi="Times New Roman" w:cs="Times New Roman"/>
          <w:sz w:val="24"/>
          <w:szCs w:val="24"/>
          <w:lang w:val="en-GB"/>
        </w:rPr>
        <w:tab/>
      </w:r>
    </w:p>
    <w:p w14:paraId="56788C92" w14:textId="77777777" w:rsidR="0064025C" w:rsidRPr="00D4782C" w:rsidRDefault="0064025C" w:rsidP="00E51C4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 xml:space="preserve">4. 3 .How many times per a day does your family actually eat? </w:t>
      </w:r>
    </w:p>
    <w:p w14:paraId="69B5B11A" w14:textId="77777777" w:rsidR="0064025C" w:rsidRPr="00D4782C" w:rsidRDefault="0064025C" w:rsidP="00E51C40">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 xml:space="preserve">       A. Once B. Twice C. three times </w:t>
      </w:r>
    </w:p>
    <w:p w14:paraId="7A581A25" w14:textId="77777777" w:rsidR="0064025C" w:rsidRPr="00D4782C" w:rsidRDefault="0064025C" w:rsidP="00EF1A84">
      <w:pPr>
        <w:spacing w:line="48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Part II: Current food security challenges of households</w:t>
      </w:r>
    </w:p>
    <w:tbl>
      <w:tblPr>
        <w:tblStyle w:val="TableGrid"/>
        <w:tblW w:w="3722" w:type="pct"/>
        <w:tblLook w:val="04A0" w:firstRow="1" w:lastRow="0" w:firstColumn="1" w:lastColumn="0" w:noHBand="0" w:noVBand="1"/>
      </w:tblPr>
      <w:tblGrid>
        <w:gridCol w:w="590"/>
        <w:gridCol w:w="5098"/>
        <w:gridCol w:w="630"/>
        <w:gridCol w:w="810"/>
      </w:tblGrid>
      <w:tr w:rsidR="0064025C" w:rsidRPr="00D4782C" w14:paraId="01B59A8F" w14:textId="77777777" w:rsidTr="00C443E0">
        <w:trPr>
          <w:trHeight w:val="629"/>
          <w:tblHeader/>
        </w:trPr>
        <w:tc>
          <w:tcPr>
            <w:tcW w:w="414" w:type="pct"/>
          </w:tcPr>
          <w:p w14:paraId="20EFE645"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S/N</w:t>
            </w:r>
          </w:p>
        </w:tc>
        <w:tc>
          <w:tcPr>
            <w:tcW w:w="3576" w:type="pct"/>
          </w:tcPr>
          <w:p w14:paraId="2E619D0A"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bCs/>
                <w:color w:val="000000" w:themeColor="text1"/>
                <w:sz w:val="24"/>
                <w:szCs w:val="24"/>
                <w:lang w:val="en-GB"/>
              </w:rPr>
              <w:t>Description of problems</w:t>
            </w:r>
          </w:p>
        </w:tc>
        <w:tc>
          <w:tcPr>
            <w:tcW w:w="442" w:type="pct"/>
          </w:tcPr>
          <w:p w14:paraId="71D25668" w14:textId="77777777" w:rsidR="0064025C" w:rsidRPr="00D4782C" w:rsidRDefault="00C443E0" w:rsidP="00EF1A84">
            <w:p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yes</w:t>
            </w:r>
          </w:p>
        </w:tc>
        <w:tc>
          <w:tcPr>
            <w:tcW w:w="568" w:type="pct"/>
          </w:tcPr>
          <w:p w14:paraId="2D49C274" w14:textId="77777777" w:rsidR="0064025C" w:rsidRPr="00D4782C" w:rsidRDefault="008E5C2D" w:rsidP="00EF1A84">
            <w:pPr>
              <w:spacing w:line="48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N</w:t>
            </w:r>
            <w:r w:rsidR="00C443E0">
              <w:rPr>
                <w:rFonts w:ascii="Times New Roman" w:hAnsi="Times New Roman" w:cs="Times New Roman"/>
                <w:color w:val="000000" w:themeColor="text1"/>
                <w:sz w:val="24"/>
                <w:szCs w:val="24"/>
                <w:lang w:val="en-GB"/>
              </w:rPr>
              <w:t>o</w:t>
            </w:r>
          </w:p>
        </w:tc>
      </w:tr>
      <w:tr w:rsidR="0064025C" w:rsidRPr="00D4782C" w14:paraId="0C11170E" w14:textId="77777777" w:rsidTr="00E96F29">
        <w:trPr>
          <w:trHeight w:val="143"/>
          <w:tblHeader/>
        </w:trPr>
        <w:tc>
          <w:tcPr>
            <w:tcW w:w="414" w:type="pct"/>
          </w:tcPr>
          <w:p w14:paraId="2EF71F31"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1</w:t>
            </w:r>
          </w:p>
        </w:tc>
        <w:tc>
          <w:tcPr>
            <w:tcW w:w="3576" w:type="pct"/>
          </w:tcPr>
          <w:p w14:paraId="597459F7" w14:textId="77777777" w:rsidR="0064025C" w:rsidRPr="00D4782C" w:rsidRDefault="0064025C" w:rsidP="00EF1A84">
            <w:pPr>
              <w:spacing w:line="480" w:lineRule="auto"/>
              <w:rPr>
                <w:rFonts w:ascii="Times New Roman" w:hAnsi="Times New Roman" w:cs="Times New Roman"/>
                <w:bCs/>
                <w:color w:val="000000" w:themeColor="text1"/>
                <w:sz w:val="24"/>
                <w:szCs w:val="24"/>
                <w:lang w:val="en-GB"/>
              </w:rPr>
            </w:pPr>
            <w:r w:rsidRPr="00D4782C">
              <w:rPr>
                <w:rFonts w:ascii="Times New Roman" w:hAnsi="Times New Roman" w:cs="Times New Roman"/>
                <w:bCs/>
                <w:color w:val="000000" w:themeColor="text1"/>
                <w:sz w:val="24"/>
                <w:szCs w:val="24"/>
                <w:lang w:val="en-GB"/>
              </w:rPr>
              <w:t>High dependency ratio</w:t>
            </w:r>
          </w:p>
        </w:tc>
        <w:tc>
          <w:tcPr>
            <w:tcW w:w="442" w:type="pct"/>
            <w:textDirection w:val="btLr"/>
          </w:tcPr>
          <w:p w14:paraId="5FAC4E4B"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extDirection w:val="btLr"/>
          </w:tcPr>
          <w:p w14:paraId="70446CDC"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r w:rsidR="0064025C" w:rsidRPr="00D4782C" w14:paraId="04F4264E" w14:textId="77777777" w:rsidTr="00E96F29">
        <w:trPr>
          <w:trHeight w:val="297"/>
          <w:tblHeader/>
        </w:trPr>
        <w:tc>
          <w:tcPr>
            <w:tcW w:w="414" w:type="pct"/>
          </w:tcPr>
          <w:p w14:paraId="06AE338E"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2</w:t>
            </w:r>
          </w:p>
        </w:tc>
        <w:tc>
          <w:tcPr>
            <w:tcW w:w="3576" w:type="pct"/>
          </w:tcPr>
          <w:p w14:paraId="63FC7C4A"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Lack of using urban agriculture</w:t>
            </w:r>
          </w:p>
        </w:tc>
        <w:tc>
          <w:tcPr>
            <w:tcW w:w="442" w:type="pct"/>
            <w:textDirection w:val="btLr"/>
          </w:tcPr>
          <w:p w14:paraId="68391B71"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extDirection w:val="btLr"/>
          </w:tcPr>
          <w:p w14:paraId="71DEA1DA"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r w:rsidR="0064025C" w:rsidRPr="00D4782C" w14:paraId="37D5C96C" w14:textId="77777777" w:rsidTr="00E96F29">
        <w:trPr>
          <w:trHeight w:val="78"/>
        </w:trPr>
        <w:tc>
          <w:tcPr>
            <w:tcW w:w="414" w:type="pct"/>
          </w:tcPr>
          <w:p w14:paraId="256E266D"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3</w:t>
            </w:r>
          </w:p>
        </w:tc>
        <w:tc>
          <w:tcPr>
            <w:tcW w:w="3576" w:type="pct"/>
          </w:tcPr>
          <w:p w14:paraId="0DC4DDE5"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High cost of inputs</w:t>
            </w:r>
          </w:p>
        </w:tc>
        <w:tc>
          <w:tcPr>
            <w:tcW w:w="442" w:type="pct"/>
          </w:tcPr>
          <w:p w14:paraId="548159CE"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cPr>
          <w:p w14:paraId="015F15D9"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r w:rsidR="0064025C" w:rsidRPr="00D4782C" w14:paraId="608AADFF" w14:textId="77777777" w:rsidTr="00E96F29">
        <w:trPr>
          <w:trHeight w:val="78"/>
        </w:trPr>
        <w:tc>
          <w:tcPr>
            <w:tcW w:w="414" w:type="pct"/>
          </w:tcPr>
          <w:p w14:paraId="1F9D18CB"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4</w:t>
            </w:r>
          </w:p>
        </w:tc>
        <w:tc>
          <w:tcPr>
            <w:tcW w:w="3576" w:type="pct"/>
          </w:tcPr>
          <w:p w14:paraId="68CCD98B"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Lack of formal/ informal employment opportunities</w:t>
            </w:r>
          </w:p>
        </w:tc>
        <w:tc>
          <w:tcPr>
            <w:tcW w:w="442" w:type="pct"/>
          </w:tcPr>
          <w:p w14:paraId="15C2935F"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cPr>
          <w:p w14:paraId="649C703D"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r w:rsidR="0064025C" w:rsidRPr="00D4782C" w14:paraId="59870B14" w14:textId="77777777" w:rsidTr="00E96F29">
        <w:trPr>
          <w:trHeight w:val="104"/>
        </w:trPr>
        <w:tc>
          <w:tcPr>
            <w:tcW w:w="414" w:type="pct"/>
          </w:tcPr>
          <w:p w14:paraId="434207AC"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5</w:t>
            </w:r>
          </w:p>
        </w:tc>
        <w:tc>
          <w:tcPr>
            <w:tcW w:w="3576" w:type="pct"/>
          </w:tcPr>
          <w:p w14:paraId="572D2ADF"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Lack of access to credit</w:t>
            </w:r>
          </w:p>
        </w:tc>
        <w:tc>
          <w:tcPr>
            <w:tcW w:w="442" w:type="pct"/>
          </w:tcPr>
          <w:p w14:paraId="7AD2A199"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cPr>
          <w:p w14:paraId="7D8E5CB2"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r w:rsidR="0064025C" w:rsidRPr="00D4782C" w14:paraId="37B8A2FC" w14:textId="77777777" w:rsidTr="00E96F29">
        <w:trPr>
          <w:trHeight w:val="193"/>
        </w:trPr>
        <w:tc>
          <w:tcPr>
            <w:tcW w:w="414" w:type="pct"/>
          </w:tcPr>
          <w:p w14:paraId="2CC0E631"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6</w:t>
            </w:r>
          </w:p>
        </w:tc>
        <w:tc>
          <w:tcPr>
            <w:tcW w:w="3576" w:type="pct"/>
          </w:tcPr>
          <w:p w14:paraId="7F4BBD2A" w14:textId="77777777" w:rsidR="0064025C" w:rsidRPr="00D4782C" w:rsidRDefault="0064025C" w:rsidP="00EF1A84">
            <w:pPr>
              <w:spacing w:line="480" w:lineRule="auto"/>
              <w:rPr>
                <w:rFonts w:ascii="Times New Roman" w:eastAsiaTheme="minorHAnsi" w:hAnsi="Times New Roman" w:cs="Times New Roman"/>
                <w:color w:val="000000" w:themeColor="text1"/>
                <w:sz w:val="24"/>
                <w:szCs w:val="24"/>
                <w:lang w:val="en-GB"/>
              </w:rPr>
            </w:pPr>
            <w:r w:rsidRPr="00D4782C">
              <w:rPr>
                <w:rFonts w:ascii="Times New Roman" w:eastAsiaTheme="minorHAnsi" w:hAnsi="Times New Roman" w:cs="Times New Roman"/>
                <w:color w:val="000000" w:themeColor="text1"/>
                <w:sz w:val="24"/>
                <w:szCs w:val="24"/>
                <w:lang w:val="en-GB"/>
              </w:rPr>
              <w:t>Lack of public social support</w:t>
            </w:r>
          </w:p>
        </w:tc>
        <w:tc>
          <w:tcPr>
            <w:tcW w:w="442" w:type="pct"/>
          </w:tcPr>
          <w:p w14:paraId="17A4EC85"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c>
          <w:tcPr>
            <w:tcW w:w="568" w:type="pct"/>
          </w:tcPr>
          <w:p w14:paraId="2D127253" w14:textId="77777777" w:rsidR="0064025C" w:rsidRPr="00D4782C" w:rsidRDefault="0064025C" w:rsidP="00EF1A84">
            <w:pPr>
              <w:spacing w:line="480" w:lineRule="auto"/>
              <w:rPr>
                <w:rFonts w:ascii="Times New Roman" w:hAnsi="Times New Roman" w:cs="Times New Roman"/>
                <w:color w:val="000000" w:themeColor="text1"/>
                <w:sz w:val="24"/>
                <w:szCs w:val="24"/>
                <w:lang w:val="en-GB"/>
              </w:rPr>
            </w:pPr>
          </w:p>
        </w:tc>
      </w:tr>
    </w:tbl>
    <w:p w14:paraId="4151664D" w14:textId="77777777" w:rsidR="0064025C" w:rsidRPr="00D4782C" w:rsidRDefault="0064025C" w:rsidP="00EF1A84">
      <w:pPr>
        <w:tabs>
          <w:tab w:val="left" w:pos="6567"/>
        </w:tabs>
        <w:spacing w:line="48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ab/>
      </w:r>
    </w:p>
    <w:p w14:paraId="6ACE801F" w14:textId="77777777" w:rsidR="00D059C3" w:rsidRDefault="00D059C3" w:rsidP="00EF1A84">
      <w:pPr>
        <w:spacing w:after="0" w:line="480" w:lineRule="auto"/>
        <w:ind w:right="345"/>
        <w:rPr>
          <w:rFonts w:ascii="Times New Roman" w:hAnsi="Times New Roman" w:cs="Times New Roman"/>
          <w:b/>
          <w:sz w:val="24"/>
          <w:szCs w:val="24"/>
          <w:lang w:val="en-GB"/>
        </w:rPr>
      </w:pPr>
    </w:p>
    <w:p w14:paraId="0F161189" w14:textId="77777777" w:rsidR="00D059C3" w:rsidRDefault="00D059C3" w:rsidP="00EF1A84">
      <w:pPr>
        <w:spacing w:after="0" w:line="480" w:lineRule="auto"/>
        <w:ind w:right="345"/>
        <w:rPr>
          <w:rFonts w:ascii="Times New Roman" w:hAnsi="Times New Roman" w:cs="Times New Roman"/>
          <w:b/>
          <w:sz w:val="24"/>
          <w:szCs w:val="24"/>
          <w:lang w:val="en-GB"/>
        </w:rPr>
      </w:pPr>
    </w:p>
    <w:p w14:paraId="1E2ACC05" w14:textId="77777777" w:rsidR="002D4303" w:rsidRDefault="002D4303" w:rsidP="00EF1A84">
      <w:pPr>
        <w:spacing w:after="0" w:line="480" w:lineRule="auto"/>
        <w:ind w:right="345"/>
        <w:rPr>
          <w:rFonts w:ascii="Times New Roman" w:hAnsi="Times New Roman" w:cs="Times New Roman"/>
          <w:b/>
          <w:sz w:val="24"/>
          <w:szCs w:val="24"/>
          <w:lang w:val="en-GB"/>
        </w:rPr>
      </w:pPr>
    </w:p>
    <w:p w14:paraId="5470B516" w14:textId="77777777" w:rsidR="009D7538" w:rsidRDefault="009D7538" w:rsidP="00EF1A84">
      <w:pPr>
        <w:spacing w:after="0" w:line="480" w:lineRule="auto"/>
        <w:ind w:right="345"/>
        <w:rPr>
          <w:rFonts w:ascii="Times New Roman" w:hAnsi="Times New Roman" w:cs="Times New Roman"/>
          <w:b/>
          <w:sz w:val="24"/>
          <w:szCs w:val="24"/>
          <w:lang w:val="en-GB"/>
        </w:rPr>
      </w:pPr>
    </w:p>
    <w:p w14:paraId="5CAB7A60" w14:textId="6AE1A864" w:rsidR="0064025C" w:rsidRPr="00D4782C" w:rsidRDefault="0064025C" w:rsidP="00EF1A84">
      <w:pPr>
        <w:spacing w:after="0" w:line="480" w:lineRule="auto"/>
        <w:ind w:right="345"/>
        <w:rPr>
          <w:rFonts w:ascii="Times New Roman" w:hAnsi="Times New Roman" w:cs="Times New Roman"/>
          <w:b/>
          <w:sz w:val="24"/>
          <w:szCs w:val="24"/>
          <w:lang w:val="en-GB"/>
        </w:rPr>
      </w:pPr>
      <w:r w:rsidRPr="00D4782C">
        <w:rPr>
          <w:rFonts w:ascii="Times New Roman" w:hAnsi="Times New Roman" w:cs="Times New Roman"/>
          <w:b/>
          <w:sz w:val="24"/>
          <w:szCs w:val="24"/>
          <w:lang w:val="en-GB"/>
        </w:rPr>
        <w:lastRenderedPageBreak/>
        <w:t>5. Part.</w:t>
      </w:r>
      <w:r w:rsidR="002D4303">
        <w:rPr>
          <w:rFonts w:ascii="Times New Roman" w:hAnsi="Times New Roman" w:cs="Times New Roman"/>
          <w:b/>
          <w:sz w:val="24"/>
          <w:szCs w:val="24"/>
          <w:lang w:val="en-GB"/>
        </w:rPr>
        <w:t xml:space="preserve"> </w:t>
      </w:r>
      <w:r w:rsidRPr="00D4782C">
        <w:rPr>
          <w:rFonts w:ascii="Times New Roman" w:hAnsi="Times New Roman" w:cs="Times New Roman"/>
          <w:b/>
          <w:sz w:val="24"/>
          <w:szCs w:val="24"/>
          <w:lang w:val="en-GB"/>
        </w:rPr>
        <w:t>III: The coping strategies of urban households to overcome current food security challenges.</w:t>
      </w:r>
    </w:p>
    <w:p w14:paraId="3982AB43"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5.1 Did you have experience of food shortage? 1. Yes 2. No</w:t>
      </w:r>
    </w:p>
    <w:p w14:paraId="64F102E1" w14:textId="77777777" w:rsidR="0064025C" w:rsidRPr="00D4782C" w:rsidRDefault="0064025C" w:rsidP="00692A71">
      <w:pPr>
        <w:spacing w:line="360" w:lineRule="auto"/>
        <w:jc w:val="both"/>
        <w:rPr>
          <w:rFonts w:ascii="Times New Roman" w:eastAsia="Calibri" w:hAnsi="Times New Roman" w:cs="Times New Roman"/>
          <w:sz w:val="24"/>
          <w:szCs w:val="24"/>
          <w:lang w:val="en-GB"/>
        </w:rPr>
      </w:pPr>
      <w:r w:rsidRPr="00D4782C">
        <w:rPr>
          <w:rFonts w:ascii="Times New Roman" w:eastAsia="Calibri" w:hAnsi="Times New Roman" w:cs="Times New Roman"/>
          <w:sz w:val="24"/>
          <w:szCs w:val="24"/>
          <w:lang w:val="en-GB"/>
        </w:rPr>
        <w:t>5.2 If your answer is yes, which months did you face it? -------------</w:t>
      </w:r>
    </w:p>
    <w:p w14:paraId="0D084DE7"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sz w:val="24"/>
          <w:szCs w:val="24"/>
          <w:lang w:val="en-GB"/>
        </w:rPr>
        <w:t>5.3</w:t>
      </w:r>
      <w:r w:rsidRPr="00D4782C">
        <w:rPr>
          <w:rFonts w:ascii="Times New Roman" w:eastAsia="Calibri" w:hAnsi="Times New Roman" w:cs="Times New Roman"/>
          <w:color w:val="000000" w:themeColor="text1"/>
          <w:sz w:val="24"/>
          <w:szCs w:val="24"/>
          <w:lang w:val="en-GB"/>
        </w:rPr>
        <w:t xml:space="preserve">What measure you take to tackle food shortage? </w:t>
      </w:r>
    </w:p>
    <w:p w14:paraId="12A15A6E"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A. Selling household assets (Mention the assets) ---------------</w:t>
      </w:r>
    </w:p>
    <w:p w14:paraId="5316FAB0"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B. Petty trade (what are they?) ----------------------------------</w:t>
      </w:r>
    </w:p>
    <w:p w14:paraId="339C0BC7"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C. Selling fire wood ------------------------------------</w:t>
      </w:r>
    </w:p>
    <w:p w14:paraId="047CA2F8"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D. Selling wood for construction ----------------------</w:t>
      </w:r>
    </w:p>
    <w:p w14:paraId="3C84B71F"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E. Selling charcoal (What is the source of the wood?)-------------------</w:t>
      </w:r>
    </w:p>
    <w:p w14:paraId="4A71EE7D" w14:textId="77777777" w:rsidR="0064025C" w:rsidRPr="00D4782C" w:rsidRDefault="0064025C" w:rsidP="00692A71">
      <w:pPr>
        <w:spacing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F. Decreasing the number of meal per day</w:t>
      </w:r>
    </w:p>
    <w:p w14:paraId="0FD6FD2A" w14:textId="77777777" w:rsidR="0064025C" w:rsidRPr="008377E1" w:rsidRDefault="0064025C" w:rsidP="00692A71">
      <w:pPr>
        <w:spacing w:after="0" w:line="360" w:lineRule="auto"/>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 xml:space="preserve">     G. Becoming daily labo</w:t>
      </w:r>
      <w:r w:rsidR="001B0369">
        <w:rPr>
          <w:rFonts w:ascii="Times New Roman" w:eastAsia="Calibri" w:hAnsi="Times New Roman" w:cs="Times New Roman"/>
          <w:color w:val="000000" w:themeColor="text1"/>
          <w:sz w:val="24"/>
          <w:szCs w:val="24"/>
          <w:lang w:val="en-GB"/>
        </w:rPr>
        <w:t>u</w:t>
      </w:r>
      <w:r w:rsidR="00D059C3">
        <w:rPr>
          <w:rFonts w:ascii="Times New Roman" w:eastAsia="Calibri" w:hAnsi="Times New Roman" w:cs="Times New Roman"/>
          <w:color w:val="000000" w:themeColor="text1"/>
          <w:sz w:val="24"/>
          <w:szCs w:val="24"/>
          <w:lang w:val="en-GB"/>
        </w:rPr>
        <w:t xml:space="preserve">rer away in other places H </w:t>
      </w:r>
      <w:r w:rsidRPr="00D4782C">
        <w:rPr>
          <w:rFonts w:ascii="Times New Roman" w:eastAsia="Calibri" w:hAnsi="Times New Roman" w:cs="Times New Roman"/>
          <w:color w:val="000000" w:themeColor="text1"/>
          <w:sz w:val="24"/>
          <w:szCs w:val="24"/>
          <w:lang w:val="en-GB"/>
        </w:rPr>
        <w:t xml:space="preserve">Borrowing </w:t>
      </w:r>
      <w:r w:rsidR="008377E1">
        <w:rPr>
          <w:rFonts w:ascii="Times New Roman" w:eastAsia="Calibri" w:hAnsi="Times New Roman" w:cs="Times New Roman"/>
          <w:color w:val="000000" w:themeColor="text1"/>
          <w:sz w:val="24"/>
          <w:szCs w:val="24"/>
          <w:lang w:val="en-GB"/>
        </w:rPr>
        <w:t>I. Sending</w:t>
      </w:r>
      <w:r w:rsidR="00D059C3">
        <w:rPr>
          <w:rFonts w:ascii="Times New Roman" w:eastAsia="Calibri" w:hAnsi="Times New Roman" w:cs="Times New Roman"/>
          <w:color w:val="000000" w:themeColor="text1"/>
          <w:sz w:val="24"/>
          <w:szCs w:val="24"/>
          <w:lang w:val="en-GB"/>
        </w:rPr>
        <w:t xml:space="preserve"> children to relatives</w:t>
      </w:r>
    </w:p>
    <w:p w14:paraId="45BB003C" w14:textId="77777777" w:rsidR="0064025C" w:rsidRPr="00470DC0" w:rsidRDefault="008377E1" w:rsidP="00692A71">
      <w:pPr>
        <w:spacing w:after="0" w:line="360" w:lineRule="auto"/>
        <w:ind w:right="345"/>
        <w:rPr>
          <w:rFonts w:ascii="Times New Roman" w:hAnsi="Times New Roman" w:cs="Times New Roman"/>
          <w:b/>
          <w:sz w:val="24"/>
          <w:szCs w:val="24"/>
          <w:lang w:val="en-GB"/>
        </w:rPr>
      </w:pPr>
      <w:r>
        <w:rPr>
          <w:rFonts w:ascii="Times New Roman" w:hAnsi="Times New Roman" w:cs="Times New Roman"/>
          <w:sz w:val="24"/>
          <w:szCs w:val="24"/>
          <w:lang w:val="en-GB"/>
        </w:rPr>
        <w:t xml:space="preserve"> J</w:t>
      </w:r>
      <w:r w:rsidR="0064025C" w:rsidRPr="00D4782C">
        <w:rPr>
          <w:rFonts w:ascii="Times New Roman" w:hAnsi="Times New Roman" w:cs="Times New Roman"/>
          <w:sz w:val="24"/>
          <w:szCs w:val="24"/>
          <w:lang w:val="en-GB"/>
        </w:rPr>
        <w:t xml:space="preserve">. Begging: </w:t>
      </w:r>
      <w:r>
        <w:rPr>
          <w:rFonts w:ascii="Times New Roman" w:hAnsi="Times New Roman" w:cs="Times New Roman"/>
          <w:sz w:val="24"/>
          <w:szCs w:val="24"/>
          <w:lang w:val="en-GB"/>
        </w:rPr>
        <w:t xml:space="preserve"> Like </w:t>
      </w:r>
      <w:r w:rsidR="0064025C" w:rsidRPr="00D4782C">
        <w:rPr>
          <w:rFonts w:ascii="Times New Roman" w:hAnsi="Times New Roman" w:cs="Times New Roman"/>
          <w:sz w:val="24"/>
          <w:szCs w:val="24"/>
          <w:lang w:val="en-GB"/>
        </w:rPr>
        <w:t>1. Food 2. Money 3. Both   Others specify</w:t>
      </w:r>
    </w:p>
    <w:p w14:paraId="3204DEAE" w14:textId="77777777" w:rsidR="0064025C" w:rsidRPr="00D4782C" w:rsidRDefault="0064025C" w:rsidP="00692A71">
      <w:pPr>
        <w:spacing w:after="0" w:line="360" w:lineRule="auto"/>
        <w:ind w:right="345"/>
        <w:jc w:val="both"/>
        <w:rPr>
          <w:rFonts w:ascii="Times New Roman" w:hAnsi="Times New Roman" w:cs="Times New Roman"/>
          <w:b/>
          <w:sz w:val="24"/>
          <w:szCs w:val="24"/>
          <w:lang w:val="en-GB"/>
        </w:rPr>
      </w:pPr>
      <w:r w:rsidRPr="00D4782C">
        <w:rPr>
          <w:rFonts w:ascii="Times New Roman" w:hAnsi="Times New Roman" w:cs="Times New Roman"/>
          <w:b/>
          <w:spacing w:val="1"/>
          <w:sz w:val="24"/>
          <w:szCs w:val="24"/>
          <w:lang w:val="en-GB"/>
        </w:rPr>
        <w:t xml:space="preserve">6. Part IV: </w:t>
      </w:r>
      <w:r w:rsidRPr="00D4782C">
        <w:rPr>
          <w:rFonts w:ascii="Times New Roman" w:hAnsi="Times New Roman" w:cs="Times New Roman"/>
          <w:b/>
          <w:sz w:val="24"/>
          <w:szCs w:val="24"/>
          <w:lang w:val="en-GB"/>
        </w:rPr>
        <w:t>current governmental interventions to deal with food security challenges</w:t>
      </w:r>
    </w:p>
    <w:p w14:paraId="7FDF8DBA" w14:textId="77777777" w:rsidR="0064025C" w:rsidRPr="00D4782C" w:rsidRDefault="0064025C" w:rsidP="00692A71">
      <w:pPr>
        <w:pStyle w:val="BodyText"/>
        <w:spacing w:before="99" w:line="360" w:lineRule="auto"/>
        <w:ind w:right="125"/>
        <w:jc w:val="both"/>
        <w:rPr>
          <w:rFonts w:ascii="Times New Roman" w:hAnsi="Times New Roman" w:cs="Times New Roman"/>
          <w:spacing w:val="10"/>
          <w:w w:val="95"/>
          <w:sz w:val="24"/>
          <w:szCs w:val="24"/>
          <w:lang w:val="en-GB"/>
        </w:rPr>
      </w:pPr>
      <w:r w:rsidRPr="00D4782C">
        <w:rPr>
          <w:rFonts w:ascii="Times New Roman" w:hAnsi="Times New Roman" w:cs="Times New Roman"/>
          <w:sz w:val="24"/>
          <w:szCs w:val="24"/>
          <w:lang w:val="en-GB"/>
        </w:rPr>
        <w:t>6.1What should be the role of Holeta city administration to reduce food security?</w:t>
      </w:r>
    </w:p>
    <w:p w14:paraId="3E4D1494" w14:textId="77777777" w:rsidR="0064025C" w:rsidRPr="00D4782C" w:rsidRDefault="0064025C" w:rsidP="00692A71">
      <w:pPr>
        <w:pStyle w:val="BodyText"/>
        <w:spacing w:before="99" w:line="360" w:lineRule="auto"/>
        <w:ind w:right="125"/>
        <w:jc w:val="both"/>
        <w:rPr>
          <w:rFonts w:ascii="Times New Roman" w:hAnsi="Times New Roman" w:cs="Times New Roman"/>
          <w:spacing w:val="-11"/>
          <w:sz w:val="24"/>
          <w:szCs w:val="24"/>
          <w:lang w:val="en-GB"/>
        </w:rPr>
      </w:pPr>
      <w:r w:rsidRPr="00D4782C">
        <w:rPr>
          <w:rFonts w:ascii="Times New Roman" w:hAnsi="Times New Roman" w:cs="Times New Roman"/>
          <w:spacing w:val="10"/>
          <w:w w:val="95"/>
          <w:sz w:val="24"/>
          <w:szCs w:val="24"/>
          <w:lang w:val="en-GB"/>
        </w:rPr>
        <w:t>6.2</w:t>
      </w:r>
      <w:r w:rsidRPr="00D4782C">
        <w:rPr>
          <w:rFonts w:ascii="Times New Roman" w:hAnsi="Times New Roman" w:cs="Times New Roman"/>
          <w:w w:val="95"/>
          <w:sz w:val="24"/>
          <w:szCs w:val="24"/>
          <w:lang w:val="en-GB"/>
        </w:rPr>
        <w:t>Does the city administration knows months of food shortage in the year?</w:t>
      </w:r>
    </w:p>
    <w:p w14:paraId="2E1B3CEC" w14:textId="77777777" w:rsidR="0064025C" w:rsidRPr="00D4782C" w:rsidRDefault="0064025C" w:rsidP="00692A71">
      <w:pPr>
        <w:pStyle w:val="BodyText"/>
        <w:spacing w:before="99" w:line="360" w:lineRule="auto"/>
        <w:ind w:right="125"/>
        <w:jc w:val="both"/>
        <w:rPr>
          <w:rFonts w:ascii="Times New Roman" w:hAnsi="Times New Roman" w:cs="Times New Roman"/>
          <w:spacing w:val="-11"/>
          <w:sz w:val="24"/>
          <w:szCs w:val="24"/>
          <w:lang w:val="en-GB"/>
        </w:rPr>
      </w:pPr>
      <w:r w:rsidRPr="00D4782C">
        <w:rPr>
          <w:rFonts w:ascii="Times New Roman" w:hAnsi="Times New Roman" w:cs="Times New Roman"/>
          <w:spacing w:val="-1"/>
          <w:sz w:val="24"/>
          <w:szCs w:val="24"/>
          <w:lang w:val="en-GB"/>
        </w:rPr>
        <w:t>6.3What action has been taken?</w:t>
      </w:r>
    </w:p>
    <w:p w14:paraId="65FCE454" w14:textId="0DD14C56" w:rsidR="001B0369" w:rsidRPr="004C3ED8" w:rsidRDefault="0064025C" w:rsidP="00692A71">
      <w:pPr>
        <w:pStyle w:val="BodyText"/>
        <w:spacing w:before="99" w:line="360" w:lineRule="auto"/>
        <w:ind w:right="125"/>
        <w:jc w:val="both"/>
        <w:rPr>
          <w:rFonts w:ascii="Times New Roman" w:hAnsi="Times New Roman" w:cs="Times New Roman"/>
          <w:sz w:val="24"/>
          <w:szCs w:val="24"/>
          <w:lang w:val="en-GB"/>
        </w:rPr>
      </w:pPr>
      <w:r w:rsidRPr="00D4782C">
        <w:rPr>
          <w:rFonts w:ascii="Times New Roman" w:hAnsi="Times New Roman" w:cs="Times New Roman"/>
          <w:spacing w:val="-11"/>
          <w:sz w:val="24"/>
          <w:szCs w:val="24"/>
          <w:lang w:val="en-GB"/>
        </w:rPr>
        <w:t>6.4</w:t>
      </w:r>
      <w:r w:rsidR="00B63C6C">
        <w:rPr>
          <w:rFonts w:ascii="Times New Roman" w:hAnsi="Times New Roman" w:cs="Times New Roman"/>
          <w:spacing w:val="-11"/>
          <w:sz w:val="24"/>
          <w:szCs w:val="24"/>
          <w:lang w:val="en-GB"/>
        </w:rPr>
        <w:t xml:space="preserve"> </w:t>
      </w:r>
      <w:r w:rsidRPr="00D4782C">
        <w:rPr>
          <w:rFonts w:ascii="Times New Roman" w:hAnsi="Times New Roman" w:cs="Times New Roman"/>
          <w:spacing w:val="-11"/>
          <w:sz w:val="24"/>
          <w:szCs w:val="24"/>
          <w:lang w:val="en-GB"/>
        </w:rPr>
        <w:t>During these months, was there safety net programs?</w:t>
      </w:r>
    </w:p>
    <w:p w14:paraId="5D625420" w14:textId="4BD8BF9E" w:rsidR="00692A71" w:rsidRDefault="00692A71" w:rsidP="007E6451">
      <w:pPr>
        <w:pStyle w:val="Heading1"/>
        <w:spacing w:line="360" w:lineRule="auto"/>
        <w:rPr>
          <w:color w:val="auto"/>
          <w:sz w:val="24"/>
          <w:lang w:val="en-GB"/>
        </w:rPr>
      </w:pPr>
      <w:bookmarkStart w:id="211" w:name="_Toc121565800"/>
    </w:p>
    <w:p w14:paraId="553BE48B" w14:textId="0B3BF6AB" w:rsidR="00940435" w:rsidRDefault="00940435" w:rsidP="00940435">
      <w:pPr>
        <w:rPr>
          <w:lang w:val="en-GB"/>
        </w:rPr>
      </w:pPr>
    </w:p>
    <w:p w14:paraId="1672C634" w14:textId="77777777" w:rsidR="00940435" w:rsidRPr="00940435" w:rsidRDefault="00940435" w:rsidP="00940435">
      <w:pPr>
        <w:rPr>
          <w:lang w:val="en-GB"/>
        </w:rPr>
      </w:pPr>
    </w:p>
    <w:p w14:paraId="02DFE94F" w14:textId="77777777" w:rsidR="009D7538" w:rsidRDefault="009D7538" w:rsidP="007E6451">
      <w:pPr>
        <w:pStyle w:val="Heading1"/>
        <w:spacing w:line="360" w:lineRule="auto"/>
        <w:rPr>
          <w:color w:val="auto"/>
          <w:sz w:val="24"/>
          <w:lang w:val="en-GB"/>
        </w:rPr>
      </w:pPr>
    </w:p>
    <w:p w14:paraId="31D04601" w14:textId="0298A530" w:rsidR="0064025C" w:rsidRPr="00521442" w:rsidRDefault="0064025C" w:rsidP="007E6451">
      <w:pPr>
        <w:pStyle w:val="Heading1"/>
        <w:spacing w:line="360" w:lineRule="auto"/>
        <w:rPr>
          <w:color w:val="auto"/>
          <w:sz w:val="24"/>
          <w:lang w:val="en-GB"/>
        </w:rPr>
      </w:pPr>
      <w:proofErr w:type="gramStart"/>
      <w:r w:rsidRPr="00521442">
        <w:rPr>
          <w:color w:val="auto"/>
          <w:sz w:val="24"/>
          <w:lang w:val="en-GB"/>
        </w:rPr>
        <w:t xml:space="preserve">Appendix </w:t>
      </w:r>
      <w:bookmarkEnd w:id="211"/>
      <w:r w:rsidR="004576DC">
        <w:rPr>
          <w:color w:val="auto"/>
          <w:sz w:val="24"/>
          <w:lang w:val="en-GB"/>
        </w:rPr>
        <w:t>7.4.</w:t>
      </w:r>
      <w:proofErr w:type="gramEnd"/>
    </w:p>
    <w:p w14:paraId="1E1A65E3" w14:textId="77777777" w:rsidR="0064025C" w:rsidRPr="00D4782C" w:rsidRDefault="0064025C" w:rsidP="007E6451">
      <w:pPr>
        <w:spacing w:line="360" w:lineRule="auto"/>
        <w:rPr>
          <w:rFonts w:ascii="Times New Roman" w:eastAsia="Calibri" w:hAnsi="Times New Roman" w:cs="Times New Roman"/>
          <w:b/>
          <w:color w:val="000000" w:themeColor="text1"/>
          <w:sz w:val="24"/>
          <w:szCs w:val="24"/>
          <w:u w:val="single"/>
          <w:lang w:val="en-GB"/>
        </w:rPr>
      </w:pPr>
      <w:r w:rsidRPr="00D4782C">
        <w:rPr>
          <w:rFonts w:ascii="Times New Roman" w:eastAsia="Calibri" w:hAnsi="Times New Roman" w:cs="Times New Roman"/>
          <w:b/>
          <w:color w:val="000000" w:themeColor="text1"/>
          <w:sz w:val="24"/>
          <w:szCs w:val="24"/>
          <w:u w:val="single"/>
          <w:lang w:val="en-GB"/>
        </w:rPr>
        <w:t>Checklists for Focus Group Discussion (for urban households)</w:t>
      </w:r>
    </w:p>
    <w:p w14:paraId="75C380EA" w14:textId="77777777" w:rsidR="0064025C" w:rsidRPr="00D4782C" w:rsidRDefault="0064025C" w:rsidP="009F0313">
      <w:pPr>
        <w:tabs>
          <w:tab w:val="left" w:pos="1065"/>
        </w:tabs>
        <w:spacing w:line="360" w:lineRule="auto"/>
        <w:contextualSpacing/>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1. What are the causes of food security problems in Holeta Town? (</w:t>
      </w:r>
      <w:r w:rsidRPr="00D4782C">
        <w:rPr>
          <w:rFonts w:ascii="Times New Roman" w:eastAsia="Calibri" w:hAnsi="Times New Roman" w:cs="Times New Roman"/>
          <w:b/>
          <w:color w:val="000000" w:themeColor="text1"/>
          <w:sz w:val="24"/>
          <w:szCs w:val="24"/>
          <w:lang w:val="en-GB"/>
        </w:rPr>
        <w:t>Change in rainfall, and temperature; air pollution, water pollution, inadequate farmland ,low saving culture , solid waste, etc</w:t>
      </w:r>
      <w:r w:rsidRPr="00D4782C">
        <w:rPr>
          <w:rFonts w:ascii="Times New Roman" w:eastAsia="Calibri" w:hAnsi="Times New Roman" w:cs="Times New Roman"/>
          <w:color w:val="000000" w:themeColor="text1"/>
          <w:sz w:val="24"/>
          <w:szCs w:val="24"/>
          <w:lang w:val="en-GB"/>
        </w:rPr>
        <w:t>) and if any specify.</w:t>
      </w:r>
    </w:p>
    <w:p w14:paraId="68358DD6" w14:textId="77777777" w:rsidR="0064025C" w:rsidRPr="00D4782C" w:rsidRDefault="0064025C" w:rsidP="009F0313">
      <w:pPr>
        <w:spacing w:line="360" w:lineRule="auto"/>
        <w:rPr>
          <w:rFonts w:ascii="Times New Roman" w:eastAsia="Calibri" w:hAnsi="Times New Roman" w:cs="Times New Roman"/>
          <w:i/>
          <w:color w:val="000000" w:themeColor="text1"/>
          <w:sz w:val="24"/>
          <w:szCs w:val="24"/>
          <w:lang w:val="en-GB"/>
        </w:rPr>
      </w:pPr>
      <w:r w:rsidRPr="00D4782C">
        <w:rPr>
          <w:rFonts w:ascii="Times New Roman" w:eastAsia="Calibri" w:hAnsi="Times New Roman" w:cs="Times New Roman"/>
          <w:color w:val="000000" w:themeColor="text1"/>
          <w:sz w:val="24"/>
          <w:szCs w:val="24"/>
          <w:lang w:val="en-GB"/>
        </w:rPr>
        <w:t>2. Which months of the year food shortage is occurred?</w:t>
      </w:r>
    </w:p>
    <w:p w14:paraId="698F3C42" w14:textId="77777777" w:rsidR="0064025C" w:rsidRPr="00D4782C" w:rsidRDefault="0064025C" w:rsidP="009F0313">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3. What types of coping mechanisms/measures people take during food insecurity occasions?</w:t>
      </w:r>
    </w:p>
    <w:p w14:paraId="370790EF" w14:textId="77777777" w:rsidR="0064025C" w:rsidRPr="00D4782C" w:rsidRDefault="0064025C" w:rsidP="009F0313">
      <w:pPr>
        <w:tabs>
          <w:tab w:val="left" w:pos="1065"/>
        </w:tabs>
        <w:spacing w:line="360" w:lineRule="auto"/>
        <w:contextualSpacing/>
        <w:jc w:val="both"/>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4. What should be done in Holeta town administration Office or NGO’S to reduce food insecurity on sustainable bas</w:t>
      </w:r>
    </w:p>
    <w:p w14:paraId="384FFC50" w14:textId="77777777" w:rsidR="0064025C" w:rsidRPr="00D4782C" w:rsidRDefault="0064025C" w:rsidP="009F0313">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4.1. Who is responsible to be the head in the family? Do social norms prevent women to be the head of the family? </w:t>
      </w:r>
    </w:p>
    <w:p w14:paraId="6F8F5A95" w14:textId="77777777" w:rsidR="0064025C" w:rsidRPr="00D4782C" w:rsidRDefault="0064025C" w:rsidP="009F0313">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4.2. What do you think of the social norms in the area or locality? </w:t>
      </w:r>
    </w:p>
    <w:p w14:paraId="6992F7F1" w14:textId="77777777" w:rsidR="0064025C" w:rsidRPr="00D4782C" w:rsidRDefault="0064025C" w:rsidP="009F0313">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4.3 List any cultural issues related to the challenges of poverty reduction in household in the study area. </w:t>
      </w:r>
    </w:p>
    <w:p w14:paraId="463ED575" w14:textId="77777777" w:rsidR="0064025C" w:rsidRPr="00D4782C" w:rsidRDefault="0064025C" w:rsidP="009F0313">
      <w:pPr>
        <w:spacing w:line="360" w:lineRule="auto"/>
        <w:jc w:val="both"/>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 xml:space="preserve">4.4. What strategies used during food problem/ poverty in your locality? </w:t>
      </w:r>
    </w:p>
    <w:p w14:paraId="738FBB79" w14:textId="77777777" w:rsidR="0064025C" w:rsidRPr="00D4782C" w:rsidRDefault="0064025C" w:rsidP="009F0313">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Thank you for your cooperation!</w:t>
      </w:r>
    </w:p>
    <w:p w14:paraId="5D9C25A2" w14:textId="1154847C" w:rsidR="0064025C" w:rsidRPr="009F1088" w:rsidRDefault="0064025C" w:rsidP="007E6451">
      <w:pPr>
        <w:pStyle w:val="Heading1"/>
        <w:spacing w:line="360" w:lineRule="auto"/>
        <w:rPr>
          <w:color w:val="auto"/>
          <w:sz w:val="24"/>
          <w:lang w:val="en-GB"/>
        </w:rPr>
      </w:pPr>
      <w:bookmarkStart w:id="212" w:name="_Toc121565801"/>
      <w:r w:rsidRPr="009550A6">
        <w:rPr>
          <w:b/>
          <w:color w:val="auto"/>
          <w:sz w:val="24"/>
          <w:lang w:val="en-GB"/>
        </w:rPr>
        <w:t xml:space="preserve">Appendix </w:t>
      </w:r>
      <w:bookmarkEnd w:id="212"/>
      <w:r w:rsidR="004576DC" w:rsidRPr="009550A6">
        <w:rPr>
          <w:b/>
          <w:color w:val="auto"/>
          <w:sz w:val="24"/>
          <w:lang w:val="en-GB"/>
        </w:rPr>
        <w:t>7.5</w:t>
      </w:r>
      <w:r w:rsidR="004576DC">
        <w:rPr>
          <w:color w:val="auto"/>
          <w:sz w:val="24"/>
          <w:lang w:val="en-GB"/>
        </w:rPr>
        <w:t>.</w:t>
      </w:r>
    </w:p>
    <w:p w14:paraId="4A5C9643" w14:textId="77777777" w:rsidR="0064025C" w:rsidRPr="00D4782C" w:rsidRDefault="0064025C" w:rsidP="007E6451">
      <w:pPr>
        <w:spacing w:line="36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Key informant interview (Check List for Key Informant)</w:t>
      </w:r>
      <w:bookmarkStart w:id="213" w:name="_Toc152621248"/>
      <w:bookmarkStart w:id="214" w:name="_Toc493506558"/>
      <w:bookmarkStart w:id="215" w:name="_Toc500961687"/>
      <w:bookmarkStart w:id="216" w:name="_Toc492034137"/>
      <w:bookmarkStart w:id="217" w:name="_Toc492034378"/>
      <w:bookmarkStart w:id="218" w:name="_Toc152622025"/>
      <w:r w:rsidRPr="00D4782C">
        <w:rPr>
          <w:rFonts w:ascii="Times New Roman" w:eastAsia="Times New Roman" w:hAnsi="Times New Roman" w:cs="Times New Roman"/>
          <w:b/>
          <w:bCs/>
          <w:iCs/>
          <w:color w:val="000000" w:themeColor="text1"/>
          <w:sz w:val="24"/>
          <w:szCs w:val="24"/>
          <w:lang w:val="en-GB"/>
        </w:rPr>
        <w:t>.</w:t>
      </w:r>
      <w:bookmarkEnd w:id="213"/>
      <w:bookmarkEnd w:id="214"/>
      <w:bookmarkEnd w:id="215"/>
      <w:bookmarkEnd w:id="216"/>
      <w:bookmarkEnd w:id="217"/>
      <w:bookmarkEnd w:id="218"/>
    </w:p>
    <w:p w14:paraId="5CFD5D15" w14:textId="77777777" w:rsidR="0064025C" w:rsidRPr="00D4782C" w:rsidRDefault="0064025C" w:rsidP="007E6451">
      <w:pPr>
        <w:spacing w:line="360" w:lineRule="auto"/>
        <w:rPr>
          <w:rFonts w:ascii="Times New Roman" w:eastAsia="Calibri" w:hAnsi="Times New Roman" w:cs="Times New Roman"/>
          <w:b/>
          <w:color w:val="000000" w:themeColor="text1"/>
          <w:sz w:val="24"/>
          <w:szCs w:val="24"/>
          <w:lang w:val="en-GB"/>
        </w:rPr>
      </w:pPr>
      <w:r w:rsidRPr="00D4782C">
        <w:rPr>
          <w:rFonts w:ascii="Times New Roman" w:eastAsia="Calibri" w:hAnsi="Times New Roman" w:cs="Times New Roman"/>
          <w:b/>
          <w:color w:val="000000" w:themeColor="text1"/>
          <w:sz w:val="24"/>
          <w:szCs w:val="24"/>
          <w:lang w:val="en-GB"/>
        </w:rPr>
        <w:t xml:space="preserve">b) </w:t>
      </w:r>
      <w:r w:rsidRPr="00D4782C">
        <w:rPr>
          <w:rFonts w:ascii="Times New Roman" w:eastAsia="Calibri" w:hAnsi="Times New Roman" w:cs="Times New Roman"/>
          <w:b/>
          <w:color w:val="000000" w:themeColor="text1"/>
          <w:sz w:val="24"/>
          <w:szCs w:val="24"/>
          <w:u w:val="single"/>
          <w:lang w:val="en-GB"/>
        </w:rPr>
        <w:t>Check List for Key Informant from Village households /leaders</w:t>
      </w:r>
    </w:p>
    <w:p w14:paraId="7EE8D92C" w14:textId="77777777" w:rsidR="0064025C" w:rsidRPr="00D4782C" w:rsidRDefault="0064025C" w:rsidP="007E6451">
      <w:pPr>
        <w:spacing w:line="360" w:lineRule="auto"/>
        <w:rPr>
          <w:rFonts w:ascii="Times New Roman" w:eastAsia="Calibri" w:hAnsi="Times New Roman" w:cs="Times New Roman"/>
          <w:b/>
          <w:i/>
          <w:color w:val="000000" w:themeColor="text1"/>
          <w:sz w:val="24"/>
          <w:szCs w:val="24"/>
          <w:lang w:val="en-GB"/>
        </w:rPr>
      </w:pPr>
      <w:r w:rsidRPr="00D4782C">
        <w:rPr>
          <w:rFonts w:ascii="Times New Roman" w:eastAsia="Calibri" w:hAnsi="Times New Roman" w:cs="Times New Roman"/>
          <w:color w:val="000000" w:themeColor="text1"/>
          <w:sz w:val="24"/>
          <w:szCs w:val="24"/>
          <w:lang w:val="en-GB"/>
        </w:rPr>
        <w:t>1.  How do you understand food security in your village?</w:t>
      </w:r>
    </w:p>
    <w:p w14:paraId="45E0786D" w14:textId="77777777" w:rsidR="0064025C" w:rsidRPr="00D4782C" w:rsidRDefault="0064025C"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2. What are the major Reasons for food inadequacy in the village?</w:t>
      </w:r>
    </w:p>
    <w:p w14:paraId="4F78C8C9" w14:textId="77777777" w:rsidR="009F1088" w:rsidRDefault="0064025C"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3. What are village Authority efforts i</w:t>
      </w:r>
      <w:r w:rsidR="0090720A">
        <w:rPr>
          <w:rFonts w:ascii="Times New Roman" w:eastAsia="Calibri" w:hAnsi="Times New Roman" w:cs="Times New Roman"/>
          <w:color w:val="000000" w:themeColor="text1"/>
          <w:sz w:val="24"/>
          <w:szCs w:val="24"/>
          <w:lang w:val="en-GB"/>
        </w:rPr>
        <w:t>n dealing with food insecurity?</w:t>
      </w:r>
    </w:p>
    <w:p w14:paraId="67BBA308" w14:textId="324CC92B" w:rsidR="009F1088" w:rsidRDefault="009F1088" w:rsidP="007E6451">
      <w:pPr>
        <w:spacing w:line="360" w:lineRule="auto"/>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br w:type="page"/>
      </w:r>
    </w:p>
    <w:p w14:paraId="246A45D8" w14:textId="47E6380B" w:rsidR="0064025C" w:rsidRPr="009F1088" w:rsidRDefault="0064025C" w:rsidP="007E6451">
      <w:pPr>
        <w:pStyle w:val="Heading1"/>
        <w:spacing w:line="360" w:lineRule="auto"/>
        <w:rPr>
          <w:rFonts w:eastAsia="Calibri"/>
          <w:color w:val="auto"/>
          <w:sz w:val="24"/>
          <w:lang w:val="en-GB"/>
        </w:rPr>
      </w:pPr>
      <w:bookmarkStart w:id="219" w:name="_Toc121565802"/>
      <w:r w:rsidRPr="009F1088">
        <w:rPr>
          <w:rFonts w:eastAsia="Calibri"/>
          <w:color w:val="auto"/>
          <w:sz w:val="24"/>
          <w:lang w:val="en-GB"/>
        </w:rPr>
        <w:lastRenderedPageBreak/>
        <w:t xml:space="preserve">Appendix </w:t>
      </w:r>
      <w:bookmarkEnd w:id="219"/>
      <w:r w:rsidR="000C749F">
        <w:rPr>
          <w:rFonts w:eastAsia="Calibri"/>
          <w:color w:val="auto"/>
          <w:sz w:val="24"/>
          <w:lang w:val="en-GB"/>
        </w:rPr>
        <w:t>7.6.</w:t>
      </w:r>
    </w:p>
    <w:p w14:paraId="1C064471" w14:textId="77777777" w:rsidR="0064025C" w:rsidRPr="00D4782C" w:rsidRDefault="0064025C" w:rsidP="007E6451">
      <w:pPr>
        <w:spacing w:line="360" w:lineRule="auto"/>
        <w:rPr>
          <w:rFonts w:ascii="Times New Roman" w:eastAsia="Calibri" w:hAnsi="Times New Roman" w:cs="Times New Roman"/>
          <w:i/>
          <w:color w:val="000000" w:themeColor="text1"/>
          <w:sz w:val="24"/>
          <w:szCs w:val="24"/>
          <w:lang w:val="en-GB"/>
        </w:rPr>
      </w:pPr>
      <w:bookmarkStart w:id="220" w:name="_Toc492034138"/>
      <w:bookmarkStart w:id="221" w:name="_Toc492034379"/>
      <w:bookmarkStart w:id="222" w:name="_Toc152622026"/>
      <w:bookmarkStart w:id="223" w:name="_Toc152623756"/>
      <w:bookmarkStart w:id="224" w:name="_Toc152619606"/>
      <w:bookmarkStart w:id="225" w:name="_Toc152620492"/>
      <w:bookmarkStart w:id="226" w:name="_Toc152621250"/>
      <w:bookmarkStart w:id="227" w:name="_Toc493506560"/>
      <w:bookmarkStart w:id="228" w:name="_Toc500480078"/>
      <w:r w:rsidRPr="00D4782C">
        <w:rPr>
          <w:rFonts w:ascii="Times New Roman" w:eastAsia="Calibri" w:hAnsi="Times New Roman" w:cs="Times New Roman"/>
          <w:color w:val="000000" w:themeColor="text1"/>
          <w:sz w:val="24"/>
          <w:szCs w:val="24"/>
          <w:lang w:val="en-GB"/>
        </w:rPr>
        <w:t xml:space="preserve">a) </w:t>
      </w:r>
      <w:r w:rsidRPr="00D4782C">
        <w:rPr>
          <w:rFonts w:ascii="Times New Roman" w:eastAsia="Calibri" w:hAnsi="Times New Roman" w:cs="Times New Roman"/>
          <w:b/>
          <w:color w:val="000000" w:themeColor="text1"/>
          <w:sz w:val="24"/>
          <w:szCs w:val="24"/>
          <w:u w:val="single"/>
          <w:lang w:val="en-GB"/>
        </w:rPr>
        <w:t>Check List for Key Informant from District Officials</w:t>
      </w:r>
      <w:bookmarkEnd w:id="220"/>
      <w:bookmarkEnd w:id="221"/>
      <w:bookmarkEnd w:id="222"/>
      <w:bookmarkEnd w:id="223"/>
      <w:bookmarkEnd w:id="224"/>
      <w:bookmarkEnd w:id="225"/>
      <w:bookmarkEnd w:id="226"/>
      <w:bookmarkEnd w:id="227"/>
      <w:bookmarkEnd w:id="228"/>
    </w:p>
    <w:p w14:paraId="377C55C7" w14:textId="77777777" w:rsidR="0064025C" w:rsidRPr="00D4782C" w:rsidRDefault="0064025C"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1. What are the constraints of food security in Holeta town?</w:t>
      </w:r>
    </w:p>
    <w:p w14:paraId="37F38C02" w14:textId="77777777" w:rsidR="0064025C" w:rsidRPr="00D4782C" w:rsidRDefault="0064025C"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2. Which month does the   town experience food insecurity?</w:t>
      </w:r>
    </w:p>
    <w:p w14:paraId="154F04F7" w14:textId="77777777" w:rsidR="0064025C" w:rsidRPr="00D4782C" w:rsidRDefault="0064025C"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3. What are the Holeta town administrative Office strategies and efforts to reduce food insecurity?</w:t>
      </w:r>
    </w:p>
    <w:p w14:paraId="5698A9E2" w14:textId="491A41C7" w:rsidR="0064025C" w:rsidRPr="009F1088" w:rsidRDefault="0064025C" w:rsidP="007E6451">
      <w:pPr>
        <w:pStyle w:val="Heading1"/>
        <w:spacing w:line="360" w:lineRule="auto"/>
        <w:rPr>
          <w:rFonts w:eastAsia="Calibri"/>
          <w:color w:val="auto"/>
          <w:sz w:val="24"/>
          <w:lang w:val="en-GB"/>
        </w:rPr>
      </w:pPr>
      <w:bookmarkStart w:id="229" w:name="_Toc121565803"/>
      <w:proofErr w:type="gramStart"/>
      <w:r w:rsidRPr="009F1088">
        <w:rPr>
          <w:rFonts w:eastAsia="Calibri"/>
          <w:color w:val="auto"/>
          <w:sz w:val="24"/>
          <w:lang w:val="en-GB"/>
        </w:rPr>
        <w:t xml:space="preserve">Appendix </w:t>
      </w:r>
      <w:bookmarkEnd w:id="229"/>
      <w:r w:rsidR="000C749F">
        <w:rPr>
          <w:rFonts w:eastAsia="Calibri"/>
          <w:color w:val="auto"/>
          <w:sz w:val="24"/>
          <w:lang w:val="en-GB"/>
        </w:rPr>
        <w:t>7.7.</w:t>
      </w:r>
      <w:proofErr w:type="gramEnd"/>
    </w:p>
    <w:p w14:paraId="39BA2E40" w14:textId="77777777" w:rsidR="0064025C" w:rsidRPr="00D4782C" w:rsidRDefault="0064025C" w:rsidP="007E6451">
      <w:pPr>
        <w:spacing w:line="360" w:lineRule="auto"/>
        <w:rPr>
          <w:rFonts w:ascii="Times New Roman" w:eastAsia="Calibri" w:hAnsi="Times New Roman" w:cs="Times New Roman"/>
          <w:b/>
          <w:color w:val="000000" w:themeColor="text1"/>
          <w:sz w:val="24"/>
          <w:szCs w:val="24"/>
          <w:u w:val="single"/>
          <w:lang w:val="en-GB"/>
        </w:rPr>
      </w:pPr>
      <w:r w:rsidRPr="00D4782C">
        <w:rPr>
          <w:rFonts w:ascii="Times New Roman" w:eastAsia="Calibri" w:hAnsi="Times New Roman" w:cs="Times New Roman"/>
          <w:b/>
          <w:color w:val="000000" w:themeColor="text1"/>
          <w:sz w:val="24"/>
          <w:szCs w:val="24"/>
          <w:u w:val="single"/>
          <w:lang w:val="en-GB"/>
        </w:rPr>
        <w:t>Personal Observation</w:t>
      </w:r>
    </w:p>
    <w:p w14:paraId="368D1D59" w14:textId="3732EF05"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 xml:space="preserve">Livelihood diversification activities for food </w:t>
      </w:r>
      <w:r w:rsidR="007E6451">
        <w:rPr>
          <w:rFonts w:ascii="Times New Roman" w:hAnsi="Times New Roman"/>
          <w:color w:val="000000" w:themeColor="text1"/>
          <w:sz w:val="24"/>
          <w:szCs w:val="24"/>
          <w:lang w:val="en-GB"/>
        </w:rPr>
        <w:t xml:space="preserve"> </w:t>
      </w:r>
      <w:r w:rsidRPr="00D4782C">
        <w:rPr>
          <w:rFonts w:ascii="Times New Roman" w:hAnsi="Times New Roman"/>
          <w:color w:val="000000" w:themeColor="text1"/>
          <w:sz w:val="24"/>
          <w:szCs w:val="24"/>
          <w:lang w:val="en-GB"/>
        </w:rPr>
        <w:t xml:space="preserve"> secur</w:t>
      </w:r>
      <w:r w:rsidR="007E6451">
        <w:rPr>
          <w:rFonts w:ascii="Times New Roman" w:hAnsi="Times New Roman"/>
          <w:color w:val="000000" w:themeColor="text1"/>
          <w:sz w:val="24"/>
          <w:szCs w:val="24"/>
          <w:lang w:val="en-GB"/>
        </w:rPr>
        <w:t>ity in the study area.</w:t>
      </w:r>
    </w:p>
    <w:p w14:paraId="5EABBFD7" w14:textId="77777777"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Topography of the study area------------------------------------------------------------</w:t>
      </w:r>
    </w:p>
    <w:p w14:paraId="7DEB7325" w14:textId="77777777"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Natural resources---------------------------------------------------------------------------</w:t>
      </w:r>
    </w:p>
    <w:p w14:paraId="4CAD3CB0" w14:textId="77777777"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Nature of the land--------------------------------------------------------------------------</w:t>
      </w:r>
    </w:p>
    <w:p w14:paraId="2CFE1BA8" w14:textId="77777777"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Role of agricultural extension------------------------------------------------------------</w:t>
      </w:r>
    </w:p>
    <w:p w14:paraId="2B77CF34" w14:textId="77777777" w:rsidR="0064025C" w:rsidRPr="00D4782C"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Shocks or risks in the study area---------------------------------------------------------</w:t>
      </w:r>
    </w:p>
    <w:p w14:paraId="2E54C932" w14:textId="77777777" w:rsidR="0064025C" w:rsidRPr="00CF60BE" w:rsidRDefault="0064025C" w:rsidP="007E6451">
      <w:pPr>
        <w:pStyle w:val="ListParagraph"/>
        <w:numPr>
          <w:ilvl w:val="0"/>
          <w:numId w:val="12"/>
        </w:numPr>
        <w:spacing w:line="360" w:lineRule="auto"/>
        <w:ind w:left="0"/>
        <w:rPr>
          <w:rFonts w:ascii="Times New Roman" w:hAnsi="Times New Roman"/>
          <w:color w:val="000000" w:themeColor="text1"/>
          <w:sz w:val="24"/>
          <w:szCs w:val="24"/>
          <w:lang w:val="en-GB"/>
        </w:rPr>
      </w:pPr>
      <w:r w:rsidRPr="00D4782C">
        <w:rPr>
          <w:rFonts w:ascii="Times New Roman" w:hAnsi="Times New Roman"/>
          <w:color w:val="000000" w:themeColor="text1"/>
          <w:sz w:val="24"/>
          <w:szCs w:val="24"/>
          <w:lang w:val="en-GB"/>
        </w:rPr>
        <w:t>Coping strategies to the risk--------------------------------------------------------------</w:t>
      </w:r>
    </w:p>
    <w:p w14:paraId="05B74BB3" w14:textId="77777777" w:rsidR="00CF60BE" w:rsidRPr="00CF60BE" w:rsidRDefault="00CF60BE" w:rsidP="007E6451">
      <w:pPr>
        <w:spacing w:line="360" w:lineRule="auto"/>
        <w:rPr>
          <w:rFonts w:ascii="Times New Roman" w:eastAsia="Calibri" w:hAnsi="Times New Roman" w:cs="Times New Roman"/>
          <w:color w:val="000000" w:themeColor="text1"/>
          <w:sz w:val="24"/>
          <w:szCs w:val="24"/>
          <w:lang w:val="en-GB"/>
        </w:rPr>
      </w:pPr>
      <w:r w:rsidRPr="00D4782C">
        <w:rPr>
          <w:rFonts w:ascii="Times New Roman" w:eastAsia="Calibri" w:hAnsi="Times New Roman" w:cs="Times New Roman"/>
          <w:color w:val="000000" w:themeColor="text1"/>
          <w:sz w:val="24"/>
          <w:szCs w:val="24"/>
          <w:lang w:val="en-GB"/>
        </w:rPr>
        <w:t>Thank you for your cooperation!</w:t>
      </w:r>
    </w:p>
    <w:p w14:paraId="63DFBEE8" w14:textId="77777777" w:rsidR="0064025C" w:rsidRPr="00D4782C" w:rsidRDefault="0064025C" w:rsidP="00EF1A84">
      <w:pPr>
        <w:spacing w:line="480" w:lineRule="auto"/>
        <w:jc w:val="both"/>
        <w:rPr>
          <w:rFonts w:ascii="Times New Roman" w:hAnsi="Times New Roman" w:cs="Times New Roman"/>
          <w:sz w:val="24"/>
          <w:szCs w:val="24"/>
          <w:lang w:val="en-GB"/>
        </w:rPr>
      </w:pPr>
    </w:p>
    <w:p w14:paraId="19ABC2EB" w14:textId="77777777" w:rsidR="0064025C" w:rsidRPr="00D4782C" w:rsidRDefault="0064025C" w:rsidP="00EF1A84">
      <w:pPr>
        <w:spacing w:line="480" w:lineRule="auto"/>
        <w:jc w:val="both"/>
        <w:rPr>
          <w:rFonts w:ascii="Times New Roman" w:hAnsi="Times New Roman" w:cs="Times New Roman"/>
          <w:sz w:val="24"/>
          <w:szCs w:val="24"/>
          <w:lang w:val="en-GB"/>
        </w:rPr>
      </w:pPr>
    </w:p>
    <w:p w14:paraId="6D6175C7" w14:textId="77777777" w:rsidR="0064025C" w:rsidRPr="00D4782C" w:rsidRDefault="0064025C" w:rsidP="00EF1A84">
      <w:pPr>
        <w:spacing w:line="480" w:lineRule="auto"/>
        <w:jc w:val="both"/>
        <w:rPr>
          <w:rFonts w:ascii="Times New Roman" w:hAnsi="Times New Roman" w:cs="Times New Roman"/>
          <w:sz w:val="24"/>
          <w:szCs w:val="24"/>
          <w:lang w:val="en-GB"/>
        </w:rPr>
      </w:pPr>
    </w:p>
    <w:p w14:paraId="4EF04D47" w14:textId="77777777" w:rsidR="0064025C" w:rsidRPr="00D4782C" w:rsidRDefault="0064025C" w:rsidP="00EF1A84">
      <w:pPr>
        <w:spacing w:line="480" w:lineRule="auto"/>
        <w:jc w:val="both"/>
        <w:rPr>
          <w:rFonts w:ascii="Times New Roman" w:hAnsi="Times New Roman" w:cs="Times New Roman"/>
          <w:sz w:val="24"/>
          <w:szCs w:val="24"/>
          <w:lang w:val="en-GB"/>
        </w:rPr>
      </w:pPr>
    </w:p>
    <w:p w14:paraId="73D16B8A" w14:textId="77777777" w:rsidR="0064025C" w:rsidRPr="00D4782C" w:rsidRDefault="0064025C" w:rsidP="00EF1A84">
      <w:pPr>
        <w:spacing w:line="480" w:lineRule="auto"/>
        <w:jc w:val="both"/>
        <w:rPr>
          <w:rFonts w:ascii="Times New Roman" w:hAnsi="Times New Roman" w:cs="Times New Roman"/>
          <w:sz w:val="24"/>
          <w:szCs w:val="24"/>
          <w:lang w:val="en-GB"/>
        </w:rPr>
      </w:pPr>
    </w:p>
    <w:p w14:paraId="441789AA" w14:textId="77777777" w:rsidR="0064025C" w:rsidRPr="00D4782C" w:rsidRDefault="0064025C" w:rsidP="00EF1A84">
      <w:pPr>
        <w:spacing w:line="480" w:lineRule="auto"/>
        <w:jc w:val="both"/>
        <w:rPr>
          <w:rFonts w:ascii="Times New Roman" w:hAnsi="Times New Roman" w:cs="Times New Roman"/>
          <w:sz w:val="24"/>
          <w:szCs w:val="24"/>
          <w:lang w:val="en-GB"/>
        </w:rPr>
      </w:pPr>
    </w:p>
    <w:p w14:paraId="5404F42D" w14:textId="77777777" w:rsidR="003358F4" w:rsidRDefault="003358F4" w:rsidP="002623ED">
      <w:pPr>
        <w:spacing w:line="240" w:lineRule="auto"/>
        <w:jc w:val="both"/>
        <w:rPr>
          <w:rFonts w:ascii="Times New Roman" w:hAnsi="Times New Roman"/>
          <w:b/>
          <w:sz w:val="24"/>
          <w:szCs w:val="24"/>
          <w:u w:val="single"/>
        </w:rPr>
      </w:pPr>
    </w:p>
    <w:p w14:paraId="58FBB33B" w14:textId="0211C740" w:rsidR="002623ED" w:rsidRPr="008B14EA" w:rsidRDefault="001D4C6A" w:rsidP="002623ED">
      <w:pPr>
        <w:spacing w:line="240" w:lineRule="auto"/>
        <w:jc w:val="both"/>
        <w:rPr>
          <w:rFonts w:ascii="Times New Roman" w:hAnsi="Times New Roman"/>
          <w:b/>
          <w:sz w:val="24"/>
          <w:szCs w:val="24"/>
          <w:u w:val="single"/>
        </w:rPr>
      </w:pPr>
      <w:proofErr w:type="gramStart"/>
      <w:r>
        <w:rPr>
          <w:rFonts w:ascii="Times New Roman" w:hAnsi="Times New Roman"/>
          <w:b/>
          <w:sz w:val="24"/>
          <w:szCs w:val="24"/>
          <w:u w:val="single"/>
        </w:rPr>
        <w:lastRenderedPageBreak/>
        <w:t>Appendix .7.3.</w:t>
      </w:r>
      <w:proofErr w:type="gramEnd"/>
    </w:p>
    <w:p w14:paraId="4B17D5F2" w14:textId="5E6C80A3" w:rsidR="002623ED" w:rsidRPr="004F11AB" w:rsidRDefault="002623ED" w:rsidP="002623ED">
      <w:pPr>
        <w:spacing w:line="240" w:lineRule="auto"/>
        <w:jc w:val="both"/>
        <w:rPr>
          <w:rFonts w:ascii="Times New Roman" w:hAnsi="Times New Roman"/>
          <w:b/>
          <w:sz w:val="24"/>
          <w:szCs w:val="24"/>
        </w:rPr>
      </w:pPr>
      <w:r>
        <w:rPr>
          <w:rFonts w:ascii="Times New Roman" w:hAnsi="Times New Roman"/>
          <w:b/>
          <w:sz w:val="24"/>
          <w:szCs w:val="24"/>
        </w:rPr>
        <w:t xml:space="preserve">  Gaaf</w:t>
      </w:r>
      <w:r w:rsidRPr="004F11AB">
        <w:rPr>
          <w:rFonts w:ascii="Times New Roman" w:hAnsi="Times New Roman"/>
          <w:b/>
          <w:sz w:val="24"/>
          <w:szCs w:val="24"/>
        </w:rPr>
        <w:t>annoo</w:t>
      </w:r>
      <w:r w:rsidR="000F05AD">
        <w:rPr>
          <w:rFonts w:ascii="Times New Roman" w:hAnsi="Times New Roman"/>
          <w:b/>
          <w:sz w:val="24"/>
          <w:szCs w:val="24"/>
        </w:rPr>
        <w:t xml:space="preserve"> </w:t>
      </w:r>
      <w:r w:rsidR="008E5C2D">
        <w:rPr>
          <w:rFonts w:ascii="Times New Roman" w:hAnsi="Times New Roman"/>
          <w:b/>
          <w:sz w:val="24"/>
          <w:szCs w:val="24"/>
        </w:rPr>
        <w:t>(Household Ques</w:t>
      </w:r>
      <w:r>
        <w:rPr>
          <w:rFonts w:ascii="Times New Roman" w:hAnsi="Times New Roman"/>
          <w:b/>
          <w:sz w:val="24"/>
          <w:szCs w:val="24"/>
        </w:rPr>
        <w:t>tionnaire)</w:t>
      </w:r>
    </w:p>
    <w:p w14:paraId="6C7773E3" w14:textId="77777777" w:rsidR="002623ED" w:rsidRPr="004F11AB" w:rsidRDefault="002623ED" w:rsidP="002623ED">
      <w:pPr>
        <w:spacing w:line="240" w:lineRule="auto"/>
        <w:jc w:val="both"/>
        <w:rPr>
          <w:rFonts w:ascii="Times New Roman" w:hAnsi="Times New Roman"/>
          <w:sz w:val="24"/>
          <w:szCs w:val="24"/>
        </w:rPr>
      </w:pPr>
      <w:r>
        <w:rPr>
          <w:rFonts w:ascii="Times New Roman" w:hAnsi="Times New Roman"/>
          <w:sz w:val="24"/>
          <w:szCs w:val="24"/>
        </w:rPr>
        <w:t>Guca  gaafannoo  waa’ee odeeffannoo dhimma Hudhaale wabii midhaan nyaataa fi kallattii furmaataa jiraattota magaalaa Holetaa Aanaa Walmaraa Godina addaa Naannawaa Finfinnee,Oromiyaa ,Itoophiyaa.</w:t>
      </w:r>
    </w:p>
    <w:p w14:paraId="3DA5B68A" w14:textId="77777777" w:rsidR="002623ED" w:rsidRPr="004F11AB" w:rsidRDefault="002623ED" w:rsidP="002623ED">
      <w:pPr>
        <w:spacing w:line="240" w:lineRule="auto"/>
        <w:jc w:val="both"/>
        <w:rPr>
          <w:rFonts w:ascii="Times New Roman" w:hAnsi="Times New Roman"/>
          <w:sz w:val="24"/>
          <w:szCs w:val="24"/>
        </w:rPr>
      </w:pPr>
      <w:r>
        <w:rPr>
          <w:rFonts w:ascii="Times New Roman" w:hAnsi="Times New Roman"/>
          <w:b/>
          <w:sz w:val="24"/>
          <w:szCs w:val="24"/>
        </w:rPr>
        <w:t>Aj</w:t>
      </w:r>
      <w:r w:rsidRPr="004F11AB">
        <w:rPr>
          <w:rFonts w:ascii="Times New Roman" w:hAnsi="Times New Roman"/>
          <w:b/>
          <w:sz w:val="24"/>
          <w:szCs w:val="24"/>
        </w:rPr>
        <w:t>aja</w:t>
      </w:r>
      <w:r>
        <w:rPr>
          <w:rFonts w:ascii="Times New Roman" w:hAnsi="Times New Roman"/>
          <w:sz w:val="24"/>
          <w:szCs w:val="24"/>
        </w:rPr>
        <w:t>: Deebii sirriidha j</w:t>
      </w:r>
      <w:r w:rsidRPr="004F11AB">
        <w:rPr>
          <w:rFonts w:ascii="Times New Roman" w:hAnsi="Times New Roman"/>
          <w:sz w:val="24"/>
          <w:szCs w:val="24"/>
        </w:rPr>
        <w:t>e</w:t>
      </w:r>
      <w:r>
        <w:rPr>
          <w:rFonts w:ascii="Times New Roman" w:hAnsi="Times New Roman"/>
          <w:sz w:val="24"/>
          <w:szCs w:val="24"/>
        </w:rPr>
        <w:t>ttu itti mari</w:t>
      </w:r>
      <w:r w:rsidRPr="004F11AB">
        <w:rPr>
          <w:rFonts w:ascii="Times New Roman" w:hAnsi="Times New Roman"/>
          <w:sz w:val="24"/>
          <w:szCs w:val="24"/>
        </w:rPr>
        <w:t xml:space="preserve"> (circle or use tick mark).</w:t>
      </w:r>
    </w:p>
    <w:p w14:paraId="19589557" w14:textId="77777777" w:rsidR="002623ED" w:rsidRPr="004F11AB" w:rsidRDefault="002623ED" w:rsidP="002623ED">
      <w:pPr>
        <w:spacing w:line="240" w:lineRule="auto"/>
        <w:jc w:val="both"/>
        <w:rPr>
          <w:rFonts w:ascii="Times New Roman" w:hAnsi="Times New Roman"/>
          <w:b/>
          <w:sz w:val="24"/>
          <w:szCs w:val="24"/>
        </w:rPr>
      </w:pPr>
      <w:r w:rsidRPr="004F11AB">
        <w:rPr>
          <w:rFonts w:ascii="Times New Roman" w:hAnsi="Times New Roman"/>
          <w:b/>
          <w:sz w:val="24"/>
          <w:szCs w:val="24"/>
        </w:rPr>
        <w:t>Teessoo deebii ken</w:t>
      </w:r>
      <w:r>
        <w:rPr>
          <w:rFonts w:ascii="Times New Roman" w:hAnsi="Times New Roman"/>
          <w:b/>
          <w:sz w:val="24"/>
          <w:szCs w:val="24"/>
        </w:rPr>
        <w:t>n</w:t>
      </w:r>
      <w:r w:rsidRPr="004F11AB">
        <w:rPr>
          <w:rFonts w:ascii="Times New Roman" w:hAnsi="Times New Roman"/>
          <w:b/>
          <w:sz w:val="24"/>
          <w:szCs w:val="24"/>
        </w:rPr>
        <w:t>itoota</w:t>
      </w:r>
      <w:r>
        <w:rPr>
          <w:rFonts w:ascii="Times New Roman" w:hAnsi="Times New Roman"/>
          <w:b/>
          <w:sz w:val="24"/>
          <w:szCs w:val="24"/>
        </w:rPr>
        <w:t>a</w:t>
      </w:r>
    </w:p>
    <w:p w14:paraId="7665EFD6" w14:textId="77777777" w:rsidR="002623ED" w:rsidRPr="004F11AB" w:rsidRDefault="002E42B6" w:rsidP="002623ED">
      <w:pPr>
        <w:spacing w:line="240" w:lineRule="auto"/>
        <w:jc w:val="both"/>
        <w:rPr>
          <w:rFonts w:ascii="Times New Roman" w:hAnsi="Times New Roman"/>
          <w:sz w:val="24"/>
          <w:szCs w:val="24"/>
        </w:rPr>
      </w:pPr>
      <w:r>
        <w:rPr>
          <w:rFonts w:ascii="Times New Roman" w:hAnsi="Times New Roman"/>
          <w:sz w:val="24"/>
          <w:szCs w:val="24"/>
        </w:rPr>
        <w:t>Teessoo :</w:t>
      </w:r>
      <w:r w:rsidR="002623ED" w:rsidRPr="004F11AB">
        <w:rPr>
          <w:rFonts w:ascii="Times New Roman" w:hAnsi="Times New Roman"/>
          <w:sz w:val="24"/>
          <w:szCs w:val="24"/>
        </w:rPr>
        <w:t xml:space="preserve">_________ </w:t>
      </w:r>
      <w:r w:rsidR="002623ED">
        <w:rPr>
          <w:rFonts w:ascii="Times New Roman" w:hAnsi="Times New Roman"/>
          <w:sz w:val="24"/>
          <w:szCs w:val="24"/>
        </w:rPr>
        <w:t>Aanaa</w:t>
      </w:r>
      <w:r w:rsidR="002623ED" w:rsidRPr="004F11AB">
        <w:rPr>
          <w:rFonts w:ascii="Times New Roman" w:hAnsi="Times New Roman"/>
          <w:sz w:val="24"/>
          <w:szCs w:val="24"/>
        </w:rPr>
        <w:t>_________ Ganda_____</w:t>
      </w:r>
      <w:r w:rsidR="002623ED">
        <w:rPr>
          <w:rFonts w:ascii="Times New Roman" w:hAnsi="Times New Roman"/>
          <w:sz w:val="24"/>
          <w:szCs w:val="24"/>
        </w:rPr>
        <w:t xml:space="preserve">___ </w:t>
      </w:r>
    </w:p>
    <w:p w14:paraId="3FAEDEA7" w14:textId="77777777" w:rsidR="002623ED" w:rsidRPr="004F11AB" w:rsidRDefault="002623ED" w:rsidP="002623ED">
      <w:pPr>
        <w:spacing w:line="240" w:lineRule="auto"/>
        <w:rPr>
          <w:rFonts w:ascii="Times New Roman" w:hAnsi="Times New Roman"/>
          <w:b/>
          <w:sz w:val="24"/>
          <w:szCs w:val="24"/>
        </w:rPr>
      </w:pPr>
      <w:r w:rsidRPr="004F11AB">
        <w:rPr>
          <w:rFonts w:ascii="Times New Roman" w:hAnsi="Times New Roman"/>
          <w:b/>
          <w:sz w:val="24"/>
          <w:szCs w:val="24"/>
        </w:rPr>
        <w:t>A.Gaaffii  deebii ke</w:t>
      </w:r>
      <w:r>
        <w:rPr>
          <w:rFonts w:ascii="Times New Roman" w:hAnsi="Times New Roman"/>
          <w:b/>
          <w:sz w:val="24"/>
          <w:szCs w:val="24"/>
        </w:rPr>
        <w:t>n</w:t>
      </w:r>
      <w:r w:rsidRPr="004F11AB">
        <w:rPr>
          <w:rFonts w:ascii="Times New Roman" w:hAnsi="Times New Roman"/>
          <w:b/>
          <w:sz w:val="24"/>
          <w:szCs w:val="24"/>
        </w:rPr>
        <w:t>nitoota</w:t>
      </w:r>
      <w:r>
        <w:rPr>
          <w:rFonts w:ascii="Times New Roman" w:hAnsi="Times New Roman"/>
          <w:b/>
          <w:sz w:val="24"/>
          <w:szCs w:val="24"/>
        </w:rPr>
        <w:t>an (maamiltootan) guutamu</w:t>
      </w:r>
      <w:r w:rsidRPr="004F11AB">
        <w:rPr>
          <w:rFonts w:ascii="Times New Roman" w:hAnsi="Times New Roman"/>
          <w:b/>
          <w:sz w:val="24"/>
          <w:szCs w:val="24"/>
        </w:rPr>
        <w:t>.</w:t>
      </w:r>
    </w:p>
    <w:p w14:paraId="32A07486" w14:textId="77777777" w:rsidR="002623ED" w:rsidRPr="004F11AB" w:rsidRDefault="00735FA9" w:rsidP="002623ED">
      <w:pPr>
        <w:spacing w:line="240" w:lineRule="auto"/>
        <w:rPr>
          <w:rFonts w:ascii="Times New Roman" w:hAnsi="Times New Roman"/>
          <w:sz w:val="24"/>
          <w:szCs w:val="24"/>
        </w:rPr>
      </w:pPr>
      <w:r>
        <w:rPr>
          <w:rFonts w:ascii="Times New Roman" w:hAnsi="Times New Roman"/>
          <w:b/>
          <w:sz w:val="24"/>
          <w:szCs w:val="24"/>
        </w:rPr>
        <w:t>I.Guc</w:t>
      </w:r>
      <w:r w:rsidR="002623ED">
        <w:rPr>
          <w:rFonts w:ascii="Times New Roman" w:hAnsi="Times New Roman"/>
          <w:b/>
          <w:sz w:val="24"/>
          <w:szCs w:val="24"/>
        </w:rPr>
        <w:t>a o</w:t>
      </w:r>
      <w:r w:rsidR="002623ED" w:rsidRPr="004F11AB">
        <w:rPr>
          <w:rFonts w:ascii="Times New Roman" w:hAnsi="Times New Roman"/>
          <w:b/>
          <w:sz w:val="24"/>
          <w:szCs w:val="24"/>
        </w:rPr>
        <w:t>deeffannoo dhuunfa</w:t>
      </w:r>
      <w:r w:rsidR="00396836">
        <w:rPr>
          <w:rFonts w:ascii="Times New Roman" w:hAnsi="Times New Roman"/>
          <w:b/>
          <w:sz w:val="24"/>
          <w:szCs w:val="24"/>
        </w:rPr>
        <w:t>a</w:t>
      </w:r>
      <w:r w:rsidR="002623ED" w:rsidRPr="004F11AB">
        <w:rPr>
          <w:rFonts w:ascii="Times New Roman" w:hAnsi="Times New Roman"/>
          <w:b/>
          <w:sz w:val="24"/>
          <w:szCs w:val="24"/>
        </w:rPr>
        <w:t xml:space="preserve"> waa’ee deebii ke</w:t>
      </w:r>
      <w:r w:rsidR="002623ED">
        <w:rPr>
          <w:rFonts w:ascii="Times New Roman" w:hAnsi="Times New Roman"/>
          <w:b/>
          <w:sz w:val="24"/>
          <w:szCs w:val="24"/>
        </w:rPr>
        <w:t>n</w:t>
      </w:r>
      <w:r w:rsidR="002623ED" w:rsidRPr="004F11AB">
        <w:rPr>
          <w:rFonts w:ascii="Times New Roman" w:hAnsi="Times New Roman"/>
          <w:b/>
          <w:sz w:val="24"/>
          <w:szCs w:val="24"/>
        </w:rPr>
        <w:t>nitoot</w:t>
      </w:r>
      <w:r w:rsidR="002623ED">
        <w:rPr>
          <w:rFonts w:ascii="Times New Roman" w:hAnsi="Times New Roman"/>
          <w:b/>
          <w:sz w:val="24"/>
          <w:szCs w:val="24"/>
        </w:rPr>
        <w:t>a</w:t>
      </w:r>
      <w:r w:rsidR="002623ED" w:rsidRPr="004F11AB">
        <w:rPr>
          <w:rFonts w:ascii="Times New Roman" w:hAnsi="Times New Roman"/>
          <w:b/>
          <w:sz w:val="24"/>
          <w:szCs w:val="24"/>
        </w:rPr>
        <w:t>a.</w:t>
      </w:r>
    </w:p>
    <w:p w14:paraId="50A319F0" w14:textId="77777777" w:rsidR="002623ED" w:rsidRDefault="002623ED" w:rsidP="002623ED">
      <w:pPr>
        <w:spacing w:line="240" w:lineRule="auto"/>
        <w:rPr>
          <w:rFonts w:ascii="Times New Roman" w:hAnsi="Times New Roman"/>
          <w:sz w:val="24"/>
          <w:szCs w:val="24"/>
        </w:rPr>
      </w:pPr>
      <w:r w:rsidRPr="004F11AB">
        <w:rPr>
          <w:rFonts w:ascii="Times New Roman" w:hAnsi="Times New Roman"/>
          <w:b/>
          <w:sz w:val="24"/>
          <w:szCs w:val="24"/>
        </w:rPr>
        <w:t>1</w:t>
      </w:r>
      <w:r w:rsidRPr="004F11AB">
        <w:rPr>
          <w:rFonts w:ascii="Times New Roman" w:hAnsi="Times New Roman"/>
          <w:sz w:val="24"/>
          <w:szCs w:val="24"/>
        </w:rPr>
        <w:t xml:space="preserve">) </w:t>
      </w:r>
      <w:r>
        <w:rPr>
          <w:rFonts w:ascii="Times New Roman" w:hAnsi="Times New Roman"/>
          <w:sz w:val="24"/>
          <w:szCs w:val="24"/>
        </w:rPr>
        <w:t xml:space="preserve">Saala  </w:t>
      </w:r>
      <w:r w:rsidR="002E42B6">
        <w:rPr>
          <w:rFonts w:ascii="Times New Roman" w:hAnsi="Times New Roman"/>
          <w:sz w:val="24"/>
          <w:szCs w:val="24"/>
        </w:rPr>
        <w:t xml:space="preserve">A .Dhiira </w:t>
      </w:r>
      <w:r>
        <w:rPr>
          <w:rFonts w:ascii="Times New Roman" w:hAnsi="Times New Roman"/>
          <w:sz w:val="24"/>
          <w:szCs w:val="24"/>
        </w:rPr>
        <w:t xml:space="preserve">B .Dhalaa     </w:t>
      </w:r>
    </w:p>
    <w:p w14:paraId="1C26DD30"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 xml:space="preserve">2. </w:t>
      </w:r>
      <w:r w:rsidR="002E42B6">
        <w:rPr>
          <w:rFonts w:ascii="Times New Roman" w:hAnsi="Times New Roman"/>
          <w:sz w:val="24"/>
          <w:szCs w:val="24"/>
        </w:rPr>
        <w:t>Umurii :</w:t>
      </w:r>
      <w:r w:rsidR="00CE4057">
        <w:rPr>
          <w:rFonts w:ascii="Times New Roman" w:hAnsi="Times New Roman"/>
          <w:sz w:val="24"/>
          <w:szCs w:val="24"/>
        </w:rPr>
        <w:t>______</w:t>
      </w:r>
    </w:p>
    <w:p w14:paraId="1A003B7A" w14:textId="77777777" w:rsidR="002623ED" w:rsidRPr="004F11AB" w:rsidRDefault="002623ED" w:rsidP="002623ED">
      <w:pPr>
        <w:spacing w:line="240" w:lineRule="auto"/>
        <w:rPr>
          <w:rFonts w:ascii="Times New Roman" w:hAnsi="Times New Roman"/>
          <w:sz w:val="24"/>
          <w:szCs w:val="24"/>
        </w:rPr>
      </w:pPr>
      <w:r>
        <w:rPr>
          <w:rFonts w:ascii="Times New Roman" w:hAnsi="Times New Roman"/>
          <w:sz w:val="24"/>
          <w:szCs w:val="24"/>
        </w:rPr>
        <w:t xml:space="preserve">3.0 </w:t>
      </w:r>
      <w:r w:rsidRPr="004F11AB">
        <w:rPr>
          <w:rFonts w:ascii="Times New Roman" w:hAnsi="Times New Roman"/>
          <w:sz w:val="24"/>
          <w:szCs w:val="24"/>
        </w:rPr>
        <w:t>Sadark</w:t>
      </w:r>
      <w:r>
        <w:rPr>
          <w:rFonts w:ascii="Times New Roman" w:hAnsi="Times New Roman"/>
          <w:sz w:val="24"/>
          <w:szCs w:val="24"/>
        </w:rPr>
        <w:t>a</w:t>
      </w:r>
      <w:r w:rsidRPr="004F11AB">
        <w:rPr>
          <w:rFonts w:ascii="Times New Roman" w:hAnsi="Times New Roman"/>
          <w:sz w:val="24"/>
          <w:szCs w:val="24"/>
        </w:rPr>
        <w:t>a barnoota</w:t>
      </w:r>
      <w:r w:rsidR="008E5C2D">
        <w:rPr>
          <w:rFonts w:ascii="Times New Roman" w:hAnsi="Times New Roman"/>
          <w:sz w:val="24"/>
          <w:szCs w:val="24"/>
        </w:rPr>
        <w:t>a</w:t>
      </w:r>
      <w:r w:rsidRPr="004F11AB">
        <w:rPr>
          <w:rFonts w:ascii="Times New Roman" w:hAnsi="Times New Roman"/>
          <w:sz w:val="24"/>
          <w:szCs w:val="24"/>
        </w:rPr>
        <w:t xml:space="preserve"> deebii ke</w:t>
      </w:r>
      <w:r>
        <w:rPr>
          <w:rFonts w:ascii="Times New Roman" w:hAnsi="Times New Roman"/>
          <w:sz w:val="24"/>
          <w:szCs w:val="24"/>
        </w:rPr>
        <w:t>n</w:t>
      </w:r>
      <w:r w:rsidRPr="004F11AB">
        <w:rPr>
          <w:rFonts w:ascii="Times New Roman" w:hAnsi="Times New Roman"/>
          <w:sz w:val="24"/>
          <w:szCs w:val="24"/>
        </w:rPr>
        <w:t>nitoota</w:t>
      </w:r>
      <w:r>
        <w:rPr>
          <w:rFonts w:ascii="Times New Roman" w:hAnsi="Times New Roman"/>
          <w:sz w:val="24"/>
          <w:szCs w:val="24"/>
        </w:rPr>
        <w:t>a</w:t>
      </w:r>
      <w:r w:rsidRPr="004F11AB">
        <w:rPr>
          <w:rFonts w:ascii="Times New Roman" w:hAnsi="Times New Roman"/>
          <w:sz w:val="24"/>
          <w:szCs w:val="24"/>
        </w:rPr>
        <w:t xml:space="preserve"> (grade in years</w:t>
      </w:r>
      <w:r>
        <w:rPr>
          <w:rFonts w:ascii="Times New Roman" w:hAnsi="Times New Roman"/>
          <w:sz w:val="24"/>
          <w:szCs w:val="24"/>
        </w:rPr>
        <w:t>)</w:t>
      </w:r>
    </w:p>
    <w:p w14:paraId="15F68446" w14:textId="77777777" w:rsidR="002623ED" w:rsidRPr="004F11AB" w:rsidRDefault="002623ED" w:rsidP="002623ED">
      <w:pPr>
        <w:spacing w:line="240" w:lineRule="auto"/>
        <w:rPr>
          <w:rFonts w:ascii="Times New Roman" w:hAnsi="Times New Roman"/>
          <w:sz w:val="24"/>
          <w:szCs w:val="24"/>
        </w:rPr>
      </w:pPr>
      <w:r>
        <w:rPr>
          <w:rFonts w:ascii="Times New Roman" w:hAnsi="Times New Roman"/>
          <w:b/>
          <w:sz w:val="24"/>
          <w:szCs w:val="24"/>
        </w:rPr>
        <w:t xml:space="preserve">4 </w:t>
      </w:r>
      <w:r>
        <w:rPr>
          <w:rFonts w:ascii="Times New Roman" w:hAnsi="Times New Roman"/>
          <w:sz w:val="24"/>
          <w:szCs w:val="24"/>
        </w:rPr>
        <w:t>) Haala gaa’</w:t>
      </w:r>
      <w:r w:rsidRPr="004F11AB">
        <w:rPr>
          <w:rFonts w:ascii="Times New Roman" w:hAnsi="Times New Roman"/>
          <w:sz w:val="24"/>
          <w:szCs w:val="24"/>
        </w:rPr>
        <w:t>ilaa deebii ke</w:t>
      </w:r>
      <w:r>
        <w:rPr>
          <w:rFonts w:ascii="Times New Roman" w:hAnsi="Times New Roman"/>
          <w:sz w:val="24"/>
          <w:szCs w:val="24"/>
        </w:rPr>
        <w:t>n</w:t>
      </w:r>
      <w:r w:rsidRPr="004F11AB">
        <w:rPr>
          <w:rFonts w:ascii="Times New Roman" w:hAnsi="Times New Roman"/>
          <w:sz w:val="24"/>
          <w:szCs w:val="24"/>
        </w:rPr>
        <w:t>nitoota</w:t>
      </w:r>
      <w:r>
        <w:rPr>
          <w:rFonts w:ascii="Times New Roman" w:hAnsi="Times New Roman"/>
          <w:sz w:val="24"/>
          <w:szCs w:val="24"/>
        </w:rPr>
        <w:t>a</w:t>
      </w:r>
      <w:r w:rsidRPr="004F11AB">
        <w:rPr>
          <w:rFonts w:ascii="Times New Roman" w:hAnsi="Times New Roman"/>
          <w:sz w:val="24"/>
          <w:szCs w:val="24"/>
        </w:rPr>
        <w:t xml:space="preserve"> (marital status)  A) gaayilaa hin dhaabbanee(single)</w:t>
      </w:r>
    </w:p>
    <w:p w14:paraId="2D3D39D0" w14:textId="77777777" w:rsidR="002623ED" w:rsidRPr="004F11AB" w:rsidRDefault="002623ED" w:rsidP="002623ED">
      <w:pPr>
        <w:spacing w:line="240" w:lineRule="auto"/>
        <w:rPr>
          <w:rFonts w:ascii="Times New Roman" w:hAnsi="Times New Roman"/>
          <w:sz w:val="24"/>
          <w:szCs w:val="24"/>
        </w:rPr>
      </w:pPr>
      <w:r w:rsidRPr="004F11AB">
        <w:rPr>
          <w:rFonts w:ascii="Times New Roman" w:hAnsi="Times New Roman"/>
          <w:sz w:val="24"/>
          <w:szCs w:val="24"/>
        </w:rPr>
        <w:t>B) fu</w:t>
      </w:r>
      <w:r>
        <w:rPr>
          <w:rFonts w:ascii="Times New Roman" w:hAnsi="Times New Roman"/>
          <w:sz w:val="24"/>
          <w:szCs w:val="24"/>
        </w:rPr>
        <w:t>u</w:t>
      </w:r>
      <w:r w:rsidRPr="004F11AB">
        <w:rPr>
          <w:rFonts w:ascii="Times New Roman" w:hAnsi="Times New Roman"/>
          <w:sz w:val="24"/>
          <w:szCs w:val="24"/>
        </w:rPr>
        <w:t>dheera/</w:t>
      </w:r>
      <w:r>
        <w:rPr>
          <w:rFonts w:ascii="Times New Roman" w:hAnsi="Times New Roman"/>
          <w:sz w:val="24"/>
          <w:szCs w:val="24"/>
        </w:rPr>
        <w:t xml:space="preserve">eerumteetti </w:t>
      </w:r>
      <w:r w:rsidR="002E42B6">
        <w:rPr>
          <w:rFonts w:ascii="Times New Roman" w:hAnsi="Times New Roman"/>
          <w:sz w:val="24"/>
          <w:szCs w:val="24"/>
        </w:rPr>
        <w:t xml:space="preserve">(married) </w:t>
      </w:r>
      <w:r w:rsidRPr="004F11AB">
        <w:rPr>
          <w:rFonts w:ascii="Times New Roman" w:hAnsi="Times New Roman"/>
          <w:sz w:val="24"/>
          <w:szCs w:val="24"/>
        </w:rPr>
        <w:t xml:space="preserve">C) </w:t>
      </w:r>
      <w:r>
        <w:rPr>
          <w:rFonts w:ascii="Times New Roman" w:hAnsi="Times New Roman"/>
          <w:sz w:val="24"/>
          <w:szCs w:val="24"/>
        </w:rPr>
        <w:t xml:space="preserve">Hinfuune (single) </w:t>
      </w:r>
      <w:r w:rsidRPr="004F11AB">
        <w:rPr>
          <w:rFonts w:ascii="Times New Roman" w:hAnsi="Times New Roman"/>
          <w:sz w:val="24"/>
          <w:szCs w:val="24"/>
        </w:rPr>
        <w:t xml:space="preserve">hiikeera/tetti(divorced) D) </w:t>
      </w:r>
      <w:r w:rsidR="002E42B6">
        <w:rPr>
          <w:rFonts w:ascii="Times New Roman" w:hAnsi="Times New Roman"/>
          <w:sz w:val="24"/>
          <w:szCs w:val="24"/>
        </w:rPr>
        <w:t>Hati</w:t>
      </w:r>
      <w:r w:rsidRPr="004F11AB">
        <w:rPr>
          <w:rFonts w:ascii="Times New Roman" w:hAnsi="Times New Roman"/>
          <w:sz w:val="24"/>
          <w:szCs w:val="24"/>
        </w:rPr>
        <w:t xml:space="preserve"> warra jala d</w:t>
      </w:r>
      <w:r>
        <w:rPr>
          <w:rFonts w:ascii="Times New Roman" w:hAnsi="Times New Roman"/>
          <w:sz w:val="24"/>
          <w:szCs w:val="24"/>
        </w:rPr>
        <w:t>u</w:t>
      </w:r>
      <w:r w:rsidRPr="004F11AB">
        <w:rPr>
          <w:rFonts w:ascii="Times New Roman" w:hAnsi="Times New Roman"/>
          <w:sz w:val="24"/>
          <w:szCs w:val="24"/>
        </w:rPr>
        <w:t>utetti</w:t>
      </w:r>
      <w:r>
        <w:rPr>
          <w:rFonts w:ascii="Times New Roman" w:hAnsi="Times New Roman"/>
          <w:sz w:val="24"/>
          <w:szCs w:val="24"/>
        </w:rPr>
        <w:t xml:space="preserve">(widowed) </w:t>
      </w:r>
      <w:r w:rsidRPr="004F11AB">
        <w:rPr>
          <w:rFonts w:ascii="Times New Roman" w:hAnsi="Times New Roman"/>
          <w:sz w:val="24"/>
          <w:szCs w:val="24"/>
        </w:rPr>
        <w:t>E) abbaa warra jala</w:t>
      </w:r>
      <w:r>
        <w:rPr>
          <w:rFonts w:ascii="Times New Roman" w:hAnsi="Times New Roman"/>
          <w:sz w:val="24"/>
          <w:szCs w:val="24"/>
        </w:rPr>
        <w:t>a</w:t>
      </w:r>
      <w:r w:rsidRPr="004F11AB">
        <w:rPr>
          <w:rFonts w:ascii="Times New Roman" w:hAnsi="Times New Roman"/>
          <w:sz w:val="24"/>
          <w:szCs w:val="24"/>
        </w:rPr>
        <w:t xml:space="preserve"> du’eer</w:t>
      </w:r>
      <w:r>
        <w:rPr>
          <w:rFonts w:ascii="Times New Roman" w:hAnsi="Times New Roman"/>
          <w:sz w:val="24"/>
          <w:szCs w:val="24"/>
        </w:rPr>
        <w:t xml:space="preserve">a.  </w:t>
      </w:r>
    </w:p>
    <w:p w14:paraId="20DFA5E0" w14:textId="77777777" w:rsidR="002623ED" w:rsidRPr="004F11AB" w:rsidRDefault="002623ED" w:rsidP="002623ED">
      <w:pPr>
        <w:spacing w:line="240" w:lineRule="auto"/>
        <w:rPr>
          <w:rFonts w:ascii="Times New Roman" w:hAnsi="Times New Roman"/>
          <w:sz w:val="24"/>
          <w:szCs w:val="24"/>
        </w:rPr>
      </w:pPr>
      <w:r>
        <w:rPr>
          <w:rFonts w:ascii="Times New Roman" w:hAnsi="Times New Roman"/>
          <w:b/>
          <w:sz w:val="24"/>
          <w:szCs w:val="24"/>
        </w:rPr>
        <w:t xml:space="preserve">5 </w:t>
      </w:r>
      <w:r>
        <w:rPr>
          <w:rFonts w:ascii="Times New Roman" w:hAnsi="Times New Roman"/>
          <w:sz w:val="24"/>
          <w:szCs w:val="24"/>
        </w:rPr>
        <w:t>) Haala maatii  .(Household type) A .Abbaa warraa  B. Haadhawarraa</w:t>
      </w:r>
    </w:p>
    <w:p w14:paraId="3EEB3687" w14:textId="77777777" w:rsidR="002623ED" w:rsidRDefault="002623ED" w:rsidP="002623ED">
      <w:pPr>
        <w:spacing w:line="240" w:lineRule="auto"/>
        <w:rPr>
          <w:rFonts w:ascii="Times New Roman" w:hAnsi="Times New Roman"/>
          <w:sz w:val="24"/>
          <w:szCs w:val="24"/>
        </w:rPr>
      </w:pPr>
      <w:r>
        <w:rPr>
          <w:rFonts w:ascii="Times New Roman" w:hAnsi="Times New Roman"/>
          <w:b/>
          <w:sz w:val="24"/>
          <w:szCs w:val="24"/>
        </w:rPr>
        <w:t>6</w:t>
      </w:r>
      <w:r w:rsidRPr="004F11AB">
        <w:rPr>
          <w:rFonts w:ascii="Times New Roman" w:hAnsi="Times New Roman"/>
          <w:sz w:val="24"/>
          <w:szCs w:val="24"/>
        </w:rPr>
        <w:t>) Baayina maatiikee yeroo amma</w:t>
      </w:r>
      <w:r>
        <w:rPr>
          <w:rFonts w:ascii="Times New Roman" w:hAnsi="Times New Roman"/>
          <w:sz w:val="24"/>
          <w:szCs w:val="24"/>
        </w:rPr>
        <w:t>a</w:t>
      </w:r>
      <w:r w:rsidRPr="004F11AB">
        <w:rPr>
          <w:rFonts w:ascii="Times New Roman" w:hAnsi="Times New Roman"/>
          <w:sz w:val="24"/>
          <w:szCs w:val="24"/>
        </w:rPr>
        <w:t xml:space="preserve"> meeqa?</w:t>
      </w:r>
      <w:r>
        <w:rPr>
          <w:rFonts w:ascii="Times New Roman" w:hAnsi="Times New Roman"/>
          <w:sz w:val="24"/>
          <w:szCs w:val="24"/>
        </w:rPr>
        <w:t>_________</w:t>
      </w:r>
    </w:p>
    <w:p w14:paraId="60979CB4"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7) Manni jireenyaa kankeetii ?(Ho</w:t>
      </w:r>
      <w:r w:rsidR="00422FE0">
        <w:rPr>
          <w:rFonts w:ascii="Times New Roman" w:hAnsi="Times New Roman"/>
          <w:sz w:val="24"/>
          <w:szCs w:val="24"/>
        </w:rPr>
        <w:t>use ownership)  A) Eeyyee  B ) L</w:t>
      </w:r>
      <w:r>
        <w:rPr>
          <w:rFonts w:ascii="Times New Roman" w:hAnsi="Times New Roman"/>
          <w:sz w:val="24"/>
          <w:szCs w:val="24"/>
        </w:rPr>
        <w:t>akkii</w:t>
      </w:r>
    </w:p>
    <w:p w14:paraId="3363800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 xml:space="preserve">8) Haala hojii (occupation) A.Hojjetaa humnaa B .Q/ bulaa  C.Hojii mataa ofii </w:t>
      </w:r>
    </w:p>
    <w:p w14:paraId="0B346AB0"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D .Hojjetaa(mindeeffamaa)</w:t>
      </w:r>
    </w:p>
    <w:p w14:paraId="74ED8DF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2.0 Maasii qonnaa qabdaa? A.Eeyyee  B.Lakkii</w:t>
      </w:r>
    </w:p>
    <w:p w14:paraId="586D41FB"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 xml:space="preserve"> Yoo eeyyee ta’e,hektaara meeqa?--------------</w:t>
      </w:r>
    </w:p>
    <w:p w14:paraId="72892BFF"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2.1 Eeyyee yoo ta’e,haala mala qonna ammayyaa hinfayyadamtaa? A .Eeeyyee  B.Lakkii</w:t>
      </w:r>
    </w:p>
    <w:p w14:paraId="1369D278"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2.2 Haalli gabaa siif mijataadhaa? A.Eeeyyee B.Lakkii</w:t>
      </w:r>
    </w:p>
    <w:p w14:paraId="7707BF9D" w14:textId="77777777" w:rsidR="00940435" w:rsidRDefault="00940435" w:rsidP="002623ED">
      <w:pPr>
        <w:spacing w:line="240" w:lineRule="auto"/>
        <w:rPr>
          <w:rFonts w:ascii="Times New Roman" w:hAnsi="Times New Roman"/>
          <w:sz w:val="24"/>
          <w:szCs w:val="24"/>
        </w:rPr>
      </w:pPr>
    </w:p>
    <w:p w14:paraId="78520F01" w14:textId="77777777" w:rsidR="00940435" w:rsidRDefault="00940435" w:rsidP="002623ED">
      <w:pPr>
        <w:spacing w:line="240" w:lineRule="auto"/>
        <w:rPr>
          <w:rFonts w:ascii="Times New Roman" w:hAnsi="Times New Roman"/>
          <w:sz w:val="24"/>
          <w:szCs w:val="24"/>
        </w:rPr>
      </w:pPr>
    </w:p>
    <w:p w14:paraId="314643A6" w14:textId="77777777" w:rsidR="00940435" w:rsidRDefault="00940435" w:rsidP="002623ED">
      <w:pPr>
        <w:spacing w:line="240" w:lineRule="auto"/>
        <w:rPr>
          <w:rFonts w:ascii="Times New Roman" w:hAnsi="Times New Roman"/>
          <w:sz w:val="24"/>
          <w:szCs w:val="24"/>
        </w:rPr>
      </w:pPr>
    </w:p>
    <w:p w14:paraId="16649813" w14:textId="77777777" w:rsidR="00940435" w:rsidRDefault="00940435" w:rsidP="002623ED">
      <w:pPr>
        <w:spacing w:line="240" w:lineRule="auto"/>
        <w:rPr>
          <w:rFonts w:ascii="Times New Roman" w:hAnsi="Times New Roman"/>
          <w:sz w:val="24"/>
          <w:szCs w:val="24"/>
        </w:rPr>
      </w:pPr>
    </w:p>
    <w:p w14:paraId="0B71BE0C" w14:textId="77777777" w:rsidR="009A1475" w:rsidRDefault="009A1475" w:rsidP="002623ED">
      <w:pPr>
        <w:spacing w:line="240" w:lineRule="auto"/>
        <w:rPr>
          <w:rFonts w:ascii="Times New Roman" w:hAnsi="Times New Roman"/>
          <w:sz w:val="24"/>
          <w:szCs w:val="24"/>
        </w:rPr>
      </w:pPr>
    </w:p>
    <w:p w14:paraId="5DBC10BF" w14:textId="49B3EBA9" w:rsidR="002623ED" w:rsidRDefault="00422FE0" w:rsidP="002623ED">
      <w:pPr>
        <w:spacing w:line="240" w:lineRule="auto"/>
        <w:rPr>
          <w:rFonts w:ascii="Times New Roman" w:hAnsi="Times New Roman"/>
          <w:sz w:val="24"/>
          <w:szCs w:val="24"/>
        </w:rPr>
      </w:pPr>
      <w:proofErr w:type="gramStart"/>
      <w:r>
        <w:rPr>
          <w:rFonts w:ascii="Times New Roman" w:hAnsi="Times New Roman"/>
          <w:sz w:val="24"/>
          <w:szCs w:val="24"/>
        </w:rPr>
        <w:lastRenderedPageBreak/>
        <w:t>3..0</w:t>
      </w:r>
      <w:proofErr w:type="gramEnd"/>
      <w:r>
        <w:rPr>
          <w:rFonts w:ascii="Times New Roman" w:hAnsi="Times New Roman"/>
          <w:sz w:val="24"/>
          <w:szCs w:val="24"/>
        </w:rPr>
        <w:t xml:space="preserve"> Madda Galii I</w:t>
      </w:r>
      <w:r w:rsidR="002623ED">
        <w:rPr>
          <w:rFonts w:ascii="Times New Roman" w:hAnsi="Times New Roman"/>
          <w:sz w:val="24"/>
          <w:szCs w:val="24"/>
        </w:rPr>
        <w:t xml:space="preserve">joo </w:t>
      </w:r>
      <w:r>
        <w:rPr>
          <w:rFonts w:ascii="Times New Roman" w:hAnsi="Times New Roman"/>
          <w:sz w:val="24"/>
          <w:szCs w:val="24"/>
        </w:rPr>
        <w:t>J</w:t>
      </w:r>
      <w:r w:rsidR="002623ED">
        <w:rPr>
          <w:rFonts w:ascii="Times New Roman" w:hAnsi="Times New Roman"/>
          <w:sz w:val="24"/>
          <w:szCs w:val="24"/>
        </w:rPr>
        <w:t xml:space="preserve">iraattota </w:t>
      </w:r>
      <w:r>
        <w:rPr>
          <w:rFonts w:ascii="Times New Roman" w:hAnsi="Times New Roman"/>
          <w:sz w:val="24"/>
          <w:szCs w:val="24"/>
        </w:rPr>
        <w:t>M</w:t>
      </w:r>
      <w:r w:rsidR="002623ED">
        <w:rPr>
          <w:rFonts w:ascii="Times New Roman" w:hAnsi="Times New Roman"/>
          <w:sz w:val="24"/>
          <w:szCs w:val="24"/>
        </w:rPr>
        <w:t xml:space="preserve">agaalichaa </w:t>
      </w:r>
    </w:p>
    <w:tbl>
      <w:tblPr>
        <w:tblStyle w:val="TableGrid"/>
        <w:tblW w:w="0" w:type="auto"/>
        <w:tblLook w:val="04A0" w:firstRow="1" w:lastRow="0" w:firstColumn="1" w:lastColumn="0" w:noHBand="0" w:noVBand="1"/>
      </w:tblPr>
      <w:tblGrid>
        <w:gridCol w:w="5058"/>
        <w:gridCol w:w="923"/>
        <w:gridCol w:w="843"/>
      </w:tblGrid>
      <w:tr w:rsidR="002623ED" w:rsidRPr="00D4782C" w14:paraId="51CABCFF" w14:textId="77777777" w:rsidTr="00692F84">
        <w:tc>
          <w:tcPr>
            <w:tcW w:w="5058" w:type="dxa"/>
          </w:tcPr>
          <w:p w14:paraId="12DB5059" w14:textId="77777777" w:rsidR="002623ED" w:rsidRPr="00D4782C" w:rsidRDefault="002623ED" w:rsidP="00692F84">
            <w:pPr>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Ibsa</w:t>
            </w:r>
          </w:p>
        </w:tc>
        <w:tc>
          <w:tcPr>
            <w:tcW w:w="810" w:type="dxa"/>
          </w:tcPr>
          <w:p w14:paraId="02A61B76" w14:textId="77777777" w:rsidR="002623ED" w:rsidRPr="00D4782C" w:rsidRDefault="002623ED" w:rsidP="00692F84">
            <w:pPr>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Eeyyee</w:t>
            </w:r>
          </w:p>
        </w:tc>
        <w:tc>
          <w:tcPr>
            <w:tcW w:w="810" w:type="dxa"/>
          </w:tcPr>
          <w:p w14:paraId="39782907" w14:textId="77777777" w:rsidR="002623ED" w:rsidRPr="00D4782C" w:rsidRDefault="002623ED" w:rsidP="00692F84">
            <w:pPr>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Lakkii</w:t>
            </w:r>
          </w:p>
        </w:tc>
      </w:tr>
      <w:tr w:rsidR="002623ED" w:rsidRPr="00D4782C" w14:paraId="47DB6F1C" w14:textId="77777777" w:rsidTr="00692F84">
        <w:tc>
          <w:tcPr>
            <w:tcW w:w="5058" w:type="dxa"/>
          </w:tcPr>
          <w:p w14:paraId="69C1701B" w14:textId="77777777" w:rsidR="002623ED" w:rsidRPr="00D4782C" w:rsidRDefault="002623ED" w:rsidP="00692F84">
            <w:pPr>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Galii qusannaa irraa argamu</w:t>
            </w:r>
          </w:p>
        </w:tc>
        <w:tc>
          <w:tcPr>
            <w:tcW w:w="810" w:type="dxa"/>
          </w:tcPr>
          <w:p w14:paraId="3CF6A41C" w14:textId="77777777" w:rsidR="002623ED" w:rsidRPr="00D4782C" w:rsidRDefault="002623ED" w:rsidP="00692F84">
            <w:pPr>
              <w:jc w:val="both"/>
              <w:rPr>
                <w:rFonts w:ascii="Times New Roman" w:eastAsia="Calibri" w:hAnsi="Times New Roman" w:cs="Times New Roman"/>
                <w:sz w:val="24"/>
                <w:szCs w:val="24"/>
                <w:lang w:val="en-GB"/>
              </w:rPr>
            </w:pPr>
          </w:p>
        </w:tc>
        <w:tc>
          <w:tcPr>
            <w:tcW w:w="810" w:type="dxa"/>
          </w:tcPr>
          <w:p w14:paraId="5D029A04" w14:textId="77777777" w:rsidR="002623ED" w:rsidRPr="00D4782C" w:rsidRDefault="002623ED" w:rsidP="00692F84">
            <w:pPr>
              <w:jc w:val="both"/>
              <w:rPr>
                <w:rFonts w:ascii="Times New Roman" w:eastAsia="Calibri" w:hAnsi="Times New Roman" w:cs="Times New Roman"/>
                <w:sz w:val="24"/>
                <w:szCs w:val="24"/>
                <w:lang w:val="en-GB"/>
              </w:rPr>
            </w:pPr>
          </w:p>
        </w:tc>
      </w:tr>
      <w:tr w:rsidR="002623ED" w:rsidRPr="00CD2F59" w14:paraId="4B616344" w14:textId="77777777" w:rsidTr="00692F84">
        <w:tc>
          <w:tcPr>
            <w:tcW w:w="5058" w:type="dxa"/>
          </w:tcPr>
          <w:p w14:paraId="48424EFA"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qabeenya gurguruu irraa argamu</w:t>
            </w:r>
          </w:p>
        </w:tc>
        <w:tc>
          <w:tcPr>
            <w:tcW w:w="810" w:type="dxa"/>
          </w:tcPr>
          <w:p w14:paraId="32DCA370"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5576D8A0"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CD2F59" w14:paraId="0019581D" w14:textId="77777777" w:rsidTr="00692F84">
        <w:tc>
          <w:tcPr>
            <w:tcW w:w="5058" w:type="dxa"/>
          </w:tcPr>
          <w:p w14:paraId="722A0C2E"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qonnaa magaalaa irraa argamu</w:t>
            </w:r>
          </w:p>
        </w:tc>
        <w:tc>
          <w:tcPr>
            <w:tcW w:w="810" w:type="dxa"/>
          </w:tcPr>
          <w:p w14:paraId="522230CE"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04B71E7D"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CD2F59" w14:paraId="5B19465A" w14:textId="77777777" w:rsidTr="00692F84">
        <w:tc>
          <w:tcPr>
            <w:tcW w:w="5058" w:type="dxa"/>
          </w:tcPr>
          <w:p w14:paraId="6755F493"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qonnaa ala irraa argamu</w:t>
            </w:r>
          </w:p>
        </w:tc>
        <w:tc>
          <w:tcPr>
            <w:tcW w:w="810" w:type="dxa"/>
          </w:tcPr>
          <w:p w14:paraId="67949367"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49E7C264"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CD2F59" w14:paraId="6DD79934" w14:textId="77777777" w:rsidTr="00692F84">
        <w:tc>
          <w:tcPr>
            <w:tcW w:w="5058" w:type="dxa"/>
          </w:tcPr>
          <w:p w14:paraId="73ACC43B"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gurgurtaa nyaataa, gargaarsa fi biyya alaa</w:t>
            </w:r>
          </w:p>
        </w:tc>
        <w:tc>
          <w:tcPr>
            <w:tcW w:w="810" w:type="dxa"/>
          </w:tcPr>
          <w:p w14:paraId="45F10DF5"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4BB15A07"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D4782C" w14:paraId="3016E6A9" w14:textId="77777777" w:rsidTr="00692F84">
        <w:tc>
          <w:tcPr>
            <w:tcW w:w="5058" w:type="dxa"/>
          </w:tcPr>
          <w:p w14:paraId="031D57DB" w14:textId="77777777" w:rsidR="002623ED" w:rsidRPr="00D4782C" w:rsidRDefault="002623ED" w:rsidP="00692F84">
            <w:pPr>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Galii sooroma irraa argamu</w:t>
            </w:r>
          </w:p>
        </w:tc>
        <w:tc>
          <w:tcPr>
            <w:tcW w:w="810" w:type="dxa"/>
          </w:tcPr>
          <w:p w14:paraId="17C018B2" w14:textId="77777777" w:rsidR="002623ED" w:rsidRPr="00D4782C" w:rsidRDefault="002623ED" w:rsidP="00692F84">
            <w:pPr>
              <w:jc w:val="both"/>
              <w:rPr>
                <w:rFonts w:ascii="Times New Roman" w:eastAsia="Calibri" w:hAnsi="Times New Roman" w:cs="Times New Roman"/>
                <w:sz w:val="24"/>
                <w:szCs w:val="24"/>
                <w:lang w:val="en-GB"/>
              </w:rPr>
            </w:pPr>
          </w:p>
        </w:tc>
        <w:tc>
          <w:tcPr>
            <w:tcW w:w="810" w:type="dxa"/>
          </w:tcPr>
          <w:p w14:paraId="3F80179E" w14:textId="77777777" w:rsidR="002623ED" w:rsidRPr="00D4782C" w:rsidRDefault="002623ED" w:rsidP="00692F84">
            <w:pPr>
              <w:jc w:val="both"/>
              <w:rPr>
                <w:rFonts w:ascii="Times New Roman" w:eastAsia="Calibri" w:hAnsi="Times New Roman" w:cs="Times New Roman"/>
                <w:sz w:val="24"/>
                <w:szCs w:val="24"/>
                <w:lang w:val="en-GB"/>
              </w:rPr>
            </w:pPr>
          </w:p>
        </w:tc>
      </w:tr>
      <w:tr w:rsidR="002623ED" w:rsidRPr="00CD2F59" w14:paraId="3D3B3045" w14:textId="77777777" w:rsidTr="00692F84">
        <w:tc>
          <w:tcPr>
            <w:tcW w:w="5058" w:type="dxa"/>
          </w:tcPr>
          <w:p w14:paraId="799BA833"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hojii humnaa irraa argamu</w:t>
            </w:r>
          </w:p>
        </w:tc>
        <w:tc>
          <w:tcPr>
            <w:tcW w:w="810" w:type="dxa"/>
          </w:tcPr>
          <w:p w14:paraId="63909F51"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3E3CCAC1"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CD2F59" w14:paraId="22F07AF0" w14:textId="77777777" w:rsidTr="00692F84">
        <w:tc>
          <w:tcPr>
            <w:tcW w:w="5058" w:type="dxa"/>
          </w:tcPr>
          <w:p w14:paraId="22B79EF6"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gurgurtaa Haraqee/Farsoo irraa argamu</w:t>
            </w:r>
          </w:p>
        </w:tc>
        <w:tc>
          <w:tcPr>
            <w:tcW w:w="810" w:type="dxa"/>
          </w:tcPr>
          <w:p w14:paraId="7959F950"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0BBE69E0" w14:textId="77777777" w:rsidR="002623ED" w:rsidRPr="00CD2F59" w:rsidRDefault="002623ED" w:rsidP="00692F84">
            <w:pPr>
              <w:jc w:val="both"/>
              <w:rPr>
                <w:rFonts w:ascii="Times New Roman" w:eastAsia="Calibri" w:hAnsi="Times New Roman" w:cs="Times New Roman"/>
                <w:sz w:val="24"/>
                <w:szCs w:val="24"/>
                <w:lang w:val="pt-BR"/>
              </w:rPr>
            </w:pPr>
          </w:p>
        </w:tc>
      </w:tr>
      <w:tr w:rsidR="002623ED" w:rsidRPr="00CD2F59" w14:paraId="60B41FAD" w14:textId="77777777" w:rsidTr="00692F84">
        <w:tc>
          <w:tcPr>
            <w:tcW w:w="5058" w:type="dxa"/>
          </w:tcPr>
          <w:p w14:paraId="7EA90461" w14:textId="77777777" w:rsidR="002623ED" w:rsidRPr="00CD2F59" w:rsidRDefault="002623ED" w:rsidP="00692F84">
            <w:pPr>
              <w:jc w:val="both"/>
              <w:rPr>
                <w:rFonts w:ascii="Times New Roman" w:eastAsia="Calibri" w:hAnsi="Times New Roman" w:cs="Times New Roman"/>
                <w:sz w:val="24"/>
                <w:szCs w:val="24"/>
                <w:lang w:val="pt-BR"/>
              </w:rPr>
            </w:pPr>
            <w:r w:rsidRPr="00CD2F59">
              <w:rPr>
                <w:rFonts w:ascii="Times New Roman" w:eastAsia="Calibri" w:hAnsi="Times New Roman" w:cs="Times New Roman"/>
                <w:sz w:val="24"/>
                <w:szCs w:val="24"/>
                <w:lang w:val="pt-BR"/>
              </w:rPr>
              <w:t>Galii gutgurtaa beelladaa fi bu’aa beelladaa</w:t>
            </w:r>
          </w:p>
        </w:tc>
        <w:tc>
          <w:tcPr>
            <w:tcW w:w="810" w:type="dxa"/>
          </w:tcPr>
          <w:p w14:paraId="3519EA1C" w14:textId="77777777" w:rsidR="002623ED" w:rsidRPr="00CD2F59" w:rsidRDefault="002623ED" w:rsidP="00692F84">
            <w:pPr>
              <w:jc w:val="both"/>
              <w:rPr>
                <w:rFonts w:ascii="Times New Roman" w:eastAsia="Calibri" w:hAnsi="Times New Roman" w:cs="Times New Roman"/>
                <w:sz w:val="24"/>
                <w:szCs w:val="24"/>
                <w:lang w:val="pt-BR"/>
              </w:rPr>
            </w:pPr>
          </w:p>
        </w:tc>
        <w:tc>
          <w:tcPr>
            <w:tcW w:w="810" w:type="dxa"/>
          </w:tcPr>
          <w:p w14:paraId="3E370B2A" w14:textId="77777777" w:rsidR="002623ED" w:rsidRPr="00CD2F59" w:rsidRDefault="002623ED" w:rsidP="00692F84">
            <w:pPr>
              <w:jc w:val="both"/>
              <w:rPr>
                <w:rFonts w:ascii="Times New Roman" w:eastAsia="Calibri" w:hAnsi="Times New Roman" w:cs="Times New Roman"/>
                <w:sz w:val="24"/>
                <w:szCs w:val="24"/>
                <w:lang w:val="pt-BR"/>
              </w:rPr>
            </w:pPr>
          </w:p>
        </w:tc>
      </w:tr>
    </w:tbl>
    <w:p w14:paraId="79300C62" w14:textId="77777777" w:rsidR="002623ED" w:rsidRPr="00CD2F59" w:rsidRDefault="002623ED" w:rsidP="002623ED">
      <w:pPr>
        <w:spacing w:line="240" w:lineRule="auto"/>
        <w:rPr>
          <w:rFonts w:ascii="Times New Roman" w:hAnsi="Times New Roman"/>
          <w:sz w:val="24"/>
          <w:szCs w:val="24"/>
          <w:lang w:val="pt-BR"/>
        </w:rPr>
      </w:pPr>
    </w:p>
    <w:p w14:paraId="4357F1F4" w14:textId="77777777" w:rsidR="002623ED" w:rsidRPr="00CD2F59" w:rsidRDefault="002623ED" w:rsidP="002623ED">
      <w:pPr>
        <w:spacing w:line="240" w:lineRule="auto"/>
        <w:rPr>
          <w:rFonts w:ascii="Times New Roman" w:hAnsi="Times New Roman"/>
          <w:sz w:val="24"/>
          <w:szCs w:val="24"/>
          <w:lang w:val="pt-BR"/>
        </w:rPr>
      </w:pPr>
      <w:r w:rsidRPr="00CD2F59">
        <w:rPr>
          <w:rFonts w:ascii="Times New Roman" w:hAnsi="Times New Roman"/>
          <w:sz w:val="24"/>
          <w:szCs w:val="24"/>
          <w:lang w:val="pt-BR"/>
        </w:rPr>
        <w:t>Horii ijaajituu qabdaa? A.Eeeyyee  B .Lakkii</w:t>
      </w:r>
    </w:p>
    <w:p w14:paraId="1FE9FC47" w14:textId="77777777" w:rsidR="002623ED" w:rsidRPr="00CD2F59" w:rsidRDefault="002623ED" w:rsidP="002623ED">
      <w:pPr>
        <w:spacing w:line="240" w:lineRule="auto"/>
        <w:rPr>
          <w:rFonts w:ascii="Times New Roman" w:hAnsi="Times New Roman"/>
          <w:sz w:val="24"/>
          <w:szCs w:val="24"/>
          <w:lang w:val="pt-BR"/>
        </w:rPr>
      </w:pPr>
      <w:r w:rsidRPr="00CD2F59">
        <w:rPr>
          <w:rFonts w:ascii="Times New Roman" w:hAnsi="Times New Roman"/>
          <w:sz w:val="24"/>
          <w:szCs w:val="24"/>
          <w:lang w:val="pt-BR"/>
        </w:rPr>
        <w:t>Yoo eeyyee ta’ee gurgurtaa isaanii irraa waggaatti qarshii meeqa argatta</w:t>
      </w:r>
    </w:p>
    <w:p w14:paraId="6E7FF313"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4.1 Liqii ni argattaa? A.Eyyee  B.Lakkii</w:t>
      </w:r>
    </w:p>
    <w:p w14:paraId="3D9D2473"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4.2 Yoo deebiinkee lakkii ta’e maaliif?</w:t>
      </w:r>
    </w:p>
    <w:p w14:paraId="508C360E"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4.2.1 A )liqii mijawaa dhabuu. B) fedhii dhabuu</w:t>
      </w:r>
    </w:p>
    <w:p w14:paraId="2E028E9B"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4.3  Maatiinkee guyyaatti si’a meeqa nyaata? A.yeroo tokko B.yeroo lama  C.yeroo sadii</w:t>
      </w:r>
    </w:p>
    <w:p w14:paraId="332589C8"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Keewwata II Rakkoo midhaan nyaataa maatiin amma qabu</w:t>
      </w:r>
    </w:p>
    <w:tbl>
      <w:tblPr>
        <w:tblStyle w:val="TableGrid"/>
        <w:tblW w:w="3722" w:type="pct"/>
        <w:tblLook w:val="04A0" w:firstRow="1" w:lastRow="0" w:firstColumn="1" w:lastColumn="0" w:noHBand="0" w:noVBand="1"/>
      </w:tblPr>
      <w:tblGrid>
        <w:gridCol w:w="591"/>
        <w:gridCol w:w="4382"/>
        <w:gridCol w:w="1106"/>
        <w:gridCol w:w="1049"/>
      </w:tblGrid>
      <w:tr w:rsidR="002623ED" w:rsidRPr="00D4782C" w14:paraId="3F79433B" w14:textId="77777777" w:rsidTr="00C443E0">
        <w:trPr>
          <w:trHeight w:val="494"/>
          <w:tblHeader/>
        </w:trPr>
        <w:tc>
          <w:tcPr>
            <w:tcW w:w="414" w:type="pct"/>
          </w:tcPr>
          <w:p w14:paraId="42237D58"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lak</w:t>
            </w:r>
          </w:p>
        </w:tc>
        <w:tc>
          <w:tcPr>
            <w:tcW w:w="3074" w:type="pct"/>
          </w:tcPr>
          <w:p w14:paraId="668C81F1"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bCs/>
                <w:color w:val="000000" w:themeColor="text1"/>
                <w:sz w:val="24"/>
                <w:szCs w:val="24"/>
                <w:lang w:val="en-GB"/>
              </w:rPr>
              <w:t>Ibsa Rakkoolee</w:t>
            </w:r>
          </w:p>
        </w:tc>
        <w:tc>
          <w:tcPr>
            <w:tcW w:w="776" w:type="pct"/>
          </w:tcPr>
          <w:p w14:paraId="3761E6C0" w14:textId="77777777" w:rsidR="002623ED" w:rsidRPr="00D4782C" w:rsidRDefault="00C443E0"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Eeyyee</w:t>
            </w:r>
          </w:p>
        </w:tc>
        <w:tc>
          <w:tcPr>
            <w:tcW w:w="736" w:type="pct"/>
          </w:tcPr>
          <w:p w14:paraId="41DE1251" w14:textId="77777777" w:rsidR="002623ED" w:rsidRPr="00D4782C" w:rsidRDefault="00C443E0"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Lakkii</w:t>
            </w:r>
          </w:p>
          <w:p w14:paraId="7F717A99"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18127B28" w14:textId="77777777" w:rsidTr="00692F84">
        <w:trPr>
          <w:trHeight w:val="143"/>
          <w:tblHeader/>
        </w:trPr>
        <w:tc>
          <w:tcPr>
            <w:tcW w:w="414" w:type="pct"/>
          </w:tcPr>
          <w:p w14:paraId="2A150DD2"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1</w:t>
            </w:r>
          </w:p>
        </w:tc>
        <w:tc>
          <w:tcPr>
            <w:tcW w:w="3074" w:type="pct"/>
          </w:tcPr>
          <w:p w14:paraId="04BFED89" w14:textId="77777777" w:rsidR="002623ED" w:rsidRPr="00D4782C" w:rsidRDefault="002623ED" w:rsidP="00692F84">
            <w:pPr>
              <w:rPr>
                <w:rFonts w:ascii="Times New Roman" w:hAnsi="Times New Roman" w:cs="Times New Roman"/>
                <w:bCs/>
                <w:color w:val="000000" w:themeColor="text1"/>
                <w:sz w:val="24"/>
                <w:szCs w:val="24"/>
                <w:lang w:val="en-GB"/>
              </w:rPr>
            </w:pPr>
            <w:r>
              <w:rPr>
                <w:rFonts w:ascii="Times New Roman" w:hAnsi="Times New Roman" w:cs="Times New Roman"/>
                <w:bCs/>
                <w:color w:val="000000" w:themeColor="text1"/>
                <w:sz w:val="24"/>
                <w:szCs w:val="24"/>
                <w:lang w:val="en-GB"/>
              </w:rPr>
              <w:t>Hirkattummaa maatii guddaa</w:t>
            </w:r>
          </w:p>
        </w:tc>
        <w:tc>
          <w:tcPr>
            <w:tcW w:w="776" w:type="pct"/>
            <w:textDirection w:val="btLr"/>
          </w:tcPr>
          <w:p w14:paraId="520855BE"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extDirection w:val="btLr"/>
          </w:tcPr>
          <w:p w14:paraId="24CE43F9"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3A580A09" w14:textId="77777777" w:rsidTr="00692F84">
        <w:trPr>
          <w:trHeight w:val="297"/>
          <w:tblHeader/>
        </w:trPr>
        <w:tc>
          <w:tcPr>
            <w:tcW w:w="414" w:type="pct"/>
          </w:tcPr>
          <w:p w14:paraId="180B5CE4"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2</w:t>
            </w:r>
          </w:p>
        </w:tc>
        <w:tc>
          <w:tcPr>
            <w:tcW w:w="3074" w:type="pct"/>
          </w:tcPr>
          <w:p w14:paraId="06F74284"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Qonnaa magaalaatii fayyadamuu dhabuu</w:t>
            </w:r>
          </w:p>
        </w:tc>
        <w:tc>
          <w:tcPr>
            <w:tcW w:w="776" w:type="pct"/>
            <w:textDirection w:val="btLr"/>
          </w:tcPr>
          <w:p w14:paraId="56BF7175"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extDirection w:val="btLr"/>
          </w:tcPr>
          <w:p w14:paraId="0970757E"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57A2F481" w14:textId="77777777" w:rsidTr="00692F84">
        <w:trPr>
          <w:trHeight w:val="78"/>
        </w:trPr>
        <w:tc>
          <w:tcPr>
            <w:tcW w:w="414" w:type="pct"/>
          </w:tcPr>
          <w:p w14:paraId="5E85DC00"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3</w:t>
            </w:r>
          </w:p>
        </w:tc>
        <w:tc>
          <w:tcPr>
            <w:tcW w:w="3074" w:type="pct"/>
          </w:tcPr>
          <w:p w14:paraId="5055D8F2"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Gatii Callaa Guddistuu baayyee olka’uu</w:t>
            </w:r>
          </w:p>
        </w:tc>
        <w:tc>
          <w:tcPr>
            <w:tcW w:w="776" w:type="pct"/>
          </w:tcPr>
          <w:p w14:paraId="087099CE"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cPr>
          <w:p w14:paraId="62C917CD"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68317F29" w14:textId="77777777" w:rsidTr="00692F84">
        <w:trPr>
          <w:trHeight w:val="78"/>
        </w:trPr>
        <w:tc>
          <w:tcPr>
            <w:tcW w:w="414" w:type="pct"/>
          </w:tcPr>
          <w:p w14:paraId="218ADB52"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4</w:t>
            </w:r>
          </w:p>
        </w:tc>
        <w:tc>
          <w:tcPr>
            <w:tcW w:w="3074" w:type="pct"/>
          </w:tcPr>
          <w:p w14:paraId="670CA630"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Carraa hojii dhabuu </w:t>
            </w:r>
          </w:p>
        </w:tc>
        <w:tc>
          <w:tcPr>
            <w:tcW w:w="776" w:type="pct"/>
          </w:tcPr>
          <w:p w14:paraId="6B5071A0"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cPr>
          <w:p w14:paraId="08240070"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08E13426" w14:textId="77777777" w:rsidTr="00692F84">
        <w:trPr>
          <w:trHeight w:val="104"/>
        </w:trPr>
        <w:tc>
          <w:tcPr>
            <w:tcW w:w="414" w:type="pct"/>
          </w:tcPr>
          <w:p w14:paraId="4DE823C2"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5</w:t>
            </w:r>
          </w:p>
        </w:tc>
        <w:tc>
          <w:tcPr>
            <w:tcW w:w="3074" w:type="pct"/>
          </w:tcPr>
          <w:p w14:paraId="5DB0977A" w14:textId="77777777" w:rsidR="002623ED" w:rsidRPr="00D4782C" w:rsidRDefault="002623ED" w:rsidP="00692F84">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Liqii dhabuu</w:t>
            </w:r>
          </w:p>
        </w:tc>
        <w:tc>
          <w:tcPr>
            <w:tcW w:w="776" w:type="pct"/>
          </w:tcPr>
          <w:p w14:paraId="5AB00088"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cPr>
          <w:p w14:paraId="2D1139C0" w14:textId="77777777" w:rsidR="002623ED" w:rsidRPr="00D4782C" w:rsidRDefault="002623ED" w:rsidP="00692F84">
            <w:pPr>
              <w:rPr>
                <w:rFonts w:ascii="Times New Roman" w:hAnsi="Times New Roman" w:cs="Times New Roman"/>
                <w:color w:val="000000" w:themeColor="text1"/>
                <w:sz w:val="24"/>
                <w:szCs w:val="24"/>
                <w:lang w:val="en-GB"/>
              </w:rPr>
            </w:pPr>
          </w:p>
        </w:tc>
      </w:tr>
      <w:tr w:rsidR="002623ED" w:rsidRPr="00D4782C" w14:paraId="70C0FE4E" w14:textId="77777777" w:rsidTr="00692F84">
        <w:trPr>
          <w:trHeight w:val="193"/>
        </w:trPr>
        <w:tc>
          <w:tcPr>
            <w:tcW w:w="414" w:type="pct"/>
          </w:tcPr>
          <w:p w14:paraId="429A4E87" w14:textId="77777777" w:rsidR="002623ED" w:rsidRPr="00D4782C" w:rsidRDefault="002623ED" w:rsidP="00692F84">
            <w:pPr>
              <w:rPr>
                <w:rFonts w:ascii="Times New Roman" w:hAnsi="Times New Roman" w:cs="Times New Roman"/>
                <w:color w:val="000000" w:themeColor="text1"/>
                <w:sz w:val="24"/>
                <w:szCs w:val="24"/>
                <w:lang w:val="en-GB"/>
              </w:rPr>
            </w:pPr>
            <w:r w:rsidRPr="00D4782C">
              <w:rPr>
                <w:rFonts w:ascii="Times New Roman" w:hAnsi="Times New Roman" w:cs="Times New Roman"/>
                <w:color w:val="000000" w:themeColor="text1"/>
                <w:sz w:val="24"/>
                <w:szCs w:val="24"/>
                <w:lang w:val="en-GB"/>
              </w:rPr>
              <w:t>6</w:t>
            </w:r>
          </w:p>
        </w:tc>
        <w:tc>
          <w:tcPr>
            <w:tcW w:w="3074" w:type="pct"/>
          </w:tcPr>
          <w:p w14:paraId="34C357C7" w14:textId="77777777" w:rsidR="002623ED" w:rsidRPr="00D4782C" w:rsidRDefault="002623ED" w:rsidP="00692F84">
            <w:pPr>
              <w:rPr>
                <w:rFonts w:ascii="Times New Roman" w:eastAsiaTheme="minorHAnsi" w:hAnsi="Times New Roman" w:cs="Times New Roman"/>
                <w:color w:val="000000" w:themeColor="text1"/>
                <w:sz w:val="24"/>
                <w:szCs w:val="24"/>
                <w:lang w:val="en-GB"/>
              </w:rPr>
            </w:pPr>
            <w:r>
              <w:rPr>
                <w:rFonts w:ascii="Times New Roman" w:eastAsiaTheme="minorHAnsi" w:hAnsi="Times New Roman" w:cs="Times New Roman"/>
                <w:color w:val="000000" w:themeColor="text1"/>
                <w:sz w:val="24"/>
                <w:szCs w:val="24"/>
                <w:lang w:val="en-GB"/>
              </w:rPr>
              <w:t>Gargaarsaa hawaasummaa dhabuu</w:t>
            </w:r>
          </w:p>
        </w:tc>
        <w:tc>
          <w:tcPr>
            <w:tcW w:w="776" w:type="pct"/>
          </w:tcPr>
          <w:p w14:paraId="450B32C0" w14:textId="77777777" w:rsidR="002623ED" w:rsidRPr="00D4782C" w:rsidRDefault="002623ED" w:rsidP="00692F84">
            <w:pPr>
              <w:rPr>
                <w:rFonts w:ascii="Times New Roman" w:hAnsi="Times New Roman" w:cs="Times New Roman"/>
                <w:color w:val="000000" w:themeColor="text1"/>
                <w:sz w:val="24"/>
                <w:szCs w:val="24"/>
                <w:lang w:val="en-GB"/>
              </w:rPr>
            </w:pPr>
          </w:p>
        </w:tc>
        <w:tc>
          <w:tcPr>
            <w:tcW w:w="736" w:type="pct"/>
          </w:tcPr>
          <w:p w14:paraId="59A6D833" w14:textId="77777777" w:rsidR="002623ED" w:rsidRPr="00D4782C" w:rsidRDefault="002623ED" w:rsidP="00692F84">
            <w:pPr>
              <w:rPr>
                <w:rFonts w:ascii="Times New Roman" w:hAnsi="Times New Roman" w:cs="Times New Roman"/>
                <w:color w:val="000000" w:themeColor="text1"/>
                <w:sz w:val="24"/>
                <w:szCs w:val="24"/>
                <w:lang w:val="en-GB"/>
              </w:rPr>
            </w:pPr>
          </w:p>
        </w:tc>
      </w:tr>
    </w:tbl>
    <w:p w14:paraId="36E8F81D" w14:textId="77777777" w:rsidR="002623ED" w:rsidRDefault="002623ED" w:rsidP="002623ED">
      <w:pPr>
        <w:spacing w:line="240" w:lineRule="auto"/>
        <w:rPr>
          <w:rFonts w:ascii="Times New Roman" w:hAnsi="Times New Roman"/>
          <w:sz w:val="24"/>
          <w:szCs w:val="24"/>
        </w:rPr>
      </w:pPr>
    </w:p>
    <w:p w14:paraId="22833B17"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Keewwataa III Rakkoo wabii midhaan nyaataa magaalaa  jiru dandamachuu fi kallattii furmaataa</w:t>
      </w:r>
    </w:p>
    <w:p w14:paraId="1F7EB0E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5.1 Muuxannoo hanqina midhaan nyaataa qabdaa? 1 Eeyyee  2 Lakii</w:t>
      </w:r>
    </w:p>
    <w:p w14:paraId="5A56708D"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5.2 Yoo deebiinkee eeyyee ta’e,ji’a maalii keessa sii quunnama?</w:t>
      </w:r>
    </w:p>
    <w:p w14:paraId="4128C61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5.3 Hanqina midhaan nyaataa furuuf tarkaanfii maalii fudhatta?</w:t>
      </w:r>
    </w:p>
    <w:p w14:paraId="39AF2D63" w14:textId="77777777" w:rsidR="00E36FBB" w:rsidRDefault="00E36FBB" w:rsidP="002623ED">
      <w:pPr>
        <w:spacing w:line="240" w:lineRule="auto"/>
        <w:rPr>
          <w:rFonts w:ascii="Times New Roman" w:hAnsi="Times New Roman"/>
          <w:sz w:val="24"/>
          <w:szCs w:val="24"/>
        </w:rPr>
      </w:pPr>
    </w:p>
    <w:p w14:paraId="106CFF84" w14:textId="77777777" w:rsidR="00E36FBB" w:rsidRDefault="00E36FBB" w:rsidP="002623ED">
      <w:pPr>
        <w:spacing w:line="240" w:lineRule="auto"/>
        <w:rPr>
          <w:rFonts w:ascii="Times New Roman" w:hAnsi="Times New Roman"/>
          <w:sz w:val="24"/>
          <w:szCs w:val="24"/>
        </w:rPr>
      </w:pPr>
    </w:p>
    <w:p w14:paraId="544507CC" w14:textId="77777777" w:rsidR="002623ED" w:rsidRDefault="002623ED" w:rsidP="00E36FBB">
      <w:pPr>
        <w:spacing w:line="360" w:lineRule="auto"/>
        <w:rPr>
          <w:rFonts w:ascii="Times New Roman" w:hAnsi="Times New Roman"/>
          <w:sz w:val="24"/>
          <w:szCs w:val="24"/>
        </w:rPr>
      </w:pPr>
      <w:proofErr w:type="gramStart"/>
      <w:r>
        <w:rPr>
          <w:rFonts w:ascii="Times New Roman" w:hAnsi="Times New Roman"/>
          <w:sz w:val="24"/>
          <w:szCs w:val="24"/>
        </w:rPr>
        <w:lastRenderedPageBreak/>
        <w:t>A).Qabeeny mana keessaa gurguruu B).Hojii daldalaa xixiqaa C) .Qoraan gurguruu D.)</w:t>
      </w:r>
      <w:proofErr w:type="gramEnd"/>
      <w:r>
        <w:rPr>
          <w:rFonts w:ascii="Times New Roman" w:hAnsi="Times New Roman"/>
          <w:sz w:val="24"/>
          <w:szCs w:val="24"/>
        </w:rPr>
        <w:t>Muka ijaarsaa gurguruu E).Cilee gurguruu F).Guyyaa guyyaatti nyaata hirrisuu G).Hojii humnaa fagoo deemuu H).</w:t>
      </w:r>
      <w:proofErr w:type="gramStart"/>
      <w:r>
        <w:rPr>
          <w:rFonts w:ascii="Times New Roman" w:hAnsi="Times New Roman"/>
          <w:sz w:val="24"/>
          <w:szCs w:val="24"/>
        </w:rPr>
        <w:t>liqeeffachuu  I</w:t>
      </w:r>
      <w:proofErr w:type="gramEnd"/>
      <w:r>
        <w:rPr>
          <w:rFonts w:ascii="Times New Roman" w:hAnsi="Times New Roman"/>
          <w:sz w:val="24"/>
          <w:szCs w:val="24"/>
        </w:rPr>
        <w:t>) .Ijoollee Firatti erguu )J.Eeyyee  2 Lakkii K) Kadhachuu fakeenyaaf</w:t>
      </w:r>
    </w:p>
    <w:p w14:paraId="7748FEF6"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1. Nyaata 2. Maallaqa  3. lamaanuu 4. kan biro</w:t>
      </w:r>
    </w:p>
    <w:p w14:paraId="466A2C1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6. .keewwata IV.Rakkoo wabii midhaan Nyaataa furuuf kallattii mootummaan amma itti jiru</w:t>
      </w:r>
    </w:p>
    <w:p w14:paraId="722B1B0A"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6.1 Rakko wabii midhaan nyaataa hirrisuuf bulchiinsa magaalaa Holataa iitti jiru</w:t>
      </w:r>
    </w:p>
    <w:p w14:paraId="7AB94BE9"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6.2   Bulchiinsi magaalaa  waggaa keessaa ji’a hirina nyaataa quunnamu beekaa?</w:t>
      </w:r>
    </w:p>
    <w:p w14:paraId="31A21E75"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6.3 Tarkaanfiin fudhatame jira?</w:t>
      </w:r>
    </w:p>
    <w:p w14:paraId="03279DBF" w14:textId="39CD0346" w:rsidR="002623ED" w:rsidRDefault="002623ED" w:rsidP="002623ED">
      <w:pPr>
        <w:spacing w:line="240" w:lineRule="auto"/>
        <w:rPr>
          <w:rFonts w:ascii="Times New Roman" w:hAnsi="Times New Roman"/>
          <w:sz w:val="24"/>
          <w:szCs w:val="24"/>
        </w:rPr>
      </w:pPr>
      <w:r>
        <w:rPr>
          <w:rFonts w:ascii="Times New Roman" w:hAnsi="Times New Roman"/>
          <w:sz w:val="24"/>
          <w:szCs w:val="24"/>
        </w:rPr>
        <w:t>6.4 Yeroo ji’a rakkinaa kan</w:t>
      </w:r>
      <w:r w:rsidR="0059429C">
        <w:rPr>
          <w:rFonts w:ascii="Times New Roman" w:hAnsi="Times New Roman"/>
          <w:sz w:val="24"/>
          <w:szCs w:val="24"/>
        </w:rPr>
        <w:t>a sagantaan “safety net” jiraa?</w:t>
      </w:r>
    </w:p>
    <w:p w14:paraId="21DB5FE9" w14:textId="77777777" w:rsidR="002623ED" w:rsidRDefault="002623ED" w:rsidP="002623ED">
      <w:pPr>
        <w:spacing w:line="240" w:lineRule="auto"/>
        <w:rPr>
          <w:rFonts w:ascii="Times New Roman" w:hAnsi="Times New Roman"/>
          <w:sz w:val="24"/>
          <w:szCs w:val="24"/>
        </w:rPr>
      </w:pPr>
    </w:p>
    <w:p w14:paraId="77FB37F9" w14:textId="499CAEBF" w:rsidR="002623ED" w:rsidRPr="008B14EA" w:rsidRDefault="002B3921" w:rsidP="002623ED">
      <w:pPr>
        <w:spacing w:line="240" w:lineRule="auto"/>
        <w:rPr>
          <w:rFonts w:ascii="Times New Roman" w:hAnsi="Times New Roman"/>
          <w:b/>
          <w:sz w:val="24"/>
          <w:szCs w:val="24"/>
          <w:u w:val="single"/>
        </w:rPr>
      </w:pPr>
      <w:proofErr w:type="gramStart"/>
      <w:r>
        <w:rPr>
          <w:rFonts w:ascii="Times New Roman" w:hAnsi="Times New Roman"/>
          <w:b/>
          <w:sz w:val="24"/>
          <w:szCs w:val="24"/>
          <w:u w:val="single"/>
        </w:rPr>
        <w:t>Appendix 7.4.</w:t>
      </w:r>
      <w:proofErr w:type="gramEnd"/>
    </w:p>
    <w:p w14:paraId="7B9F437D"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Ijoo maree gareewwan wajjin irratti dubbatamu(FGD ,discussion)</w:t>
      </w:r>
    </w:p>
    <w:p w14:paraId="27ED1251"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1.Sababiin rakkoo wabii midhaan nyaataa Holataa maali?</w:t>
      </w:r>
    </w:p>
    <w:p w14:paraId="4CE4634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(jijjiirama Bokkaa , o’ina ,faalama qilleensaa ,faalama Bishaani ,hanqina lafaaqonnaa ,qusannaa gadi aanaa ,waan gatamaa fi kan biro .</w:t>
      </w:r>
    </w:p>
    <w:p w14:paraId="70C24B73"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 .Waggaa keessatti ji’a maalii keessatti hirina nyaataa mullata?</w:t>
      </w:r>
    </w:p>
    <w:p w14:paraId="68D569B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3.Yeroo hirinni nyaataa yeroo mudatu uummati attamiin keessa baha?</w:t>
      </w:r>
    </w:p>
    <w:p w14:paraId="5E469EA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4.Bulchiinsa Magaalaa Holataa ykn NGO(Mitii mootummaan) rakkina midhaan nyataa hirrisuuf maaltu hojjetamuu qaba ?</w:t>
      </w:r>
    </w:p>
    <w:p w14:paraId="564227F7"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4.1 Ittigaafatamummaa maatii kan fudhatu eenyu?  Dubartooti mataa manaa ta;uuf aadaan awaasummaa hindhorkaa?</w:t>
      </w:r>
    </w:p>
    <w:p w14:paraId="430415C2"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4.2 Aadaan hawaasummaa naannoo kana maal fakkaata?</w:t>
      </w:r>
    </w:p>
    <w:p w14:paraId="0EC383F4"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4.3 Rakkoo midhaan nyaataa maatii hirisuuf mala aadaan walqabatu ibsi.</w:t>
      </w:r>
    </w:p>
    <w:p w14:paraId="78C09A23" w14:textId="74A52E4D" w:rsidR="00F817CD" w:rsidRPr="00E85ADF" w:rsidRDefault="002623ED" w:rsidP="002623ED">
      <w:pPr>
        <w:spacing w:line="240" w:lineRule="auto"/>
        <w:rPr>
          <w:rFonts w:ascii="Times New Roman" w:hAnsi="Times New Roman"/>
          <w:sz w:val="24"/>
          <w:szCs w:val="24"/>
        </w:rPr>
      </w:pPr>
      <w:r>
        <w:rPr>
          <w:rFonts w:ascii="Times New Roman" w:hAnsi="Times New Roman"/>
          <w:sz w:val="24"/>
          <w:szCs w:val="24"/>
        </w:rPr>
        <w:t>4.4 Yeroo rakkoon midhaan nyaataa j</w:t>
      </w:r>
      <w:r w:rsidR="00E85ADF">
        <w:rPr>
          <w:rFonts w:ascii="Times New Roman" w:hAnsi="Times New Roman"/>
          <w:sz w:val="24"/>
          <w:szCs w:val="24"/>
        </w:rPr>
        <w:t>iru kallattiin fudhatamu maali?</w:t>
      </w:r>
    </w:p>
    <w:p w14:paraId="0FE61CD7" w14:textId="77777777" w:rsidR="00F817CD" w:rsidRDefault="00F817CD" w:rsidP="002623ED">
      <w:pPr>
        <w:spacing w:line="240" w:lineRule="auto"/>
        <w:rPr>
          <w:rFonts w:ascii="Times New Roman" w:hAnsi="Times New Roman"/>
          <w:b/>
          <w:sz w:val="24"/>
          <w:szCs w:val="24"/>
          <w:u w:val="single"/>
        </w:rPr>
      </w:pPr>
    </w:p>
    <w:p w14:paraId="04221241" w14:textId="77777777" w:rsidR="0010431A" w:rsidRDefault="0010431A" w:rsidP="002623ED">
      <w:pPr>
        <w:spacing w:line="240" w:lineRule="auto"/>
        <w:rPr>
          <w:rFonts w:ascii="Times New Roman" w:hAnsi="Times New Roman"/>
          <w:b/>
          <w:sz w:val="24"/>
          <w:szCs w:val="24"/>
          <w:u w:val="single"/>
        </w:rPr>
      </w:pPr>
    </w:p>
    <w:p w14:paraId="2A22EA9B" w14:textId="77777777" w:rsidR="0010431A" w:rsidRDefault="0010431A" w:rsidP="002623ED">
      <w:pPr>
        <w:spacing w:line="240" w:lineRule="auto"/>
        <w:rPr>
          <w:rFonts w:ascii="Times New Roman" w:hAnsi="Times New Roman"/>
          <w:b/>
          <w:sz w:val="24"/>
          <w:szCs w:val="24"/>
          <w:u w:val="single"/>
        </w:rPr>
      </w:pPr>
    </w:p>
    <w:p w14:paraId="188F0F7B" w14:textId="77777777" w:rsidR="0010431A" w:rsidRDefault="0010431A" w:rsidP="002623ED">
      <w:pPr>
        <w:spacing w:line="240" w:lineRule="auto"/>
        <w:rPr>
          <w:rFonts w:ascii="Times New Roman" w:hAnsi="Times New Roman"/>
          <w:b/>
          <w:sz w:val="24"/>
          <w:szCs w:val="24"/>
          <w:u w:val="single"/>
        </w:rPr>
      </w:pPr>
    </w:p>
    <w:p w14:paraId="4351ACFD" w14:textId="77777777" w:rsidR="0010431A" w:rsidRDefault="0010431A" w:rsidP="002623ED">
      <w:pPr>
        <w:spacing w:line="240" w:lineRule="auto"/>
        <w:rPr>
          <w:rFonts w:ascii="Times New Roman" w:hAnsi="Times New Roman"/>
          <w:b/>
          <w:sz w:val="24"/>
          <w:szCs w:val="24"/>
          <w:u w:val="single"/>
        </w:rPr>
      </w:pPr>
    </w:p>
    <w:p w14:paraId="2F662E71" w14:textId="77777777" w:rsidR="0010431A" w:rsidRDefault="0010431A" w:rsidP="002623ED">
      <w:pPr>
        <w:spacing w:line="240" w:lineRule="auto"/>
        <w:rPr>
          <w:rFonts w:ascii="Times New Roman" w:hAnsi="Times New Roman"/>
          <w:b/>
          <w:sz w:val="24"/>
          <w:szCs w:val="24"/>
          <w:u w:val="single"/>
        </w:rPr>
      </w:pPr>
    </w:p>
    <w:p w14:paraId="09ED1BC8" w14:textId="620F113B" w:rsidR="002623ED" w:rsidRPr="008B14EA" w:rsidRDefault="0059429C" w:rsidP="002623ED">
      <w:pPr>
        <w:spacing w:line="240" w:lineRule="auto"/>
        <w:rPr>
          <w:rFonts w:ascii="Times New Roman" w:hAnsi="Times New Roman"/>
          <w:b/>
          <w:sz w:val="24"/>
          <w:szCs w:val="24"/>
          <w:u w:val="single"/>
        </w:rPr>
      </w:pPr>
      <w:proofErr w:type="gramStart"/>
      <w:r>
        <w:rPr>
          <w:rFonts w:ascii="Times New Roman" w:hAnsi="Times New Roman"/>
          <w:b/>
          <w:sz w:val="24"/>
          <w:szCs w:val="24"/>
          <w:u w:val="single"/>
        </w:rPr>
        <w:lastRenderedPageBreak/>
        <w:t>Appendix 7.5.</w:t>
      </w:r>
      <w:proofErr w:type="gramEnd"/>
    </w:p>
    <w:p w14:paraId="684F798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Gaaffiilee nama beekamaa dhuunfaa(key informant)</w:t>
      </w:r>
    </w:p>
    <w:p w14:paraId="4BF73BBD"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Gaaffilee geggeessota ganda bulchanii</w:t>
      </w:r>
    </w:p>
    <w:p w14:paraId="66BBA4DD"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1 Waa’ee wabii midhaan nayaataa naannoo keetii beektaa?</w:t>
      </w:r>
    </w:p>
    <w:p w14:paraId="47B09F02"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2.Sababi hanqina nyaataa naannoo kana maali?</w:t>
      </w:r>
    </w:p>
    <w:p w14:paraId="5DD0D8B5"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3.Waa’ee dhimma wabii nyaataaf furuuf tattaaffiin geggessotaa gandaa maal fakkaataa?</w:t>
      </w:r>
    </w:p>
    <w:p w14:paraId="4F5DA3A6" w14:textId="77777777" w:rsidR="000B344D" w:rsidRDefault="000B344D" w:rsidP="002623ED">
      <w:pPr>
        <w:spacing w:line="240" w:lineRule="auto"/>
        <w:rPr>
          <w:rFonts w:ascii="Times New Roman" w:hAnsi="Times New Roman"/>
          <w:b/>
          <w:sz w:val="24"/>
          <w:szCs w:val="24"/>
          <w:u w:val="single"/>
        </w:rPr>
      </w:pPr>
    </w:p>
    <w:p w14:paraId="30166E72" w14:textId="73574220" w:rsidR="002623ED" w:rsidRPr="008B14EA" w:rsidRDefault="00E85ADF" w:rsidP="002623ED">
      <w:pPr>
        <w:spacing w:line="240" w:lineRule="auto"/>
        <w:rPr>
          <w:rFonts w:ascii="Times New Roman" w:hAnsi="Times New Roman"/>
          <w:b/>
          <w:sz w:val="24"/>
          <w:szCs w:val="24"/>
          <w:u w:val="single"/>
        </w:rPr>
      </w:pPr>
      <w:proofErr w:type="gramStart"/>
      <w:r>
        <w:rPr>
          <w:rFonts w:ascii="Times New Roman" w:hAnsi="Times New Roman"/>
          <w:b/>
          <w:sz w:val="24"/>
          <w:szCs w:val="24"/>
          <w:u w:val="single"/>
        </w:rPr>
        <w:t>Appendix 7.6.</w:t>
      </w:r>
      <w:proofErr w:type="gramEnd"/>
    </w:p>
    <w:p w14:paraId="6797EB52" w14:textId="0C19A863" w:rsidR="002623ED" w:rsidRDefault="002623ED" w:rsidP="002623ED">
      <w:pPr>
        <w:spacing w:line="240" w:lineRule="auto"/>
        <w:rPr>
          <w:rFonts w:ascii="Times New Roman" w:hAnsi="Times New Roman"/>
          <w:sz w:val="24"/>
          <w:szCs w:val="24"/>
        </w:rPr>
      </w:pPr>
      <w:r>
        <w:rPr>
          <w:rFonts w:ascii="Times New Roman" w:hAnsi="Times New Roman"/>
          <w:sz w:val="24"/>
          <w:szCs w:val="24"/>
        </w:rPr>
        <w:t>Gaaffilee geggeessota aanaaf(district officials)</w:t>
      </w:r>
    </w:p>
    <w:p w14:paraId="4A2B95CF"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1.0  Rakkoo ijoon wabii nyaataa Holataa maali?</w:t>
      </w:r>
    </w:p>
    <w:p w14:paraId="051F0B0E"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2.0 Ji’a maalii keessaa rakkoon nyaataa magaalicha keessatti mullata?</w:t>
      </w:r>
    </w:p>
    <w:p w14:paraId="12F7DE4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3.0 karoorri dheeraa fi tattaaffiin  bulchiinsa magaalaa Holataa rakkoo midhaan nyaataa hirrisuuf godhu maali?</w:t>
      </w:r>
    </w:p>
    <w:p w14:paraId="4A17C4A7" w14:textId="4B89C437" w:rsidR="002623ED" w:rsidRPr="008B14EA" w:rsidRDefault="00E85ADF" w:rsidP="002623ED">
      <w:pPr>
        <w:spacing w:line="240" w:lineRule="auto"/>
        <w:rPr>
          <w:rFonts w:ascii="Times New Roman" w:hAnsi="Times New Roman"/>
          <w:b/>
          <w:sz w:val="24"/>
          <w:szCs w:val="24"/>
          <w:u w:val="single"/>
        </w:rPr>
      </w:pPr>
      <w:r>
        <w:rPr>
          <w:rFonts w:ascii="Times New Roman" w:hAnsi="Times New Roman"/>
          <w:b/>
          <w:sz w:val="24"/>
          <w:szCs w:val="24"/>
          <w:u w:val="single"/>
        </w:rPr>
        <w:t>Appendix 7.7.</w:t>
      </w:r>
    </w:p>
    <w:p w14:paraId="0CE0199B"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-Illalcha dhuunfaa(personal observation)</w:t>
      </w:r>
    </w:p>
    <w:p w14:paraId="0C43081C"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-jiruu fi jirenyaaf jecha qonnaa walmakaa raawwachuun jiraa?</w:t>
      </w:r>
    </w:p>
    <w:p w14:paraId="029AC183"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-Taa’umsa naannoo Holata maal fakkaata?</w:t>
      </w:r>
    </w:p>
    <w:p w14:paraId="05FE7FEE"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-Haalli qa beenya uumamaa maal fakkaata?</w:t>
      </w:r>
    </w:p>
    <w:p w14:paraId="0F7E8FEE"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-Haalli maasii qonnaa maal fakkaata?</w:t>
      </w:r>
    </w:p>
    <w:p w14:paraId="056445FE"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-Ga’een ogeessa qonnaa maali?</w:t>
      </w:r>
    </w:p>
    <w:p w14:paraId="72DDCFC3" w14:textId="77777777" w:rsidR="002623ED" w:rsidRPr="00CD2F59" w:rsidRDefault="002623ED" w:rsidP="002623ED">
      <w:pPr>
        <w:spacing w:line="240" w:lineRule="auto"/>
        <w:rPr>
          <w:rFonts w:ascii="Times New Roman" w:hAnsi="Times New Roman"/>
          <w:sz w:val="24"/>
          <w:szCs w:val="24"/>
          <w:lang w:val="es-ES"/>
        </w:rPr>
      </w:pPr>
      <w:r w:rsidRPr="00CD2F59">
        <w:rPr>
          <w:rFonts w:ascii="Times New Roman" w:hAnsi="Times New Roman"/>
          <w:sz w:val="24"/>
          <w:szCs w:val="24"/>
          <w:lang w:val="es-ES"/>
        </w:rPr>
        <w:t>-Balaan tasaa naannoo mudatee beekaa?</w:t>
      </w:r>
    </w:p>
    <w:p w14:paraId="42787406"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-Malli balaa tasaa maal ta’a?</w:t>
      </w:r>
    </w:p>
    <w:p w14:paraId="2207D5EF" w14:textId="77777777" w:rsidR="002623ED" w:rsidRDefault="002623ED" w:rsidP="002623ED">
      <w:pPr>
        <w:spacing w:line="240" w:lineRule="auto"/>
        <w:rPr>
          <w:rFonts w:ascii="Times New Roman" w:hAnsi="Times New Roman"/>
          <w:sz w:val="24"/>
          <w:szCs w:val="24"/>
        </w:rPr>
      </w:pPr>
      <w:r>
        <w:rPr>
          <w:rFonts w:ascii="Times New Roman" w:hAnsi="Times New Roman"/>
          <w:sz w:val="24"/>
          <w:szCs w:val="24"/>
        </w:rPr>
        <w:t>Galatoomaa!</w:t>
      </w:r>
    </w:p>
    <w:p w14:paraId="21A6FDCE" w14:textId="77777777" w:rsidR="0064025C" w:rsidRPr="00D4782C" w:rsidRDefault="0064025C" w:rsidP="00EF1A84">
      <w:pPr>
        <w:spacing w:line="480" w:lineRule="auto"/>
        <w:jc w:val="both"/>
        <w:rPr>
          <w:rFonts w:ascii="Times New Roman" w:hAnsi="Times New Roman" w:cs="Times New Roman"/>
          <w:b/>
          <w:i/>
          <w:sz w:val="24"/>
          <w:szCs w:val="24"/>
          <w:lang w:val="en-GB"/>
        </w:rPr>
      </w:pPr>
    </w:p>
    <w:p w14:paraId="1E63825B" w14:textId="77777777" w:rsidR="000270DE" w:rsidRPr="00D4782C" w:rsidRDefault="000270DE" w:rsidP="00EF1A84">
      <w:pPr>
        <w:spacing w:line="480" w:lineRule="auto"/>
        <w:rPr>
          <w:rFonts w:ascii="Times New Roman" w:eastAsia="Times New Roman" w:hAnsi="Times New Roman" w:cs="Times New Roman"/>
          <w:color w:val="000000" w:themeColor="text1"/>
          <w:sz w:val="24"/>
          <w:szCs w:val="24"/>
          <w:lang w:val="en-GB" w:eastAsia="en-GB"/>
        </w:rPr>
      </w:pPr>
    </w:p>
    <w:p w14:paraId="6A8CB193" w14:textId="77777777" w:rsidR="000270DE" w:rsidRPr="00D4782C" w:rsidRDefault="000270DE" w:rsidP="00EF1A84">
      <w:pPr>
        <w:spacing w:line="480" w:lineRule="auto"/>
        <w:rPr>
          <w:rFonts w:ascii="Times New Roman" w:eastAsia="Times New Roman" w:hAnsi="Times New Roman" w:cs="Times New Roman"/>
          <w:color w:val="000000" w:themeColor="text1"/>
          <w:sz w:val="24"/>
          <w:szCs w:val="24"/>
          <w:lang w:val="en-GB" w:eastAsia="en-GB"/>
        </w:rPr>
      </w:pPr>
    </w:p>
    <w:p w14:paraId="32855069" w14:textId="77777777" w:rsidR="000270DE" w:rsidRPr="00D4782C" w:rsidRDefault="000270DE" w:rsidP="00EF1A84">
      <w:pPr>
        <w:tabs>
          <w:tab w:val="left" w:pos="6567"/>
        </w:tabs>
        <w:spacing w:line="480" w:lineRule="auto"/>
        <w:jc w:val="both"/>
        <w:rPr>
          <w:rFonts w:ascii="Times New Roman" w:hAnsi="Times New Roman" w:cs="Times New Roman"/>
          <w:b/>
          <w:sz w:val="24"/>
          <w:szCs w:val="24"/>
          <w:lang w:val="en-GB"/>
        </w:rPr>
      </w:pPr>
      <w:r w:rsidRPr="00D4782C">
        <w:rPr>
          <w:rFonts w:ascii="Times New Roman" w:hAnsi="Times New Roman" w:cs="Times New Roman"/>
          <w:b/>
          <w:sz w:val="24"/>
          <w:szCs w:val="24"/>
          <w:lang w:val="en-GB"/>
        </w:rPr>
        <w:tab/>
      </w:r>
    </w:p>
    <w:sectPr w:rsidR="000270DE" w:rsidRPr="00D4782C" w:rsidSect="00B0065E">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BA2722" w14:textId="77777777" w:rsidR="002F416A" w:rsidRDefault="002F416A" w:rsidP="00043629">
      <w:pPr>
        <w:spacing w:after="0" w:line="240" w:lineRule="auto"/>
      </w:pPr>
      <w:r>
        <w:separator/>
      </w:r>
    </w:p>
    <w:p w14:paraId="70B1D6F2" w14:textId="77777777" w:rsidR="002F416A" w:rsidRDefault="002F416A"/>
  </w:endnote>
  <w:endnote w:type="continuationSeparator" w:id="0">
    <w:p w14:paraId="297DC42D" w14:textId="77777777" w:rsidR="002F416A" w:rsidRDefault="002F416A" w:rsidP="00043629">
      <w:pPr>
        <w:spacing w:after="0" w:line="240" w:lineRule="auto"/>
      </w:pPr>
      <w:r>
        <w:continuationSeparator/>
      </w:r>
    </w:p>
    <w:p w14:paraId="03D87011" w14:textId="77777777" w:rsidR="002F416A" w:rsidRDefault="002F41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MT">
    <w:altName w:val="Arial"/>
    <w:charset w:val="01"/>
    <w:family w:val="swiss"/>
    <w:pitch w:val="variable"/>
  </w:font>
  <w:font w:name="Times-Roman">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Nyala">
    <w:altName w:val="Times New Roman"/>
    <w:panose1 w:val="02000504070300020003"/>
    <w:charset w:val="00"/>
    <w:family w:val="auto"/>
    <w:pitch w:val="variable"/>
    <w:sig w:usb0="A000006F" w:usb1="00000000" w:usb2="00000800" w:usb3="00000000" w:csb0="00000093" w:csb1="00000000"/>
  </w:font>
  <w:font w:name="TimesNewRomanPSMT">
    <w:altName w:val="Times New Roman"/>
    <w:panose1 w:val="00000000000000000000"/>
    <w:charset w:val="00"/>
    <w:family w:val="roman"/>
    <w:notTrueType/>
    <w:pitch w:val="default"/>
    <w:sig w:usb0="00000003" w:usb1="09060000" w:usb2="00000010" w:usb3="00000000" w:csb0="0008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106925"/>
      <w:docPartObj>
        <w:docPartGallery w:val="Page Numbers (Bottom of Page)"/>
        <w:docPartUnique/>
      </w:docPartObj>
    </w:sdtPr>
    <w:sdtEndPr>
      <w:rPr>
        <w:noProof/>
      </w:rPr>
    </w:sdtEndPr>
    <w:sdtContent>
      <w:p w14:paraId="5ACB6809" w14:textId="77777777" w:rsidR="002F416A" w:rsidRDefault="002F416A">
        <w:pPr>
          <w:pStyle w:val="Footer"/>
          <w:jc w:val="right"/>
        </w:pPr>
      </w:p>
      <w:p w14:paraId="2622B927" w14:textId="4862F6FD" w:rsidR="002F416A" w:rsidRDefault="002F416A">
        <w:pPr>
          <w:pStyle w:val="Footer"/>
          <w:jc w:val="right"/>
        </w:pPr>
        <w:r>
          <w:fldChar w:fldCharType="begin"/>
        </w:r>
        <w:r>
          <w:instrText xml:space="preserve"> PAGE   \* MERGEFORMAT </w:instrText>
        </w:r>
        <w:r>
          <w:fldChar w:fldCharType="separate"/>
        </w:r>
        <w:r w:rsidR="00470B37">
          <w:rPr>
            <w:noProof/>
          </w:rPr>
          <w:t>ix</w:t>
        </w:r>
        <w:r>
          <w:rPr>
            <w:noProof/>
          </w:rPr>
          <w:fldChar w:fldCharType="end"/>
        </w:r>
      </w:p>
    </w:sdtContent>
  </w:sdt>
  <w:p w14:paraId="7B92012F" w14:textId="77777777" w:rsidR="002F416A" w:rsidRDefault="002F416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6211728"/>
      <w:docPartObj>
        <w:docPartGallery w:val="Page Numbers (Bottom of Page)"/>
        <w:docPartUnique/>
      </w:docPartObj>
    </w:sdtPr>
    <w:sdtEndPr>
      <w:rPr>
        <w:noProof/>
      </w:rPr>
    </w:sdtEndPr>
    <w:sdtContent>
      <w:p w14:paraId="5222AEE7" w14:textId="716C5584" w:rsidR="009D7538" w:rsidRDefault="009D7538">
        <w:pPr>
          <w:pStyle w:val="Footer"/>
          <w:jc w:val="right"/>
        </w:pPr>
        <w:r>
          <w:fldChar w:fldCharType="begin"/>
        </w:r>
        <w:r>
          <w:instrText xml:space="preserve"> PAGE   \* MERGEFORMAT </w:instrText>
        </w:r>
        <w:r>
          <w:fldChar w:fldCharType="separate"/>
        </w:r>
        <w:r w:rsidR="00A53E56">
          <w:rPr>
            <w:noProof/>
          </w:rPr>
          <w:t>73</w:t>
        </w:r>
        <w:r>
          <w:rPr>
            <w:noProof/>
          </w:rPr>
          <w:fldChar w:fldCharType="end"/>
        </w:r>
      </w:p>
    </w:sdtContent>
  </w:sdt>
  <w:p w14:paraId="52F1F4A0" w14:textId="77777777" w:rsidR="002F416A" w:rsidRDefault="002F416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D990DA" w14:textId="77777777" w:rsidR="002F416A" w:rsidRDefault="002F416A" w:rsidP="00043629">
      <w:pPr>
        <w:spacing w:after="0" w:line="240" w:lineRule="auto"/>
      </w:pPr>
      <w:r>
        <w:separator/>
      </w:r>
    </w:p>
    <w:p w14:paraId="27B70AA9" w14:textId="77777777" w:rsidR="002F416A" w:rsidRDefault="002F416A"/>
  </w:footnote>
  <w:footnote w:type="continuationSeparator" w:id="0">
    <w:p w14:paraId="69ED3B20" w14:textId="77777777" w:rsidR="002F416A" w:rsidRDefault="002F416A" w:rsidP="00043629">
      <w:pPr>
        <w:spacing w:after="0" w:line="240" w:lineRule="auto"/>
      </w:pPr>
      <w:r>
        <w:continuationSeparator/>
      </w:r>
    </w:p>
    <w:p w14:paraId="10174816" w14:textId="77777777" w:rsidR="002F416A" w:rsidRDefault="002F41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15635" w14:textId="09DC628C" w:rsidR="002F416A" w:rsidRDefault="002F416A">
    <w:pPr>
      <w:pStyle w:val="Header"/>
      <w:jc w:val="right"/>
    </w:pPr>
  </w:p>
  <w:p w14:paraId="3934F47D" w14:textId="77777777" w:rsidR="002F416A" w:rsidRDefault="002F416A" w:rsidP="004715E8">
    <w:pPr>
      <w:pStyle w:val="Header"/>
      <w:ind w:left="288"/>
    </w:pPr>
  </w:p>
  <w:p w14:paraId="66BD3E84" w14:textId="77777777" w:rsidR="002F416A" w:rsidRDefault="002F416A" w:rsidP="004715E8">
    <w:pPr>
      <w:pStyle w:val="Header"/>
      <w:ind w:left="28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73A8C9" w14:textId="77777777" w:rsidR="002F416A" w:rsidRDefault="002F416A">
    <w:pPr>
      <w:pStyle w:val="Header"/>
      <w:jc w:val="right"/>
    </w:pPr>
  </w:p>
  <w:p w14:paraId="771F014E" w14:textId="77777777" w:rsidR="002F416A" w:rsidRDefault="002F416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41EF2"/>
    <w:multiLevelType w:val="hybridMultilevel"/>
    <w:tmpl w:val="F8322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3049D6"/>
    <w:multiLevelType w:val="hybridMultilevel"/>
    <w:tmpl w:val="0AF6CF26"/>
    <w:lvl w:ilvl="0" w:tplc="6EEAA6B2">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630E06"/>
    <w:multiLevelType w:val="multilevel"/>
    <w:tmpl w:val="E1529326"/>
    <w:lvl w:ilvl="0">
      <w:start w:val="1"/>
      <w:numFmt w:val="decimal"/>
      <w:lvlText w:val="%1."/>
      <w:lvlJc w:val="left"/>
      <w:pPr>
        <w:ind w:left="360" w:hanging="360"/>
      </w:pPr>
      <w:rPr>
        <w:rFonts w:hint="default"/>
      </w:rPr>
    </w:lvl>
    <w:lvl w:ilvl="1">
      <w:start w:val="1"/>
      <w:numFmt w:val="decimal"/>
      <w:lvlText w:val="%2."/>
      <w:lvlJc w:val="left"/>
      <w:pPr>
        <w:ind w:left="1440" w:hanging="360"/>
      </w:pPr>
      <w:rPr>
        <w:rFonts w:hint="default"/>
        <w:color w:val="000000"/>
      </w:rPr>
    </w:lvl>
    <w:lvl w:ilvl="2">
      <w:start w:val="7"/>
      <w:numFmt w:val="decimal"/>
      <w:lvlText w:val="%3"/>
      <w:lvlJc w:val="left"/>
      <w:pPr>
        <w:ind w:left="2340" w:hanging="360"/>
      </w:pPr>
      <w:rPr>
        <w:rFonts w:hint="default"/>
        <w:color w:val="auto"/>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8BB0D96"/>
    <w:multiLevelType w:val="hybridMultilevel"/>
    <w:tmpl w:val="BE2AF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B8762E6"/>
    <w:multiLevelType w:val="hybridMultilevel"/>
    <w:tmpl w:val="6888B20C"/>
    <w:lvl w:ilvl="0" w:tplc="0409000B">
      <w:start w:val="1"/>
      <w:numFmt w:val="bullet"/>
      <w:lvlText w:val=""/>
      <w:lvlJc w:val="left"/>
      <w:pPr>
        <w:ind w:left="787" w:hanging="360"/>
      </w:pPr>
      <w:rPr>
        <w:rFonts w:ascii="Wingdings" w:hAnsi="Wingdings"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5">
    <w:nsid w:val="0F66626B"/>
    <w:multiLevelType w:val="hybridMultilevel"/>
    <w:tmpl w:val="372AA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4FC3789"/>
    <w:multiLevelType w:val="hybridMultilevel"/>
    <w:tmpl w:val="032C2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0A4C65"/>
    <w:multiLevelType w:val="hybridMultilevel"/>
    <w:tmpl w:val="5D340ED8"/>
    <w:lvl w:ilvl="0" w:tplc="2B9EA444">
      <w:start w:val="5"/>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5C0A5D"/>
    <w:multiLevelType w:val="multilevel"/>
    <w:tmpl w:val="7A4E8866"/>
    <w:lvl w:ilvl="0">
      <w:start w:val="2"/>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0202177"/>
    <w:multiLevelType w:val="hybridMultilevel"/>
    <w:tmpl w:val="E37EE410"/>
    <w:lvl w:ilvl="0" w:tplc="2A44F42E">
      <w:start w:val="1"/>
      <w:numFmt w:val="upp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DB143390">
      <w:start w:val="1"/>
      <w:numFmt w:val="decimal"/>
      <w:lvlText w:val="%4."/>
      <w:lvlJc w:val="left"/>
      <w:pPr>
        <w:ind w:left="360" w:hanging="360"/>
      </w:pPr>
      <w:rPr>
        <w:sz w:val="28"/>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77A3596"/>
    <w:multiLevelType w:val="multilevel"/>
    <w:tmpl w:val="DAC65C60"/>
    <w:lvl w:ilvl="0">
      <w:start w:val="1"/>
      <w:numFmt w:val="decimal"/>
      <w:lvlText w:val="%1"/>
      <w:lvlJc w:val="left"/>
      <w:pPr>
        <w:ind w:left="420" w:hanging="420"/>
      </w:pPr>
      <w:rPr>
        <w:rFonts w:hint="default"/>
        <w:color w:val="4F81BD"/>
        <w:sz w:val="26"/>
      </w:rPr>
    </w:lvl>
    <w:lvl w:ilvl="1">
      <w:start w:val="1"/>
      <w:numFmt w:val="decimal"/>
      <w:lvlText w:val="%1.%2"/>
      <w:lvlJc w:val="left"/>
      <w:pPr>
        <w:ind w:left="420" w:hanging="420"/>
      </w:pPr>
      <w:rPr>
        <w:rFonts w:hint="default"/>
        <w:color w:val="4F81BD"/>
        <w:sz w:val="26"/>
      </w:rPr>
    </w:lvl>
    <w:lvl w:ilvl="2">
      <w:start w:val="1"/>
      <w:numFmt w:val="decimal"/>
      <w:lvlText w:val="%1.%2.%3"/>
      <w:lvlJc w:val="left"/>
      <w:pPr>
        <w:ind w:left="720" w:hanging="720"/>
      </w:pPr>
      <w:rPr>
        <w:rFonts w:hint="default"/>
        <w:color w:val="4F81BD"/>
        <w:sz w:val="26"/>
      </w:rPr>
    </w:lvl>
    <w:lvl w:ilvl="3">
      <w:start w:val="1"/>
      <w:numFmt w:val="decimal"/>
      <w:lvlText w:val="%1.%2.%3.%4"/>
      <w:lvlJc w:val="left"/>
      <w:pPr>
        <w:ind w:left="720" w:hanging="720"/>
      </w:pPr>
      <w:rPr>
        <w:rFonts w:hint="default"/>
        <w:color w:val="4F81BD"/>
        <w:sz w:val="26"/>
      </w:rPr>
    </w:lvl>
    <w:lvl w:ilvl="4">
      <w:start w:val="1"/>
      <w:numFmt w:val="decimal"/>
      <w:lvlText w:val="%1.%2.%3.%4.%5"/>
      <w:lvlJc w:val="left"/>
      <w:pPr>
        <w:ind w:left="1080" w:hanging="1080"/>
      </w:pPr>
      <w:rPr>
        <w:rFonts w:hint="default"/>
        <w:color w:val="4F81BD"/>
        <w:sz w:val="26"/>
      </w:rPr>
    </w:lvl>
    <w:lvl w:ilvl="5">
      <w:start w:val="1"/>
      <w:numFmt w:val="decimal"/>
      <w:lvlText w:val="%1.%2.%3.%4.%5.%6"/>
      <w:lvlJc w:val="left"/>
      <w:pPr>
        <w:ind w:left="1080" w:hanging="1080"/>
      </w:pPr>
      <w:rPr>
        <w:rFonts w:hint="default"/>
        <w:color w:val="4F81BD"/>
        <w:sz w:val="26"/>
      </w:rPr>
    </w:lvl>
    <w:lvl w:ilvl="6">
      <w:start w:val="1"/>
      <w:numFmt w:val="decimal"/>
      <w:lvlText w:val="%1.%2.%3.%4.%5.%6.%7"/>
      <w:lvlJc w:val="left"/>
      <w:pPr>
        <w:ind w:left="1440" w:hanging="1440"/>
      </w:pPr>
      <w:rPr>
        <w:rFonts w:hint="default"/>
        <w:color w:val="4F81BD"/>
        <w:sz w:val="26"/>
      </w:rPr>
    </w:lvl>
    <w:lvl w:ilvl="7">
      <w:start w:val="1"/>
      <w:numFmt w:val="decimal"/>
      <w:lvlText w:val="%1.%2.%3.%4.%5.%6.%7.%8"/>
      <w:lvlJc w:val="left"/>
      <w:pPr>
        <w:ind w:left="1440" w:hanging="1440"/>
      </w:pPr>
      <w:rPr>
        <w:rFonts w:hint="default"/>
        <w:color w:val="4F81BD"/>
        <w:sz w:val="26"/>
      </w:rPr>
    </w:lvl>
    <w:lvl w:ilvl="8">
      <w:start w:val="1"/>
      <w:numFmt w:val="decimal"/>
      <w:lvlText w:val="%1.%2.%3.%4.%5.%6.%7.%8.%9"/>
      <w:lvlJc w:val="left"/>
      <w:pPr>
        <w:ind w:left="1440" w:hanging="1440"/>
      </w:pPr>
      <w:rPr>
        <w:rFonts w:hint="default"/>
        <w:color w:val="4F81BD"/>
        <w:sz w:val="26"/>
      </w:rPr>
    </w:lvl>
  </w:abstractNum>
  <w:abstractNum w:abstractNumId="11">
    <w:nsid w:val="2C34759C"/>
    <w:multiLevelType w:val="hybridMultilevel"/>
    <w:tmpl w:val="DDD021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607FCE"/>
    <w:multiLevelType w:val="hybridMultilevel"/>
    <w:tmpl w:val="037C0D06"/>
    <w:lvl w:ilvl="0" w:tplc="5630DA02">
      <w:start w:val="6"/>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C9207A"/>
    <w:multiLevelType w:val="hybridMultilevel"/>
    <w:tmpl w:val="B8B2F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2FF2D83"/>
    <w:multiLevelType w:val="hybridMultilevel"/>
    <w:tmpl w:val="5768B76C"/>
    <w:lvl w:ilvl="0" w:tplc="04090001">
      <w:start w:val="1"/>
      <w:numFmt w:val="bullet"/>
      <w:lvlText w:val=""/>
      <w:lvlJc w:val="left"/>
      <w:pPr>
        <w:ind w:left="880" w:hanging="360"/>
      </w:pPr>
      <w:rPr>
        <w:rFonts w:ascii="Symbol" w:hAnsi="Symbol" w:hint="default"/>
      </w:rPr>
    </w:lvl>
    <w:lvl w:ilvl="1" w:tplc="04090003" w:tentative="1">
      <w:start w:val="1"/>
      <w:numFmt w:val="bullet"/>
      <w:lvlText w:val="o"/>
      <w:lvlJc w:val="left"/>
      <w:pPr>
        <w:ind w:left="1600" w:hanging="360"/>
      </w:pPr>
      <w:rPr>
        <w:rFonts w:ascii="Courier New" w:hAnsi="Courier New" w:cs="Courier New" w:hint="default"/>
      </w:rPr>
    </w:lvl>
    <w:lvl w:ilvl="2" w:tplc="04090005">
      <w:start w:val="1"/>
      <w:numFmt w:val="bullet"/>
      <w:lvlText w:val=""/>
      <w:lvlJc w:val="left"/>
      <w:pPr>
        <w:ind w:left="2320" w:hanging="360"/>
      </w:pPr>
      <w:rPr>
        <w:rFonts w:ascii="Wingdings" w:hAnsi="Wingdings" w:hint="default"/>
      </w:rPr>
    </w:lvl>
    <w:lvl w:ilvl="3" w:tplc="04090001" w:tentative="1">
      <w:start w:val="1"/>
      <w:numFmt w:val="bullet"/>
      <w:lvlText w:val=""/>
      <w:lvlJc w:val="left"/>
      <w:pPr>
        <w:ind w:left="3040" w:hanging="360"/>
      </w:pPr>
      <w:rPr>
        <w:rFonts w:ascii="Symbol" w:hAnsi="Symbol" w:hint="default"/>
      </w:rPr>
    </w:lvl>
    <w:lvl w:ilvl="4" w:tplc="04090003" w:tentative="1">
      <w:start w:val="1"/>
      <w:numFmt w:val="bullet"/>
      <w:lvlText w:val="o"/>
      <w:lvlJc w:val="left"/>
      <w:pPr>
        <w:ind w:left="3760" w:hanging="360"/>
      </w:pPr>
      <w:rPr>
        <w:rFonts w:ascii="Courier New" w:hAnsi="Courier New" w:cs="Courier New" w:hint="default"/>
      </w:rPr>
    </w:lvl>
    <w:lvl w:ilvl="5" w:tplc="04090005" w:tentative="1">
      <w:start w:val="1"/>
      <w:numFmt w:val="bullet"/>
      <w:lvlText w:val=""/>
      <w:lvlJc w:val="left"/>
      <w:pPr>
        <w:ind w:left="4480" w:hanging="360"/>
      </w:pPr>
      <w:rPr>
        <w:rFonts w:ascii="Wingdings" w:hAnsi="Wingdings" w:hint="default"/>
      </w:rPr>
    </w:lvl>
    <w:lvl w:ilvl="6" w:tplc="04090001" w:tentative="1">
      <w:start w:val="1"/>
      <w:numFmt w:val="bullet"/>
      <w:lvlText w:val=""/>
      <w:lvlJc w:val="left"/>
      <w:pPr>
        <w:ind w:left="5200" w:hanging="360"/>
      </w:pPr>
      <w:rPr>
        <w:rFonts w:ascii="Symbol" w:hAnsi="Symbol" w:hint="default"/>
      </w:rPr>
    </w:lvl>
    <w:lvl w:ilvl="7" w:tplc="04090003" w:tentative="1">
      <w:start w:val="1"/>
      <w:numFmt w:val="bullet"/>
      <w:lvlText w:val="o"/>
      <w:lvlJc w:val="left"/>
      <w:pPr>
        <w:ind w:left="5920" w:hanging="360"/>
      </w:pPr>
      <w:rPr>
        <w:rFonts w:ascii="Courier New" w:hAnsi="Courier New" w:cs="Courier New" w:hint="default"/>
      </w:rPr>
    </w:lvl>
    <w:lvl w:ilvl="8" w:tplc="04090005" w:tentative="1">
      <w:start w:val="1"/>
      <w:numFmt w:val="bullet"/>
      <w:lvlText w:val=""/>
      <w:lvlJc w:val="left"/>
      <w:pPr>
        <w:ind w:left="6640" w:hanging="360"/>
      </w:pPr>
      <w:rPr>
        <w:rFonts w:ascii="Wingdings" w:hAnsi="Wingdings" w:hint="default"/>
      </w:rPr>
    </w:lvl>
  </w:abstractNum>
  <w:abstractNum w:abstractNumId="15">
    <w:nsid w:val="349921B4"/>
    <w:multiLevelType w:val="hybridMultilevel"/>
    <w:tmpl w:val="47D2B022"/>
    <w:lvl w:ilvl="0" w:tplc="BCE660C6">
      <w:start w:val="2"/>
      <w:numFmt w:val="decimal"/>
      <w:lvlText w:val="%1"/>
      <w:lvlJc w:val="left"/>
      <w:pPr>
        <w:ind w:left="941" w:hanging="721"/>
      </w:pPr>
      <w:rPr>
        <w:rFonts w:hint="default"/>
        <w:lang w:val="en-US" w:eastAsia="en-US" w:bidi="ar-SA"/>
      </w:rPr>
    </w:lvl>
    <w:lvl w:ilvl="1" w:tplc="0018DC96">
      <w:numFmt w:val="none"/>
      <w:lvlText w:val=""/>
      <w:lvlJc w:val="left"/>
      <w:pPr>
        <w:tabs>
          <w:tab w:val="num" w:pos="360"/>
        </w:tabs>
      </w:pPr>
    </w:lvl>
    <w:lvl w:ilvl="2" w:tplc="0F62A1B8">
      <w:numFmt w:val="none"/>
      <w:lvlText w:val=""/>
      <w:lvlJc w:val="left"/>
      <w:pPr>
        <w:tabs>
          <w:tab w:val="num" w:pos="360"/>
        </w:tabs>
      </w:pPr>
    </w:lvl>
    <w:lvl w:ilvl="3" w:tplc="A3E4FF46">
      <w:numFmt w:val="bullet"/>
      <w:lvlText w:val="•"/>
      <w:lvlJc w:val="left"/>
      <w:pPr>
        <w:ind w:left="1263" w:hanging="721"/>
      </w:pPr>
      <w:rPr>
        <w:rFonts w:hint="default"/>
        <w:lang w:val="en-US" w:eastAsia="en-US" w:bidi="ar-SA"/>
      </w:rPr>
    </w:lvl>
    <w:lvl w:ilvl="4" w:tplc="E2186FA0">
      <w:numFmt w:val="bullet"/>
      <w:lvlText w:val="•"/>
      <w:lvlJc w:val="left"/>
      <w:pPr>
        <w:ind w:left="1425" w:hanging="721"/>
      </w:pPr>
      <w:rPr>
        <w:rFonts w:hint="default"/>
        <w:lang w:val="en-US" w:eastAsia="en-US" w:bidi="ar-SA"/>
      </w:rPr>
    </w:lvl>
    <w:lvl w:ilvl="5" w:tplc="BEAC870C">
      <w:numFmt w:val="bullet"/>
      <w:lvlText w:val="•"/>
      <w:lvlJc w:val="left"/>
      <w:pPr>
        <w:ind w:left="1587" w:hanging="721"/>
      </w:pPr>
      <w:rPr>
        <w:rFonts w:hint="default"/>
        <w:lang w:val="en-US" w:eastAsia="en-US" w:bidi="ar-SA"/>
      </w:rPr>
    </w:lvl>
    <w:lvl w:ilvl="6" w:tplc="367A6E16">
      <w:numFmt w:val="bullet"/>
      <w:lvlText w:val="•"/>
      <w:lvlJc w:val="left"/>
      <w:pPr>
        <w:ind w:left="1749" w:hanging="721"/>
      </w:pPr>
      <w:rPr>
        <w:rFonts w:hint="default"/>
        <w:lang w:val="en-US" w:eastAsia="en-US" w:bidi="ar-SA"/>
      </w:rPr>
    </w:lvl>
    <w:lvl w:ilvl="7" w:tplc="C8AABF22">
      <w:numFmt w:val="bullet"/>
      <w:lvlText w:val="•"/>
      <w:lvlJc w:val="left"/>
      <w:pPr>
        <w:ind w:left="1910" w:hanging="721"/>
      </w:pPr>
      <w:rPr>
        <w:rFonts w:hint="default"/>
        <w:lang w:val="en-US" w:eastAsia="en-US" w:bidi="ar-SA"/>
      </w:rPr>
    </w:lvl>
    <w:lvl w:ilvl="8" w:tplc="2C30B3AE">
      <w:numFmt w:val="bullet"/>
      <w:lvlText w:val="•"/>
      <w:lvlJc w:val="left"/>
      <w:pPr>
        <w:ind w:left="2072" w:hanging="721"/>
      </w:pPr>
      <w:rPr>
        <w:rFonts w:hint="default"/>
        <w:lang w:val="en-US" w:eastAsia="en-US" w:bidi="ar-SA"/>
      </w:rPr>
    </w:lvl>
  </w:abstractNum>
  <w:abstractNum w:abstractNumId="16">
    <w:nsid w:val="36134350"/>
    <w:multiLevelType w:val="hybridMultilevel"/>
    <w:tmpl w:val="68AAA554"/>
    <w:lvl w:ilvl="0" w:tplc="3084ACA4">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D912BCF"/>
    <w:multiLevelType w:val="hybridMultilevel"/>
    <w:tmpl w:val="4D1EE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ECA1EF0"/>
    <w:multiLevelType w:val="hybridMultilevel"/>
    <w:tmpl w:val="6D0242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BC7289"/>
    <w:multiLevelType w:val="hybridMultilevel"/>
    <w:tmpl w:val="7F463598"/>
    <w:lvl w:ilvl="0" w:tplc="E8A2469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247EDB"/>
    <w:multiLevelType w:val="hybridMultilevel"/>
    <w:tmpl w:val="928CA4EA"/>
    <w:lvl w:ilvl="0" w:tplc="85463E84">
      <w:start w:val="1"/>
      <w:numFmt w:val="upperLetter"/>
      <w:lvlText w:val="%1)"/>
      <w:lvlJc w:val="left"/>
      <w:pPr>
        <w:ind w:left="360" w:hanging="360"/>
      </w:pPr>
      <w:rPr>
        <w:rFonts w:eastAsia="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4B194D56"/>
    <w:multiLevelType w:val="hybridMultilevel"/>
    <w:tmpl w:val="DAE8B9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486B39"/>
    <w:multiLevelType w:val="hybridMultilevel"/>
    <w:tmpl w:val="F01A9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AA2523C"/>
    <w:multiLevelType w:val="hybridMultilevel"/>
    <w:tmpl w:val="FDC8791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nsid w:val="5BBD1BDE"/>
    <w:multiLevelType w:val="multilevel"/>
    <w:tmpl w:val="AC9A1F9C"/>
    <w:lvl w:ilvl="0">
      <w:start w:val="2"/>
      <w:numFmt w:val="decimal"/>
      <w:lvlText w:val="%1"/>
      <w:lvlJc w:val="left"/>
      <w:pPr>
        <w:ind w:left="360" w:hanging="360"/>
      </w:pPr>
      <w:rPr>
        <w:rFonts w:eastAsia="Times New Roman" w:hint="default"/>
        <w:color w:val="4F81BD"/>
        <w:sz w:val="24"/>
      </w:rPr>
    </w:lvl>
    <w:lvl w:ilvl="1">
      <w:start w:val="3"/>
      <w:numFmt w:val="decimal"/>
      <w:lvlText w:val="%1.%2"/>
      <w:lvlJc w:val="left"/>
      <w:pPr>
        <w:ind w:left="720" w:hanging="360"/>
      </w:pPr>
      <w:rPr>
        <w:rFonts w:eastAsia="Times New Roman" w:hint="default"/>
        <w:color w:val="4F81BD"/>
        <w:sz w:val="24"/>
      </w:rPr>
    </w:lvl>
    <w:lvl w:ilvl="2">
      <w:start w:val="1"/>
      <w:numFmt w:val="decimal"/>
      <w:lvlText w:val="%1.%2.%3"/>
      <w:lvlJc w:val="left"/>
      <w:pPr>
        <w:ind w:left="1440" w:hanging="720"/>
      </w:pPr>
      <w:rPr>
        <w:rFonts w:eastAsia="Times New Roman" w:hint="default"/>
        <w:color w:val="4F81BD"/>
        <w:sz w:val="24"/>
      </w:rPr>
    </w:lvl>
    <w:lvl w:ilvl="3">
      <w:start w:val="1"/>
      <w:numFmt w:val="decimal"/>
      <w:lvlText w:val="%1.%2.%3.%4"/>
      <w:lvlJc w:val="left"/>
      <w:pPr>
        <w:ind w:left="2160" w:hanging="1080"/>
      </w:pPr>
      <w:rPr>
        <w:rFonts w:eastAsia="Times New Roman" w:hint="default"/>
        <w:color w:val="4F81BD"/>
        <w:sz w:val="24"/>
      </w:rPr>
    </w:lvl>
    <w:lvl w:ilvl="4">
      <w:start w:val="1"/>
      <w:numFmt w:val="decimal"/>
      <w:lvlText w:val="%1.%2.%3.%4.%5"/>
      <w:lvlJc w:val="left"/>
      <w:pPr>
        <w:ind w:left="2520" w:hanging="1080"/>
      </w:pPr>
      <w:rPr>
        <w:rFonts w:eastAsia="Times New Roman" w:hint="default"/>
        <w:color w:val="4F81BD"/>
        <w:sz w:val="24"/>
      </w:rPr>
    </w:lvl>
    <w:lvl w:ilvl="5">
      <w:start w:val="1"/>
      <w:numFmt w:val="decimal"/>
      <w:lvlText w:val="%1.%2.%3.%4.%5.%6"/>
      <w:lvlJc w:val="left"/>
      <w:pPr>
        <w:ind w:left="3240" w:hanging="1440"/>
      </w:pPr>
      <w:rPr>
        <w:rFonts w:eastAsia="Times New Roman" w:hint="default"/>
        <w:color w:val="4F81BD"/>
        <w:sz w:val="24"/>
      </w:rPr>
    </w:lvl>
    <w:lvl w:ilvl="6">
      <w:start w:val="1"/>
      <w:numFmt w:val="decimal"/>
      <w:lvlText w:val="%1.%2.%3.%4.%5.%6.%7"/>
      <w:lvlJc w:val="left"/>
      <w:pPr>
        <w:ind w:left="3600" w:hanging="1440"/>
      </w:pPr>
      <w:rPr>
        <w:rFonts w:eastAsia="Times New Roman" w:hint="default"/>
        <w:color w:val="4F81BD"/>
        <w:sz w:val="24"/>
      </w:rPr>
    </w:lvl>
    <w:lvl w:ilvl="7">
      <w:start w:val="1"/>
      <w:numFmt w:val="decimal"/>
      <w:lvlText w:val="%1.%2.%3.%4.%5.%6.%7.%8"/>
      <w:lvlJc w:val="left"/>
      <w:pPr>
        <w:ind w:left="4320" w:hanging="1800"/>
      </w:pPr>
      <w:rPr>
        <w:rFonts w:eastAsia="Times New Roman" w:hint="default"/>
        <w:color w:val="4F81BD"/>
        <w:sz w:val="24"/>
      </w:rPr>
    </w:lvl>
    <w:lvl w:ilvl="8">
      <w:start w:val="1"/>
      <w:numFmt w:val="decimal"/>
      <w:lvlText w:val="%1.%2.%3.%4.%5.%6.%7.%8.%9"/>
      <w:lvlJc w:val="left"/>
      <w:pPr>
        <w:ind w:left="5040" w:hanging="2160"/>
      </w:pPr>
      <w:rPr>
        <w:rFonts w:eastAsia="Times New Roman" w:hint="default"/>
        <w:color w:val="4F81BD"/>
        <w:sz w:val="24"/>
      </w:rPr>
    </w:lvl>
  </w:abstractNum>
  <w:abstractNum w:abstractNumId="25">
    <w:nsid w:val="610D0BDE"/>
    <w:multiLevelType w:val="multilevel"/>
    <w:tmpl w:val="E0CA54C0"/>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2552227"/>
    <w:multiLevelType w:val="hybridMultilevel"/>
    <w:tmpl w:val="E63AE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7B2B6C"/>
    <w:multiLevelType w:val="hybridMultilevel"/>
    <w:tmpl w:val="3C62FD80"/>
    <w:lvl w:ilvl="0" w:tplc="B68E19E8">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9AB0B39"/>
    <w:multiLevelType w:val="hybridMultilevel"/>
    <w:tmpl w:val="DB5AC1B4"/>
    <w:lvl w:ilvl="0" w:tplc="3084ACA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D20951"/>
    <w:multiLevelType w:val="hybridMultilevel"/>
    <w:tmpl w:val="403454C4"/>
    <w:lvl w:ilvl="0" w:tplc="04090001">
      <w:start w:val="1"/>
      <w:numFmt w:val="bullet"/>
      <w:lvlText w:val=""/>
      <w:lvlJc w:val="left"/>
      <w:pPr>
        <w:ind w:left="720" w:hanging="360"/>
      </w:pPr>
      <w:rPr>
        <w:rFonts w:ascii="Symbol" w:hAnsi="Symbol" w:hint="default"/>
      </w:rPr>
    </w:lvl>
    <w:lvl w:ilvl="1" w:tplc="6614AE1E">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E1E31A6"/>
    <w:multiLevelType w:val="hybridMultilevel"/>
    <w:tmpl w:val="01709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D05D89"/>
    <w:multiLevelType w:val="hybridMultilevel"/>
    <w:tmpl w:val="705882DC"/>
    <w:lvl w:ilvl="0" w:tplc="5C440412">
      <w:start w:val="1"/>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7A41FD7"/>
    <w:multiLevelType w:val="multilevel"/>
    <w:tmpl w:val="605662D0"/>
    <w:lvl w:ilvl="0">
      <w:start w:val="4"/>
      <w:numFmt w:val="decimal"/>
      <w:lvlText w:val="%1"/>
      <w:lvlJc w:val="left"/>
      <w:pPr>
        <w:ind w:left="480" w:hanging="480"/>
      </w:pPr>
      <w:rPr>
        <w:rFonts w:hint="default"/>
      </w:rPr>
    </w:lvl>
    <w:lvl w:ilvl="1">
      <w:start w:val="3"/>
      <w:numFmt w:val="decimal"/>
      <w:lvlText w:val="%1.%2"/>
      <w:lvlJc w:val="left"/>
      <w:pPr>
        <w:ind w:left="870" w:hanging="48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33">
    <w:nsid w:val="789E0C1E"/>
    <w:multiLevelType w:val="hybridMultilevel"/>
    <w:tmpl w:val="CBAE9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BA951B0"/>
    <w:multiLevelType w:val="hybridMultilevel"/>
    <w:tmpl w:val="0330AE7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5">
    <w:nsid w:val="7CC90CD3"/>
    <w:multiLevelType w:val="multilevel"/>
    <w:tmpl w:val="4D80B548"/>
    <w:lvl w:ilvl="0">
      <w:start w:val="2"/>
      <w:numFmt w:val="decimal"/>
      <w:lvlText w:val="%1"/>
      <w:lvlJc w:val="left"/>
      <w:pPr>
        <w:ind w:left="360" w:hanging="360"/>
      </w:pPr>
      <w:rPr>
        <w:rFonts w:eastAsia="Times New Roman" w:hint="default"/>
        <w:sz w:val="24"/>
      </w:rPr>
    </w:lvl>
    <w:lvl w:ilvl="1">
      <w:start w:val="2"/>
      <w:numFmt w:val="decimal"/>
      <w:lvlText w:val="%1.%2"/>
      <w:lvlJc w:val="left"/>
      <w:pPr>
        <w:ind w:left="360" w:hanging="360"/>
      </w:pPr>
      <w:rPr>
        <w:rFonts w:eastAsia="Times New Roman" w:hint="default"/>
        <w:sz w:val="24"/>
      </w:rPr>
    </w:lvl>
    <w:lvl w:ilvl="2">
      <w:start w:val="1"/>
      <w:numFmt w:val="decimal"/>
      <w:lvlText w:val="%1.%2.%3"/>
      <w:lvlJc w:val="left"/>
      <w:pPr>
        <w:ind w:left="2340" w:hanging="720"/>
      </w:pPr>
      <w:rPr>
        <w:rFonts w:eastAsia="Times New Roman" w:hint="default"/>
        <w:sz w:val="24"/>
      </w:rPr>
    </w:lvl>
    <w:lvl w:ilvl="3">
      <w:start w:val="1"/>
      <w:numFmt w:val="decimal"/>
      <w:lvlText w:val="%1.%2.%3.%4"/>
      <w:lvlJc w:val="left"/>
      <w:pPr>
        <w:ind w:left="3510" w:hanging="1080"/>
      </w:pPr>
      <w:rPr>
        <w:rFonts w:eastAsia="Times New Roman" w:hint="default"/>
        <w:sz w:val="24"/>
      </w:rPr>
    </w:lvl>
    <w:lvl w:ilvl="4">
      <w:start w:val="1"/>
      <w:numFmt w:val="decimal"/>
      <w:lvlText w:val="%1.%2.%3.%4.%5"/>
      <w:lvlJc w:val="left"/>
      <w:pPr>
        <w:ind w:left="4320" w:hanging="1080"/>
      </w:pPr>
      <w:rPr>
        <w:rFonts w:eastAsia="Times New Roman" w:hint="default"/>
        <w:sz w:val="24"/>
      </w:rPr>
    </w:lvl>
    <w:lvl w:ilvl="5">
      <w:start w:val="1"/>
      <w:numFmt w:val="decimal"/>
      <w:lvlText w:val="%1.%2.%3.%4.%5.%6"/>
      <w:lvlJc w:val="left"/>
      <w:pPr>
        <w:ind w:left="5490" w:hanging="1440"/>
      </w:pPr>
      <w:rPr>
        <w:rFonts w:eastAsia="Times New Roman" w:hint="default"/>
        <w:sz w:val="24"/>
      </w:rPr>
    </w:lvl>
    <w:lvl w:ilvl="6">
      <w:start w:val="1"/>
      <w:numFmt w:val="decimal"/>
      <w:lvlText w:val="%1.%2.%3.%4.%5.%6.%7"/>
      <w:lvlJc w:val="left"/>
      <w:pPr>
        <w:ind w:left="6300" w:hanging="1440"/>
      </w:pPr>
      <w:rPr>
        <w:rFonts w:eastAsia="Times New Roman" w:hint="default"/>
        <w:sz w:val="24"/>
      </w:rPr>
    </w:lvl>
    <w:lvl w:ilvl="7">
      <w:start w:val="1"/>
      <w:numFmt w:val="decimal"/>
      <w:lvlText w:val="%1.%2.%3.%4.%5.%6.%7.%8"/>
      <w:lvlJc w:val="left"/>
      <w:pPr>
        <w:ind w:left="7470" w:hanging="1800"/>
      </w:pPr>
      <w:rPr>
        <w:rFonts w:eastAsia="Times New Roman" w:hint="default"/>
        <w:sz w:val="24"/>
      </w:rPr>
    </w:lvl>
    <w:lvl w:ilvl="8">
      <w:start w:val="1"/>
      <w:numFmt w:val="decimal"/>
      <w:lvlText w:val="%1.%2.%3.%4.%5.%6.%7.%8.%9"/>
      <w:lvlJc w:val="left"/>
      <w:pPr>
        <w:ind w:left="8640" w:hanging="2160"/>
      </w:pPr>
      <w:rPr>
        <w:rFonts w:eastAsia="Times New Roman" w:hint="default"/>
        <w:sz w:val="24"/>
      </w:rPr>
    </w:lvl>
  </w:abstractNum>
  <w:num w:numId="1">
    <w:abstractNumId w:val="14"/>
  </w:num>
  <w:num w:numId="2">
    <w:abstractNumId w:val="29"/>
  </w:num>
  <w:num w:numId="3">
    <w:abstractNumId w:val="9"/>
  </w:num>
  <w:num w:numId="4">
    <w:abstractNumId w:val="15"/>
  </w:num>
  <w:num w:numId="5">
    <w:abstractNumId w:val="5"/>
  </w:num>
  <w:num w:numId="6">
    <w:abstractNumId w:val="20"/>
  </w:num>
  <w:num w:numId="7">
    <w:abstractNumId w:val="21"/>
  </w:num>
  <w:num w:numId="8">
    <w:abstractNumId w:val="27"/>
  </w:num>
  <w:num w:numId="9">
    <w:abstractNumId w:val="4"/>
  </w:num>
  <w:num w:numId="10">
    <w:abstractNumId w:val="25"/>
  </w:num>
  <w:num w:numId="11">
    <w:abstractNumId w:val="2"/>
  </w:num>
  <w:num w:numId="12">
    <w:abstractNumId w:val="3"/>
  </w:num>
  <w:num w:numId="13">
    <w:abstractNumId w:val="16"/>
  </w:num>
  <w:num w:numId="14">
    <w:abstractNumId w:val="1"/>
  </w:num>
  <w:num w:numId="15">
    <w:abstractNumId w:val="31"/>
  </w:num>
  <w:num w:numId="16">
    <w:abstractNumId w:val="7"/>
  </w:num>
  <w:num w:numId="17">
    <w:abstractNumId w:val="19"/>
  </w:num>
  <w:num w:numId="18">
    <w:abstractNumId w:val="10"/>
  </w:num>
  <w:num w:numId="19">
    <w:abstractNumId w:val="30"/>
  </w:num>
  <w:num w:numId="20">
    <w:abstractNumId w:val="0"/>
  </w:num>
  <w:num w:numId="21">
    <w:abstractNumId w:val="26"/>
  </w:num>
  <w:num w:numId="22">
    <w:abstractNumId w:val="8"/>
  </w:num>
  <w:num w:numId="23">
    <w:abstractNumId w:val="24"/>
  </w:num>
  <w:num w:numId="24">
    <w:abstractNumId w:val="33"/>
  </w:num>
  <w:num w:numId="25">
    <w:abstractNumId w:val="34"/>
  </w:num>
  <w:num w:numId="26">
    <w:abstractNumId w:val="12"/>
  </w:num>
  <w:num w:numId="27">
    <w:abstractNumId w:val="11"/>
  </w:num>
  <w:num w:numId="28">
    <w:abstractNumId w:val="13"/>
  </w:num>
  <w:num w:numId="29">
    <w:abstractNumId w:val="23"/>
  </w:num>
  <w:num w:numId="30">
    <w:abstractNumId w:val="35"/>
  </w:num>
  <w:num w:numId="31">
    <w:abstractNumId w:val="22"/>
  </w:num>
  <w:num w:numId="32">
    <w:abstractNumId w:val="17"/>
  </w:num>
  <w:num w:numId="33">
    <w:abstractNumId w:val="6"/>
  </w:num>
  <w:num w:numId="34">
    <w:abstractNumId w:val="28"/>
  </w:num>
  <w:num w:numId="35">
    <w:abstractNumId w:val="32"/>
  </w:num>
  <w:num w:numId="36">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942"/>
    <w:rsid w:val="000008B6"/>
    <w:rsid w:val="00000A64"/>
    <w:rsid w:val="00000FFD"/>
    <w:rsid w:val="00001C1B"/>
    <w:rsid w:val="000025F8"/>
    <w:rsid w:val="00002857"/>
    <w:rsid w:val="0000319A"/>
    <w:rsid w:val="00003205"/>
    <w:rsid w:val="00003A9D"/>
    <w:rsid w:val="00004405"/>
    <w:rsid w:val="000053CC"/>
    <w:rsid w:val="00005A76"/>
    <w:rsid w:val="00006188"/>
    <w:rsid w:val="00006F01"/>
    <w:rsid w:val="00007057"/>
    <w:rsid w:val="0000722E"/>
    <w:rsid w:val="00010309"/>
    <w:rsid w:val="00011804"/>
    <w:rsid w:val="0001344C"/>
    <w:rsid w:val="000149BE"/>
    <w:rsid w:val="000158EB"/>
    <w:rsid w:val="00016979"/>
    <w:rsid w:val="0001797E"/>
    <w:rsid w:val="0002004B"/>
    <w:rsid w:val="000200B1"/>
    <w:rsid w:val="00021E75"/>
    <w:rsid w:val="000227CC"/>
    <w:rsid w:val="00022826"/>
    <w:rsid w:val="000228FF"/>
    <w:rsid w:val="00022902"/>
    <w:rsid w:val="000230EE"/>
    <w:rsid w:val="00023876"/>
    <w:rsid w:val="000238CC"/>
    <w:rsid w:val="000239E7"/>
    <w:rsid w:val="00023A90"/>
    <w:rsid w:val="00024017"/>
    <w:rsid w:val="000254CA"/>
    <w:rsid w:val="00026976"/>
    <w:rsid w:val="000269DA"/>
    <w:rsid w:val="00026DCF"/>
    <w:rsid w:val="00026FCD"/>
    <w:rsid w:val="000270DE"/>
    <w:rsid w:val="0002713A"/>
    <w:rsid w:val="000306E2"/>
    <w:rsid w:val="000307C5"/>
    <w:rsid w:val="0003088F"/>
    <w:rsid w:val="00030A61"/>
    <w:rsid w:val="00030D4F"/>
    <w:rsid w:val="00032101"/>
    <w:rsid w:val="0003298F"/>
    <w:rsid w:val="00032D58"/>
    <w:rsid w:val="00033845"/>
    <w:rsid w:val="00033BA7"/>
    <w:rsid w:val="00034C84"/>
    <w:rsid w:val="00035120"/>
    <w:rsid w:val="00036480"/>
    <w:rsid w:val="000366B1"/>
    <w:rsid w:val="000368A7"/>
    <w:rsid w:val="0003722C"/>
    <w:rsid w:val="0003724E"/>
    <w:rsid w:val="000372E5"/>
    <w:rsid w:val="000377D2"/>
    <w:rsid w:val="00040165"/>
    <w:rsid w:val="00040284"/>
    <w:rsid w:val="00040323"/>
    <w:rsid w:val="0004144C"/>
    <w:rsid w:val="000414E8"/>
    <w:rsid w:val="00041A39"/>
    <w:rsid w:val="00042CA0"/>
    <w:rsid w:val="00042FCE"/>
    <w:rsid w:val="0004300B"/>
    <w:rsid w:val="000430D1"/>
    <w:rsid w:val="000432C5"/>
    <w:rsid w:val="00043629"/>
    <w:rsid w:val="00043A16"/>
    <w:rsid w:val="00043A2B"/>
    <w:rsid w:val="00043A8F"/>
    <w:rsid w:val="0004405F"/>
    <w:rsid w:val="00044216"/>
    <w:rsid w:val="00044522"/>
    <w:rsid w:val="00044946"/>
    <w:rsid w:val="00044EFC"/>
    <w:rsid w:val="00046EDA"/>
    <w:rsid w:val="0004713B"/>
    <w:rsid w:val="0004746F"/>
    <w:rsid w:val="00050A74"/>
    <w:rsid w:val="00051CFC"/>
    <w:rsid w:val="00053338"/>
    <w:rsid w:val="000539D9"/>
    <w:rsid w:val="00054549"/>
    <w:rsid w:val="00054EB4"/>
    <w:rsid w:val="000567A6"/>
    <w:rsid w:val="00056896"/>
    <w:rsid w:val="00056A46"/>
    <w:rsid w:val="00056AD9"/>
    <w:rsid w:val="000572AC"/>
    <w:rsid w:val="000576E8"/>
    <w:rsid w:val="000607BE"/>
    <w:rsid w:val="000610A7"/>
    <w:rsid w:val="000611D1"/>
    <w:rsid w:val="00061F93"/>
    <w:rsid w:val="00062786"/>
    <w:rsid w:val="00062A64"/>
    <w:rsid w:val="000634E9"/>
    <w:rsid w:val="000639E2"/>
    <w:rsid w:val="000648B3"/>
    <w:rsid w:val="00065A53"/>
    <w:rsid w:val="00065B2A"/>
    <w:rsid w:val="00065BAE"/>
    <w:rsid w:val="00066511"/>
    <w:rsid w:val="00066F66"/>
    <w:rsid w:val="00067805"/>
    <w:rsid w:val="00067DD9"/>
    <w:rsid w:val="000707F1"/>
    <w:rsid w:val="00070E6F"/>
    <w:rsid w:val="0007151A"/>
    <w:rsid w:val="000724C2"/>
    <w:rsid w:val="00073392"/>
    <w:rsid w:val="000737B1"/>
    <w:rsid w:val="00073BA7"/>
    <w:rsid w:val="00074252"/>
    <w:rsid w:val="0007427B"/>
    <w:rsid w:val="000744D6"/>
    <w:rsid w:val="00074B2E"/>
    <w:rsid w:val="00074D8F"/>
    <w:rsid w:val="00076904"/>
    <w:rsid w:val="00076928"/>
    <w:rsid w:val="00076CAA"/>
    <w:rsid w:val="000772D6"/>
    <w:rsid w:val="00080885"/>
    <w:rsid w:val="000816DD"/>
    <w:rsid w:val="00082355"/>
    <w:rsid w:val="0008277D"/>
    <w:rsid w:val="000840DB"/>
    <w:rsid w:val="0008662F"/>
    <w:rsid w:val="00086C55"/>
    <w:rsid w:val="0008761D"/>
    <w:rsid w:val="00087A3F"/>
    <w:rsid w:val="00090BA9"/>
    <w:rsid w:val="0009167F"/>
    <w:rsid w:val="00091771"/>
    <w:rsid w:val="00091A9E"/>
    <w:rsid w:val="000921B1"/>
    <w:rsid w:val="000930F5"/>
    <w:rsid w:val="000938D6"/>
    <w:rsid w:val="00093D74"/>
    <w:rsid w:val="00094C54"/>
    <w:rsid w:val="000951D1"/>
    <w:rsid w:val="00095332"/>
    <w:rsid w:val="0009564F"/>
    <w:rsid w:val="00095A89"/>
    <w:rsid w:val="000961EA"/>
    <w:rsid w:val="000965B2"/>
    <w:rsid w:val="0009672D"/>
    <w:rsid w:val="0009697E"/>
    <w:rsid w:val="00096A23"/>
    <w:rsid w:val="00096D5B"/>
    <w:rsid w:val="00096E2D"/>
    <w:rsid w:val="0009733E"/>
    <w:rsid w:val="00097AC7"/>
    <w:rsid w:val="000A0606"/>
    <w:rsid w:val="000A0E0D"/>
    <w:rsid w:val="000A1D07"/>
    <w:rsid w:val="000A1F35"/>
    <w:rsid w:val="000A2274"/>
    <w:rsid w:val="000A2444"/>
    <w:rsid w:val="000A2643"/>
    <w:rsid w:val="000A2A5C"/>
    <w:rsid w:val="000A323A"/>
    <w:rsid w:val="000A3B90"/>
    <w:rsid w:val="000A3C03"/>
    <w:rsid w:val="000A3D9B"/>
    <w:rsid w:val="000A43A1"/>
    <w:rsid w:val="000A45A0"/>
    <w:rsid w:val="000A532B"/>
    <w:rsid w:val="000A6141"/>
    <w:rsid w:val="000A6436"/>
    <w:rsid w:val="000A6A4F"/>
    <w:rsid w:val="000A74DE"/>
    <w:rsid w:val="000A7796"/>
    <w:rsid w:val="000B0361"/>
    <w:rsid w:val="000B17EE"/>
    <w:rsid w:val="000B26CA"/>
    <w:rsid w:val="000B344D"/>
    <w:rsid w:val="000B3EBF"/>
    <w:rsid w:val="000B4051"/>
    <w:rsid w:val="000B5725"/>
    <w:rsid w:val="000B5BD5"/>
    <w:rsid w:val="000B6040"/>
    <w:rsid w:val="000B6B13"/>
    <w:rsid w:val="000B6CE8"/>
    <w:rsid w:val="000B6FA0"/>
    <w:rsid w:val="000B787E"/>
    <w:rsid w:val="000B796D"/>
    <w:rsid w:val="000B7E82"/>
    <w:rsid w:val="000C08A9"/>
    <w:rsid w:val="000C0A43"/>
    <w:rsid w:val="000C207B"/>
    <w:rsid w:val="000C24D1"/>
    <w:rsid w:val="000C263E"/>
    <w:rsid w:val="000C2DBA"/>
    <w:rsid w:val="000C325A"/>
    <w:rsid w:val="000C4887"/>
    <w:rsid w:val="000C5555"/>
    <w:rsid w:val="000C5898"/>
    <w:rsid w:val="000C749F"/>
    <w:rsid w:val="000C7B1A"/>
    <w:rsid w:val="000C7E00"/>
    <w:rsid w:val="000D059F"/>
    <w:rsid w:val="000D07A1"/>
    <w:rsid w:val="000D0DA9"/>
    <w:rsid w:val="000D0F5F"/>
    <w:rsid w:val="000D0F88"/>
    <w:rsid w:val="000D10F2"/>
    <w:rsid w:val="000D1286"/>
    <w:rsid w:val="000D1581"/>
    <w:rsid w:val="000D1737"/>
    <w:rsid w:val="000D1821"/>
    <w:rsid w:val="000D19A6"/>
    <w:rsid w:val="000D23E7"/>
    <w:rsid w:val="000D3C1A"/>
    <w:rsid w:val="000D3EA7"/>
    <w:rsid w:val="000D5335"/>
    <w:rsid w:val="000D5500"/>
    <w:rsid w:val="000D585E"/>
    <w:rsid w:val="000D5FA1"/>
    <w:rsid w:val="000D62AB"/>
    <w:rsid w:val="000D676D"/>
    <w:rsid w:val="000D69C5"/>
    <w:rsid w:val="000D6AB2"/>
    <w:rsid w:val="000D6D3C"/>
    <w:rsid w:val="000D74F0"/>
    <w:rsid w:val="000E0374"/>
    <w:rsid w:val="000E0EA1"/>
    <w:rsid w:val="000E13B5"/>
    <w:rsid w:val="000E1453"/>
    <w:rsid w:val="000E19B1"/>
    <w:rsid w:val="000E20E9"/>
    <w:rsid w:val="000E2A22"/>
    <w:rsid w:val="000E304C"/>
    <w:rsid w:val="000E31C7"/>
    <w:rsid w:val="000E32A8"/>
    <w:rsid w:val="000E35BC"/>
    <w:rsid w:val="000E3CB6"/>
    <w:rsid w:val="000E3E05"/>
    <w:rsid w:val="000E3FF3"/>
    <w:rsid w:val="000E423B"/>
    <w:rsid w:val="000E5150"/>
    <w:rsid w:val="000E73C6"/>
    <w:rsid w:val="000F05A6"/>
    <w:rsid w:val="000F05AD"/>
    <w:rsid w:val="000F1CDD"/>
    <w:rsid w:val="000F2369"/>
    <w:rsid w:val="000F2397"/>
    <w:rsid w:val="000F300B"/>
    <w:rsid w:val="000F4B71"/>
    <w:rsid w:val="000F4DA5"/>
    <w:rsid w:val="000F4E97"/>
    <w:rsid w:val="000F4F21"/>
    <w:rsid w:val="000F5392"/>
    <w:rsid w:val="000F579F"/>
    <w:rsid w:val="000F5A8B"/>
    <w:rsid w:val="000F7196"/>
    <w:rsid w:val="000F74FA"/>
    <w:rsid w:val="000F7546"/>
    <w:rsid w:val="00100A01"/>
    <w:rsid w:val="00101875"/>
    <w:rsid w:val="001028CB"/>
    <w:rsid w:val="00102AF8"/>
    <w:rsid w:val="00102B19"/>
    <w:rsid w:val="0010310B"/>
    <w:rsid w:val="00103D78"/>
    <w:rsid w:val="00103E0E"/>
    <w:rsid w:val="0010431A"/>
    <w:rsid w:val="00105251"/>
    <w:rsid w:val="001068FA"/>
    <w:rsid w:val="00107535"/>
    <w:rsid w:val="0010793A"/>
    <w:rsid w:val="0011054B"/>
    <w:rsid w:val="0011094D"/>
    <w:rsid w:val="00111067"/>
    <w:rsid w:val="00111195"/>
    <w:rsid w:val="001114C7"/>
    <w:rsid w:val="00111DA9"/>
    <w:rsid w:val="00112684"/>
    <w:rsid w:val="00113031"/>
    <w:rsid w:val="00113CBC"/>
    <w:rsid w:val="0011412C"/>
    <w:rsid w:val="00116425"/>
    <w:rsid w:val="001167E5"/>
    <w:rsid w:val="00116AAB"/>
    <w:rsid w:val="0011748B"/>
    <w:rsid w:val="001201E2"/>
    <w:rsid w:val="0012108A"/>
    <w:rsid w:val="001210C6"/>
    <w:rsid w:val="0012180D"/>
    <w:rsid w:val="0012188D"/>
    <w:rsid w:val="00122919"/>
    <w:rsid w:val="001240AF"/>
    <w:rsid w:val="0012485A"/>
    <w:rsid w:val="00124AFE"/>
    <w:rsid w:val="0012565F"/>
    <w:rsid w:val="001268C1"/>
    <w:rsid w:val="00126972"/>
    <w:rsid w:val="00126B88"/>
    <w:rsid w:val="00126F9C"/>
    <w:rsid w:val="001271E9"/>
    <w:rsid w:val="001272EC"/>
    <w:rsid w:val="0012779E"/>
    <w:rsid w:val="00130236"/>
    <w:rsid w:val="00131510"/>
    <w:rsid w:val="00131E61"/>
    <w:rsid w:val="00132B0C"/>
    <w:rsid w:val="00134581"/>
    <w:rsid w:val="00134E79"/>
    <w:rsid w:val="00135265"/>
    <w:rsid w:val="001358FF"/>
    <w:rsid w:val="001368DA"/>
    <w:rsid w:val="001374DD"/>
    <w:rsid w:val="00140304"/>
    <w:rsid w:val="00140475"/>
    <w:rsid w:val="001409C5"/>
    <w:rsid w:val="00140D6A"/>
    <w:rsid w:val="00140D7D"/>
    <w:rsid w:val="00141E9A"/>
    <w:rsid w:val="0014208D"/>
    <w:rsid w:val="001430AE"/>
    <w:rsid w:val="0014361C"/>
    <w:rsid w:val="00143DB3"/>
    <w:rsid w:val="00144919"/>
    <w:rsid w:val="00144970"/>
    <w:rsid w:val="001450BA"/>
    <w:rsid w:val="00146D88"/>
    <w:rsid w:val="00147F11"/>
    <w:rsid w:val="00147F4A"/>
    <w:rsid w:val="00147F8D"/>
    <w:rsid w:val="0015003A"/>
    <w:rsid w:val="001511DE"/>
    <w:rsid w:val="00152064"/>
    <w:rsid w:val="00153285"/>
    <w:rsid w:val="00154483"/>
    <w:rsid w:val="001552F4"/>
    <w:rsid w:val="00155540"/>
    <w:rsid w:val="0015670D"/>
    <w:rsid w:val="00156B57"/>
    <w:rsid w:val="00156FB0"/>
    <w:rsid w:val="001573FC"/>
    <w:rsid w:val="0015748A"/>
    <w:rsid w:val="001579F7"/>
    <w:rsid w:val="00157D3E"/>
    <w:rsid w:val="00157F55"/>
    <w:rsid w:val="0016015B"/>
    <w:rsid w:val="00161816"/>
    <w:rsid w:val="00161E72"/>
    <w:rsid w:val="00162A3E"/>
    <w:rsid w:val="00162DA1"/>
    <w:rsid w:val="00162F23"/>
    <w:rsid w:val="001630A3"/>
    <w:rsid w:val="00163421"/>
    <w:rsid w:val="001639E1"/>
    <w:rsid w:val="00163D53"/>
    <w:rsid w:val="00164386"/>
    <w:rsid w:val="00164AA3"/>
    <w:rsid w:val="0016592C"/>
    <w:rsid w:val="0016704A"/>
    <w:rsid w:val="00167710"/>
    <w:rsid w:val="001677D1"/>
    <w:rsid w:val="0017024E"/>
    <w:rsid w:val="0017174F"/>
    <w:rsid w:val="00171A57"/>
    <w:rsid w:val="00171FF8"/>
    <w:rsid w:val="00172B13"/>
    <w:rsid w:val="001730CA"/>
    <w:rsid w:val="00174F17"/>
    <w:rsid w:val="00175072"/>
    <w:rsid w:val="001751EF"/>
    <w:rsid w:val="00175287"/>
    <w:rsid w:val="00175ACE"/>
    <w:rsid w:val="0017678D"/>
    <w:rsid w:val="00180AFE"/>
    <w:rsid w:val="00180D14"/>
    <w:rsid w:val="00180DC5"/>
    <w:rsid w:val="00181B9D"/>
    <w:rsid w:val="00182B6B"/>
    <w:rsid w:val="00183F48"/>
    <w:rsid w:val="00184C5D"/>
    <w:rsid w:val="0018570B"/>
    <w:rsid w:val="00185850"/>
    <w:rsid w:val="00186554"/>
    <w:rsid w:val="00187013"/>
    <w:rsid w:val="0018714A"/>
    <w:rsid w:val="00187CAC"/>
    <w:rsid w:val="00187EF4"/>
    <w:rsid w:val="001906DA"/>
    <w:rsid w:val="0019108E"/>
    <w:rsid w:val="001917A3"/>
    <w:rsid w:val="00191CDF"/>
    <w:rsid w:val="00191D01"/>
    <w:rsid w:val="00191E3C"/>
    <w:rsid w:val="00191EA3"/>
    <w:rsid w:val="001920A2"/>
    <w:rsid w:val="00192184"/>
    <w:rsid w:val="001929B8"/>
    <w:rsid w:val="00193766"/>
    <w:rsid w:val="00194163"/>
    <w:rsid w:val="00194924"/>
    <w:rsid w:val="00194BB9"/>
    <w:rsid w:val="00194F23"/>
    <w:rsid w:val="001950A5"/>
    <w:rsid w:val="00195204"/>
    <w:rsid w:val="001956F1"/>
    <w:rsid w:val="001959EE"/>
    <w:rsid w:val="00195CDB"/>
    <w:rsid w:val="0019638A"/>
    <w:rsid w:val="0019764D"/>
    <w:rsid w:val="0019770B"/>
    <w:rsid w:val="001979FF"/>
    <w:rsid w:val="001A02CF"/>
    <w:rsid w:val="001A080E"/>
    <w:rsid w:val="001A0D3E"/>
    <w:rsid w:val="001A18B8"/>
    <w:rsid w:val="001A18D8"/>
    <w:rsid w:val="001A1FA6"/>
    <w:rsid w:val="001A2631"/>
    <w:rsid w:val="001A39FA"/>
    <w:rsid w:val="001A3F9D"/>
    <w:rsid w:val="001A4D8E"/>
    <w:rsid w:val="001A6E34"/>
    <w:rsid w:val="001A7662"/>
    <w:rsid w:val="001A7F91"/>
    <w:rsid w:val="001B0184"/>
    <w:rsid w:val="001B0284"/>
    <w:rsid w:val="001B0369"/>
    <w:rsid w:val="001B0A4B"/>
    <w:rsid w:val="001B0F0D"/>
    <w:rsid w:val="001B19A6"/>
    <w:rsid w:val="001B1A7E"/>
    <w:rsid w:val="001B27DA"/>
    <w:rsid w:val="001B2D91"/>
    <w:rsid w:val="001B3299"/>
    <w:rsid w:val="001B363C"/>
    <w:rsid w:val="001B3E28"/>
    <w:rsid w:val="001B4437"/>
    <w:rsid w:val="001B665B"/>
    <w:rsid w:val="001B67E5"/>
    <w:rsid w:val="001B6EF6"/>
    <w:rsid w:val="001B79CA"/>
    <w:rsid w:val="001C0D06"/>
    <w:rsid w:val="001C1033"/>
    <w:rsid w:val="001C2081"/>
    <w:rsid w:val="001C3771"/>
    <w:rsid w:val="001C37D9"/>
    <w:rsid w:val="001C3CB4"/>
    <w:rsid w:val="001C41C9"/>
    <w:rsid w:val="001C494E"/>
    <w:rsid w:val="001C4FB6"/>
    <w:rsid w:val="001C512A"/>
    <w:rsid w:val="001C5901"/>
    <w:rsid w:val="001C5C9C"/>
    <w:rsid w:val="001C5F59"/>
    <w:rsid w:val="001C6048"/>
    <w:rsid w:val="001C6408"/>
    <w:rsid w:val="001C768B"/>
    <w:rsid w:val="001D013F"/>
    <w:rsid w:val="001D0426"/>
    <w:rsid w:val="001D050B"/>
    <w:rsid w:val="001D064E"/>
    <w:rsid w:val="001D0931"/>
    <w:rsid w:val="001D10BC"/>
    <w:rsid w:val="001D29F9"/>
    <w:rsid w:val="001D32FC"/>
    <w:rsid w:val="001D3B65"/>
    <w:rsid w:val="001D4C6A"/>
    <w:rsid w:val="001D5524"/>
    <w:rsid w:val="001D5D1E"/>
    <w:rsid w:val="001D6808"/>
    <w:rsid w:val="001D7541"/>
    <w:rsid w:val="001E0CD2"/>
    <w:rsid w:val="001E16F5"/>
    <w:rsid w:val="001E16F8"/>
    <w:rsid w:val="001E2898"/>
    <w:rsid w:val="001E2899"/>
    <w:rsid w:val="001E28E5"/>
    <w:rsid w:val="001E2ACD"/>
    <w:rsid w:val="001E3742"/>
    <w:rsid w:val="001E4BB0"/>
    <w:rsid w:val="001E591E"/>
    <w:rsid w:val="001E5A39"/>
    <w:rsid w:val="001E5A49"/>
    <w:rsid w:val="001E60B0"/>
    <w:rsid w:val="001E63B6"/>
    <w:rsid w:val="001E6470"/>
    <w:rsid w:val="001E747B"/>
    <w:rsid w:val="001E7DB6"/>
    <w:rsid w:val="001E7E3B"/>
    <w:rsid w:val="001F0584"/>
    <w:rsid w:val="001F0B50"/>
    <w:rsid w:val="001F1E3F"/>
    <w:rsid w:val="001F2268"/>
    <w:rsid w:val="001F33C1"/>
    <w:rsid w:val="001F3567"/>
    <w:rsid w:val="001F35C5"/>
    <w:rsid w:val="001F3AF9"/>
    <w:rsid w:val="001F44BB"/>
    <w:rsid w:val="001F484F"/>
    <w:rsid w:val="001F5342"/>
    <w:rsid w:val="001F5E7E"/>
    <w:rsid w:val="001F69CC"/>
    <w:rsid w:val="001F7B0A"/>
    <w:rsid w:val="001F7D5F"/>
    <w:rsid w:val="00200840"/>
    <w:rsid w:val="00201271"/>
    <w:rsid w:val="00201E54"/>
    <w:rsid w:val="00201FE5"/>
    <w:rsid w:val="00202887"/>
    <w:rsid w:val="002029F2"/>
    <w:rsid w:val="00202AFC"/>
    <w:rsid w:val="00202BF7"/>
    <w:rsid w:val="00202EE5"/>
    <w:rsid w:val="0020327F"/>
    <w:rsid w:val="00203AFF"/>
    <w:rsid w:val="00203BF1"/>
    <w:rsid w:val="00203C7A"/>
    <w:rsid w:val="002040A2"/>
    <w:rsid w:val="00205AC6"/>
    <w:rsid w:val="00205F35"/>
    <w:rsid w:val="00206690"/>
    <w:rsid w:val="00206A14"/>
    <w:rsid w:val="00207456"/>
    <w:rsid w:val="00207672"/>
    <w:rsid w:val="00207897"/>
    <w:rsid w:val="002106D7"/>
    <w:rsid w:val="00210852"/>
    <w:rsid w:val="002113C8"/>
    <w:rsid w:val="00211E92"/>
    <w:rsid w:val="00211EBC"/>
    <w:rsid w:val="00212F82"/>
    <w:rsid w:val="00212F8D"/>
    <w:rsid w:val="0021399F"/>
    <w:rsid w:val="00214CF5"/>
    <w:rsid w:val="0021541F"/>
    <w:rsid w:val="002158B4"/>
    <w:rsid w:val="00215D99"/>
    <w:rsid w:val="00215DF3"/>
    <w:rsid w:val="002163F1"/>
    <w:rsid w:val="00216970"/>
    <w:rsid w:val="00216C76"/>
    <w:rsid w:val="00216D50"/>
    <w:rsid w:val="002171CC"/>
    <w:rsid w:val="00217EFE"/>
    <w:rsid w:val="00220722"/>
    <w:rsid w:val="00220D19"/>
    <w:rsid w:val="00220FA0"/>
    <w:rsid w:val="00221529"/>
    <w:rsid w:val="00221D0E"/>
    <w:rsid w:val="00223A60"/>
    <w:rsid w:val="00223E74"/>
    <w:rsid w:val="00224ECC"/>
    <w:rsid w:val="0022550B"/>
    <w:rsid w:val="002256DD"/>
    <w:rsid w:val="002259F5"/>
    <w:rsid w:val="0022644E"/>
    <w:rsid w:val="00226B9D"/>
    <w:rsid w:val="00227625"/>
    <w:rsid w:val="00227A54"/>
    <w:rsid w:val="00230203"/>
    <w:rsid w:val="0023198A"/>
    <w:rsid w:val="00231C1F"/>
    <w:rsid w:val="002320D0"/>
    <w:rsid w:val="00233EB0"/>
    <w:rsid w:val="0023441F"/>
    <w:rsid w:val="00235FA1"/>
    <w:rsid w:val="002365D5"/>
    <w:rsid w:val="00236770"/>
    <w:rsid w:val="00236EE9"/>
    <w:rsid w:val="00237238"/>
    <w:rsid w:val="00237695"/>
    <w:rsid w:val="002377F3"/>
    <w:rsid w:val="00237CE4"/>
    <w:rsid w:val="00241354"/>
    <w:rsid w:val="00242874"/>
    <w:rsid w:val="00244A63"/>
    <w:rsid w:val="00244A64"/>
    <w:rsid w:val="00244E44"/>
    <w:rsid w:val="00245489"/>
    <w:rsid w:val="00245555"/>
    <w:rsid w:val="002455B2"/>
    <w:rsid w:val="00246376"/>
    <w:rsid w:val="00246424"/>
    <w:rsid w:val="00247563"/>
    <w:rsid w:val="00247AEC"/>
    <w:rsid w:val="00250047"/>
    <w:rsid w:val="002506A6"/>
    <w:rsid w:val="00250B08"/>
    <w:rsid w:val="0025214E"/>
    <w:rsid w:val="0025268C"/>
    <w:rsid w:val="002534E6"/>
    <w:rsid w:val="00253820"/>
    <w:rsid w:val="00254BAC"/>
    <w:rsid w:val="002552F9"/>
    <w:rsid w:val="00255B5C"/>
    <w:rsid w:val="00255E3C"/>
    <w:rsid w:val="002565AC"/>
    <w:rsid w:val="00260496"/>
    <w:rsid w:val="002623ED"/>
    <w:rsid w:val="00263EDA"/>
    <w:rsid w:val="00264339"/>
    <w:rsid w:val="00264CC2"/>
    <w:rsid w:val="0026552E"/>
    <w:rsid w:val="002657CF"/>
    <w:rsid w:val="00265DD4"/>
    <w:rsid w:val="0026734D"/>
    <w:rsid w:val="002676DB"/>
    <w:rsid w:val="0026775B"/>
    <w:rsid w:val="00270F2E"/>
    <w:rsid w:val="0027114E"/>
    <w:rsid w:val="002719D8"/>
    <w:rsid w:val="002724B2"/>
    <w:rsid w:val="00272CBC"/>
    <w:rsid w:val="00272D14"/>
    <w:rsid w:val="00272E64"/>
    <w:rsid w:val="00273A14"/>
    <w:rsid w:val="00274775"/>
    <w:rsid w:val="00276365"/>
    <w:rsid w:val="00277202"/>
    <w:rsid w:val="00277307"/>
    <w:rsid w:val="0027752E"/>
    <w:rsid w:val="002778B8"/>
    <w:rsid w:val="00277CA9"/>
    <w:rsid w:val="0028189D"/>
    <w:rsid w:val="00281AE0"/>
    <w:rsid w:val="00281AFC"/>
    <w:rsid w:val="00281BA6"/>
    <w:rsid w:val="002825DA"/>
    <w:rsid w:val="0028312C"/>
    <w:rsid w:val="002831EA"/>
    <w:rsid w:val="00284376"/>
    <w:rsid w:val="00284545"/>
    <w:rsid w:val="00284A70"/>
    <w:rsid w:val="00285C49"/>
    <w:rsid w:val="00285FFC"/>
    <w:rsid w:val="00286A53"/>
    <w:rsid w:val="00286A69"/>
    <w:rsid w:val="0029025C"/>
    <w:rsid w:val="00290ED8"/>
    <w:rsid w:val="00291A3B"/>
    <w:rsid w:val="002924EF"/>
    <w:rsid w:val="002925A0"/>
    <w:rsid w:val="00292A7E"/>
    <w:rsid w:val="00293725"/>
    <w:rsid w:val="00293A24"/>
    <w:rsid w:val="00293EEE"/>
    <w:rsid w:val="00294C87"/>
    <w:rsid w:val="00294FBC"/>
    <w:rsid w:val="00295249"/>
    <w:rsid w:val="00295352"/>
    <w:rsid w:val="0029552F"/>
    <w:rsid w:val="0029594F"/>
    <w:rsid w:val="00295D45"/>
    <w:rsid w:val="00295E64"/>
    <w:rsid w:val="0029632A"/>
    <w:rsid w:val="0029675A"/>
    <w:rsid w:val="002969B2"/>
    <w:rsid w:val="00296B2E"/>
    <w:rsid w:val="002975EB"/>
    <w:rsid w:val="00297EB9"/>
    <w:rsid w:val="00297F95"/>
    <w:rsid w:val="002A02CD"/>
    <w:rsid w:val="002A038D"/>
    <w:rsid w:val="002A1FA2"/>
    <w:rsid w:val="002A209D"/>
    <w:rsid w:val="002A37F4"/>
    <w:rsid w:val="002A46DC"/>
    <w:rsid w:val="002A677C"/>
    <w:rsid w:val="002A6FC2"/>
    <w:rsid w:val="002A75AB"/>
    <w:rsid w:val="002B0DE4"/>
    <w:rsid w:val="002B0F58"/>
    <w:rsid w:val="002B108F"/>
    <w:rsid w:val="002B1D1D"/>
    <w:rsid w:val="002B1E60"/>
    <w:rsid w:val="002B2074"/>
    <w:rsid w:val="002B2973"/>
    <w:rsid w:val="002B38A2"/>
    <w:rsid w:val="002B3921"/>
    <w:rsid w:val="002B3C0E"/>
    <w:rsid w:val="002B3FBD"/>
    <w:rsid w:val="002B4415"/>
    <w:rsid w:val="002B496A"/>
    <w:rsid w:val="002B509C"/>
    <w:rsid w:val="002B64F6"/>
    <w:rsid w:val="002B6ACD"/>
    <w:rsid w:val="002B71B8"/>
    <w:rsid w:val="002B75E1"/>
    <w:rsid w:val="002B796F"/>
    <w:rsid w:val="002C01FD"/>
    <w:rsid w:val="002C0233"/>
    <w:rsid w:val="002C0286"/>
    <w:rsid w:val="002C032A"/>
    <w:rsid w:val="002C089C"/>
    <w:rsid w:val="002C1EDE"/>
    <w:rsid w:val="002C2B94"/>
    <w:rsid w:val="002C44FD"/>
    <w:rsid w:val="002C534F"/>
    <w:rsid w:val="002C5D41"/>
    <w:rsid w:val="002C6203"/>
    <w:rsid w:val="002C672C"/>
    <w:rsid w:val="002C6FC0"/>
    <w:rsid w:val="002C74A0"/>
    <w:rsid w:val="002C76A0"/>
    <w:rsid w:val="002D0281"/>
    <w:rsid w:val="002D0F13"/>
    <w:rsid w:val="002D113F"/>
    <w:rsid w:val="002D1ABC"/>
    <w:rsid w:val="002D39F6"/>
    <w:rsid w:val="002D3B59"/>
    <w:rsid w:val="002D4303"/>
    <w:rsid w:val="002D47D7"/>
    <w:rsid w:val="002D480B"/>
    <w:rsid w:val="002D4AF8"/>
    <w:rsid w:val="002D4B5A"/>
    <w:rsid w:val="002D4D64"/>
    <w:rsid w:val="002D6878"/>
    <w:rsid w:val="002D6B1B"/>
    <w:rsid w:val="002D6B74"/>
    <w:rsid w:val="002E0A21"/>
    <w:rsid w:val="002E0B4B"/>
    <w:rsid w:val="002E0E86"/>
    <w:rsid w:val="002E111B"/>
    <w:rsid w:val="002E1377"/>
    <w:rsid w:val="002E165D"/>
    <w:rsid w:val="002E1A4C"/>
    <w:rsid w:val="002E1CD6"/>
    <w:rsid w:val="002E2E57"/>
    <w:rsid w:val="002E3C53"/>
    <w:rsid w:val="002E42B6"/>
    <w:rsid w:val="002E4325"/>
    <w:rsid w:val="002E4356"/>
    <w:rsid w:val="002E5A5C"/>
    <w:rsid w:val="002E6BBE"/>
    <w:rsid w:val="002E72AC"/>
    <w:rsid w:val="002F0BFB"/>
    <w:rsid w:val="002F0D00"/>
    <w:rsid w:val="002F0FC4"/>
    <w:rsid w:val="002F1669"/>
    <w:rsid w:val="002F1984"/>
    <w:rsid w:val="002F2CA8"/>
    <w:rsid w:val="002F2D5C"/>
    <w:rsid w:val="002F319A"/>
    <w:rsid w:val="002F416A"/>
    <w:rsid w:val="002F4A90"/>
    <w:rsid w:val="002F506F"/>
    <w:rsid w:val="002F66C3"/>
    <w:rsid w:val="002F6F78"/>
    <w:rsid w:val="00300251"/>
    <w:rsid w:val="003005A0"/>
    <w:rsid w:val="00300A1E"/>
    <w:rsid w:val="003014D7"/>
    <w:rsid w:val="003021CE"/>
    <w:rsid w:val="003029C7"/>
    <w:rsid w:val="00302F45"/>
    <w:rsid w:val="0030306A"/>
    <w:rsid w:val="0030364E"/>
    <w:rsid w:val="00303E36"/>
    <w:rsid w:val="003048D6"/>
    <w:rsid w:val="00304F4C"/>
    <w:rsid w:val="00305122"/>
    <w:rsid w:val="00305EAB"/>
    <w:rsid w:val="00310146"/>
    <w:rsid w:val="00310D0F"/>
    <w:rsid w:val="003111D6"/>
    <w:rsid w:val="003112F2"/>
    <w:rsid w:val="00311666"/>
    <w:rsid w:val="00311914"/>
    <w:rsid w:val="00311F63"/>
    <w:rsid w:val="00312603"/>
    <w:rsid w:val="00312A78"/>
    <w:rsid w:val="00312A7C"/>
    <w:rsid w:val="00312D17"/>
    <w:rsid w:val="00313A9B"/>
    <w:rsid w:val="003141D2"/>
    <w:rsid w:val="0031439D"/>
    <w:rsid w:val="00314654"/>
    <w:rsid w:val="00315009"/>
    <w:rsid w:val="0031583C"/>
    <w:rsid w:val="003164C5"/>
    <w:rsid w:val="003166A6"/>
    <w:rsid w:val="00317A62"/>
    <w:rsid w:val="003201FB"/>
    <w:rsid w:val="0032078E"/>
    <w:rsid w:val="00320A88"/>
    <w:rsid w:val="00320BA7"/>
    <w:rsid w:val="00320BFE"/>
    <w:rsid w:val="00321822"/>
    <w:rsid w:val="00321C0B"/>
    <w:rsid w:val="00321F29"/>
    <w:rsid w:val="00322B55"/>
    <w:rsid w:val="00322C03"/>
    <w:rsid w:val="0032335D"/>
    <w:rsid w:val="003235FA"/>
    <w:rsid w:val="00323C8E"/>
    <w:rsid w:val="00323CE2"/>
    <w:rsid w:val="00323F6E"/>
    <w:rsid w:val="0032434F"/>
    <w:rsid w:val="00324769"/>
    <w:rsid w:val="00324EF0"/>
    <w:rsid w:val="00325725"/>
    <w:rsid w:val="003260D5"/>
    <w:rsid w:val="003263AB"/>
    <w:rsid w:val="00326AB1"/>
    <w:rsid w:val="00326E31"/>
    <w:rsid w:val="003274F4"/>
    <w:rsid w:val="003277A5"/>
    <w:rsid w:val="00330E6C"/>
    <w:rsid w:val="003311DD"/>
    <w:rsid w:val="00331237"/>
    <w:rsid w:val="00331C4D"/>
    <w:rsid w:val="003333F9"/>
    <w:rsid w:val="00333C02"/>
    <w:rsid w:val="0033413E"/>
    <w:rsid w:val="003347EC"/>
    <w:rsid w:val="00334B91"/>
    <w:rsid w:val="00334E46"/>
    <w:rsid w:val="0033554C"/>
    <w:rsid w:val="0033580A"/>
    <w:rsid w:val="003358F4"/>
    <w:rsid w:val="00335F21"/>
    <w:rsid w:val="0034020A"/>
    <w:rsid w:val="0034089C"/>
    <w:rsid w:val="00341501"/>
    <w:rsid w:val="00341EB9"/>
    <w:rsid w:val="00343528"/>
    <w:rsid w:val="00344388"/>
    <w:rsid w:val="003444E1"/>
    <w:rsid w:val="003445E7"/>
    <w:rsid w:val="0034468E"/>
    <w:rsid w:val="003446AE"/>
    <w:rsid w:val="00344F5D"/>
    <w:rsid w:val="0034644A"/>
    <w:rsid w:val="003467D0"/>
    <w:rsid w:val="00346E1B"/>
    <w:rsid w:val="003515A1"/>
    <w:rsid w:val="003515E5"/>
    <w:rsid w:val="003519F8"/>
    <w:rsid w:val="003527A4"/>
    <w:rsid w:val="00352FA3"/>
    <w:rsid w:val="003534C1"/>
    <w:rsid w:val="00353514"/>
    <w:rsid w:val="00353D3C"/>
    <w:rsid w:val="003541B5"/>
    <w:rsid w:val="00354401"/>
    <w:rsid w:val="00355858"/>
    <w:rsid w:val="00356608"/>
    <w:rsid w:val="003566D2"/>
    <w:rsid w:val="003568D7"/>
    <w:rsid w:val="00360050"/>
    <w:rsid w:val="003600C4"/>
    <w:rsid w:val="00360713"/>
    <w:rsid w:val="00362658"/>
    <w:rsid w:val="00362BE4"/>
    <w:rsid w:val="00362BFA"/>
    <w:rsid w:val="00363210"/>
    <w:rsid w:val="003633F1"/>
    <w:rsid w:val="003649AE"/>
    <w:rsid w:val="00365569"/>
    <w:rsid w:val="0036558E"/>
    <w:rsid w:val="00365E98"/>
    <w:rsid w:val="00366689"/>
    <w:rsid w:val="003668AF"/>
    <w:rsid w:val="00366C99"/>
    <w:rsid w:val="003670A0"/>
    <w:rsid w:val="003677C9"/>
    <w:rsid w:val="00367DF4"/>
    <w:rsid w:val="003703A8"/>
    <w:rsid w:val="00370C86"/>
    <w:rsid w:val="003715A4"/>
    <w:rsid w:val="00371884"/>
    <w:rsid w:val="0037224D"/>
    <w:rsid w:val="00372250"/>
    <w:rsid w:val="003725F9"/>
    <w:rsid w:val="00372B97"/>
    <w:rsid w:val="00373497"/>
    <w:rsid w:val="00373536"/>
    <w:rsid w:val="00373B86"/>
    <w:rsid w:val="00374FE6"/>
    <w:rsid w:val="00375C02"/>
    <w:rsid w:val="00376205"/>
    <w:rsid w:val="00376E9D"/>
    <w:rsid w:val="00377154"/>
    <w:rsid w:val="00377689"/>
    <w:rsid w:val="00380719"/>
    <w:rsid w:val="003809AC"/>
    <w:rsid w:val="00381088"/>
    <w:rsid w:val="003820FE"/>
    <w:rsid w:val="00382258"/>
    <w:rsid w:val="0038232B"/>
    <w:rsid w:val="00382393"/>
    <w:rsid w:val="00382591"/>
    <w:rsid w:val="00382A88"/>
    <w:rsid w:val="00382BEA"/>
    <w:rsid w:val="00382DE4"/>
    <w:rsid w:val="00383689"/>
    <w:rsid w:val="003837B8"/>
    <w:rsid w:val="003843C4"/>
    <w:rsid w:val="00384799"/>
    <w:rsid w:val="00384AD9"/>
    <w:rsid w:val="00385240"/>
    <w:rsid w:val="003864D7"/>
    <w:rsid w:val="003865C5"/>
    <w:rsid w:val="00386FD9"/>
    <w:rsid w:val="00387313"/>
    <w:rsid w:val="0039030D"/>
    <w:rsid w:val="00390ED8"/>
    <w:rsid w:val="00391466"/>
    <w:rsid w:val="0039238F"/>
    <w:rsid w:val="00392608"/>
    <w:rsid w:val="003928F3"/>
    <w:rsid w:val="00392D35"/>
    <w:rsid w:val="00393B72"/>
    <w:rsid w:val="00393C07"/>
    <w:rsid w:val="0039522E"/>
    <w:rsid w:val="0039535A"/>
    <w:rsid w:val="00395C07"/>
    <w:rsid w:val="00396068"/>
    <w:rsid w:val="003960AF"/>
    <w:rsid w:val="00396182"/>
    <w:rsid w:val="003967D1"/>
    <w:rsid w:val="00396836"/>
    <w:rsid w:val="00396BD2"/>
    <w:rsid w:val="003976E4"/>
    <w:rsid w:val="00397ECB"/>
    <w:rsid w:val="00397EDE"/>
    <w:rsid w:val="003A02C6"/>
    <w:rsid w:val="003A0351"/>
    <w:rsid w:val="003A0DDB"/>
    <w:rsid w:val="003A1225"/>
    <w:rsid w:val="003A12B4"/>
    <w:rsid w:val="003A135F"/>
    <w:rsid w:val="003A17B2"/>
    <w:rsid w:val="003A1840"/>
    <w:rsid w:val="003A1E3F"/>
    <w:rsid w:val="003A25F1"/>
    <w:rsid w:val="003A382D"/>
    <w:rsid w:val="003A3EBD"/>
    <w:rsid w:val="003A43BA"/>
    <w:rsid w:val="003A496E"/>
    <w:rsid w:val="003A4BB0"/>
    <w:rsid w:val="003A5166"/>
    <w:rsid w:val="003A5288"/>
    <w:rsid w:val="003A5934"/>
    <w:rsid w:val="003A5E57"/>
    <w:rsid w:val="003A68D5"/>
    <w:rsid w:val="003A6DB4"/>
    <w:rsid w:val="003A6DB5"/>
    <w:rsid w:val="003A6E04"/>
    <w:rsid w:val="003A717B"/>
    <w:rsid w:val="003A7644"/>
    <w:rsid w:val="003A7B06"/>
    <w:rsid w:val="003B01A7"/>
    <w:rsid w:val="003B0446"/>
    <w:rsid w:val="003B0954"/>
    <w:rsid w:val="003B113F"/>
    <w:rsid w:val="003B1517"/>
    <w:rsid w:val="003B1D3B"/>
    <w:rsid w:val="003B3349"/>
    <w:rsid w:val="003B3A85"/>
    <w:rsid w:val="003B40A2"/>
    <w:rsid w:val="003B4238"/>
    <w:rsid w:val="003B42B5"/>
    <w:rsid w:val="003B4A0B"/>
    <w:rsid w:val="003B5791"/>
    <w:rsid w:val="003B5C69"/>
    <w:rsid w:val="003B5DD5"/>
    <w:rsid w:val="003B62A5"/>
    <w:rsid w:val="003B6779"/>
    <w:rsid w:val="003B67E3"/>
    <w:rsid w:val="003B694A"/>
    <w:rsid w:val="003B6BC0"/>
    <w:rsid w:val="003B769F"/>
    <w:rsid w:val="003C0063"/>
    <w:rsid w:val="003C0C17"/>
    <w:rsid w:val="003C1CD3"/>
    <w:rsid w:val="003C2613"/>
    <w:rsid w:val="003C2E11"/>
    <w:rsid w:val="003C3007"/>
    <w:rsid w:val="003C3750"/>
    <w:rsid w:val="003C473A"/>
    <w:rsid w:val="003C5079"/>
    <w:rsid w:val="003C5631"/>
    <w:rsid w:val="003C5DA9"/>
    <w:rsid w:val="003C614D"/>
    <w:rsid w:val="003C6589"/>
    <w:rsid w:val="003C77A7"/>
    <w:rsid w:val="003C7DAE"/>
    <w:rsid w:val="003C7E13"/>
    <w:rsid w:val="003D00B5"/>
    <w:rsid w:val="003D0BDD"/>
    <w:rsid w:val="003D1113"/>
    <w:rsid w:val="003D11AB"/>
    <w:rsid w:val="003D1566"/>
    <w:rsid w:val="003D1AD5"/>
    <w:rsid w:val="003D1B6A"/>
    <w:rsid w:val="003D1B93"/>
    <w:rsid w:val="003D2A21"/>
    <w:rsid w:val="003D2E9F"/>
    <w:rsid w:val="003D3518"/>
    <w:rsid w:val="003D37D4"/>
    <w:rsid w:val="003D413D"/>
    <w:rsid w:val="003D4E47"/>
    <w:rsid w:val="003D4EE2"/>
    <w:rsid w:val="003D56DA"/>
    <w:rsid w:val="003D655F"/>
    <w:rsid w:val="003D67B2"/>
    <w:rsid w:val="003D6844"/>
    <w:rsid w:val="003D69E8"/>
    <w:rsid w:val="003D73F2"/>
    <w:rsid w:val="003D73FD"/>
    <w:rsid w:val="003D7E12"/>
    <w:rsid w:val="003D7E8E"/>
    <w:rsid w:val="003D7F4B"/>
    <w:rsid w:val="003D7FCD"/>
    <w:rsid w:val="003D7FDE"/>
    <w:rsid w:val="003D7FF5"/>
    <w:rsid w:val="003E0249"/>
    <w:rsid w:val="003E024C"/>
    <w:rsid w:val="003E027E"/>
    <w:rsid w:val="003E0BE3"/>
    <w:rsid w:val="003E1EB6"/>
    <w:rsid w:val="003E2935"/>
    <w:rsid w:val="003E35B4"/>
    <w:rsid w:val="003E3690"/>
    <w:rsid w:val="003E385D"/>
    <w:rsid w:val="003E3E9F"/>
    <w:rsid w:val="003E501F"/>
    <w:rsid w:val="003E5749"/>
    <w:rsid w:val="003E722E"/>
    <w:rsid w:val="003E72A1"/>
    <w:rsid w:val="003E744E"/>
    <w:rsid w:val="003F153D"/>
    <w:rsid w:val="003F17BF"/>
    <w:rsid w:val="003F1945"/>
    <w:rsid w:val="003F205E"/>
    <w:rsid w:val="003F206A"/>
    <w:rsid w:val="003F2113"/>
    <w:rsid w:val="003F2861"/>
    <w:rsid w:val="003F3441"/>
    <w:rsid w:val="003F3538"/>
    <w:rsid w:val="003F3A4E"/>
    <w:rsid w:val="003F3F07"/>
    <w:rsid w:val="003F3FB8"/>
    <w:rsid w:val="003F4A55"/>
    <w:rsid w:val="003F5269"/>
    <w:rsid w:val="003F55CE"/>
    <w:rsid w:val="003F632E"/>
    <w:rsid w:val="003F76CE"/>
    <w:rsid w:val="003F7B4B"/>
    <w:rsid w:val="004008CB"/>
    <w:rsid w:val="00400A8B"/>
    <w:rsid w:val="00400AAB"/>
    <w:rsid w:val="00401735"/>
    <w:rsid w:val="0040196F"/>
    <w:rsid w:val="004024AD"/>
    <w:rsid w:val="004024F9"/>
    <w:rsid w:val="0040282E"/>
    <w:rsid w:val="00402843"/>
    <w:rsid w:val="00403A1B"/>
    <w:rsid w:val="00404DCC"/>
    <w:rsid w:val="00404EFB"/>
    <w:rsid w:val="004051E4"/>
    <w:rsid w:val="00405F76"/>
    <w:rsid w:val="00406D9D"/>
    <w:rsid w:val="00411793"/>
    <w:rsid w:val="004117B3"/>
    <w:rsid w:val="00411DF2"/>
    <w:rsid w:val="004127A6"/>
    <w:rsid w:val="00412973"/>
    <w:rsid w:val="00413168"/>
    <w:rsid w:val="004132ED"/>
    <w:rsid w:val="00413EA0"/>
    <w:rsid w:val="00414274"/>
    <w:rsid w:val="004149F5"/>
    <w:rsid w:val="00415977"/>
    <w:rsid w:val="00416526"/>
    <w:rsid w:val="00417149"/>
    <w:rsid w:val="004173C5"/>
    <w:rsid w:val="00417A92"/>
    <w:rsid w:val="004212D1"/>
    <w:rsid w:val="00422063"/>
    <w:rsid w:val="00422936"/>
    <w:rsid w:val="00422FE0"/>
    <w:rsid w:val="0042320A"/>
    <w:rsid w:val="00424559"/>
    <w:rsid w:val="00424FB5"/>
    <w:rsid w:val="00425A16"/>
    <w:rsid w:val="0042681C"/>
    <w:rsid w:val="00426EE8"/>
    <w:rsid w:val="004273CC"/>
    <w:rsid w:val="00427458"/>
    <w:rsid w:val="00430117"/>
    <w:rsid w:val="00430253"/>
    <w:rsid w:val="004302F6"/>
    <w:rsid w:val="00430B8D"/>
    <w:rsid w:val="00430E14"/>
    <w:rsid w:val="0043262A"/>
    <w:rsid w:val="004326F6"/>
    <w:rsid w:val="00432B51"/>
    <w:rsid w:val="004333C2"/>
    <w:rsid w:val="00433BFD"/>
    <w:rsid w:val="00433E19"/>
    <w:rsid w:val="0043436D"/>
    <w:rsid w:val="00434B10"/>
    <w:rsid w:val="00434CBD"/>
    <w:rsid w:val="00435379"/>
    <w:rsid w:val="00436464"/>
    <w:rsid w:val="004367D1"/>
    <w:rsid w:val="00436C6B"/>
    <w:rsid w:val="00436FEA"/>
    <w:rsid w:val="00437987"/>
    <w:rsid w:val="004405C9"/>
    <w:rsid w:val="00440C7C"/>
    <w:rsid w:val="00441841"/>
    <w:rsid w:val="00441AF3"/>
    <w:rsid w:val="00441C16"/>
    <w:rsid w:val="00441E06"/>
    <w:rsid w:val="00442CE5"/>
    <w:rsid w:val="00442FA4"/>
    <w:rsid w:val="004431D4"/>
    <w:rsid w:val="004433A4"/>
    <w:rsid w:val="0044353A"/>
    <w:rsid w:val="00444200"/>
    <w:rsid w:val="00444AF2"/>
    <w:rsid w:val="0044507E"/>
    <w:rsid w:val="0044563A"/>
    <w:rsid w:val="004457FA"/>
    <w:rsid w:val="004460FF"/>
    <w:rsid w:val="00446825"/>
    <w:rsid w:val="00450638"/>
    <w:rsid w:val="00450A73"/>
    <w:rsid w:val="00451F36"/>
    <w:rsid w:val="0045255D"/>
    <w:rsid w:val="00452BCC"/>
    <w:rsid w:val="00453B65"/>
    <w:rsid w:val="00453D7C"/>
    <w:rsid w:val="00455916"/>
    <w:rsid w:val="00455B05"/>
    <w:rsid w:val="00455CE4"/>
    <w:rsid w:val="00456084"/>
    <w:rsid w:val="004563F5"/>
    <w:rsid w:val="0045658B"/>
    <w:rsid w:val="00457165"/>
    <w:rsid w:val="00457343"/>
    <w:rsid w:val="004576DC"/>
    <w:rsid w:val="00457821"/>
    <w:rsid w:val="00457B9F"/>
    <w:rsid w:val="00460069"/>
    <w:rsid w:val="00460681"/>
    <w:rsid w:val="00460C64"/>
    <w:rsid w:val="00460DFC"/>
    <w:rsid w:val="00462109"/>
    <w:rsid w:val="00462310"/>
    <w:rsid w:val="00462FD5"/>
    <w:rsid w:val="00463556"/>
    <w:rsid w:val="0046590E"/>
    <w:rsid w:val="00467613"/>
    <w:rsid w:val="00467807"/>
    <w:rsid w:val="004707E4"/>
    <w:rsid w:val="0047083E"/>
    <w:rsid w:val="00470B20"/>
    <w:rsid w:val="00470B37"/>
    <w:rsid w:val="00470DC0"/>
    <w:rsid w:val="004715E8"/>
    <w:rsid w:val="004717A7"/>
    <w:rsid w:val="00472007"/>
    <w:rsid w:val="0047205A"/>
    <w:rsid w:val="0047246E"/>
    <w:rsid w:val="004725C2"/>
    <w:rsid w:val="004729ED"/>
    <w:rsid w:val="00473295"/>
    <w:rsid w:val="00473EFE"/>
    <w:rsid w:val="0047407E"/>
    <w:rsid w:val="004746CC"/>
    <w:rsid w:val="00474D6A"/>
    <w:rsid w:val="00475831"/>
    <w:rsid w:val="0047602D"/>
    <w:rsid w:val="00476974"/>
    <w:rsid w:val="00476DF9"/>
    <w:rsid w:val="00476EC7"/>
    <w:rsid w:val="00477C84"/>
    <w:rsid w:val="00477EC6"/>
    <w:rsid w:val="004801F9"/>
    <w:rsid w:val="00480DA7"/>
    <w:rsid w:val="0048110C"/>
    <w:rsid w:val="00481379"/>
    <w:rsid w:val="00481DEE"/>
    <w:rsid w:val="004822F9"/>
    <w:rsid w:val="004832B4"/>
    <w:rsid w:val="004834E2"/>
    <w:rsid w:val="00483680"/>
    <w:rsid w:val="004838C0"/>
    <w:rsid w:val="00483AA6"/>
    <w:rsid w:val="00484C41"/>
    <w:rsid w:val="00484CE8"/>
    <w:rsid w:val="0048515F"/>
    <w:rsid w:val="00485662"/>
    <w:rsid w:val="004856F7"/>
    <w:rsid w:val="004857A7"/>
    <w:rsid w:val="004864E9"/>
    <w:rsid w:val="00486A20"/>
    <w:rsid w:val="00486DB2"/>
    <w:rsid w:val="00487309"/>
    <w:rsid w:val="00487CC2"/>
    <w:rsid w:val="0049001B"/>
    <w:rsid w:val="00490D06"/>
    <w:rsid w:val="00490FFF"/>
    <w:rsid w:val="004910F1"/>
    <w:rsid w:val="0049201C"/>
    <w:rsid w:val="004929FF"/>
    <w:rsid w:val="00493482"/>
    <w:rsid w:val="00493563"/>
    <w:rsid w:val="004936DE"/>
    <w:rsid w:val="004937A9"/>
    <w:rsid w:val="004941EB"/>
    <w:rsid w:val="00494485"/>
    <w:rsid w:val="00494809"/>
    <w:rsid w:val="00495292"/>
    <w:rsid w:val="0049566E"/>
    <w:rsid w:val="00495691"/>
    <w:rsid w:val="004956A0"/>
    <w:rsid w:val="00495D4F"/>
    <w:rsid w:val="0049636D"/>
    <w:rsid w:val="004967D5"/>
    <w:rsid w:val="00496FE3"/>
    <w:rsid w:val="004974AB"/>
    <w:rsid w:val="004978E9"/>
    <w:rsid w:val="004A0F26"/>
    <w:rsid w:val="004A1D04"/>
    <w:rsid w:val="004A30AC"/>
    <w:rsid w:val="004A3150"/>
    <w:rsid w:val="004A3BA1"/>
    <w:rsid w:val="004A4652"/>
    <w:rsid w:val="004A4942"/>
    <w:rsid w:val="004A4AA1"/>
    <w:rsid w:val="004A6543"/>
    <w:rsid w:val="004A6AFE"/>
    <w:rsid w:val="004A79A2"/>
    <w:rsid w:val="004A7F52"/>
    <w:rsid w:val="004B0643"/>
    <w:rsid w:val="004B0796"/>
    <w:rsid w:val="004B098A"/>
    <w:rsid w:val="004B131E"/>
    <w:rsid w:val="004B1BD7"/>
    <w:rsid w:val="004B1EDA"/>
    <w:rsid w:val="004B2790"/>
    <w:rsid w:val="004B3EFC"/>
    <w:rsid w:val="004B45B1"/>
    <w:rsid w:val="004B576D"/>
    <w:rsid w:val="004B6616"/>
    <w:rsid w:val="004B66C2"/>
    <w:rsid w:val="004B72DC"/>
    <w:rsid w:val="004C00FD"/>
    <w:rsid w:val="004C01C7"/>
    <w:rsid w:val="004C0262"/>
    <w:rsid w:val="004C03C0"/>
    <w:rsid w:val="004C0440"/>
    <w:rsid w:val="004C10AA"/>
    <w:rsid w:val="004C11DF"/>
    <w:rsid w:val="004C131C"/>
    <w:rsid w:val="004C1579"/>
    <w:rsid w:val="004C1A51"/>
    <w:rsid w:val="004C2D09"/>
    <w:rsid w:val="004C3ED8"/>
    <w:rsid w:val="004C4576"/>
    <w:rsid w:val="004C6D7F"/>
    <w:rsid w:val="004C76A9"/>
    <w:rsid w:val="004C7780"/>
    <w:rsid w:val="004C78C3"/>
    <w:rsid w:val="004D0BAB"/>
    <w:rsid w:val="004D0EDE"/>
    <w:rsid w:val="004D247C"/>
    <w:rsid w:val="004D28D9"/>
    <w:rsid w:val="004D2BDB"/>
    <w:rsid w:val="004D36F3"/>
    <w:rsid w:val="004D3B23"/>
    <w:rsid w:val="004D3D94"/>
    <w:rsid w:val="004D4138"/>
    <w:rsid w:val="004D432E"/>
    <w:rsid w:val="004D5146"/>
    <w:rsid w:val="004D6454"/>
    <w:rsid w:val="004D7BED"/>
    <w:rsid w:val="004D7D0A"/>
    <w:rsid w:val="004E07C1"/>
    <w:rsid w:val="004E07CE"/>
    <w:rsid w:val="004E0A30"/>
    <w:rsid w:val="004E0B9E"/>
    <w:rsid w:val="004E0CAC"/>
    <w:rsid w:val="004E18B8"/>
    <w:rsid w:val="004E1B9A"/>
    <w:rsid w:val="004E1DEF"/>
    <w:rsid w:val="004E1F37"/>
    <w:rsid w:val="004E2358"/>
    <w:rsid w:val="004E26A1"/>
    <w:rsid w:val="004E27A9"/>
    <w:rsid w:val="004E33B2"/>
    <w:rsid w:val="004E34EB"/>
    <w:rsid w:val="004E3DC9"/>
    <w:rsid w:val="004E4F96"/>
    <w:rsid w:val="004E57E9"/>
    <w:rsid w:val="004E5864"/>
    <w:rsid w:val="004E5A5F"/>
    <w:rsid w:val="004E5F4E"/>
    <w:rsid w:val="004E603C"/>
    <w:rsid w:val="004E62B4"/>
    <w:rsid w:val="004E65B4"/>
    <w:rsid w:val="004E6730"/>
    <w:rsid w:val="004E7191"/>
    <w:rsid w:val="004E7390"/>
    <w:rsid w:val="004E7C0D"/>
    <w:rsid w:val="004E7CED"/>
    <w:rsid w:val="004F0126"/>
    <w:rsid w:val="004F0E13"/>
    <w:rsid w:val="004F1F0F"/>
    <w:rsid w:val="004F2679"/>
    <w:rsid w:val="004F301A"/>
    <w:rsid w:val="004F33CD"/>
    <w:rsid w:val="004F3F02"/>
    <w:rsid w:val="004F4521"/>
    <w:rsid w:val="004F573A"/>
    <w:rsid w:val="004F5ADB"/>
    <w:rsid w:val="004F5DC8"/>
    <w:rsid w:val="004F621B"/>
    <w:rsid w:val="004F661F"/>
    <w:rsid w:val="004F66B0"/>
    <w:rsid w:val="004F6B95"/>
    <w:rsid w:val="004F6F40"/>
    <w:rsid w:val="004F6FC5"/>
    <w:rsid w:val="004F73B2"/>
    <w:rsid w:val="004F78BF"/>
    <w:rsid w:val="00501335"/>
    <w:rsid w:val="00501D10"/>
    <w:rsid w:val="00502564"/>
    <w:rsid w:val="00502ACF"/>
    <w:rsid w:val="00502D80"/>
    <w:rsid w:val="005031CB"/>
    <w:rsid w:val="005037AB"/>
    <w:rsid w:val="00503AC2"/>
    <w:rsid w:val="005040FD"/>
    <w:rsid w:val="00504C7C"/>
    <w:rsid w:val="005056DF"/>
    <w:rsid w:val="005057A4"/>
    <w:rsid w:val="00505B8D"/>
    <w:rsid w:val="0050707C"/>
    <w:rsid w:val="0050722C"/>
    <w:rsid w:val="0050797D"/>
    <w:rsid w:val="00507B9B"/>
    <w:rsid w:val="005104CD"/>
    <w:rsid w:val="00511BC7"/>
    <w:rsid w:val="005131A4"/>
    <w:rsid w:val="005135F7"/>
    <w:rsid w:val="005137F6"/>
    <w:rsid w:val="005140D3"/>
    <w:rsid w:val="00514B91"/>
    <w:rsid w:val="00514DDD"/>
    <w:rsid w:val="0051550F"/>
    <w:rsid w:val="0051679F"/>
    <w:rsid w:val="00516E49"/>
    <w:rsid w:val="00517DA4"/>
    <w:rsid w:val="00520402"/>
    <w:rsid w:val="00520A5C"/>
    <w:rsid w:val="00520D28"/>
    <w:rsid w:val="0052133F"/>
    <w:rsid w:val="00521442"/>
    <w:rsid w:val="00521777"/>
    <w:rsid w:val="00521CE1"/>
    <w:rsid w:val="00522CC2"/>
    <w:rsid w:val="00522E94"/>
    <w:rsid w:val="0052314D"/>
    <w:rsid w:val="00523205"/>
    <w:rsid w:val="00523207"/>
    <w:rsid w:val="0052390B"/>
    <w:rsid w:val="005248A6"/>
    <w:rsid w:val="00525AD3"/>
    <w:rsid w:val="00525E5A"/>
    <w:rsid w:val="00526423"/>
    <w:rsid w:val="00526738"/>
    <w:rsid w:val="005272A9"/>
    <w:rsid w:val="00530443"/>
    <w:rsid w:val="00530C5A"/>
    <w:rsid w:val="00530DCE"/>
    <w:rsid w:val="00532831"/>
    <w:rsid w:val="00532F37"/>
    <w:rsid w:val="00533AF6"/>
    <w:rsid w:val="00533E3E"/>
    <w:rsid w:val="00535C00"/>
    <w:rsid w:val="00535FD3"/>
    <w:rsid w:val="00536231"/>
    <w:rsid w:val="005365F3"/>
    <w:rsid w:val="00536BC3"/>
    <w:rsid w:val="0054008C"/>
    <w:rsid w:val="005406FF"/>
    <w:rsid w:val="00540798"/>
    <w:rsid w:val="0054104B"/>
    <w:rsid w:val="00541D87"/>
    <w:rsid w:val="00541E6F"/>
    <w:rsid w:val="005422FB"/>
    <w:rsid w:val="005426A7"/>
    <w:rsid w:val="00542BEB"/>
    <w:rsid w:val="00543CD1"/>
    <w:rsid w:val="005446EF"/>
    <w:rsid w:val="0054697A"/>
    <w:rsid w:val="00546A32"/>
    <w:rsid w:val="00546AE0"/>
    <w:rsid w:val="005471DA"/>
    <w:rsid w:val="005475BF"/>
    <w:rsid w:val="00547A8A"/>
    <w:rsid w:val="005508A6"/>
    <w:rsid w:val="00551AEB"/>
    <w:rsid w:val="00551C71"/>
    <w:rsid w:val="00551D3A"/>
    <w:rsid w:val="00551E07"/>
    <w:rsid w:val="00552C81"/>
    <w:rsid w:val="00552D6F"/>
    <w:rsid w:val="00553374"/>
    <w:rsid w:val="0055398C"/>
    <w:rsid w:val="00553C7A"/>
    <w:rsid w:val="0055450D"/>
    <w:rsid w:val="0055580C"/>
    <w:rsid w:val="005558DA"/>
    <w:rsid w:val="005559C4"/>
    <w:rsid w:val="00556C7A"/>
    <w:rsid w:val="00556FB1"/>
    <w:rsid w:val="00557ED8"/>
    <w:rsid w:val="005601E0"/>
    <w:rsid w:val="00561A53"/>
    <w:rsid w:val="00562455"/>
    <w:rsid w:val="005625EF"/>
    <w:rsid w:val="00563E9D"/>
    <w:rsid w:val="00564889"/>
    <w:rsid w:val="00564AF1"/>
    <w:rsid w:val="00564BB5"/>
    <w:rsid w:val="005653C7"/>
    <w:rsid w:val="00565C7D"/>
    <w:rsid w:val="00565DA6"/>
    <w:rsid w:val="00566305"/>
    <w:rsid w:val="00566863"/>
    <w:rsid w:val="00566D03"/>
    <w:rsid w:val="00567CDB"/>
    <w:rsid w:val="005701C0"/>
    <w:rsid w:val="00570636"/>
    <w:rsid w:val="00570799"/>
    <w:rsid w:val="005711B6"/>
    <w:rsid w:val="005717FF"/>
    <w:rsid w:val="00571F66"/>
    <w:rsid w:val="00572114"/>
    <w:rsid w:val="00572115"/>
    <w:rsid w:val="00572482"/>
    <w:rsid w:val="00572876"/>
    <w:rsid w:val="00573B85"/>
    <w:rsid w:val="00573FFF"/>
    <w:rsid w:val="00574318"/>
    <w:rsid w:val="005749E7"/>
    <w:rsid w:val="0057518F"/>
    <w:rsid w:val="005755F4"/>
    <w:rsid w:val="005756EF"/>
    <w:rsid w:val="00576227"/>
    <w:rsid w:val="00576746"/>
    <w:rsid w:val="005769CC"/>
    <w:rsid w:val="005779C0"/>
    <w:rsid w:val="00577C2B"/>
    <w:rsid w:val="005804CF"/>
    <w:rsid w:val="00580775"/>
    <w:rsid w:val="005808D3"/>
    <w:rsid w:val="00580C9E"/>
    <w:rsid w:val="00580E6A"/>
    <w:rsid w:val="00581303"/>
    <w:rsid w:val="005816F0"/>
    <w:rsid w:val="00581800"/>
    <w:rsid w:val="00581A03"/>
    <w:rsid w:val="00581A10"/>
    <w:rsid w:val="00581E1C"/>
    <w:rsid w:val="00582AC5"/>
    <w:rsid w:val="0058311B"/>
    <w:rsid w:val="00583859"/>
    <w:rsid w:val="00583DD5"/>
    <w:rsid w:val="00583E2A"/>
    <w:rsid w:val="005846EB"/>
    <w:rsid w:val="005850C2"/>
    <w:rsid w:val="00585B1C"/>
    <w:rsid w:val="00586383"/>
    <w:rsid w:val="005863C8"/>
    <w:rsid w:val="00586402"/>
    <w:rsid w:val="005864A5"/>
    <w:rsid w:val="00586CDA"/>
    <w:rsid w:val="0058708F"/>
    <w:rsid w:val="00587A55"/>
    <w:rsid w:val="005902C7"/>
    <w:rsid w:val="005909D9"/>
    <w:rsid w:val="00591196"/>
    <w:rsid w:val="00591911"/>
    <w:rsid w:val="00591CB7"/>
    <w:rsid w:val="00591E51"/>
    <w:rsid w:val="00592449"/>
    <w:rsid w:val="00592F1B"/>
    <w:rsid w:val="0059303B"/>
    <w:rsid w:val="005930D0"/>
    <w:rsid w:val="005930F7"/>
    <w:rsid w:val="005939E2"/>
    <w:rsid w:val="00594058"/>
    <w:rsid w:val="0059420D"/>
    <w:rsid w:val="0059429C"/>
    <w:rsid w:val="00594D29"/>
    <w:rsid w:val="005951F8"/>
    <w:rsid w:val="005956C2"/>
    <w:rsid w:val="0059574A"/>
    <w:rsid w:val="005968ED"/>
    <w:rsid w:val="00596B04"/>
    <w:rsid w:val="00596B90"/>
    <w:rsid w:val="00596D4E"/>
    <w:rsid w:val="00597295"/>
    <w:rsid w:val="00597FF0"/>
    <w:rsid w:val="005A0BF1"/>
    <w:rsid w:val="005A0F6D"/>
    <w:rsid w:val="005A2340"/>
    <w:rsid w:val="005A241A"/>
    <w:rsid w:val="005A3150"/>
    <w:rsid w:val="005A337B"/>
    <w:rsid w:val="005A47F3"/>
    <w:rsid w:val="005A5A18"/>
    <w:rsid w:val="005A6284"/>
    <w:rsid w:val="005A636C"/>
    <w:rsid w:val="005A75DE"/>
    <w:rsid w:val="005A7B37"/>
    <w:rsid w:val="005B0304"/>
    <w:rsid w:val="005B05BA"/>
    <w:rsid w:val="005B0B41"/>
    <w:rsid w:val="005B1529"/>
    <w:rsid w:val="005B2AAD"/>
    <w:rsid w:val="005B2AAF"/>
    <w:rsid w:val="005B2DE6"/>
    <w:rsid w:val="005B3128"/>
    <w:rsid w:val="005B4100"/>
    <w:rsid w:val="005B4A1A"/>
    <w:rsid w:val="005B4AD4"/>
    <w:rsid w:val="005B4BD0"/>
    <w:rsid w:val="005B4C70"/>
    <w:rsid w:val="005B5C94"/>
    <w:rsid w:val="005B7A37"/>
    <w:rsid w:val="005B7EC0"/>
    <w:rsid w:val="005B7FD3"/>
    <w:rsid w:val="005C02A2"/>
    <w:rsid w:val="005C14EB"/>
    <w:rsid w:val="005C2128"/>
    <w:rsid w:val="005C2182"/>
    <w:rsid w:val="005C23E6"/>
    <w:rsid w:val="005C26CD"/>
    <w:rsid w:val="005C2A4A"/>
    <w:rsid w:val="005C2BF4"/>
    <w:rsid w:val="005C2D85"/>
    <w:rsid w:val="005C2D9C"/>
    <w:rsid w:val="005C301F"/>
    <w:rsid w:val="005C32AF"/>
    <w:rsid w:val="005C3CA3"/>
    <w:rsid w:val="005C4BDB"/>
    <w:rsid w:val="005C5524"/>
    <w:rsid w:val="005C72E5"/>
    <w:rsid w:val="005C746B"/>
    <w:rsid w:val="005C7B3F"/>
    <w:rsid w:val="005D0333"/>
    <w:rsid w:val="005D0C2A"/>
    <w:rsid w:val="005D0F22"/>
    <w:rsid w:val="005D1189"/>
    <w:rsid w:val="005D15CC"/>
    <w:rsid w:val="005D16B2"/>
    <w:rsid w:val="005D353D"/>
    <w:rsid w:val="005D35EC"/>
    <w:rsid w:val="005D37FD"/>
    <w:rsid w:val="005D5602"/>
    <w:rsid w:val="005D5A21"/>
    <w:rsid w:val="005D5D17"/>
    <w:rsid w:val="005D5E06"/>
    <w:rsid w:val="005D6342"/>
    <w:rsid w:val="005D6ABC"/>
    <w:rsid w:val="005E0499"/>
    <w:rsid w:val="005E07DB"/>
    <w:rsid w:val="005E0CFB"/>
    <w:rsid w:val="005E1ACA"/>
    <w:rsid w:val="005E1DB8"/>
    <w:rsid w:val="005E283A"/>
    <w:rsid w:val="005E332E"/>
    <w:rsid w:val="005E358D"/>
    <w:rsid w:val="005E3A26"/>
    <w:rsid w:val="005E3E08"/>
    <w:rsid w:val="005E4063"/>
    <w:rsid w:val="005E413D"/>
    <w:rsid w:val="005E41BA"/>
    <w:rsid w:val="005E48D3"/>
    <w:rsid w:val="005E4FA6"/>
    <w:rsid w:val="005E5F90"/>
    <w:rsid w:val="005E602C"/>
    <w:rsid w:val="005E6EAE"/>
    <w:rsid w:val="005E74CE"/>
    <w:rsid w:val="005E7BD6"/>
    <w:rsid w:val="005F0F9E"/>
    <w:rsid w:val="005F370D"/>
    <w:rsid w:val="005F3E8F"/>
    <w:rsid w:val="005F4344"/>
    <w:rsid w:val="005F43C4"/>
    <w:rsid w:val="005F4B59"/>
    <w:rsid w:val="005F5D71"/>
    <w:rsid w:val="005F6238"/>
    <w:rsid w:val="005F7087"/>
    <w:rsid w:val="005F7774"/>
    <w:rsid w:val="005F7E2E"/>
    <w:rsid w:val="0060005B"/>
    <w:rsid w:val="006001FC"/>
    <w:rsid w:val="00600BEA"/>
    <w:rsid w:val="00601099"/>
    <w:rsid w:val="00601282"/>
    <w:rsid w:val="006012CF"/>
    <w:rsid w:val="00601461"/>
    <w:rsid w:val="0060177E"/>
    <w:rsid w:val="00601F96"/>
    <w:rsid w:val="00602727"/>
    <w:rsid w:val="00603CDE"/>
    <w:rsid w:val="006045D8"/>
    <w:rsid w:val="0060492D"/>
    <w:rsid w:val="006059C0"/>
    <w:rsid w:val="0060614C"/>
    <w:rsid w:val="0060620A"/>
    <w:rsid w:val="00607036"/>
    <w:rsid w:val="006072D3"/>
    <w:rsid w:val="0060752A"/>
    <w:rsid w:val="00607D6F"/>
    <w:rsid w:val="006103E3"/>
    <w:rsid w:val="00610C23"/>
    <w:rsid w:val="00610DA8"/>
    <w:rsid w:val="00610F1A"/>
    <w:rsid w:val="0061110A"/>
    <w:rsid w:val="0061117F"/>
    <w:rsid w:val="006113DD"/>
    <w:rsid w:val="0061169F"/>
    <w:rsid w:val="00612551"/>
    <w:rsid w:val="006127CC"/>
    <w:rsid w:val="00614192"/>
    <w:rsid w:val="006142A2"/>
    <w:rsid w:val="006143C5"/>
    <w:rsid w:val="00614BFB"/>
    <w:rsid w:val="00614F18"/>
    <w:rsid w:val="0061513A"/>
    <w:rsid w:val="00616C9D"/>
    <w:rsid w:val="00616F8B"/>
    <w:rsid w:val="00617833"/>
    <w:rsid w:val="0062046C"/>
    <w:rsid w:val="00620635"/>
    <w:rsid w:val="00620DB7"/>
    <w:rsid w:val="00620DE4"/>
    <w:rsid w:val="0062147C"/>
    <w:rsid w:val="00621802"/>
    <w:rsid w:val="006218A9"/>
    <w:rsid w:val="00621BD0"/>
    <w:rsid w:val="00621BEC"/>
    <w:rsid w:val="00621DF1"/>
    <w:rsid w:val="0062208A"/>
    <w:rsid w:val="00622B33"/>
    <w:rsid w:val="0062348E"/>
    <w:rsid w:val="00623660"/>
    <w:rsid w:val="00623A77"/>
    <w:rsid w:val="0062570C"/>
    <w:rsid w:val="006257FD"/>
    <w:rsid w:val="00625F56"/>
    <w:rsid w:val="00625F66"/>
    <w:rsid w:val="00625FBD"/>
    <w:rsid w:val="00626250"/>
    <w:rsid w:val="00626515"/>
    <w:rsid w:val="00626CB2"/>
    <w:rsid w:val="00627676"/>
    <w:rsid w:val="006279B7"/>
    <w:rsid w:val="00627E81"/>
    <w:rsid w:val="00630CA3"/>
    <w:rsid w:val="0063246C"/>
    <w:rsid w:val="006329D2"/>
    <w:rsid w:val="006338CC"/>
    <w:rsid w:val="00634613"/>
    <w:rsid w:val="00634C10"/>
    <w:rsid w:val="00635CD5"/>
    <w:rsid w:val="0064025C"/>
    <w:rsid w:val="0064181F"/>
    <w:rsid w:val="00641FD4"/>
    <w:rsid w:val="00642046"/>
    <w:rsid w:val="00642999"/>
    <w:rsid w:val="00643464"/>
    <w:rsid w:val="006434BA"/>
    <w:rsid w:val="00643AAD"/>
    <w:rsid w:val="00643CB3"/>
    <w:rsid w:val="00643CC1"/>
    <w:rsid w:val="00643EFC"/>
    <w:rsid w:val="0064481A"/>
    <w:rsid w:val="00644D2A"/>
    <w:rsid w:val="0064670E"/>
    <w:rsid w:val="00646979"/>
    <w:rsid w:val="00646BE5"/>
    <w:rsid w:val="00646EFA"/>
    <w:rsid w:val="006470D1"/>
    <w:rsid w:val="0064783F"/>
    <w:rsid w:val="00647B64"/>
    <w:rsid w:val="00647FAB"/>
    <w:rsid w:val="00650CE6"/>
    <w:rsid w:val="006513ED"/>
    <w:rsid w:val="00651A98"/>
    <w:rsid w:val="00651DE9"/>
    <w:rsid w:val="0065252B"/>
    <w:rsid w:val="00652C40"/>
    <w:rsid w:val="006541DA"/>
    <w:rsid w:val="00654D44"/>
    <w:rsid w:val="00654D66"/>
    <w:rsid w:val="00654E42"/>
    <w:rsid w:val="00655272"/>
    <w:rsid w:val="00655431"/>
    <w:rsid w:val="0065573D"/>
    <w:rsid w:val="00655CDD"/>
    <w:rsid w:val="00655F01"/>
    <w:rsid w:val="00656266"/>
    <w:rsid w:val="00657D76"/>
    <w:rsid w:val="0066051E"/>
    <w:rsid w:val="00660DDA"/>
    <w:rsid w:val="006611EE"/>
    <w:rsid w:val="006612B5"/>
    <w:rsid w:val="006617CF"/>
    <w:rsid w:val="00662A04"/>
    <w:rsid w:val="00662C10"/>
    <w:rsid w:val="00663904"/>
    <w:rsid w:val="0066412B"/>
    <w:rsid w:val="00664318"/>
    <w:rsid w:val="00664AF5"/>
    <w:rsid w:val="00665335"/>
    <w:rsid w:val="006668E8"/>
    <w:rsid w:val="00666DDE"/>
    <w:rsid w:val="00671393"/>
    <w:rsid w:val="006713CC"/>
    <w:rsid w:val="006716DF"/>
    <w:rsid w:val="00671B70"/>
    <w:rsid w:val="0067228C"/>
    <w:rsid w:val="006722D9"/>
    <w:rsid w:val="006728EE"/>
    <w:rsid w:val="00674ACB"/>
    <w:rsid w:val="00674EA3"/>
    <w:rsid w:val="00675292"/>
    <w:rsid w:val="0067579F"/>
    <w:rsid w:val="00675CC0"/>
    <w:rsid w:val="00675FCB"/>
    <w:rsid w:val="006760EE"/>
    <w:rsid w:val="0067640B"/>
    <w:rsid w:val="006766AC"/>
    <w:rsid w:val="0067701C"/>
    <w:rsid w:val="0067773F"/>
    <w:rsid w:val="00680113"/>
    <w:rsid w:val="00680AEE"/>
    <w:rsid w:val="0068102C"/>
    <w:rsid w:val="00681298"/>
    <w:rsid w:val="00682229"/>
    <w:rsid w:val="00682624"/>
    <w:rsid w:val="00682A28"/>
    <w:rsid w:val="00682D66"/>
    <w:rsid w:val="00682FA9"/>
    <w:rsid w:val="00683D46"/>
    <w:rsid w:val="00683F95"/>
    <w:rsid w:val="0068429C"/>
    <w:rsid w:val="006843F9"/>
    <w:rsid w:val="006849CE"/>
    <w:rsid w:val="006851AE"/>
    <w:rsid w:val="006858F8"/>
    <w:rsid w:val="00685C7E"/>
    <w:rsid w:val="0068721D"/>
    <w:rsid w:val="006900FF"/>
    <w:rsid w:val="006906F2"/>
    <w:rsid w:val="0069078F"/>
    <w:rsid w:val="00692A71"/>
    <w:rsid w:val="00692CF1"/>
    <w:rsid w:val="00692E4E"/>
    <w:rsid w:val="00692F84"/>
    <w:rsid w:val="00693007"/>
    <w:rsid w:val="00693124"/>
    <w:rsid w:val="006931CE"/>
    <w:rsid w:val="00693584"/>
    <w:rsid w:val="00693880"/>
    <w:rsid w:val="006938AC"/>
    <w:rsid w:val="00693B6D"/>
    <w:rsid w:val="00693DBA"/>
    <w:rsid w:val="00693E53"/>
    <w:rsid w:val="0069430C"/>
    <w:rsid w:val="00694A75"/>
    <w:rsid w:val="00694FEF"/>
    <w:rsid w:val="00695073"/>
    <w:rsid w:val="00695CCB"/>
    <w:rsid w:val="00695D2E"/>
    <w:rsid w:val="006964B4"/>
    <w:rsid w:val="006965A6"/>
    <w:rsid w:val="006974E2"/>
    <w:rsid w:val="006978FD"/>
    <w:rsid w:val="006A00EC"/>
    <w:rsid w:val="006A00F7"/>
    <w:rsid w:val="006A02AE"/>
    <w:rsid w:val="006A0326"/>
    <w:rsid w:val="006A0387"/>
    <w:rsid w:val="006A047F"/>
    <w:rsid w:val="006A06BB"/>
    <w:rsid w:val="006A0ACB"/>
    <w:rsid w:val="006A12EA"/>
    <w:rsid w:val="006A1709"/>
    <w:rsid w:val="006A19DC"/>
    <w:rsid w:val="006A22C8"/>
    <w:rsid w:val="006A2773"/>
    <w:rsid w:val="006A39D3"/>
    <w:rsid w:val="006A409F"/>
    <w:rsid w:val="006A4373"/>
    <w:rsid w:val="006A4634"/>
    <w:rsid w:val="006A6730"/>
    <w:rsid w:val="006A6B3E"/>
    <w:rsid w:val="006A700B"/>
    <w:rsid w:val="006A74D7"/>
    <w:rsid w:val="006A7CB6"/>
    <w:rsid w:val="006B0DB4"/>
    <w:rsid w:val="006B0DBF"/>
    <w:rsid w:val="006B0F4E"/>
    <w:rsid w:val="006B14DA"/>
    <w:rsid w:val="006B2F95"/>
    <w:rsid w:val="006B37D3"/>
    <w:rsid w:val="006B4230"/>
    <w:rsid w:val="006B4401"/>
    <w:rsid w:val="006B49C5"/>
    <w:rsid w:val="006B4AB6"/>
    <w:rsid w:val="006B52B8"/>
    <w:rsid w:val="006B5507"/>
    <w:rsid w:val="006B5656"/>
    <w:rsid w:val="006B56AC"/>
    <w:rsid w:val="006B5C47"/>
    <w:rsid w:val="006B5CC8"/>
    <w:rsid w:val="006B5EDD"/>
    <w:rsid w:val="006B5EE7"/>
    <w:rsid w:val="006B6CE1"/>
    <w:rsid w:val="006B6D57"/>
    <w:rsid w:val="006B7353"/>
    <w:rsid w:val="006B7797"/>
    <w:rsid w:val="006C076B"/>
    <w:rsid w:val="006C09C0"/>
    <w:rsid w:val="006C0D34"/>
    <w:rsid w:val="006C0DBB"/>
    <w:rsid w:val="006C0E97"/>
    <w:rsid w:val="006C0F7C"/>
    <w:rsid w:val="006C11A4"/>
    <w:rsid w:val="006C2277"/>
    <w:rsid w:val="006C22A1"/>
    <w:rsid w:val="006C24AF"/>
    <w:rsid w:val="006C2B9B"/>
    <w:rsid w:val="006C3764"/>
    <w:rsid w:val="006C3960"/>
    <w:rsid w:val="006C3CCB"/>
    <w:rsid w:val="006C40C2"/>
    <w:rsid w:val="006C4A86"/>
    <w:rsid w:val="006C4AC2"/>
    <w:rsid w:val="006C5211"/>
    <w:rsid w:val="006C5256"/>
    <w:rsid w:val="006C6394"/>
    <w:rsid w:val="006C64C9"/>
    <w:rsid w:val="006C6A98"/>
    <w:rsid w:val="006C6FBF"/>
    <w:rsid w:val="006C71D3"/>
    <w:rsid w:val="006C72A1"/>
    <w:rsid w:val="006C7616"/>
    <w:rsid w:val="006C7D58"/>
    <w:rsid w:val="006D0520"/>
    <w:rsid w:val="006D17D0"/>
    <w:rsid w:val="006D1877"/>
    <w:rsid w:val="006D1A89"/>
    <w:rsid w:val="006D2C8F"/>
    <w:rsid w:val="006D33E1"/>
    <w:rsid w:val="006D3805"/>
    <w:rsid w:val="006D432E"/>
    <w:rsid w:val="006D49B3"/>
    <w:rsid w:val="006D4DB0"/>
    <w:rsid w:val="006D4F38"/>
    <w:rsid w:val="006D5AE8"/>
    <w:rsid w:val="006D5B32"/>
    <w:rsid w:val="006D65F6"/>
    <w:rsid w:val="006D6C77"/>
    <w:rsid w:val="006D7216"/>
    <w:rsid w:val="006D7695"/>
    <w:rsid w:val="006D76E0"/>
    <w:rsid w:val="006E0363"/>
    <w:rsid w:val="006E0777"/>
    <w:rsid w:val="006E0EC0"/>
    <w:rsid w:val="006E1535"/>
    <w:rsid w:val="006E1E0A"/>
    <w:rsid w:val="006E2626"/>
    <w:rsid w:val="006E28AE"/>
    <w:rsid w:val="006E2AE1"/>
    <w:rsid w:val="006E2AFB"/>
    <w:rsid w:val="006E2B59"/>
    <w:rsid w:val="006E3C9C"/>
    <w:rsid w:val="006E441E"/>
    <w:rsid w:val="006E4F7A"/>
    <w:rsid w:val="006E63BC"/>
    <w:rsid w:val="006E6C44"/>
    <w:rsid w:val="006E6D8C"/>
    <w:rsid w:val="006E71C4"/>
    <w:rsid w:val="006F05AD"/>
    <w:rsid w:val="006F0E3A"/>
    <w:rsid w:val="006F173C"/>
    <w:rsid w:val="006F17B4"/>
    <w:rsid w:val="006F1F9F"/>
    <w:rsid w:val="006F2CC5"/>
    <w:rsid w:val="006F2CD7"/>
    <w:rsid w:val="006F380E"/>
    <w:rsid w:val="006F54AD"/>
    <w:rsid w:val="006F558B"/>
    <w:rsid w:val="006F567B"/>
    <w:rsid w:val="006F584C"/>
    <w:rsid w:val="006F633D"/>
    <w:rsid w:val="006F6A4C"/>
    <w:rsid w:val="006F6D0D"/>
    <w:rsid w:val="006F704C"/>
    <w:rsid w:val="007007BE"/>
    <w:rsid w:val="00701069"/>
    <w:rsid w:val="00701203"/>
    <w:rsid w:val="00701631"/>
    <w:rsid w:val="00701BA1"/>
    <w:rsid w:val="007034A3"/>
    <w:rsid w:val="007037EE"/>
    <w:rsid w:val="00703943"/>
    <w:rsid w:val="00704D1B"/>
    <w:rsid w:val="00705804"/>
    <w:rsid w:val="00705835"/>
    <w:rsid w:val="00706242"/>
    <w:rsid w:val="00706BA3"/>
    <w:rsid w:val="007079A1"/>
    <w:rsid w:val="00707CFD"/>
    <w:rsid w:val="00710032"/>
    <w:rsid w:val="00710DFD"/>
    <w:rsid w:val="00711380"/>
    <w:rsid w:val="00712DCB"/>
    <w:rsid w:val="00712F35"/>
    <w:rsid w:val="0071384C"/>
    <w:rsid w:val="00713DFA"/>
    <w:rsid w:val="00713EF8"/>
    <w:rsid w:val="00713F89"/>
    <w:rsid w:val="00714773"/>
    <w:rsid w:val="007161E8"/>
    <w:rsid w:val="00716281"/>
    <w:rsid w:val="0071667B"/>
    <w:rsid w:val="00716D1B"/>
    <w:rsid w:val="007176A1"/>
    <w:rsid w:val="00717A0A"/>
    <w:rsid w:val="007207F7"/>
    <w:rsid w:val="0072088C"/>
    <w:rsid w:val="00720AE3"/>
    <w:rsid w:val="00720D7A"/>
    <w:rsid w:val="00720EBF"/>
    <w:rsid w:val="00722707"/>
    <w:rsid w:val="00723979"/>
    <w:rsid w:val="00723DBE"/>
    <w:rsid w:val="007244DE"/>
    <w:rsid w:val="00724522"/>
    <w:rsid w:val="0072489B"/>
    <w:rsid w:val="00724B66"/>
    <w:rsid w:val="007255DA"/>
    <w:rsid w:val="00726B8E"/>
    <w:rsid w:val="007273A4"/>
    <w:rsid w:val="00727EB0"/>
    <w:rsid w:val="00730010"/>
    <w:rsid w:val="00730CDC"/>
    <w:rsid w:val="00731255"/>
    <w:rsid w:val="0073143C"/>
    <w:rsid w:val="00731954"/>
    <w:rsid w:val="00731A5D"/>
    <w:rsid w:val="00731EC4"/>
    <w:rsid w:val="00732056"/>
    <w:rsid w:val="007329A1"/>
    <w:rsid w:val="00732BD8"/>
    <w:rsid w:val="00733221"/>
    <w:rsid w:val="00733811"/>
    <w:rsid w:val="00733FF8"/>
    <w:rsid w:val="007353C2"/>
    <w:rsid w:val="00735D0F"/>
    <w:rsid w:val="00735FA9"/>
    <w:rsid w:val="007362C5"/>
    <w:rsid w:val="0073746F"/>
    <w:rsid w:val="00737EA3"/>
    <w:rsid w:val="00740A39"/>
    <w:rsid w:val="007425A7"/>
    <w:rsid w:val="00742661"/>
    <w:rsid w:val="00742A7B"/>
    <w:rsid w:val="00743AD6"/>
    <w:rsid w:val="00743EE9"/>
    <w:rsid w:val="007443A2"/>
    <w:rsid w:val="0074471C"/>
    <w:rsid w:val="00744AE6"/>
    <w:rsid w:val="0074562B"/>
    <w:rsid w:val="00745B19"/>
    <w:rsid w:val="00745C0E"/>
    <w:rsid w:val="007461F4"/>
    <w:rsid w:val="00747C6E"/>
    <w:rsid w:val="007509A3"/>
    <w:rsid w:val="007511E2"/>
    <w:rsid w:val="0075164D"/>
    <w:rsid w:val="007517F4"/>
    <w:rsid w:val="007526FD"/>
    <w:rsid w:val="00752B1A"/>
    <w:rsid w:val="00753D28"/>
    <w:rsid w:val="00754185"/>
    <w:rsid w:val="00754673"/>
    <w:rsid w:val="00754D8B"/>
    <w:rsid w:val="00754F74"/>
    <w:rsid w:val="007553C2"/>
    <w:rsid w:val="007555C7"/>
    <w:rsid w:val="00755998"/>
    <w:rsid w:val="00756181"/>
    <w:rsid w:val="00756300"/>
    <w:rsid w:val="00756CE0"/>
    <w:rsid w:val="007576B4"/>
    <w:rsid w:val="00757D75"/>
    <w:rsid w:val="007606E9"/>
    <w:rsid w:val="00760778"/>
    <w:rsid w:val="007609DA"/>
    <w:rsid w:val="00760C53"/>
    <w:rsid w:val="00761175"/>
    <w:rsid w:val="00761FDD"/>
    <w:rsid w:val="00762068"/>
    <w:rsid w:val="007620EF"/>
    <w:rsid w:val="0076214C"/>
    <w:rsid w:val="00762AF3"/>
    <w:rsid w:val="00762EAC"/>
    <w:rsid w:val="00763AC7"/>
    <w:rsid w:val="00763DF6"/>
    <w:rsid w:val="007648A5"/>
    <w:rsid w:val="0076509A"/>
    <w:rsid w:val="007650C9"/>
    <w:rsid w:val="00765134"/>
    <w:rsid w:val="007655D6"/>
    <w:rsid w:val="0076698A"/>
    <w:rsid w:val="00766F46"/>
    <w:rsid w:val="00767530"/>
    <w:rsid w:val="00767D83"/>
    <w:rsid w:val="00767ECD"/>
    <w:rsid w:val="00770C1D"/>
    <w:rsid w:val="007711E9"/>
    <w:rsid w:val="00771AEF"/>
    <w:rsid w:val="00771C75"/>
    <w:rsid w:val="007725F6"/>
    <w:rsid w:val="00773DD1"/>
    <w:rsid w:val="00774774"/>
    <w:rsid w:val="007747F0"/>
    <w:rsid w:val="00776F5F"/>
    <w:rsid w:val="007772FA"/>
    <w:rsid w:val="00777424"/>
    <w:rsid w:val="00777605"/>
    <w:rsid w:val="007800FB"/>
    <w:rsid w:val="00780567"/>
    <w:rsid w:val="00780719"/>
    <w:rsid w:val="00780B50"/>
    <w:rsid w:val="00781E7A"/>
    <w:rsid w:val="00782900"/>
    <w:rsid w:val="00783900"/>
    <w:rsid w:val="00783B31"/>
    <w:rsid w:val="0078451E"/>
    <w:rsid w:val="007854D8"/>
    <w:rsid w:val="007869C2"/>
    <w:rsid w:val="00786EA9"/>
    <w:rsid w:val="00787D54"/>
    <w:rsid w:val="0079034B"/>
    <w:rsid w:val="00790BFC"/>
    <w:rsid w:val="00792081"/>
    <w:rsid w:val="0079229F"/>
    <w:rsid w:val="00792A86"/>
    <w:rsid w:val="00792DBC"/>
    <w:rsid w:val="007936D2"/>
    <w:rsid w:val="00793AE5"/>
    <w:rsid w:val="00794324"/>
    <w:rsid w:val="007953EA"/>
    <w:rsid w:val="00795591"/>
    <w:rsid w:val="00795D57"/>
    <w:rsid w:val="0079699A"/>
    <w:rsid w:val="00796C7C"/>
    <w:rsid w:val="00797882"/>
    <w:rsid w:val="00797C1D"/>
    <w:rsid w:val="00797C63"/>
    <w:rsid w:val="00797D78"/>
    <w:rsid w:val="007A036E"/>
    <w:rsid w:val="007A0438"/>
    <w:rsid w:val="007A07A4"/>
    <w:rsid w:val="007A11F3"/>
    <w:rsid w:val="007A212B"/>
    <w:rsid w:val="007A2331"/>
    <w:rsid w:val="007A354A"/>
    <w:rsid w:val="007A4ED1"/>
    <w:rsid w:val="007A52BE"/>
    <w:rsid w:val="007A5920"/>
    <w:rsid w:val="007A62BC"/>
    <w:rsid w:val="007A67FA"/>
    <w:rsid w:val="007A6B41"/>
    <w:rsid w:val="007A6E7F"/>
    <w:rsid w:val="007B0519"/>
    <w:rsid w:val="007B0A67"/>
    <w:rsid w:val="007B118E"/>
    <w:rsid w:val="007B22DB"/>
    <w:rsid w:val="007B2591"/>
    <w:rsid w:val="007B2CBE"/>
    <w:rsid w:val="007B3934"/>
    <w:rsid w:val="007B3CE8"/>
    <w:rsid w:val="007B40F6"/>
    <w:rsid w:val="007B47AF"/>
    <w:rsid w:val="007B5808"/>
    <w:rsid w:val="007B6A02"/>
    <w:rsid w:val="007B6B3D"/>
    <w:rsid w:val="007B79D0"/>
    <w:rsid w:val="007B7AAF"/>
    <w:rsid w:val="007C075D"/>
    <w:rsid w:val="007C2560"/>
    <w:rsid w:val="007C26CE"/>
    <w:rsid w:val="007C2866"/>
    <w:rsid w:val="007C30AF"/>
    <w:rsid w:val="007C32FC"/>
    <w:rsid w:val="007C3555"/>
    <w:rsid w:val="007C3807"/>
    <w:rsid w:val="007C4159"/>
    <w:rsid w:val="007C456A"/>
    <w:rsid w:val="007C47BE"/>
    <w:rsid w:val="007C4BA2"/>
    <w:rsid w:val="007C51C4"/>
    <w:rsid w:val="007C6083"/>
    <w:rsid w:val="007C63F0"/>
    <w:rsid w:val="007C6A31"/>
    <w:rsid w:val="007C7417"/>
    <w:rsid w:val="007D04A7"/>
    <w:rsid w:val="007D0960"/>
    <w:rsid w:val="007D1224"/>
    <w:rsid w:val="007D1ADD"/>
    <w:rsid w:val="007D1FD7"/>
    <w:rsid w:val="007D2018"/>
    <w:rsid w:val="007D2BE6"/>
    <w:rsid w:val="007D2EEF"/>
    <w:rsid w:val="007D38AF"/>
    <w:rsid w:val="007D41CA"/>
    <w:rsid w:val="007D42A3"/>
    <w:rsid w:val="007D4304"/>
    <w:rsid w:val="007D4DE1"/>
    <w:rsid w:val="007D563A"/>
    <w:rsid w:val="007D579E"/>
    <w:rsid w:val="007D6C11"/>
    <w:rsid w:val="007D6CF1"/>
    <w:rsid w:val="007D76A8"/>
    <w:rsid w:val="007E02E4"/>
    <w:rsid w:val="007E0475"/>
    <w:rsid w:val="007E15D1"/>
    <w:rsid w:val="007E1C2D"/>
    <w:rsid w:val="007E2D07"/>
    <w:rsid w:val="007E31FB"/>
    <w:rsid w:val="007E3287"/>
    <w:rsid w:val="007E34BF"/>
    <w:rsid w:val="007E41E1"/>
    <w:rsid w:val="007E451F"/>
    <w:rsid w:val="007E49C2"/>
    <w:rsid w:val="007E5364"/>
    <w:rsid w:val="007E5504"/>
    <w:rsid w:val="007E5670"/>
    <w:rsid w:val="007E59F7"/>
    <w:rsid w:val="007E6451"/>
    <w:rsid w:val="007E650D"/>
    <w:rsid w:val="007E73BA"/>
    <w:rsid w:val="007E74BF"/>
    <w:rsid w:val="007F04FD"/>
    <w:rsid w:val="007F1DA3"/>
    <w:rsid w:val="007F28C3"/>
    <w:rsid w:val="007F297B"/>
    <w:rsid w:val="007F2AA5"/>
    <w:rsid w:val="007F3ED3"/>
    <w:rsid w:val="007F55C8"/>
    <w:rsid w:val="007F5AE6"/>
    <w:rsid w:val="007F5CBE"/>
    <w:rsid w:val="007F6093"/>
    <w:rsid w:val="007F7681"/>
    <w:rsid w:val="00801074"/>
    <w:rsid w:val="00802810"/>
    <w:rsid w:val="00802A1B"/>
    <w:rsid w:val="00802E5B"/>
    <w:rsid w:val="0080323E"/>
    <w:rsid w:val="00803DF2"/>
    <w:rsid w:val="0080436D"/>
    <w:rsid w:val="00804401"/>
    <w:rsid w:val="00804A19"/>
    <w:rsid w:val="0080584B"/>
    <w:rsid w:val="0080720F"/>
    <w:rsid w:val="00807396"/>
    <w:rsid w:val="00807A5B"/>
    <w:rsid w:val="00807EC7"/>
    <w:rsid w:val="0081011A"/>
    <w:rsid w:val="00810149"/>
    <w:rsid w:val="008110C9"/>
    <w:rsid w:val="008119D0"/>
    <w:rsid w:val="00811EF7"/>
    <w:rsid w:val="00812962"/>
    <w:rsid w:val="00812C7D"/>
    <w:rsid w:val="00813567"/>
    <w:rsid w:val="008136E4"/>
    <w:rsid w:val="00813A46"/>
    <w:rsid w:val="00813BB3"/>
    <w:rsid w:val="008140BE"/>
    <w:rsid w:val="00814331"/>
    <w:rsid w:val="00814C95"/>
    <w:rsid w:val="00815CB2"/>
    <w:rsid w:val="00817EA7"/>
    <w:rsid w:val="0082034A"/>
    <w:rsid w:val="00820CD6"/>
    <w:rsid w:val="00821263"/>
    <w:rsid w:val="008220ED"/>
    <w:rsid w:val="00822723"/>
    <w:rsid w:val="00823AFC"/>
    <w:rsid w:val="00824C2C"/>
    <w:rsid w:val="008257E3"/>
    <w:rsid w:val="00825C91"/>
    <w:rsid w:val="00825FDB"/>
    <w:rsid w:val="00826041"/>
    <w:rsid w:val="008266AA"/>
    <w:rsid w:val="00826A8D"/>
    <w:rsid w:val="00830901"/>
    <w:rsid w:val="00830F48"/>
    <w:rsid w:val="00831336"/>
    <w:rsid w:val="00831B4C"/>
    <w:rsid w:val="008329BE"/>
    <w:rsid w:val="008331B7"/>
    <w:rsid w:val="008336EC"/>
    <w:rsid w:val="00833FC8"/>
    <w:rsid w:val="008343D7"/>
    <w:rsid w:val="00834ABA"/>
    <w:rsid w:val="00835464"/>
    <w:rsid w:val="00835710"/>
    <w:rsid w:val="00835D23"/>
    <w:rsid w:val="008360BF"/>
    <w:rsid w:val="0083610D"/>
    <w:rsid w:val="00836F8F"/>
    <w:rsid w:val="008377E1"/>
    <w:rsid w:val="00840280"/>
    <w:rsid w:val="00840426"/>
    <w:rsid w:val="00842152"/>
    <w:rsid w:val="00842736"/>
    <w:rsid w:val="008430F3"/>
    <w:rsid w:val="00843733"/>
    <w:rsid w:val="00843D6D"/>
    <w:rsid w:val="00844AF6"/>
    <w:rsid w:val="00844B40"/>
    <w:rsid w:val="008451B6"/>
    <w:rsid w:val="008454FE"/>
    <w:rsid w:val="00845A16"/>
    <w:rsid w:val="00845A36"/>
    <w:rsid w:val="008465C5"/>
    <w:rsid w:val="00846F40"/>
    <w:rsid w:val="00847625"/>
    <w:rsid w:val="00850CD5"/>
    <w:rsid w:val="008517C0"/>
    <w:rsid w:val="0085248B"/>
    <w:rsid w:val="00853329"/>
    <w:rsid w:val="008539A4"/>
    <w:rsid w:val="0085465F"/>
    <w:rsid w:val="00854AAF"/>
    <w:rsid w:val="00854E80"/>
    <w:rsid w:val="008551C0"/>
    <w:rsid w:val="00855BF9"/>
    <w:rsid w:val="00855C56"/>
    <w:rsid w:val="00855E5D"/>
    <w:rsid w:val="00855EAC"/>
    <w:rsid w:val="00855EF2"/>
    <w:rsid w:val="00856068"/>
    <w:rsid w:val="008566D5"/>
    <w:rsid w:val="00856C0C"/>
    <w:rsid w:val="00856FD9"/>
    <w:rsid w:val="00857390"/>
    <w:rsid w:val="0085778E"/>
    <w:rsid w:val="00857989"/>
    <w:rsid w:val="00857B84"/>
    <w:rsid w:val="0086021C"/>
    <w:rsid w:val="008604CB"/>
    <w:rsid w:val="00860604"/>
    <w:rsid w:val="00860704"/>
    <w:rsid w:val="00860C3A"/>
    <w:rsid w:val="00860E24"/>
    <w:rsid w:val="00861106"/>
    <w:rsid w:val="00861944"/>
    <w:rsid w:val="008624C1"/>
    <w:rsid w:val="00863069"/>
    <w:rsid w:val="00863A79"/>
    <w:rsid w:val="00864939"/>
    <w:rsid w:val="0086613D"/>
    <w:rsid w:val="008666F3"/>
    <w:rsid w:val="00866CD0"/>
    <w:rsid w:val="00866F00"/>
    <w:rsid w:val="00867D87"/>
    <w:rsid w:val="00870964"/>
    <w:rsid w:val="00871754"/>
    <w:rsid w:val="00871EB3"/>
    <w:rsid w:val="008727FE"/>
    <w:rsid w:val="008740B1"/>
    <w:rsid w:val="008743F6"/>
    <w:rsid w:val="0087447C"/>
    <w:rsid w:val="00875020"/>
    <w:rsid w:val="00875990"/>
    <w:rsid w:val="0087608A"/>
    <w:rsid w:val="008762C6"/>
    <w:rsid w:val="00877E50"/>
    <w:rsid w:val="008801E9"/>
    <w:rsid w:val="0088124F"/>
    <w:rsid w:val="008822A1"/>
    <w:rsid w:val="00882456"/>
    <w:rsid w:val="00882F91"/>
    <w:rsid w:val="008834E9"/>
    <w:rsid w:val="00883DEA"/>
    <w:rsid w:val="008840F9"/>
    <w:rsid w:val="00884950"/>
    <w:rsid w:val="00884C73"/>
    <w:rsid w:val="00884E68"/>
    <w:rsid w:val="00885071"/>
    <w:rsid w:val="008854E8"/>
    <w:rsid w:val="00886A96"/>
    <w:rsid w:val="008871BE"/>
    <w:rsid w:val="00890238"/>
    <w:rsid w:val="00890AEB"/>
    <w:rsid w:val="00890BD8"/>
    <w:rsid w:val="00891C59"/>
    <w:rsid w:val="00891DE2"/>
    <w:rsid w:val="00892483"/>
    <w:rsid w:val="00892632"/>
    <w:rsid w:val="00892BEE"/>
    <w:rsid w:val="00894126"/>
    <w:rsid w:val="008941FC"/>
    <w:rsid w:val="00894D03"/>
    <w:rsid w:val="008950DD"/>
    <w:rsid w:val="0089523B"/>
    <w:rsid w:val="00895B92"/>
    <w:rsid w:val="00895F60"/>
    <w:rsid w:val="00896CA3"/>
    <w:rsid w:val="008A06EF"/>
    <w:rsid w:val="008A134D"/>
    <w:rsid w:val="008A1503"/>
    <w:rsid w:val="008A15BA"/>
    <w:rsid w:val="008A19C0"/>
    <w:rsid w:val="008A1F08"/>
    <w:rsid w:val="008A254B"/>
    <w:rsid w:val="008A2EF7"/>
    <w:rsid w:val="008A35C0"/>
    <w:rsid w:val="008A3F58"/>
    <w:rsid w:val="008A576E"/>
    <w:rsid w:val="008A5C23"/>
    <w:rsid w:val="008A6638"/>
    <w:rsid w:val="008A69F9"/>
    <w:rsid w:val="008A7A36"/>
    <w:rsid w:val="008B038C"/>
    <w:rsid w:val="008B09B9"/>
    <w:rsid w:val="008B0B6E"/>
    <w:rsid w:val="008B1134"/>
    <w:rsid w:val="008B1C21"/>
    <w:rsid w:val="008B210F"/>
    <w:rsid w:val="008B266C"/>
    <w:rsid w:val="008B2766"/>
    <w:rsid w:val="008B2E1A"/>
    <w:rsid w:val="008B3881"/>
    <w:rsid w:val="008B3F1D"/>
    <w:rsid w:val="008B3F5C"/>
    <w:rsid w:val="008B4304"/>
    <w:rsid w:val="008B43C1"/>
    <w:rsid w:val="008B4546"/>
    <w:rsid w:val="008B5026"/>
    <w:rsid w:val="008B52BF"/>
    <w:rsid w:val="008B5360"/>
    <w:rsid w:val="008B5BC8"/>
    <w:rsid w:val="008B606C"/>
    <w:rsid w:val="008B627E"/>
    <w:rsid w:val="008B636E"/>
    <w:rsid w:val="008B66F0"/>
    <w:rsid w:val="008B7016"/>
    <w:rsid w:val="008B7EDE"/>
    <w:rsid w:val="008C0457"/>
    <w:rsid w:val="008C04CD"/>
    <w:rsid w:val="008C079F"/>
    <w:rsid w:val="008C324F"/>
    <w:rsid w:val="008C3719"/>
    <w:rsid w:val="008C3930"/>
    <w:rsid w:val="008C437F"/>
    <w:rsid w:val="008C4452"/>
    <w:rsid w:val="008C47D2"/>
    <w:rsid w:val="008C49F9"/>
    <w:rsid w:val="008C5274"/>
    <w:rsid w:val="008C621D"/>
    <w:rsid w:val="008C6F1F"/>
    <w:rsid w:val="008C7035"/>
    <w:rsid w:val="008C7D45"/>
    <w:rsid w:val="008D1370"/>
    <w:rsid w:val="008D15DB"/>
    <w:rsid w:val="008D1F3C"/>
    <w:rsid w:val="008D20FC"/>
    <w:rsid w:val="008D28E6"/>
    <w:rsid w:val="008D338E"/>
    <w:rsid w:val="008D39C0"/>
    <w:rsid w:val="008D4428"/>
    <w:rsid w:val="008D44E6"/>
    <w:rsid w:val="008D4F43"/>
    <w:rsid w:val="008D54E7"/>
    <w:rsid w:val="008D5905"/>
    <w:rsid w:val="008D5F29"/>
    <w:rsid w:val="008D6B46"/>
    <w:rsid w:val="008D79DF"/>
    <w:rsid w:val="008D7F13"/>
    <w:rsid w:val="008E0153"/>
    <w:rsid w:val="008E03D3"/>
    <w:rsid w:val="008E0FCC"/>
    <w:rsid w:val="008E107A"/>
    <w:rsid w:val="008E133E"/>
    <w:rsid w:val="008E24B3"/>
    <w:rsid w:val="008E261D"/>
    <w:rsid w:val="008E2E99"/>
    <w:rsid w:val="008E40EB"/>
    <w:rsid w:val="008E5445"/>
    <w:rsid w:val="008E55A6"/>
    <w:rsid w:val="008E5C2D"/>
    <w:rsid w:val="008E5F2D"/>
    <w:rsid w:val="008E60D2"/>
    <w:rsid w:val="008E6555"/>
    <w:rsid w:val="008E6864"/>
    <w:rsid w:val="008E6F68"/>
    <w:rsid w:val="008E787B"/>
    <w:rsid w:val="008F1200"/>
    <w:rsid w:val="008F14A2"/>
    <w:rsid w:val="008F15A5"/>
    <w:rsid w:val="008F233F"/>
    <w:rsid w:val="008F26CD"/>
    <w:rsid w:val="008F312D"/>
    <w:rsid w:val="008F3481"/>
    <w:rsid w:val="008F35AA"/>
    <w:rsid w:val="008F3794"/>
    <w:rsid w:val="008F3F71"/>
    <w:rsid w:val="008F4780"/>
    <w:rsid w:val="008F4A9A"/>
    <w:rsid w:val="008F4C2D"/>
    <w:rsid w:val="008F6773"/>
    <w:rsid w:val="008F73B1"/>
    <w:rsid w:val="00901A52"/>
    <w:rsid w:val="00901C71"/>
    <w:rsid w:val="00901CA0"/>
    <w:rsid w:val="00902FF2"/>
    <w:rsid w:val="00903CF9"/>
    <w:rsid w:val="00903FFE"/>
    <w:rsid w:val="00903FFF"/>
    <w:rsid w:val="00904C42"/>
    <w:rsid w:val="00905C5A"/>
    <w:rsid w:val="00906756"/>
    <w:rsid w:val="00907145"/>
    <w:rsid w:val="0090720A"/>
    <w:rsid w:val="0090765F"/>
    <w:rsid w:val="00907A2E"/>
    <w:rsid w:val="00907A99"/>
    <w:rsid w:val="00907DEC"/>
    <w:rsid w:val="009104B0"/>
    <w:rsid w:val="0091050D"/>
    <w:rsid w:val="00910587"/>
    <w:rsid w:val="00910746"/>
    <w:rsid w:val="009114DC"/>
    <w:rsid w:val="0091302F"/>
    <w:rsid w:val="00913C4E"/>
    <w:rsid w:val="009140D8"/>
    <w:rsid w:val="00914938"/>
    <w:rsid w:val="00915250"/>
    <w:rsid w:val="00916105"/>
    <w:rsid w:val="0092027A"/>
    <w:rsid w:val="00920602"/>
    <w:rsid w:val="0092085B"/>
    <w:rsid w:val="0092148A"/>
    <w:rsid w:val="00922557"/>
    <w:rsid w:val="00922A93"/>
    <w:rsid w:val="00922C3C"/>
    <w:rsid w:val="009253C9"/>
    <w:rsid w:val="00925928"/>
    <w:rsid w:val="00925E5F"/>
    <w:rsid w:val="00925F97"/>
    <w:rsid w:val="0092608D"/>
    <w:rsid w:val="00926096"/>
    <w:rsid w:val="009264AB"/>
    <w:rsid w:val="00926B9F"/>
    <w:rsid w:val="00927585"/>
    <w:rsid w:val="00927D07"/>
    <w:rsid w:val="00927E54"/>
    <w:rsid w:val="00927E9C"/>
    <w:rsid w:val="009304A3"/>
    <w:rsid w:val="009305C5"/>
    <w:rsid w:val="009314A8"/>
    <w:rsid w:val="00932119"/>
    <w:rsid w:val="0093223C"/>
    <w:rsid w:val="0093246A"/>
    <w:rsid w:val="0093546E"/>
    <w:rsid w:val="00935A53"/>
    <w:rsid w:val="00937792"/>
    <w:rsid w:val="00937F7E"/>
    <w:rsid w:val="00940024"/>
    <w:rsid w:val="00940435"/>
    <w:rsid w:val="00940CE2"/>
    <w:rsid w:val="0094109E"/>
    <w:rsid w:val="00941D93"/>
    <w:rsid w:val="00942287"/>
    <w:rsid w:val="009426F9"/>
    <w:rsid w:val="00942C33"/>
    <w:rsid w:val="009436AF"/>
    <w:rsid w:val="009448CF"/>
    <w:rsid w:val="00944C68"/>
    <w:rsid w:val="00944F1D"/>
    <w:rsid w:val="00945353"/>
    <w:rsid w:val="009456B5"/>
    <w:rsid w:val="0094576E"/>
    <w:rsid w:val="009458C8"/>
    <w:rsid w:val="00945BBB"/>
    <w:rsid w:val="009460ED"/>
    <w:rsid w:val="0094643F"/>
    <w:rsid w:val="00946971"/>
    <w:rsid w:val="00946A21"/>
    <w:rsid w:val="0094726F"/>
    <w:rsid w:val="009478D2"/>
    <w:rsid w:val="00947B69"/>
    <w:rsid w:val="0095077C"/>
    <w:rsid w:val="00952039"/>
    <w:rsid w:val="0095237E"/>
    <w:rsid w:val="009523D3"/>
    <w:rsid w:val="009529C5"/>
    <w:rsid w:val="00952E3B"/>
    <w:rsid w:val="00953CA2"/>
    <w:rsid w:val="00953FB1"/>
    <w:rsid w:val="00954329"/>
    <w:rsid w:val="009544EE"/>
    <w:rsid w:val="00954616"/>
    <w:rsid w:val="00954C21"/>
    <w:rsid w:val="009550A6"/>
    <w:rsid w:val="00955E7F"/>
    <w:rsid w:val="00956630"/>
    <w:rsid w:val="0095764E"/>
    <w:rsid w:val="00957947"/>
    <w:rsid w:val="00957B2B"/>
    <w:rsid w:val="00957E83"/>
    <w:rsid w:val="009601DD"/>
    <w:rsid w:val="00960F2F"/>
    <w:rsid w:val="00961024"/>
    <w:rsid w:val="009611B0"/>
    <w:rsid w:val="0096157E"/>
    <w:rsid w:val="009615F2"/>
    <w:rsid w:val="00961BB5"/>
    <w:rsid w:val="0096268C"/>
    <w:rsid w:val="00964387"/>
    <w:rsid w:val="00964C1D"/>
    <w:rsid w:val="00964CB0"/>
    <w:rsid w:val="00964DA7"/>
    <w:rsid w:val="009657C9"/>
    <w:rsid w:val="00966999"/>
    <w:rsid w:val="00966DC9"/>
    <w:rsid w:val="00966E23"/>
    <w:rsid w:val="00967117"/>
    <w:rsid w:val="00967258"/>
    <w:rsid w:val="00967BDC"/>
    <w:rsid w:val="00967FA8"/>
    <w:rsid w:val="009703AD"/>
    <w:rsid w:val="00970CD4"/>
    <w:rsid w:val="00971C52"/>
    <w:rsid w:val="00972182"/>
    <w:rsid w:val="009723A4"/>
    <w:rsid w:val="00972C72"/>
    <w:rsid w:val="00973287"/>
    <w:rsid w:val="009737FC"/>
    <w:rsid w:val="00973912"/>
    <w:rsid w:val="00973B4B"/>
    <w:rsid w:val="00973FBD"/>
    <w:rsid w:val="00974EA4"/>
    <w:rsid w:val="0097503A"/>
    <w:rsid w:val="009750E6"/>
    <w:rsid w:val="00975989"/>
    <w:rsid w:val="0097681E"/>
    <w:rsid w:val="00976A19"/>
    <w:rsid w:val="00977003"/>
    <w:rsid w:val="00977213"/>
    <w:rsid w:val="00977C7D"/>
    <w:rsid w:val="0098085A"/>
    <w:rsid w:val="00981248"/>
    <w:rsid w:val="0098134F"/>
    <w:rsid w:val="00981632"/>
    <w:rsid w:val="00981DD9"/>
    <w:rsid w:val="009828B9"/>
    <w:rsid w:val="009835EE"/>
    <w:rsid w:val="00983D66"/>
    <w:rsid w:val="0098445B"/>
    <w:rsid w:val="00984633"/>
    <w:rsid w:val="00986EC0"/>
    <w:rsid w:val="0099024E"/>
    <w:rsid w:val="009907C0"/>
    <w:rsid w:val="00991D79"/>
    <w:rsid w:val="00991E68"/>
    <w:rsid w:val="009920DD"/>
    <w:rsid w:val="009920E9"/>
    <w:rsid w:val="009921ED"/>
    <w:rsid w:val="00993961"/>
    <w:rsid w:val="00993A01"/>
    <w:rsid w:val="009942A8"/>
    <w:rsid w:val="0099658F"/>
    <w:rsid w:val="00996E00"/>
    <w:rsid w:val="0099735C"/>
    <w:rsid w:val="009A072F"/>
    <w:rsid w:val="009A0AA0"/>
    <w:rsid w:val="009A0C37"/>
    <w:rsid w:val="009A12BF"/>
    <w:rsid w:val="009A1475"/>
    <w:rsid w:val="009A1541"/>
    <w:rsid w:val="009A1C9C"/>
    <w:rsid w:val="009A2137"/>
    <w:rsid w:val="009A244B"/>
    <w:rsid w:val="009A3A4B"/>
    <w:rsid w:val="009A4CAB"/>
    <w:rsid w:val="009A5496"/>
    <w:rsid w:val="009A66A3"/>
    <w:rsid w:val="009A70DF"/>
    <w:rsid w:val="009A722E"/>
    <w:rsid w:val="009A7461"/>
    <w:rsid w:val="009A7540"/>
    <w:rsid w:val="009A78B8"/>
    <w:rsid w:val="009A7D92"/>
    <w:rsid w:val="009A7E96"/>
    <w:rsid w:val="009B073D"/>
    <w:rsid w:val="009B1629"/>
    <w:rsid w:val="009B2949"/>
    <w:rsid w:val="009B2987"/>
    <w:rsid w:val="009B2C0C"/>
    <w:rsid w:val="009B2F85"/>
    <w:rsid w:val="009B3480"/>
    <w:rsid w:val="009B3704"/>
    <w:rsid w:val="009B3D9A"/>
    <w:rsid w:val="009B48F8"/>
    <w:rsid w:val="009B4E7B"/>
    <w:rsid w:val="009B567A"/>
    <w:rsid w:val="009B5A37"/>
    <w:rsid w:val="009B66D8"/>
    <w:rsid w:val="009B6AB7"/>
    <w:rsid w:val="009C0C00"/>
    <w:rsid w:val="009C0C96"/>
    <w:rsid w:val="009C11E1"/>
    <w:rsid w:val="009C1454"/>
    <w:rsid w:val="009C1BE4"/>
    <w:rsid w:val="009C21FF"/>
    <w:rsid w:val="009C334B"/>
    <w:rsid w:val="009C49C8"/>
    <w:rsid w:val="009C5291"/>
    <w:rsid w:val="009C5908"/>
    <w:rsid w:val="009C5AC0"/>
    <w:rsid w:val="009C5B18"/>
    <w:rsid w:val="009C60EC"/>
    <w:rsid w:val="009C6327"/>
    <w:rsid w:val="009C6E3F"/>
    <w:rsid w:val="009C6FAE"/>
    <w:rsid w:val="009C6FE3"/>
    <w:rsid w:val="009C7249"/>
    <w:rsid w:val="009C766D"/>
    <w:rsid w:val="009C771E"/>
    <w:rsid w:val="009D0120"/>
    <w:rsid w:val="009D083B"/>
    <w:rsid w:val="009D1386"/>
    <w:rsid w:val="009D1B25"/>
    <w:rsid w:val="009D1FB8"/>
    <w:rsid w:val="009D217B"/>
    <w:rsid w:val="009D285A"/>
    <w:rsid w:val="009D3530"/>
    <w:rsid w:val="009D3A26"/>
    <w:rsid w:val="009D3A72"/>
    <w:rsid w:val="009D3C42"/>
    <w:rsid w:val="009D3CB3"/>
    <w:rsid w:val="009D4CB6"/>
    <w:rsid w:val="009D675B"/>
    <w:rsid w:val="009D6B53"/>
    <w:rsid w:val="009D6C51"/>
    <w:rsid w:val="009D7538"/>
    <w:rsid w:val="009D7EDA"/>
    <w:rsid w:val="009E0527"/>
    <w:rsid w:val="009E0B05"/>
    <w:rsid w:val="009E0C0E"/>
    <w:rsid w:val="009E15DE"/>
    <w:rsid w:val="009E1B1B"/>
    <w:rsid w:val="009E1CA3"/>
    <w:rsid w:val="009E2073"/>
    <w:rsid w:val="009E2900"/>
    <w:rsid w:val="009E2AEA"/>
    <w:rsid w:val="009E2D6E"/>
    <w:rsid w:val="009E2EBF"/>
    <w:rsid w:val="009E31F6"/>
    <w:rsid w:val="009E3B91"/>
    <w:rsid w:val="009E3DA8"/>
    <w:rsid w:val="009E3F6F"/>
    <w:rsid w:val="009E4F75"/>
    <w:rsid w:val="009E5242"/>
    <w:rsid w:val="009E555D"/>
    <w:rsid w:val="009E5645"/>
    <w:rsid w:val="009E5CD4"/>
    <w:rsid w:val="009E6217"/>
    <w:rsid w:val="009E6B6B"/>
    <w:rsid w:val="009E7D94"/>
    <w:rsid w:val="009E7DED"/>
    <w:rsid w:val="009E7EDD"/>
    <w:rsid w:val="009F0313"/>
    <w:rsid w:val="009F1088"/>
    <w:rsid w:val="009F2799"/>
    <w:rsid w:val="009F4441"/>
    <w:rsid w:val="009F44DB"/>
    <w:rsid w:val="009F478E"/>
    <w:rsid w:val="009F4830"/>
    <w:rsid w:val="009F49CF"/>
    <w:rsid w:val="009F4D4A"/>
    <w:rsid w:val="009F5E7E"/>
    <w:rsid w:val="009F61A6"/>
    <w:rsid w:val="009F65FB"/>
    <w:rsid w:val="009F6A54"/>
    <w:rsid w:val="009F7238"/>
    <w:rsid w:val="009F75D0"/>
    <w:rsid w:val="00A007EB"/>
    <w:rsid w:val="00A008E2"/>
    <w:rsid w:val="00A00DCB"/>
    <w:rsid w:val="00A0167B"/>
    <w:rsid w:val="00A0187B"/>
    <w:rsid w:val="00A01D4A"/>
    <w:rsid w:val="00A02283"/>
    <w:rsid w:val="00A04226"/>
    <w:rsid w:val="00A04AA1"/>
    <w:rsid w:val="00A05E99"/>
    <w:rsid w:val="00A05F06"/>
    <w:rsid w:val="00A06038"/>
    <w:rsid w:val="00A07B3E"/>
    <w:rsid w:val="00A10711"/>
    <w:rsid w:val="00A10D6E"/>
    <w:rsid w:val="00A11886"/>
    <w:rsid w:val="00A12107"/>
    <w:rsid w:val="00A12602"/>
    <w:rsid w:val="00A133EC"/>
    <w:rsid w:val="00A138C3"/>
    <w:rsid w:val="00A13B04"/>
    <w:rsid w:val="00A161E8"/>
    <w:rsid w:val="00A16741"/>
    <w:rsid w:val="00A172CB"/>
    <w:rsid w:val="00A172F2"/>
    <w:rsid w:val="00A17A8C"/>
    <w:rsid w:val="00A24171"/>
    <w:rsid w:val="00A2429F"/>
    <w:rsid w:val="00A2559F"/>
    <w:rsid w:val="00A25AA2"/>
    <w:rsid w:val="00A26256"/>
    <w:rsid w:val="00A2749A"/>
    <w:rsid w:val="00A275F9"/>
    <w:rsid w:val="00A27935"/>
    <w:rsid w:val="00A27A43"/>
    <w:rsid w:val="00A27C16"/>
    <w:rsid w:val="00A27EA0"/>
    <w:rsid w:val="00A30241"/>
    <w:rsid w:val="00A309AF"/>
    <w:rsid w:val="00A31291"/>
    <w:rsid w:val="00A3213F"/>
    <w:rsid w:val="00A322AF"/>
    <w:rsid w:val="00A32E36"/>
    <w:rsid w:val="00A332BD"/>
    <w:rsid w:val="00A33374"/>
    <w:rsid w:val="00A33B73"/>
    <w:rsid w:val="00A35A98"/>
    <w:rsid w:val="00A4006B"/>
    <w:rsid w:val="00A40511"/>
    <w:rsid w:val="00A40E02"/>
    <w:rsid w:val="00A40F87"/>
    <w:rsid w:val="00A4126B"/>
    <w:rsid w:val="00A41A17"/>
    <w:rsid w:val="00A4244E"/>
    <w:rsid w:val="00A4312F"/>
    <w:rsid w:val="00A4320D"/>
    <w:rsid w:val="00A432B7"/>
    <w:rsid w:val="00A4421A"/>
    <w:rsid w:val="00A4429C"/>
    <w:rsid w:val="00A44468"/>
    <w:rsid w:val="00A44A7D"/>
    <w:rsid w:val="00A46ED4"/>
    <w:rsid w:val="00A4738E"/>
    <w:rsid w:val="00A4786E"/>
    <w:rsid w:val="00A50753"/>
    <w:rsid w:val="00A50FC5"/>
    <w:rsid w:val="00A512C8"/>
    <w:rsid w:val="00A52D08"/>
    <w:rsid w:val="00A534F9"/>
    <w:rsid w:val="00A53856"/>
    <w:rsid w:val="00A53E56"/>
    <w:rsid w:val="00A543E7"/>
    <w:rsid w:val="00A5446B"/>
    <w:rsid w:val="00A554D4"/>
    <w:rsid w:val="00A56233"/>
    <w:rsid w:val="00A575E0"/>
    <w:rsid w:val="00A60429"/>
    <w:rsid w:val="00A60504"/>
    <w:rsid w:val="00A605DD"/>
    <w:rsid w:val="00A61125"/>
    <w:rsid w:val="00A61278"/>
    <w:rsid w:val="00A61A81"/>
    <w:rsid w:val="00A61EB9"/>
    <w:rsid w:val="00A6204C"/>
    <w:rsid w:val="00A631E0"/>
    <w:rsid w:val="00A63F99"/>
    <w:rsid w:val="00A64D94"/>
    <w:rsid w:val="00A64F13"/>
    <w:rsid w:val="00A652EA"/>
    <w:rsid w:val="00A65B00"/>
    <w:rsid w:val="00A65C35"/>
    <w:rsid w:val="00A65F73"/>
    <w:rsid w:val="00A66357"/>
    <w:rsid w:val="00A6671B"/>
    <w:rsid w:val="00A66989"/>
    <w:rsid w:val="00A66CAF"/>
    <w:rsid w:val="00A66F89"/>
    <w:rsid w:val="00A671AA"/>
    <w:rsid w:val="00A70941"/>
    <w:rsid w:val="00A70EFB"/>
    <w:rsid w:val="00A715B1"/>
    <w:rsid w:val="00A71D8A"/>
    <w:rsid w:val="00A71E76"/>
    <w:rsid w:val="00A71ED1"/>
    <w:rsid w:val="00A73FBA"/>
    <w:rsid w:val="00A74153"/>
    <w:rsid w:val="00A75B48"/>
    <w:rsid w:val="00A75BF4"/>
    <w:rsid w:val="00A76E1A"/>
    <w:rsid w:val="00A77185"/>
    <w:rsid w:val="00A7769B"/>
    <w:rsid w:val="00A80535"/>
    <w:rsid w:val="00A80E4A"/>
    <w:rsid w:val="00A80F90"/>
    <w:rsid w:val="00A817DC"/>
    <w:rsid w:val="00A82F79"/>
    <w:rsid w:val="00A83F21"/>
    <w:rsid w:val="00A85333"/>
    <w:rsid w:val="00A86605"/>
    <w:rsid w:val="00A86CA4"/>
    <w:rsid w:val="00A87883"/>
    <w:rsid w:val="00A915B9"/>
    <w:rsid w:val="00A916F4"/>
    <w:rsid w:val="00A9452B"/>
    <w:rsid w:val="00A94A06"/>
    <w:rsid w:val="00A94E56"/>
    <w:rsid w:val="00A96C1C"/>
    <w:rsid w:val="00A96EC0"/>
    <w:rsid w:val="00AA0B6A"/>
    <w:rsid w:val="00AA1127"/>
    <w:rsid w:val="00AA1C2B"/>
    <w:rsid w:val="00AA20B6"/>
    <w:rsid w:val="00AA20DF"/>
    <w:rsid w:val="00AA2B9F"/>
    <w:rsid w:val="00AA2E22"/>
    <w:rsid w:val="00AA348E"/>
    <w:rsid w:val="00AA37AF"/>
    <w:rsid w:val="00AA38CE"/>
    <w:rsid w:val="00AA3A8C"/>
    <w:rsid w:val="00AA3B08"/>
    <w:rsid w:val="00AA4EE0"/>
    <w:rsid w:val="00AA5269"/>
    <w:rsid w:val="00AA671F"/>
    <w:rsid w:val="00AA7151"/>
    <w:rsid w:val="00AA718A"/>
    <w:rsid w:val="00AA730A"/>
    <w:rsid w:val="00AB0925"/>
    <w:rsid w:val="00AB099C"/>
    <w:rsid w:val="00AB0CB4"/>
    <w:rsid w:val="00AB1043"/>
    <w:rsid w:val="00AB146E"/>
    <w:rsid w:val="00AB2005"/>
    <w:rsid w:val="00AB2090"/>
    <w:rsid w:val="00AB2887"/>
    <w:rsid w:val="00AB2C5E"/>
    <w:rsid w:val="00AB5F72"/>
    <w:rsid w:val="00AB695D"/>
    <w:rsid w:val="00AB6B28"/>
    <w:rsid w:val="00AB753F"/>
    <w:rsid w:val="00AB76B2"/>
    <w:rsid w:val="00AB78A7"/>
    <w:rsid w:val="00AB7AF4"/>
    <w:rsid w:val="00AB7B19"/>
    <w:rsid w:val="00AB7F1E"/>
    <w:rsid w:val="00AC0E9D"/>
    <w:rsid w:val="00AC0F3B"/>
    <w:rsid w:val="00AC1383"/>
    <w:rsid w:val="00AC2217"/>
    <w:rsid w:val="00AC2CEB"/>
    <w:rsid w:val="00AC2FD7"/>
    <w:rsid w:val="00AC3219"/>
    <w:rsid w:val="00AC3664"/>
    <w:rsid w:val="00AC3726"/>
    <w:rsid w:val="00AC38C3"/>
    <w:rsid w:val="00AC3BF0"/>
    <w:rsid w:val="00AC3ED2"/>
    <w:rsid w:val="00AC4A56"/>
    <w:rsid w:val="00AC5054"/>
    <w:rsid w:val="00AC5E9A"/>
    <w:rsid w:val="00AC6190"/>
    <w:rsid w:val="00AC7388"/>
    <w:rsid w:val="00AC77CB"/>
    <w:rsid w:val="00AC7D98"/>
    <w:rsid w:val="00AD020C"/>
    <w:rsid w:val="00AD1E81"/>
    <w:rsid w:val="00AD1FBA"/>
    <w:rsid w:val="00AD2355"/>
    <w:rsid w:val="00AD2FFF"/>
    <w:rsid w:val="00AD3172"/>
    <w:rsid w:val="00AD326B"/>
    <w:rsid w:val="00AD35F1"/>
    <w:rsid w:val="00AD464F"/>
    <w:rsid w:val="00AD5426"/>
    <w:rsid w:val="00AD6176"/>
    <w:rsid w:val="00AD698B"/>
    <w:rsid w:val="00AD6EE3"/>
    <w:rsid w:val="00AE042C"/>
    <w:rsid w:val="00AE19E0"/>
    <w:rsid w:val="00AE1B2C"/>
    <w:rsid w:val="00AE20C3"/>
    <w:rsid w:val="00AE2B41"/>
    <w:rsid w:val="00AE3275"/>
    <w:rsid w:val="00AE3D71"/>
    <w:rsid w:val="00AE3EFF"/>
    <w:rsid w:val="00AE41A7"/>
    <w:rsid w:val="00AE451E"/>
    <w:rsid w:val="00AE576C"/>
    <w:rsid w:val="00AE61CF"/>
    <w:rsid w:val="00AE69E4"/>
    <w:rsid w:val="00AE6F44"/>
    <w:rsid w:val="00AE762B"/>
    <w:rsid w:val="00AE7C20"/>
    <w:rsid w:val="00AE7CC0"/>
    <w:rsid w:val="00AF0079"/>
    <w:rsid w:val="00AF0336"/>
    <w:rsid w:val="00AF0E52"/>
    <w:rsid w:val="00AF1035"/>
    <w:rsid w:val="00AF1562"/>
    <w:rsid w:val="00AF1DDE"/>
    <w:rsid w:val="00AF2286"/>
    <w:rsid w:val="00AF243C"/>
    <w:rsid w:val="00AF256F"/>
    <w:rsid w:val="00AF2848"/>
    <w:rsid w:val="00AF2BA5"/>
    <w:rsid w:val="00AF2CFB"/>
    <w:rsid w:val="00AF3394"/>
    <w:rsid w:val="00AF393D"/>
    <w:rsid w:val="00AF3A7A"/>
    <w:rsid w:val="00AF5A2B"/>
    <w:rsid w:val="00AF61CD"/>
    <w:rsid w:val="00AF61FC"/>
    <w:rsid w:val="00AF6BA9"/>
    <w:rsid w:val="00AF71D0"/>
    <w:rsid w:val="00AF73D4"/>
    <w:rsid w:val="00AF7A9B"/>
    <w:rsid w:val="00AF7B1F"/>
    <w:rsid w:val="00B000A3"/>
    <w:rsid w:val="00B004F0"/>
    <w:rsid w:val="00B0065E"/>
    <w:rsid w:val="00B02AF1"/>
    <w:rsid w:val="00B03003"/>
    <w:rsid w:val="00B03C3A"/>
    <w:rsid w:val="00B04C64"/>
    <w:rsid w:val="00B04CC3"/>
    <w:rsid w:val="00B055DD"/>
    <w:rsid w:val="00B05652"/>
    <w:rsid w:val="00B058DC"/>
    <w:rsid w:val="00B05C50"/>
    <w:rsid w:val="00B077DF"/>
    <w:rsid w:val="00B0790B"/>
    <w:rsid w:val="00B1015D"/>
    <w:rsid w:val="00B106E7"/>
    <w:rsid w:val="00B109F6"/>
    <w:rsid w:val="00B10D32"/>
    <w:rsid w:val="00B113D6"/>
    <w:rsid w:val="00B11A55"/>
    <w:rsid w:val="00B12461"/>
    <w:rsid w:val="00B12C06"/>
    <w:rsid w:val="00B133BD"/>
    <w:rsid w:val="00B138AA"/>
    <w:rsid w:val="00B13C3A"/>
    <w:rsid w:val="00B13E45"/>
    <w:rsid w:val="00B1431C"/>
    <w:rsid w:val="00B144A8"/>
    <w:rsid w:val="00B14542"/>
    <w:rsid w:val="00B14849"/>
    <w:rsid w:val="00B14BFC"/>
    <w:rsid w:val="00B151B2"/>
    <w:rsid w:val="00B16085"/>
    <w:rsid w:val="00B165E7"/>
    <w:rsid w:val="00B16DD6"/>
    <w:rsid w:val="00B16EDE"/>
    <w:rsid w:val="00B17828"/>
    <w:rsid w:val="00B17967"/>
    <w:rsid w:val="00B21ABE"/>
    <w:rsid w:val="00B22650"/>
    <w:rsid w:val="00B22A6C"/>
    <w:rsid w:val="00B23B98"/>
    <w:rsid w:val="00B24F43"/>
    <w:rsid w:val="00B25014"/>
    <w:rsid w:val="00B25373"/>
    <w:rsid w:val="00B25FE1"/>
    <w:rsid w:val="00B26DB7"/>
    <w:rsid w:val="00B26E36"/>
    <w:rsid w:val="00B27B16"/>
    <w:rsid w:val="00B27E86"/>
    <w:rsid w:val="00B303EC"/>
    <w:rsid w:val="00B30E69"/>
    <w:rsid w:val="00B3108C"/>
    <w:rsid w:val="00B32CAA"/>
    <w:rsid w:val="00B330B1"/>
    <w:rsid w:val="00B34657"/>
    <w:rsid w:val="00B34687"/>
    <w:rsid w:val="00B34854"/>
    <w:rsid w:val="00B34C12"/>
    <w:rsid w:val="00B3595E"/>
    <w:rsid w:val="00B35E9D"/>
    <w:rsid w:val="00B3662A"/>
    <w:rsid w:val="00B3683A"/>
    <w:rsid w:val="00B36C92"/>
    <w:rsid w:val="00B3797B"/>
    <w:rsid w:val="00B37BF6"/>
    <w:rsid w:val="00B37C9B"/>
    <w:rsid w:val="00B4062A"/>
    <w:rsid w:val="00B40729"/>
    <w:rsid w:val="00B40CD0"/>
    <w:rsid w:val="00B40D5A"/>
    <w:rsid w:val="00B40EAD"/>
    <w:rsid w:val="00B413ED"/>
    <w:rsid w:val="00B41510"/>
    <w:rsid w:val="00B4246F"/>
    <w:rsid w:val="00B43129"/>
    <w:rsid w:val="00B4492A"/>
    <w:rsid w:val="00B44B97"/>
    <w:rsid w:val="00B45198"/>
    <w:rsid w:val="00B45581"/>
    <w:rsid w:val="00B458C2"/>
    <w:rsid w:val="00B45D50"/>
    <w:rsid w:val="00B45D9A"/>
    <w:rsid w:val="00B45E4A"/>
    <w:rsid w:val="00B462F3"/>
    <w:rsid w:val="00B46883"/>
    <w:rsid w:val="00B475D3"/>
    <w:rsid w:val="00B47C34"/>
    <w:rsid w:val="00B510B2"/>
    <w:rsid w:val="00B51584"/>
    <w:rsid w:val="00B51C70"/>
    <w:rsid w:val="00B51EAF"/>
    <w:rsid w:val="00B5221D"/>
    <w:rsid w:val="00B52662"/>
    <w:rsid w:val="00B53496"/>
    <w:rsid w:val="00B53ACA"/>
    <w:rsid w:val="00B5451F"/>
    <w:rsid w:val="00B552B3"/>
    <w:rsid w:val="00B55CE4"/>
    <w:rsid w:val="00B561A1"/>
    <w:rsid w:val="00B569FB"/>
    <w:rsid w:val="00B5728C"/>
    <w:rsid w:val="00B576B4"/>
    <w:rsid w:val="00B57721"/>
    <w:rsid w:val="00B577E4"/>
    <w:rsid w:val="00B57E25"/>
    <w:rsid w:val="00B60A65"/>
    <w:rsid w:val="00B617F9"/>
    <w:rsid w:val="00B618C4"/>
    <w:rsid w:val="00B618DC"/>
    <w:rsid w:val="00B63367"/>
    <w:rsid w:val="00B63C6C"/>
    <w:rsid w:val="00B648E7"/>
    <w:rsid w:val="00B64F1C"/>
    <w:rsid w:val="00B65806"/>
    <w:rsid w:val="00B65C28"/>
    <w:rsid w:val="00B65F57"/>
    <w:rsid w:val="00B66199"/>
    <w:rsid w:val="00B66AF9"/>
    <w:rsid w:val="00B67080"/>
    <w:rsid w:val="00B67E35"/>
    <w:rsid w:val="00B703C0"/>
    <w:rsid w:val="00B70BD9"/>
    <w:rsid w:val="00B71011"/>
    <w:rsid w:val="00B71B4F"/>
    <w:rsid w:val="00B71DED"/>
    <w:rsid w:val="00B72A10"/>
    <w:rsid w:val="00B74FD5"/>
    <w:rsid w:val="00B7634D"/>
    <w:rsid w:val="00B7704D"/>
    <w:rsid w:val="00B774C7"/>
    <w:rsid w:val="00B7764F"/>
    <w:rsid w:val="00B77E9D"/>
    <w:rsid w:val="00B80978"/>
    <w:rsid w:val="00B818B7"/>
    <w:rsid w:val="00B832D7"/>
    <w:rsid w:val="00B83358"/>
    <w:rsid w:val="00B842D0"/>
    <w:rsid w:val="00B845A8"/>
    <w:rsid w:val="00B845DC"/>
    <w:rsid w:val="00B84BC0"/>
    <w:rsid w:val="00B85911"/>
    <w:rsid w:val="00B85A4D"/>
    <w:rsid w:val="00B86BA4"/>
    <w:rsid w:val="00B86C1B"/>
    <w:rsid w:val="00B871CF"/>
    <w:rsid w:val="00B87625"/>
    <w:rsid w:val="00B87723"/>
    <w:rsid w:val="00B87D70"/>
    <w:rsid w:val="00B900F3"/>
    <w:rsid w:val="00B90434"/>
    <w:rsid w:val="00B91318"/>
    <w:rsid w:val="00B91811"/>
    <w:rsid w:val="00B919D8"/>
    <w:rsid w:val="00B91A36"/>
    <w:rsid w:val="00B91AE0"/>
    <w:rsid w:val="00B9227C"/>
    <w:rsid w:val="00B9386E"/>
    <w:rsid w:val="00B939D6"/>
    <w:rsid w:val="00B93B38"/>
    <w:rsid w:val="00B93E1E"/>
    <w:rsid w:val="00B95C34"/>
    <w:rsid w:val="00B96FAF"/>
    <w:rsid w:val="00B97718"/>
    <w:rsid w:val="00B97CBF"/>
    <w:rsid w:val="00BA04B5"/>
    <w:rsid w:val="00BA0714"/>
    <w:rsid w:val="00BA0A37"/>
    <w:rsid w:val="00BA1162"/>
    <w:rsid w:val="00BA2447"/>
    <w:rsid w:val="00BA2548"/>
    <w:rsid w:val="00BA2A82"/>
    <w:rsid w:val="00BA366B"/>
    <w:rsid w:val="00BA3A02"/>
    <w:rsid w:val="00BA3B50"/>
    <w:rsid w:val="00BA4084"/>
    <w:rsid w:val="00BA40E0"/>
    <w:rsid w:val="00BA497B"/>
    <w:rsid w:val="00BA4F48"/>
    <w:rsid w:val="00BA523C"/>
    <w:rsid w:val="00BA61F4"/>
    <w:rsid w:val="00BA63C1"/>
    <w:rsid w:val="00BA64BC"/>
    <w:rsid w:val="00BA7B62"/>
    <w:rsid w:val="00BB019E"/>
    <w:rsid w:val="00BB01C9"/>
    <w:rsid w:val="00BB14BA"/>
    <w:rsid w:val="00BB2229"/>
    <w:rsid w:val="00BB2579"/>
    <w:rsid w:val="00BB29D0"/>
    <w:rsid w:val="00BB2BB4"/>
    <w:rsid w:val="00BB3728"/>
    <w:rsid w:val="00BB39B4"/>
    <w:rsid w:val="00BB4A80"/>
    <w:rsid w:val="00BB4D5F"/>
    <w:rsid w:val="00BB4D93"/>
    <w:rsid w:val="00BB77C7"/>
    <w:rsid w:val="00BB7DAF"/>
    <w:rsid w:val="00BC0BC0"/>
    <w:rsid w:val="00BC13DC"/>
    <w:rsid w:val="00BC1D9B"/>
    <w:rsid w:val="00BC29F1"/>
    <w:rsid w:val="00BC3201"/>
    <w:rsid w:val="00BC3267"/>
    <w:rsid w:val="00BC3414"/>
    <w:rsid w:val="00BC3DD2"/>
    <w:rsid w:val="00BC40BC"/>
    <w:rsid w:val="00BC4113"/>
    <w:rsid w:val="00BC55F4"/>
    <w:rsid w:val="00BC5B61"/>
    <w:rsid w:val="00BC60B0"/>
    <w:rsid w:val="00BC6516"/>
    <w:rsid w:val="00BC6819"/>
    <w:rsid w:val="00BC68E2"/>
    <w:rsid w:val="00BC6E72"/>
    <w:rsid w:val="00BC7578"/>
    <w:rsid w:val="00BC759B"/>
    <w:rsid w:val="00BD0AEA"/>
    <w:rsid w:val="00BD2153"/>
    <w:rsid w:val="00BD24CD"/>
    <w:rsid w:val="00BD2F6B"/>
    <w:rsid w:val="00BD36DA"/>
    <w:rsid w:val="00BD3B48"/>
    <w:rsid w:val="00BD4BFC"/>
    <w:rsid w:val="00BD63E3"/>
    <w:rsid w:val="00BD65E7"/>
    <w:rsid w:val="00BD75A3"/>
    <w:rsid w:val="00BD79A1"/>
    <w:rsid w:val="00BD7BFD"/>
    <w:rsid w:val="00BD7D51"/>
    <w:rsid w:val="00BD7EBC"/>
    <w:rsid w:val="00BE02CA"/>
    <w:rsid w:val="00BE0AEC"/>
    <w:rsid w:val="00BE1A8F"/>
    <w:rsid w:val="00BE2049"/>
    <w:rsid w:val="00BE20BD"/>
    <w:rsid w:val="00BE3A45"/>
    <w:rsid w:val="00BE6E6E"/>
    <w:rsid w:val="00BE7551"/>
    <w:rsid w:val="00BE7FD9"/>
    <w:rsid w:val="00BF01AB"/>
    <w:rsid w:val="00BF0E92"/>
    <w:rsid w:val="00BF1286"/>
    <w:rsid w:val="00BF1705"/>
    <w:rsid w:val="00BF18BE"/>
    <w:rsid w:val="00BF1A84"/>
    <w:rsid w:val="00BF2525"/>
    <w:rsid w:val="00BF2542"/>
    <w:rsid w:val="00BF2F9D"/>
    <w:rsid w:val="00BF31C2"/>
    <w:rsid w:val="00BF3E53"/>
    <w:rsid w:val="00BF413D"/>
    <w:rsid w:val="00BF438E"/>
    <w:rsid w:val="00BF4A05"/>
    <w:rsid w:val="00BF4A15"/>
    <w:rsid w:val="00BF4AAF"/>
    <w:rsid w:val="00BF576E"/>
    <w:rsid w:val="00BF592D"/>
    <w:rsid w:val="00BF6C07"/>
    <w:rsid w:val="00BF6E60"/>
    <w:rsid w:val="00BF7255"/>
    <w:rsid w:val="00BF7870"/>
    <w:rsid w:val="00BF7A8A"/>
    <w:rsid w:val="00C000A3"/>
    <w:rsid w:val="00C006BA"/>
    <w:rsid w:val="00C009FF"/>
    <w:rsid w:val="00C00FBA"/>
    <w:rsid w:val="00C015C5"/>
    <w:rsid w:val="00C017DA"/>
    <w:rsid w:val="00C01F19"/>
    <w:rsid w:val="00C02122"/>
    <w:rsid w:val="00C02685"/>
    <w:rsid w:val="00C02BA9"/>
    <w:rsid w:val="00C032BC"/>
    <w:rsid w:val="00C036B9"/>
    <w:rsid w:val="00C04195"/>
    <w:rsid w:val="00C04D76"/>
    <w:rsid w:val="00C04E7A"/>
    <w:rsid w:val="00C06E16"/>
    <w:rsid w:val="00C0761F"/>
    <w:rsid w:val="00C1011A"/>
    <w:rsid w:val="00C102B9"/>
    <w:rsid w:val="00C10611"/>
    <w:rsid w:val="00C10AFF"/>
    <w:rsid w:val="00C10D0E"/>
    <w:rsid w:val="00C11A46"/>
    <w:rsid w:val="00C11BEB"/>
    <w:rsid w:val="00C11FA0"/>
    <w:rsid w:val="00C12033"/>
    <w:rsid w:val="00C1203F"/>
    <w:rsid w:val="00C12316"/>
    <w:rsid w:val="00C12610"/>
    <w:rsid w:val="00C129EB"/>
    <w:rsid w:val="00C12DA4"/>
    <w:rsid w:val="00C12FF0"/>
    <w:rsid w:val="00C13224"/>
    <w:rsid w:val="00C13BD4"/>
    <w:rsid w:val="00C13C3F"/>
    <w:rsid w:val="00C141C7"/>
    <w:rsid w:val="00C1490B"/>
    <w:rsid w:val="00C14E70"/>
    <w:rsid w:val="00C15275"/>
    <w:rsid w:val="00C16C66"/>
    <w:rsid w:val="00C17186"/>
    <w:rsid w:val="00C17AD5"/>
    <w:rsid w:val="00C17E4E"/>
    <w:rsid w:val="00C17E53"/>
    <w:rsid w:val="00C21510"/>
    <w:rsid w:val="00C22221"/>
    <w:rsid w:val="00C23148"/>
    <w:rsid w:val="00C23264"/>
    <w:rsid w:val="00C23348"/>
    <w:rsid w:val="00C24196"/>
    <w:rsid w:val="00C24C4B"/>
    <w:rsid w:val="00C2661D"/>
    <w:rsid w:val="00C278B9"/>
    <w:rsid w:val="00C27B05"/>
    <w:rsid w:val="00C27F43"/>
    <w:rsid w:val="00C302B7"/>
    <w:rsid w:val="00C312C1"/>
    <w:rsid w:val="00C3141C"/>
    <w:rsid w:val="00C31C23"/>
    <w:rsid w:val="00C32061"/>
    <w:rsid w:val="00C32CBD"/>
    <w:rsid w:val="00C33F23"/>
    <w:rsid w:val="00C3401B"/>
    <w:rsid w:val="00C35215"/>
    <w:rsid w:val="00C3584E"/>
    <w:rsid w:val="00C364AB"/>
    <w:rsid w:val="00C36713"/>
    <w:rsid w:val="00C36A38"/>
    <w:rsid w:val="00C36F11"/>
    <w:rsid w:val="00C37055"/>
    <w:rsid w:val="00C37642"/>
    <w:rsid w:val="00C37C13"/>
    <w:rsid w:val="00C37C75"/>
    <w:rsid w:val="00C37CBA"/>
    <w:rsid w:val="00C404E6"/>
    <w:rsid w:val="00C40C17"/>
    <w:rsid w:val="00C4114C"/>
    <w:rsid w:val="00C41154"/>
    <w:rsid w:val="00C416DA"/>
    <w:rsid w:val="00C42572"/>
    <w:rsid w:val="00C42D09"/>
    <w:rsid w:val="00C42EF5"/>
    <w:rsid w:val="00C42FE2"/>
    <w:rsid w:val="00C4379D"/>
    <w:rsid w:val="00C43C68"/>
    <w:rsid w:val="00C443E0"/>
    <w:rsid w:val="00C470FD"/>
    <w:rsid w:val="00C47450"/>
    <w:rsid w:val="00C503B8"/>
    <w:rsid w:val="00C5077A"/>
    <w:rsid w:val="00C50A43"/>
    <w:rsid w:val="00C5121B"/>
    <w:rsid w:val="00C51E16"/>
    <w:rsid w:val="00C53FD5"/>
    <w:rsid w:val="00C541C1"/>
    <w:rsid w:val="00C54983"/>
    <w:rsid w:val="00C553DD"/>
    <w:rsid w:val="00C555AC"/>
    <w:rsid w:val="00C555DB"/>
    <w:rsid w:val="00C55D80"/>
    <w:rsid w:val="00C56161"/>
    <w:rsid w:val="00C56FDB"/>
    <w:rsid w:val="00C570C0"/>
    <w:rsid w:val="00C57891"/>
    <w:rsid w:val="00C603DB"/>
    <w:rsid w:val="00C615B7"/>
    <w:rsid w:val="00C621E6"/>
    <w:rsid w:val="00C6245F"/>
    <w:rsid w:val="00C632B7"/>
    <w:rsid w:val="00C63AD9"/>
    <w:rsid w:val="00C64C71"/>
    <w:rsid w:val="00C65152"/>
    <w:rsid w:val="00C65192"/>
    <w:rsid w:val="00C6587F"/>
    <w:rsid w:val="00C661A0"/>
    <w:rsid w:val="00C67766"/>
    <w:rsid w:val="00C67AC9"/>
    <w:rsid w:val="00C710C4"/>
    <w:rsid w:val="00C71810"/>
    <w:rsid w:val="00C71AA6"/>
    <w:rsid w:val="00C71ADA"/>
    <w:rsid w:val="00C7274C"/>
    <w:rsid w:val="00C73F7A"/>
    <w:rsid w:val="00C74512"/>
    <w:rsid w:val="00C74BB7"/>
    <w:rsid w:val="00C74C31"/>
    <w:rsid w:val="00C75704"/>
    <w:rsid w:val="00C7578E"/>
    <w:rsid w:val="00C7658D"/>
    <w:rsid w:val="00C7671F"/>
    <w:rsid w:val="00C76975"/>
    <w:rsid w:val="00C77DF7"/>
    <w:rsid w:val="00C77E97"/>
    <w:rsid w:val="00C8006D"/>
    <w:rsid w:val="00C80236"/>
    <w:rsid w:val="00C81154"/>
    <w:rsid w:val="00C81F9F"/>
    <w:rsid w:val="00C829B4"/>
    <w:rsid w:val="00C83469"/>
    <w:rsid w:val="00C83B87"/>
    <w:rsid w:val="00C84571"/>
    <w:rsid w:val="00C8473A"/>
    <w:rsid w:val="00C8569E"/>
    <w:rsid w:val="00C856F0"/>
    <w:rsid w:val="00C85F9F"/>
    <w:rsid w:val="00C87E81"/>
    <w:rsid w:val="00C9020B"/>
    <w:rsid w:val="00C90BA8"/>
    <w:rsid w:val="00C90E4E"/>
    <w:rsid w:val="00C90FF9"/>
    <w:rsid w:val="00C919CB"/>
    <w:rsid w:val="00C928F6"/>
    <w:rsid w:val="00C92F45"/>
    <w:rsid w:val="00C93C14"/>
    <w:rsid w:val="00C93E11"/>
    <w:rsid w:val="00C94CCF"/>
    <w:rsid w:val="00C95225"/>
    <w:rsid w:val="00C95EC5"/>
    <w:rsid w:val="00C970F1"/>
    <w:rsid w:val="00C971BB"/>
    <w:rsid w:val="00C97490"/>
    <w:rsid w:val="00C979C0"/>
    <w:rsid w:val="00CA08E0"/>
    <w:rsid w:val="00CA0DEA"/>
    <w:rsid w:val="00CA1378"/>
    <w:rsid w:val="00CA15A0"/>
    <w:rsid w:val="00CA16D0"/>
    <w:rsid w:val="00CA2119"/>
    <w:rsid w:val="00CA2598"/>
    <w:rsid w:val="00CA3CF2"/>
    <w:rsid w:val="00CA404A"/>
    <w:rsid w:val="00CA6759"/>
    <w:rsid w:val="00CB067F"/>
    <w:rsid w:val="00CB09ED"/>
    <w:rsid w:val="00CB0AE4"/>
    <w:rsid w:val="00CB0EFC"/>
    <w:rsid w:val="00CB1729"/>
    <w:rsid w:val="00CB1F8D"/>
    <w:rsid w:val="00CB21B7"/>
    <w:rsid w:val="00CB25AC"/>
    <w:rsid w:val="00CB454F"/>
    <w:rsid w:val="00CB4994"/>
    <w:rsid w:val="00CB4F2C"/>
    <w:rsid w:val="00CB5EDE"/>
    <w:rsid w:val="00CB7784"/>
    <w:rsid w:val="00CC0FBC"/>
    <w:rsid w:val="00CC10D8"/>
    <w:rsid w:val="00CC1205"/>
    <w:rsid w:val="00CC211F"/>
    <w:rsid w:val="00CC38DA"/>
    <w:rsid w:val="00CC39EA"/>
    <w:rsid w:val="00CC3ADB"/>
    <w:rsid w:val="00CC416B"/>
    <w:rsid w:val="00CC41C4"/>
    <w:rsid w:val="00CC428F"/>
    <w:rsid w:val="00CC43AA"/>
    <w:rsid w:val="00CC4CB6"/>
    <w:rsid w:val="00CC51B2"/>
    <w:rsid w:val="00CC5DA8"/>
    <w:rsid w:val="00CD12EC"/>
    <w:rsid w:val="00CD1A3E"/>
    <w:rsid w:val="00CD1D28"/>
    <w:rsid w:val="00CD254E"/>
    <w:rsid w:val="00CD28CE"/>
    <w:rsid w:val="00CD2CE7"/>
    <w:rsid w:val="00CD2DCC"/>
    <w:rsid w:val="00CD2E7C"/>
    <w:rsid w:val="00CD2F59"/>
    <w:rsid w:val="00CD3075"/>
    <w:rsid w:val="00CD4A8C"/>
    <w:rsid w:val="00CD4D6F"/>
    <w:rsid w:val="00CD57D6"/>
    <w:rsid w:val="00CD5880"/>
    <w:rsid w:val="00CD5D9C"/>
    <w:rsid w:val="00CE03AF"/>
    <w:rsid w:val="00CE0615"/>
    <w:rsid w:val="00CE0B20"/>
    <w:rsid w:val="00CE0E16"/>
    <w:rsid w:val="00CE14DB"/>
    <w:rsid w:val="00CE184D"/>
    <w:rsid w:val="00CE18A8"/>
    <w:rsid w:val="00CE1F13"/>
    <w:rsid w:val="00CE309A"/>
    <w:rsid w:val="00CE3EC1"/>
    <w:rsid w:val="00CE4057"/>
    <w:rsid w:val="00CE410A"/>
    <w:rsid w:val="00CE4665"/>
    <w:rsid w:val="00CE4AE8"/>
    <w:rsid w:val="00CE6360"/>
    <w:rsid w:val="00CE683C"/>
    <w:rsid w:val="00CE6940"/>
    <w:rsid w:val="00CE6D22"/>
    <w:rsid w:val="00CE7DA8"/>
    <w:rsid w:val="00CF00D9"/>
    <w:rsid w:val="00CF2A68"/>
    <w:rsid w:val="00CF2E8A"/>
    <w:rsid w:val="00CF3096"/>
    <w:rsid w:val="00CF3715"/>
    <w:rsid w:val="00CF3B4B"/>
    <w:rsid w:val="00CF3FAE"/>
    <w:rsid w:val="00CF42B4"/>
    <w:rsid w:val="00CF4C8C"/>
    <w:rsid w:val="00CF5D9F"/>
    <w:rsid w:val="00CF60BE"/>
    <w:rsid w:val="00CF7120"/>
    <w:rsid w:val="00CF73CA"/>
    <w:rsid w:val="00CF798D"/>
    <w:rsid w:val="00CF79D6"/>
    <w:rsid w:val="00D00217"/>
    <w:rsid w:val="00D010C1"/>
    <w:rsid w:val="00D01B20"/>
    <w:rsid w:val="00D037ED"/>
    <w:rsid w:val="00D04132"/>
    <w:rsid w:val="00D045E3"/>
    <w:rsid w:val="00D0493B"/>
    <w:rsid w:val="00D04C74"/>
    <w:rsid w:val="00D054E0"/>
    <w:rsid w:val="00D059C3"/>
    <w:rsid w:val="00D07093"/>
    <w:rsid w:val="00D10A66"/>
    <w:rsid w:val="00D12416"/>
    <w:rsid w:val="00D1272B"/>
    <w:rsid w:val="00D12F90"/>
    <w:rsid w:val="00D13768"/>
    <w:rsid w:val="00D13AA6"/>
    <w:rsid w:val="00D13C4F"/>
    <w:rsid w:val="00D14719"/>
    <w:rsid w:val="00D14ACA"/>
    <w:rsid w:val="00D14F48"/>
    <w:rsid w:val="00D16ADB"/>
    <w:rsid w:val="00D17290"/>
    <w:rsid w:val="00D1767C"/>
    <w:rsid w:val="00D17C77"/>
    <w:rsid w:val="00D206AE"/>
    <w:rsid w:val="00D209EA"/>
    <w:rsid w:val="00D209ED"/>
    <w:rsid w:val="00D20B2A"/>
    <w:rsid w:val="00D20E68"/>
    <w:rsid w:val="00D2107F"/>
    <w:rsid w:val="00D212B5"/>
    <w:rsid w:val="00D21425"/>
    <w:rsid w:val="00D215C3"/>
    <w:rsid w:val="00D2291E"/>
    <w:rsid w:val="00D2349B"/>
    <w:rsid w:val="00D23E4C"/>
    <w:rsid w:val="00D26404"/>
    <w:rsid w:val="00D266F7"/>
    <w:rsid w:val="00D26963"/>
    <w:rsid w:val="00D27768"/>
    <w:rsid w:val="00D30C0B"/>
    <w:rsid w:val="00D30C95"/>
    <w:rsid w:val="00D30FB6"/>
    <w:rsid w:val="00D316A1"/>
    <w:rsid w:val="00D31C4F"/>
    <w:rsid w:val="00D31CBC"/>
    <w:rsid w:val="00D32B8C"/>
    <w:rsid w:val="00D32F7F"/>
    <w:rsid w:val="00D33315"/>
    <w:rsid w:val="00D33538"/>
    <w:rsid w:val="00D33EE8"/>
    <w:rsid w:val="00D34042"/>
    <w:rsid w:val="00D340F4"/>
    <w:rsid w:val="00D35A48"/>
    <w:rsid w:val="00D36258"/>
    <w:rsid w:val="00D36E46"/>
    <w:rsid w:val="00D36F1D"/>
    <w:rsid w:val="00D37383"/>
    <w:rsid w:val="00D37640"/>
    <w:rsid w:val="00D37ED9"/>
    <w:rsid w:val="00D402E0"/>
    <w:rsid w:val="00D40F7F"/>
    <w:rsid w:val="00D41855"/>
    <w:rsid w:val="00D4189F"/>
    <w:rsid w:val="00D42044"/>
    <w:rsid w:val="00D421CB"/>
    <w:rsid w:val="00D4249B"/>
    <w:rsid w:val="00D429BD"/>
    <w:rsid w:val="00D4405E"/>
    <w:rsid w:val="00D443F6"/>
    <w:rsid w:val="00D448B7"/>
    <w:rsid w:val="00D450F2"/>
    <w:rsid w:val="00D4562E"/>
    <w:rsid w:val="00D463B9"/>
    <w:rsid w:val="00D46D6D"/>
    <w:rsid w:val="00D4757C"/>
    <w:rsid w:val="00D4782C"/>
    <w:rsid w:val="00D478FD"/>
    <w:rsid w:val="00D47ED8"/>
    <w:rsid w:val="00D5038D"/>
    <w:rsid w:val="00D50BD4"/>
    <w:rsid w:val="00D51B43"/>
    <w:rsid w:val="00D51F1A"/>
    <w:rsid w:val="00D52AA8"/>
    <w:rsid w:val="00D5394B"/>
    <w:rsid w:val="00D54CB5"/>
    <w:rsid w:val="00D54F0B"/>
    <w:rsid w:val="00D55197"/>
    <w:rsid w:val="00D553D7"/>
    <w:rsid w:val="00D5563F"/>
    <w:rsid w:val="00D556A0"/>
    <w:rsid w:val="00D569D2"/>
    <w:rsid w:val="00D56A11"/>
    <w:rsid w:val="00D5715B"/>
    <w:rsid w:val="00D60090"/>
    <w:rsid w:val="00D60685"/>
    <w:rsid w:val="00D624AE"/>
    <w:rsid w:val="00D63107"/>
    <w:rsid w:val="00D6357E"/>
    <w:rsid w:val="00D644D6"/>
    <w:rsid w:val="00D65C69"/>
    <w:rsid w:val="00D663A9"/>
    <w:rsid w:val="00D66784"/>
    <w:rsid w:val="00D66B8B"/>
    <w:rsid w:val="00D704AB"/>
    <w:rsid w:val="00D70833"/>
    <w:rsid w:val="00D710A0"/>
    <w:rsid w:val="00D710BF"/>
    <w:rsid w:val="00D72644"/>
    <w:rsid w:val="00D7270C"/>
    <w:rsid w:val="00D72913"/>
    <w:rsid w:val="00D730BF"/>
    <w:rsid w:val="00D73655"/>
    <w:rsid w:val="00D74005"/>
    <w:rsid w:val="00D74068"/>
    <w:rsid w:val="00D74210"/>
    <w:rsid w:val="00D7466F"/>
    <w:rsid w:val="00D75127"/>
    <w:rsid w:val="00D7536F"/>
    <w:rsid w:val="00D75FD9"/>
    <w:rsid w:val="00D7759A"/>
    <w:rsid w:val="00D82146"/>
    <w:rsid w:val="00D8257F"/>
    <w:rsid w:val="00D828AC"/>
    <w:rsid w:val="00D82D88"/>
    <w:rsid w:val="00D82DB7"/>
    <w:rsid w:val="00D82E26"/>
    <w:rsid w:val="00D836A1"/>
    <w:rsid w:val="00D8380F"/>
    <w:rsid w:val="00D83BF1"/>
    <w:rsid w:val="00D8502D"/>
    <w:rsid w:val="00D8513B"/>
    <w:rsid w:val="00D851E9"/>
    <w:rsid w:val="00D85246"/>
    <w:rsid w:val="00D855CE"/>
    <w:rsid w:val="00D85726"/>
    <w:rsid w:val="00D85E37"/>
    <w:rsid w:val="00D8724A"/>
    <w:rsid w:val="00D87AC3"/>
    <w:rsid w:val="00D90EB0"/>
    <w:rsid w:val="00D90F6F"/>
    <w:rsid w:val="00D90FC3"/>
    <w:rsid w:val="00D91E0D"/>
    <w:rsid w:val="00D926FF"/>
    <w:rsid w:val="00D93801"/>
    <w:rsid w:val="00D9392B"/>
    <w:rsid w:val="00D93EF0"/>
    <w:rsid w:val="00D944EE"/>
    <w:rsid w:val="00D94805"/>
    <w:rsid w:val="00D94A94"/>
    <w:rsid w:val="00D94B52"/>
    <w:rsid w:val="00D95073"/>
    <w:rsid w:val="00D9516B"/>
    <w:rsid w:val="00D9662D"/>
    <w:rsid w:val="00D96649"/>
    <w:rsid w:val="00D973DF"/>
    <w:rsid w:val="00D9763F"/>
    <w:rsid w:val="00D976D4"/>
    <w:rsid w:val="00D9795A"/>
    <w:rsid w:val="00D97A84"/>
    <w:rsid w:val="00DA04AE"/>
    <w:rsid w:val="00DA0A79"/>
    <w:rsid w:val="00DA3B72"/>
    <w:rsid w:val="00DA3F82"/>
    <w:rsid w:val="00DA4C80"/>
    <w:rsid w:val="00DA5957"/>
    <w:rsid w:val="00DA69B2"/>
    <w:rsid w:val="00DA6CB7"/>
    <w:rsid w:val="00DA6D2D"/>
    <w:rsid w:val="00DA7943"/>
    <w:rsid w:val="00DB1213"/>
    <w:rsid w:val="00DB2578"/>
    <w:rsid w:val="00DB31F7"/>
    <w:rsid w:val="00DB3F74"/>
    <w:rsid w:val="00DB3FCF"/>
    <w:rsid w:val="00DB4CBA"/>
    <w:rsid w:val="00DB55E3"/>
    <w:rsid w:val="00DB58D3"/>
    <w:rsid w:val="00DB5997"/>
    <w:rsid w:val="00DB5FB1"/>
    <w:rsid w:val="00DB6574"/>
    <w:rsid w:val="00DB6821"/>
    <w:rsid w:val="00DB6EE3"/>
    <w:rsid w:val="00DB70A5"/>
    <w:rsid w:val="00DB7390"/>
    <w:rsid w:val="00DC0F3C"/>
    <w:rsid w:val="00DC12FF"/>
    <w:rsid w:val="00DC1535"/>
    <w:rsid w:val="00DC17A5"/>
    <w:rsid w:val="00DC224B"/>
    <w:rsid w:val="00DC2656"/>
    <w:rsid w:val="00DC2B02"/>
    <w:rsid w:val="00DC30EC"/>
    <w:rsid w:val="00DC3C24"/>
    <w:rsid w:val="00DC53BD"/>
    <w:rsid w:val="00DC5A3F"/>
    <w:rsid w:val="00DC644E"/>
    <w:rsid w:val="00DC7664"/>
    <w:rsid w:val="00DC7E19"/>
    <w:rsid w:val="00DD0CA9"/>
    <w:rsid w:val="00DD12BE"/>
    <w:rsid w:val="00DD13CC"/>
    <w:rsid w:val="00DD1410"/>
    <w:rsid w:val="00DD1589"/>
    <w:rsid w:val="00DD1689"/>
    <w:rsid w:val="00DD17CF"/>
    <w:rsid w:val="00DD2520"/>
    <w:rsid w:val="00DD29CB"/>
    <w:rsid w:val="00DD3697"/>
    <w:rsid w:val="00DD3760"/>
    <w:rsid w:val="00DD3841"/>
    <w:rsid w:val="00DD51C3"/>
    <w:rsid w:val="00DD5BA8"/>
    <w:rsid w:val="00DD651B"/>
    <w:rsid w:val="00DD66A0"/>
    <w:rsid w:val="00DD6DCB"/>
    <w:rsid w:val="00DD726B"/>
    <w:rsid w:val="00DE01AE"/>
    <w:rsid w:val="00DE03B3"/>
    <w:rsid w:val="00DE05A0"/>
    <w:rsid w:val="00DE10DC"/>
    <w:rsid w:val="00DE182E"/>
    <w:rsid w:val="00DE1DB5"/>
    <w:rsid w:val="00DE1DFA"/>
    <w:rsid w:val="00DE216B"/>
    <w:rsid w:val="00DE2312"/>
    <w:rsid w:val="00DE2355"/>
    <w:rsid w:val="00DE292F"/>
    <w:rsid w:val="00DE2A9A"/>
    <w:rsid w:val="00DE2D33"/>
    <w:rsid w:val="00DE336E"/>
    <w:rsid w:val="00DE3FC0"/>
    <w:rsid w:val="00DE459E"/>
    <w:rsid w:val="00DE4953"/>
    <w:rsid w:val="00DE4A37"/>
    <w:rsid w:val="00DE4C0E"/>
    <w:rsid w:val="00DE4F4E"/>
    <w:rsid w:val="00DE52A6"/>
    <w:rsid w:val="00DE5DDB"/>
    <w:rsid w:val="00DE6070"/>
    <w:rsid w:val="00DE6317"/>
    <w:rsid w:val="00DE63A3"/>
    <w:rsid w:val="00DE77E5"/>
    <w:rsid w:val="00DE7BB9"/>
    <w:rsid w:val="00DE7F71"/>
    <w:rsid w:val="00DF0167"/>
    <w:rsid w:val="00DF068F"/>
    <w:rsid w:val="00DF0B94"/>
    <w:rsid w:val="00DF0D0E"/>
    <w:rsid w:val="00DF1AE9"/>
    <w:rsid w:val="00DF30DC"/>
    <w:rsid w:val="00DF34EE"/>
    <w:rsid w:val="00DF3D35"/>
    <w:rsid w:val="00DF449E"/>
    <w:rsid w:val="00DF48A9"/>
    <w:rsid w:val="00DF4D0E"/>
    <w:rsid w:val="00DF57DF"/>
    <w:rsid w:val="00DF5D93"/>
    <w:rsid w:val="00DF653C"/>
    <w:rsid w:val="00DF6D2C"/>
    <w:rsid w:val="00DF6F49"/>
    <w:rsid w:val="00DF7295"/>
    <w:rsid w:val="00DF7305"/>
    <w:rsid w:val="00DF7377"/>
    <w:rsid w:val="00E00DEC"/>
    <w:rsid w:val="00E01168"/>
    <w:rsid w:val="00E016A3"/>
    <w:rsid w:val="00E019E9"/>
    <w:rsid w:val="00E03420"/>
    <w:rsid w:val="00E03CE3"/>
    <w:rsid w:val="00E04EFE"/>
    <w:rsid w:val="00E053E0"/>
    <w:rsid w:val="00E05745"/>
    <w:rsid w:val="00E05E80"/>
    <w:rsid w:val="00E0632C"/>
    <w:rsid w:val="00E07A3A"/>
    <w:rsid w:val="00E07CFC"/>
    <w:rsid w:val="00E100E1"/>
    <w:rsid w:val="00E104C2"/>
    <w:rsid w:val="00E1090A"/>
    <w:rsid w:val="00E10D66"/>
    <w:rsid w:val="00E11144"/>
    <w:rsid w:val="00E11BF8"/>
    <w:rsid w:val="00E12444"/>
    <w:rsid w:val="00E127C3"/>
    <w:rsid w:val="00E12966"/>
    <w:rsid w:val="00E12AA7"/>
    <w:rsid w:val="00E1318C"/>
    <w:rsid w:val="00E131C5"/>
    <w:rsid w:val="00E132C7"/>
    <w:rsid w:val="00E14507"/>
    <w:rsid w:val="00E14D55"/>
    <w:rsid w:val="00E14E1D"/>
    <w:rsid w:val="00E14E47"/>
    <w:rsid w:val="00E1542E"/>
    <w:rsid w:val="00E1576D"/>
    <w:rsid w:val="00E15926"/>
    <w:rsid w:val="00E167FF"/>
    <w:rsid w:val="00E16807"/>
    <w:rsid w:val="00E17135"/>
    <w:rsid w:val="00E17965"/>
    <w:rsid w:val="00E20892"/>
    <w:rsid w:val="00E20FF5"/>
    <w:rsid w:val="00E23191"/>
    <w:rsid w:val="00E23603"/>
    <w:rsid w:val="00E24898"/>
    <w:rsid w:val="00E24BEC"/>
    <w:rsid w:val="00E24D24"/>
    <w:rsid w:val="00E26312"/>
    <w:rsid w:val="00E26656"/>
    <w:rsid w:val="00E26B1F"/>
    <w:rsid w:val="00E26E0A"/>
    <w:rsid w:val="00E2718F"/>
    <w:rsid w:val="00E27737"/>
    <w:rsid w:val="00E27CF9"/>
    <w:rsid w:val="00E303C4"/>
    <w:rsid w:val="00E3044C"/>
    <w:rsid w:val="00E30497"/>
    <w:rsid w:val="00E30C5E"/>
    <w:rsid w:val="00E322D3"/>
    <w:rsid w:val="00E32384"/>
    <w:rsid w:val="00E33273"/>
    <w:rsid w:val="00E3371C"/>
    <w:rsid w:val="00E3397D"/>
    <w:rsid w:val="00E3416E"/>
    <w:rsid w:val="00E351F1"/>
    <w:rsid w:val="00E35E09"/>
    <w:rsid w:val="00E36378"/>
    <w:rsid w:val="00E36A2F"/>
    <w:rsid w:val="00E36FBB"/>
    <w:rsid w:val="00E37E83"/>
    <w:rsid w:val="00E4034A"/>
    <w:rsid w:val="00E40A2A"/>
    <w:rsid w:val="00E42338"/>
    <w:rsid w:val="00E42665"/>
    <w:rsid w:val="00E43A93"/>
    <w:rsid w:val="00E44319"/>
    <w:rsid w:val="00E45182"/>
    <w:rsid w:val="00E45880"/>
    <w:rsid w:val="00E45B05"/>
    <w:rsid w:val="00E45B61"/>
    <w:rsid w:val="00E45C10"/>
    <w:rsid w:val="00E45C26"/>
    <w:rsid w:val="00E4600E"/>
    <w:rsid w:val="00E461F6"/>
    <w:rsid w:val="00E4625B"/>
    <w:rsid w:val="00E4695D"/>
    <w:rsid w:val="00E46A8D"/>
    <w:rsid w:val="00E46B48"/>
    <w:rsid w:val="00E46D00"/>
    <w:rsid w:val="00E4728A"/>
    <w:rsid w:val="00E475DA"/>
    <w:rsid w:val="00E47E7D"/>
    <w:rsid w:val="00E50FA3"/>
    <w:rsid w:val="00E5122C"/>
    <w:rsid w:val="00E51C40"/>
    <w:rsid w:val="00E51CF9"/>
    <w:rsid w:val="00E53299"/>
    <w:rsid w:val="00E537DF"/>
    <w:rsid w:val="00E537F7"/>
    <w:rsid w:val="00E54B40"/>
    <w:rsid w:val="00E54B91"/>
    <w:rsid w:val="00E566F5"/>
    <w:rsid w:val="00E56988"/>
    <w:rsid w:val="00E57400"/>
    <w:rsid w:val="00E57539"/>
    <w:rsid w:val="00E57E8C"/>
    <w:rsid w:val="00E611C0"/>
    <w:rsid w:val="00E6296B"/>
    <w:rsid w:val="00E6329A"/>
    <w:rsid w:val="00E63DA9"/>
    <w:rsid w:val="00E646FE"/>
    <w:rsid w:val="00E64C95"/>
    <w:rsid w:val="00E65820"/>
    <w:rsid w:val="00E65ADB"/>
    <w:rsid w:val="00E65BA8"/>
    <w:rsid w:val="00E6619C"/>
    <w:rsid w:val="00E666DD"/>
    <w:rsid w:val="00E6716A"/>
    <w:rsid w:val="00E67300"/>
    <w:rsid w:val="00E70ABB"/>
    <w:rsid w:val="00E70D41"/>
    <w:rsid w:val="00E7180E"/>
    <w:rsid w:val="00E7245C"/>
    <w:rsid w:val="00E72D02"/>
    <w:rsid w:val="00E73607"/>
    <w:rsid w:val="00E74037"/>
    <w:rsid w:val="00E74077"/>
    <w:rsid w:val="00E74792"/>
    <w:rsid w:val="00E747F6"/>
    <w:rsid w:val="00E74DDE"/>
    <w:rsid w:val="00E75442"/>
    <w:rsid w:val="00E76032"/>
    <w:rsid w:val="00E7637B"/>
    <w:rsid w:val="00E76478"/>
    <w:rsid w:val="00E76BEA"/>
    <w:rsid w:val="00E76E99"/>
    <w:rsid w:val="00E775D9"/>
    <w:rsid w:val="00E777B8"/>
    <w:rsid w:val="00E801AE"/>
    <w:rsid w:val="00E80553"/>
    <w:rsid w:val="00E807EF"/>
    <w:rsid w:val="00E80A9A"/>
    <w:rsid w:val="00E80AFB"/>
    <w:rsid w:val="00E80D01"/>
    <w:rsid w:val="00E81241"/>
    <w:rsid w:val="00E82482"/>
    <w:rsid w:val="00E836EF"/>
    <w:rsid w:val="00E83F1A"/>
    <w:rsid w:val="00E85ADF"/>
    <w:rsid w:val="00E85E5D"/>
    <w:rsid w:val="00E85F2B"/>
    <w:rsid w:val="00E85FBC"/>
    <w:rsid w:val="00E86EA7"/>
    <w:rsid w:val="00E8732E"/>
    <w:rsid w:val="00E87505"/>
    <w:rsid w:val="00E87903"/>
    <w:rsid w:val="00E9001F"/>
    <w:rsid w:val="00E90217"/>
    <w:rsid w:val="00E9226E"/>
    <w:rsid w:val="00E92331"/>
    <w:rsid w:val="00E9235E"/>
    <w:rsid w:val="00E928E0"/>
    <w:rsid w:val="00E932A6"/>
    <w:rsid w:val="00E93A87"/>
    <w:rsid w:val="00E93F7F"/>
    <w:rsid w:val="00E94166"/>
    <w:rsid w:val="00E94314"/>
    <w:rsid w:val="00E960A5"/>
    <w:rsid w:val="00E96F29"/>
    <w:rsid w:val="00E9794A"/>
    <w:rsid w:val="00EA02DB"/>
    <w:rsid w:val="00EA031A"/>
    <w:rsid w:val="00EA0370"/>
    <w:rsid w:val="00EA0CC0"/>
    <w:rsid w:val="00EA112C"/>
    <w:rsid w:val="00EA16E7"/>
    <w:rsid w:val="00EA2127"/>
    <w:rsid w:val="00EA3A1E"/>
    <w:rsid w:val="00EA62C1"/>
    <w:rsid w:val="00EA6380"/>
    <w:rsid w:val="00EA6C5C"/>
    <w:rsid w:val="00EA6CF7"/>
    <w:rsid w:val="00EA6E03"/>
    <w:rsid w:val="00EA7C60"/>
    <w:rsid w:val="00EA7EAF"/>
    <w:rsid w:val="00EB0977"/>
    <w:rsid w:val="00EB23F9"/>
    <w:rsid w:val="00EB2B71"/>
    <w:rsid w:val="00EB338B"/>
    <w:rsid w:val="00EB3FF9"/>
    <w:rsid w:val="00EB41A2"/>
    <w:rsid w:val="00EB4352"/>
    <w:rsid w:val="00EB4E96"/>
    <w:rsid w:val="00EB53C6"/>
    <w:rsid w:val="00EB587A"/>
    <w:rsid w:val="00EB620A"/>
    <w:rsid w:val="00EB6770"/>
    <w:rsid w:val="00EB6DE7"/>
    <w:rsid w:val="00EB7321"/>
    <w:rsid w:val="00EC234F"/>
    <w:rsid w:val="00EC25EB"/>
    <w:rsid w:val="00EC2677"/>
    <w:rsid w:val="00EC2DB9"/>
    <w:rsid w:val="00EC3876"/>
    <w:rsid w:val="00EC41E6"/>
    <w:rsid w:val="00EC426C"/>
    <w:rsid w:val="00EC523E"/>
    <w:rsid w:val="00EC5D48"/>
    <w:rsid w:val="00EC6220"/>
    <w:rsid w:val="00EC65DC"/>
    <w:rsid w:val="00EC662F"/>
    <w:rsid w:val="00EC76D8"/>
    <w:rsid w:val="00EC7950"/>
    <w:rsid w:val="00EC7F53"/>
    <w:rsid w:val="00ED002D"/>
    <w:rsid w:val="00ED0134"/>
    <w:rsid w:val="00ED0919"/>
    <w:rsid w:val="00ED11DC"/>
    <w:rsid w:val="00ED12BC"/>
    <w:rsid w:val="00ED1629"/>
    <w:rsid w:val="00ED1857"/>
    <w:rsid w:val="00ED1F8A"/>
    <w:rsid w:val="00ED1FE5"/>
    <w:rsid w:val="00ED2594"/>
    <w:rsid w:val="00ED2928"/>
    <w:rsid w:val="00ED370A"/>
    <w:rsid w:val="00ED3912"/>
    <w:rsid w:val="00ED4085"/>
    <w:rsid w:val="00ED4678"/>
    <w:rsid w:val="00ED5B74"/>
    <w:rsid w:val="00ED5E1E"/>
    <w:rsid w:val="00ED60A1"/>
    <w:rsid w:val="00ED6F28"/>
    <w:rsid w:val="00ED7167"/>
    <w:rsid w:val="00ED73E8"/>
    <w:rsid w:val="00ED73FC"/>
    <w:rsid w:val="00ED774B"/>
    <w:rsid w:val="00ED7B40"/>
    <w:rsid w:val="00EE04EC"/>
    <w:rsid w:val="00EE1973"/>
    <w:rsid w:val="00EE1C37"/>
    <w:rsid w:val="00EE23F4"/>
    <w:rsid w:val="00EE2493"/>
    <w:rsid w:val="00EE2A32"/>
    <w:rsid w:val="00EE2AB6"/>
    <w:rsid w:val="00EE2F10"/>
    <w:rsid w:val="00EE31BA"/>
    <w:rsid w:val="00EE3961"/>
    <w:rsid w:val="00EE481E"/>
    <w:rsid w:val="00EE5041"/>
    <w:rsid w:val="00EE5310"/>
    <w:rsid w:val="00EE6420"/>
    <w:rsid w:val="00EE699E"/>
    <w:rsid w:val="00EE6E5A"/>
    <w:rsid w:val="00EE70D6"/>
    <w:rsid w:val="00EE78F2"/>
    <w:rsid w:val="00EF025B"/>
    <w:rsid w:val="00EF0493"/>
    <w:rsid w:val="00EF1A84"/>
    <w:rsid w:val="00EF2055"/>
    <w:rsid w:val="00EF3F9D"/>
    <w:rsid w:val="00EF48BB"/>
    <w:rsid w:val="00EF4997"/>
    <w:rsid w:val="00EF4FAB"/>
    <w:rsid w:val="00EF539C"/>
    <w:rsid w:val="00EF67FB"/>
    <w:rsid w:val="00EF700F"/>
    <w:rsid w:val="00EF7646"/>
    <w:rsid w:val="00EF78FE"/>
    <w:rsid w:val="00F00A8F"/>
    <w:rsid w:val="00F013FD"/>
    <w:rsid w:val="00F023A2"/>
    <w:rsid w:val="00F03195"/>
    <w:rsid w:val="00F03717"/>
    <w:rsid w:val="00F03AFD"/>
    <w:rsid w:val="00F03B4F"/>
    <w:rsid w:val="00F03DD7"/>
    <w:rsid w:val="00F040E1"/>
    <w:rsid w:val="00F04558"/>
    <w:rsid w:val="00F04AB8"/>
    <w:rsid w:val="00F0526D"/>
    <w:rsid w:val="00F0574E"/>
    <w:rsid w:val="00F059C2"/>
    <w:rsid w:val="00F0617E"/>
    <w:rsid w:val="00F06647"/>
    <w:rsid w:val="00F068BA"/>
    <w:rsid w:val="00F06FB9"/>
    <w:rsid w:val="00F072BE"/>
    <w:rsid w:val="00F114BD"/>
    <w:rsid w:val="00F1168A"/>
    <w:rsid w:val="00F11824"/>
    <w:rsid w:val="00F123C7"/>
    <w:rsid w:val="00F1292F"/>
    <w:rsid w:val="00F139EE"/>
    <w:rsid w:val="00F13B37"/>
    <w:rsid w:val="00F13CF0"/>
    <w:rsid w:val="00F14EA8"/>
    <w:rsid w:val="00F151B7"/>
    <w:rsid w:val="00F156F2"/>
    <w:rsid w:val="00F16346"/>
    <w:rsid w:val="00F16B02"/>
    <w:rsid w:val="00F16E25"/>
    <w:rsid w:val="00F1721A"/>
    <w:rsid w:val="00F17E45"/>
    <w:rsid w:val="00F17EBA"/>
    <w:rsid w:val="00F20880"/>
    <w:rsid w:val="00F20A92"/>
    <w:rsid w:val="00F2122A"/>
    <w:rsid w:val="00F22769"/>
    <w:rsid w:val="00F229B2"/>
    <w:rsid w:val="00F2462D"/>
    <w:rsid w:val="00F24E1A"/>
    <w:rsid w:val="00F25923"/>
    <w:rsid w:val="00F25983"/>
    <w:rsid w:val="00F26556"/>
    <w:rsid w:val="00F2698A"/>
    <w:rsid w:val="00F269DA"/>
    <w:rsid w:val="00F27A68"/>
    <w:rsid w:val="00F27E78"/>
    <w:rsid w:val="00F27EC5"/>
    <w:rsid w:val="00F303E6"/>
    <w:rsid w:val="00F30C9D"/>
    <w:rsid w:val="00F30D48"/>
    <w:rsid w:val="00F310C5"/>
    <w:rsid w:val="00F32D7F"/>
    <w:rsid w:val="00F32D87"/>
    <w:rsid w:val="00F332BB"/>
    <w:rsid w:val="00F3344C"/>
    <w:rsid w:val="00F3356D"/>
    <w:rsid w:val="00F336F3"/>
    <w:rsid w:val="00F33BE0"/>
    <w:rsid w:val="00F348CB"/>
    <w:rsid w:val="00F3512B"/>
    <w:rsid w:val="00F35863"/>
    <w:rsid w:val="00F35E9B"/>
    <w:rsid w:val="00F364F2"/>
    <w:rsid w:val="00F37E89"/>
    <w:rsid w:val="00F40E5B"/>
    <w:rsid w:val="00F413AA"/>
    <w:rsid w:val="00F4163D"/>
    <w:rsid w:val="00F422D6"/>
    <w:rsid w:val="00F4350A"/>
    <w:rsid w:val="00F438C6"/>
    <w:rsid w:val="00F44189"/>
    <w:rsid w:val="00F44417"/>
    <w:rsid w:val="00F44A98"/>
    <w:rsid w:val="00F44C1C"/>
    <w:rsid w:val="00F44E4B"/>
    <w:rsid w:val="00F45401"/>
    <w:rsid w:val="00F4637D"/>
    <w:rsid w:val="00F46670"/>
    <w:rsid w:val="00F5048E"/>
    <w:rsid w:val="00F50580"/>
    <w:rsid w:val="00F51AAC"/>
    <w:rsid w:val="00F51D02"/>
    <w:rsid w:val="00F52064"/>
    <w:rsid w:val="00F523B3"/>
    <w:rsid w:val="00F52881"/>
    <w:rsid w:val="00F53772"/>
    <w:rsid w:val="00F53A29"/>
    <w:rsid w:val="00F5486A"/>
    <w:rsid w:val="00F55908"/>
    <w:rsid w:val="00F55C30"/>
    <w:rsid w:val="00F56044"/>
    <w:rsid w:val="00F56207"/>
    <w:rsid w:val="00F564B7"/>
    <w:rsid w:val="00F569A1"/>
    <w:rsid w:val="00F600EF"/>
    <w:rsid w:val="00F6019C"/>
    <w:rsid w:val="00F62E63"/>
    <w:rsid w:val="00F630EC"/>
    <w:rsid w:val="00F64030"/>
    <w:rsid w:val="00F642A8"/>
    <w:rsid w:val="00F64A30"/>
    <w:rsid w:val="00F6691D"/>
    <w:rsid w:val="00F67488"/>
    <w:rsid w:val="00F71461"/>
    <w:rsid w:val="00F719CC"/>
    <w:rsid w:val="00F71A3E"/>
    <w:rsid w:val="00F72017"/>
    <w:rsid w:val="00F7217B"/>
    <w:rsid w:val="00F72506"/>
    <w:rsid w:val="00F72541"/>
    <w:rsid w:val="00F72CE1"/>
    <w:rsid w:val="00F73915"/>
    <w:rsid w:val="00F73E88"/>
    <w:rsid w:val="00F7439D"/>
    <w:rsid w:val="00F74E94"/>
    <w:rsid w:val="00F750C3"/>
    <w:rsid w:val="00F754BD"/>
    <w:rsid w:val="00F75916"/>
    <w:rsid w:val="00F75ABA"/>
    <w:rsid w:val="00F769FF"/>
    <w:rsid w:val="00F7792F"/>
    <w:rsid w:val="00F77F63"/>
    <w:rsid w:val="00F80A68"/>
    <w:rsid w:val="00F817CD"/>
    <w:rsid w:val="00F818F7"/>
    <w:rsid w:val="00F821E1"/>
    <w:rsid w:val="00F8293B"/>
    <w:rsid w:val="00F8307B"/>
    <w:rsid w:val="00F8355F"/>
    <w:rsid w:val="00F84033"/>
    <w:rsid w:val="00F8459B"/>
    <w:rsid w:val="00F84755"/>
    <w:rsid w:val="00F850A6"/>
    <w:rsid w:val="00F85342"/>
    <w:rsid w:val="00F85741"/>
    <w:rsid w:val="00F85C4F"/>
    <w:rsid w:val="00F867EE"/>
    <w:rsid w:val="00F86F1C"/>
    <w:rsid w:val="00F87185"/>
    <w:rsid w:val="00F8728B"/>
    <w:rsid w:val="00F8734B"/>
    <w:rsid w:val="00F87FC1"/>
    <w:rsid w:val="00F9121C"/>
    <w:rsid w:val="00F92274"/>
    <w:rsid w:val="00F923FC"/>
    <w:rsid w:val="00F92616"/>
    <w:rsid w:val="00F92918"/>
    <w:rsid w:val="00F92CEE"/>
    <w:rsid w:val="00F93323"/>
    <w:rsid w:val="00F93B0E"/>
    <w:rsid w:val="00F93D6F"/>
    <w:rsid w:val="00F94B96"/>
    <w:rsid w:val="00F94BB3"/>
    <w:rsid w:val="00F95276"/>
    <w:rsid w:val="00F955D2"/>
    <w:rsid w:val="00F959A7"/>
    <w:rsid w:val="00F95A17"/>
    <w:rsid w:val="00F95CFA"/>
    <w:rsid w:val="00F9675E"/>
    <w:rsid w:val="00F96BC3"/>
    <w:rsid w:val="00F97111"/>
    <w:rsid w:val="00F9721C"/>
    <w:rsid w:val="00F97FBB"/>
    <w:rsid w:val="00FA0326"/>
    <w:rsid w:val="00FA0602"/>
    <w:rsid w:val="00FA07B0"/>
    <w:rsid w:val="00FA1131"/>
    <w:rsid w:val="00FA1BB1"/>
    <w:rsid w:val="00FA2AD2"/>
    <w:rsid w:val="00FA2B0F"/>
    <w:rsid w:val="00FA41AD"/>
    <w:rsid w:val="00FA492F"/>
    <w:rsid w:val="00FA5CB7"/>
    <w:rsid w:val="00FA64D4"/>
    <w:rsid w:val="00FA7394"/>
    <w:rsid w:val="00FA7395"/>
    <w:rsid w:val="00FB0381"/>
    <w:rsid w:val="00FB13BC"/>
    <w:rsid w:val="00FB217A"/>
    <w:rsid w:val="00FB21CB"/>
    <w:rsid w:val="00FB296B"/>
    <w:rsid w:val="00FB29D6"/>
    <w:rsid w:val="00FB2A8E"/>
    <w:rsid w:val="00FB4122"/>
    <w:rsid w:val="00FB540F"/>
    <w:rsid w:val="00FB598E"/>
    <w:rsid w:val="00FB59D2"/>
    <w:rsid w:val="00FB5A71"/>
    <w:rsid w:val="00FB608F"/>
    <w:rsid w:val="00FB629D"/>
    <w:rsid w:val="00FB6BDF"/>
    <w:rsid w:val="00FB7397"/>
    <w:rsid w:val="00FC0425"/>
    <w:rsid w:val="00FC081F"/>
    <w:rsid w:val="00FC1162"/>
    <w:rsid w:val="00FC1459"/>
    <w:rsid w:val="00FC1B2A"/>
    <w:rsid w:val="00FC2875"/>
    <w:rsid w:val="00FC2A6A"/>
    <w:rsid w:val="00FC2C24"/>
    <w:rsid w:val="00FC2C9B"/>
    <w:rsid w:val="00FC30C2"/>
    <w:rsid w:val="00FC32E8"/>
    <w:rsid w:val="00FC35A6"/>
    <w:rsid w:val="00FC3E2E"/>
    <w:rsid w:val="00FC43E7"/>
    <w:rsid w:val="00FC464C"/>
    <w:rsid w:val="00FC4931"/>
    <w:rsid w:val="00FC599F"/>
    <w:rsid w:val="00FC6830"/>
    <w:rsid w:val="00FC721F"/>
    <w:rsid w:val="00FC77FC"/>
    <w:rsid w:val="00FC79EF"/>
    <w:rsid w:val="00FD06EE"/>
    <w:rsid w:val="00FD0729"/>
    <w:rsid w:val="00FD09AB"/>
    <w:rsid w:val="00FD0DF4"/>
    <w:rsid w:val="00FD1688"/>
    <w:rsid w:val="00FD17AA"/>
    <w:rsid w:val="00FD2113"/>
    <w:rsid w:val="00FD21CE"/>
    <w:rsid w:val="00FD21D5"/>
    <w:rsid w:val="00FD2467"/>
    <w:rsid w:val="00FD262D"/>
    <w:rsid w:val="00FD3B2D"/>
    <w:rsid w:val="00FD4C8B"/>
    <w:rsid w:val="00FD4D89"/>
    <w:rsid w:val="00FD541C"/>
    <w:rsid w:val="00FD6006"/>
    <w:rsid w:val="00FD6380"/>
    <w:rsid w:val="00FD703C"/>
    <w:rsid w:val="00FD7263"/>
    <w:rsid w:val="00FD7290"/>
    <w:rsid w:val="00FD75C2"/>
    <w:rsid w:val="00FD78CD"/>
    <w:rsid w:val="00FD79FF"/>
    <w:rsid w:val="00FD7CF8"/>
    <w:rsid w:val="00FE0031"/>
    <w:rsid w:val="00FE0049"/>
    <w:rsid w:val="00FE02FD"/>
    <w:rsid w:val="00FE03EE"/>
    <w:rsid w:val="00FE0E4F"/>
    <w:rsid w:val="00FE14A3"/>
    <w:rsid w:val="00FE4593"/>
    <w:rsid w:val="00FE571C"/>
    <w:rsid w:val="00FE5D31"/>
    <w:rsid w:val="00FE60C0"/>
    <w:rsid w:val="00FE68C8"/>
    <w:rsid w:val="00FE6A7D"/>
    <w:rsid w:val="00FE6E4E"/>
    <w:rsid w:val="00FE71BE"/>
    <w:rsid w:val="00FE73BD"/>
    <w:rsid w:val="00FF08A5"/>
    <w:rsid w:val="00FF0CDB"/>
    <w:rsid w:val="00FF1145"/>
    <w:rsid w:val="00FF1406"/>
    <w:rsid w:val="00FF3086"/>
    <w:rsid w:val="00FF3275"/>
    <w:rsid w:val="00FF363C"/>
    <w:rsid w:val="00FF383F"/>
    <w:rsid w:val="00FF3FD9"/>
    <w:rsid w:val="00FF467A"/>
    <w:rsid w:val="00FF48CC"/>
    <w:rsid w:val="00FF6171"/>
    <w:rsid w:val="00FF6845"/>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6145"/>
    <o:shapelayout v:ext="edit">
      <o:idmap v:ext="edit" data="1"/>
    </o:shapelayout>
  </w:shapeDefaults>
  <w:decimalSymbol w:val="."/>
  <w:listSeparator w:val=","/>
  <w14:docId w14:val="6D610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C3A"/>
  </w:style>
  <w:style w:type="paragraph" w:styleId="Heading1">
    <w:name w:val="heading 1"/>
    <w:basedOn w:val="Normal"/>
    <w:next w:val="Normal"/>
    <w:link w:val="Heading1Char"/>
    <w:uiPriority w:val="9"/>
    <w:qFormat/>
    <w:rsid w:val="00860C3A"/>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unhideWhenUsed/>
    <w:qFormat/>
    <w:rsid w:val="00860C3A"/>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860C3A"/>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860C3A"/>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860C3A"/>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860C3A"/>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860C3A"/>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860C3A"/>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860C3A"/>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A4942"/>
    <w:rPr>
      <w:sz w:val="16"/>
      <w:szCs w:val="16"/>
    </w:rPr>
  </w:style>
  <w:style w:type="paragraph" w:styleId="CommentText">
    <w:name w:val="annotation text"/>
    <w:basedOn w:val="Normal"/>
    <w:link w:val="CommentTextChar"/>
    <w:uiPriority w:val="99"/>
    <w:unhideWhenUsed/>
    <w:rsid w:val="004A4942"/>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A4942"/>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4A49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4942"/>
    <w:rPr>
      <w:rFonts w:ascii="Tahoma" w:hAnsi="Tahoma" w:cs="Tahoma"/>
      <w:sz w:val="16"/>
      <w:szCs w:val="16"/>
    </w:rPr>
  </w:style>
  <w:style w:type="character" w:customStyle="1" w:styleId="Heading1Char">
    <w:name w:val="Heading 1 Char"/>
    <w:basedOn w:val="DefaultParagraphFont"/>
    <w:link w:val="Heading1"/>
    <w:uiPriority w:val="9"/>
    <w:rsid w:val="00860C3A"/>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rsid w:val="00860C3A"/>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860C3A"/>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860C3A"/>
    <w:rPr>
      <w:rFonts w:asciiTheme="majorHAnsi" w:eastAsiaTheme="majorEastAsia" w:hAnsiTheme="majorHAnsi" w:cstheme="majorBidi"/>
      <w:color w:val="365F91" w:themeColor="accent1" w:themeShade="BF"/>
      <w:sz w:val="24"/>
      <w:szCs w:val="24"/>
    </w:rPr>
  </w:style>
  <w:style w:type="paragraph" w:styleId="ListParagraph">
    <w:name w:val="List Paragraph"/>
    <w:basedOn w:val="Normal"/>
    <w:link w:val="ListParagraphChar"/>
    <w:uiPriority w:val="34"/>
    <w:qFormat/>
    <w:rsid w:val="0034020A"/>
    <w:pPr>
      <w:ind w:left="720"/>
      <w:contextualSpacing/>
    </w:pPr>
  </w:style>
  <w:style w:type="paragraph" w:customStyle="1" w:styleId="Default">
    <w:name w:val="Default"/>
    <w:rsid w:val="0034020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ListParagraphChar">
    <w:name w:val="List Paragraph Char"/>
    <w:link w:val="ListParagraph"/>
    <w:uiPriority w:val="34"/>
    <w:rsid w:val="0034020A"/>
  </w:style>
  <w:style w:type="paragraph" w:styleId="NormalWeb">
    <w:name w:val="Normal (Web)"/>
    <w:basedOn w:val="Normal"/>
    <w:uiPriority w:val="99"/>
    <w:rsid w:val="0034020A"/>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A3">
    <w:name w:val="A3"/>
    <w:rsid w:val="0034020A"/>
    <w:rPr>
      <w:rFonts w:ascii="Calibri" w:eastAsia="Calibri" w:hAnsi="Calibri" w:cs="Helvetica"/>
      <w:color w:val="000000"/>
      <w:sz w:val="21"/>
      <w:szCs w:val="21"/>
    </w:rPr>
  </w:style>
  <w:style w:type="paragraph" w:styleId="NoSpacing">
    <w:name w:val="No Spacing"/>
    <w:link w:val="NoSpacingChar"/>
    <w:uiPriority w:val="1"/>
    <w:qFormat/>
    <w:rsid w:val="00860C3A"/>
    <w:pPr>
      <w:spacing w:after="0" w:line="240" w:lineRule="auto"/>
    </w:pPr>
  </w:style>
  <w:style w:type="table" w:styleId="TableGrid">
    <w:name w:val="Table Grid"/>
    <w:basedOn w:val="TableNormal"/>
    <w:uiPriority w:val="39"/>
    <w:rsid w:val="006F05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uiqtextpara">
    <w:name w:val="ui_qtext_para"/>
    <w:basedOn w:val="Normal"/>
    <w:rsid w:val="006F05AD"/>
    <w:pPr>
      <w:spacing w:before="100" w:beforeAutospacing="1" w:after="100" w:afterAutospacing="1" w:line="36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6F05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60C3A"/>
    <w:pPr>
      <w:spacing w:line="240" w:lineRule="auto"/>
    </w:pPr>
    <w:rPr>
      <w:b/>
      <w:bCs/>
      <w:smallCaps/>
      <w:color w:val="1F497D" w:themeColor="text2"/>
    </w:rPr>
  </w:style>
  <w:style w:type="table" w:customStyle="1" w:styleId="TableGrid2">
    <w:name w:val="Table Grid2"/>
    <w:basedOn w:val="TableNormal"/>
    <w:next w:val="TableGrid"/>
    <w:uiPriority w:val="39"/>
    <w:rsid w:val="002719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rsid w:val="0043436D"/>
    <w:pPr>
      <w:widowControl w:val="0"/>
      <w:autoSpaceDE w:val="0"/>
      <w:autoSpaceDN w:val="0"/>
      <w:spacing w:after="0" w:line="240" w:lineRule="auto"/>
    </w:pPr>
    <w:rPr>
      <w:rFonts w:ascii="Arial MT" w:eastAsia="Arial MT" w:hAnsi="Arial MT" w:cs="Arial MT"/>
      <w:sz w:val="25"/>
      <w:szCs w:val="25"/>
    </w:rPr>
  </w:style>
  <w:style w:type="character" w:customStyle="1" w:styleId="BodyTextChar">
    <w:name w:val="Body Text Char"/>
    <w:basedOn w:val="DefaultParagraphFont"/>
    <w:link w:val="BodyText"/>
    <w:uiPriority w:val="1"/>
    <w:rsid w:val="0043436D"/>
    <w:rPr>
      <w:rFonts w:ascii="Arial MT" w:eastAsia="Arial MT" w:hAnsi="Arial MT" w:cs="Arial MT"/>
      <w:sz w:val="25"/>
      <w:szCs w:val="25"/>
    </w:rPr>
  </w:style>
  <w:style w:type="paragraph" w:customStyle="1" w:styleId="TableParagraph">
    <w:name w:val="Table Paragraph"/>
    <w:basedOn w:val="Normal"/>
    <w:uiPriority w:val="1"/>
    <w:rsid w:val="0043436D"/>
    <w:pPr>
      <w:widowControl w:val="0"/>
      <w:autoSpaceDE w:val="0"/>
      <w:autoSpaceDN w:val="0"/>
      <w:spacing w:after="0" w:line="267" w:lineRule="exact"/>
      <w:ind w:left="109"/>
    </w:pPr>
    <w:rPr>
      <w:rFonts w:ascii="Calibri" w:eastAsia="Calibri" w:hAnsi="Calibri" w:cs="Calibri"/>
    </w:rPr>
  </w:style>
  <w:style w:type="character" w:customStyle="1" w:styleId="NoSpacingChar">
    <w:name w:val="No Spacing Char"/>
    <w:basedOn w:val="DefaultParagraphFont"/>
    <w:link w:val="NoSpacing"/>
    <w:uiPriority w:val="1"/>
    <w:rsid w:val="007E3287"/>
  </w:style>
  <w:style w:type="paragraph" w:styleId="Header">
    <w:name w:val="header"/>
    <w:basedOn w:val="Normal"/>
    <w:link w:val="HeaderChar"/>
    <w:uiPriority w:val="99"/>
    <w:unhideWhenUsed/>
    <w:rsid w:val="000436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3629"/>
  </w:style>
  <w:style w:type="paragraph" w:styleId="Footer">
    <w:name w:val="footer"/>
    <w:basedOn w:val="Normal"/>
    <w:link w:val="FooterChar"/>
    <w:uiPriority w:val="99"/>
    <w:unhideWhenUsed/>
    <w:rsid w:val="000436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3629"/>
  </w:style>
  <w:style w:type="paragraph" w:styleId="TOCHeading">
    <w:name w:val="TOC Heading"/>
    <w:basedOn w:val="Heading1"/>
    <w:next w:val="Normal"/>
    <w:uiPriority w:val="39"/>
    <w:unhideWhenUsed/>
    <w:qFormat/>
    <w:rsid w:val="00860C3A"/>
    <w:pPr>
      <w:outlineLvl w:val="9"/>
    </w:pPr>
  </w:style>
  <w:style w:type="paragraph" w:styleId="TOC1">
    <w:name w:val="toc 1"/>
    <w:basedOn w:val="Normal"/>
    <w:next w:val="Normal"/>
    <w:autoRedefine/>
    <w:uiPriority w:val="39"/>
    <w:unhideWhenUsed/>
    <w:rsid w:val="0071384C"/>
    <w:pPr>
      <w:tabs>
        <w:tab w:val="right" w:leader="dot" w:pos="9350"/>
      </w:tabs>
      <w:spacing w:after="100" w:line="240" w:lineRule="auto"/>
    </w:pPr>
    <w:rPr>
      <w:b/>
      <w:noProof/>
      <w:lang w:val="en-GB"/>
    </w:rPr>
  </w:style>
  <w:style w:type="paragraph" w:styleId="TOC2">
    <w:name w:val="toc 2"/>
    <w:basedOn w:val="Normal"/>
    <w:next w:val="Normal"/>
    <w:autoRedefine/>
    <w:uiPriority w:val="39"/>
    <w:unhideWhenUsed/>
    <w:rsid w:val="00795D57"/>
    <w:pPr>
      <w:tabs>
        <w:tab w:val="right" w:leader="dot" w:pos="9350"/>
      </w:tabs>
      <w:spacing w:after="100"/>
      <w:ind w:left="220"/>
    </w:pPr>
    <w:rPr>
      <w:rFonts w:ascii="Times New Roman" w:hAnsi="Times New Roman"/>
      <w:noProof/>
      <w:color w:val="000000" w:themeColor="text1"/>
      <w:lang w:val="en-GB"/>
    </w:rPr>
  </w:style>
  <w:style w:type="paragraph" w:styleId="TOC3">
    <w:name w:val="toc 3"/>
    <w:basedOn w:val="Normal"/>
    <w:next w:val="Normal"/>
    <w:autoRedefine/>
    <w:uiPriority w:val="39"/>
    <w:unhideWhenUsed/>
    <w:rsid w:val="00043629"/>
    <w:pPr>
      <w:spacing w:after="100"/>
      <w:ind w:left="440"/>
    </w:pPr>
  </w:style>
  <w:style w:type="character" w:styleId="Hyperlink">
    <w:name w:val="Hyperlink"/>
    <w:basedOn w:val="DefaultParagraphFont"/>
    <w:uiPriority w:val="99"/>
    <w:unhideWhenUsed/>
    <w:rsid w:val="00043629"/>
    <w:rPr>
      <w:color w:val="0000FF" w:themeColor="hyperlink"/>
      <w:u w:val="single"/>
    </w:rPr>
  </w:style>
  <w:style w:type="table" w:customStyle="1" w:styleId="LightShading1">
    <w:name w:val="Light Shading1"/>
    <w:basedOn w:val="TableNormal"/>
    <w:uiPriority w:val="60"/>
    <w:rsid w:val="004A0F2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8A35C0"/>
    <w:pPr>
      <w:spacing w:after="0"/>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EB338B"/>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B338B"/>
    <w:rPr>
      <w:rFonts w:ascii="Calibri" w:eastAsia="Calibri" w:hAnsi="Calibri" w:cs="Times New Roman"/>
      <w:b/>
      <w:bCs/>
      <w:sz w:val="20"/>
      <w:szCs w:val="20"/>
    </w:rPr>
  </w:style>
  <w:style w:type="character" w:styleId="BookTitle">
    <w:name w:val="Book Title"/>
    <w:basedOn w:val="DefaultParagraphFont"/>
    <w:uiPriority w:val="33"/>
    <w:qFormat/>
    <w:rsid w:val="00860C3A"/>
    <w:rPr>
      <w:b/>
      <w:bCs/>
      <w:smallCaps/>
      <w:spacing w:val="10"/>
    </w:rPr>
  </w:style>
  <w:style w:type="character" w:customStyle="1" w:styleId="fontstyle01">
    <w:name w:val="fontstyle01"/>
    <w:basedOn w:val="DefaultParagraphFont"/>
    <w:rsid w:val="00BA3A02"/>
    <w:rPr>
      <w:rFonts w:ascii="Times-Roman" w:hAnsi="Times-Roman" w:hint="default"/>
      <w:b w:val="0"/>
      <w:bCs w:val="0"/>
      <w:i w:val="0"/>
      <w:iCs w:val="0"/>
      <w:color w:val="000000"/>
      <w:sz w:val="20"/>
      <w:szCs w:val="20"/>
    </w:rPr>
  </w:style>
  <w:style w:type="character" w:customStyle="1" w:styleId="fontstyle21">
    <w:name w:val="fontstyle21"/>
    <w:basedOn w:val="DefaultParagraphFont"/>
    <w:rsid w:val="002259F5"/>
    <w:rPr>
      <w:rFonts w:ascii="Times-Italic" w:hAnsi="Times-Italic" w:hint="default"/>
      <w:b w:val="0"/>
      <w:bCs w:val="0"/>
      <w:i/>
      <w:iCs/>
      <w:color w:val="000000"/>
      <w:sz w:val="20"/>
      <w:szCs w:val="20"/>
    </w:rPr>
  </w:style>
  <w:style w:type="character" w:customStyle="1" w:styleId="markedcontent">
    <w:name w:val="markedcontent"/>
    <w:basedOn w:val="DefaultParagraphFont"/>
    <w:rsid w:val="00B577E4"/>
  </w:style>
  <w:style w:type="character" w:styleId="Emphasis">
    <w:name w:val="Emphasis"/>
    <w:basedOn w:val="DefaultParagraphFont"/>
    <w:uiPriority w:val="20"/>
    <w:qFormat/>
    <w:rsid w:val="00860C3A"/>
    <w:rPr>
      <w:i/>
      <w:iCs/>
    </w:rPr>
  </w:style>
  <w:style w:type="character" w:styleId="Strong">
    <w:name w:val="Strong"/>
    <w:basedOn w:val="DefaultParagraphFont"/>
    <w:uiPriority w:val="22"/>
    <w:qFormat/>
    <w:rsid w:val="00860C3A"/>
    <w:rPr>
      <w:b/>
      <w:bCs/>
    </w:rPr>
  </w:style>
  <w:style w:type="paragraph" w:customStyle="1" w:styleId="story-body-text">
    <w:name w:val="story-body-text"/>
    <w:basedOn w:val="Normal"/>
    <w:rsid w:val="001579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DefaultParagraphFont"/>
    <w:rsid w:val="00376205"/>
  </w:style>
  <w:style w:type="character" w:customStyle="1" w:styleId="kx21rb">
    <w:name w:val="kx21rb"/>
    <w:basedOn w:val="DefaultParagraphFont"/>
    <w:rsid w:val="00376205"/>
  </w:style>
  <w:style w:type="paragraph" w:styleId="Subtitle">
    <w:name w:val="Subtitle"/>
    <w:basedOn w:val="Normal"/>
    <w:next w:val="Normal"/>
    <w:link w:val="SubtitleChar"/>
    <w:uiPriority w:val="11"/>
    <w:qFormat/>
    <w:rsid w:val="00860C3A"/>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860C3A"/>
    <w:rPr>
      <w:rFonts w:asciiTheme="majorHAnsi" w:eastAsiaTheme="majorEastAsia" w:hAnsiTheme="majorHAnsi" w:cstheme="majorBidi"/>
      <w:color w:val="4F81BD" w:themeColor="accent1"/>
      <w:sz w:val="28"/>
      <w:szCs w:val="28"/>
    </w:rPr>
  </w:style>
  <w:style w:type="character" w:customStyle="1" w:styleId="extra-detail-1">
    <w:name w:val="extra-detail-1"/>
    <w:basedOn w:val="DefaultParagraphFont"/>
    <w:rsid w:val="008E60D2"/>
  </w:style>
  <w:style w:type="paragraph" w:customStyle="1" w:styleId="p">
    <w:name w:val="p"/>
    <w:basedOn w:val="Normal"/>
    <w:rsid w:val="00CE184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Title">
    <w:name w:val="Title"/>
    <w:basedOn w:val="Normal"/>
    <w:next w:val="Normal"/>
    <w:link w:val="TitleChar"/>
    <w:uiPriority w:val="10"/>
    <w:qFormat/>
    <w:rsid w:val="00860C3A"/>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860C3A"/>
    <w:rPr>
      <w:rFonts w:asciiTheme="majorHAnsi" w:eastAsiaTheme="majorEastAsia" w:hAnsiTheme="majorHAnsi" w:cstheme="majorBidi"/>
      <w:caps/>
      <w:color w:val="1F497D" w:themeColor="text2"/>
      <w:spacing w:val="-15"/>
      <w:sz w:val="72"/>
      <w:szCs w:val="72"/>
    </w:rPr>
  </w:style>
  <w:style w:type="table" w:customStyle="1" w:styleId="TableGrid3">
    <w:name w:val="Table Grid3"/>
    <w:basedOn w:val="TableNormal"/>
    <w:next w:val="TableGrid"/>
    <w:uiPriority w:val="59"/>
    <w:rsid w:val="00CD57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TableNormal"/>
    <w:next w:val="TableGrid"/>
    <w:uiPriority w:val="59"/>
    <w:rsid w:val="001C2081"/>
    <w:pPr>
      <w:spacing w:after="0" w:line="240" w:lineRule="auto"/>
    </w:pPr>
    <w:rPr>
      <w:rFonts w:eastAsiaTheme="minorHAn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semiHidden/>
    <w:rsid w:val="00860C3A"/>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860C3A"/>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860C3A"/>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860C3A"/>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860C3A"/>
    <w:rPr>
      <w:rFonts w:asciiTheme="majorHAnsi" w:eastAsiaTheme="majorEastAsia" w:hAnsiTheme="majorHAnsi" w:cstheme="majorBidi"/>
      <w:i/>
      <w:iCs/>
      <w:color w:val="244061" w:themeColor="accent1" w:themeShade="80"/>
    </w:rPr>
  </w:style>
  <w:style w:type="paragraph" w:styleId="Quote">
    <w:name w:val="Quote"/>
    <w:basedOn w:val="Normal"/>
    <w:next w:val="Normal"/>
    <w:link w:val="QuoteChar"/>
    <w:uiPriority w:val="29"/>
    <w:qFormat/>
    <w:rsid w:val="00860C3A"/>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860C3A"/>
    <w:rPr>
      <w:color w:val="1F497D" w:themeColor="text2"/>
      <w:sz w:val="24"/>
      <w:szCs w:val="24"/>
    </w:rPr>
  </w:style>
  <w:style w:type="paragraph" w:styleId="IntenseQuote">
    <w:name w:val="Intense Quote"/>
    <w:basedOn w:val="Normal"/>
    <w:next w:val="Normal"/>
    <w:link w:val="IntenseQuoteChar"/>
    <w:uiPriority w:val="30"/>
    <w:qFormat/>
    <w:rsid w:val="00860C3A"/>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860C3A"/>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860C3A"/>
    <w:rPr>
      <w:i/>
      <w:iCs/>
      <w:color w:val="595959" w:themeColor="text1" w:themeTint="A6"/>
    </w:rPr>
  </w:style>
  <w:style w:type="character" w:styleId="IntenseEmphasis">
    <w:name w:val="Intense Emphasis"/>
    <w:basedOn w:val="DefaultParagraphFont"/>
    <w:uiPriority w:val="21"/>
    <w:qFormat/>
    <w:rsid w:val="00860C3A"/>
    <w:rPr>
      <w:b/>
      <w:bCs/>
      <w:i/>
      <w:iCs/>
    </w:rPr>
  </w:style>
  <w:style w:type="character" w:styleId="SubtleReference">
    <w:name w:val="Subtle Reference"/>
    <w:basedOn w:val="DefaultParagraphFont"/>
    <w:uiPriority w:val="31"/>
    <w:qFormat/>
    <w:rsid w:val="00860C3A"/>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860C3A"/>
    <w:rPr>
      <w:b/>
      <w:bCs/>
      <w:smallCaps/>
      <w:color w:val="1F497D" w:themeColor="text2"/>
      <w:u w:val="single"/>
    </w:rPr>
  </w:style>
  <w:style w:type="table" w:styleId="LightShading-Accent2">
    <w:name w:val="Light Shading Accent 2"/>
    <w:basedOn w:val="TableNormal"/>
    <w:uiPriority w:val="60"/>
    <w:rsid w:val="00662C10"/>
    <w:pPr>
      <w:spacing w:after="0" w:line="240" w:lineRule="auto"/>
    </w:pPr>
    <w:rPr>
      <w:rFonts w:eastAsiaTheme="minorHAnsi"/>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662C10"/>
    <w:pPr>
      <w:spacing w:after="0" w:line="240" w:lineRule="auto"/>
    </w:pPr>
    <w:rPr>
      <w:rFonts w:eastAsiaTheme="minorHAnsi"/>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C3A"/>
  </w:style>
  <w:style w:type="paragraph" w:styleId="Heading1">
    <w:name w:val="heading 1"/>
    <w:basedOn w:val="Normal"/>
    <w:next w:val="Normal"/>
    <w:link w:val="Heading1Char"/>
    <w:uiPriority w:val="9"/>
    <w:qFormat/>
    <w:rsid w:val="00860C3A"/>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unhideWhenUsed/>
    <w:qFormat/>
    <w:rsid w:val="00860C3A"/>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860C3A"/>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unhideWhenUsed/>
    <w:qFormat/>
    <w:rsid w:val="00860C3A"/>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860C3A"/>
    <w:pPr>
      <w:keepNext/>
      <w:keepLines/>
      <w:spacing w:before="40" w:after="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860C3A"/>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860C3A"/>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860C3A"/>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860C3A"/>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A4942"/>
    <w:rPr>
      <w:sz w:val="16"/>
      <w:szCs w:val="16"/>
    </w:rPr>
  </w:style>
  <w:style w:type="paragraph" w:styleId="CommentText">
    <w:name w:val="annotation text"/>
    <w:basedOn w:val="Normal"/>
    <w:link w:val="CommentTextChar"/>
    <w:uiPriority w:val="99"/>
    <w:unhideWhenUsed/>
    <w:rsid w:val="004A4942"/>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A4942"/>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4A49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4942"/>
    <w:rPr>
      <w:rFonts w:ascii="Tahoma" w:hAnsi="Tahoma" w:cs="Tahoma"/>
      <w:sz w:val="16"/>
      <w:szCs w:val="16"/>
    </w:rPr>
  </w:style>
  <w:style w:type="character" w:customStyle="1" w:styleId="Heading1Char">
    <w:name w:val="Heading 1 Char"/>
    <w:basedOn w:val="DefaultParagraphFont"/>
    <w:link w:val="Heading1"/>
    <w:uiPriority w:val="9"/>
    <w:rsid w:val="00860C3A"/>
    <w:rPr>
      <w:rFonts w:asciiTheme="majorHAnsi" w:eastAsiaTheme="majorEastAsia" w:hAnsiTheme="majorHAnsi" w:cstheme="majorBidi"/>
      <w:color w:val="244061" w:themeColor="accent1" w:themeShade="80"/>
      <w:sz w:val="36"/>
      <w:szCs w:val="36"/>
    </w:rPr>
  </w:style>
  <w:style w:type="character" w:customStyle="1" w:styleId="Heading2Char">
    <w:name w:val="Heading 2 Char"/>
    <w:basedOn w:val="DefaultParagraphFont"/>
    <w:link w:val="Heading2"/>
    <w:uiPriority w:val="9"/>
    <w:rsid w:val="00860C3A"/>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860C3A"/>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rsid w:val="00860C3A"/>
    <w:rPr>
      <w:rFonts w:asciiTheme="majorHAnsi" w:eastAsiaTheme="majorEastAsia" w:hAnsiTheme="majorHAnsi" w:cstheme="majorBidi"/>
      <w:color w:val="365F91" w:themeColor="accent1" w:themeShade="BF"/>
      <w:sz w:val="24"/>
      <w:szCs w:val="24"/>
    </w:rPr>
  </w:style>
  <w:style w:type="paragraph" w:styleId="ListParagraph">
    <w:name w:val="List Paragraph"/>
    <w:basedOn w:val="Normal"/>
    <w:link w:val="ListParagraphChar"/>
    <w:uiPriority w:val="34"/>
    <w:qFormat/>
    <w:rsid w:val="0034020A"/>
    <w:pPr>
      <w:ind w:left="720"/>
      <w:contextualSpacing/>
    </w:pPr>
  </w:style>
  <w:style w:type="paragraph" w:customStyle="1" w:styleId="Default">
    <w:name w:val="Default"/>
    <w:rsid w:val="0034020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ListParagraphChar">
    <w:name w:val="List Paragraph Char"/>
    <w:link w:val="ListParagraph"/>
    <w:uiPriority w:val="34"/>
    <w:rsid w:val="0034020A"/>
  </w:style>
  <w:style w:type="paragraph" w:styleId="NormalWeb">
    <w:name w:val="Normal (Web)"/>
    <w:basedOn w:val="Normal"/>
    <w:uiPriority w:val="99"/>
    <w:rsid w:val="0034020A"/>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A3">
    <w:name w:val="A3"/>
    <w:rsid w:val="0034020A"/>
    <w:rPr>
      <w:rFonts w:ascii="Calibri" w:eastAsia="Calibri" w:hAnsi="Calibri" w:cs="Helvetica"/>
      <w:color w:val="000000"/>
      <w:sz w:val="21"/>
      <w:szCs w:val="21"/>
    </w:rPr>
  </w:style>
  <w:style w:type="paragraph" w:styleId="NoSpacing">
    <w:name w:val="No Spacing"/>
    <w:link w:val="NoSpacingChar"/>
    <w:uiPriority w:val="1"/>
    <w:qFormat/>
    <w:rsid w:val="00860C3A"/>
    <w:pPr>
      <w:spacing w:after="0" w:line="240" w:lineRule="auto"/>
    </w:pPr>
  </w:style>
  <w:style w:type="table" w:styleId="TableGrid">
    <w:name w:val="Table Grid"/>
    <w:basedOn w:val="TableNormal"/>
    <w:uiPriority w:val="39"/>
    <w:rsid w:val="006F05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uiqtextpara">
    <w:name w:val="ui_qtext_para"/>
    <w:basedOn w:val="Normal"/>
    <w:rsid w:val="006F05AD"/>
    <w:pPr>
      <w:spacing w:before="100" w:beforeAutospacing="1" w:after="100" w:afterAutospacing="1" w:line="36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6F05A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60C3A"/>
    <w:pPr>
      <w:spacing w:line="240" w:lineRule="auto"/>
    </w:pPr>
    <w:rPr>
      <w:b/>
      <w:bCs/>
      <w:smallCaps/>
      <w:color w:val="1F497D" w:themeColor="text2"/>
    </w:rPr>
  </w:style>
  <w:style w:type="table" w:customStyle="1" w:styleId="TableGrid2">
    <w:name w:val="Table Grid2"/>
    <w:basedOn w:val="TableNormal"/>
    <w:next w:val="TableGrid"/>
    <w:uiPriority w:val="39"/>
    <w:rsid w:val="002719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rsid w:val="0043436D"/>
    <w:pPr>
      <w:widowControl w:val="0"/>
      <w:autoSpaceDE w:val="0"/>
      <w:autoSpaceDN w:val="0"/>
      <w:spacing w:after="0" w:line="240" w:lineRule="auto"/>
    </w:pPr>
    <w:rPr>
      <w:rFonts w:ascii="Arial MT" w:eastAsia="Arial MT" w:hAnsi="Arial MT" w:cs="Arial MT"/>
      <w:sz w:val="25"/>
      <w:szCs w:val="25"/>
    </w:rPr>
  </w:style>
  <w:style w:type="character" w:customStyle="1" w:styleId="BodyTextChar">
    <w:name w:val="Body Text Char"/>
    <w:basedOn w:val="DefaultParagraphFont"/>
    <w:link w:val="BodyText"/>
    <w:uiPriority w:val="1"/>
    <w:rsid w:val="0043436D"/>
    <w:rPr>
      <w:rFonts w:ascii="Arial MT" w:eastAsia="Arial MT" w:hAnsi="Arial MT" w:cs="Arial MT"/>
      <w:sz w:val="25"/>
      <w:szCs w:val="25"/>
    </w:rPr>
  </w:style>
  <w:style w:type="paragraph" w:customStyle="1" w:styleId="TableParagraph">
    <w:name w:val="Table Paragraph"/>
    <w:basedOn w:val="Normal"/>
    <w:uiPriority w:val="1"/>
    <w:rsid w:val="0043436D"/>
    <w:pPr>
      <w:widowControl w:val="0"/>
      <w:autoSpaceDE w:val="0"/>
      <w:autoSpaceDN w:val="0"/>
      <w:spacing w:after="0" w:line="267" w:lineRule="exact"/>
      <w:ind w:left="109"/>
    </w:pPr>
    <w:rPr>
      <w:rFonts w:ascii="Calibri" w:eastAsia="Calibri" w:hAnsi="Calibri" w:cs="Calibri"/>
    </w:rPr>
  </w:style>
  <w:style w:type="character" w:customStyle="1" w:styleId="NoSpacingChar">
    <w:name w:val="No Spacing Char"/>
    <w:basedOn w:val="DefaultParagraphFont"/>
    <w:link w:val="NoSpacing"/>
    <w:uiPriority w:val="1"/>
    <w:rsid w:val="007E3287"/>
  </w:style>
  <w:style w:type="paragraph" w:styleId="Header">
    <w:name w:val="header"/>
    <w:basedOn w:val="Normal"/>
    <w:link w:val="HeaderChar"/>
    <w:uiPriority w:val="99"/>
    <w:unhideWhenUsed/>
    <w:rsid w:val="000436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3629"/>
  </w:style>
  <w:style w:type="paragraph" w:styleId="Footer">
    <w:name w:val="footer"/>
    <w:basedOn w:val="Normal"/>
    <w:link w:val="FooterChar"/>
    <w:uiPriority w:val="99"/>
    <w:unhideWhenUsed/>
    <w:rsid w:val="000436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3629"/>
  </w:style>
  <w:style w:type="paragraph" w:styleId="TOCHeading">
    <w:name w:val="TOC Heading"/>
    <w:basedOn w:val="Heading1"/>
    <w:next w:val="Normal"/>
    <w:uiPriority w:val="39"/>
    <w:unhideWhenUsed/>
    <w:qFormat/>
    <w:rsid w:val="00860C3A"/>
    <w:pPr>
      <w:outlineLvl w:val="9"/>
    </w:pPr>
  </w:style>
  <w:style w:type="paragraph" w:styleId="TOC1">
    <w:name w:val="toc 1"/>
    <w:basedOn w:val="Normal"/>
    <w:next w:val="Normal"/>
    <w:autoRedefine/>
    <w:uiPriority w:val="39"/>
    <w:unhideWhenUsed/>
    <w:rsid w:val="0071384C"/>
    <w:pPr>
      <w:tabs>
        <w:tab w:val="right" w:leader="dot" w:pos="9350"/>
      </w:tabs>
      <w:spacing w:after="100" w:line="240" w:lineRule="auto"/>
    </w:pPr>
    <w:rPr>
      <w:b/>
      <w:noProof/>
      <w:lang w:val="en-GB"/>
    </w:rPr>
  </w:style>
  <w:style w:type="paragraph" w:styleId="TOC2">
    <w:name w:val="toc 2"/>
    <w:basedOn w:val="Normal"/>
    <w:next w:val="Normal"/>
    <w:autoRedefine/>
    <w:uiPriority w:val="39"/>
    <w:unhideWhenUsed/>
    <w:rsid w:val="00795D57"/>
    <w:pPr>
      <w:tabs>
        <w:tab w:val="right" w:leader="dot" w:pos="9350"/>
      </w:tabs>
      <w:spacing w:after="100"/>
      <w:ind w:left="220"/>
    </w:pPr>
    <w:rPr>
      <w:rFonts w:ascii="Times New Roman" w:hAnsi="Times New Roman"/>
      <w:noProof/>
      <w:color w:val="000000" w:themeColor="text1"/>
      <w:lang w:val="en-GB"/>
    </w:rPr>
  </w:style>
  <w:style w:type="paragraph" w:styleId="TOC3">
    <w:name w:val="toc 3"/>
    <w:basedOn w:val="Normal"/>
    <w:next w:val="Normal"/>
    <w:autoRedefine/>
    <w:uiPriority w:val="39"/>
    <w:unhideWhenUsed/>
    <w:rsid w:val="00043629"/>
    <w:pPr>
      <w:spacing w:after="100"/>
      <w:ind w:left="440"/>
    </w:pPr>
  </w:style>
  <w:style w:type="character" w:styleId="Hyperlink">
    <w:name w:val="Hyperlink"/>
    <w:basedOn w:val="DefaultParagraphFont"/>
    <w:uiPriority w:val="99"/>
    <w:unhideWhenUsed/>
    <w:rsid w:val="00043629"/>
    <w:rPr>
      <w:color w:val="0000FF" w:themeColor="hyperlink"/>
      <w:u w:val="single"/>
    </w:rPr>
  </w:style>
  <w:style w:type="table" w:customStyle="1" w:styleId="LightShading1">
    <w:name w:val="Light Shading1"/>
    <w:basedOn w:val="TableNormal"/>
    <w:uiPriority w:val="60"/>
    <w:rsid w:val="004A0F2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eofFigures">
    <w:name w:val="table of figures"/>
    <w:basedOn w:val="Normal"/>
    <w:next w:val="Normal"/>
    <w:uiPriority w:val="99"/>
    <w:unhideWhenUsed/>
    <w:rsid w:val="008A35C0"/>
    <w:pPr>
      <w:spacing w:after="0"/>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EB338B"/>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B338B"/>
    <w:rPr>
      <w:rFonts w:ascii="Calibri" w:eastAsia="Calibri" w:hAnsi="Calibri" w:cs="Times New Roman"/>
      <w:b/>
      <w:bCs/>
      <w:sz w:val="20"/>
      <w:szCs w:val="20"/>
    </w:rPr>
  </w:style>
  <w:style w:type="character" w:styleId="BookTitle">
    <w:name w:val="Book Title"/>
    <w:basedOn w:val="DefaultParagraphFont"/>
    <w:uiPriority w:val="33"/>
    <w:qFormat/>
    <w:rsid w:val="00860C3A"/>
    <w:rPr>
      <w:b/>
      <w:bCs/>
      <w:smallCaps/>
      <w:spacing w:val="10"/>
    </w:rPr>
  </w:style>
  <w:style w:type="character" w:customStyle="1" w:styleId="fontstyle01">
    <w:name w:val="fontstyle01"/>
    <w:basedOn w:val="DefaultParagraphFont"/>
    <w:rsid w:val="00BA3A02"/>
    <w:rPr>
      <w:rFonts w:ascii="Times-Roman" w:hAnsi="Times-Roman" w:hint="default"/>
      <w:b w:val="0"/>
      <w:bCs w:val="0"/>
      <w:i w:val="0"/>
      <w:iCs w:val="0"/>
      <w:color w:val="000000"/>
      <w:sz w:val="20"/>
      <w:szCs w:val="20"/>
    </w:rPr>
  </w:style>
  <w:style w:type="character" w:customStyle="1" w:styleId="fontstyle21">
    <w:name w:val="fontstyle21"/>
    <w:basedOn w:val="DefaultParagraphFont"/>
    <w:rsid w:val="002259F5"/>
    <w:rPr>
      <w:rFonts w:ascii="Times-Italic" w:hAnsi="Times-Italic" w:hint="default"/>
      <w:b w:val="0"/>
      <w:bCs w:val="0"/>
      <w:i/>
      <w:iCs/>
      <w:color w:val="000000"/>
      <w:sz w:val="20"/>
      <w:szCs w:val="20"/>
    </w:rPr>
  </w:style>
  <w:style w:type="character" w:customStyle="1" w:styleId="markedcontent">
    <w:name w:val="markedcontent"/>
    <w:basedOn w:val="DefaultParagraphFont"/>
    <w:rsid w:val="00B577E4"/>
  </w:style>
  <w:style w:type="character" w:styleId="Emphasis">
    <w:name w:val="Emphasis"/>
    <w:basedOn w:val="DefaultParagraphFont"/>
    <w:uiPriority w:val="20"/>
    <w:qFormat/>
    <w:rsid w:val="00860C3A"/>
    <w:rPr>
      <w:i/>
      <w:iCs/>
    </w:rPr>
  </w:style>
  <w:style w:type="character" w:styleId="Strong">
    <w:name w:val="Strong"/>
    <w:basedOn w:val="DefaultParagraphFont"/>
    <w:uiPriority w:val="22"/>
    <w:qFormat/>
    <w:rsid w:val="00860C3A"/>
    <w:rPr>
      <w:b/>
      <w:bCs/>
    </w:rPr>
  </w:style>
  <w:style w:type="paragraph" w:customStyle="1" w:styleId="story-body-text">
    <w:name w:val="story-body-text"/>
    <w:basedOn w:val="Normal"/>
    <w:rsid w:val="001579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DefaultParagraphFont"/>
    <w:rsid w:val="00376205"/>
  </w:style>
  <w:style w:type="character" w:customStyle="1" w:styleId="kx21rb">
    <w:name w:val="kx21rb"/>
    <w:basedOn w:val="DefaultParagraphFont"/>
    <w:rsid w:val="00376205"/>
  </w:style>
  <w:style w:type="paragraph" w:styleId="Subtitle">
    <w:name w:val="Subtitle"/>
    <w:basedOn w:val="Normal"/>
    <w:next w:val="Normal"/>
    <w:link w:val="SubtitleChar"/>
    <w:uiPriority w:val="11"/>
    <w:qFormat/>
    <w:rsid w:val="00860C3A"/>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860C3A"/>
    <w:rPr>
      <w:rFonts w:asciiTheme="majorHAnsi" w:eastAsiaTheme="majorEastAsia" w:hAnsiTheme="majorHAnsi" w:cstheme="majorBidi"/>
      <w:color w:val="4F81BD" w:themeColor="accent1"/>
      <w:sz w:val="28"/>
      <w:szCs w:val="28"/>
    </w:rPr>
  </w:style>
  <w:style w:type="character" w:customStyle="1" w:styleId="extra-detail-1">
    <w:name w:val="extra-detail-1"/>
    <w:basedOn w:val="DefaultParagraphFont"/>
    <w:rsid w:val="008E60D2"/>
  </w:style>
  <w:style w:type="paragraph" w:customStyle="1" w:styleId="p">
    <w:name w:val="p"/>
    <w:basedOn w:val="Normal"/>
    <w:rsid w:val="00CE184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Title">
    <w:name w:val="Title"/>
    <w:basedOn w:val="Normal"/>
    <w:next w:val="Normal"/>
    <w:link w:val="TitleChar"/>
    <w:uiPriority w:val="10"/>
    <w:qFormat/>
    <w:rsid w:val="00860C3A"/>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860C3A"/>
    <w:rPr>
      <w:rFonts w:asciiTheme="majorHAnsi" w:eastAsiaTheme="majorEastAsia" w:hAnsiTheme="majorHAnsi" w:cstheme="majorBidi"/>
      <w:caps/>
      <w:color w:val="1F497D" w:themeColor="text2"/>
      <w:spacing w:val="-15"/>
      <w:sz w:val="72"/>
      <w:szCs w:val="72"/>
    </w:rPr>
  </w:style>
  <w:style w:type="table" w:customStyle="1" w:styleId="TableGrid3">
    <w:name w:val="Table Grid3"/>
    <w:basedOn w:val="TableNormal"/>
    <w:next w:val="TableGrid"/>
    <w:uiPriority w:val="59"/>
    <w:rsid w:val="00CD57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TableNormal"/>
    <w:next w:val="TableGrid"/>
    <w:uiPriority w:val="59"/>
    <w:rsid w:val="001C2081"/>
    <w:pPr>
      <w:spacing w:after="0" w:line="240" w:lineRule="auto"/>
    </w:pPr>
    <w:rPr>
      <w:rFonts w:eastAsiaTheme="minorHAn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semiHidden/>
    <w:rsid w:val="00860C3A"/>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860C3A"/>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860C3A"/>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860C3A"/>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860C3A"/>
    <w:rPr>
      <w:rFonts w:asciiTheme="majorHAnsi" w:eastAsiaTheme="majorEastAsia" w:hAnsiTheme="majorHAnsi" w:cstheme="majorBidi"/>
      <w:i/>
      <w:iCs/>
      <w:color w:val="244061" w:themeColor="accent1" w:themeShade="80"/>
    </w:rPr>
  </w:style>
  <w:style w:type="paragraph" w:styleId="Quote">
    <w:name w:val="Quote"/>
    <w:basedOn w:val="Normal"/>
    <w:next w:val="Normal"/>
    <w:link w:val="QuoteChar"/>
    <w:uiPriority w:val="29"/>
    <w:qFormat/>
    <w:rsid w:val="00860C3A"/>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860C3A"/>
    <w:rPr>
      <w:color w:val="1F497D" w:themeColor="text2"/>
      <w:sz w:val="24"/>
      <w:szCs w:val="24"/>
    </w:rPr>
  </w:style>
  <w:style w:type="paragraph" w:styleId="IntenseQuote">
    <w:name w:val="Intense Quote"/>
    <w:basedOn w:val="Normal"/>
    <w:next w:val="Normal"/>
    <w:link w:val="IntenseQuoteChar"/>
    <w:uiPriority w:val="30"/>
    <w:qFormat/>
    <w:rsid w:val="00860C3A"/>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860C3A"/>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860C3A"/>
    <w:rPr>
      <w:i/>
      <w:iCs/>
      <w:color w:val="595959" w:themeColor="text1" w:themeTint="A6"/>
    </w:rPr>
  </w:style>
  <w:style w:type="character" w:styleId="IntenseEmphasis">
    <w:name w:val="Intense Emphasis"/>
    <w:basedOn w:val="DefaultParagraphFont"/>
    <w:uiPriority w:val="21"/>
    <w:qFormat/>
    <w:rsid w:val="00860C3A"/>
    <w:rPr>
      <w:b/>
      <w:bCs/>
      <w:i/>
      <w:iCs/>
    </w:rPr>
  </w:style>
  <w:style w:type="character" w:styleId="SubtleReference">
    <w:name w:val="Subtle Reference"/>
    <w:basedOn w:val="DefaultParagraphFont"/>
    <w:uiPriority w:val="31"/>
    <w:qFormat/>
    <w:rsid w:val="00860C3A"/>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860C3A"/>
    <w:rPr>
      <w:b/>
      <w:bCs/>
      <w:smallCaps/>
      <w:color w:val="1F497D" w:themeColor="text2"/>
      <w:u w:val="single"/>
    </w:rPr>
  </w:style>
  <w:style w:type="table" w:styleId="LightShading-Accent2">
    <w:name w:val="Light Shading Accent 2"/>
    <w:basedOn w:val="TableNormal"/>
    <w:uiPriority w:val="60"/>
    <w:rsid w:val="00662C10"/>
    <w:pPr>
      <w:spacing w:after="0" w:line="240" w:lineRule="auto"/>
    </w:pPr>
    <w:rPr>
      <w:rFonts w:eastAsiaTheme="minorHAnsi"/>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662C10"/>
    <w:pPr>
      <w:spacing w:after="0" w:line="240" w:lineRule="auto"/>
    </w:pPr>
    <w:rPr>
      <w:rFonts w:eastAsiaTheme="minorHAnsi"/>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157053">
      <w:bodyDiv w:val="1"/>
      <w:marLeft w:val="0"/>
      <w:marRight w:val="0"/>
      <w:marTop w:val="0"/>
      <w:marBottom w:val="0"/>
      <w:divBdr>
        <w:top w:val="none" w:sz="0" w:space="0" w:color="auto"/>
        <w:left w:val="none" w:sz="0" w:space="0" w:color="auto"/>
        <w:bottom w:val="none" w:sz="0" w:space="0" w:color="auto"/>
        <w:right w:val="none" w:sz="0" w:space="0" w:color="auto"/>
      </w:divBdr>
    </w:div>
    <w:div w:id="1202286809">
      <w:bodyDiv w:val="1"/>
      <w:marLeft w:val="0"/>
      <w:marRight w:val="0"/>
      <w:marTop w:val="0"/>
      <w:marBottom w:val="0"/>
      <w:divBdr>
        <w:top w:val="none" w:sz="0" w:space="0" w:color="auto"/>
        <w:left w:val="none" w:sz="0" w:space="0" w:color="auto"/>
        <w:bottom w:val="none" w:sz="0" w:space="0" w:color="auto"/>
        <w:right w:val="none" w:sz="0" w:space="0" w:color="auto"/>
      </w:divBdr>
    </w:div>
    <w:div w:id="1424256028">
      <w:bodyDiv w:val="1"/>
      <w:marLeft w:val="0"/>
      <w:marRight w:val="0"/>
      <w:marTop w:val="0"/>
      <w:marBottom w:val="0"/>
      <w:divBdr>
        <w:top w:val="none" w:sz="0" w:space="0" w:color="auto"/>
        <w:left w:val="none" w:sz="0" w:space="0" w:color="auto"/>
        <w:bottom w:val="none" w:sz="0" w:space="0" w:color="auto"/>
        <w:right w:val="none" w:sz="0" w:space="0" w:color="auto"/>
      </w:divBdr>
    </w:div>
    <w:div w:id="1809398772">
      <w:bodyDiv w:val="1"/>
      <w:marLeft w:val="0"/>
      <w:marRight w:val="0"/>
      <w:marTop w:val="0"/>
      <w:marBottom w:val="0"/>
      <w:divBdr>
        <w:top w:val="none" w:sz="0" w:space="0" w:color="auto"/>
        <w:left w:val="none" w:sz="0" w:space="0" w:color="auto"/>
        <w:bottom w:val="none" w:sz="0" w:space="0" w:color="auto"/>
        <w:right w:val="none" w:sz="0" w:space="0" w:color="auto"/>
      </w:divBdr>
      <w:divsChild>
        <w:div w:id="446126819">
          <w:marLeft w:val="0"/>
          <w:marRight w:val="0"/>
          <w:marTop w:val="0"/>
          <w:marBottom w:val="0"/>
          <w:divBdr>
            <w:top w:val="none" w:sz="0" w:space="0" w:color="auto"/>
            <w:left w:val="none" w:sz="0" w:space="0" w:color="auto"/>
            <w:bottom w:val="none" w:sz="0" w:space="0" w:color="auto"/>
            <w:right w:val="none" w:sz="0" w:space="0" w:color="auto"/>
          </w:divBdr>
        </w:div>
        <w:div w:id="455178236">
          <w:marLeft w:val="0"/>
          <w:marRight w:val="0"/>
          <w:marTop w:val="0"/>
          <w:marBottom w:val="0"/>
          <w:divBdr>
            <w:top w:val="none" w:sz="0" w:space="0" w:color="auto"/>
            <w:left w:val="none" w:sz="0" w:space="0" w:color="auto"/>
            <w:bottom w:val="none" w:sz="0" w:space="0" w:color="auto"/>
            <w:right w:val="none" w:sz="0" w:space="0" w:color="auto"/>
          </w:divBdr>
        </w:div>
      </w:divsChild>
    </w:div>
    <w:div w:id="1841431993">
      <w:bodyDiv w:val="1"/>
      <w:marLeft w:val="0"/>
      <w:marRight w:val="0"/>
      <w:marTop w:val="0"/>
      <w:marBottom w:val="0"/>
      <w:divBdr>
        <w:top w:val="none" w:sz="0" w:space="0" w:color="auto"/>
        <w:left w:val="none" w:sz="0" w:space="0" w:color="auto"/>
        <w:bottom w:val="none" w:sz="0" w:space="0" w:color="auto"/>
        <w:right w:val="none" w:sz="0" w:space="0" w:color="auto"/>
      </w:divBdr>
      <w:divsChild>
        <w:div w:id="1689138371">
          <w:marLeft w:val="0"/>
          <w:marRight w:val="0"/>
          <w:marTop w:val="0"/>
          <w:marBottom w:val="0"/>
          <w:divBdr>
            <w:top w:val="none" w:sz="0" w:space="0" w:color="auto"/>
            <w:left w:val="none" w:sz="0" w:space="0" w:color="auto"/>
            <w:bottom w:val="none" w:sz="0" w:space="0" w:color="auto"/>
            <w:right w:val="none" w:sz="0" w:space="0" w:color="auto"/>
          </w:divBdr>
          <w:divsChild>
            <w:div w:id="2042705503">
              <w:marLeft w:val="0"/>
              <w:marRight w:val="0"/>
              <w:marTop w:val="0"/>
              <w:marBottom w:val="0"/>
              <w:divBdr>
                <w:top w:val="none" w:sz="0" w:space="0" w:color="auto"/>
                <w:left w:val="none" w:sz="0" w:space="0" w:color="auto"/>
                <w:bottom w:val="none" w:sz="0" w:space="0" w:color="auto"/>
                <w:right w:val="none" w:sz="0" w:space="0" w:color="auto"/>
              </w:divBdr>
              <w:divsChild>
                <w:div w:id="51773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64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genda.weforum.org/2015/05/food-how-much-does-the-world-need/" TargetMode="External"/><Relationship Id="rId18" Type="http://schemas.openxmlformats.org/officeDocument/2006/relationships/image" Target="media/image2.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QuickStyle" Target="diagrams/quickStyl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sciencedirect.com/topics/social-sciences/calori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iencedirect.com/topics/earth-and-planetary-sciences/coping-strategy" TargetMode="External"/><Relationship Id="rId20"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www.nytimes.com/2019/08/08/climate/climate-change-food-supply.html" TargetMode="External"/><Relationship Id="rId23" Type="http://schemas.microsoft.com/office/2007/relationships/diagramDrawing" Target="diagrams/drawing1.xml"/><Relationship Id="rId10" Type="http://schemas.openxmlformats.org/officeDocument/2006/relationships/header" Target="header1.xml"/><Relationship Id="rId19"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un.org/sustainabledevelopment/hunger/" TargetMode="External"/><Relationship Id="rId22"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D19818-4C1C-4A9F-A103-08337E5BEBC9}" type="doc">
      <dgm:prSet loTypeId="urn:microsoft.com/office/officeart/2008/layout/NameandTitleOrganizationalChart" loCatId="hierarchy" qsTypeId="urn:microsoft.com/office/officeart/2005/8/quickstyle/simple3" qsCatId="simple" csTypeId="urn:microsoft.com/office/officeart/2005/8/colors/accent0_1" csCatId="mainScheme" phldr="1"/>
      <dgm:spPr/>
      <dgm:t>
        <a:bodyPr/>
        <a:lstStyle/>
        <a:p>
          <a:endParaRPr lang="en-US"/>
        </a:p>
      </dgm:t>
    </dgm:pt>
    <dgm:pt modelId="{A70A02EF-145E-4930-8909-66CD62CC364A}">
      <dgm:prSet phldrT="[Text]"/>
      <dgm:spPr>
        <a:xfrm>
          <a:off x="2186261" y="1888"/>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Finifine Special zone</a:t>
          </a:r>
        </a:p>
      </dgm:t>
    </dgm:pt>
    <dgm:pt modelId="{93EEE6BC-72BF-4B5C-9D1C-386784118641}" type="parTrans" cxnId="{F1191035-7AAE-4F6C-A92B-44719D28D96A}">
      <dgm:prSet/>
      <dgm:spPr/>
      <dgm:t>
        <a:bodyPr/>
        <a:lstStyle/>
        <a:p>
          <a:endParaRPr lang="en-US"/>
        </a:p>
      </dgm:t>
    </dgm:pt>
    <dgm:pt modelId="{7F071BE2-8890-4AF0-B1AE-38793EF60D10}" type="sibTrans" cxnId="{F1191035-7AAE-4F6C-A92B-44719D28D96A}">
      <dgm:prSet/>
      <dgm:spPr>
        <a:xfrm>
          <a:off x="2427193" y="420396"/>
          <a:ext cx="865077" cy="176281"/>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992B2FBB-3854-4364-8DC3-C7EC0693885F}" type="asst">
      <dgm:prSet phldrT="[Text]"/>
      <dgm:spPr>
        <a:xfrm>
          <a:off x="1474375" y="847021"/>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Holeta Town</a:t>
          </a:r>
        </a:p>
      </dgm:t>
    </dgm:pt>
    <dgm:pt modelId="{88C52D60-C434-435D-AA94-48C419D393A0}" type="parTrans" cxnId="{72D65FCD-6BC2-4760-81B7-1ECE07CF4A9F}">
      <dgm:prSet/>
      <dgm:spPr>
        <a:xfrm>
          <a:off x="2510483" y="538339"/>
          <a:ext cx="193832" cy="576907"/>
        </a:xfrm>
        <a:noFill/>
        <a:ln w="25400" cap="flat" cmpd="sng" algn="ctr">
          <a:solidFill>
            <a:sysClr val="windowText" lastClr="000000">
              <a:shade val="60000"/>
              <a:hueOff val="0"/>
              <a:satOff val="0"/>
              <a:lumOff val="0"/>
              <a:alphaOff val="0"/>
            </a:sysClr>
          </a:solidFill>
          <a:prstDash val="solid"/>
        </a:ln>
        <a:effectLst/>
      </dgm:spPr>
      <dgm:t>
        <a:bodyPr/>
        <a:lstStyle/>
        <a:p>
          <a:endParaRPr lang="en-US"/>
        </a:p>
      </dgm:t>
    </dgm:pt>
    <dgm:pt modelId="{71DAD8E2-144A-4DA2-912D-27BDE3D56BFD}" type="sibTrans" cxnId="{72D65FCD-6BC2-4760-81B7-1ECE07CF4A9F}">
      <dgm:prSet/>
      <dgm:spPr>
        <a:xfrm>
          <a:off x="1681597" y="1264260"/>
          <a:ext cx="932497" cy="17881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HH=5087</a:t>
          </a:r>
        </a:p>
      </dgm:t>
    </dgm:pt>
    <dgm:pt modelId="{23817909-F1A9-4619-8128-CA56029BE88A}">
      <dgm:prSet phldrT="[Text]"/>
      <dgm:spPr>
        <a:xfrm>
          <a:off x="725931" y="1693421"/>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(Goro Keramsa)</a:t>
          </a:r>
        </a:p>
      </dgm:t>
    </dgm:pt>
    <dgm:pt modelId="{097B178D-0FA7-4940-9E5C-17BBA6FE003D}" type="parTrans" cxnId="{ACE1D9E5-4F4F-435A-ADF1-765A29942128}">
      <dgm:prSet/>
      <dgm:spPr>
        <a:xfrm>
          <a:off x="1243985" y="538339"/>
          <a:ext cx="1460330" cy="1155082"/>
        </a:xfrm>
        <a:noFill/>
        <a:ln w="25400" cap="flat" cmpd="sng" algn="ctr">
          <a:solidFill>
            <a:sysClr val="windowText" lastClr="000000">
              <a:shade val="60000"/>
              <a:hueOff val="0"/>
              <a:satOff val="0"/>
              <a:lumOff val="0"/>
              <a:alphaOff val="0"/>
            </a:sysClr>
          </a:solidFill>
          <a:prstDash val="solid"/>
        </a:ln>
        <a:effectLst/>
      </dgm:spPr>
      <dgm:t>
        <a:bodyPr/>
        <a:lstStyle/>
        <a:p>
          <a:endParaRPr lang="en-US"/>
        </a:p>
      </dgm:t>
    </dgm:pt>
    <dgm:pt modelId="{879F10F8-2B65-40DA-A777-D45904FA8E71}" type="sibTrans" cxnId="{ACE1D9E5-4F4F-435A-ADF1-765A29942128}">
      <dgm:prSet custT="1"/>
      <dgm:spPr>
        <a:xfrm>
          <a:off x="827859" y="2163443"/>
          <a:ext cx="1161882" cy="242559"/>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sz="1200">
              <a:solidFill>
                <a:sysClr val="windowText" lastClr="000000">
                  <a:hueOff val="0"/>
                  <a:satOff val="0"/>
                  <a:lumOff val="0"/>
                  <a:alphaOff val="0"/>
                </a:sysClr>
              </a:solidFill>
              <a:latin typeface="Calibri"/>
              <a:ea typeface="+mn-ea"/>
              <a:cs typeface="+mn-cs"/>
            </a:rPr>
            <a:t>HH=393</a:t>
          </a:r>
        </a:p>
      </dgm:t>
    </dgm:pt>
    <dgm:pt modelId="{6BED0BB0-977D-4CCB-B736-C042C678086D}">
      <dgm:prSet phldrT="[Text]"/>
      <dgm:spPr>
        <a:xfrm>
          <a:off x="3628616" y="1693421"/>
          <a:ext cx="1004641" cy="707584"/>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(Birbira Siba)</a:t>
          </a:r>
        </a:p>
      </dgm:t>
    </dgm:pt>
    <dgm:pt modelId="{34DA37D2-C714-4E25-AC13-65D98F51C11D}" type="parTrans" cxnId="{75360180-C34B-4992-A4A1-028ECFF46D87}">
      <dgm:prSet/>
      <dgm:spPr>
        <a:xfrm>
          <a:off x="2704316" y="538339"/>
          <a:ext cx="1426621" cy="1155082"/>
        </a:xfrm>
        <a:noFill/>
        <a:ln w="25400" cap="flat" cmpd="sng" algn="ctr">
          <a:solidFill>
            <a:sysClr val="windowText" lastClr="000000">
              <a:shade val="60000"/>
              <a:hueOff val="0"/>
              <a:satOff val="0"/>
              <a:lumOff val="0"/>
              <a:alphaOff val="0"/>
            </a:sysClr>
          </a:solidFill>
          <a:prstDash val="solid"/>
        </a:ln>
        <a:effectLst/>
      </dgm:spPr>
      <dgm:t>
        <a:bodyPr/>
        <a:lstStyle/>
        <a:p>
          <a:endParaRPr lang="en-US"/>
        </a:p>
      </dgm:t>
    </dgm:pt>
    <dgm:pt modelId="{8B839190-45A5-4906-B589-43A776911E6A}" type="sibTrans" cxnId="{75360180-C34B-4992-A4A1-028ECFF46D87}">
      <dgm:prSet/>
      <dgm:spPr>
        <a:xfrm>
          <a:off x="3820104" y="2196227"/>
          <a:ext cx="932497" cy="17881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HH=211</a:t>
          </a:r>
        </a:p>
      </dgm:t>
    </dgm:pt>
    <dgm:pt modelId="{A553E14E-E10E-43FC-BDF6-B22D6F0E7D32}">
      <dgm:prSet/>
      <dgm:spPr>
        <a:xfrm>
          <a:off x="2230686" y="1693421"/>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t>(Burka Harbu) </a:t>
          </a:r>
          <a:endParaRPr lang="en-US">
            <a:solidFill>
              <a:sysClr val="windowText" lastClr="000000">
                <a:hueOff val="0"/>
                <a:satOff val="0"/>
                <a:lumOff val="0"/>
                <a:alphaOff val="0"/>
              </a:sysClr>
            </a:solidFill>
            <a:latin typeface="Calibri"/>
            <a:ea typeface="+mn-ea"/>
            <a:cs typeface="+mn-cs"/>
          </a:endParaRPr>
        </a:p>
      </dgm:t>
    </dgm:pt>
    <dgm:pt modelId="{13BCBD21-8F1F-4E5F-844E-441BFE423296}" type="parTrans" cxnId="{D0E2C610-45AD-4C5B-A2C9-28DBBACC96C2}">
      <dgm:prSet/>
      <dgm:spPr>
        <a:xfrm>
          <a:off x="2658596" y="538339"/>
          <a:ext cx="91440" cy="1155082"/>
        </a:xfrm>
        <a:noFill/>
        <a:ln w="25400" cap="flat" cmpd="sng" algn="ctr">
          <a:solidFill>
            <a:sysClr val="windowText" lastClr="000000">
              <a:shade val="60000"/>
              <a:hueOff val="0"/>
              <a:satOff val="0"/>
              <a:lumOff val="0"/>
              <a:alphaOff val="0"/>
            </a:sysClr>
          </a:solidFill>
          <a:prstDash val="solid"/>
        </a:ln>
        <a:effectLst/>
      </dgm:spPr>
      <dgm:t>
        <a:bodyPr/>
        <a:lstStyle/>
        <a:p>
          <a:endParaRPr lang="en-US"/>
        </a:p>
      </dgm:t>
    </dgm:pt>
    <dgm:pt modelId="{BB48C1AD-F5D2-4D61-89F0-369A1671670E}" type="sibTrans" cxnId="{D0E2C610-45AD-4C5B-A2C9-28DBBACC96C2}">
      <dgm:prSet/>
      <dgm:spPr>
        <a:xfrm>
          <a:off x="2437908" y="2094162"/>
          <a:ext cx="932497" cy="211814"/>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HH=307</a:t>
          </a:r>
        </a:p>
      </dgm:t>
    </dgm:pt>
    <dgm:pt modelId="{EC6D5DA5-1707-4844-BCED-37757B7CE1AC}">
      <dgm:prSet/>
      <dgm:spPr>
        <a:xfrm>
          <a:off x="839869" y="2581124"/>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sample HH</a:t>
          </a:r>
        </a:p>
      </dgm:t>
    </dgm:pt>
    <dgm:pt modelId="{CC07D661-CDDE-402B-AB72-68E74F27E149}" type="parTrans" cxnId="{A91201CC-5393-4287-9116-FB44697EA62D}">
      <dgm:prSet/>
      <dgm:spPr>
        <a:xfrm>
          <a:off x="1243985" y="2229872"/>
          <a:ext cx="113938" cy="351251"/>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292CF80C-FEB9-495C-AE97-90C1E608B2D0}" type="sibTrans" cxnId="{A91201CC-5393-4287-9116-FB44697EA62D}">
      <dgm:prSet/>
      <dgm:spPr>
        <a:xfrm>
          <a:off x="990499" y="2988933"/>
          <a:ext cx="932497" cy="17881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57</a:t>
          </a:r>
        </a:p>
      </dgm:t>
    </dgm:pt>
    <dgm:pt modelId="{1E929318-F1B3-4FF8-86CA-8F381841AA62}">
      <dgm:prSet/>
      <dgm:spPr>
        <a:xfrm>
          <a:off x="2230686" y="2556320"/>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sample HH</a:t>
          </a:r>
        </a:p>
      </dgm:t>
    </dgm:pt>
    <dgm:pt modelId="{97F625A8-0132-4EC9-B14A-DE6FA93ABEE8}" type="parTrans" cxnId="{A2E6FC08-F89F-43B6-B926-6C021BA1C80D}">
      <dgm:prSet/>
      <dgm:spPr>
        <a:xfrm>
          <a:off x="2703020" y="2229872"/>
          <a:ext cx="91440" cy="326448"/>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EE2E726D-27E7-4B95-A665-666E3C49478A}" type="sibTrans" cxnId="{A2E6FC08-F89F-43B6-B926-6C021BA1C80D}">
      <dgm:prSet/>
      <dgm:spPr>
        <a:xfrm>
          <a:off x="2437908" y="2973560"/>
          <a:ext cx="932497" cy="17881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45</a:t>
          </a:r>
        </a:p>
      </dgm:t>
    </dgm:pt>
    <dgm:pt modelId="{A6E7F64E-A39E-4098-8630-B3B5E9B74999}">
      <dgm:prSet/>
      <dgm:spPr>
        <a:xfrm>
          <a:off x="3620749" y="2651349"/>
          <a:ext cx="1036108" cy="536450"/>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a:solidFill>
                <a:sysClr val="windowText" lastClr="000000">
                  <a:hueOff val="0"/>
                  <a:satOff val="0"/>
                  <a:lumOff val="0"/>
                  <a:alphaOff val="0"/>
                </a:sysClr>
              </a:solidFill>
              <a:latin typeface="Calibri"/>
              <a:ea typeface="+mn-ea"/>
              <a:cs typeface="+mn-cs"/>
            </a:rPr>
            <a:t>sample HH</a:t>
          </a:r>
        </a:p>
      </dgm:t>
    </dgm:pt>
    <dgm:pt modelId="{D900577B-280D-4674-A498-B0A38E8B8469}" type="parTrans" cxnId="{734BCC6B-79C4-474F-AC8E-1496EAB236CB}">
      <dgm:prSet/>
      <dgm:spPr>
        <a:xfrm>
          <a:off x="4085217" y="2401005"/>
          <a:ext cx="91440" cy="250343"/>
        </a:xfrm>
        <a:noFill/>
        <a:ln w="25400" cap="flat" cmpd="sng" algn="ctr">
          <a:solidFill>
            <a:sysClr val="windowText" lastClr="000000">
              <a:shade val="80000"/>
              <a:hueOff val="0"/>
              <a:satOff val="0"/>
              <a:lumOff val="0"/>
              <a:alphaOff val="0"/>
            </a:sysClr>
          </a:solidFill>
          <a:prstDash val="solid"/>
        </a:ln>
        <a:effectLst/>
      </dgm:spPr>
      <dgm:t>
        <a:bodyPr/>
        <a:lstStyle/>
        <a:p>
          <a:endParaRPr lang="en-US"/>
        </a:p>
      </dgm:t>
    </dgm:pt>
    <dgm:pt modelId="{E1E58492-95F3-463A-9481-E7274F92B054}" type="sibTrans" cxnId="{734BCC6B-79C4-474F-AC8E-1496EAB236CB}">
      <dgm:prSet/>
      <dgm:spPr>
        <a:xfrm>
          <a:off x="3827971" y="3068589"/>
          <a:ext cx="932497" cy="178816"/>
        </a:xfr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31</a:t>
          </a:r>
        </a:p>
      </dgm:t>
    </dgm:pt>
    <dgm:pt modelId="{3A081C33-5BAA-4E03-97A9-C0F8A58D0706}" type="pres">
      <dgm:prSet presAssocID="{57D19818-4C1C-4A9F-A103-08337E5BEBC9}" presName="hierChild1" presStyleCnt="0">
        <dgm:presLayoutVars>
          <dgm:orgChart val="1"/>
          <dgm:chPref val="1"/>
          <dgm:dir/>
          <dgm:animOne val="branch"/>
          <dgm:animLvl val="lvl"/>
          <dgm:resizeHandles/>
        </dgm:presLayoutVars>
      </dgm:prSet>
      <dgm:spPr/>
      <dgm:t>
        <a:bodyPr/>
        <a:lstStyle/>
        <a:p>
          <a:endParaRPr lang="en-US"/>
        </a:p>
      </dgm:t>
    </dgm:pt>
    <dgm:pt modelId="{ADD8191B-5094-4EF4-AAC4-3A77B58DBA0B}" type="pres">
      <dgm:prSet presAssocID="{A70A02EF-145E-4930-8909-66CD62CC364A}" presName="hierRoot1" presStyleCnt="0">
        <dgm:presLayoutVars>
          <dgm:hierBranch val="init"/>
        </dgm:presLayoutVars>
      </dgm:prSet>
      <dgm:spPr/>
    </dgm:pt>
    <dgm:pt modelId="{0D8379FE-3EEB-46F8-BC65-DE97A7DC5B6E}" type="pres">
      <dgm:prSet presAssocID="{A70A02EF-145E-4930-8909-66CD62CC364A}" presName="rootComposite1" presStyleCnt="0"/>
      <dgm:spPr/>
    </dgm:pt>
    <dgm:pt modelId="{20D08DFC-C84B-422C-8598-BFC4EDA8AD11}" type="pres">
      <dgm:prSet presAssocID="{A70A02EF-145E-4930-8909-66CD62CC364A}" presName="rootText1" presStyleLbl="node0" presStyleIdx="0" presStyleCnt="1" custScaleX="154859">
        <dgm:presLayoutVars>
          <dgm:chMax/>
          <dgm:chPref val="3"/>
        </dgm:presLayoutVars>
      </dgm:prSet>
      <dgm:spPr>
        <a:prstGeom prst="rect">
          <a:avLst/>
        </a:prstGeom>
      </dgm:spPr>
      <dgm:t>
        <a:bodyPr/>
        <a:lstStyle/>
        <a:p>
          <a:endParaRPr lang="en-US"/>
        </a:p>
      </dgm:t>
    </dgm:pt>
    <dgm:pt modelId="{B4ABF255-E23D-4F37-98A0-E397192A7963}" type="pres">
      <dgm:prSet presAssocID="{A70A02EF-145E-4930-8909-66CD62CC364A}" presName="titleText1" presStyleLbl="fgAcc0" presStyleIdx="0" presStyleCnt="1" custScaleX="92770" custScaleY="98582">
        <dgm:presLayoutVars>
          <dgm:chMax val="0"/>
          <dgm:chPref val="0"/>
        </dgm:presLayoutVars>
      </dgm:prSet>
      <dgm:spPr>
        <a:prstGeom prst="rect">
          <a:avLst/>
        </a:prstGeom>
      </dgm:spPr>
      <dgm:t>
        <a:bodyPr/>
        <a:lstStyle/>
        <a:p>
          <a:endParaRPr lang="en-US"/>
        </a:p>
      </dgm:t>
    </dgm:pt>
    <dgm:pt modelId="{56506807-749E-43D8-AD99-441C0046C33B}" type="pres">
      <dgm:prSet presAssocID="{A70A02EF-145E-4930-8909-66CD62CC364A}" presName="rootConnector1" presStyleLbl="node1" presStyleIdx="0" presStyleCnt="6"/>
      <dgm:spPr/>
      <dgm:t>
        <a:bodyPr/>
        <a:lstStyle/>
        <a:p>
          <a:endParaRPr lang="en-US"/>
        </a:p>
      </dgm:t>
    </dgm:pt>
    <dgm:pt modelId="{314CFF29-BAD2-45B6-81FB-8BEE38713FBD}" type="pres">
      <dgm:prSet presAssocID="{A70A02EF-145E-4930-8909-66CD62CC364A}" presName="hierChild2" presStyleCnt="0"/>
      <dgm:spPr/>
    </dgm:pt>
    <dgm:pt modelId="{5D0C0579-4091-4F3F-9C6F-B81C76EB3F4E}" type="pres">
      <dgm:prSet presAssocID="{097B178D-0FA7-4940-9E5C-17BBA6FE003D}" presName="Name37" presStyleLbl="parChTrans1D2" presStyleIdx="0" presStyleCnt="4"/>
      <dgm:spPr>
        <a:custGeom>
          <a:avLst/>
          <a:gdLst/>
          <a:ahLst/>
          <a:cxnLst/>
          <a:rect l="0" t="0" r="0" b="0"/>
          <a:pathLst>
            <a:path>
              <a:moveTo>
                <a:pt x="1460330" y="0"/>
              </a:moveTo>
              <a:lnTo>
                <a:pt x="1460330" y="1029910"/>
              </a:lnTo>
              <a:lnTo>
                <a:pt x="0" y="1029910"/>
              </a:lnTo>
              <a:lnTo>
                <a:pt x="0" y="1155082"/>
              </a:lnTo>
            </a:path>
          </a:pathLst>
        </a:custGeom>
      </dgm:spPr>
      <dgm:t>
        <a:bodyPr/>
        <a:lstStyle/>
        <a:p>
          <a:endParaRPr lang="en-US"/>
        </a:p>
      </dgm:t>
    </dgm:pt>
    <dgm:pt modelId="{CBCEB000-0B89-4BA0-8C6A-7298C52EE787}" type="pres">
      <dgm:prSet presAssocID="{23817909-F1A9-4619-8128-CA56029BE88A}" presName="hierRoot2" presStyleCnt="0">
        <dgm:presLayoutVars>
          <dgm:hierBranch val="init"/>
        </dgm:presLayoutVars>
      </dgm:prSet>
      <dgm:spPr/>
    </dgm:pt>
    <dgm:pt modelId="{119B55EF-63CB-4783-ABE8-B269BA85B2C2}" type="pres">
      <dgm:prSet presAssocID="{23817909-F1A9-4619-8128-CA56029BE88A}" presName="rootComposite" presStyleCnt="0"/>
      <dgm:spPr/>
    </dgm:pt>
    <dgm:pt modelId="{610F547A-2237-437B-A6C9-B53D2D5619B3}" type="pres">
      <dgm:prSet presAssocID="{23817909-F1A9-4619-8128-CA56029BE88A}" presName="rootText" presStyleLbl="node1" presStyleIdx="0" presStyleCnt="6" custScaleX="153490">
        <dgm:presLayoutVars>
          <dgm:chMax/>
          <dgm:chPref val="3"/>
        </dgm:presLayoutVars>
      </dgm:prSet>
      <dgm:spPr>
        <a:prstGeom prst="rect">
          <a:avLst/>
        </a:prstGeom>
      </dgm:spPr>
      <dgm:t>
        <a:bodyPr/>
        <a:lstStyle/>
        <a:p>
          <a:endParaRPr lang="en-US"/>
        </a:p>
      </dgm:t>
    </dgm:pt>
    <dgm:pt modelId="{138CD4A1-E5C8-4EEB-BBE8-11DBB67D84AE}" type="pres">
      <dgm:prSet presAssocID="{23817909-F1A9-4619-8128-CA56029BE88A}" presName="titleText2" presStyleLbl="fgAcc1" presStyleIdx="0" presStyleCnt="6" custScaleX="70562" custScaleY="224411" custLinFactNeighborX="2224" custLinFactNeighborY="40999">
        <dgm:presLayoutVars>
          <dgm:chMax val="0"/>
          <dgm:chPref val="0"/>
        </dgm:presLayoutVars>
      </dgm:prSet>
      <dgm:spPr>
        <a:prstGeom prst="rect">
          <a:avLst/>
        </a:prstGeom>
      </dgm:spPr>
      <dgm:t>
        <a:bodyPr/>
        <a:lstStyle/>
        <a:p>
          <a:endParaRPr lang="en-US"/>
        </a:p>
      </dgm:t>
    </dgm:pt>
    <dgm:pt modelId="{4C368579-E784-4638-826C-3330C4E164A0}" type="pres">
      <dgm:prSet presAssocID="{23817909-F1A9-4619-8128-CA56029BE88A}" presName="rootConnector" presStyleLbl="node2" presStyleIdx="0" presStyleCnt="0"/>
      <dgm:spPr/>
      <dgm:t>
        <a:bodyPr/>
        <a:lstStyle/>
        <a:p>
          <a:endParaRPr lang="en-US"/>
        </a:p>
      </dgm:t>
    </dgm:pt>
    <dgm:pt modelId="{D5579456-7F3E-477F-BE46-21CFCA206A06}" type="pres">
      <dgm:prSet presAssocID="{23817909-F1A9-4619-8128-CA56029BE88A}" presName="hierChild4" presStyleCnt="0"/>
      <dgm:spPr/>
    </dgm:pt>
    <dgm:pt modelId="{75988ADE-7BF9-4125-B28F-2C5EA8DC5942}" type="pres">
      <dgm:prSet presAssocID="{CC07D661-CDDE-402B-AB72-68E74F27E149}" presName="Name37" presStyleLbl="parChTrans1D3" presStyleIdx="0" presStyleCnt="3"/>
      <dgm:spPr>
        <a:custGeom>
          <a:avLst/>
          <a:gdLst/>
          <a:ahLst/>
          <a:cxnLst/>
          <a:rect l="0" t="0" r="0" b="0"/>
          <a:pathLst>
            <a:path>
              <a:moveTo>
                <a:pt x="0" y="0"/>
              </a:moveTo>
              <a:lnTo>
                <a:pt x="0" y="226079"/>
              </a:lnTo>
              <a:lnTo>
                <a:pt x="113938" y="226079"/>
              </a:lnTo>
              <a:lnTo>
                <a:pt x="113938" y="351251"/>
              </a:lnTo>
            </a:path>
          </a:pathLst>
        </a:custGeom>
      </dgm:spPr>
      <dgm:t>
        <a:bodyPr/>
        <a:lstStyle/>
        <a:p>
          <a:endParaRPr lang="en-US"/>
        </a:p>
      </dgm:t>
    </dgm:pt>
    <dgm:pt modelId="{CB2928F6-B0B8-4420-85FE-52848383FA1F}" type="pres">
      <dgm:prSet presAssocID="{EC6D5DA5-1707-4844-BCED-37757B7CE1AC}" presName="hierRoot2" presStyleCnt="0">
        <dgm:presLayoutVars>
          <dgm:hierBranch val="init"/>
        </dgm:presLayoutVars>
      </dgm:prSet>
      <dgm:spPr/>
    </dgm:pt>
    <dgm:pt modelId="{B807EE63-2BD4-4184-B737-1E5E26E5559E}" type="pres">
      <dgm:prSet presAssocID="{EC6D5DA5-1707-4844-BCED-37757B7CE1AC}" presName="rootComposite" presStyleCnt="0"/>
      <dgm:spPr/>
    </dgm:pt>
    <dgm:pt modelId="{5E2423EF-FD6B-428F-B330-E66C555C95FE}" type="pres">
      <dgm:prSet presAssocID="{EC6D5DA5-1707-4844-BCED-37757B7CE1AC}" presName="rootText" presStyleLbl="node1" presStyleIdx="1" presStyleCnt="6" custLinFactNeighborX="5462" custLinFactNeighborY="1758">
        <dgm:presLayoutVars>
          <dgm:chMax/>
          <dgm:chPref val="3"/>
        </dgm:presLayoutVars>
      </dgm:prSet>
      <dgm:spPr>
        <a:prstGeom prst="rect">
          <a:avLst/>
        </a:prstGeom>
      </dgm:spPr>
      <dgm:t>
        <a:bodyPr/>
        <a:lstStyle/>
        <a:p>
          <a:endParaRPr lang="en-US"/>
        </a:p>
      </dgm:t>
    </dgm:pt>
    <dgm:pt modelId="{C7B83453-E7E1-4790-9774-6D839665CDBF}" type="pres">
      <dgm:prSet presAssocID="{EC6D5DA5-1707-4844-BCED-37757B7CE1AC}" presName="titleText2" presStyleLbl="fgAcc1" presStyleIdx="1" presStyleCnt="6" custScaleY="157489">
        <dgm:presLayoutVars>
          <dgm:chMax val="0"/>
          <dgm:chPref val="0"/>
        </dgm:presLayoutVars>
      </dgm:prSet>
      <dgm:spPr>
        <a:prstGeom prst="rect">
          <a:avLst/>
        </a:prstGeom>
      </dgm:spPr>
      <dgm:t>
        <a:bodyPr/>
        <a:lstStyle/>
        <a:p>
          <a:endParaRPr lang="en-US"/>
        </a:p>
      </dgm:t>
    </dgm:pt>
    <dgm:pt modelId="{BF1D715D-B3E6-45E2-9AF6-C54BDA0944DC}" type="pres">
      <dgm:prSet presAssocID="{EC6D5DA5-1707-4844-BCED-37757B7CE1AC}" presName="rootConnector" presStyleLbl="node3" presStyleIdx="0" presStyleCnt="0"/>
      <dgm:spPr/>
      <dgm:t>
        <a:bodyPr/>
        <a:lstStyle/>
        <a:p>
          <a:endParaRPr lang="en-US"/>
        </a:p>
      </dgm:t>
    </dgm:pt>
    <dgm:pt modelId="{2429E850-0108-4551-9859-3BF375EF60ED}" type="pres">
      <dgm:prSet presAssocID="{EC6D5DA5-1707-4844-BCED-37757B7CE1AC}" presName="hierChild4" presStyleCnt="0"/>
      <dgm:spPr/>
    </dgm:pt>
    <dgm:pt modelId="{D253B70F-AF10-4A20-82C3-BB3754BD1C74}" type="pres">
      <dgm:prSet presAssocID="{EC6D5DA5-1707-4844-BCED-37757B7CE1AC}" presName="hierChild5" presStyleCnt="0"/>
      <dgm:spPr/>
    </dgm:pt>
    <dgm:pt modelId="{E1E5C8FE-F8C0-41E3-9CC7-52B3278BBE24}" type="pres">
      <dgm:prSet presAssocID="{23817909-F1A9-4619-8128-CA56029BE88A}" presName="hierChild5" presStyleCnt="0"/>
      <dgm:spPr/>
    </dgm:pt>
    <dgm:pt modelId="{EC9FC182-38A5-4E06-9586-4AA2B504B294}" type="pres">
      <dgm:prSet presAssocID="{13BCBD21-8F1F-4E5F-844E-441BFE423296}" presName="Name37" presStyleLbl="parChTrans1D2" presStyleIdx="1" presStyleCnt="4"/>
      <dgm:spPr>
        <a:custGeom>
          <a:avLst/>
          <a:gdLst/>
          <a:ahLst/>
          <a:cxnLst/>
          <a:rect l="0" t="0" r="0" b="0"/>
          <a:pathLst>
            <a:path>
              <a:moveTo>
                <a:pt x="45720" y="0"/>
              </a:moveTo>
              <a:lnTo>
                <a:pt x="45720" y="1029910"/>
              </a:lnTo>
              <a:lnTo>
                <a:pt x="90144" y="1029910"/>
              </a:lnTo>
              <a:lnTo>
                <a:pt x="90144" y="1155082"/>
              </a:lnTo>
            </a:path>
          </a:pathLst>
        </a:custGeom>
      </dgm:spPr>
      <dgm:t>
        <a:bodyPr/>
        <a:lstStyle/>
        <a:p>
          <a:endParaRPr lang="en-US"/>
        </a:p>
      </dgm:t>
    </dgm:pt>
    <dgm:pt modelId="{E97CA141-94AB-4969-BD21-71B48B27F2A9}" type="pres">
      <dgm:prSet presAssocID="{A553E14E-E10E-43FC-BDF6-B22D6F0E7D32}" presName="hierRoot2" presStyleCnt="0">
        <dgm:presLayoutVars>
          <dgm:hierBranch val="init"/>
        </dgm:presLayoutVars>
      </dgm:prSet>
      <dgm:spPr/>
    </dgm:pt>
    <dgm:pt modelId="{63B2E587-7895-49DC-8EE3-7AE2C21F98C8}" type="pres">
      <dgm:prSet presAssocID="{A553E14E-E10E-43FC-BDF6-B22D6F0E7D32}" presName="rootComposite" presStyleCnt="0"/>
      <dgm:spPr/>
    </dgm:pt>
    <dgm:pt modelId="{A13EF1B3-1DFA-4B87-9974-B816BB243685}" type="pres">
      <dgm:prSet presAssocID="{A553E14E-E10E-43FC-BDF6-B22D6F0E7D32}" presName="rootText" presStyleLbl="node1" presStyleIdx="2" presStyleCnt="6" custScaleX="157609" custLinFactNeighborX="35853">
        <dgm:presLayoutVars>
          <dgm:chMax/>
          <dgm:chPref val="3"/>
        </dgm:presLayoutVars>
      </dgm:prSet>
      <dgm:spPr>
        <a:prstGeom prst="rect">
          <a:avLst/>
        </a:prstGeom>
      </dgm:spPr>
      <dgm:t>
        <a:bodyPr/>
        <a:lstStyle/>
        <a:p>
          <a:endParaRPr lang="en-US"/>
        </a:p>
      </dgm:t>
    </dgm:pt>
    <dgm:pt modelId="{F0C97CED-A039-4F9D-969D-869C1A807C9D}" type="pres">
      <dgm:prSet presAssocID="{A553E14E-E10E-43FC-BDF6-B22D6F0E7D32}" presName="titleText2" presStyleLbl="fgAcc1" presStyleIdx="2" presStyleCnt="6" custScaleY="174958" custLinFactNeighborX="1" custLinFactNeighborY="12686">
        <dgm:presLayoutVars>
          <dgm:chMax val="0"/>
          <dgm:chPref val="0"/>
        </dgm:presLayoutVars>
      </dgm:prSet>
      <dgm:spPr>
        <a:prstGeom prst="rect">
          <a:avLst/>
        </a:prstGeom>
      </dgm:spPr>
      <dgm:t>
        <a:bodyPr/>
        <a:lstStyle/>
        <a:p>
          <a:endParaRPr lang="en-US"/>
        </a:p>
      </dgm:t>
    </dgm:pt>
    <dgm:pt modelId="{5553ABE1-2866-4C53-BE62-C42F2572C7BD}" type="pres">
      <dgm:prSet presAssocID="{A553E14E-E10E-43FC-BDF6-B22D6F0E7D32}" presName="rootConnector" presStyleLbl="node2" presStyleIdx="0" presStyleCnt="0"/>
      <dgm:spPr/>
      <dgm:t>
        <a:bodyPr/>
        <a:lstStyle/>
        <a:p>
          <a:endParaRPr lang="en-US"/>
        </a:p>
      </dgm:t>
    </dgm:pt>
    <dgm:pt modelId="{D37DDB42-DD34-4593-970E-F132688277CC}" type="pres">
      <dgm:prSet presAssocID="{A553E14E-E10E-43FC-BDF6-B22D6F0E7D32}" presName="hierChild4" presStyleCnt="0"/>
      <dgm:spPr/>
    </dgm:pt>
    <dgm:pt modelId="{E70AB733-CC68-4D21-9734-15CF76A980D9}" type="pres">
      <dgm:prSet presAssocID="{97F625A8-0132-4EC9-B14A-DE6FA93ABEE8}" presName="Name37" presStyleLbl="parChTrans1D3" presStyleIdx="1" presStyleCnt="3"/>
      <dgm:spPr>
        <a:custGeom>
          <a:avLst/>
          <a:gdLst/>
          <a:ahLst/>
          <a:cxnLst/>
          <a:rect l="0" t="0" r="0" b="0"/>
          <a:pathLst>
            <a:path>
              <a:moveTo>
                <a:pt x="45720" y="0"/>
              </a:moveTo>
              <a:lnTo>
                <a:pt x="45720" y="326448"/>
              </a:lnTo>
            </a:path>
          </a:pathLst>
        </a:custGeom>
      </dgm:spPr>
      <dgm:t>
        <a:bodyPr/>
        <a:lstStyle/>
        <a:p>
          <a:endParaRPr lang="en-US"/>
        </a:p>
      </dgm:t>
    </dgm:pt>
    <dgm:pt modelId="{4B92DB0F-58C4-477F-8064-4DD63570A282}" type="pres">
      <dgm:prSet presAssocID="{1E929318-F1B3-4FF8-86CA-8F381841AA62}" presName="hierRoot2" presStyleCnt="0">
        <dgm:presLayoutVars>
          <dgm:hierBranch val="init"/>
        </dgm:presLayoutVars>
      </dgm:prSet>
      <dgm:spPr/>
    </dgm:pt>
    <dgm:pt modelId="{020360C4-19C5-42D4-A961-773CAE6665D5}" type="pres">
      <dgm:prSet presAssocID="{1E929318-F1B3-4FF8-86CA-8F381841AA62}" presName="rootComposite" presStyleCnt="0"/>
      <dgm:spPr/>
    </dgm:pt>
    <dgm:pt modelId="{52842DC8-3F01-4CC0-975E-DD6BA51C1556}" type="pres">
      <dgm:prSet presAssocID="{1E929318-F1B3-4FF8-86CA-8F381841AA62}" presName="rootText" presStyleLbl="node1" presStyleIdx="3" presStyleCnt="6">
        <dgm:presLayoutVars>
          <dgm:chMax/>
          <dgm:chPref val="3"/>
        </dgm:presLayoutVars>
      </dgm:prSet>
      <dgm:spPr>
        <a:prstGeom prst="rect">
          <a:avLst/>
        </a:prstGeom>
      </dgm:spPr>
      <dgm:t>
        <a:bodyPr/>
        <a:lstStyle/>
        <a:p>
          <a:endParaRPr lang="en-US"/>
        </a:p>
      </dgm:t>
    </dgm:pt>
    <dgm:pt modelId="{6EC39055-44E6-43CC-88BB-CD063A85DD43}" type="pres">
      <dgm:prSet presAssocID="{1E929318-F1B3-4FF8-86CA-8F381841AA62}" presName="titleText2" presStyleLbl="fgAcc1" presStyleIdx="3" presStyleCnt="6" custScaleY="174703" custLinFactNeighborX="7297" custLinFactNeighborY="12685">
        <dgm:presLayoutVars>
          <dgm:chMax val="0"/>
          <dgm:chPref val="0"/>
        </dgm:presLayoutVars>
      </dgm:prSet>
      <dgm:spPr>
        <a:prstGeom prst="rect">
          <a:avLst/>
        </a:prstGeom>
      </dgm:spPr>
      <dgm:t>
        <a:bodyPr/>
        <a:lstStyle/>
        <a:p>
          <a:endParaRPr lang="en-US"/>
        </a:p>
      </dgm:t>
    </dgm:pt>
    <dgm:pt modelId="{A98A95D5-E9B9-40C4-B7C0-B4E9B838548C}" type="pres">
      <dgm:prSet presAssocID="{1E929318-F1B3-4FF8-86CA-8F381841AA62}" presName="rootConnector" presStyleLbl="node3" presStyleIdx="0" presStyleCnt="0"/>
      <dgm:spPr/>
      <dgm:t>
        <a:bodyPr/>
        <a:lstStyle/>
        <a:p>
          <a:endParaRPr lang="en-US"/>
        </a:p>
      </dgm:t>
    </dgm:pt>
    <dgm:pt modelId="{C9EC659A-D329-4385-97E5-EFCE360D428E}" type="pres">
      <dgm:prSet presAssocID="{1E929318-F1B3-4FF8-86CA-8F381841AA62}" presName="hierChild4" presStyleCnt="0"/>
      <dgm:spPr/>
    </dgm:pt>
    <dgm:pt modelId="{A305FF1B-8554-41E4-9872-A6DE4BA7582C}" type="pres">
      <dgm:prSet presAssocID="{1E929318-F1B3-4FF8-86CA-8F381841AA62}" presName="hierChild5" presStyleCnt="0"/>
      <dgm:spPr/>
    </dgm:pt>
    <dgm:pt modelId="{9B832492-8AFA-4302-9754-6FA7CAB244D6}" type="pres">
      <dgm:prSet presAssocID="{A553E14E-E10E-43FC-BDF6-B22D6F0E7D32}" presName="hierChild5" presStyleCnt="0"/>
      <dgm:spPr/>
    </dgm:pt>
    <dgm:pt modelId="{8D2D2589-7540-45C8-A3E9-66CBB89FB860}" type="pres">
      <dgm:prSet presAssocID="{34DA37D2-C714-4E25-AC13-65D98F51C11D}" presName="Name37" presStyleLbl="parChTrans1D2" presStyleIdx="2" presStyleCnt="4"/>
      <dgm:spPr>
        <a:custGeom>
          <a:avLst/>
          <a:gdLst/>
          <a:ahLst/>
          <a:cxnLst/>
          <a:rect l="0" t="0" r="0" b="0"/>
          <a:pathLst>
            <a:path>
              <a:moveTo>
                <a:pt x="0" y="0"/>
              </a:moveTo>
              <a:lnTo>
                <a:pt x="0" y="1029910"/>
              </a:lnTo>
              <a:lnTo>
                <a:pt x="1426621" y="1029910"/>
              </a:lnTo>
              <a:lnTo>
                <a:pt x="1426621" y="1155082"/>
              </a:lnTo>
            </a:path>
          </a:pathLst>
        </a:custGeom>
      </dgm:spPr>
      <dgm:t>
        <a:bodyPr/>
        <a:lstStyle/>
        <a:p>
          <a:endParaRPr lang="en-US"/>
        </a:p>
      </dgm:t>
    </dgm:pt>
    <dgm:pt modelId="{7CEC31B7-281E-48C3-8DAF-436A83395E9A}" type="pres">
      <dgm:prSet presAssocID="{6BED0BB0-977D-4CCB-B736-C042C678086D}" presName="hierRoot2" presStyleCnt="0">
        <dgm:presLayoutVars>
          <dgm:hierBranch val="init"/>
        </dgm:presLayoutVars>
      </dgm:prSet>
      <dgm:spPr/>
    </dgm:pt>
    <dgm:pt modelId="{EB99A9C1-25F4-42D9-8038-F09BD98CF7B2}" type="pres">
      <dgm:prSet presAssocID="{6BED0BB0-977D-4CCB-B736-C042C678086D}" presName="rootComposite" presStyleCnt="0"/>
      <dgm:spPr/>
    </dgm:pt>
    <dgm:pt modelId="{4C7FA787-23A9-42D7-B07E-5C1F0AD182F9}" type="pres">
      <dgm:prSet presAssocID="{6BED0BB0-977D-4CCB-B736-C042C678086D}" presName="rootText" presStyleLbl="node1" presStyleIdx="4" presStyleCnt="6" custScaleX="212928" custScaleY="131901" custLinFactNeighborX="24029" custLinFactNeighborY="3713">
        <dgm:presLayoutVars>
          <dgm:chMax/>
          <dgm:chPref val="3"/>
        </dgm:presLayoutVars>
      </dgm:prSet>
      <dgm:spPr>
        <a:prstGeom prst="rect">
          <a:avLst/>
        </a:prstGeom>
      </dgm:spPr>
      <dgm:t>
        <a:bodyPr/>
        <a:lstStyle/>
        <a:p>
          <a:endParaRPr lang="en-US"/>
        </a:p>
      </dgm:t>
    </dgm:pt>
    <dgm:pt modelId="{05D90569-E9F0-4156-AF32-25A012BB4D8A}" type="pres">
      <dgm:prSet presAssocID="{6BED0BB0-977D-4CCB-B736-C042C678086D}" presName="titleText2" presStyleLbl="fgAcc1" presStyleIdx="4" presStyleCnt="6" custScaleY="174774">
        <dgm:presLayoutVars>
          <dgm:chMax val="0"/>
          <dgm:chPref val="0"/>
        </dgm:presLayoutVars>
      </dgm:prSet>
      <dgm:spPr>
        <a:prstGeom prst="rect">
          <a:avLst/>
        </a:prstGeom>
      </dgm:spPr>
      <dgm:t>
        <a:bodyPr/>
        <a:lstStyle/>
        <a:p>
          <a:endParaRPr lang="en-US"/>
        </a:p>
      </dgm:t>
    </dgm:pt>
    <dgm:pt modelId="{3C658660-81FE-4097-B64C-86CF5F04A827}" type="pres">
      <dgm:prSet presAssocID="{6BED0BB0-977D-4CCB-B736-C042C678086D}" presName="rootConnector" presStyleLbl="node2" presStyleIdx="0" presStyleCnt="0"/>
      <dgm:spPr/>
      <dgm:t>
        <a:bodyPr/>
        <a:lstStyle/>
        <a:p>
          <a:endParaRPr lang="en-US"/>
        </a:p>
      </dgm:t>
    </dgm:pt>
    <dgm:pt modelId="{667EE620-462D-49A4-BCDA-D53F5DF0CA81}" type="pres">
      <dgm:prSet presAssocID="{6BED0BB0-977D-4CCB-B736-C042C678086D}" presName="hierChild4" presStyleCnt="0"/>
      <dgm:spPr/>
    </dgm:pt>
    <dgm:pt modelId="{BB9EF739-F5CC-4FE6-8409-BB60201990AE}" type="pres">
      <dgm:prSet presAssocID="{D900577B-280D-4674-A498-B0A38E8B8469}" presName="Name37" presStyleLbl="parChTrans1D3" presStyleIdx="2" presStyleCnt="3"/>
      <dgm:spPr>
        <a:custGeom>
          <a:avLst/>
          <a:gdLst/>
          <a:ahLst/>
          <a:cxnLst/>
          <a:rect l="0" t="0" r="0" b="0"/>
          <a:pathLst>
            <a:path>
              <a:moveTo>
                <a:pt x="45720" y="0"/>
              </a:moveTo>
              <a:lnTo>
                <a:pt x="45720" y="125171"/>
              </a:lnTo>
              <a:lnTo>
                <a:pt x="53586" y="125171"/>
              </a:lnTo>
              <a:lnTo>
                <a:pt x="53586" y="250343"/>
              </a:lnTo>
            </a:path>
          </a:pathLst>
        </a:custGeom>
      </dgm:spPr>
      <dgm:t>
        <a:bodyPr/>
        <a:lstStyle/>
        <a:p>
          <a:endParaRPr lang="en-US"/>
        </a:p>
      </dgm:t>
    </dgm:pt>
    <dgm:pt modelId="{8CD0CB4F-5807-4151-B915-FBD828FB692B}" type="pres">
      <dgm:prSet presAssocID="{A6E7F64E-A39E-4098-8630-B3B5E9B74999}" presName="hierRoot2" presStyleCnt="0">
        <dgm:presLayoutVars>
          <dgm:hierBranch val="init"/>
        </dgm:presLayoutVars>
      </dgm:prSet>
      <dgm:spPr/>
    </dgm:pt>
    <dgm:pt modelId="{DE423CF1-9A3E-4F17-B8BF-56DA4C5F5300}" type="pres">
      <dgm:prSet presAssocID="{A6E7F64E-A39E-4098-8630-B3B5E9B74999}" presName="rootComposite" presStyleCnt="0"/>
      <dgm:spPr/>
    </dgm:pt>
    <dgm:pt modelId="{40975E36-BF25-43BD-9989-A1B77C774FE7}" type="pres">
      <dgm:prSet presAssocID="{A6E7F64E-A39E-4098-8630-B3B5E9B74999}" presName="rootText" presStyleLbl="node1" presStyleIdx="5" presStyleCnt="6" custScaleX="181900" custLinFactNeighborX="-4378">
        <dgm:presLayoutVars>
          <dgm:chMax/>
          <dgm:chPref val="3"/>
        </dgm:presLayoutVars>
      </dgm:prSet>
      <dgm:spPr>
        <a:prstGeom prst="rect">
          <a:avLst/>
        </a:prstGeom>
      </dgm:spPr>
      <dgm:t>
        <a:bodyPr/>
        <a:lstStyle/>
        <a:p>
          <a:endParaRPr lang="en-US"/>
        </a:p>
      </dgm:t>
    </dgm:pt>
    <dgm:pt modelId="{55D8C977-804A-4543-A04D-D955DD83F7EF}" type="pres">
      <dgm:prSet presAssocID="{A6E7F64E-A39E-4098-8630-B3B5E9B74999}" presName="titleText2" presStyleLbl="fgAcc1" presStyleIdx="5" presStyleCnt="6" custScaleY="167915">
        <dgm:presLayoutVars>
          <dgm:chMax val="0"/>
          <dgm:chPref val="0"/>
        </dgm:presLayoutVars>
      </dgm:prSet>
      <dgm:spPr>
        <a:prstGeom prst="rect">
          <a:avLst/>
        </a:prstGeom>
      </dgm:spPr>
      <dgm:t>
        <a:bodyPr/>
        <a:lstStyle/>
        <a:p>
          <a:endParaRPr lang="en-US"/>
        </a:p>
      </dgm:t>
    </dgm:pt>
    <dgm:pt modelId="{958B7DE1-4F61-4C27-AA91-3CDAC786A277}" type="pres">
      <dgm:prSet presAssocID="{A6E7F64E-A39E-4098-8630-B3B5E9B74999}" presName="rootConnector" presStyleLbl="node3" presStyleIdx="0" presStyleCnt="0"/>
      <dgm:spPr/>
      <dgm:t>
        <a:bodyPr/>
        <a:lstStyle/>
        <a:p>
          <a:endParaRPr lang="en-US"/>
        </a:p>
      </dgm:t>
    </dgm:pt>
    <dgm:pt modelId="{6E955BC5-97B6-4C82-B411-8B632B532605}" type="pres">
      <dgm:prSet presAssocID="{A6E7F64E-A39E-4098-8630-B3B5E9B74999}" presName="hierChild4" presStyleCnt="0"/>
      <dgm:spPr/>
    </dgm:pt>
    <dgm:pt modelId="{00C84727-9CA3-44BF-8633-A8CB2A16A089}" type="pres">
      <dgm:prSet presAssocID="{A6E7F64E-A39E-4098-8630-B3B5E9B74999}" presName="hierChild5" presStyleCnt="0"/>
      <dgm:spPr/>
    </dgm:pt>
    <dgm:pt modelId="{7D5AE07B-F3F5-45F5-B020-9C3ACF088FB1}" type="pres">
      <dgm:prSet presAssocID="{6BED0BB0-977D-4CCB-B736-C042C678086D}" presName="hierChild5" presStyleCnt="0"/>
      <dgm:spPr/>
    </dgm:pt>
    <dgm:pt modelId="{1EA3B0A5-CB0D-4411-9F2F-1113D91DD23A}" type="pres">
      <dgm:prSet presAssocID="{A70A02EF-145E-4930-8909-66CD62CC364A}" presName="hierChild3" presStyleCnt="0"/>
      <dgm:spPr/>
    </dgm:pt>
    <dgm:pt modelId="{0E1C114B-5E50-4C44-B040-AC5D8FC16821}" type="pres">
      <dgm:prSet presAssocID="{88C52D60-C434-435D-AA94-48C419D393A0}" presName="Name96" presStyleLbl="parChTrans1D2" presStyleIdx="3" presStyleCnt="4"/>
      <dgm:spPr>
        <a:custGeom>
          <a:avLst/>
          <a:gdLst/>
          <a:ahLst/>
          <a:cxnLst/>
          <a:rect l="0" t="0" r="0" b="0"/>
          <a:pathLst>
            <a:path>
              <a:moveTo>
                <a:pt x="193832" y="0"/>
              </a:moveTo>
              <a:lnTo>
                <a:pt x="193832" y="576907"/>
              </a:lnTo>
              <a:lnTo>
                <a:pt x="0" y="576907"/>
              </a:lnTo>
            </a:path>
          </a:pathLst>
        </a:custGeom>
      </dgm:spPr>
      <dgm:t>
        <a:bodyPr/>
        <a:lstStyle/>
        <a:p>
          <a:endParaRPr lang="en-US"/>
        </a:p>
      </dgm:t>
    </dgm:pt>
    <dgm:pt modelId="{240DE778-00A0-43E6-A60D-F2DBE8B60F3B}" type="pres">
      <dgm:prSet presAssocID="{992B2FBB-3854-4364-8DC3-C7EC0693885F}" presName="hierRoot3" presStyleCnt="0">
        <dgm:presLayoutVars>
          <dgm:hierBranch val="init"/>
        </dgm:presLayoutVars>
      </dgm:prSet>
      <dgm:spPr/>
    </dgm:pt>
    <dgm:pt modelId="{22256ED0-0431-4026-92D7-3EB16E4C9710}" type="pres">
      <dgm:prSet presAssocID="{992B2FBB-3854-4364-8DC3-C7EC0693885F}" presName="rootComposite3" presStyleCnt="0"/>
      <dgm:spPr/>
    </dgm:pt>
    <dgm:pt modelId="{DB25D03A-105D-4ABC-953E-AC73FB7C6EE0}" type="pres">
      <dgm:prSet presAssocID="{992B2FBB-3854-4364-8DC3-C7EC0693885F}" presName="rootText3" presStyleLbl="asst1" presStyleIdx="0" presStyleCnt="1">
        <dgm:presLayoutVars>
          <dgm:chPref val="3"/>
        </dgm:presLayoutVars>
      </dgm:prSet>
      <dgm:spPr>
        <a:prstGeom prst="rect">
          <a:avLst/>
        </a:prstGeom>
      </dgm:spPr>
      <dgm:t>
        <a:bodyPr/>
        <a:lstStyle/>
        <a:p>
          <a:endParaRPr lang="en-US"/>
        </a:p>
      </dgm:t>
    </dgm:pt>
    <dgm:pt modelId="{B6C9481D-C524-4C07-93D9-4EA7ACE8BEEA}" type="pres">
      <dgm:prSet presAssocID="{992B2FBB-3854-4364-8DC3-C7EC0693885F}" presName="titleText3" presStyleLbl="fgAcc2" presStyleIdx="0" presStyleCnt="1" custScaleY="156780">
        <dgm:presLayoutVars>
          <dgm:chMax val="0"/>
          <dgm:chPref val="0"/>
        </dgm:presLayoutVars>
      </dgm:prSet>
      <dgm:spPr>
        <a:prstGeom prst="rect">
          <a:avLst/>
        </a:prstGeom>
      </dgm:spPr>
      <dgm:t>
        <a:bodyPr/>
        <a:lstStyle/>
        <a:p>
          <a:endParaRPr lang="en-US"/>
        </a:p>
      </dgm:t>
    </dgm:pt>
    <dgm:pt modelId="{8DF91C07-0D0A-43AF-99D2-0EC166232CA5}" type="pres">
      <dgm:prSet presAssocID="{992B2FBB-3854-4364-8DC3-C7EC0693885F}" presName="rootConnector3" presStyleLbl="asst1" presStyleIdx="0" presStyleCnt="1"/>
      <dgm:spPr/>
      <dgm:t>
        <a:bodyPr/>
        <a:lstStyle/>
        <a:p>
          <a:endParaRPr lang="en-US"/>
        </a:p>
      </dgm:t>
    </dgm:pt>
    <dgm:pt modelId="{52A9F1C3-AE34-4F68-8D52-FB2237892A39}" type="pres">
      <dgm:prSet presAssocID="{992B2FBB-3854-4364-8DC3-C7EC0693885F}" presName="hierChild6" presStyleCnt="0"/>
      <dgm:spPr/>
    </dgm:pt>
    <dgm:pt modelId="{5BF01C9C-5DD2-43A9-8446-D5A58EB080F9}" type="pres">
      <dgm:prSet presAssocID="{992B2FBB-3854-4364-8DC3-C7EC0693885F}" presName="hierChild7" presStyleCnt="0"/>
      <dgm:spPr/>
    </dgm:pt>
  </dgm:ptLst>
  <dgm:cxnLst>
    <dgm:cxn modelId="{D0E2C610-45AD-4C5B-A2C9-28DBBACC96C2}" srcId="{A70A02EF-145E-4930-8909-66CD62CC364A}" destId="{A553E14E-E10E-43FC-BDF6-B22D6F0E7D32}" srcOrd="2" destOrd="0" parTransId="{13BCBD21-8F1F-4E5F-844E-441BFE423296}" sibTransId="{BB48C1AD-F5D2-4D61-89F0-369A1671670E}"/>
    <dgm:cxn modelId="{3A1F81C1-7FEB-4E96-ADBA-99A19416AFCF}" type="presOf" srcId="{EC6D5DA5-1707-4844-BCED-37757B7CE1AC}" destId="{5E2423EF-FD6B-428F-B330-E66C555C95FE}" srcOrd="0" destOrd="0" presId="urn:microsoft.com/office/officeart/2008/layout/NameandTitleOrganizationalChart"/>
    <dgm:cxn modelId="{5ACD9AA9-0781-49AF-AA7B-98310EC2DE6E}" type="presOf" srcId="{A6E7F64E-A39E-4098-8630-B3B5E9B74999}" destId="{958B7DE1-4F61-4C27-AA91-3CDAC786A277}" srcOrd="1" destOrd="0" presId="urn:microsoft.com/office/officeart/2008/layout/NameandTitleOrganizationalChart"/>
    <dgm:cxn modelId="{D5C74369-233A-4A1E-8DE9-AC4A54E51CDD}" type="presOf" srcId="{7F071BE2-8890-4AF0-B1AE-38793EF60D10}" destId="{B4ABF255-E23D-4F37-98A0-E397192A7963}" srcOrd="0" destOrd="0" presId="urn:microsoft.com/office/officeart/2008/layout/NameandTitleOrganizationalChart"/>
    <dgm:cxn modelId="{C2714585-DF97-43BA-ACA7-E3E0998BB600}" type="presOf" srcId="{1E929318-F1B3-4FF8-86CA-8F381841AA62}" destId="{52842DC8-3F01-4CC0-975E-DD6BA51C1556}" srcOrd="0" destOrd="0" presId="urn:microsoft.com/office/officeart/2008/layout/NameandTitleOrganizationalChart"/>
    <dgm:cxn modelId="{8F367522-6ECF-4AEB-ADFF-20C0F8EA8EA1}" type="presOf" srcId="{A70A02EF-145E-4930-8909-66CD62CC364A}" destId="{20D08DFC-C84B-422C-8598-BFC4EDA8AD11}" srcOrd="0" destOrd="0" presId="urn:microsoft.com/office/officeart/2008/layout/NameandTitleOrganizationalChart"/>
    <dgm:cxn modelId="{50F401A2-AFDA-4C03-89DE-40DD9BE1E8C7}" type="presOf" srcId="{097B178D-0FA7-4940-9E5C-17BBA6FE003D}" destId="{5D0C0579-4091-4F3F-9C6F-B81C76EB3F4E}" srcOrd="0" destOrd="0" presId="urn:microsoft.com/office/officeart/2008/layout/NameandTitleOrganizationalChart"/>
    <dgm:cxn modelId="{2700CAF2-21EA-4C22-A56B-D84B633B13D0}" type="presOf" srcId="{A553E14E-E10E-43FC-BDF6-B22D6F0E7D32}" destId="{5553ABE1-2866-4C53-BE62-C42F2572C7BD}" srcOrd="1" destOrd="0" presId="urn:microsoft.com/office/officeart/2008/layout/NameandTitleOrganizationalChart"/>
    <dgm:cxn modelId="{CA41846F-F3C5-4361-8188-6A310D8FCA48}" type="presOf" srcId="{EE2E726D-27E7-4B95-A665-666E3C49478A}" destId="{6EC39055-44E6-43CC-88BB-CD063A85DD43}" srcOrd="0" destOrd="0" presId="urn:microsoft.com/office/officeart/2008/layout/NameandTitleOrganizationalChart"/>
    <dgm:cxn modelId="{1D186120-8161-4369-A02E-DB8784F6A645}" type="presOf" srcId="{992B2FBB-3854-4364-8DC3-C7EC0693885F}" destId="{8DF91C07-0D0A-43AF-99D2-0EC166232CA5}" srcOrd="1" destOrd="0" presId="urn:microsoft.com/office/officeart/2008/layout/NameandTitleOrganizationalChart"/>
    <dgm:cxn modelId="{A91201CC-5393-4287-9116-FB44697EA62D}" srcId="{23817909-F1A9-4619-8128-CA56029BE88A}" destId="{EC6D5DA5-1707-4844-BCED-37757B7CE1AC}" srcOrd="0" destOrd="0" parTransId="{CC07D661-CDDE-402B-AB72-68E74F27E149}" sibTransId="{292CF80C-FEB9-495C-AE97-90C1E608B2D0}"/>
    <dgm:cxn modelId="{AAA516D6-A55B-4A4F-BE7C-1DA55DDED500}" type="presOf" srcId="{8B839190-45A5-4906-B589-43A776911E6A}" destId="{05D90569-E9F0-4156-AF32-25A012BB4D8A}" srcOrd="0" destOrd="0" presId="urn:microsoft.com/office/officeart/2008/layout/NameandTitleOrganizationalChart"/>
    <dgm:cxn modelId="{B0A32859-C3F8-46FE-B37A-F603210C4C3E}" type="presOf" srcId="{13BCBD21-8F1F-4E5F-844E-441BFE423296}" destId="{EC9FC182-38A5-4E06-9586-4AA2B504B294}" srcOrd="0" destOrd="0" presId="urn:microsoft.com/office/officeart/2008/layout/NameandTitleOrganizationalChart"/>
    <dgm:cxn modelId="{F400A6ED-A833-4F0C-AC43-E08C0BB22F01}" type="presOf" srcId="{A553E14E-E10E-43FC-BDF6-B22D6F0E7D32}" destId="{A13EF1B3-1DFA-4B87-9974-B816BB243685}" srcOrd="0" destOrd="0" presId="urn:microsoft.com/office/officeart/2008/layout/NameandTitleOrganizationalChart"/>
    <dgm:cxn modelId="{2AA5E000-B365-437E-81F1-1AB1396E8CF7}" type="presOf" srcId="{6BED0BB0-977D-4CCB-B736-C042C678086D}" destId="{3C658660-81FE-4097-B64C-86CF5F04A827}" srcOrd="1" destOrd="0" presId="urn:microsoft.com/office/officeart/2008/layout/NameandTitleOrganizationalChart"/>
    <dgm:cxn modelId="{771A57A4-2A1D-4571-AED1-BD4DA23F06C9}" type="presOf" srcId="{292CF80C-FEB9-495C-AE97-90C1E608B2D0}" destId="{C7B83453-E7E1-4790-9774-6D839665CDBF}" srcOrd="0" destOrd="0" presId="urn:microsoft.com/office/officeart/2008/layout/NameandTitleOrganizationalChart"/>
    <dgm:cxn modelId="{0D228124-B717-432B-A67E-E8E85A3B5690}" type="presOf" srcId="{57D19818-4C1C-4A9F-A103-08337E5BEBC9}" destId="{3A081C33-5BAA-4E03-97A9-C0F8A58D0706}" srcOrd="0" destOrd="0" presId="urn:microsoft.com/office/officeart/2008/layout/NameandTitleOrganizationalChart"/>
    <dgm:cxn modelId="{3A81ED2E-9929-4417-BAD9-13A15C5CE2D7}" type="presOf" srcId="{BB48C1AD-F5D2-4D61-89F0-369A1671670E}" destId="{F0C97CED-A039-4F9D-969D-869C1A807C9D}" srcOrd="0" destOrd="0" presId="urn:microsoft.com/office/officeart/2008/layout/NameandTitleOrganizationalChart"/>
    <dgm:cxn modelId="{63FFFCB4-AD90-4F39-9310-C8A8497A2E3B}" type="presOf" srcId="{6BED0BB0-977D-4CCB-B736-C042C678086D}" destId="{4C7FA787-23A9-42D7-B07E-5C1F0AD182F9}" srcOrd="0" destOrd="0" presId="urn:microsoft.com/office/officeart/2008/layout/NameandTitleOrganizationalChart"/>
    <dgm:cxn modelId="{734BCC6B-79C4-474F-AC8E-1496EAB236CB}" srcId="{6BED0BB0-977D-4CCB-B736-C042C678086D}" destId="{A6E7F64E-A39E-4098-8630-B3B5E9B74999}" srcOrd="0" destOrd="0" parTransId="{D900577B-280D-4674-A498-B0A38E8B8469}" sibTransId="{E1E58492-95F3-463A-9481-E7274F92B054}"/>
    <dgm:cxn modelId="{2CA60C73-C714-4676-99B6-F589315E4142}" type="presOf" srcId="{97F625A8-0132-4EC9-B14A-DE6FA93ABEE8}" destId="{E70AB733-CC68-4D21-9734-15CF76A980D9}" srcOrd="0" destOrd="0" presId="urn:microsoft.com/office/officeart/2008/layout/NameandTitleOrganizationalChart"/>
    <dgm:cxn modelId="{392A835C-E829-40FA-9A24-929B75571DF2}" type="presOf" srcId="{71DAD8E2-144A-4DA2-912D-27BDE3D56BFD}" destId="{B6C9481D-C524-4C07-93D9-4EA7ACE8BEEA}" srcOrd="0" destOrd="0" presId="urn:microsoft.com/office/officeart/2008/layout/NameandTitleOrganizationalChart"/>
    <dgm:cxn modelId="{3C8A1600-3C3A-4CBB-8198-F9CD5BF887EC}" type="presOf" srcId="{879F10F8-2B65-40DA-A777-D45904FA8E71}" destId="{138CD4A1-E5C8-4EEB-BBE8-11DBB67D84AE}" srcOrd="0" destOrd="0" presId="urn:microsoft.com/office/officeart/2008/layout/NameandTitleOrganizationalChart"/>
    <dgm:cxn modelId="{27CF85AA-A21E-4686-84B1-36601FD35B87}" type="presOf" srcId="{23817909-F1A9-4619-8128-CA56029BE88A}" destId="{610F547A-2237-437B-A6C9-B53D2D5619B3}" srcOrd="0" destOrd="0" presId="urn:microsoft.com/office/officeart/2008/layout/NameandTitleOrganizationalChart"/>
    <dgm:cxn modelId="{0CEC89E4-5E85-40C2-9269-A6A45919502E}" type="presOf" srcId="{23817909-F1A9-4619-8128-CA56029BE88A}" destId="{4C368579-E784-4638-826C-3330C4E164A0}" srcOrd="1" destOrd="0" presId="urn:microsoft.com/office/officeart/2008/layout/NameandTitleOrganizationalChart"/>
    <dgm:cxn modelId="{ACE1D9E5-4F4F-435A-ADF1-765A29942128}" srcId="{A70A02EF-145E-4930-8909-66CD62CC364A}" destId="{23817909-F1A9-4619-8128-CA56029BE88A}" srcOrd="1" destOrd="0" parTransId="{097B178D-0FA7-4940-9E5C-17BBA6FE003D}" sibTransId="{879F10F8-2B65-40DA-A777-D45904FA8E71}"/>
    <dgm:cxn modelId="{F9110E34-89C6-4592-A8B3-3C272B84CAA6}" type="presOf" srcId="{34DA37D2-C714-4E25-AC13-65D98F51C11D}" destId="{8D2D2589-7540-45C8-A3E9-66CBB89FB860}" srcOrd="0" destOrd="0" presId="urn:microsoft.com/office/officeart/2008/layout/NameandTitleOrganizationalChart"/>
    <dgm:cxn modelId="{A2E6FC08-F89F-43B6-B926-6C021BA1C80D}" srcId="{A553E14E-E10E-43FC-BDF6-B22D6F0E7D32}" destId="{1E929318-F1B3-4FF8-86CA-8F381841AA62}" srcOrd="0" destOrd="0" parTransId="{97F625A8-0132-4EC9-B14A-DE6FA93ABEE8}" sibTransId="{EE2E726D-27E7-4B95-A665-666E3C49478A}"/>
    <dgm:cxn modelId="{B02F66C9-0379-4484-8BE5-97D6EB25F818}" type="presOf" srcId="{E1E58492-95F3-463A-9481-E7274F92B054}" destId="{55D8C977-804A-4543-A04D-D955DD83F7EF}" srcOrd="0" destOrd="0" presId="urn:microsoft.com/office/officeart/2008/layout/NameandTitleOrganizationalChart"/>
    <dgm:cxn modelId="{53E1A2F5-9AD2-469E-9C2D-8035E54EFD83}" type="presOf" srcId="{1E929318-F1B3-4FF8-86CA-8F381841AA62}" destId="{A98A95D5-E9B9-40C4-B7C0-B4E9B838548C}" srcOrd="1" destOrd="0" presId="urn:microsoft.com/office/officeart/2008/layout/NameandTitleOrganizationalChart"/>
    <dgm:cxn modelId="{BDD58EC1-F0DB-45C4-A71D-D4B8391ACB24}" type="presOf" srcId="{88C52D60-C434-435D-AA94-48C419D393A0}" destId="{0E1C114B-5E50-4C44-B040-AC5D8FC16821}" srcOrd="0" destOrd="0" presId="urn:microsoft.com/office/officeart/2008/layout/NameandTitleOrganizationalChart"/>
    <dgm:cxn modelId="{72D65FCD-6BC2-4760-81B7-1ECE07CF4A9F}" srcId="{A70A02EF-145E-4930-8909-66CD62CC364A}" destId="{992B2FBB-3854-4364-8DC3-C7EC0693885F}" srcOrd="0" destOrd="0" parTransId="{88C52D60-C434-435D-AA94-48C419D393A0}" sibTransId="{71DAD8E2-144A-4DA2-912D-27BDE3D56BFD}"/>
    <dgm:cxn modelId="{9901A65A-3F5D-41F4-B48A-A3C16C357982}" type="presOf" srcId="{CC07D661-CDDE-402B-AB72-68E74F27E149}" destId="{75988ADE-7BF9-4125-B28F-2C5EA8DC5942}" srcOrd="0" destOrd="0" presId="urn:microsoft.com/office/officeart/2008/layout/NameandTitleOrganizationalChart"/>
    <dgm:cxn modelId="{9E28F22A-5785-4DA5-A27E-67F2EC88B3E9}" type="presOf" srcId="{EC6D5DA5-1707-4844-BCED-37757B7CE1AC}" destId="{BF1D715D-B3E6-45E2-9AF6-C54BDA0944DC}" srcOrd="1" destOrd="0" presId="urn:microsoft.com/office/officeart/2008/layout/NameandTitleOrganizationalChart"/>
    <dgm:cxn modelId="{3D9DD4E9-B292-4C0A-A44E-835ED7CC1395}" type="presOf" srcId="{992B2FBB-3854-4364-8DC3-C7EC0693885F}" destId="{DB25D03A-105D-4ABC-953E-AC73FB7C6EE0}" srcOrd="0" destOrd="0" presId="urn:microsoft.com/office/officeart/2008/layout/NameandTitleOrganizationalChart"/>
    <dgm:cxn modelId="{54BE6B15-35DC-45E0-9110-CFA265209A7A}" type="presOf" srcId="{A6E7F64E-A39E-4098-8630-B3B5E9B74999}" destId="{40975E36-BF25-43BD-9989-A1B77C774FE7}" srcOrd="0" destOrd="0" presId="urn:microsoft.com/office/officeart/2008/layout/NameandTitleOrganizationalChart"/>
    <dgm:cxn modelId="{306DBE5B-F6AA-415E-A00E-95EE3169ED03}" type="presOf" srcId="{D900577B-280D-4674-A498-B0A38E8B8469}" destId="{BB9EF739-F5CC-4FE6-8409-BB60201990AE}" srcOrd="0" destOrd="0" presId="urn:microsoft.com/office/officeart/2008/layout/NameandTitleOrganizationalChart"/>
    <dgm:cxn modelId="{3901C146-B5F8-4B50-A116-5EEE949BE218}" type="presOf" srcId="{A70A02EF-145E-4930-8909-66CD62CC364A}" destId="{56506807-749E-43D8-AD99-441C0046C33B}" srcOrd="1" destOrd="0" presId="urn:microsoft.com/office/officeart/2008/layout/NameandTitleOrganizationalChart"/>
    <dgm:cxn modelId="{F1191035-7AAE-4F6C-A92B-44719D28D96A}" srcId="{57D19818-4C1C-4A9F-A103-08337E5BEBC9}" destId="{A70A02EF-145E-4930-8909-66CD62CC364A}" srcOrd="0" destOrd="0" parTransId="{93EEE6BC-72BF-4B5C-9D1C-386784118641}" sibTransId="{7F071BE2-8890-4AF0-B1AE-38793EF60D10}"/>
    <dgm:cxn modelId="{75360180-C34B-4992-A4A1-028ECFF46D87}" srcId="{A70A02EF-145E-4930-8909-66CD62CC364A}" destId="{6BED0BB0-977D-4CCB-B736-C042C678086D}" srcOrd="3" destOrd="0" parTransId="{34DA37D2-C714-4E25-AC13-65D98F51C11D}" sibTransId="{8B839190-45A5-4906-B589-43A776911E6A}"/>
    <dgm:cxn modelId="{EC66AE21-784B-46EE-B1F7-0AA8928AFEB0}" type="presParOf" srcId="{3A081C33-5BAA-4E03-97A9-C0F8A58D0706}" destId="{ADD8191B-5094-4EF4-AAC4-3A77B58DBA0B}" srcOrd="0" destOrd="0" presId="urn:microsoft.com/office/officeart/2008/layout/NameandTitleOrganizationalChart"/>
    <dgm:cxn modelId="{46476E21-02C5-4FB8-AB8E-9C58905A5B8F}" type="presParOf" srcId="{ADD8191B-5094-4EF4-AAC4-3A77B58DBA0B}" destId="{0D8379FE-3EEB-46F8-BC65-DE97A7DC5B6E}" srcOrd="0" destOrd="0" presId="urn:microsoft.com/office/officeart/2008/layout/NameandTitleOrganizationalChart"/>
    <dgm:cxn modelId="{84E287E5-ED94-45E1-988B-F2C3B0FC5782}" type="presParOf" srcId="{0D8379FE-3EEB-46F8-BC65-DE97A7DC5B6E}" destId="{20D08DFC-C84B-422C-8598-BFC4EDA8AD11}" srcOrd="0" destOrd="0" presId="urn:microsoft.com/office/officeart/2008/layout/NameandTitleOrganizationalChart"/>
    <dgm:cxn modelId="{9446DED0-B22F-49C0-ACB3-76B2414D4CBF}" type="presParOf" srcId="{0D8379FE-3EEB-46F8-BC65-DE97A7DC5B6E}" destId="{B4ABF255-E23D-4F37-98A0-E397192A7963}" srcOrd="1" destOrd="0" presId="urn:microsoft.com/office/officeart/2008/layout/NameandTitleOrganizationalChart"/>
    <dgm:cxn modelId="{F134C2BF-BFB6-423C-A319-DA9EFAA22069}" type="presParOf" srcId="{0D8379FE-3EEB-46F8-BC65-DE97A7DC5B6E}" destId="{56506807-749E-43D8-AD99-441C0046C33B}" srcOrd="2" destOrd="0" presId="urn:microsoft.com/office/officeart/2008/layout/NameandTitleOrganizationalChart"/>
    <dgm:cxn modelId="{76CEDDA7-D0F0-4DE0-BD8D-DFC544C6CCCD}" type="presParOf" srcId="{ADD8191B-5094-4EF4-AAC4-3A77B58DBA0B}" destId="{314CFF29-BAD2-45B6-81FB-8BEE38713FBD}" srcOrd="1" destOrd="0" presId="urn:microsoft.com/office/officeart/2008/layout/NameandTitleOrganizationalChart"/>
    <dgm:cxn modelId="{5FB170C9-C05C-46AC-8C61-F5F03A276153}" type="presParOf" srcId="{314CFF29-BAD2-45B6-81FB-8BEE38713FBD}" destId="{5D0C0579-4091-4F3F-9C6F-B81C76EB3F4E}" srcOrd="0" destOrd="0" presId="urn:microsoft.com/office/officeart/2008/layout/NameandTitleOrganizationalChart"/>
    <dgm:cxn modelId="{539E8474-9075-4200-BF72-08BDA0645F86}" type="presParOf" srcId="{314CFF29-BAD2-45B6-81FB-8BEE38713FBD}" destId="{CBCEB000-0B89-4BA0-8C6A-7298C52EE787}" srcOrd="1" destOrd="0" presId="urn:microsoft.com/office/officeart/2008/layout/NameandTitleOrganizationalChart"/>
    <dgm:cxn modelId="{FFBCEB25-1F06-491B-81DF-0E4F28183D98}" type="presParOf" srcId="{CBCEB000-0B89-4BA0-8C6A-7298C52EE787}" destId="{119B55EF-63CB-4783-ABE8-B269BA85B2C2}" srcOrd="0" destOrd="0" presId="urn:microsoft.com/office/officeart/2008/layout/NameandTitleOrganizationalChart"/>
    <dgm:cxn modelId="{E6193CEA-1214-4D6F-8809-270A2183CE4F}" type="presParOf" srcId="{119B55EF-63CB-4783-ABE8-B269BA85B2C2}" destId="{610F547A-2237-437B-A6C9-B53D2D5619B3}" srcOrd="0" destOrd="0" presId="urn:microsoft.com/office/officeart/2008/layout/NameandTitleOrganizationalChart"/>
    <dgm:cxn modelId="{8106B60A-671B-470D-ABA5-C021E9A22983}" type="presParOf" srcId="{119B55EF-63CB-4783-ABE8-B269BA85B2C2}" destId="{138CD4A1-E5C8-4EEB-BBE8-11DBB67D84AE}" srcOrd="1" destOrd="0" presId="urn:microsoft.com/office/officeart/2008/layout/NameandTitleOrganizationalChart"/>
    <dgm:cxn modelId="{62E794FD-03C3-4880-82A3-440EBB4F79D6}" type="presParOf" srcId="{119B55EF-63CB-4783-ABE8-B269BA85B2C2}" destId="{4C368579-E784-4638-826C-3330C4E164A0}" srcOrd="2" destOrd="0" presId="urn:microsoft.com/office/officeart/2008/layout/NameandTitleOrganizationalChart"/>
    <dgm:cxn modelId="{E14396CA-CBEB-438F-9166-33D7D2C4F3DF}" type="presParOf" srcId="{CBCEB000-0B89-4BA0-8C6A-7298C52EE787}" destId="{D5579456-7F3E-477F-BE46-21CFCA206A06}" srcOrd="1" destOrd="0" presId="urn:microsoft.com/office/officeart/2008/layout/NameandTitleOrganizationalChart"/>
    <dgm:cxn modelId="{86AD5B6B-8D9A-4AEE-AFB7-4A2946FF75F5}" type="presParOf" srcId="{D5579456-7F3E-477F-BE46-21CFCA206A06}" destId="{75988ADE-7BF9-4125-B28F-2C5EA8DC5942}" srcOrd="0" destOrd="0" presId="urn:microsoft.com/office/officeart/2008/layout/NameandTitleOrganizationalChart"/>
    <dgm:cxn modelId="{A6BC0545-5C2F-4095-8D14-E1209ABFF0B2}" type="presParOf" srcId="{D5579456-7F3E-477F-BE46-21CFCA206A06}" destId="{CB2928F6-B0B8-4420-85FE-52848383FA1F}" srcOrd="1" destOrd="0" presId="urn:microsoft.com/office/officeart/2008/layout/NameandTitleOrganizationalChart"/>
    <dgm:cxn modelId="{43B638CE-E029-48FF-AFB5-7D0A76B26392}" type="presParOf" srcId="{CB2928F6-B0B8-4420-85FE-52848383FA1F}" destId="{B807EE63-2BD4-4184-B737-1E5E26E5559E}" srcOrd="0" destOrd="0" presId="urn:microsoft.com/office/officeart/2008/layout/NameandTitleOrganizationalChart"/>
    <dgm:cxn modelId="{C8A31C35-28B1-4B86-A37A-D07C0D673683}" type="presParOf" srcId="{B807EE63-2BD4-4184-B737-1E5E26E5559E}" destId="{5E2423EF-FD6B-428F-B330-E66C555C95FE}" srcOrd="0" destOrd="0" presId="urn:microsoft.com/office/officeart/2008/layout/NameandTitleOrganizationalChart"/>
    <dgm:cxn modelId="{0FB103DD-3530-4ECE-89D9-0DFF3AF0574B}" type="presParOf" srcId="{B807EE63-2BD4-4184-B737-1E5E26E5559E}" destId="{C7B83453-E7E1-4790-9774-6D839665CDBF}" srcOrd="1" destOrd="0" presId="urn:microsoft.com/office/officeart/2008/layout/NameandTitleOrganizationalChart"/>
    <dgm:cxn modelId="{6D919DE0-072D-4BFB-B8C1-565D73C2F70E}" type="presParOf" srcId="{B807EE63-2BD4-4184-B737-1E5E26E5559E}" destId="{BF1D715D-B3E6-45E2-9AF6-C54BDA0944DC}" srcOrd="2" destOrd="0" presId="urn:microsoft.com/office/officeart/2008/layout/NameandTitleOrganizationalChart"/>
    <dgm:cxn modelId="{008B0A65-01A5-431C-B184-0CFCDC1978D3}" type="presParOf" srcId="{CB2928F6-B0B8-4420-85FE-52848383FA1F}" destId="{2429E850-0108-4551-9859-3BF375EF60ED}" srcOrd="1" destOrd="0" presId="urn:microsoft.com/office/officeart/2008/layout/NameandTitleOrganizationalChart"/>
    <dgm:cxn modelId="{ADF1D409-50AB-4035-AE2D-FF429430B457}" type="presParOf" srcId="{CB2928F6-B0B8-4420-85FE-52848383FA1F}" destId="{D253B70F-AF10-4A20-82C3-BB3754BD1C74}" srcOrd="2" destOrd="0" presId="urn:microsoft.com/office/officeart/2008/layout/NameandTitleOrganizationalChart"/>
    <dgm:cxn modelId="{E5FECBAF-0BE4-43F3-A36D-32B06BDF7B22}" type="presParOf" srcId="{CBCEB000-0B89-4BA0-8C6A-7298C52EE787}" destId="{E1E5C8FE-F8C0-41E3-9CC7-52B3278BBE24}" srcOrd="2" destOrd="0" presId="urn:microsoft.com/office/officeart/2008/layout/NameandTitleOrganizationalChart"/>
    <dgm:cxn modelId="{72CB3AE5-3889-40F6-AF77-60C8148EB44C}" type="presParOf" srcId="{314CFF29-BAD2-45B6-81FB-8BEE38713FBD}" destId="{EC9FC182-38A5-4E06-9586-4AA2B504B294}" srcOrd="2" destOrd="0" presId="urn:microsoft.com/office/officeart/2008/layout/NameandTitleOrganizationalChart"/>
    <dgm:cxn modelId="{C2CE79D1-980B-469B-956F-7E990CE1CEC3}" type="presParOf" srcId="{314CFF29-BAD2-45B6-81FB-8BEE38713FBD}" destId="{E97CA141-94AB-4969-BD21-71B48B27F2A9}" srcOrd="3" destOrd="0" presId="urn:microsoft.com/office/officeart/2008/layout/NameandTitleOrganizationalChart"/>
    <dgm:cxn modelId="{24586A41-5D22-43C4-B0FE-96449A791649}" type="presParOf" srcId="{E97CA141-94AB-4969-BD21-71B48B27F2A9}" destId="{63B2E587-7895-49DC-8EE3-7AE2C21F98C8}" srcOrd="0" destOrd="0" presId="urn:microsoft.com/office/officeart/2008/layout/NameandTitleOrganizationalChart"/>
    <dgm:cxn modelId="{E0719E81-A708-4D63-8B83-F5074F39FB2C}" type="presParOf" srcId="{63B2E587-7895-49DC-8EE3-7AE2C21F98C8}" destId="{A13EF1B3-1DFA-4B87-9974-B816BB243685}" srcOrd="0" destOrd="0" presId="urn:microsoft.com/office/officeart/2008/layout/NameandTitleOrganizationalChart"/>
    <dgm:cxn modelId="{4E07D011-50AD-4260-90E8-EB6D92A46D4A}" type="presParOf" srcId="{63B2E587-7895-49DC-8EE3-7AE2C21F98C8}" destId="{F0C97CED-A039-4F9D-969D-869C1A807C9D}" srcOrd="1" destOrd="0" presId="urn:microsoft.com/office/officeart/2008/layout/NameandTitleOrganizationalChart"/>
    <dgm:cxn modelId="{52CE01E7-E279-4587-94CD-1444C1C8EEB5}" type="presParOf" srcId="{63B2E587-7895-49DC-8EE3-7AE2C21F98C8}" destId="{5553ABE1-2866-4C53-BE62-C42F2572C7BD}" srcOrd="2" destOrd="0" presId="urn:microsoft.com/office/officeart/2008/layout/NameandTitleOrganizationalChart"/>
    <dgm:cxn modelId="{F4CBAF0E-C9EC-40D8-9A77-D306A1E2D791}" type="presParOf" srcId="{E97CA141-94AB-4969-BD21-71B48B27F2A9}" destId="{D37DDB42-DD34-4593-970E-F132688277CC}" srcOrd="1" destOrd="0" presId="urn:microsoft.com/office/officeart/2008/layout/NameandTitleOrganizationalChart"/>
    <dgm:cxn modelId="{B5CFD336-0299-4DC4-8633-1C214C7EF569}" type="presParOf" srcId="{D37DDB42-DD34-4593-970E-F132688277CC}" destId="{E70AB733-CC68-4D21-9734-15CF76A980D9}" srcOrd="0" destOrd="0" presId="urn:microsoft.com/office/officeart/2008/layout/NameandTitleOrganizationalChart"/>
    <dgm:cxn modelId="{768BCEA2-1127-411C-AF76-9EFE7677458F}" type="presParOf" srcId="{D37DDB42-DD34-4593-970E-F132688277CC}" destId="{4B92DB0F-58C4-477F-8064-4DD63570A282}" srcOrd="1" destOrd="0" presId="urn:microsoft.com/office/officeart/2008/layout/NameandTitleOrganizationalChart"/>
    <dgm:cxn modelId="{AD2F2E8B-B99F-4E56-A8CD-C2573934516A}" type="presParOf" srcId="{4B92DB0F-58C4-477F-8064-4DD63570A282}" destId="{020360C4-19C5-42D4-A961-773CAE6665D5}" srcOrd="0" destOrd="0" presId="urn:microsoft.com/office/officeart/2008/layout/NameandTitleOrganizationalChart"/>
    <dgm:cxn modelId="{2E2940AC-E804-4682-8C56-AD3551A1CD6D}" type="presParOf" srcId="{020360C4-19C5-42D4-A961-773CAE6665D5}" destId="{52842DC8-3F01-4CC0-975E-DD6BA51C1556}" srcOrd="0" destOrd="0" presId="urn:microsoft.com/office/officeart/2008/layout/NameandTitleOrganizationalChart"/>
    <dgm:cxn modelId="{BAE38275-7812-4F5B-B43D-334C174668F7}" type="presParOf" srcId="{020360C4-19C5-42D4-A961-773CAE6665D5}" destId="{6EC39055-44E6-43CC-88BB-CD063A85DD43}" srcOrd="1" destOrd="0" presId="urn:microsoft.com/office/officeart/2008/layout/NameandTitleOrganizationalChart"/>
    <dgm:cxn modelId="{48A2330F-4E47-4847-96E2-4AD2BDAC5480}" type="presParOf" srcId="{020360C4-19C5-42D4-A961-773CAE6665D5}" destId="{A98A95D5-E9B9-40C4-B7C0-B4E9B838548C}" srcOrd="2" destOrd="0" presId="urn:microsoft.com/office/officeart/2008/layout/NameandTitleOrganizationalChart"/>
    <dgm:cxn modelId="{50700667-3A5F-4751-A3AF-3D36121D088E}" type="presParOf" srcId="{4B92DB0F-58C4-477F-8064-4DD63570A282}" destId="{C9EC659A-D329-4385-97E5-EFCE360D428E}" srcOrd="1" destOrd="0" presId="urn:microsoft.com/office/officeart/2008/layout/NameandTitleOrganizationalChart"/>
    <dgm:cxn modelId="{1914F2E6-BF72-4FF1-A32B-3DC69E461E5A}" type="presParOf" srcId="{4B92DB0F-58C4-477F-8064-4DD63570A282}" destId="{A305FF1B-8554-41E4-9872-A6DE4BA7582C}" srcOrd="2" destOrd="0" presId="urn:microsoft.com/office/officeart/2008/layout/NameandTitleOrganizationalChart"/>
    <dgm:cxn modelId="{A2F997D6-A3C5-4BFB-A784-9096651DDC8D}" type="presParOf" srcId="{E97CA141-94AB-4969-BD21-71B48B27F2A9}" destId="{9B832492-8AFA-4302-9754-6FA7CAB244D6}" srcOrd="2" destOrd="0" presId="urn:microsoft.com/office/officeart/2008/layout/NameandTitleOrganizationalChart"/>
    <dgm:cxn modelId="{23F20935-5059-4760-9A50-4CEA7EE163CE}" type="presParOf" srcId="{314CFF29-BAD2-45B6-81FB-8BEE38713FBD}" destId="{8D2D2589-7540-45C8-A3E9-66CBB89FB860}" srcOrd="4" destOrd="0" presId="urn:microsoft.com/office/officeart/2008/layout/NameandTitleOrganizationalChart"/>
    <dgm:cxn modelId="{FE09DE54-3267-4C44-815A-F2E0D4DE5F87}" type="presParOf" srcId="{314CFF29-BAD2-45B6-81FB-8BEE38713FBD}" destId="{7CEC31B7-281E-48C3-8DAF-436A83395E9A}" srcOrd="5" destOrd="0" presId="urn:microsoft.com/office/officeart/2008/layout/NameandTitleOrganizationalChart"/>
    <dgm:cxn modelId="{DF60BF13-AB80-4E6D-9629-05DC234D4134}" type="presParOf" srcId="{7CEC31B7-281E-48C3-8DAF-436A83395E9A}" destId="{EB99A9C1-25F4-42D9-8038-F09BD98CF7B2}" srcOrd="0" destOrd="0" presId="urn:microsoft.com/office/officeart/2008/layout/NameandTitleOrganizationalChart"/>
    <dgm:cxn modelId="{DE963DAA-97FA-4B63-AECF-A44127C94165}" type="presParOf" srcId="{EB99A9C1-25F4-42D9-8038-F09BD98CF7B2}" destId="{4C7FA787-23A9-42D7-B07E-5C1F0AD182F9}" srcOrd="0" destOrd="0" presId="urn:microsoft.com/office/officeart/2008/layout/NameandTitleOrganizationalChart"/>
    <dgm:cxn modelId="{FA6D4E6F-7E11-44AD-BD16-5B181E746D0B}" type="presParOf" srcId="{EB99A9C1-25F4-42D9-8038-F09BD98CF7B2}" destId="{05D90569-E9F0-4156-AF32-25A012BB4D8A}" srcOrd="1" destOrd="0" presId="urn:microsoft.com/office/officeart/2008/layout/NameandTitleOrganizationalChart"/>
    <dgm:cxn modelId="{6230FFF7-3BCA-464C-81C5-CA047A3CEB01}" type="presParOf" srcId="{EB99A9C1-25F4-42D9-8038-F09BD98CF7B2}" destId="{3C658660-81FE-4097-B64C-86CF5F04A827}" srcOrd="2" destOrd="0" presId="urn:microsoft.com/office/officeart/2008/layout/NameandTitleOrganizationalChart"/>
    <dgm:cxn modelId="{59A1E6C3-BDC9-46CD-9EED-CC5BBB667F39}" type="presParOf" srcId="{7CEC31B7-281E-48C3-8DAF-436A83395E9A}" destId="{667EE620-462D-49A4-BCDA-D53F5DF0CA81}" srcOrd="1" destOrd="0" presId="urn:microsoft.com/office/officeart/2008/layout/NameandTitleOrganizationalChart"/>
    <dgm:cxn modelId="{7EF64124-BE51-4227-A570-CC56C2E3DB73}" type="presParOf" srcId="{667EE620-462D-49A4-BCDA-D53F5DF0CA81}" destId="{BB9EF739-F5CC-4FE6-8409-BB60201990AE}" srcOrd="0" destOrd="0" presId="urn:microsoft.com/office/officeart/2008/layout/NameandTitleOrganizationalChart"/>
    <dgm:cxn modelId="{7E98AA7C-BED1-4FD9-81A1-52F4ACF3FEC7}" type="presParOf" srcId="{667EE620-462D-49A4-BCDA-D53F5DF0CA81}" destId="{8CD0CB4F-5807-4151-B915-FBD828FB692B}" srcOrd="1" destOrd="0" presId="urn:microsoft.com/office/officeart/2008/layout/NameandTitleOrganizationalChart"/>
    <dgm:cxn modelId="{9C2B1AB2-1700-468D-BA47-F21650B32F5F}" type="presParOf" srcId="{8CD0CB4F-5807-4151-B915-FBD828FB692B}" destId="{DE423CF1-9A3E-4F17-B8BF-56DA4C5F5300}" srcOrd="0" destOrd="0" presId="urn:microsoft.com/office/officeart/2008/layout/NameandTitleOrganizationalChart"/>
    <dgm:cxn modelId="{CDBAAAB7-C1DF-413B-9CCA-F2F437933CA9}" type="presParOf" srcId="{DE423CF1-9A3E-4F17-B8BF-56DA4C5F5300}" destId="{40975E36-BF25-43BD-9989-A1B77C774FE7}" srcOrd="0" destOrd="0" presId="urn:microsoft.com/office/officeart/2008/layout/NameandTitleOrganizationalChart"/>
    <dgm:cxn modelId="{1FC0B05D-A981-4022-B82D-3BF721E790C0}" type="presParOf" srcId="{DE423CF1-9A3E-4F17-B8BF-56DA4C5F5300}" destId="{55D8C977-804A-4543-A04D-D955DD83F7EF}" srcOrd="1" destOrd="0" presId="urn:microsoft.com/office/officeart/2008/layout/NameandTitleOrganizationalChart"/>
    <dgm:cxn modelId="{3A525C2F-E780-43DA-A97D-15EE802EE29E}" type="presParOf" srcId="{DE423CF1-9A3E-4F17-B8BF-56DA4C5F5300}" destId="{958B7DE1-4F61-4C27-AA91-3CDAC786A277}" srcOrd="2" destOrd="0" presId="urn:microsoft.com/office/officeart/2008/layout/NameandTitleOrganizationalChart"/>
    <dgm:cxn modelId="{B6361E35-7829-4DE1-AB75-001F3D1F7EFF}" type="presParOf" srcId="{8CD0CB4F-5807-4151-B915-FBD828FB692B}" destId="{6E955BC5-97B6-4C82-B411-8B632B532605}" srcOrd="1" destOrd="0" presId="urn:microsoft.com/office/officeart/2008/layout/NameandTitleOrganizationalChart"/>
    <dgm:cxn modelId="{54456A1B-F833-413C-B57B-3AE9D2E978BC}" type="presParOf" srcId="{8CD0CB4F-5807-4151-B915-FBD828FB692B}" destId="{00C84727-9CA3-44BF-8633-A8CB2A16A089}" srcOrd="2" destOrd="0" presId="urn:microsoft.com/office/officeart/2008/layout/NameandTitleOrganizationalChart"/>
    <dgm:cxn modelId="{26EA7BC8-FFE0-4399-89CC-36139901B42D}" type="presParOf" srcId="{7CEC31B7-281E-48C3-8DAF-436A83395E9A}" destId="{7D5AE07B-F3F5-45F5-B020-9C3ACF088FB1}" srcOrd="2" destOrd="0" presId="urn:microsoft.com/office/officeart/2008/layout/NameandTitleOrganizationalChart"/>
    <dgm:cxn modelId="{12D136C7-CC42-4EC1-AF0C-A71739EEC40E}" type="presParOf" srcId="{ADD8191B-5094-4EF4-AAC4-3A77B58DBA0B}" destId="{1EA3B0A5-CB0D-4411-9F2F-1113D91DD23A}" srcOrd="2" destOrd="0" presId="urn:microsoft.com/office/officeart/2008/layout/NameandTitleOrganizationalChart"/>
    <dgm:cxn modelId="{47EB2FB9-A7FD-4E2A-98C8-41ECA0289C2E}" type="presParOf" srcId="{1EA3B0A5-CB0D-4411-9F2F-1113D91DD23A}" destId="{0E1C114B-5E50-4C44-B040-AC5D8FC16821}" srcOrd="0" destOrd="0" presId="urn:microsoft.com/office/officeart/2008/layout/NameandTitleOrganizationalChart"/>
    <dgm:cxn modelId="{3AF622C3-7E62-498D-A91F-385794912802}" type="presParOf" srcId="{1EA3B0A5-CB0D-4411-9F2F-1113D91DD23A}" destId="{240DE778-00A0-43E6-A60D-F2DBE8B60F3B}" srcOrd="1" destOrd="0" presId="urn:microsoft.com/office/officeart/2008/layout/NameandTitleOrganizationalChart"/>
    <dgm:cxn modelId="{400E651A-9C07-4FC4-A98A-8BD776C76025}" type="presParOf" srcId="{240DE778-00A0-43E6-A60D-F2DBE8B60F3B}" destId="{22256ED0-0431-4026-92D7-3EB16E4C9710}" srcOrd="0" destOrd="0" presId="urn:microsoft.com/office/officeart/2008/layout/NameandTitleOrganizationalChart"/>
    <dgm:cxn modelId="{59332BB5-0512-4500-BAB6-C3CEBDB3C7BA}" type="presParOf" srcId="{22256ED0-0431-4026-92D7-3EB16E4C9710}" destId="{DB25D03A-105D-4ABC-953E-AC73FB7C6EE0}" srcOrd="0" destOrd="0" presId="urn:microsoft.com/office/officeart/2008/layout/NameandTitleOrganizationalChart"/>
    <dgm:cxn modelId="{ED49F7F3-4D13-445A-998E-C0C92BD0C923}" type="presParOf" srcId="{22256ED0-0431-4026-92D7-3EB16E4C9710}" destId="{B6C9481D-C524-4C07-93D9-4EA7ACE8BEEA}" srcOrd="1" destOrd="0" presId="urn:microsoft.com/office/officeart/2008/layout/NameandTitleOrganizationalChart"/>
    <dgm:cxn modelId="{79E7A0C0-F544-48AD-A355-2F19DDB47F26}" type="presParOf" srcId="{22256ED0-0431-4026-92D7-3EB16E4C9710}" destId="{8DF91C07-0D0A-43AF-99D2-0EC166232CA5}" srcOrd="2" destOrd="0" presId="urn:microsoft.com/office/officeart/2008/layout/NameandTitleOrganizationalChart"/>
    <dgm:cxn modelId="{25C3A21C-5385-4888-B2F5-7C2B3AB0FADC}" type="presParOf" srcId="{240DE778-00A0-43E6-A60D-F2DBE8B60F3B}" destId="{52A9F1C3-AE34-4F68-8D52-FB2237892A39}" srcOrd="1" destOrd="0" presId="urn:microsoft.com/office/officeart/2008/layout/NameandTitleOrganizationalChart"/>
    <dgm:cxn modelId="{BAE2B5D2-9C6B-4CC2-A145-F3BB2C31090D}" type="presParOf" srcId="{240DE778-00A0-43E6-A60D-F2DBE8B60F3B}" destId="{5BF01C9C-5DD2-43A9-8446-D5A58EB080F9}" srcOrd="2" destOrd="0" presId="urn:microsoft.com/office/officeart/2008/layout/NameandTitleOrganizationalChart"/>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1C114B-5E50-4C44-B040-AC5D8FC16821}">
      <dsp:nvSpPr>
        <dsp:cNvPr id="0" name=""/>
        <dsp:cNvSpPr/>
      </dsp:nvSpPr>
      <dsp:spPr>
        <a:xfrm>
          <a:off x="2605507" y="457757"/>
          <a:ext cx="194842" cy="491323"/>
        </a:xfrm>
        <a:custGeom>
          <a:avLst/>
          <a:gdLst/>
          <a:ahLst/>
          <a:cxnLst/>
          <a:rect l="0" t="0" r="0" b="0"/>
          <a:pathLst>
            <a:path>
              <a:moveTo>
                <a:pt x="193832" y="0"/>
              </a:moveTo>
              <a:lnTo>
                <a:pt x="193832" y="576907"/>
              </a:lnTo>
              <a:lnTo>
                <a:pt x="0" y="576907"/>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BB9EF739-F5CC-4FE6-8409-BB60201990AE}">
      <dsp:nvSpPr>
        <dsp:cNvPr id="0" name=""/>
        <dsp:cNvSpPr/>
      </dsp:nvSpPr>
      <dsp:spPr>
        <a:xfrm>
          <a:off x="4347495" y="2104296"/>
          <a:ext cx="250663" cy="231068"/>
        </a:xfrm>
        <a:custGeom>
          <a:avLst/>
          <a:gdLst/>
          <a:ahLst/>
          <a:cxnLst/>
          <a:rect l="0" t="0" r="0" b="0"/>
          <a:pathLst>
            <a:path>
              <a:moveTo>
                <a:pt x="45720" y="0"/>
              </a:moveTo>
              <a:lnTo>
                <a:pt x="45720" y="125171"/>
              </a:lnTo>
              <a:lnTo>
                <a:pt x="53586" y="125171"/>
              </a:lnTo>
              <a:lnTo>
                <a:pt x="53586" y="250343"/>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8D2D2589-7540-45C8-A3E9-66CBB89FB860}">
      <dsp:nvSpPr>
        <dsp:cNvPr id="0" name=""/>
        <dsp:cNvSpPr/>
      </dsp:nvSpPr>
      <dsp:spPr>
        <a:xfrm>
          <a:off x="2800349" y="457757"/>
          <a:ext cx="1797809" cy="1043924"/>
        </a:xfrm>
        <a:custGeom>
          <a:avLst/>
          <a:gdLst/>
          <a:ahLst/>
          <a:cxnLst/>
          <a:rect l="0" t="0" r="0" b="0"/>
          <a:pathLst>
            <a:path>
              <a:moveTo>
                <a:pt x="0" y="0"/>
              </a:moveTo>
              <a:lnTo>
                <a:pt x="0" y="1029910"/>
              </a:lnTo>
              <a:lnTo>
                <a:pt x="1426621" y="1029910"/>
              </a:lnTo>
              <a:lnTo>
                <a:pt x="1426621" y="115508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E70AB733-CC68-4D21-9734-15CF76A980D9}">
      <dsp:nvSpPr>
        <dsp:cNvPr id="0" name=""/>
        <dsp:cNvSpPr/>
      </dsp:nvSpPr>
      <dsp:spPr>
        <a:xfrm>
          <a:off x="2493988" y="1941587"/>
          <a:ext cx="360487" cy="321045"/>
        </a:xfrm>
        <a:custGeom>
          <a:avLst/>
          <a:gdLst/>
          <a:ahLst/>
          <a:cxnLst/>
          <a:rect l="0" t="0" r="0" b="0"/>
          <a:pathLst>
            <a:path>
              <a:moveTo>
                <a:pt x="45720" y="0"/>
              </a:moveTo>
              <a:lnTo>
                <a:pt x="45720" y="326448"/>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EC9FC182-38A5-4E06-9586-4AA2B504B294}">
      <dsp:nvSpPr>
        <dsp:cNvPr id="0" name=""/>
        <dsp:cNvSpPr/>
      </dsp:nvSpPr>
      <dsp:spPr>
        <a:xfrm>
          <a:off x="2754630" y="457757"/>
          <a:ext cx="91440" cy="1026960"/>
        </a:xfrm>
        <a:custGeom>
          <a:avLst/>
          <a:gdLst/>
          <a:ahLst/>
          <a:cxnLst/>
          <a:rect l="0" t="0" r="0" b="0"/>
          <a:pathLst>
            <a:path>
              <a:moveTo>
                <a:pt x="45720" y="0"/>
              </a:moveTo>
              <a:lnTo>
                <a:pt x="45720" y="1029910"/>
              </a:lnTo>
              <a:lnTo>
                <a:pt x="90144" y="1029910"/>
              </a:lnTo>
              <a:lnTo>
                <a:pt x="90144" y="115508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75988ADE-7BF9-4125-B28F-2C5EA8DC5942}">
      <dsp:nvSpPr>
        <dsp:cNvPr id="0" name=""/>
        <dsp:cNvSpPr/>
      </dsp:nvSpPr>
      <dsp:spPr>
        <a:xfrm>
          <a:off x="906611" y="1941587"/>
          <a:ext cx="91440" cy="366732"/>
        </a:xfrm>
        <a:custGeom>
          <a:avLst/>
          <a:gdLst/>
          <a:ahLst/>
          <a:cxnLst/>
          <a:rect l="0" t="0" r="0" b="0"/>
          <a:pathLst>
            <a:path>
              <a:moveTo>
                <a:pt x="0" y="0"/>
              </a:moveTo>
              <a:lnTo>
                <a:pt x="0" y="226079"/>
              </a:lnTo>
              <a:lnTo>
                <a:pt x="113938" y="226079"/>
              </a:lnTo>
              <a:lnTo>
                <a:pt x="113938" y="351251"/>
              </a:lnTo>
            </a:path>
          </a:pathLst>
        </a:custGeom>
        <a:noFill/>
        <a:ln w="25400" cap="flat" cmpd="sng" algn="ctr">
          <a:solidFill>
            <a:sysClr val="windowText" lastClr="000000">
              <a:shade val="8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5D0C0579-4091-4F3F-9C6F-B81C76EB3F4E}">
      <dsp:nvSpPr>
        <dsp:cNvPr id="0" name=""/>
        <dsp:cNvSpPr/>
      </dsp:nvSpPr>
      <dsp:spPr>
        <a:xfrm>
          <a:off x="952331" y="457757"/>
          <a:ext cx="1848018" cy="1026960"/>
        </a:xfrm>
        <a:custGeom>
          <a:avLst/>
          <a:gdLst/>
          <a:ahLst/>
          <a:cxnLst/>
          <a:rect l="0" t="0" r="0" b="0"/>
          <a:pathLst>
            <a:path>
              <a:moveTo>
                <a:pt x="1460330" y="0"/>
              </a:moveTo>
              <a:lnTo>
                <a:pt x="1460330" y="1029910"/>
              </a:lnTo>
              <a:lnTo>
                <a:pt x="0" y="1029910"/>
              </a:lnTo>
              <a:lnTo>
                <a:pt x="0" y="115508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20D08DFC-C84B-422C-8598-BFC4EDA8AD11}">
      <dsp:nvSpPr>
        <dsp:cNvPr id="0" name=""/>
        <dsp:cNvSpPr/>
      </dsp:nvSpPr>
      <dsp:spPr>
        <a:xfrm>
          <a:off x="2117110" y="889"/>
          <a:ext cx="1366478"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Finifine Special zone</a:t>
          </a:r>
        </a:p>
      </dsp:txBody>
      <dsp:txXfrm>
        <a:off x="2117110" y="889"/>
        <a:ext cx="1366478" cy="456868"/>
      </dsp:txXfrm>
    </dsp:sp>
    <dsp:sp modelId="{B4ABF255-E23D-4F37-98A0-E397192A7963}">
      <dsp:nvSpPr>
        <dsp:cNvPr id="0" name=""/>
        <dsp:cNvSpPr/>
      </dsp:nvSpPr>
      <dsp:spPr>
        <a:xfrm>
          <a:off x="2564338" y="357311"/>
          <a:ext cx="736743" cy="150130"/>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2860" tIns="5715" rIns="22860" bIns="5715" numCol="1" spcCol="1270" anchor="ctr" anchorCtr="0">
          <a:noAutofit/>
        </a:bodyPr>
        <a:lstStyle/>
        <a:p>
          <a:pPr lvl="0" algn="r" defTabSz="400050">
            <a:lnSpc>
              <a:spcPct val="90000"/>
            </a:lnSpc>
            <a:spcBef>
              <a:spcPct val="0"/>
            </a:spcBef>
            <a:spcAft>
              <a:spcPct val="35000"/>
            </a:spcAft>
          </a:pPr>
          <a:endParaRPr lang="en-US" sz="900" kern="1200">
            <a:solidFill>
              <a:sysClr val="windowText" lastClr="000000">
                <a:hueOff val="0"/>
                <a:satOff val="0"/>
                <a:lumOff val="0"/>
                <a:alphaOff val="0"/>
              </a:sysClr>
            </a:solidFill>
            <a:latin typeface="Calibri"/>
            <a:ea typeface="+mn-ea"/>
            <a:cs typeface="+mn-cs"/>
          </a:endParaRPr>
        </a:p>
      </dsp:txBody>
      <dsp:txXfrm>
        <a:off x="2564338" y="357311"/>
        <a:ext cx="736743" cy="150130"/>
      </dsp:txXfrm>
    </dsp:sp>
    <dsp:sp modelId="{610F547A-2237-437B-A6C9-B53D2D5619B3}">
      <dsp:nvSpPr>
        <dsp:cNvPr id="0" name=""/>
        <dsp:cNvSpPr/>
      </dsp:nvSpPr>
      <dsp:spPr>
        <a:xfrm>
          <a:off x="275132" y="1484718"/>
          <a:ext cx="1354398"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(Goro Keramsa)</a:t>
          </a:r>
        </a:p>
      </dsp:txBody>
      <dsp:txXfrm>
        <a:off x="275132" y="1484718"/>
        <a:ext cx="1354398" cy="456868"/>
      </dsp:txXfrm>
    </dsp:sp>
    <dsp:sp modelId="{138CD4A1-E5C8-4EEB-BBE8-11DBB67D84AE}">
      <dsp:nvSpPr>
        <dsp:cNvPr id="0" name=""/>
        <dsp:cNvSpPr/>
      </dsp:nvSpPr>
      <dsp:spPr>
        <a:xfrm>
          <a:off x="822166" y="1807765"/>
          <a:ext cx="560376" cy="341754"/>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Calibri"/>
              <a:ea typeface="+mn-ea"/>
              <a:cs typeface="+mn-cs"/>
            </a:rPr>
            <a:t>HH=393</a:t>
          </a:r>
        </a:p>
      </dsp:txBody>
      <dsp:txXfrm>
        <a:off x="822166" y="1807765"/>
        <a:ext cx="560376" cy="341754"/>
      </dsp:txXfrm>
    </dsp:sp>
    <dsp:sp modelId="{5E2423EF-FD6B-428F-B330-E66C555C95FE}">
      <dsp:nvSpPr>
        <dsp:cNvPr id="0" name=""/>
        <dsp:cNvSpPr/>
      </dsp:nvSpPr>
      <dsp:spPr>
        <a:xfrm>
          <a:off x="515207" y="2308320"/>
          <a:ext cx="882401"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sample HH</a:t>
          </a:r>
        </a:p>
      </dsp:txBody>
      <dsp:txXfrm>
        <a:off x="515207" y="2308320"/>
        <a:ext cx="882401" cy="456868"/>
      </dsp:txXfrm>
    </dsp:sp>
    <dsp:sp modelId="{C7B83453-E7E1-4790-9774-6D839665CDBF}">
      <dsp:nvSpPr>
        <dsp:cNvPr id="0" name=""/>
        <dsp:cNvSpPr/>
      </dsp:nvSpPr>
      <dsp:spPr>
        <a:xfrm>
          <a:off x="643491" y="2611855"/>
          <a:ext cx="794161" cy="239839"/>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Calibri"/>
              <a:ea typeface="+mn-ea"/>
              <a:cs typeface="+mn-cs"/>
            </a:rPr>
            <a:t>57</a:t>
          </a:r>
        </a:p>
      </dsp:txBody>
      <dsp:txXfrm>
        <a:off x="643491" y="2611855"/>
        <a:ext cx="794161" cy="239839"/>
      </dsp:txXfrm>
    </dsp:sp>
    <dsp:sp modelId="{A13EF1B3-1DFA-4B87-9974-B816BB243685}">
      <dsp:nvSpPr>
        <dsp:cNvPr id="0" name=""/>
        <dsp:cNvSpPr/>
      </dsp:nvSpPr>
      <dsp:spPr>
        <a:xfrm>
          <a:off x="2159104" y="1484718"/>
          <a:ext cx="1390744"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t>(Burka Harbu) </a:t>
          </a:r>
          <a:endParaRPr lang="en-US" sz="1300" kern="1200">
            <a:solidFill>
              <a:sysClr val="windowText" lastClr="000000">
                <a:hueOff val="0"/>
                <a:satOff val="0"/>
                <a:lumOff val="0"/>
                <a:alphaOff val="0"/>
              </a:sysClr>
            </a:solidFill>
            <a:latin typeface="Calibri"/>
            <a:ea typeface="+mn-ea"/>
            <a:cs typeface="+mn-cs"/>
          </a:endParaRPr>
        </a:p>
      </dsp:txBody>
      <dsp:txXfrm>
        <a:off x="2159104" y="1484718"/>
        <a:ext cx="1390744" cy="456868"/>
      </dsp:txXfrm>
    </dsp:sp>
    <dsp:sp modelId="{F0C97CED-A039-4F9D-969D-869C1A807C9D}">
      <dsp:nvSpPr>
        <dsp:cNvPr id="0" name=""/>
        <dsp:cNvSpPr/>
      </dsp:nvSpPr>
      <dsp:spPr>
        <a:xfrm>
          <a:off x="2273396" y="1802303"/>
          <a:ext cx="794161" cy="266442"/>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Calibri"/>
              <a:ea typeface="+mn-ea"/>
              <a:cs typeface="+mn-cs"/>
            </a:rPr>
            <a:t>HH=307</a:t>
          </a:r>
        </a:p>
      </dsp:txBody>
      <dsp:txXfrm>
        <a:off x="2273396" y="1802303"/>
        <a:ext cx="794161" cy="266442"/>
      </dsp:txXfrm>
    </dsp:sp>
    <dsp:sp modelId="{52842DC8-3F01-4CC0-975E-DD6BA51C1556}">
      <dsp:nvSpPr>
        <dsp:cNvPr id="0" name=""/>
        <dsp:cNvSpPr/>
      </dsp:nvSpPr>
      <dsp:spPr>
        <a:xfrm>
          <a:off x="2052787" y="2262632"/>
          <a:ext cx="882401"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sample HH</a:t>
          </a:r>
        </a:p>
      </dsp:txBody>
      <dsp:txXfrm>
        <a:off x="2052787" y="2262632"/>
        <a:ext cx="882401" cy="456868"/>
      </dsp:txXfrm>
    </dsp:sp>
    <dsp:sp modelId="{6EC39055-44E6-43CC-88BB-CD063A85DD43}">
      <dsp:nvSpPr>
        <dsp:cNvPr id="0" name=""/>
        <dsp:cNvSpPr/>
      </dsp:nvSpPr>
      <dsp:spPr>
        <a:xfrm>
          <a:off x="2287218" y="2580410"/>
          <a:ext cx="794161" cy="266054"/>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Calibri"/>
              <a:ea typeface="+mn-ea"/>
              <a:cs typeface="+mn-cs"/>
            </a:rPr>
            <a:t>45</a:t>
          </a:r>
        </a:p>
      </dsp:txBody>
      <dsp:txXfrm>
        <a:off x="2287218" y="2580410"/>
        <a:ext cx="794161" cy="266054"/>
      </dsp:txXfrm>
    </dsp:sp>
    <dsp:sp modelId="{4C7FA787-23A9-42D7-B07E-5C1F0AD182F9}">
      <dsp:nvSpPr>
        <dsp:cNvPr id="0" name=""/>
        <dsp:cNvSpPr/>
      </dsp:nvSpPr>
      <dsp:spPr>
        <a:xfrm>
          <a:off x="3658719" y="1501682"/>
          <a:ext cx="1878880" cy="602614"/>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(Birbira Siba)</a:t>
          </a:r>
        </a:p>
      </dsp:txBody>
      <dsp:txXfrm>
        <a:off x="3658719" y="1501682"/>
        <a:ext cx="1878880" cy="602614"/>
      </dsp:txXfrm>
    </dsp:sp>
    <dsp:sp modelId="{05D90569-E9F0-4156-AF32-25A012BB4D8A}">
      <dsp:nvSpPr>
        <dsp:cNvPr id="0" name=""/>
        <dsp:cNvSpPr/>
      </dsp:nvSpPr>
      <dsp:spPr>
        <a:xfrm>
          <a:off x="4121406" y="1855997"/>
          <a:ext cx="794161" cy="266162"/>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Calibri"/>
              <a:ea typeface="+mn-ea"/>
              <a:cs typeface="+mn-cs"/>
            </a:rPr>
            <a:t>HH=211</a:t>
          </a:r>
        </a:p>
      </dsp:txBody>
      <dsp:txXfrm>
        <a:off x="4121406" y="1855997"/>
        <a:ext cx="794161" cy="266162"/>
      </dsp:txXfrm>
    </dsp:sp>
    <dsp:sp modelId="{40975E36-BF25-43BD-9989-A1B77C774FE7}">
      <dsp:nvSpPr>
        <dsp:cNvPr id="0" name=""/>
        <dsp:cNvSpPr/>
      </dsp:nvSpPr>
      <dsp:spPr>
        <a:xfrm>
          <a:off x="3544951" y="2335365"/>
          <a:ext cx="1605089"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sample HH</a:t>
          </a:r>
        </a:p>
      </dsp:txBody>
      <dsp:txXfrm>
        <a:off x="3544951" y="2335365"/>
        <a:ext cx="1605089" cy="456868"/>
      </dsp:txXfrm>
    </dsp:sp>
    <dsp:sp modelId="{55D8C977-804A-4543-A04D-D955DD83F7EF}">
      <dsp:nvSpPr>
        <dsp:cNvPr id="0" name=""/>
        <dsp:cNvSpPr/>
      </dsp:nvSpPr>
      <dsp:spPr>
        <a:xfrm>
          <a:off x="4121406" y="2638993"/>
          <a:ext cx="794161" cy="255716"/>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31</a:t>
          </a:r>
        </a:p>
      </dsp:txBody>
      <dsp:txXfrm>
        <a:off x="4121406" y="2638993"/>
        <a:ext cx="794161" cy="255716"/>
      </dsp:txXfrm>
    </dsp:sp>
    <dsp:sp modelId="{DB25D03A-105D-4ABC-953E-AC73FB7C6EE0}">
      <dsp:nvSpPr>
        <dsp:cNvPr id="0" name=""/>
        <dsp:cNvSpPr/>
      </dsp:nvSpPr>
      <dsp:spPr>
        <a:xfrm>
          <a:off x="1723105" y="720646"/>
          <a:ext cx="882401" cy="456868"/>
        </a:xfrm>
        <a:prstGeom prst="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64469" numCol="1" spcCol="1270" anchor="ctr" anchorCtr="0">
          <a:noAutofit/>
        </a:bodyPr>
        <a:lstStyle/>
        <a:p>
          <a:pPr lvl="0" algn="ct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Holeta Town</a:t>
          </a:r>
        </a:p>
      </dsp:txBody>
      <dsp:txXfrm>
        <a:off x="1723105" y="720646"/>
        <a:ext cx="882401" cy="456868"/>
      </dsp:txXfrm>
    </dsp:sp>
    <dsp:sp modelId="{B6C9481D-C524-4C07-93D9-4EA7ACE8BEEA}">
      <dsp:nvSpPr>
        <dsp:cNvPr id="0" name=""/>
        <dsp:cNvSpPr/>
      </dsp:nvSpPr>
      <dsp:spPr>
        <a:xfrm>
          <a:off x="1899585" y="1032753"/>
          <a:ext cx="794161" cy="238759"/>
        </a:xfrm>
        <a:prstGeom prst="rect">
          <a:avLst/>
        </a:prstGeom>
        <a:solidFill>
          <a:sysClr val="windowText" lastClr="000000">
            <a:alpha val="90000"/>
            <a:tint val="40000"/>
            <a:hueOff val="0"/>
            <a:satOff val="0"/>
            <a:lumOff val="0"/>
            <a:alphaOff val="0"/>
          </a:sysClr>
        </a:solidFill>
        <a:ln w="9525" cap="flat" cmpd="sng" algn="ctr">
          <a:solidFill>
            <a:sysClr val="windowText" lastClr="000000">
              <a:hueOff val="0"/>
              <a:satOff val="0"/>
              <a:lumOff val="0"/>
              <a:alphaOff val="0"/>
            </a:sys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r>
            <a:rPr lang="en-US" sz="1300" kern="1200">
              <a:solidFill>
                <a:sysClr val="windowText" lastClr="000000">
                  <a:hueOff val="0"/>
                  <a:satOff val="0"/>
                  <a:lumOff val="0"/>
                  <a:alphaOff val="0"/>
                </a:sysClr>
              </a:solidFill>
              <a:latin typeface="Calibri"/>
              <a:ea typeface="+mn-ea"/>
              <a:cs typeface="+mn-cs"/>
            </a:rPr>
            <a:t>HH=5087</a:t>
          </a:r>
        </a:p>
      </dsp:txBody>
      <dsp:txXfrm>
        <a:off x="1899585" y="1032753"/>
        <a:ext cx="794161" cy="238759"/>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77B494-81AD-4936-A776-B3AC1D690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86</Pages>
  <Words>22796</Words>
  <Characters>129943</Characters>
  <Application>Microsoft Office Word</Application>
  <DocSecurity>0</DocSecurity>
  <Lines>1082</Lines>
  <Paragraphs>304</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152435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Home</cp:lastModifiedBy>
  <cp:revision>58</cp:revision>
  <cp:lastPrinted>2009-02-18T22:09:00Z</cp:lastPrinted>
  <dcterms:created xsi:type="dcterms:W3CDTF">2009-02-18T20:06:00Z</dcterms:created>
  <dcterms:modified xsi:type="dcterms:W3CDTF">2009-02-18T22:22:00Z</dcterms:modified>
</cp:coreProperties>
</file>