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844C1" w:rsidRDefault="005844C1" w:rsidP="005844C1">
      <w:pPr>
        <w:spacing w:line="360" w:lineRule="auto"/>
        <w:jc w:val="center"/>
        <w:rPr>
          <w:rFonts w:ascii="Times New Roman" w:hAnsi="Times New Roman" w:cs="Times New Roman"/>
          <w:b/>
          <w:bCs/>
          <w:sz w:val="24"/>
          <w:szCs w:val="24"/>
        </w:rPr>
      </w:pPr>
      <w:r w:rsidRPr="005844C1">
        <w:rPr>
          <w:rFonts w:ascii="Times New Roman" w:hAnsi="Times New Roman" w:cs="Times New Roman"/>
          <w:b/>
          <w:bCs/>
          <w:noProof/>
          <w:sz w:val="24"/>
          <w:szCs w:val="24"/>
        </w:rPr>
        <w:drawing>
          <wp:inline distT="0" distB="0" distL="0" distR="0">
            <wp:extent cx="2240674" cy="1657350"/>
            <wp:effectExtent l="19050" t="0" r="7226"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43415" cy="1659378"/>
                    </a:xfrm>
                    <a:prstGeom prst="rect">
                      <a:avLst/>
                    </a:prstGeom>
                    <a:noFill/>
                    <a:ln>
                      <a:noFill/>
                    </a:ln>
                  </pic:spPr>
                </pic:pic>
              </a:graphicData>
            </a:graphic>
          </wp:inline>
        </w:drawing>
      </w:r>
    </w:p>
    <w:p w:rsidR="006C0D84" w:rsidRPr="00BA7254" w:rsidRDefault="006C0D84" w:rsidP="005844C1">
      <w:pPr>
        <w:spacing w:line="360" w:lineRule="auto"/>
        <w:jc w:val="center"/>
        <w:rPr>
          <w:rFonts w:ascii="Times New Roman" w:hAnsi="Times New Roman" w:cs="Times New Roman"/>
          <w:b/>
          <w:bCs/>
          <w:sz w:val="36"/>
          <w:szCs w:val="36"/>
        </w:rPr>
      </w:pPr>
      <w:r w:rsidRPr="00BA7254">
        <w:rPr>
          <w:rFonts w:ascii="Times New Roman" w:hAnsi="Times New Roman" w:cs="Times New Roman"/>
          <w:b/>
          <w:bCs/>
          <w:sz w:val="36"/>
          <w:szCs w:val="36"/>
        </w:rPr>
        <w:t>AMBO UNIVERSITY</w:t>
      </w:r>
    </w:p>
    <w:p w:rsidR="006C0D84" w:rsidRPr="001B1D11" w:rsidRDefault="00240261" w:rsidP="006925CC">
      <w:pPr>
        <w:shd w:val="clear" w:color="auto" w:fill="FFFFFF"/>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COLLEGE OF NATURAL and</w:t>
      </w:r>
      <w:r w:rsidR="006C0D84" w:rsidRPr="001B1D11">
        <w:rPr>
          <w:rFonts w:ascii="Times New Roman" w:hAnsi="Times New Roman" w:cs="Times New Roman"/>
          <w:b/>
          <w:bCs/>
          <w:sz w:val="28"/>
          <w:szCs w:val="28"/>
        </w:rPr>
        <w:t xml:space="preserve"> COMPUTATIONAL SCIENCES</w:t>
      </w:r>
    </w:p>
    <w:p w:rsidR="00D00B95" w:rsidRPr="001B1D11" w:rsidRDefault="00240261" w:rsidP="006925CC">
      <w:pPr>
        <w:pStyle w:val="TOCHeading"/>
        <w:spacing w:before="0" w:line="360" w:lineRule="auto"/>
        <w:jc w:val="center"/>
        <w:rPr>
          <w:rFonts w:cs="Times New Roman"/>
          <w:b w:val="0"/>
          <w:color w:val="auto"/>
        </w:rPr>
      </w:pPr>
      <w:r>
        <w:rPr>
          <w:rFonts w:cs="Times New Roman"/>
          <w:color w:val="auto"/>
        </w:rPr>
        <w:t xml:space="preserve">DEPARTMENT </w:t>
      </w:r>
      <w:r w:rsidR="008136D9">
        <w:rPr>
          <w:rFonts w:cs="Times New Roman"/>
          <w:color w:val="auto"/>
        </w:rPr>
        <w:t>o</w:t>
      </w:r>
      <w:r>
        <w:rPr>
          <w:rFonts w:cs="Times New Roman"/>
          <w:color w:val="auto"/>
        </w:rPr>
        <w:t>f</w:t>
      </w:r>
      <w:r w:rsidR="00D00B95" w:rsidRPr="001B1D11">
        <w:rPr>
          <w:rFonts w:cs="Times New Roman"/>
          <w:color w:val="auto"/>
        </w:rPr>
        <w:t xml:space="preserve"> BIOLOGY</w:t>
      </w:r>
    </w:p>
    <w:p w:rsidR="00476FC7" w:rsidRPr="001B1D11" w:rsidRDefault="00042843" w:rsidP="005844C1">
      <w:pPr>
        <w:pStyle w:val="TOCHeading"/>
        <w:tabs>
          <w:tab w:val="left" w:pos="8010"/>
        </w:tabs>
        <w:spacing w:before="0" w:line="360" w:lineRule="auto"/>
        <w:jc w:val="both"/>
        <w:rPr>
          <w:rFonts w:cs="Times New Roman"/>
          <w:b w:val="0"/>
          <w:color w:val="auto"/>
        </w:rPr>
      </w:pPr>
      <w:r>
        <w:rPr>
          <w:rFonts w:cs="Times New Roman"/>
          <w:b w:val="0"/>
          <w:noProof/>
          <w:color w:val="auto"/>
        </w:rPr>
        <w:drawing>
          <wp:anchor distT="0" distB="0" distL="114300" distR="114300" simplePos="0" relativeHeight="251664384" behindDoc="1" locked="0" layoutInCell="1" allowOverlap="1">
            <wp:simplePos x="0" y="0"/>
            <wp:positionH relativeFrom="column">
              <wp:posOffset>-148483</wp:posOffset>
            </wp:positionH>
            <wp:positionV relativeFrom="paragraph">
              <wp:posOffset>882102</wp:posOffset>
            </wp:positionV>
            <wp:extent cx="5582964" cy="2490952"/>
            <wp:effectExtent l="19050" t="0" r="0" b="0"/>
            <wp:wrapNone/>
            <wp:docPr id="6" name="Picture 1" descr="C:\Users\End\Desktop\New folder (2)\IMG_20200925_010141_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d\Desktop\New folder (2)\IMG_20200925_010141_442.JPG"/>
                    <pic:cNvPicPr>
                      <a:picLocks noChangeAspect="1" noChangeArrowheads="1"/>
                    </pic:cNvPicPr>
                  </pic:nvPicPr>
                  <pic:blipFill>
                    <a:blip r:embed="rId9" cstate="print"/>
                    <a:srcRect/>
                    <a:stretch>
                      <a:fillRect/>
                    </a:stretch>
                  </pic:blipFill>
                  <pic:spPr bwMode="auto">
                    <a:xfrm>
                      <a:off x="0" y="0"/>
                      <a:ext cx="5582964" cy="2490952"/>
                    </a:xfrm>
                    <a:prstGeom prst="rect">
                      <a:avLst/>
                    </a:prstGeom>
                    <a:noFill/>
                    <a:ln w="9525">
                      <a:noFill/>
                      <a:miter lim="800000"/>
                      <a:headEnd/>
                      <a:tailEnd/>
                    </a:ln>
                  </pic:spPr>
                </pic:pic>
              </a:graphicData>
            </a:graphic>
          </wp:anchor>
        </w:drawing>
      </w:r>
      <w:r w:rsidR="00372C7F" w:rsidRPr="001B1D11">
        <w:rPr>
          <w:rFonts w:cs="Times New Roman"/>
          <w:b w:val="0"/>
          <w:color w:val="auto"/>
        </w:rPr>
        <w:t>Floristic Com</w:t>
      </w:r>
      <w:r w:rsidR="00240261">
        <w:rPr>
          <w:rFonts w:cs="Times New Roman"/>
          <w:b w:val="0"/>
          <w:color w:val="auto"/>
        </w:rPr>
        <w:t>position, Vegetation Structure a</w:t>
      </w:r>
      <w:r w:rsidR="00372C7F" w:rsidRPr="001B1D11">
        <w:rPr>
          <w:rFonts w:cs="Times New Roman"/>
          <w:b w:val="0"/>
          <w:color w:val="auto"/>
        </w:rPr>
        <w:t xml:space="preserve">nd Regeneration Status </w:t>
      </w:r>
      <w:r w:rsidR="00366451" w:rsidRPr="001B1D11">
        <w:rPr>
          <w:rFonts w:cs="Times New Roman"/>
          <w:b w:val="0"/>
          <w:color w:val="auto"/>
        </w:rPr>
        <w:t>o</w:t>
      </w:r>
      <w:r w:rsidR="00D00B95" w:rsidRPr="001B1D11">
        <w:rPr>
          <w:rFonts w:cs="Times New Roman"/>
          <w:b w:val="0"/>
          <w:color w:val="auto"/>
        </w:rPr>
        <w:t>f Woody Plant Species o</w:t>
      </w:r>
      <w:r w:rsidR="00856571" w:rsidRPr="001B1D11">
        <w:rPr>
          <w:rFonts w:cs="Times New Roman"/>
          <w:b w:val="0"/>
          <w:color w:val="auto"/>
        </w:rPr>
        <w:t>f Anonu Forest,</w:t>
      </w:r>
      <w:r>
        <w:rPr>
          <w:rFonts w:cs="Times New Roman"/>
          <w:b w:val="0"/>
          <w:color w:val="auto"/>
        </w:rPr>
        <w:t xml:space="preserve"> </w:t>
      </w:r>
      <w:r w:rsidR="00856571" w:rsidRPr="001B1D11">
        <w:rPr>
          <w:rFonts w:cs="Times New Roman"/>
          <w:b w:val="0"/>
          <w:color w:val="auto"/>
        </w:rPr>
        <w:t xml:space="preserve">Chomen Guduru District, Horo Guduru </w:t>
      </w:r>
      <w:r w:rsidR="00372C7F" w:rsidRPr="001B1D11">
        <w:rPr>
          <w:rFonts w:cs="Times New Roman"/>
          <w:b w:val="0"/>
          <w:color w:val="auto"/>
        </w:rPr>
        <w:t>Wollega Zone, Oromia Region, Ethiopia.</w:t>
      </w:r>
    </w:p>
    <w:p w:rsidR="00476FC7" w:rsidRPr="006925CC" w:rsidRDefault="00476FC7" w:rsidP="006925CC">
      <w:pPr>
        <w:pStyle w:val="TOCHeading"/>
        <w:spacing w:before="0" w:line="360" w:lineRule="auto"/>
        <w:jc w:val="both"/>
        <w:rPr>
          <w:rFonts w:cs="Times New Roman"/>
          <w:b w:val="0"/>
          <w:noProof/>
          <w:color w:val="auto"/>
          <w:sz w:val="24"/>
          <w:szCs w:val="24"/>
        </w:rPr>
      </w:pPr>
    </w:p>
    <w:p w:rsidR="00476FC7" w:rsidRPr="006925CC" w:rsidRDefault="00476FC7" w:rsidP="006925CC">
      <w:pPr>
        <w:pStyle w:val="TOCHeading"/>
        <w:spacing w:before="0" w:line="360" w:lineRule="auto"/>
        <w:jc w:val="both"/>
        <w:rPr>
          <w:rFonts w:cs="Times New Roman"/>
          <w:b w:val="0"/>
          <w:noProof/>
          <w:color w:val="auto"/>
          <w:sz w:val="24"/>
          <w:szCs w:val="24"/>
        </w:rPr>
      </w:pPr>
    </w:p>
    <w:p w:rsidR="00476FC7" w:rsidRPr="006925CC" w:rsidRDefault="00476FC7" w:rsidP="006925CC">
      <w:pPr>
        <w:pStyle w:val="TOCHeading"/>
        <w:spacing w:before="0" w:line="360" w:lineRule="auto"/>
        <w:jc w:val="center"/>
        <w:rPr>
          <w:rFonts w:cs="Times New Roman"/>
          <w:b w:val="0"/>
          <w:noProof/>
          <w:color w:val="auto"/>
          <w:sz w:val="24"/>
          <w:szCs w:val="24"/>
        </w:rPr>
      </w:pPr>
    </w:p>
    <w:p w:rsidR="00B87ED4" w:rsidRDefault="00042843" w:rsidP="006925CC">
      <w:pPr>
        <w:pStyle w:val="TOCHeading"/>
        <w:spacing w:before="0" w:line="360" w:lineRule="auto"/>
        <w:jc w:val="both"/>
        <w:rPr>
          <w:rFonts w:cs="Times New Roman"/>
          <w:b w:val="0"/>
          <w:noProof/>
          <w:color w:val="auto"/>
          <w:sz w:val="24"/>
          <w:szCs w:val="24"/>
        </w:rPr>
      </w:pPr>
      <w:r>
        <w:rPr>
          <w:rFonts w:cs="Times New Roman"/>
          <w:b w:val="0"/>
          <w:noProof/>
          <w:color w:val="auto"/>
          <w:sz w:val="24"/>
          <w:szCs w:val="24"/>
        </w:rPr>
        <w:t xml:space="preserve">                                 </w:t>
      </w:r>
    </w:p>
    <w:p w:rsidR="00B87ED4" w:rsidRDefault="00B87ED4" w:rsidP="006925CC">
      <w:pPr>
        <w:pStyle w:val="TOCHeading"/>
        <w:spacing w:before="0" w:line="360" w:lineRule="auto"/>
        <w:jc w:val="both"/>
        <w:rPr>
          <w:rFonts w:cs="Times New Roman"/>
          <w:b w:val="0"/>
          <w:noProof/>
          <w:color w:val="auto"/>
          <w:sz w:val="24"/>
          <w:szCs w:val="24"/>
        </w:rPr>
      </w:pPr>
    </w:p>
    <w:p w:rsidR="00476FC7" w:rsidRPr="006056D6" w:rsidRDefault="00042843" w:rsidP="00B87ED4">
      <w:pPr>
        <w:pStyle w:val="TOCHeading"/>
        <w:spacing w:before="0" w:line="360" w:lineRule="auto"/>
        <w:jc w:val="center"/>
        <w:rPr>
          <w:rFonts w:cs="Times New Roman"/>
          <w:b w:val="0"/>
          <w:noProof/>
          <w:color w:val="00B0F0"/>
          <w:sz w:val="24"/>
          <w:szCs w:val="24"/>
        </w:rPr>
      </w:pPr>
      <w:r w:rsidRPr="006056D6">
        <w:rPr>
          <w:rFonts w:cs="Times New Roman"/>
          <w:b w:val="0"/>
          <w:noProof/>
          <w:color w:val="00B0F0"/>
          <w:sz w:val="24"/>
          <w:szCs w:val="24"/>
        </w:rPr>
        <w:t>BY:Nagasa Tolasa Raje</w:t>
      </w:r>
    </w:p>
    <w:p w:rsidR="00476FC7" w:rsidRPr="006925CC" w:rsidRDefault="00476FC7" w:rsidP="006925CC">
      <w:pPr>
        <w:pStyle w:val="TOCHeading"/>
        <w:spacing w:before="0" w:line="360" w:lineRule="auto"/>
        <w:jc w:val="both"/>
        <w:rPr>
          <w:rFonts w:cs="Times New Roman"/>
          <w:b w:val="0"/>
          <w:noProof/>
          <w:color w:val="auto"/>
          <w:sz w:val="24"/>
          <w:szCs w:val="24"/>
        </w:rPr>
      </w:pPr>
    </w:p>
    <w:p w:rsidR="00476FC7" w:rsidRPr="006925CC" w:rsidRDefault="00476FC7" w:rsidP="006925CC">
      <w:pPr>
        <w:pStyle w:val="TOCHeading"/>
        <w:spacing w:before="0" w:line="360" w:lineRule="auto"/>
        <w:jc w:val="both"/>
        <w:rPr>
          <w:rFonts w:cs="Times New Roman"/>
          <w:b w:val="0"/>
          <w:noProof/>
          <w:color w:val="auto"/>
          <w:sz w:val="24"/>
          <w:szCs w:val="24"/>
        </w:rPr>
      </w:pPr>
    </w:p>
    <w:p w:rsidR="002A4E18" w:rsidRPr="006925CC" w:rsidRDefault="002A4E18" w:rsidP="006925CC">
      <w:pPr>
        <w:autoSpaceDE w:val="0"/>
        <w:autoSpaceDN w:val="0"/>
        <w:adjustRightInd w:val="0"/>
        <w:spacing w:line="360" w:lineRule="auto"/>
        <w:jc w:val="both"/>
        <w:rPr>
          <w:rFonts w:ascii="Times New Roman" w:hAnsi="Times New Roman" w:cs="Times New Roman"/>
          <w:sz w:val="24"/>
          <w:szCs w:val="24"/>
        </w:rPr>
      </w:pPr>
    </w:p>
    <w:p w:rsidR="00811068" w:rsidRDefault="00811068" w:rsidP="006925CC">
      <w:pPr>
        <w:autoSpaceDE w:val="0"/>
        <w:autoSpaceDN w:val="0"/>
        <w:adjustRightInd w:val="0"/>
        <w:spacing w:line="360" w:lineRule="auto"/>
        <w:jc w:val="right"/>
        <w:rPr>
          <w:rFonts w:ascii="Times New Roman" w:hAnsi="Times New Roman" w:cs="Times New Roman"/>
          <w:b/>
          <w:noProof/>
          <w:sz w:val="24"/>
          <w:szCs w:val="24"/>
        </w:rPr>
      </w:pPr>
    </w:p>
    <w:p w:rsidR="00B87ED4" w:rsidRDefault="00B87ED4" w:rsidP="006925CC">
      <w:pPr>
        <w:autoSpaceDE w:val="0"/>
        <w:autoSpaceDN w:val="0"/>
        <w:adjustRightInd w:val="0"/>
        <w:spacing w:line="360" w:lineRule="auto"/>
        <w:jc w:val="right"/>
        <w:rPr>
          <w:rFonts w:ascii="Times New Roman" w:hAnsi="Times New Roman" w:cs="Times New Roman"/>
          <w:b/>
          <w:noProof/>
          <w:sz w:val="24"/>
          <w:szCs w:val="24"/>
        </w:rPr>
      </w:pPr>
    </w:p>
    <w:p w:rsidR="00B87ED4" w:rsidRDefault="00B87ED4" w:rsidP="006925CC">
      <w:pPr>
        <w:autoSpaceDE w:val="0"/>
        <w:autoSpaceDN w:val="0"/>
        <w:adjustRightInd w:val="0"/>
        <w:spacing w:line="360" w:lineRule="auto"/>
        <w:jc w:val="right"/>
        <w:rPr>
          <w:rFonts w:ascii="Times New Roman" w:hAnsi="Times New Roman" w:cs="Times New Roman"/>
          <w:b/>
          <w:noProof/>
          <w:sz w:val="24"/>
          <w:szCs w:val="24"/>
        </w:rPr>
      </w:pPr>
    </w:p>
    <w:p w:rsidR="00B87ED4" w:rsidRDefault="00B87ED4" w:rsidP="006925CC">
      <w:pPr>
        <w:autoSpaceDE w:val="0"/>
        <w:autoSpaceDN w:val="0"/>
        <w:adjustRightInd w:val="0"/>
        <w:spacing w:line="360" w:lineRule="auto"/>
        <w:jc w:val="right"/>
        <w:rPr>
          <w:rFonts w:ascii="Times New Roman" w:hAnsi="Times New Roman" w:cs="Times New Roman"/>
          <w:b/>
          <w:noProof/>
          <w:sz w:val="24"/>
          <w:szCs w:val="24"/>
        </w:rPr>
      </w:pPr>
    </w:p>
    <w:p w:rsidR="006056D6" w:rsidRDefault="005844C1" w:rsidP="00B87ED4">
      <w:pPr>
        <w:autoSpaceDE w:val="0"/>
        <w:autoSpaceDN w:val="0"/>
        <w:adjustRightInd w:val="0"/>
        <w:spacing w:line="360" w:lineRule="auto"/>
        <w:jc w:val="right"/>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042843">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 </w:t>
      </w:r>
      <w:r w:rsidR="00D00B95" w:rsidRPr="006925CC">
        <w:rPr>
          <w:rFonts w:ascii="Times New Roman" w:hAnsi="Times New Roman" w:cs="Times New Roman"/>
          <w:b/>
          <w:noProof/>
          <w:sz w:val="24"/>
          <w:szCs w:val="24"/>
        </w:rPr>
        <w:t>August</w:t>
      </w:r>
      <w:r>
        <w:rPr>
          <w:rFonts w:ascii="Times New Roman" w:hAnsi="Times New Roman" w:cs="Times New Roman"/>
          <w:b/>
          <w:noProof/>
          <w:sz w:val="24"/>
          <w:szCs w:val="24"/>
        </w:rPr>
        <w:t>,</w:t>
      </w:r>
      <w:r w:rsidR="00D00B95" w:rsidRPr="006925CC">
        <w:rPr>
          <w:rFonts w:ascii="Times New Roman" w:hAnsi="Times New Roman" w:cs="Times New Roman"/>
          <w:b/>
          <w:noProof/>
          <w:sz w:val="24"/>
          <w:szCs w:val="24"/>
        </w:rPr>
        <w:t xml:space="preserve"> 202</w:t>
      </w:r>
      <w:r>
        <w:rPr>
          <w:rFonts w:ascii="Times New Roman" w:hAnsi="Times New Roman" w:cs="Times New Roman"/>
          <w:b/>
          <w:noProof/>
          <w:sz w:val="24"/>
          <w:szCs w:val="24"/>
        </w:rPr>
        <w:t>2</w:t>
      </w:r>
    </w:p>
    <w:p w:rsidR="00811068" w:rsidRDefault="006056D6" w:rsidP="00B87ED4">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noProof/>
          <w:sz w:val="24"/>
          <w:szCs w:val="24"/>
        </w:rPr>
        <w:t xml:space="preserve">                                                                                                          </w:t>
      </w:r>
      <w:r w:rsidR="00D00B95" w:rsidRPr="006925CC">
        <w:rPr>
          <w:rFonts w:ascii="Times New Roman" w:hAnsi="Times New Roman" w:cs="Times New Roman"/>
          <w:b/>
          <w:noProof/>
          <w:sz w:val="24"/>
          <w:szCs w:val="24"/>
        </w:rPr>
        <w:t>Ambo, Ethiopia</w:t>
      </w:r>
    </w:p>
    <w:p w:rsidR="00B87ED4" w:rsidRDefault="00B87ED4" w:rsidP="006925CC">
      <w:pPr>
        <w:tabs>
          <w:tab w:val="left" w:pos="5178"/>
        </w:tabs>
        <w:spacing w:line="360" w:lineRule="auto"/>
        <w:jc w:val="center"/>
        <w:rPr>
          <w:rFonts w:ascii="Times New Roman" w:hAnsi="Times New Roman" w:cs="Times New Roman"/>
          <w:b/>
          <w:sz w:val="36"/>
          <w:szCs w:val="36"/>
        </w:rPr>
        <w:sectPr w:rsidR="00B87ED4" w:rsidSect="009B721F">
          <w:footerReference w:type="default" r:id="rId10"/>
          <w:headerReference w:type="first" r:id="rId11"/>
          <w:footerReference w:type="first" r:id="rId12"/>
          <w:type w:val="continuous"/>
          <w:pgSz w:w="11907" w:h="16839" w:code="9"/>
          <w:pgMar w:top="1440" w:right="1440" w:bottom="1440" w:left="1440" w:header="720" w:footer="720" w:gutter="0"/>
          <w:pgNumType w:fmt="lowerRoman" w:start="1"/>
          <w:cols w:space="720"/>
          <w:docGrid w:linePitch="360"/>
        </w:sectPr>
      </w:pPr>
    </w:p>
    <w:p w:rsidR="002A4E18" w:rsidRPr="00E70466" w:rsidRDefault="00D00B95" w:rsidP="006925CC">
      <w:pPr>
        <w:tabs>
          <w:tab w:val="left" w:pos="5178"/>
        </w:tabs>
        <w:spacing w:line="360" w:lineRule="auto"/>
        <w:jc w:val="center"/>
        <w:rPr>
          <w:rFonts w:ascii="Times New Roman" w:hAnsi="Times New Roman" w:cs="Times New Roman"/>
          <w:b/>
          <w:sz w:val="36"/>
          <w:szCs w:val="36"/>
        </w:rPr>
      </w:pPr>
      <w:r w:rsidRPr="00E70466">
        <w:rPr>
          <w:rFonts w:ascii="Times New Roman" w:hAnsi="Times New Roman" w:cs="Times New Roman"/>
          <w:b/>
          <w:sz w:val="36"/>
          <w:szCs w:val="36"/>
        </w:rPr>
        <w:lastRenderedPageBreak/>
        <w:t>AMBO UNIVERSITY</w:t>
      </w:r>
    </w:p>
    <w:p w:rsidR="002A4E18" w:rsidRPr="00E70466" w:rsidRDefault="00C15749" w:rsidP="00B10BF1">
      <w:pPr>
        <w:tabs>
          <w:tab w:val="left" w:pos="5178"/>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00B95" w:rsidRPr="00E70466">
        <w:rPr>
          <w:rFonts w:ascii="Times New Roman" w:hAnsi="Times New Roman" w:cs="Times New Roman"/>
          <w:sz w:val="28"/>
          <w:szCs w:val="28"/>
        </w:rPr>
        <w:t>SCHOOL OF POTS GRADUATE STUDIES</w:t>
      </w:r>
    </w:p>
    <w:p w:rsidR="002A4E18" w:rsidRPr="00E70466" w:rsidRDefault="00D00B95" w:rsidP="00B10BF1">
      <w:pPr>
        <w:tabs>
          <w:tab w:val="left" w:pos="5178"/>
        </w:tabs>
        <w:spacing w:line="360" w:lineRule="auto"/>
        <w:rPr>
          <w:rFonts w:ascii="Times New Roman" w:hAnsi="Times New Roman" w:cs="Times New Roman"/>
          <w:sz w:val="28"/>
          <w:szCs w:val="28"/>
        </w:rPr>
      </w:pPr>
      <w:r w:rsidRPr="00E70466">
        <w:rPr>
          <w:rFonts w:ascii="Times New Roman" w:hAnsi="Times New Roman" w:cs="Times New Roman"/>
          <w:sz w:val="28"/>
          <w:szCs w:val="28"/>
        </w:rPr>
        <w:t>COLLEGE OF NATURAL AND COMPUTATIONAL SCIENCES</w:t>
      </w:r>
    </w:p>
    <w:p w:rsidR="002A4E18" w:rsidRPr="00E70466" w:rsidRDefault="00C15749" w:rsidP="00B10BF1">
      <w:pPr>
        <w:tabs>
          <w:tab w:val="left" w:pos="5178"/>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00B95" w:rsidRPr="00E70466">
        <w:rPr>
          <w:rFonts w:ascii="Times New Roman" w:hAnsi="Times New Roman" w:cs="Times New Roman"/>
          <w:sz w:val="28"/>
          <w:szCs w:val="28"/>
        </w:rPr>
        <w:t>DEPARTMENT OF BIOLOGY</w:t>
      </w:r>
    </w:p>
    <w:p w:rsidR="00665649" w:rsidRPr="006925CC" w:rsidRDefault="00C36D12" w:rsidP="006925CC">
      <w:pPr>
        <w:pStyle w:val="TOCHeading"/>
        <w:spacing w:before="0" w:line="360" w:lineRule="auto"/>
        <w:jc w:val="both"/>
        <w:rPr>
          <w:rFonts w:cs="Times New Roman"/>
          <w:b w:val="0"/>
          <w:sz w:val="24"/>
          <w:szCs w:val="24"/>
        </w:rPr>
      </w:pPr>
      <w:r w:rsidRPr="006925CC">
        <w:rPr>
          <w:rFonts w:eastAsiaTheme="minorEastAsia" w:cs="Times New Roman"/>
          <w:b w:val="0"/>
          <w:bCs w:val="0"/>
          <w:noProof/>
          <w:color w:val="auto"/>
          <w:sz w:val="24"/>
          <w:szCs w:val="24"/>
        </w:rPr>
        <w:tab/>
      </w:r>
      <w:r w:rsidRPr="006925CC">
        <w:rPr>
          <w:rFonts w:eastAsiaTheme="minorEastAsia" w:cs="Times New Roman"/>
          <w:b w:val="0"/>
          <w:bCs w:val="0"/>
          <w:noProof/>
          <w:color w:val="auto"/>
          <w:sz w:val="24"/>
          <w:szCs w:val="24"/>
        </w:rPr>
        <w:tab/>
      </w:r>
    </w:p>
    <w:p w:rsidR="00665649" w:rsidRPr="006925CC" w:rsidRDefault="00665649" w:rsidP="006925CC">
      <w:pPr>
        <w:spacing w:after="0" w:line="360" w:lineRule="auto"/>
        <w:jc w:val="both"/>
        <w:rPr>
          <w:rFonts w:ascii="Times New Roman" w:hAnsi="Times New Roman" w:cs="Times New Roman"/>
          <w:b/>
          <w:sz w:val="24"/>
          <w:szCs w:val="24"/>
        </w:rPr>
      </w:pPr>
    </w:p>
    <w:p w:rsidR="00665649" w:rsidRPr="006925CC" w:rsidRDefault="00665649" w:rsidP="006925CC">
      <w:pPr>
        <w:spacing w:after="0" w:line="360" w:lineRule="auto"/>
        <w:jc w:val="both"/>
        <w:rPr>
          <w:rFonts w:ascii="Times New Roman" w:hAnsi="Times New Roman" w:cs="Times New Roman"/>
          <w:b/>
          <w:sz w:val="24"/>
          <w:szCs w:val="24"/>
        </w:rPr>
      </w:pPr>
      <w:r w:rsidRPr="006925CC">
        <w:rPr>
          <w:rFonts w:ascii="Times New Roman" w:hAnsi="Times New Roman" w:cs="Times New Roman"/>
          <w:b/>
          <w:sz w:val="24"/>
          <w:szCs w:val="24"/>
        </w:rPr>
        <w:t>Floristic Composition, Vegetation Str</w:t>
      </w:r>
      <w:r w:rsidR="007071D9">
        <w:rPr>
          <w:rFonts w:ascii="Times New Roman" w:hAnsi="Times New Roman" w:cs="Times New Roman"/>
          <w:b/>
          <w:sz w:val="24"/>
          <w:szCs w:val="24"/>
        </w:rPr>
        <w:t>ucture and</w:t>
      </w:r>
      <w:r w:rsidR="00C50E08" w:rsidRPr="006925CC">
        <w:rPr>
          <w:rFonts w:ascii="Times New Roman" w:hAnsi="Times New Roman" w:cs="Times New Roman"/>
          <w:b/>
          <w:sz w:val="24"/>
          <w:szCs w:val="24"/>
        </w:rPr>
        <w:t xml:space="preserve"> Regeneration Status of Woody Plant Species o</w:t>
      </w:r>
      <w:r w:rsidR="002A4E18" w:rsidRPr="006925CC">
        <w:rPr>
          <w:rFonts w:ascii="Times New Roman" w:hAnsi="Times New Roman" w:cs="Times New Roman"/>
          <w:b/>
          <w:sz w:val="24"/>
          <w:szCs w:val="24"/>
        </w:rPr>
        <w:t>f Anonu Forest, Chomen Guduru</w:t>
      </w:r>
      <w:r w:rsidRPr="006925CC">
        <w:rPr>
          <w:rFonts w:ascii="Times New Roman" w:hAnsi="Times New Roman" w:cs="Times New Roman"/>
          <w:b/>
          <w:sz w:val="24"/>
          <w:szCs w:val="24"/>
        </w:rPr>
        <w:t xml:space="preserve"> District,</w:t>
      </w:r>
      <w:r w:rsidR="007071D9">
        <w:rPr>
          <w:rFonts w:ascii="Times New Roman" w:hAnsi="Times New Roman" w:cs="Times New Roman"/>
          <w:b/>
          <w:sz w:val="24"/>
          <w:szCs w:val="24"/>
        </w:rPr>
        <w:t xml:space="preserve"> </w:t>
      </w:r>
      <w:r w:rsidR="002A4E18" w:rsidRPr="006925CC">
        <w:rPr>
          <w:rFonts w:ascii="Times New Roman" w:hAnsi="Times New Roman" w:cs="Times New Roman"/>
          <w:b/>
          <w:sz w:val="24"/>
          <w:szCs w:val="24"/>
        </w:rPr>
        <w:t>Horo Guduru</w:t>
      </w:r>
      <w:r w:rsidRPr="006925CC">
        <w:rPr>
          <w:rFonts w:ascii="Times New Roman" w:hAnsi="Times New Roman" w:cs="Times New Roman"/>
          <w:b/>
          <w:sz w:val="24"/>
          <w:szCs w:val="24"/>
        </w:rPr>
        <w:t xml:space="preserve"> Wollega Zone, Oromia Region, Ethiopia.</w:t>
      </w:r>
    </w:p>
    <w:p w:rsidR="00665649" w:rsidRPr="006925CC" w:rsidRDefault="00665649" w:rsidP="006925CC">
      <w:pPr>
        <w:spacing w:after="0" w:line="360" w:lineRule="auto"/>
        <w:rPr>
          <w:rFonts w:ascii="Times New Roman" w:hAnsi="Times New Roman" w:cs="Times New Roman"/>
          <w:b/>
          <w:sz w:val="24"/>
          <w:szCs w:val="24"/>
        </w:rPr>
      </w:pPr>
    </w:p>
    <w:p w:rsidR="00665649" w:rsidRPr="006925CC" w:rsidRDefault="00D00B95" w:rsidP="006925CC">
      <w:pPr>
        <w:spacing w:after="0" w:line="360" w:lineRule="auto"/>
        <w:jc w:val="center"/>
        <w:rPr>
          <w:rFonts w:ascii="Times New Roman" w:hAnsi="Times New Roman" w:cs="Times New Roman"/>
          <w:b/>
          <w:sz w:val="24"/>
          <w:szCs w:val="24"/>
        </w:rPr>
      </w:pPr>
      <w:r w:rsidRPr="006925CC">
        <w:rPr>
          <w:rFonts w:ascii="Times New Roman" w:hAnsi="Times New Roman" w:cs="Times New Roman"/>
          <w:b/>
          <w:sz w:val="24"/>
          <w:szCs w:val="24"/>
        </w:rPr>
        <w:t>By: Nagasa Tolasa Raje</w:t>
      </w:r>
    </w:p>
    <w:p w:rsidR="00D00B95" w:rsidRPr="006925CC" w:rsidRDefault="00D00B95" w:rsidP="006925CC">
      <w:pPr>
        <w:spacing w:after="0" w:line="360" w:lineRule="auto"/>
        <w:jc w:val="center"/>
        <w:rPr>
          <w:rFonts w:ascii="Times New Roman" w:hAnsi="Times New Roman" w:cs="Times New Roman"/>
          <w:b/>
          <w:sz w:val="24"/>
          <w:szCs w:val="24"/>
        </w:rPr>
      </w:pPr>
    </w:p>
    <w:p w:rsidR="00D00B95" w:rsidRPr="006925CC" w:rsidRDefault="00D00B95" w:rsidP="006925CC">
      <w:pPr>
        <w:spacing w:after="0" w:line="360" w:lineRule="auto"/>
        <w:jc w:val="center"/>
        <w:rPr>
          <w:rFonts w:ascii="Times New Roman" w:hAnsi="Times New Roman" w:cs="Times New Roman"/>
          <w:b/>
          <w:sz w:val="24"/>
          <w:szCs w:val="24"/>
        </w:rPr>
      </w:pPr>
      <w:r w:rsidRPr="006925CC">
        <w:rPr>
          <w:rFonts w:ascii="Times New Roman" w:hAnsi="Times New Roman" w:cs="Times New Roman"/>
          <w:b/>
          <w:sz w:val="24"/>
          <w:szCs w:val="24"/>
        </w:rPr>
        <w:t xml:space="preserve">Advisor: Birhanu Kebede (PhD) </w:t>
      </w:r>
    </w:p>
    <w:p w:rsidR="00D00B95" w:rsidRPr="006925CC" w:rsidRDefault="00D00B95" w:rsidP="006925CC">
      <w:pPr>
        <w:spacing w:after="0" w:line="360" w:lineRule="auto"/>
        <w:jc w:val="center"/>
        <w:rPr>
          <w:rFonts w:ascii="Times New Roman" w:hAnsi="Times New Roman" w:cs="Times New Roman"/>
          <w:b/>
          <w:sz w:val="24"/>
          <w:szCs w:val="24"/>
        </w:rPr>
      </w:pPr>
    </w:p>
    <w:p w:rsidR="00D00B95" w:rsidRDefault="00E47BA0" w:rsidP="009B11F8">
      <w:pPr>
        <w:spacing w:line="360" w:lineRule="auto"/>
        <w:rPr>
          <w:rStyle w:val="fontstyle01"/>
          <w:b w:val="0"/>
          <w:color w:val="auto"/>
        </w:rPr>
      </w:pPr>
      <w:r w:rsidRPr="006925CC">
        <w:rPr>
          <w:rStyle w:val="fontstyle01"/>
          <w:b w:val="0"/>
          <w:color w:val="auto"/>
        </w:rPr>
        <w:t xml:space="preserve">A Thesis Submitted </w:t>
      </w:r>
      <w:r w:rsidR="00D00B95" w:rsidRPr="006925CC">
        <w:rPr>
          <w:rStyle w:val="fontstyle01"/>
          <w:b w:val="0"/>
          <w:color w:val="auto"/>
        </w:rPr>
        <w:t>to</w:t>
      </w:r>
      <w:r w:rsidRPr="006925CC">
        <w:rPr>
          <w:rStyle w:val="fontstyle01"/>
          <w:b w:val="0"/>
          <w:color w:val="auto"/>
        </w:rPr>
        <w:t xml:space="preserve"> </w:t>
      </w:r>
      <w:r w:rsidR="00DB440F">
        <w:rPr>
          <w:rStyle w:val="fontstyle01"/>
          <w:b w:val="0"/>
          <w:color w:val="auto"/>
        </w:rPr>
        <w:t>Depart</w:t>
      </w:r>
      <w:r w:rsidR="00D00B95" w:rsidRPr="006925CC">
        <w:rPr>
          <w:rStyle w:val="fontstyle01"/>
          <w:b w:val="0"/>
          <w:color w:val="auto"/>
        </w:rPr>
        <w:t>ment of Biology College of Natural and Computational Sciences AmboUniversity,</w:t>
      </w:r>
      <w:r w:rsidRPr="006925CC">
        <w:rPr>
          <w:rStyle w:val="fontstyle01"/>
          <w:b w:val="0"/>
          <w:color w:val="auto"/>
        </w:rPr>
        <w:t xml:space="preserve"> </w:t>
      </w:r>
      <w:r w:rsidR="00D00B95" w:rsidRPr="006925CC">
        <w:rPr>
          <w:rStyle w:val="fontstyle01"/>
          <w:b w:val="0"/>
          <w:color w:val="auto"/>
        </w:rPr>
        <w:t>in Partial Fulfillment of Requirement for Degree of Master of Science</w:t>
      </w:r>
      <w:r w:rsidR="005B74F2" w:rsidRPr="006925CC">
        <w:rPr>
          <w:rStyle w:val="fontstyle01"/>
          <w:b w:val="0"/>
          <w:color w:val="auto"/>
        </w:rPr>
        <w:t>s</w:t>
      </w:r>
      <w:r w:rsidR="00D00B95" w:rsidRPr="006925CC">
        <w:rPr>
          <w:rStyle w:val="fontstyle01"/>
          <w:b w:val="0"/>
          <w:color w:val="auto"/>
        </w:rPr>
        <w:t xml:space="preserve"> in Biology</w:t>
      </w:r>
      <w:r w:rsidR="00FD2784" w:rsidRPr="006925CC">
        <w:rPr>
          <w:rStyle w:val="fontstyle01"/>
          <w:b w:val="0"/>
          <w:color w:val="auto"/>
        </w:rPr>
        <w:t>.</w:t>
      </w: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B87ED4" w:rsidRDefault="00B87ED4" w:rsidP="009B11F8">
      <w:pPr>
        <w:spacing w:line="360" w:lineRule="auto"/>
        <w:rPr>
          <w:rStyle w:val="fontstyle01"/>
          <w:b w:val="0"/>
          <w:color w:val="auto"/>
        </w:rPr>
      </w:pPr>
    </w:p>
    <w:p w:rsidR="00D00B95" w:rsidRPr="006925CC" w:rsidRDefault="006E56A2" w:rsidP="006E56A2">
      <w:pPr>
        <w:autoSpaceDE w:val="0"/>
        <w:autoSpaceDN w:val="0"/>
        <w:adjustRightInd w:val="0"/>
        <w:spacing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t xml:space="preserve">                                                                                                                       </w:t>
      </w:r>
      <w:r w:rsidR="00D00B95" w:rsidRPr="006925CC">
        <w:rPr>
          <w:rFonts w:ascii="Times New Roman" w:hAnsi="Times New Roman" w:cs="Times New Roman"/>
          <w:b/>
          <w:noProof/>
          <w:sz w:val="24"/>
          <w:szCs w:val="24"/>
        </w:rPr>
        <w:t>August</w:t>
      </w:r>
      <w:r>
        <w:rPr>
          <w:rFonts w:ascii="Times New Roman" w:hAnsi="Times New Roman" w:cs="Times New Roman"/>
          <w:b/>
          <w:noProof/>
          <w:sz w:val="24"/>
          <w:szCs w:val="24"/>
        </w:rPr>
        <w:t>,</w:t>
      </w:r>
      <w:r w:rsidR="00D00B95" w:rsidRPr="006925CC">
        <w:rPr>
          <w:rFonts w:ascii="Times New Roman" w:hAnsi="Times New Roman" w:cs="Times New Roman"/>
          <w:b/>
          <w:noProof/>
          <w:sz w:val="24"/>
          <w:szCs w:val="24"/>
        </w:rPr>
        <w:t xml:space="preserve"> 2022</w:t>
      </w:r>
    </w:p>
    <w:p w:rsidR="00E13B14" w:rsidRDefault="00D00B95" w:rsidP="00B87ED4">
      <w:pPr>
        <w:autoSpaceDE w:val="0"/>
        <w:autoSpaceDN w:val="0"/>
        <w:adjustRightInd w:val="0"/>
        <w:spacing w:line="360" w:lineRule="auto"/>
        <w:jc w:val="right"/>
        <w:rPr>
          <w:rStyle w:val="fontstyle01"/>
          <w:color w:val="auto"/>
        </w:rPr>
      </w:pPr>
      <w:r w:rsidRPr="006925CC">
        <w:rPr>
          <w:rFonts w:ascii="Times New Roman" w:hAnsi="Times New Roman" w:cs="Times New Roman"/>
          <w:b/>
          <w:noProof/>
          <w:sz w:val="24"/>
          <w:szCs w:val="24"/>
        </w:rPr>
        <w:t>Ambo, Ethiopia</w:t>
      </w:r>
      <w:r w:rsidR="00FB5EB5" w:rsidRPr="006925CC">
        <w:rPr>
          <w:rStyle w:val="fontstyle01"/>
          <w:color w:val="auto"/>
        </w:rPr>
        <w:t xml:space="preserve">                            </w:t>
      </w:r>
    </w:p>
    <w:p w:rsidR="00FE4F9D" w:rsidRPr="00B87ED4" w:rsidRDefault="00FE4F9D" w:rsidP="00FE4F9D">
      <w:pPr>
        <w:pStyle w:val="Heading1"/>
        <w:ind w:left="720"/>
        <w:rPr>
          <w:rStyle w:val="fontstyle01"/>
          <w:rFonts w:cstheme="majorBidi"/>
          <w:b/>
          <w:bCs/>
          <w:color w:val="000000" w:themeColor="text1"/>
        </w:rPr>
      </w:pPr>
      <w:bookmarkStart w:id="0" w:name="_Toc118374784"/>
      <w:r w:rsidRPr="00B87ED4">
        <w:rPr>
          <w:rStyle w:val="fontstyle01"/>
          <w:rFonts w:cstheme="majorBidi"/>
          <w:b/>
          <w:bCs/>
          <w:color w:val="000000" w:themeColor="text1"/>
        </w:rPr>
        <w:lastRenderedPageBreak/>
        <w:t xml:space="preserve">    </w:t>
      </w:r>
      <w:bookmarkStart w:id="1" w:name="_Toc125383164"/>
      <w:r w:rsidRPr="00B87ED4">
        <w:rPr>
          <w:rStyle w:val="fontstyle01"/>
          <w:rFonts w:cstheme="majorBidi"/>
          <w:b/>
          <w:bCs/>
          <w:color w:val="000000" w:themeColor="text1"/>
        </w:rPr>
        <w:t>Approval of thesis for defense</w:t>
      </w:r>
      <w:bookmarkEnd w:id="1"/>
    </w:p>
    <w:p w:rsidR="00FE4F9D" w:rsidRPr="006925CC" w:rsidRDefault="00FE4F9D" w:rsidP="00FE4F9D">
      <w:pPr>
        <w:spacing w:line="360" w:lineRule="auto"/>
        <w:jc w:val="both"/>
        <w:rPr>
          <w:rStyle w:val="fontstyle21"/>
          <w:color w:val="auto"/>
        </w:rPr>
      </w:pPr>
      <w:r>
        <w:rPr>
          <w:rStyle w:val="fontstyle01"/>
          <w:b w:val="0"/>
          <w:color w:val="auto"/>
        </w:rPr>
        <w:t>I here</w:t>
      </w:r>
      <w:r w:rsidRPr="006925CC">
        <w:rPr>
          <w:rStyle w:val="fontstyle01"/>
          <w:b w:val="0"/>
          <w:color w:val="auto"/>
        </w:rPr>
        <w:t>by certify that I have supervised, read and evaluated this thesis titled</w:t>
      </w:r>
      <w:r w:rsidRPr="006925CC">
        <w:rPr>
          <w:rStyle w:val="fontstyle21"/>
          <w:color w:val="auto"/>
        </w:rPr>
        <w:t xml:space="preserve"> “Floristic composition, vegetation Structure Regeneration status of Anonu Forest in Chomen Guduru district’’ Nagasa Tolasa prepared under my guidance.</w:t>
      </w:r>
      <w:r>
        <w:rPr>
          <w:rStyle w:val="fontstyle21"/>
          <w:color w:val="auto"/>
        </w:rPr>
        <w:t xml:space="preserve"> </w:t>
      </w:r>
      <w:r w:rsidRPr="006925CC">
        <w:rPr>
          <w:rStyle w:val="fontstyle21"/>
          <w:color w:val="auto"/>
        </w:rPr>
        <w:t>I recommend the thesis be submitted for defense.</w:t>
      </w:r>
    </w:p>
    <w:p w:rsidR="00FE4F9D" w:rsidRPr="006925CC" w:rsidRDefault="00FE4F9D" w:rsidP="00FE4F9D">
      <w:pPr>
        <w:spacing w:line="360" w:lineRule="auto"/>
        <w:rPr>
          <w:rStyle w:val="fontstyle01"/>
          <w:b w:val="0"/>
          <w:color w:val="auto"/>
        </w:rPr>
      </w:pPr>
      <w:r w:rsidRPr="006925CC">
        <w:rPr>
          <w:rStyle w:val="fontstyle21"/>
          <w:color w:val="auto"/>
        </w:rPr>
        <w:t>____________________   _____________    ________________</w:t>
      </w:r>
    </w:p>
    <w:p w:rsidR="00FE4F9D" w:rsidRPr="006925CC" w:rsidRDefault="00FE4F9D" w:rsidP="00FE4F9D">
      <w:pPr>
        <w:spacing w:line="360" w:lineRule="auto"/>
        <w:rPr>
          <w:rStyle w:val="fontstyle01"/>
          <w:b w:val="0"/>
          <w:color w:val="auto"/>
        </w:rPr>
      </w:pPr>
      <w:r w:rsidRPr="006925CC">
        <w:rPr>
          <w:rStyle w:val="fontstyle01"/>
          <w:b w:val="0"/>
          <w:color w:val="auto"/>
        </w:rPr>
        <w:t>Advisor’s name                signature                 Date</w:t>
      </w:r>
    </w:p>
    <w:p w:rsidR="00FE4F9D" w:rsidRPr="006925CC" w:rsidRDefault="00FE4F9D" w:rsidP="00FE4F9D">
      <w:pPr>
        <w:spacing w:line="360" w:lineRule="auto"/>
        <w:rPr>
          <w:rStyle w:val="fontstyle01"/>
          <w:b w:val="0"/>
          <w:color w:val="auto"/>
        </w:rPr>
      </w:pPr>
      <w:r w:rsidRPr="006925CC">
        <w:rPr>
          <w:rStyle w:val="fontstyle01"/>
          <w:b w:val="0"/>
          <w:color w:val="auto"/>
        </w:rPr>
        <w:t>__________________     _______________  ________________</w:t>
      </w:r>
    </w:p>
    <w:p w:rsidR="00FE4F9D" w:rsidRPr="006925CC" w:rsidRDefault="00FE4F9D" w:rsidP="00FE4F9D">
      <w:pPr>
        <w:spacing w:line="360" w:lineRule="auto"/>
        <w:rPr>
          <w:rStyle w:val="fontstyle01"/>
          <w:b w:val="0"/>
          <w:color w:val="auto"/>
        </w:rPr>
      </w:pPr>
      <w:r w:rsidRPr="006925CC">
        <w:rPr>
          <w:rStyle w:val="fontstyle01"/>
          <w:b w:val="0"/>
          <w:color w:val="auto"/>
        </w:rPr>
        <w:t>Co-Advisor’s ame          signature                  Date</w:t>
      </w:r>
    </w:p>
    <w:p w:rsidR="00FE4F9D" w:rsidRPr="006925CC" w:rsidRDefault="00FE4F9D" w:rsidP="00FE4F9D">
      <w:pPr>
        <w:spacing w:line="360" w:lineRule="auto"/>
        <w:rPr>
          <w:rStyle w:val="fontstyle01"/>
          <w:b w:val="0"/>
          <w:color w:val="auto"/>
        </w:rPr>
      </w:pPr>
      <w:r w:rsidRPr="006925CC">
        <w:rPr>
          <w:rStyle w:val="fontstyle01"/>
          <w:b w:val="0"/>
          <w:color w:val="auto"/>
        </w:rPr>
        <w:t>_________________      _______________    _______________</w:t>
      </w:r>
    </w:p>
    <w:p w:rsidR="00FE4F9D" w:rsidRPr="006925CC" w:rsidRDefault="00FE4F9D" w:rsidP="00FE4F9D">
      <w:pPr>
        <w:spacing w:line="360" w:lineRule="auto"/>
        <w:rPr>
          <w:rStyle w:val="fontstyle01"/>
          <w:b w:val="0"/>
          <w:color w:val="auto"/>
        </w:rPr>
      </w:pPr>
      <w:r w:rsidRPr="006925CC">
        <w:rPr>
          <w:rStyle w:val="fontstyle01"/>
          <w:b w:val="0"/>
          <w:color w:val="auto"/>
        </w:rPr>
        <w:t>Departemet Head           signature                    Date</w:t>
      </w:r>
    </w:p>
    <w:p w:rsidR="00FE4F9D" w:rsidRPr="006925CC" w:rsidRDefault="00FE4F9D" w:rsidP="00FE4F9D">
      <w:pPr>
        <w:spacing w:line="360" w:lineRule="auto"/>
        <w:rPr>
          <w:rStyle w:val="fontstyle01"/>
          <w:b w:val="0"/>
          <w:color w:val="auto"/>
        </w:rPr>
      </w:pPr>
      <w:r w:rsidRPr="006925CC">
        <w:rPr>
          <w:rStyle w:val="fontstyle01"/>
          <w:b w:val="0"/>
          <w:color w:val="auto"/>
        </w:rPr>
        <w:t>_______________            _______________     ______________</w:t>
      </w:r>
    </w:p>
    <w:p w:rsidR="00FE4F9D" w:rsidRPr="006925CC" w:rsidRDefault="00FE4F9D" w:rsidP="00FE4F9D">
      <w:pPr>
        <w:spacing w:line="360" w:lineRule="auto"/>
        <w:rPr>
          <w:rStyle w:val="fontstyle01"/>
          <w:b w:val="0"/>
          <w:color w:val="auto"/>
        </w:rPr>
      </w:pPr>
      <w:r w:rsidRPr="006925CC">
        <w:rPr>
          <w:rStyle w:val="fontstyle01"/>
          <w:b w:val="0"/>
          <w:color w:val="auto"/>
        </w:rPr>
        <w:t>Post gradute                   signature                     Date</w:t>
      </w: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Pr="006925CC" w:rsidRDefault="00FE4F9D" w:rsidP="00FE4F9D">
      <w:pPr>
        <w:spacing w:line="360" w:lineRule="auto"/>
        <w:rPr>
          <w:rStyle w:val="fontstyle01"/>
          <w:color w:val="auto"/>
        </w:rPr>
      </w:pPr>
    </w:p>
    <w:p w:rsidR="00FE4F9D" w:rsidRDefault="00FE4F9D" w:rsidP="00FE4F9D">
      <w:pPr>
        <w:spacing w:line="360" w:lineRule="auto"/>
        <w:rPr>
          <w:rFonts w:ascii="Times New Roman" w:hAnsi="Times New Roman" w:cs="Times New Roman"/>
          <w:b/>
          <w:bCs/>
          <w:sz w:val="24"/>
          <w:szCs w:val="24"/>
        </w:rPr>
      </w:pPr>
    </w:p>
    <w:p w:rsidR="00FE4F9D" w:rsidRDefault="00FE4F9D" w:rsidP="00FE4F9D">
      <w:pPr>
        <w:spacing w:line="360" w:lineRule="auto"/>
        <w:rPr>
          <w:rFonts w:ascii="Times New Roman" w:hAnsi="Times New Roman" w:cs="Times New Roman"/>
          <w:b/>
          <w:bCs/>
          <w:sz w:val="24"/>
          <w:szCs w:val="24"/>
        </w:rPr>
      </w:pPr>
    </w:p>
    <w:p w:rsidR="00FE4F9D" w:rsidRPr="006925CC" w:rsidRDefault="00FE4F9D" w:rsidP="00FE4F9D">
      <w:pPr>
        <w:spacing w:line="360" w:lineRule="auto"/>
        <w:rPr>
          <w:rFonts w:ascii="Times New Roman" w:hAnsi="Times New Roman" w:cs="Times New Roman"/>
          <w:b/>
          <w:bCs/>
          <w:sz w:val="24"/>
          <w:szCs w:val="24"/>
        </w:rPr>
      </w:pPr>
    </w:p>
    <w:p w:rsidR="00590CFF" w:rsidRPr="00B87ED4" w:rsidRDefault="00B87ED4" w:rsidP="00B87ED4">
      <w:pPr>
        <w:pStyle w:val="Heading1"/>
        <w:ind w:left="720"/>
        <w:rPr>
          <w:rStyle w:val="fontstyle01"/>
          <w:rFonts w:cstheme="majorBidi"/>
          <w:b/>
          <w:bCs/>
          <w:color w:val="000000" w:themeColor="text1"/>
        </w:rPr>
      </w:pPr>
      <w:bookmarkStart w:id="2" w:name="_Toc125383165"/>
      <w:r w:rsidRPr="00B87ED4">
        <w:rPr>
          <w:rStyle w:val="fontstyle01"/>
          <w:rFonts w:cstheme="majorBidi"/>
          <w:b/>
          <w:bCs/>
          <w:color w:val="000000" w:themeColor="text1"/>
        </w:rPr>
        <w:lastRenderedPageBreak/>
        <w:t>Declaration</w:t>
      </w:r>
      <w:bookmarkEnd w:id="0"/>
      <w:bookmarkEnd w:id="2"/>
    </w:p>
    <w:p w:rsidR="00590CFF" w:rsidRPr="006925CC" w:rsidRDefault="00FB5EB5" w:rsidP="00294446">
      <w:pPr>
        <w:spacing w:line="360" w:lineRule="auto"/>
        <w:jc w:val="both"/>
        <w:rPr>
          <w:rStyle w:val="fontstyle01"/>
          <w:color w:val="auto"/>
        </w:rPr>
      </w:pPr>
      <w:r w:rsidRPr="006925CC">
        <w:rPr>
          <w:rStyle w:val="fontstyle01"/>
          <w:b w:val="0"/>
          <w:color w:val="auto"/>
        </w:rPr>
        <w:t>This is to certify that the thesis entitled</w:t>
      </w:r>
      <w:r w:rsidRPr="006925CC">
        <w:rPr>
          <w:rStyle w:val="fontstyle21"/>
          <w:color w:val="auto"/>
        </w:rPr>
        <w:t>“</w:t>
      </w:r>
      <w:r w:rsidR="00E96654">
        <w:rPr>
          <w:rStyle w:val="fontstyle21"/>
          <w:color w:val="auto"/>
        </w:rPr>
        <w:t xml:space="preserve"> </w:t>
      </w:r>
      <w:r w:rsidRPr="006925CC">
        <w:rPr>
          <w:rStyle w:val="fontstyle21"/>
          <w:color w:val="auto"/>
        </w:rPr>
        <w:t>Floristic composition, vegetation Structu</w:t>
      </w:r>
      <w:r w:rsidR="0070035E" w:rsidRPr="006925CC">
        <w:rPr>
          <w:rStyle w:val="fontstyle21"/>
          <w:color w:val="auto"/>
        </w:rPr>
        <w:t>re Regeneration status of Anonu Forest in Chomen Guduru  district, Horo Guduru</w:t>
      </w:r>
      <w:r w:rsidRPr="006925CC">
        <w:rPr>
          <w:rStyle w:val="fontstyle21"/>
          <w:color w:val="auto"/>
        </w:rPr>
        <w:t xml:space="preserve"> Wollega zone, Oromia national regional state”</w:t>
      </w:r>
      <w:r w:rsidR="00D0270B" w:rsidRPr="006925CC">
        <w:rPr>
          <w:rStyle w:val="fontstyle21"/>
          <w:color w:val="auto"/>
        </w:rPr>
        <w:t>s</w:t>
      </w:r>
      <w:r w:rsidRPr="006925CC">
        <w:rPr>
          <w:rStyle w:val="fontstyle21"/>
          <w:color w:val="auto"/>
        </w:rPr>
        <w:t>ubmitted in</w:t>
      </w:r>
      <w:r w:rsidR="003E0A31" w:rsidRPr="006925CC">
        <w:rPr>
          <w:rStyle w:val="fontstyle21"/>
          <w:color w:val="auto"/>
        </w:rPr>
        <w:t xml:space="preserve"> partial fulfillmet of the requirements for the degree of Master of Science in Biology D</w:t>
      </w:r>
      <w:r w:rsidR="0070035E" w:rsidRPr="006925CC">
        <w:rPr>
          <w:rStyle w:val="fontstyle21"/>
          <w:color w:val="auto"/>
        </w:rPr>
        <w:t>epartement of Biology,</w:t>
      </w:r>
      <w:r w:rsidR="00E96654">
        <w:rPr>
          <w:rStyle w:val="fontstyle21"/>
          <w:color w:val="auto"/>
        </w:rPr>
        <w:t xml:space="preserve"> </w:t>
      </w:r>
      <w:r w:rsidR="0070035E" w:rsidRPr="006925CC">
        <w:rPr>
          <w:rStyle w:val="fontstyle21"/>
          <w:color w:val="auto"/>
        </w:rPr>
        <w:t>Ambo</w:t>
      </w:r>
      <w:r w:rsidR="003E0A31" w:rsidRPr="006925CC">
        <w:rPr>
          <w:rStyle w:val="fontstyle21"/>
          <w:color w:val="auto"/>
        </w:rPr>
        <w:t>University,a record of original work carried o</w:t>
      </w:r>
      <w:r w:rsidR="00E96654">
        <w:rPr>
          <w:rStyle w:val="fontstyle21"/>
          <w:color w:val="auto"/>
        </w:rPr>
        <w:t>ut by me and has never been sub</w:t>
      </w:r>
      <w:r w:rsidR="003E0A31" w:rsidRPr="006925CC">
        <w:rPr>
          <w:rStyle w:val="fontstyle21"/>
          <w:color w:val="auto"/>
        </w:rPr>
        <w:t>mitted to this or any other institution to get any other degree or certificates</w:t>
      </w:r>
      <w:r w:rsidR="009F0D09" w:rsidRPr="006925CC">
        <w:rPr>
          <w:rStyle w:val="fontstyle21"/>
          <w:color w:val="auto"/>
        </w:rPr>
        <w:t>.The assistance and help I rec</w:t>
      </w:r>
      <w:r w:rsidR="00E96654">
        <w:rPr>
          <w:rStyle w:val="fontstyle21"/>
          <w:color w:val="auto"/>
        </w:rPr>
        <w:t>e</w:t>
      </w:r>
      <w:r w:rsidR="00404102">
        <w:rPr>
          <w:rStyle w:val="fontstyle21"/>
          <w:color w:val="auto"/>
        </w:rPr>
        <w:t>ived during</w:t>
      </w:r>
      <w:r w:rsidR="009F0D09" w:rsidRPr="006925CC">
        <w:rPr>
          <w:rStyle w:val="fontstyle21"/>
          <w:color w:val="auto"/>
        </w:rPr>
        <w:t xml:space="preserve"> this investigation have been duly acknowledged.</w:t>
      </w:r>
    </w:p>
    <w:p w:rsidR="00590CFF" w:rsidRPr="006925CC" w:rsidRDefault="009F0D09" w:rsidP="006925CC">
      <w:pPr>
        <w:spacing w:line="360" w:lineRule="auto"/>
        <w:rPr>
          <w:rStyle w:val="fontstyle01"/>
          <w:color w:val="auto"/>
        </w:rPr>
      </w:pPr>
      <w:r w:rsidRPr="006925CC">
        <w:rPr>
          <w:rStyle w:val="fontstyle01"/>
          <w:color w:val="auto"/>
        </w:rPr>
        <w:t>_______________________    _______________      ______________________</w:t>
      </w:r>
    </w:p>
    <w:p w:rsidR="009F0D09" w:rsidRPr="006925CC" w:rsidRDefault="009F0D09" w:rsidP="006925CC">
      <w:pPr>
        <w:spacing w:line="360" w:lineRule="auto"/>
        <w:rPr>
          <w:rStyle w:val="fontstyle01"/>
          <w:b w:val="0"/>
          <w:color w:val="auto"/>
        </w:rPr>
      </w:pPr>
      <w:r w:rsidRPr="006925CC">
        <w:rPr>
          <w:rStyle w:val="fontstyle01"/>
          <w:b w:val="0"/>
          <w:color w:val="auto"/>
        </w:rPr>
        <w:t>Name of the candidate             Date                             Place………………….</w:t>
      </w:r>
    </w:p>
    <w:p w:rsidR="00590CFF" w:rsidRPr="006925CC" w:rsidRDefault="00590CFF" w:rsidP="006925CC">
      <w:pPr>
        <w:spacing w:line="360" w:lineRule="auto"/>
        <w:rPr>
          <w:rStyle w:val="fontstyle01"/>
          <w:b w:val="0"/>
          <w:color w:val="auto"/>
        </w:rPr>
      </w:pPr>
    </w:p>
    <w:p w:rsidR="00590CFF" w:rsidRPr="006925CC" w:rsidRDefault="00590CFF" w:rsidP="006925CC">
      <w:pPr>
        <w:spacing w:line="360" w:lineRule="auto"/>
        <w:rPr>
          <w:rStyle w:val="fontstyle01"/>
          <w:color w:val="auto"/>
        </w:rPr>
      </w:pPr>
    </w:p>
    <w:p w:rsidR="00590CFF" w:rsidRPr="006925CC" w:rsidRDefault="00590CFF" w:rsidP="006925CC">
      <w:pPr>
        <w:spacing w:line="360" w:lineRule="auto"/>
        <w:rPr>
          <w:rStyle w:val="fontstyle01"/>
          <w:color w:val="auto"/>
        </w:rPr>
      </w:pPr>
    </w:p>
    <w:p w:rsidR="00384FA7" w:rsidRPr="006925CC" w:rsidRDefault="00384FA7" w:rsidP="006925CC">
      <w:pPr>
        <w:spacing w:line="360" w:lineRule="auto"/>
        <w:rPr>
          <w:rStyle w:val="fontstyle01"/>
          <w:color w:val="auto"/>
        </w:rPr>
      </w:pPr>
    </w:p>
    <w:p w:rsidR="00E13B14" w:rsidRDefault="00E13B14" w:rsidP="00E13B14">
      <w:pPr>
        <w:pStyle w:val="Heading1"/>
        <w:spacing w:line="360" w:lineRule="auto"/>
        <w:rPr>
          <w:rStyle w:val="fontstyle01"/>
          <w:b/>
          <w:color w:val="auto"/>
        </w:rPr>
      </w:pPr>
      <w:bookmarkStart w:id="3" w:name="_Toc205591782"/>
    </w:p>
    <w:p w:rsidR="00E13B14" w:rsidRDefault="00E13B14" w:rsidP="00E13B14">
      <w:pPr>
        <w:pStyle w:val="Heading1"/>
        <w:spacing w:line="360" w:lineRule="auto"/>
        <w:rPr>
          <w:rStyle w:val="fontstyle01"/>
          <w:b/>
          <w:color w:val="auto"/>
        </w:rPr>
      </w:pPr>
    </w:p>
    <w:p w:rsidR="00E13B14" w:rsidRDefault="00E13B14" w:rsidP="00E13B14">
      <w:pPr>
        <w:pStyle w:val="Heading1"/>
        <w:spacing w:line="360" w:lineRule="auto"/>
        <w:rPr>
          <w:rStyle w:val="fontstyle01"/>
          <w:b/>
          <w:color w:val="auto"/>
        </w:rPr>
      </w:pPr>
    </w:p>
    <w:p w:rsidR="004E7E80" w:rsidRDefault="004E7E80" w:rsidP="00E13B14">
      <w:pPr>
        <w:pStyle w:val="Heading1"/>
        <w:spacing w:line="360" w:lineRule="auto"/>
        <w:rPr>
          <w:rStyle w:val="fontstyle01"/>
          <w:b/>
          <w:color w:val="auto"/>
        </w:rPr>
      </w:pPr>
    </w:p>
    <w:p w:rsidR="00370CB9" w:rsidRDefault="00370CB9" w:rsidP="00B25DD0">
      <w:pPr>
        <w:pStyle w:val="Heading2"/>
        <w:rPr>
          <w:rStyle w:val="fontstyle01"/>
          <w:color w:val="auto"/>
        </w:rPr>
      </w:pPr>
    </w:p>
    <w:p w:rsidR="00B87ED4" w:rsidRDefault="00B87ED4" w:rsidP="00B87ED4"/>
    <w:p w:rsidR="00B87ED4" w:rsidRDefault="00B87ED4" w:rsidP="00B87ED4"/>
    <w:p w:rsidR="00B87ED4" w:rsidRDefault="00B87ED4" w:rsidP="00B87ED4"/>
    <w:p w:rsidR="00B87ED4" w:rsidRPr="00B87ED4" w:rsidRDefault="00B87ED4" w:rsidP="00B87ED4"/>
    <w:bookmarkEnd w:id="3"/>
    <w:p w:rsidR="00D00B95" w:rsidRPr="006925CC" w:rsidRDefault="00D00B95" w:rsidP="006925CC">
      <w:pPr>
        <w:spacing w:line="360" w:lineRule="auto"/>
        <w:rPr>
          <w:rStyle w:val="fontstyle01"/>
          <w:color w:val="auto"/>
        </w:rPr>
        <w:sectPr w:rsidR="00D00B95" w:rsidRPr="006925CC" w:rsidSect="009B721F">
          <w:footerReference w:type="default" r:id="rId13"/>
          <w:type w:val="continuous"/>
          <w:pgSz w:w="11907" w:h="16839" w:code="9"/>
          <w:pgMar w:top="1440" w:right="1440" w:bottom="1440" w:left="1440" w:header="720" w:footer="720" w:gutter="0"/>
          <w:pgNumType w:fmt="lowerRoman" w:start="1"/>
          <w:cols w:space="720"/>
          <w:docGrid w:linePitch="360"/>
        </w:sectPr>
      </w:pPr>
    </w:p>
    <w:p w:rsidR="00C540E0" w:rsidRPr="00D20E49" w:rsidRDefault="00070719" w:rsidP="00952E55">
      <w:pPr>
        <w:pStyle w:val="Heading2"/>
        <w:rPr>
          <w:rStyle w:val="Heading1Char"/>
          <w:bCs/>
          <w:color w:val="4F81BD" w:themeColor="accent1"/>
          <w:sz w:val="24"/>
          <w:szCs w:val="24"/>
        </w:rPr>
      </w:pPr>
      <w:bookmarkStart w:id="4" w:name="_Toc205591784"/>
      <w:bookmarkStart w:id="5" w:name="_Toc125383166"/>
      <w:r w:rsidRPr="00D20E49">
        <w:rPr>
          <w:rStyle w:val="Heading1Char"/>
          <w:bCs/>
          <w:color w:val="4F81BD" w:themeColor="accent1"/>
          <w:sz w:val="24"/>
          <w:szCs w:val="24"/>
        </w:rPr>
        <w:lastRenderedPageBreak/>
        <w:t>A</w:t>
      </w:r>
      <w:r w:rsidR="00942169" w:rsidRPr="00D20E49">
        <w:rPr>
          <w:rStyle w:val="Heading1Char"/>
          <w:bCs/>
          <w:color w:val="4F81BD" w:themeColor="accent1"/>
          <w:sz w:val="24"/>
          <w:szCs w:val="24"/>
        </w:rPr>
        <w:t>cknowledgements</w:t>
      </w:r>
      <w:bookmarkEnd w:id="4"/>
      <w:bookmarkEnd w:id="5"/>
    </w:p>
    <w:p w:rsidR="001229D4" w:rsidRPr="006925CC" w:rsidRDefault="00070719" w:rsidP="00294446">
      <w:pPr>
        <w:spacing w:line="360" w:lineRule="auto"/>
        <w:jc w:val="both"/>
        <w:rPr>
          <w:rFonts w:ascii="Times New Roman" w:hAnsi="Times New Roman" w:cs="Times New Roman"/>
          <w:sz w:val="24"/>
          <w:szCs w:val="24"/>
        </w:rPr>
      </w:pPr>
      <w:r w:rsidRPr="006925CC">
        <w:rPr>
          <w:rFonts w:ascii="Times New Roman" w:hAnsi="Times New Roman" w:cs="Times New Roman"/>
          <w:b/>
          <w:sz w:val="24"/>
          <w:szCs w:val="24"/>
        </w:rPr>
        <w:br/>
      </w:r>
      <w:r w:rsidRPr="006925CC">
        <w:rPr>
          <w:rFonts w:ascii="Times New Roman" w:hAnsi="Times New Roman" w:cs="Times New Roman"/>
          <w:sz w:val="24"/>
          <w:szCs w:val="24"/>
        </w:rPr>
        <w:t>I am very grateful t</w:t>
      </w:r>
      <w:r w:rsidR="00E41797" w:rsidRPr="006925CC">
        <w:rPr>
          <w:rFonts w:ascii="Times New Roman" w:hAnsi="Times New Roman" w:cs="Times New Roman"/>
          <w:sz w:val="24"/>
          <w:szCs w:val="24"/>
        </w:rPr>
        <w:t xml:space="preserve">o </w:t>
      </w:r>
      <w:r w:rsidR="00EC30EB" w:rsidRPr="006925CC">
        <w:rPr>
          <w:rFonts w:ascii="Times New Roman" w:hAnsi="Times New Roman" w:cs="Times New Roman"/>
          <w:sz w:val="24"/>
          <w:szCs w:val="24"/>
        </w:rPr>
        <w:t>my advisor Birhanu Kebede</w:t>
      </w:r>
      <w:r w:rsidR="00C540E0" w:rsidRPr="006925CC">
        <w:rPr>
          <w:rFonts w:ascii="Times New Roman" w:hAnsi="Times New Roman" w:cs="Times New Roman"/>
          <w:sz w:val="24"/>
          <w:szCs w:val="24"/>
        </w:rPr>
        <w:t xml:space="preserve"> (PhD)</w:t>
      </w:r>
      <w:r w:rsidRPr="006925CC">
        <w:rPr>
          <w:rFonts w:ascii="Times New Roman" w:hAnsi="Times New Roman" w:cs="Times New Roman"/>
          <w:sz w:val="24"/>
          <w:szCs w:val="24"/>
        </w:rPr>
        <w:t xml:space="preserve"> for his con</w:t>
      </w:r>
      <w:r w:rsidR="00942169">
        <w:rPr>
          <w:rFonts w:ascii="Times New Roman" w:hAnsi="Times New Roman" w:cs="Times New Roman"/>
          <w:sz w:val="24"/>
          <w:szCs w:val="24"/>
        </w:rPr>
        <w:t>sistent and stimulating</w:t>
      </w:r>
      <w:r w:rsidR="00942169">
        <w:rPr>
          <w:rFonts w:ascii="Times New Roman" w:hAnsi="Times New Roman" w:cs="Times New Roman"/>
          <w:sz w:val="24"/>
          <w:szCs w:val="24"/>
        </w:rPr>
        <w:br/>
      </w:r>
      <w:r w:rsidR="00741F7E">
        <w:rPr>
          <w:rFonts w:ascii="Times New Roman" w:hAnsi="Times New Roman" w:cs="Times New Roman"/>
          <w:sz w:val="24"/>
          <w:szCs w:val="24"/>
        </w:rPr>
        <w:t xml:space="preserve">valuable </w:t>
      </w:r>
      <w:r w:rsidR="00942169">
        <w:rPr>
          <w:rFonts w:ascii="Times New Roman" w:hAnsi="Times New Roman" w:cs="Times New Roman"/>
          <w:sz w:val="24"/>
          <w:szCs w:val="24"/>
        </w:rPr>
        <w:t>advice</w:t>
      </w:r>
      <w:r w:rsidR="00741F7E">
        <w:rPr>
          <w:rFonts w:ascii="Times New Roman" w:hAnsi="Times New Roman" w:cs="Times New Roman"/>
          <w:sz w:val="24"/>
          <w:szCs w:val="24"/>
        </w:rPr>
        <w:t>,</w:t>
      </w:r>
      <w:r w:rsidR="00942169">
        <w:rPr>
          <w:rFonts w:ascii="Times New Roman" w:hAnsi="Times New Roman" w:cs="Times New Roman"/>
          <w:sz w:val="24"/>
          <w:szCs w:val="24"/>
        </w:rPr>
        <w:t xml:space="preserve"> </w:t>
      </w:r>
      <w:r w:rsidR="00741F7E">
        <w:rPr>
          <w:rFonts w:ascii="Times New Roman" w:hAnsi="Times New Roman" w:cs="Times New Roman"/>
          <w:sz w:val="24"/>
          <w:szCs w:val="24"/>
        </w:rPr>
        <w:t xml:space="preserve"> </w:t>
      </w:r>
      <w:r w:rsidR="00370CB9">
        <w:rPr>
          <w:rFonts w:ascii="Times New Roman" w:hAnsi="Times New Roman" w:cs="Times New Roman"/>
          <w:sz w:val="24"/>
          <w:szCs w:val="24"/>
        </w:rPr>
        <w:t xml:space="preserve">valuable </w:t>
      </w:r>
      <w:r w:rsidRPr="006925CC">
        <w:rPr>
          <w:rFonts w:ascii="Times New Roman" w:hAnsi="Times New Roman" w:cs="Times New Roman"/>
          <w:sz w:val="24"/>
          <w:szCs w:val="24"/>
        </w:rPr>
        <w:t>suggestions and constructive ideas during the thesis work right from</w:t>
      </w:r>
      <w:r w:rsidR="00294446">
        <w:rPr>
          <w:rFonts w:ascii="Times New Roman" w:hAnsi="Times New Roman" w:cs="Times New Roman"/>
          <w:sz w:val="24"/>
          <w:szCs w:val="24"/>
        </w:rPr>
        <w:t xml:space="preserve"> </w:t>
      </w:r>
      <w:r w:rsidRPr="006925CC">
        <w:rPr>
          <w:rFonts w:ascii="Times New Roman" w:hAnsi="Times New Roman" w:cs="Times New Roman"/>
          <w:sz w:val="24"/>
          <w:szCs w:val="24"/>
        </w:rPr>
        <w:t>proposal writings</w:t>
      </w:r>
      <w:r w:rsidR="00E95EF1">
        <w:rPr>
          <w:rFonts w:ascii="Times New Roman" w:hAnsi="Times New Roman" w:cs="Times New Roman"/>
          <w:sz w:val="24"/>
          <w:szCs w:val="24"/>
        </w:rPr>
        <w:t xml:space="preserve"> through critically reviewing</w:t>
      </w:r>
      <w:r w:rsidRPr="006925CC">
        <w:rPr>
          <w:rFonts w:ascii="Times New Roman" w:hAnsi="Times New Roman" w:cs="Times New Roman"/>
          <w:sz w:val="24"/>
          <w:szCs w:val="24"/>
        </w:rPr>
        <w:t xml:space="preserve"> my manuscript and specimen identification</w:t>
      </w:r>
      <w:r w:rsidR="00294446">
        <w:rPr>
          <w:rFonts w:ascii="Times New Roman" w:hAnsi="Times New Roman" w:cs="Times New Roman"/>
          <w:sz w:val="24"/>
          <w:szCs w:val="24"/>
        </w:rPr>
        <w:t xml:space="preserve"> </w:t>
      </w:r>
      <w:r w:rsidRPr="006925CC">
        <w:rPr>
          <w:rFonts w:ascii="Times New Roman" w:hAnsi="Times New Roman" w:cs="Times New Roman"/>
          <w:sz w:val="24"/>
          <w:szCs w:val="24"/>
        </w:rPr>
        <w:t>to this end of the manuscript. Without specifically mentioning the professional perfor</w:t>
      </w:r>
      <w:r w:rsidR="009B7192">
        <w:rPr>
          <w:rFonts w:ascii="Times New Roman" w:hAnsi="Times New Roman" w:cs="Times New Roman"/>
          <w:sz w:val="24"/>
          <w:szCs w:val="24"/>
        </w:rPr>
        <w:t>mance</w:t>
      </w:r>
      <w:r w:rsidR="00294446">
        <w:rPr>
          <w:rFonts w:ascii="Times New Roman" w:hAnsi="Times New Roman" w:cs="Times New Roman"/>
          <w:sz w:val="24"/>
          <w:szCs w:val="24"/>
        </w:rPr>
        <w:t xml:space="preserve"> </w:t>
      </w:r>
      <w:r w:rsidR="009B7192">
        <w:rPr>
          <w:rFonts w:ascii="Times New Roman" w:hAnsi="Times New Roman" w:cs="Times New Roman"/>
          <w:sz w:val="24"/>
          <w:szCs w:val="24"/>
        </w:rPr>
        <w:t>and sincere collaboration</w:t>
      </w:r>
      <w:r w:rsidRPr="006925CC">
        <w:rPr>
          <w:rFonts w:ascii="Times New Roman" w:hAnsi="Times New Roman" w:cs="Times New Roman"/>
          <w:sz w:val="24"/>
          <w:szCs w:val="24"/>
        </w:rPr>
        <w:t xml:space="preserve"> of him, the work would not have been completed within the</w:t>
      </w:r>
      <w:r w:rsidR="005C4F25" w:rsidRPr="006925CC">
        <w:rPr>
          <w:rFonts w:ascii="Times New Roman" w:hAnsi="Times New Roman" w:cs="Times New Roman"/>
          <w:sz w:val="24"/>
          <w:szCs w:val="24"/>
        </w:rPr>
        <w:t xml:space="preserve"> </w:t>
      </w:r>
      <w:r w:rsidR="00A37E68" w:rsidRPr="006925CC">
        <w:rPr>
          <w:rFonts w:ascii="Times New Roman" w:hAnsi="Times New Roman" w:cs="Times New Roman"/>
          <w:sz w:val="24"/>
          <w:szCs w:val="24"/>
        </w:rPr>
        <w:t xml:space="preserve">intended period of </w:t>
      </w:r>
      <w:r w:rsidRPr="006925CC">
        <w:rPr>
          <w:rFonts w:ascii="Times New Roman" w:hAnsi="Times New Roman" w:cs="Times New Roman"/>
          <w:sz w:val="24"/>
          <w:szCs w:val="24"/>
        </w:rPr>
        <w:t>time.</w:t>
      </w:r>
    </w:p>
    <w:p w:rsidR="001229D4" w:rsidRPr="006925CC" w:rsidRDefault="00070719" w:rsidP="00294446">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My</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sincere thanks</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go</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to</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my</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wife</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Kume</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Dabala</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who</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encouraged</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me</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throughout</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my study.</w:t>
      </w:r>
      <w:r w:rsidR="00D7740E">
        <w:rPr>
          <w:rFonts w:ascii="Times New Roman" w:hAnsi="Times New Roman" w:cs="Times New Roman"/>
          <w:sz w:val="24"/>
          <w:szCs w:val="24"/>
        </w:rPr>
        <w:t xml:space="preserve"> </w:t>
      </w:r>
      <w:r w:rsidRPr="006925CC">
        <w:rPr>
          <w:rFonts w:ascii="Times New Roman" w:hAnsi="Times New Roman" w:cs="Times New Roman"/>
          <w:sz w:val="24"/>
          <w:szCs w:val="24"/>
        </w:rPr>
        <w:t>I would</w:t>
      </w:r>
      <w:r w:rsidR="001229D4" w:rsidRPr="006925CC">
        <w:rPr>
          <w:rFonts w:ascii="Times New Roman" w:hAnsi="Times New Roman" w:cs="Times New Roman"/>
          <w:sz w:val="24"/>
          <w:szCs w:val="24"/>
        </w:rPr>
        <w:t xml:space="preserve"> like</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to</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express</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my</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appreciation</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and</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sincere</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thanks</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to</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Ambo University</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for</w:t>
      </w:r>
      <w:r w:rsidR="00785696">
        <w:rPr>
          <w:rFonts w:ascii="Times New Roman" w:hAnsi="Times New Roman" w:cs="Times New Roman"/>
          <w:sz w:val="24"/>
          <w:szCs w:val="24"/>
        </w:rPr>
        <w:t xml:space="preserve"> (</w:t>
      </w:r>
      <w:r w:rsidR="001229D4" w:rsidRPr="006925CC">
        <w:rPr>
          <w:rFonts w:ascii="Times New Roman" w:hAnsi="Times New Roman" w:cs="Times New Roman"/>
          <w:sz w:val="24"/>
          <w:szCs w:val="24"/>
        </w:rPr>
        <w:t>thier financial support</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and members</w:t>
      </w:r>
      <w:r w:rsidR="005C4F25" w:rsidRPr="006925CC">
        <w:rPr>
          <w:rFonts w:ascii="Times New Roman" w:hAnsi="Times New Roman" w:cs="Times New Roman"/>
          <w:sz w:val="24"/>
          <w:szCs w:val="24"/>
        </w:rPr>
        <w:t xml:space="preserve"> </w:t>
      </w:r>
      <w:r w:rsidR="00C41259">
        <w:rPr>
          <w:rFonts w:ascii="Times New Roman" w:hAnsi="Times New Roman" w:cs="Times New Roman"/>
          <w:sz w:val="24"/>
          <w:szCs w:val="24"/>
        </w:rPr>
        <w:t>of Chomen Guduru District</w:t>
      </w:r>
      <w:r w:rsidR="005C4F25" w:rsidRPr="006925CC">
        <w:rPr>
          <w:rFonts w:ascii="Times New Roman" w:hAnsi="Times New Roman" w:cs="Times New Roman"/>
          <w:sz w:val="24"/>
          <w:szCs w:val="24"/>
        </w:rPr>
        <w:t xml:space="preserve"> </w:t>
      </w:r>
      <w:r w:rsidR="001229D4" w:rsidRPr="006925CC">
        <w:rPr>
          <w:rFonts w:ascii="Times New Roman" w:hAnsi="Times New Roman" w:cs="Times New Roman"/>
          <w:sz w:val="24"/>
          <w:szCs w:val="24"/>
        </w:rPr>
        <w:t>Agricultural Office</w:t>
      </w:r>
      <w:r w:rsidR="003C004F">
        <w:rPr>
          <w:rFonts w:ascii="Times New Roman" w:hAnsi="Times New Roman" w:cs="Times New Roman"/>
          <w:sz w:val="24"/>
          <w:szCs w:val="24"/>
        </w:rPr>
        <w:t>.)</w:t>
      </w:r>
    </w:p>
    <w:p w:rsidR="00070719" w:rsidRPr="006925CC" w:rsidRDefault="0007071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br/>
      </w:r>
    </w:p>
    <w:p w:rsidR="00C540E0" w:rsidRPr="006925CC" w:rsidRDefault="00C540E0" w:rsidP="006925CC">
      <w:pPr>
        <w:spacing w:line="360" w:lineRule="auto"/>
        <w:jc w:val="both"/>
        <w:rPr>
          <w:rFonts w:ascii="Times New Roman" w:hAnsi="Times New Roman" w:cs="Times New Roman"/>
          <w:sz w:val="24"/>
          <w:szCs w:val="24"/>
        </w:rPr>
      </w:pPr>
    </w:p>
    <w:p w:rsidR="009A6547" w:rsidRPr="006925CC" w:rsidRDefault="009A6547" w:rsidP="006925CC">
      <w:pPr>
        <w:spacing w:line="360" w:lineRule="auto"/>
        <w:rPr>
          <w:rFonts w:ascii="Times New Roman" w:hAnsi="Times New Roman" w:cs="Times New Roman"/>
          <w:b/>
          <w:sz w:val="24"/>
          <w:szCs w:val="24"/>
        </w:rPr>
      </w:pPr>
    </w:p>
    <w:p w:rsidR="009A6547" w:rsidRPr="006925CC" w:rsidRDefault="009A6547" w:rsidP="006925CC">
      <w:pPr>
        <w:pStyle w:val="NoSpacing"/>
        <w:spacing w:line="360" w:lineRule="auto"/>
        <w:rPr>
          <w:rFonts w:ascii="Times New Roman" w:hAnsi="Times New Roman" w:cs="Times New Roman"/>
          <w:b/>
          <w:sz w:val="24"/>
          <w:szCs w:val="24"/>
        </w:rPr>
      </w:pPr>
    </w:p>
    <w:p w:rsidR="009A6547" w:rsidRPr="006925CC" w:rsidRDefault="009A6547" w:rsidP="006925CC">
      <w:pPr>
        <w:pStyle w:val="NoSpacing"/>
        <w:spacing w:line="360" w:lineRule="auto"/>
        <w:rPr>
          <w:rFonts w:ascii="Times New Roman" w:hAnsi="Times New Roman" w:cs="Times New Roman"/>
          <w:b/>
          <w:sz w:val="24"/>
          <w:szCs w:val="24"/>
        </w:rPr>
      </w:pPr>
    </w:p>
    <w:p w:rsidR="009A6547" w:rsidRPr="006925CC" w:rsidRDefault="009A6547"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8841EA" w:rsidRPr="006925CC" w:rsidRDefault="008841EA" w:rsidP="006925CC">
      <w:pPr>
        <w:pStyle w:val="NoSpacing"/>
        <w:spacing w:line="360" w:lineRule="auto"/>
        <w:rPr>
          <w:rFonts w:ascii="Times New Roman" w:hAnsi="Times New Roman" w:cs="Times New Roman"/>
          <w:b/>
          <w:sz w:val="24"/>
          <w:szCs w:val="24"/>
        </w:rPr>
      </w:pPr>
    </w:p>
    <w:p w:rsidR="000C790A" w:rsidRDefault="000C790A" w:rsidP="006925CC">
      <w:pPr>
        <w:pStyle w:val="Heading1"/>
        <w:spacing w:line="360" w:lineRule="auto"/>
        <w:jc w:val="both"/>
        <w:rPr>
          <w:rFonts w:cs="Times New Roman"/>
          <w:color w:val="auto"/>
          <w:sz w:val="24"/>
          <w:szCs w:val="24"/>
        </w:rPr>
      </w:pPr>
      <w:bookmarkStart w:id="6" w:name="_Toc205591785"/>
    </w:p>
    <w:p w:rsidR="00A779D4" w:rsidRDefault="00A779D4" w:rsidP="007D3E2F">
      <w:pPr>
        <w:pStyle w:val="Heading2"/>
        <w:rPr>
          <w:b w:val="0"/>
          <w:sz w:val="24"/>
          <w:szCs w:val="24"/>
        </w:rPr>
      </w:pPr>
    </w:p>
    <w:p w:rsidR="00294446" w:rsidRPr="00294446" w:rsidRDefault="00294446" w:rsidP="00294446">
      <w:bookmarkStart w:id="7" w:name="_GoBack"/>
      <w:bookmarkEnd w:id="7"/>
    </w:p>
    <w:p w:rsidR="00B87ED4" w:rsidRPr="00B87ED4" w:rsidRDefault="00B87ED4" w:rsidP="00B87ED4"/>
    <w:p w:rsidR="00E81F41" w:rsidRDefault="00E81F41" w:rsidP="005C1D2A">
      <w:pPr>
        <w:pStyle w:val="Heading1"/>
        <w:spacing w:before="0"/>
        <w:rPr>
          <w:color w:val="auto"/>
          <w:lang w:val="om-KE"/>
        </w:rPr>
      </w:pPr>
      <w:bookmarkStart w:id="8" w:name="_Toc125383167"/>
      <w:bookmarkEnd w:id="6"/>
      <w:r>
        <w:rPr>
          <w:color w:val="auto"/>
          <w:lang w:val="om-KE"/>
        </w:rPr>
        <w:t>T</w:t>
      </w:r>
      <w:r w:rsidRPr="00E81F41">
        <w:rPr>
          <w:color w:val="auto"/>
          <w:lang w:val="om-KE"/>
        </w:rPr>
        <w:t>able of Contents</w:t>
      </w:r>
      <w:bookmarkEnd w:id="8"/>
    </w:p>
    <w:sdt>
      <w:sdtPr>
        <w:rPr>
          <w:rFonts w:ascii="Times New Roman" w:hAnsi="Times New Roman" w:cs="Times New Roman"/>
          <w:b/>
          <w:bCs/>
          <w:sz w:val="24"/>
          <w:szCs w:val="24"/>
        </w:rPr>
        <w:id w:val="-1940978962"/>
        <w:docPartObj>
          <w:docPartGallery w:val="Table of Contents"/>
          <w:docPartUnique/>
        </w:docPartObj>
      </w:sdtPr>
      <w:sdtEndPr>
        <w:rPr>
          <w:rFonts w:asciiTheme="minorHAnsi" w:hAnsiTheme="minorHAnsi" w:cstheme="minorBidi"/>
          <w:noProof/>
          <w:sz w:val="22"/>
          <w:szCs w:val="22"/>
        </w:rPr>
      </w:sdtEndPr>
      <w:sdtContent>
        <w:p w:rsidR="00E81F41" w:rsidRPr="005C1D2A" w:rsidRDefault="005C1D2A" w:rsidP="005C1D2A">
          <w:pPr>
            <w:spacing w:after="0"/>
            <w:ind w:right="-471"/>
            <w:rPr>
              <w:rFonts w:ascii="Times New Roman" w:hAnsi="Times New Roman" w:cs="Times New Roman"/>
              <w:b/>
              <w:bCs/>
              <w:sz w:val="24"/>
              <w:szCs w:val="24"/>
            </w:rPr>
          </w:pPr>
          <w:r w:rsidRPr="005C1D2A">
            <w:rPr>
              <w:rFonts w:ascii="Times New Roman" w:hAnsi="Times New Roman" w:cs="Times New Roman"/>
              <w:b/>
              <w:bCs/>
              <w:sz w:val="24"/>
              <w:szCs w:val="24"/>
            </w:rPr>
            <w:t xml:space="preserve">Contents </w:t>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rPr>
            <w:tab/>
          </w:r>
          <w:r w:rsidRPr="005C1D2A">
            <w:rPr>
              <w:rFonts w:ascii="Times New Roman" w:hAnsi="Times New Roman" w:cs="Times New Roman"/>
              <w:b/>
              <w:bCs/>
              <w:sz w:val="24"/>
              <w:szCs w:val="24"/>
              <w:lang w:val="om-KE"/>
            </w:rPr>
            <w:t xml:space="preserve">              </w:t>
          </w:r>
          <w:r w:rsidRPr="005C1D2A">
            <w:rPr>
              <w:rFonts w:ascii="Times New Roman" w:hAnsi="Times New Roman" w:cs="Times New Roman"/>
              <w:b/>
              <w:bCs/>
              <w:sz w:val="24"/>
              <w:szCs w:val="24"/>
            </w:rPr>
            <w:t>Pages</w:t>
          </w:r>
        </w:p>
        <w:p w:rsidR="00E81F41" w:rsidRPr="005C1D2A" w:rsidRDefault="00E81F41" w:rsidP="00E81F41">
          <w:pPr>
            <w:pStyle w:val="TOC1"/>
            <w:rPr>
              <w:rFonts w:ascii="Times New Roman" w:hAnsi="Times New Roman" w:cs="Times New Roman"/>
              <w:noProof/>
              <w:sz w:val="24"/>
              <w:szCs w:val="24"/>
              <w:lang w:val="om-ET" w:eastAsia="om-ET"/>
            </w:rPr>
          </w:pPr>
          <w:r w:rsidRPr="005C1D2A">
            <w:rPr>
              <w:rFonts w:ascii="Times New Roman" w:hAnsi="Times New Roman" w:cs="Times New Roman"/>
              <w:sz w:val="24"/>
              <w:szCs w:val="24"/>
            </w:rPr>
            <w:fldChar w:fldCharType="begin"/>
          </w:r>
          <w:r w:rsidRPr="005C1D2A">
            <w:rPr>
              <w:rFonts w:ascii="Times New Roman" w:hAnsi="Times New Roman" w:cs="Times New Roman"/>
              <w:sz w:val="24"/>
              <w:szCs w:val="24"/>
            </w:rPr>
            <w:instrText xml:space="preserve"> TOC \o "1-3" \h \z \u </w:instrText>
          </w:r>
          <w:r w:rsidRPr="005C1D2A">
            <w:rPr>
              <w:rFonts w:ascii="Times New Roman" w:hAnsi="Times New Roman" w:cs="Times New Roman"/>
              <w:sz w:val="24"/>
              <w:szCs w:val="24"/>
            </w:rPr>
            <w:fldChar w:fldCharType="separate"/>
          </w:r>
          <w:hyperlink w:anchor="_Toc125383164" w:history="1">
            <w:r w:rsidRPr="005C1D2A">
              <w:rPr>
                <w:rStyle w:val="Hyperlink"/>
                <w:rFonts w:ascii="Times New Roman" w:hAnsi="Times New Roman" w:cs="Times New Roman"/>
                <w:noProof/>
                <w:sz w:val="24"/>
                <w:szCs w:val="24"/>
              </w:rPr>
              <w:t>Approval of thesis for defense</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_Toc125383164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ii</w:t>
            </w:r>
            <w:r w:rsidRPr="005C1D2A">
              <w:rPr>
                <w:rFonts w:ascii="Times New Roman" w:hAnsi="Times New Roman" w:cs="Times New Roman"/>
                <w:noProof/>
                <w:webHidden/>
                <w:sz w:val="24"/>
                <w:szCs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65" w:history="1">
            <w:r w:rsidRPr="005C1D2A">
              <w:rPr>
                <w:rStyle w:val="Hyperlink"/>
                <w:rFonts w:ascii="Times New Roman" w:hAnsi="Times New Roman" w:cs="Times New Roman"/>
                <w:noProof/>
                <w:sz w:val="24"/>
                <w:szCs w:val="24"/>
              </w:rPr>
              <w:t>Declaration</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_Toc125383165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iii</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166" w:history="1">
            <w:r w:rsidRPr="005C1D2A">
              <w:rPr>
                <w:rStyle w:val="Hyperlink"/>
                <w:noProof/>
                <w:sz w:val="24"/>
              </w:rPr>
              <w:t>Acknowledgements</w:t>
            </w:r>
            <w:r w:rsidRPr="005C1D2A">
              <w:rPr>
                <w:noProof/>
                <w:webHidden/>
                <w:sz w:val="24"/>
              </w:rPr>
              <w:tab/>
            </w:r>
            <w:r w:rsidRPr="005C1D2A">
              <w:rPr>
                <w:noProof/>
                <w:webHidden/>
                <w:sz w:val="24"/>
              </w:rPr>
              <w:fldChar w:fldCharType="begin"/>
            </w:r>
            <w:r w:rsidRPr="005C1D2A">
              <w:rPr>
                <w:noProof/>
                <w:webHidden/>
                <w:sz w:val="24"/>
              </w:rPr>
              <w:instrText xml:space="preserve"> PAGEREF _Toc125383166 \h </w:instrText>
            </w:r>
            <w:r w:rsidRPr="005C1D2A">
              <w:rPr>
                <w:noProof/>
                <w:webHidden/>
                <w:sz w:val="24"/>
              </w:rPr>
            </w:r>
            <w:r w:rsidRPr="005C1D2A">
              <w:rPr>
                <w:noProof/>
                <w:webHidden/>
                <w:sz w:val="24"/>
              </w:rPr>
              <w:fldChar w:fldCharType="separate"/>
            </w:r>
            <w:r w:rsidR="005C1D2A" w:rsidRPr="005C1D2A">
              <w:rPr>
                <w:noProof/>
                <w:webHidden/>
                <w:sz w:val="24"/>
              </w:rPr>
              <w:t>iv</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67" w:history="1">
            <w:r w:rsidRPr="005C1D2A">
              <w:rPr>
                <w:rStyle w:val="Hyperlink"/>
                <w:rFonts w:ascii="Times New Roman" w:hAnsi="Times New Roman" w:cs="Times New Roman"/>
                <w:noProof/>
                <w:sz w:val="24"/>
                <w:szCs w:val="24"/>
                <w:lang w:val="om-KE"/>
              </w:rPr>
              <w:t>Table of Contents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_Toc125383167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v</w:t>
            </w:r>
            <w:r w:rsidRPr="005C1D2A">
              <w:rPr>
                <w:rFonts w:ascii="Times New Roman" w:hAnsi="Times New Roman" w:cs="Times New Roman"/>
                <w:noProof/>
                <w:webHidden/>
                <w:sz w:val="24"/>
                <w:szCs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68" w:history="1">
            <w:r w:rsidRPr="005C1D2A">
              <w:rPr>
                <w:rStyle w:val="Hyperlink"/>
                <w:rFonts w:ascii="Times New Roman" w:hAnsi="Times New Roman" w:cs="Times New Roman"/>
                <w:noProof/>
                <w:sz w:val="24"/>
                <w:szCs w:val="24"/>
              </w:rPr>
              <w:t>List of Tables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_Toc125383168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vii</w:t>
            </w:r>
            <w:r w:rsidRPr="005C1D2A">
              <w:rPr>
                <w:rFonts w:ascii="Times New Roman" w:hAnsi="Times New Roman" w:cs="Times New Roman"/>
                <w:noProof/>
                <w:webHidden/>
                <w:sz w:val="24"/>
                <w:szCs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69" w:history="1">
            <w:r w:rsidRPr="005C1D2A">
              <w:rPr>
                <w:rStyle w:val="Hyperlink"/>
                <w:rFonts w:ascii="Times New Roman" w:hAnsi="Times New Roman" w:cs="Times New Roman"/>
                <w:noProof/>
                <w:sz w:val="24"/>
                <w:szCs w:val="24"/>
              </w:rPr>
              <w:t>List of figures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_Toc125383169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viii</w:t>
            </w:r>
            <w:r w:rsidRPr="005C1D2A">
              <w:rPr>
                <w:rFonts w:ascii="Times New Roman" w:hAnsi="Times New Roman" w:cs="Times New Roman"/>
                <w:noProof/>
                <w:webHidden/>
                <w:sz w:val="24"/>
                <w:szCs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70" w:history="1">
            <w:r w:rsidRPr="005C1D2A">
              <w:rPr>
                <w:rStyle w:val="Hyperlink"/>
                <w:rFonts w:ascii="Times New Roman" w:hAnsi="Times New Roman" w:cs="Times New Roman"/>
                <w:noProof/>
                <w:sz w:val="24"/>
                <w:szCs w:val="24"/>
              </w:rPr>
              <w:t>List of Appendices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_Toc125383170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ix</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171" w:history="1">
            <w:r w:rsidRPr="005C1D2A">
              <w:rPr>
                <w:rStyle w:val="Hyperlink"/>
                <w:noProof/>
                <w:sz w:val="24"/>
              </w:rPr>
              <w:t>List of Acronyms</w:t>
            </w:r>
            <w:r w:rsidRPr="005C1D2A">
              <w:rPr>
                <w:noProof/>
                <w:webHidden/>
                <w:sz w:val="24"/>
              </w:rPr>
              <w:tab/>
            </w:r>
            <w:r w:rsidRPr="005C1D2A">
              <w:rPr>
                <w:noProof/>
                <w:webHidden/>
                <w:sz w:val="24"/>
              </w:rPr>
              <w:fldChar w:fldCharType="begin"/>
            </w:r>
            <w:r w:rsidRPr="005C1D2A">
              <w:rPr>
                <w:noProof/>
                <w:webHidden/>
                <w:sz w:val="24"/>
              </w:rPr>
              <w:instrText xml:space="preserve"> PAGEREF _Toc125383171 \h </w:instrText>
            </w:r>
            <w:r w:rsidRPr="005C1D2A">
              <w:rPr>
                <w:noProof/>
                <w:webHidden/>
                <w:sz w:val="24"/>
              </w:rPr>
            </w:r>
            <w:r w:rsidRPr="005C1D2A">
              <w:rPr>
                <w:noProof/>
                <w:webHidden/>
                <w:sz w:val="24"/>
              </w:rPr>
              <w:fldChar w:fldCharType="separate"/>
            </w:r>
            <w:r w:rsidR="005C1D2A" w:rsidRPr="005C1D2A">
              <w:rPr>
                <w:noProof/>
                <w:webHidden/>
                <w:sz w:val="24"/>
              </w:rPr>
              <w:t>x</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72" w:history="1">
            <w:r w:rsidRPr="005C1D2A">
              <w:rPr>
                <w:rStyle w:val="Hyperlink"/>
                <w:rFonts w:ascii="Times New Roman" w:hAnsi="Times New Roman" w:cs="Times New Roman"/>
                <w:i/>
                <w:noProof/>
                <w:sz w:val="24"/>
                <w:szCs w:val="24"/>
              </w:rPr>
              <w:t>Abstract</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_Toc125383172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xi</w:t>
            </w:r>
            <w:r w:rsidRPr="005C1D2A">
              <w:rPr>
                <w:rFonts w:ascii="Times New Roman" w:hAnsi="Times New Roman" w:cs="Times New Roman"/>
                <w:noProof/>
                <w:webHidden/>
                <w:sz w:val="24"/>
                <w:szCs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73" w:history="1">
            <w:r w:rsidRPr="005C1D2A">
              <w:rPr>
                <w:rStyle w:val="Hyperlink"/>
                <w:rFonts w:ascii="Times New Roman" w:hAnsi="Times New Roman" w:cs="Times New Roman"/>
                <w:noProof/>
                <w:sz w:val="24"/>
                <w:szCs w:val="24"/>
              </w:rPr>
              <w:t>1 INTRODUCTION</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_Toc125383173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1</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174" w:history="1">
            <w:r w:rsidRPr="005C1D2A">
              <w:rPr>
                <w:rStyle w:val="Hyperlink"/>
                <w:noProof/>
                <w:sz w:val="24"/>
              </w:rPr>
              <w:t>1.1 Backg round of the Study</w:t>
            </w:r>
            <w:r w:rsidRPr="005C1D2A">
              <w:rPr>
                <w:noProof/>
                <w:webHidden/>
                <w:sz w:val="24"/>
              </w:rPr>
              <w:tab/>
            </w:r>
            <w:r w:rsidRPr="005C1D2A">
              <w:rPr>
                <w:noProof/>
                <w:webHidden/>
                <w:sz w:val="24"/>
              </w:rPr>
              <w:fldChar w:fldCharType="begin"/>
            </w:r>
            <w:r w:rsidRPr="005C1D2A">
              <w:rPr>
                <w:noProof/>
                <w:webHidden/>
                <w:sz w:val="24"/>
              </w:rPr>
              <w:instrText xml:space="preserve"> PAGEREF _Toc125383174 \h </w:instrText>
            </w:r>
            <w:r w:rsidRPr="005C1D2A">
              <w:rPr>
                <w:noProof/>
                <w:webHidden/>
                <w:sz w:val="24"/>
              </w:rPr>
            </w:r>
            <w:r w:rsidRPr="005C1D2A">
              <w:rPr>
                <w:noProof/>
                <w:webHidden/>
                <w:sz w:val="24"/>
              </w:rPr>
              <w:fldChar w:fldCharType="separate"/>
            </w:r>
            <w:r w:rsidR="005C1D2A" w:rsidRPr="005C1D2A">
              <w:rPr>
                <w:noProof/>
                <w:webHidden/>
                <w:sz w:val="24"/>
              </w:rPr>
              <w:t>1</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75" w:history="1">
            <w:r w:rsidRPr="005C1D2A">
              <w:rPr>
                <w:rStyle w:val="Hyperlink"/>
                <w:noProof/>
                <w:sz w:val="24"/>
              </w:rPr>
              <w:t>1.2 Statement of the Problem</w:t>
            </w:r>
            <w:r w:rsidRPr="005C1D2A">
              <w:rPr>
                <w:noProof/>
                <w:webHidden/>
                <w:sz w:val="24"/>
              </w:rPr>
              <w:tab/>
            </w:r>
            <w:r w:rsidRPr="005C1D2A">
              <w:rPr>
                <w:noProof/>
                <w:webHidden/>
                <w:sz w:val="24"/>
              </w:rPr>
              <w:fldChar w:fldCharType="begin"/>
            </w:r>
            <w:r w:rsidRPr="005C1D2A">
              <w:rPr>
                <w:noProof/>
                <w:webHidden/>
                <w:sz w:val="24"/>
              </w:rPr>
              <w:instrText xml:space="preserve"> PAGEREF _Toc125383175 \h </w:instrText>
            </w:r>
            <w:r w:rsidRPr="005C1D2A">
              <w:rPr>
                <w:noProof/>
                <w:webHidden/>
                <w:sz w:val="24"/>
              </w:rPr>
            </w:r>
            <w:r w:rsidRPr="005C1D2A">
              <w:rPr>
                <w:noProof/>
                <w:webHidden/>
                <w:sz w:val="24"/>
              </w:rPr>
              <w:fldChar w:fldCharType="separate"/>
            </w:r>
            <w:r w:rsidR="005C1D2A" w:rsidRPr="005C1D2A">
              <w:rPr>
                <w:noProof/>
                <w:webHidden/>
                <w:sz w:val="24"/>
              </w:rPr>
              <w:t>3</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76" w:history="1">
            <w:r w:rsidRPr="005C1D2A">
              <w:rPr>
                <w:rStyle w:val="Hyperlink"/>
                <w:noProof/>
                <w:sz w:val="24"/>
              </w:rPr>
              <w:t>1.3 Research Questions</w:t>
            </w:r>
            <w:r w:rsidRPr="005C1D2A">
              <w:rPr>
                <w:noProof/>
                <w:webHidden/>
                <w:sz w:val="24"/>
              </w:rPr>
              <w:tab/>
            </w:r>
            <w:r w:rsidRPr="005C1D2A">
              <w:rPr>
                <w:noProof/>
                <w:webHidden/>
                <w:sz w:val="24"/>
              </w:rPr>
              <w:fldChar w:fldCharType="begin"/>
            </w:r>
            <w:r w:rsidRPr="005C1D2A">
              <w:rPr>
                <w:noProof/>
                <w:webHidden/>
                <w:sz w:val="24"/>
              </w:rPr>
              <w:instrText xml:space="preserve"> PAGEREF _Toc125383176 \h </w:instrText>
            </w:r>
            <w:r w:rsidRPr="005C1D2A">
              <w:rPr>
                <w:noProof/>
                <w:webHidden/>
                <w:sz w:val="24"/>
              </w:rPr>
            </w:r>
            <w:r w:rsidRPr="005C1D2A">
              <w:rPr>
                <w:noProof/>
                <w:webHidden/>
                <w:sz w:val="24"/>
              </w:rPr>
              <w:fldChar w:fldCharType="separate"/>
            </w:r>
            <w:r w:rsidR="005C1D2A" w:rsidRPr="005C1D2A">
              <w:rPr>
                <w:noProof/>
                <w:webHidden/>
                <w:sz w:val="24"/>
              </w:rPr>
              <w:t>4</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77" w:history="1">
            <w:r w:rsidRPr="005C1D2A">
              <w:rPr>
                <w:rStyle w:val="Hyperlink"/>
                <w:noProof/>
                <w:sz w:val="24"/>
              </w:rPr>
              <w:t>1.4 Objectives of the Study</w:t>
            </w:r>
            <w:r w:rsidRPr="005C1D2A">
              <w:rPr>
                <w:noProof/>
                <w:webHidden/>
                <w:sz w:val="24"/>
              </w:rPr>
              <w:tab/>
            </w:r>
            <w:r w:rsidRPr="005C1D2A">
              <w:rPr>
                <w:noProof/>
                <w:webHidden/>
                <w:sz w:val="24"/>
              </w:rPr>
              <w:fldChar w:fldCharType="begin"/>
            </w:r>
            <w:r w:rsidRPr="005C1D2A">
              <w:rPr>
                <w:noProof/>
                <w:webHidden/>
                <w:sz w:val="24"/>
              </w:rPr>
              <w:instrText xml:space="preserve"> PAGEREF _Toc125383177 \h </w:instrText>
            </w:r>
            <w:r w:rsidRPr="005C1D2A">
              <w:rPr>
                <w:noProof/>
                <w:webHidden/>
                <w:sz w:val="24"/>
              </w:rPr>
            </w:r>
            <w:r w:rsidRPr="005C1D2A">
              <w:rPr>
                <w:noProof/>
                <w:webHidden/>
                <w:sz w:val="24"/>
              </w:rPr>
              <w:fldChar w:fldCharType="separate"/>
            </w:r>
            <w:r w:rsidR="005C1D2A" w:rsidRPr="005C1D2A">
              <w:rPr>
                <w:noProof/>
                <w:webHidden/>
                <w:sz w:val="24"/>
              </w:rPr>
              <w:t>4</w:t>
            </w:r>
            <w:r w:rsidRPr="005C1D2A">
              <w:rPr>
                <w:noProof/>
                <w:webHidden/>
                <w:sz w:val="24"/>
              </w:rPr>
              <w:fldChar w:fldCharType="end"/>
            </w:r>
          </w:hyperlink>
        </w:p>
        <w:p w:rsidR="00E81F41" w:rsidRPr="005C1D2A" w:rsidRDefault="00E81F41" w:rsidP="005C1D2A">
          <w:pPr>
            <w:pStyle w:val="TOC3"/>
            <w:rPr>
              <w:rFonts w:eastAsiaTheme="minorEastAsia"/>
              <w:lang w:val="om-ET" w:eastAsia="om-ET"/>
            </w:rPr>
          </w:pPr>
          <w:hyperlink w:anchor="_Toc125383178" w:history="1">
            <w:r w:rsidRPr="005C1D2A">
              <w:rPr>
                <w:rStyle w:val="Hyperlink"/>
                <w:rFonts w:eastAsiaTheme="majorEastAsia"/>
              </w:rPr>
              <w:t>1.4.1 General Objective</w:t>
            </w:r>
            <w:r w:rsidRPr="005C1D2A">
              <w:rPr>
                <w:webHidden/>
              </w:rPr>
              <w:tab/>
            </w:r>
            <w:r w:rsidRPr="005C1D2A">
              <w:rPr>
                <w:webHidden/>
              </w:rPr>
              <w:fldChar w:fldCharType="begin"/>
            </w:r>
            <w:r w:rsidRPr="005C1D2A">
              <w:rPr>
                <w:webHidden/>
              </w:rPr>
              <w:instrText xml:space="preserve"> PAGEREF _Toc125383178 \h </w:instrText>
            </w:r>
            <w:r w:rsidRPr="005C1D2A">
              <w:rPr>
                <w:webHidden/>
              </w:rPr>
            </w:r>
            <w:r w:rsidRPr="005C1D2A">
              <w:rPr>
                <w:webHidden/>
              </w:rPr>
              <w:fldChar w:fldCharType="separate"/>
            </w:r>
            <w:r w:rsidR="005C1D2A" w:rsidRPr="005C1D2A">
              <w:rPr>
                <w:webHidden/>
              </w:rPr>
              <w:t>4</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179" w:history="1">
            <w:r w:rsidRPr="005C1D2A">
              <w:rPr>
                <w:rStyle w:val="Hyperlink"/>
                <w:rFonts w:eastAsiaTheme="majorEastAsia"/>
              </w:rPr>
              <w:t>1.4.2   Specific Objectives</w:t>
            </w:r>
            <w:r w:rsidRPr="005C1D2A">
              <w:rPr>
                <w:webHidden/>
              </w:rPr>
              <w:tab/>
            </w:r>
            <w:r w:rsidRPr="005C1D2A">
              <w:rPr>
                <w:webHidden/>
              </w:rPr>
              <w:fldChar w:fldCharType="begin"/>
            </w:r>
            <w:r w:rsidRPr="005C1D2A">
              <w:rPr>
                <w:webHidden/>
              </w:rPr>
              <w:instrText xml:space="preserve"> PAGEREF _Toc125383179 \h </w:instrText>
            </w:r>
            <w:r w:rsidRPr="005C1D2A">
              <w:rPr>
                <w:webHidden/>
              </w:rPr>
            </w:r>
            <w:r w:rsidRPr="005C1D2A">
              <w:rPr>
                <w:webHidden/>
              </w:rPr>
              <w:fldChar w:fldCharType="separate"/>
            </w:r>
            <w:r w:rsidR="005C1D2A" w:rsidRPr="005C1D2A">
              <w:rPr>
                <w:webHidden/>
              </w:rPr>
              <w:t>4</w:t>
            </w:r>
            <w:r w:rsidRPr="005C1D2A">
              <w:rPr>
                <w:webHidden/>
              </w:rPr>
              <w:fldChar w:fldCharType="end"/>
            </w:r>
          </w:hyperlink>
        </w:p>
        <w:p w:rsidR="00E81F41" w:rsidRPr="005C1D2A" w:rsidRDefault="00E81F41" w:rsidP="005C1D2A">
          <w:pPr>
            <w:pStyle w:val="TOC2"/>
            <w:rPr>
              <w:noProof/>
              <w:color w:val="auto"/>
              <w:sz w:val="24"/>
              <w:lang w:val="om-ET" w:eastAsia="om-ET"/>
            </w:rPr>
          </w:pPr>
          <w:hyperlink w:anchor="_Toc125383180" w:history="1">
            <w:r w:rsidRPr="005C1D2A">
              <w:rPr>
                <w:rStyle w:val="Hyperlink"/>
                <w:noProof/>
                <w:sz w:val="24"/>
              </w:rPr>
              <w:t>1.5. Scope of the study</w:t>
            </w:r>
            <w:r w:rsidRPr="005C1D2A">
              <w:rPr>
                <w:noProof/>
                <w:webHidden/>
                <w:sz w:val="24"/>
              </w:rPr>
              <w:tab/>
            </w:r>
            <w:r w:rsidRPr="005C1D2A">
              <w:rPr>
                <w:noProof/>
                <w:webHidden/>
                <w:sz w:val="24"/>
              </w:rPr>
              <w:fldChar w:fldCharType="begin"/>
            </w:r>
            <w:r w:rsidRPr="005C1D2A">
              <w:rPr>
                <w:noProof/>
                <w:webHidden/>
                <w:sz w:val="24"/>
              </w:rPr>
              <w:instrText xml:space="preserve"> PAGEREF _Toc125383180 \h </w:instrText>
            </w:r>
            <w:r w:rsidRPr="005C1D2A">
              <w:rPr>
                <w:noProof/>
                <w:webHidden/>
                <w:sz w:val="24"/>
              </w:rPr>
            </w:r>
            <w:r w:rsidRPr="005C1D2A">
              <w:rPr>
                <w:noProof/>
                <w:webHidden/>
                <w:sz w:val="24"/>
              </w:rPr>
              <w:fldChar w:fldCharType="separate"/>
            </w:r>
            <w:r w:rsidR="005C1D2A" w:rsidRPr="005C1D2A">
              <w:rPr>
                <w:noProof/>
                <w:webHidden/>
                <w:sz w:val="24"/>
              </w:rPr>
              <w:t>4</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1" w:history="1">
            <w:r w:rsidRPr="005C1D2A">
              <w:rPr>
                <w:rStyle w:val="Hyperlink"/>
                <w:noProof/>
                <w:sz w:val="24"/>
              </w:rPr>
              <w:t>1.6. Significance of the study</w:t>
            </w:r>
            <w:r w:rsidRPr="005C1D2A">
              <w:rPr>
                <w:noProof/>
                <w:webHidden/>
                <w:sz w:val="24"/>
              </w:rPr>
              <w:tab/>
            </w:r>
            <w:r w:rsidRPr="005C1D2A">
              <w:rPr>
                <w:noProof/>
                <w:webHidden/>
                <w:sz w:val="24"/>
              </w:rPr>
              <w:fldChar w:fldCharType="begin"/>
            </w:r>
            <w:r w:rsidRPr="005C1D2A">
              <w:rPr>
                <w:noProof/>
                <w:webHidden/>
                <w:sz w:val="24"/>
              </w:rPr>
              <w:instrText xml:space="preserve"> PAGEREF _Toc125383181 \h </w:instrText>
            </w:r>
            <w:r w:rsidRPr="005C1D2A">
              <w:rPr>
                <w:noProof/>
                <w:webHidden/>
                <w:sz w:val="24"/>
              </w:rPr>
            </w:r>
            <w:r w:rsidRPr="005C1D2A">
              <w:rPr>
                <w:noProof/>
                <w:webHidden/>
                <w:sz w:val="24"/>
              </w:rPr>
              <w:fldChar w:fldCharType="separate"/>
            </w:r>
            <w:r w:rsidR="005C1D2A" w:rsidRPr="005C1D2A">
              <w:rPr>
                <w:noProof/>
                <w:webHidden/>
                <w:sz w:val="24"/>
              </w:rPr>
              <w:t>4</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2" w:history="1">
            <w:r w:rsidRPr="005C1D2A">
              <w:rPr>
                <w:rStyle w:val="Hyperlink"/>
                <w:noProof/>
                <w:sz w:val="24"/>
              </w:rPr>
              <w:t>1.7. Limitation of the Study</w:t>
            </w:r>
            <w:r w:rsidRPr="005C1D2A">
              <w:rPr>
                <w:noProof/>
                <w:webHidden/>
                <w:sz w:val="24"/>
              </w:rPr>
              <w:tab/>
            </w:r>
            <w:r w:rsidRPr="005C1D2A">
              <w:rPr>
                <w:noProof/>
                <w:webHidden/>
                <w:sz w:val="24"/>
              </w:rPr>
              <w:fldChar w:fldCharType="begin"/>
            </w:r>
            <w:r w:rsidRPr="005C1D2A">
              <w:rPr>
                <w:noProof/>
                <w:webHidden/>
                <w:sz w:val="24"/>
              </w:rPr>
              <w:instrText xml:space="preserve"> PAGEREF _Toc125383182 \h </w:instrText>
            </w:r>
            <w:r w:rsidRPr="005C1D2A">
              <w:rPr>
                <w:noProof/>
                <w:webHidden/>
                <w:sz w:val="24"/>
              </w:rPr>
            </w:r>
            <w:r w:rsidRPr="005C1D2A">
              <w:rPr>
                <w:noProof/>
                <w:webHidden/>
                <w:sz w:val="24"/>
              </w:rPr>
              <w:fldChar w:fldCharType="separate"/>
            </w:r>
            <w:r w:rsidR="005C1D2A" w:rsidRPr="005C1D2A">
              <w:rPr>
                <w:noProof/>
                <w:webHidden/>
                <w:sz w:val="24"/>
              </w:rPr>
              <w:t>5</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83" w:history="1">
            <w:r w:rsidRPr="005C1D2A">
              <w:rPr>
                <w:rStyle w:val="Hyperlink"/>
                <w:rFonts w:ascii="Times New Roman" w:hAnsi="Times New Roman" w:cs="Times New Roman"/>
                <w:noProof/>
                <w:sz w:val="24"/>
                <w:szCs w:val="24"/>
              </w:rPr>
              <w:t>2 LITERATURE REVIEW</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_Toc125383183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6</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184" w:history="1">
            <w:r w:rsidRPr="005C1D2A">
              <w:rPr>
                <w:rStyle w:val="Hyperlink"/>
                <w:noProof/>
                <w:sz w:val="24"/>
              </w:rPr>
              <w:t>2.1 Vegetation</w:t>
            </w:r>
            <w:r w:rsidRPr="005C1D2A">
              <w:rPr>
                <w:noProof/>
                <w:webHidden/>
                <w:sz w:val="24"/>
              </w:rPr>
              <w:tab/>
            </w:r>
            <w:r w:rsidRPr="005C1D2A">
              <w:rPr>
                <w:noProof/>
                <w:webHidden/>
                <w:sz w:val="24"/>
              </w:rPr>
              <w:fldChar w:fldCharType="begin"/>
            </w:r>
            <w:r w:rsidRPr="005C1D2A">
              <w:rPr>
                <w:noProof/>
                <w:webHidden/>
                <w:sz w:val="24"/>
              </w:rPr>
              <w:instrText xml:space="preserve"> PAGEREF _Toc125383184 \h </w:instrText>
            </w:r>
            <w:r w:rsidRPr="005C1D2A">
              <w:rPr>
                <w:noProof/>
                <w:webHidden/>
                <w:sz w:val="24"/>
              </w:rPr>
            </w:r>
            <w:r w:rsidRPr="005C1D2A">
              <w:rPr>
                <w:noProof/>
                <w:webHidden/>
                <w:sz w:val="24"/>
              </w:rPr>
              <w:fldChar w:fldCharType="separate"/>
            </w:r>
            <w:r w:rsidR="005C1D2A" w:rsidRPr="005C1D2A">
              <w:rPr>
                <w:noProof/>
                <w:webHidden/>
                <w:sz w:val="24"/>
              </w:rPr>
              <w:t>6</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5" w:history="1">
            <w:r w:rsidRPr="005C1D2A">
              <w:rPr>
                <w:rStyle w:val="Hyperlink"/>
                <w:noProof/>
                <w:sz w:val="24"/>
              </w:rPr>
              <w:t>2.2 Plant Diversity in Ethiopia</w:t>
            </w:r>
            <w:r w:rsidRPr="005C1D2A">
              <w:rPr>
                <w:noProof/>
                <w:webHidden/>
                <w:sz w:val="24"/>
              </w:rPr>
              <w:tab/>
            </w:r>
            <w:r w:rsidRPr="005C1D2A">
              <w:rPr>
                <w:noProof/>
                <w:webHidden/>
                <w:sz w:val="24"/>
              </w:rPr>
              <w:fldChar w:fldCharType="begin"/>
            </w:r>
            <w:r w:rsidRPr="005C1D2A">
              <w:rPr>
                <w:noProof/>
                <w:webHidden/>
                <w:sz w:val="24"/>
              </w:rPr>
              <w:instrText xml:space="preserve"> PAGEREF _Toc125383185 \h </w:instrText>
            </w:r>
            <w:r w:rsidRPr="005C1D2A">
              <w:rPr>
                <w:noProof/>
                <w:webHidden/>
                <w:sz w:val="24"/>
              </w:rPr>
            </w:r>
            <w:r w:rsidRPr="005C1D2A">
              <w:rPr>
                <w:noProof/>
                <w:webHidden/>
                <w:sz w:val="24"/>
              </w:rPr>
              <w:fldChar w:fldCharType="separate"/>
            </w:r>
            <w:r w:rsidR="005C1D2A" w:rsidRPr="005C1D2A">
              <w:rPr>
                <w:noProof/>
                <w:webHidden/>
                <w:sz w:val="24"/>
              </w:rPr>
              <w:t>6</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6" w:history="1">
            <w:r w:rsidRPr="005C1D2A">
              <w:rPr>
                <w:rStyle w:val="Hyperlink"/>
                <w:noProof/>
                <w:sz w:val="24"/>
              </w:rPr>
              <w:t>2.3 Vegetation types of Ethiopia</w:t>
            </w:r>
            <w:r w:rsidRPr="005C1D2A">
              <w:rPr>
                <w:noProof/>
                <w:webHidden/>
                <w:sz w:val="24"/>
              </w:rPr>
              <w:tab/>
            </w:r>
            <w:r w:rsidRPr="005C1D2A">
              <w:rPr>
                <w:noProof/>
                <w:webHidden/>
                <w:sz w:val="24"/>
              </w:rPr>
              <w:fldChar w:fldCharType="begin"/>
            </w:r>
            <w:r w:rsidRPr="005C1D2A">
              <w:rPr>
                <w:noProof/>
                <w:webHidden/>
                <w:sz w:val="24"/>
              </w:rPr>
              <w:instrText xml:space="preserve"> PAGEREF _Toc125383186 \h </w:instrText>
            </w:r>
            <w:r w:rsidRPr="005C1D2A">
              <w:rPr>
                <w:noProof/>
                <w:webHidden/>
                <w:sz w:val="24"/>
              </w:rPr>
            </w:r>
            <w:r w:rsidRPr="005C1D2A">
              <w:rPr>
                <w:noProof/>
                <w:webHidden/>
                <w:sz w:val="24"/>
              </w:rPr>
              <w:fldChar w:fldCharType="separate"/>
            </w:r>
            <w:r w:rsidR="005C1D2A" w:rsidRPr="005C1D2A">
              <w:rPr>
                <w:noProof/>
                <w:webHidden/>
                <w:sz w:val="24"/>
              </w:rPr>
              <w:t>6</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7" w:history="1">
            <w:r w:rsidRPr="005C1D2A">
              <w:rPr>
                <w:rStyle w:val="Hyperlink"/>
                <w:noProof/>
                <w:sz w:val="24"/>
              </w:rPr>
              <w:t>2.4 Plant Community Types</w:t>
            </w:r>
            <w:r w:rsidRPr="005C1D2A">
              <w:rPr>
                <w:noProof/>
                <w:webHidden/>
                <w:sz w:val="24"/>
              </w:rPr>
              <w:tab/>
            </w:r>
            <w:r w:rsidRPr="005C1D2A">
              <w:rPr>
                <w:noProof/>
                <w:webHidden/>
                <w:sz w:val="24"/>
              </w:rPr>
              <w:fldChar w:fldCharType="begin"/>
            </w:r>
            <w:r w:rsidRPr="005C1D2A">
              <w:rPr>
                <w:noProof/>
                <w:webHidden/>
                <w:sz w:val="24"/>
              </w:rPr>
              <w:instrText xml:space="preserve"> PAGEREF _Toc125383187 \h </w:instrText>
            </w:r>
            <w:r w:rsidRPr="005C1D2A">
              <w:rPr>
                <w:noProof/>
                <w:webHidden/>
                <w:sz w:val="24"/>
              </w:rPr>
            </w:r>
            <w:r w:rsidRPr="005C1D2A">
              <w:rPr>
                <w:noProof/>
                <w:webHidden/>
                <w:sz w:val="24"/>
              </w:rPr>
              <w:fldChar w:fldCharType="separate"/>
            </w:r>
            <w:r w:rsidR="005C1D2A" w:rsidRPr="005C1D2A">
              <w:rPr>
                <w:noProof/>
                <w:webHidden/>
                <w:sz w:val="24"/>
              </w:rPr>
              <w:t>7</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8" w:history="1">
            <w:r w:rsidRPr="005C1D2A">
              <w:rPr>
                <w:rStyle w:val="Hyperlink"/>
                <w:noProof/>
                <w:sz w:val="24"/>
              </w:rPr>
              <w:t>2.5 Plant Species Diversity, Species Richness and Evenness</w:t>
            </w:r>
            <w:r w:rsidRPr="005C1D2A">
              <w:rPr>
                <w:noProof/>
                <w:webHidden/>
                <w:sz w:val="24"/>
              </w:rPr>
              <w:tab/>
            </w:r>
            <w:r w:rsidRPr="005C1D2A">
              <w:rPr>
                <w:noProof/>
                <w:webHidden/>
                <w:sz w:val="24"/>
              </w:rPr>
              <w:fldChar w:fldCharType="begin"/>
            </w:r>
            <w:r w:rsidRPr="005C1D2A">
              <w:rPr>
                <w:noProof/>
                <w:webHidden/>
                <w:sz w:val="24"/>
              </w:rPr>
              <w:instrText xml:space="preserve"> PAGEREF _Toc125383188 \h </w:instrText>
            </w:r>
            <w:r w:rsidRPr="005C1D2A">
              <w:rPr>
                <w:noProof/>
                <w:webHidden/>
                <w:sz w:val="24"/>
              </w:rPr>
            </w:r>
            <w:r w:rsidRPr="005C1D2A">
              <w:rPr>
                <w:noProof/>
                <w:webHidden/>
                <w:sz w:val="24"/>
              </w:rPr>
              <w:fldChar w:fldCharType="separate"/>
            </w:r>
            <w:r w:rsidR="005C1D2A" w:rsidRPr="005C1D2A">
              <w:rPr>
                <w:noProof/>
                <w:webHidden/>
                <w:sz w:val="24"/>
              </w:rPr>
              <w:t>8</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89" w:history="1">
            <w:r w:rsidRPr="005C1D2A">
              <w:rPr>
                <w:rStyle w:val="Hyperlink"/>
                <w:noProof/>
                <w:sz w:val="24"/>
              </w:rPr>
              <w:t>2.6 Importance Value Index (IVI) and Dominance</w:t>
            </w:r>
            <w:r w:rsidRPr="005C1D2A">
              <w:rPr>
                <w:noProof/>
                <w:webHidden/>
                <w:sz w:val="24"/>
              </w:rPr>
              <w:tab/>
            </w:r>
            <w:r w:rsidRPr="005C1D2A">
              <w:rPr>
                <w:noProof/>
                <w:webHidden/>
                <w:sz w:val="24"/>
              </w:rPr>
              <w:fldChar w:fldCharType="begin"/>
            </w:r>
            <w:r w:rsidRPr="005C1D2A">
              <w:rPr>
                <w:noProof/>
                <w:webHidden/>
                <w:sz w:val="24"/>
              </w:rPr>
              <w:instrText xml:space="preserve"> PAGEREF _Toc125383189 \h </w:instrText>
            </w:r>
            <w:r w:rsidRPr="005C1D2A">
              <w:rPr>
                <w:noProof/>
                <w:webHidden/>
                <w:sz w:val="24"/>
              </w:rPr>
            </w:r>
            <w:r w:rsidRPr="005C1D2A">
              <w:rPr>
                <w:noProof/>
                <w:webHidden/>
                <w:sz w:val="24"/>
              </w:rPr>
              <w:fldChar w:fldCharType="separate"/>
            </w:r>
            <w:r w:rsidR="005C1D2A" w:rsidRPr="005C1D2A">
              <w:rPr>
                <w:noProof/>
                <w:webHidden/>
                <w:sz w:val="24"/>
              </w:rPr>
              <w:t>9</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90" w:history="1">
            <w:r w:rsidRPr="005C1D2A">
              <w:rPr>
                <w:rStyle w:val="Hyperlink"/>
                <w:noProof/>
                <w:sz w:val="24"/>
              </w:rPr>
              <w:t>2.7 Regeneration of Vegetation</w:t>
            </w:r>
            <w:r w:rsidRPr="005C1D2A">
              <w:rPr>
                <w:noProof/>
                <w:webHidden/>
                <w:sz w:val="24"/>
              </w:rPr>
              <w:tab/>
            </w:r>
            <w:r w:rsidRPr="005C1D2A">
              <w:rPr>
                <w:noProof/>
                <w:webHidden/>
                <w:sz w:val="24"/>
              </w:rPr>
              <w:fldChar w:fldCharType="begin"/>
            </w:r>
            <w:r w:rsidRPr="005C1D2A">
              <w:rPr>
                <w:noProof/>
                <w:webHidden/>
                <w:sz w:val="24"/>
              </w:rPr>
              <w:instrText xml:space="preserve"> PAGEREF _Toc125383190 \h </w:instrText>
            </w:r>
            <w:r w:rsidRPr="005C1D2A">
              <w:rPr>
                <w:noProof/>
                <w:webHidden/>
                <w:sz w:val="24"/>
              </w:rPr>
            </w:r>
            <w:r w:rsidRPr="005C1D2A">
              <w:rPr>
                <w:noProof/>
                <w:webHidden/>
                <w:sz w:val="24"/>
              </w:rPr>
              <w:fldChar w:fldCharType="separate"/>
            </w:r>
            <w:r w:rsidR="005C1D2A" w:rsidRPr="005C1D2A">
              <w:rPr>
                <w:noProof/>
                <w:webHidden/>
                <w:sz w:val="24"/>
              </w:rPr>
              <w:t>9</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191" w:history="1">
            <w:r w:rsidRPr="005C1D2A">
              <w:rPr>
                <w:rStyle w:val="Hyperlink"/>
                <w:noProof/>
                <w:sz w:val="24"/>
              </w:rPr>
              <w:t>2.8 Biodiversity and Threats on Biodiversity in Ethiopia</w:t>
            </w:r>
            <w:r w:rsidRPr="005C1D2A">
              <w:rPr>
                <w:noProof/>
                <w:webHidden/>
                <w:sz w:val="24"/>
              </w:rPr>
              <w:tab/>
            </w:r>
            <w:r w:rsidRPr="005C1D2A">
              <w:rPr>
                <w:noProof/>
                <w:webHidden/>
                <w:sz w:val="24"/>
              </w:rPr>
              <w:fldChar w:fldCharType="begin"/>
            </w:r>
            <w:r w:rsidRPr="005C1D2A">
              <w:rPr>
                <w:noProof/>
                <w:webHidden/>
                <w:sz w:val="24"/>
              </w:rPr>
              <w:instrText xml:space="preserve"> PAGEREF _Toc125383191 \h </w:instrText>
            </w:r>
            <w:r w:rsidRPr="005C1D2A">
              <w:rPr>
                <w:noProof/>
                <w:webHidden/>
                <w:sz w:val="24"/>
              </w:rPr>
            </w:r>
            <w:r w:rsidRPr="005C1D2A">
              <w:rPr>
                <w:noProof/>
                <w:webHidden/>
                <w:sz w:val="24"/>
              </w:rPr>
              <w:fldChar w:fldCharType="separate"/>
            </w:r>
            <w:r w:rsidR="005C1D2A" w:rsidRPr="005C1D2A">
              <w:rPr>
                <w:noProof/>
                <w:webHidden/>
                <w:sz w:val="24"/>
              </w:rPr>
              <w:t>10</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192" w:history="1">
            <w:r w:rsidRPr="005C1D2A">
              <w:rPr>
                <w:rStyle w:val="Hyperlink"/>
                <w:rFonts w:ascii="Times New Roman" w:hAnsi="Times New Roman" w:cs="Times New Roman"/>
                <w:noProof/>
                <w:sz w:val="24"/>
                <w:szCs w:val="24"/>
              </w:rPr>
              <w:t>3 MATERIALS AND METHODS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_Toc125383192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12</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3"/>
            <w:rPr>
              <w:rFonts w:eastAsiaTheme="minorEastAsia"/>
              <w:lang w:val="om-ET" w:eastAsia="om-ET"/>
            </w:rPr>
          </w:pPr>
          <w:hyperlink w:anchor="_Toc125383193" w:history="1">
            <w:r w:rsidRPr="005C1D2A">
              <w:rPr>
                <w:rStyle w:val="Hyperlink"/>
                <w:rFonts w:eastAsiaTheme="majorEastAsia"/>
              </w:rPr>
              <w:t>3.1.3. Hydrology and Scenic Value of the Study Area</w:t>
            </w:r>
            <w:r w:rsidRPr="005C1D2A">
              <w:rPr>
                <w:webHidden/>
              </w:rPr>
              <w:tab/>
            </w:r>
            <w:r w:rsidRPr="005C1D2A">
              <w:rPr>
                <w:webHidden/>
              </w:rPr>
              <w:fldChar w:fldCharType="begin"/>
            </w:r>
            <w:r w:rsidRPr="005C1D2A">
              <w:rPr>
                <w:webHidden/>
              </w:rPr>
              <w:instrText xml:space="preserve"> PAGEREF _Toc125383193 \h </w:instrText>
            </w:r>
            <w:r w:rsidRPr="005C1D2A">
              <w:rPr>
                <w:webHidden/>
              </w:rPr>
            </w:r>
            <w:r w:rsidRPr="005C1D2A">
              <w:rPr>
                <w:webHidden/>
              </w:rPr>
              <w:fldChar w:fldCharType="separate"/>
            </w:r>
            <w:r w:rsidR="005C1D2A" w:rsidRPr="005C1D2A">
              <w:rPr>
                <w:webHidden/>
              </w:rPr>
              <w:t>14</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194" w:history="1">
            <w:r w:rsidRPr="005C1D2A">
              <w:rPr>
                <w:rStyle w:val="Hyperlink"/>
                <w:rFonts w:eastAsiaTheme="majorEastAsia"/>
              </w:rPr>
              <w:t>3.1.4. Demographic structure</w:t>
            </w:r>
            <w:r w:rsidRPr="005C1D2A">
              <w:rPr>
                <w:webHidden/>
              </w:rPr>
              <w:tab/>
            </w:r>
            <w:r w:rsidRPr="005C1D2A">
              <w:rPr>
                <w:webHidden/>
              </w:rPr>
              <w:fldChar w:fldCharType="begin"/>
            </w:r>
            <w:r w:rsidRPr="005C1D2A">
              <w:rPr>
                <w:webHidden/>
              </w:rPr>
              <w:instrText xml:space="preserve"> PAGEREF _Toc125383194 \h </w:instrText>
            </w:r>
            <w:r w:rsidRPr="005C1D2A">
              <w:rPr>
                <w:webHidden/>
              </w:rPr>
            </w:r>
            <w:r w:rsidRPr="005C1D2A">
              <w:rPr>
                <w:webHidden/>
              </w:rPr>
              <w:fldChar w:fldCharType="separate"/>
            </w:r>
            <w:r w:rsidR="005C1D2A" w:rsidRPr="005C1D2A">
              <w:rPr>
                <w:webHidden/>
              </w:rPr>
              <w:t>14</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195" w:history="1">
            <w:r w:rsidRPr="005C1D2A">
              <w:rPr>
                <w:rStyle w:val="Hyperlink"/>
                <w:rFonts w:eastAsiaTheme="majorEastAsia"/>
              </w:rPr>
              <w:t>3.1.5 Forest conservation and management</w:t>
            </w:r>
            <w:r w:rsidRPr="005C1D2A">
              <w:rPr>
                <w:webHidden/>
              </w:rPr>
              <w:tab/>
            </w:r>
            <w:r w:rsidRPr="005C1D2A">
              <w:rPr>
                <w:webHidden/>
              </w:rPr>
              <w:fldChar w:fldCharType="begin"/>
            </w:r>
            <w:r w:rsidRPr="005C1D2A">
              <w:rPr>
                <w:webHidden/>
              </w:rPr>
              <w:instrText xml:space="preserve"> PAGEREF _Toc125383195 \h </w:instrText>
            </w:r>
            <w:r w:rsidRPr="005C1D2A">
              <w:rPr>
                <w:webHidden/>
              </w:rPr>
            </w:r>
            <w:r w:rsidRPr="005C1D2A">
              <w:rPr>
                <w:webHidden/>
              </w:rPr>
              <w:fldChar w:fldCharType="separate"/>
            </w:r>
            <w:r w:rsidR="005C1D2A" w:rsidRPr="005C1D2A">
              <w:rPr>
                <w:webHidden/>
              </w:rPr>
              <w:t>15</w:t>
            </w:r>
            <w:r w:rsidRPr="005C1D2A">
              <w:rPr>
                <w:webHidden/>
              </w:rPr>
              <w:fldChar w:fldCharType="end"/>
            </w:r>
          </w:hyperlink>
        </w:p>
        <w:p w:rsidR="00E81F41" w:rsidRPr="005C1D2A" w:rsidRDefault="00E81F41" w:rsidP="005C1D2A">
          <w:pPr>
            <w:pStyle w:val="TOC2"/>
            <w:rPr>
              <w:noProof/>
              <w:color w:val="auto"/>
              <w:sz w:val="24"/>
              <w:lang w:val="om-ET" w:eastAsia="om-ET"/>
            </w:rPr>
          </w:pPr>
          <w:hyperlink w:anchor="_Toc125383196" w:history="1">
            <w:r w:rsidRPr="005C1D2A">
              <w:rPr>
                <w:rStyle w:val="Hyperlink"/>
                <w:noProof/>
                <w:sz w:val="24"/>
              </w:rPr>
              <w:t>3.2 Research Design</w:t>
            </w:r>
            <w:r w:rsidRPr="005C1D2A">
              <w:rPr>
                <w:noProof/>
                <w:webHidden/>
                <w:sz w:val="24"/>
              </w:rPr>
              <w:tab/>
            </w:r>
            <w:r w:rsidRPr="005C1D2A">
              <w:rPr>
                <w:noProof/>
                <w:webHidden/>
                <w:sz w:val="24"/>
              </w:rPr>
              <w:fldChar w:fldCharType="begin"/>
            </w:r>
            <w:r w:rsidRPr="005C1D2A">
              <w:rPr>
                <w:noProof/>
                <w:webHidden/>
                <w:sz w:val="24"/>
              </w:rPr>
              <w:instrText xml:space="preserve"> PAGEREF _Toc125383196 \h </w:instrText>
            </w:r>
            <w:r w:rsidRPr="005C1D2A">
              <w:rPr>
                <w:noProof/>
                <w:webHidden/>
                <w:sz w:val="24"/>
              </w:rPr>
            </w:r>
            <w:r w:rsidRPr="005C1D2A">
              <w:rPr>
                <w:noProof/>
                <w:webHidden/>
                <w:sz w:val="24"/>
              </w:rPr>
              <w:fldChar w:fldCharType="separate"/>
            </w:r>
            <w:r w:rsidR="005C1D2A" w:rsidRPr="005C1D2A">
              <w:rPr>
                <w:noProof/>
                <w:webHidden/>
                <w:sz w:val="24"/>
              </w:rPr>
              <w:t>18</w:t>
            </w:r>
            <w:r w:rsidRPr="005C1D2A">
              <w:rPr>
                <w:noProof/>
                <w:webHidden/>
                <w:sz w:val="24"/>
              </w:rPr>
              <w:fldChar w:fldCharType="end"/>
            </w:r>
          </w:hyperlink>
        </w:p>
        <w:p w:rsidR="00E81F41" w:rsidRPr="005C1D2A" w:rsidRDefault="00E81F41" w:rsidP="005C1D2A">
          <w:pPr>
            <w:pStyle w:val="TOC3"/>
            <w:rPr>
              <w:rFonts w:eastAsiaTheme="minorEastAsia"/>
              <w:lang w:val="om-ET" w:eastAsia="om-ET"/>
            </w:rPr>
          </w:pPr>
          <w:hyperlink w:anchor="_Toc125383197" w:history="1">
            <w:r w:rsidRPr="005C1D2A">
              <w:rPr>
                <w:rStyle w:val="Hyperlink"/>
                <w:rFonts w:eastAsiaTheme="majorEastAsia"/>
              </w:rPr>
              <w:t>3.2.1 Sampling Method</w:t>
            </w:r>
            <w:r w:rsidRPr="005C1D2A">
              <w:rPr>
                <w:webHidden/>
              </w:rPr>
              <w:tab/>
            </w:r>
            <w:r w:rsidRPr="005C1D2A">
              <w:rPr>
                <w:webHidden/>
              </w:rPr>
              <w:fldChar w:fldCharType="begin"/>
            </w:r>
            <w:r w:rsidRPr="005C1D2A">
              <w:rPr>
                <w:webHidden/>
              </w:rPr>
              <w:instrText xml:space="preserve"> PAGEREF _Toc125383197 \h </w:instrText>
            </w:r>
            <w:r w:rsidRPr="005C1D2A">
              <w:rPr>
                <w:webHidden/>
              </w:rPr>
            </w:r>
            <w:r w:rsidRPr="005C1D2A">
              <w:rPr>
                <w:webHidden/>
              </w:rPr>
              <w:fldChar w:fldCharType="separate"/>
            </w:r>
            <w:r w:rsidR="005C1D2A" w:rsidRPr="005C1D2A">
              <w:rPr>
                <w:webHidden/>
              </w:rPr>
              <w:t>18</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198" w:history="1">
            <w:r w:rsidRPr="005C1D2A">
              <w:rPr>
                <w:rStyle w:val="Hyperlink"/>
                <w:rFonts w:eastAsiaTheme="majorEastAsia"/>
              </w:rPr>
              <w:t>3.2.2 Methods of data collection</w:t>
            </w:r>
            <w:r w:rsidRPr="005C1D2A">
              <w:rPr>
                <w:webHidden/>
              </w:rPr>
              <w:tab/>
            </w:r>
            <w:r w:rsidRPr="005C1D2A">
              <w:rPr>
                <w:webHidden/>
              </w:rPr>
              <w:fldChar w:fldCharType="begin"/>
            </w:r>
            <w:r w:rsidRPr="005C1D2A">
              <w:rPr>
                <w:webHidden/>
              </w:rPr>
              <w:instrText xml:space="preserve"> PAGEREF _Toc125383198 \h </w:instrText>
            </w:r>
            <w:r w:rsidRPr="005C1D2A">
              <w:rPr>
                <w:webHidden/>
              </w:rPr>
            </w:r>
            <w:r w:rsidRPr="005C1D2A">
              <w:rPr>
                <w:webHidden/>
              </w:rPr>
              <w:fldChar w:fldCharType="separate"/>
            </w:r>
            <w:r w:rsidR="005C1D2A" w:rsidRPr="005C1D2A">
              <w:rPr>
                <w:webHidden/>
              </w:rPr>
              <w:t>18</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199" w:history="1">
            <w:r w:rsidRPr="005C1D2A">
              <w:rPr>
                <w:rStyle w:val="Hyperlink"/>
                <w:rFonts w:eastAsiaTheme="majorEastAsia"/>
              </w:rPr>
              <w:t>3.2.3 Environmental data collection</w:t>
            </w:r>
            <w:r w:rsidRPr="005C1D2A">
              <w:rPr>
                <w:webHidden/>
              </w:rPr>
              <w:tab/>
            </w:r>
            <w:r w:rsidRPr="005C1D2A">
              <w:rPr>
                <w:webHidden/>
              </w:rPr>
              <w:fldChar w:fldCharType="begin"/>
            </w:r>
            <w:r w:rsidRPr="005C1D2A">
              <w:rPr>
                <w:webHidden/>
              </w:rPr>
              <w:instrText xml:space="preserve"> PAGEREF _Toc125383199 \h </w:instrText>
            </w:r>
            <w:r w:rsidRPr="005C1D2A">
              <w:rPr>
                <w:webHidden/>
              </w:rPr>
            </w:r>
            <w:r w:rsidRPr="005C1D2A">
              <w:rPr>
                <w:webHidden/>
              </w:rPr>
              <w:fldChar w:fldCharType="separate"/>
            </w:r>
            <w:r w:rsidR="005C1D2A" w:rsidRPr="005C1D2A">
              <w:rPr>
                <w:webHidden/>
              </w:rPr>
              <w:t>19</w:t>
            </w:r>
            <w:r w:rsidRPr="005C1D2A">
              <w:rPr>
                <w:webHidden/>
              </w:rPr>
              <w:fldChar w:fldCharType="end"/>
            </w:r>
          </w:hyperlink>
        </w:p>
        <w:p w:rsidR="00E81F41" w:rsidRPr="005C1D2A" w:rsidRDefault="00E81F41" w:rsidP="005C1D2A">
          <w:pPr>
            <w:pStyle w:val="TOC2"/>
            <w:rPr>
              <w:noProof/>
              <w:color w:val="auto"/>
              <w:sz w:val="24"/>
              <w:lang w:val="om-ET" w:eastAsia="om-ET"/>
            </w:rPr>
          </w:pPr>
          <w:hyperlink w:anchor="_Toc125383200" w:history="1">
            <w:r w:rsidRPr="005C1D2A">
              <w:rPr>
                <w:rStyle w:val="Hyperlink"/>
                <w:noProof/>
                <w:sz w:val="24"/>
              </w:rPr>
              <w:t>3.3 Data Analysis</w:t>
            </w:r>
            <w:r w:rsidRPr="005C1D2A">
              <w:rPr>
                <w:noProof/>
                <w:webHidden/>
                <w:sz w:val="24"/>
              </w:rPr>
              <w:tab/>
            </w:r>
            <w:r w:rsidRPr="005C1D2A">
              <w:rPr>
                <w:noProof/>
                <w:webHidden/>
                <w:sz w:val="24"/>
              </w:rPr>
              <w:fldChar w:fldCharType="begin"/>
            </w:r>
            <w:r w:rsidRPr="005C1D2A">
              <w:rPr>
                <w:noProof/>
                <w:webHidden/>
                <w:sz w:val="24"/>
              </w:rPr>
              <w:instrText xml:space="preserve"> PAGEREF _Toc125383200 \h </w:instrText>
            </w:r>
            <w:r w:rsidRPr="005C1D2A">
              <w:rPr>
                <w:noProof/>
                <w:webHidden/>
                <w:sz w:val="24"/>
              </w:rPr>
            </w:r>
            <w:r w:rsidRPr="005C1D2A">
              <w:rPr>
                <w:noProof/>
                <w:webHidden/>
                <w:sz w:val="24"/>
              </w:rPr>
              <w:fldChar w:fldCharType="separate"/>
            </w:r>
            <w:r w:rsidR="005C1D2A" w:rsidRPr="005C1D2A">
              <w:rPr>
                <w:noProof/>
                <w:webHidden/>
                <w:sz w:val="24"/>
              </w:rPr>
              <w:t>19</w:t>
            </w:r>
            <w:r w:rsidRPr="005C1D2A">
              <w:rPr>
                <w:noProof/>
                <w:webHidden/>
                <w:sz w:val="24"/>
              </w:rPr>
              <w:fldChar w:fldCharType="end"/>
            </w:r>
          </w:hyperlink>
        </w:p>
        <w:p w:rsidR="00E81F41" w:rsidRPr="005C1D2A" w:rsidRDefault="00E81F41" w:rsidP="005C1D2A">
          <w:pPr>
            <w:pStyle w:val="TOC3"/>
            <w:rPr>
              <w:rFonts w:eastAsiaTheme="minorEastAsia"/>
              <w:lang w:val="om-ET" w:eastAsia="om-ET"/>
            </w:rPr>
          </w:pPr>
          <w:hyperlink w:anchor="_Toc125383201" w:history="1">
            <w:r w:rsidRPr="005C1D2A">
              <w:rPr>
                <w:rStyle w:val="Hyperlink"/>
                <w:rFonts w:eastAsiaTheme="majorEastAsia"/>
              </w:rPr>
              <w:t>3.3.1 Vegetation classification</w:t>
            </w:r>
            <w:r w:rsidRPr="005C1D2A">
              <w:rPr>
                <w:webHidden/>
              </w:rPr>
              <w:tab/>
            </w:r>
            <w:r w:rsidRPr="005C1D2A">
              <w:rPr>
                <w:webHidden/>
              </w:rPr>
              <w:fldChar w:fldCharType="begin"/>
            </w:r>
            <w:r w:rsidRPr="005C1D2A">
              <w:rPr>
                <w:webHidden/>
              </w:rPr>
              <w:instrText xml:space="preserve"> PAGEREF _Toc125383201 \h </w:instrText>
            </w:r>
            <w:r w:rsidRPr="005C1D2A">
              <w:rPr>
                <w:webHidden/>
              </w:rPr>
            </w:r>
            <w:r w:rsidRPr="005C1D2A">
              <w:rPr>
                <w:webHidden/>
              </w:rPr>
              <w:fldChar w:fldCharType="separate"/>
            </w:r>
            <w:r w:rsidR="005C1D2A" w:rsidRPr="005C1D2A">
              <w:rPr>
                <w:webHidden/>
              </w:rPr>
              <w:t>19</w:t>
            </w:r>
            <w:r w:rsidRPr="005C1D2A">
              <w:rPr>
                <w:webHidden/>
              </w:rPr>
              <w:fldChar w:fldCharType="end"/>
            </w:r>
          </w:hyperlink>
        </w:p>
        <w:p w:rsidR="00E81F41" w:rsidRPr="005C1D2A" w:rsidRDefault="00E81F41" w:rsidP="005C1D2A">
          <w:pPr>
            <w:pStyle w:val="TOC3"/>
            <w:rPr>
              <w:rFonts w:eastAsiaTheme="minorEastAsia"/>
              <w:lang w:val="om-ET" w:eastAsia="om-ET"/>
            </w:rPr>
          </w:pPr>
          <w:hyperlink w:anchor="_Toc125383202" w:history="1">
            <w:r w:rsidRPr="005C1D2A">
              <w:rPr>
                <w:rStyle w:val="Hyperlink"/>
                <w:rFonts w:eastAsiaTheme="majorEastAsia"/>
              </w:rPr>
              <w:t>3.3.2 Structural Analysis</w:t>
            </w:r>
            <w:r w:rsidRPr="005C1D2A">
              <w:rPr>
                <w:webHidden/>
              </w:rPr>
              <w:tab/>
            </w:r>
            <w:r w:rsidRPr="005C1D2A">
              <w:rPr>
                <w:webHidden/>
              </w:rPr>
              <w:fldChar w:fldCharType="begin"/>
            </w:r>
            <w:r w:rsidRPr="005C1D2A">
              <w:rPr>
                <w:webHidden/>
              </w:rPr>
              <w:instrText xml:space="preserve"> PAGEREF _Toc125383202 \h </w:instrText>
            </w:r>
            <w:r w:rsidRPr="005C1D2A">
              <w:rPr>
                <w:webHidden/>
              </w:rPr>
            </w:r>
            <w:r w:rsidRPr="005C1D2A">
              <w:rPr>
                <w:webHidden/>
              </w:rPr>
              <w:fldChar w:fldCharType="separate"/>
            </w:r>
            <w:r w:rsidR="005C1D2A" w:rsidRPr="005C1D2A">
              <w:rPr>
                <w:webHidden/>
              </w:rPr>
              <w:t>19</w:t>
            </w:r>
            <w:r w:rsidRPr="005C1D2A">
              <w:rPr>
                <w:webHidden/>
              </w:rPr>
              <w:fldChar w:fldCharType="end"/>
            </w:r>
          </w:hyperlink>
        </w:p>
        <w:p w:rsidR="00E81F41" w:rsidRPr="005C1D2A" w:rsidRDefault="00E81F41" w:rsidP="005C1D2A">
          <w:pPr>
            <w:pStyle w:val="TOC2"/>
            <w:rPr>
              <w:noProof/>
              <w:color w:val="auto"/>
              <w:sz w:val="24"/>
              <w:lang w:val="om-ET" w:eastAsia="om-ET"/>
            </w:rPr>
          </w:pPr>
          <w:hyperlink w:anchor="_Toc125383203" w:history="1">
            <w:r w:rsidRPr="005C1D2A">
              <w:rPr>
                <w:rStyle w:val="Hyperlink"/>
                <w:noProof/>
                <w:sz w:val="24"/>
              </w:rPr>
              <w:t>3.4 Regeneration Status of the Forest</w:t>
            </w:r>
            <w:r w:rsidRPr="005C1D2A">
              <w:rPr>
                <w:noProof/>
                <w:webHidden/>
                <w:sz w:val="24"/>
              </w:rPr>
              <w:tab/>
            </w:r>
            <w:r w:rsidRPr="005C1D2A">
              <w:rPr>
                <w:noProof/>
                <w:webHidden/>
                <w:sz w:val="24"/>
              </w:rPr>
              <w:fldChar w:fldCharType="begin"/>
            </w:r>
            <w:r w:rsidRPr="005C1D2A">
              <w:rPr>
                <w:noProof/>
                <w:webHidden/>
                <w:sz w:val="24"/>
              </w:rPr>
              <w:instrText xml:space="preserve"> PAGEREF _Toc125383203 \h </w:instrText>
            </w:r>
            <w:r w:rsidRPr="005C1D2A">
              <w:rPr>
                <w:noProof/>
                <w:webHidden/>
                <w:sz w:val="24"/>
              </w:rPr>
            </w:r>
            <w:r w:rsidRPr="005C1D2A">
              <w:rPr>
                <w:noProof/>
                <w:webHidden/>
                <w:sz w:val="24"/>
              </w:rPr>
              <w:fldChar w:fldCharType="separate"/>
            </w:r>
            <w:r w:rsidR="005C1D2A" w:rsidRPr="005C1D2A">
              <w:rPr>
                <w:noProof/>
                <w:webHidden/>
                <w:sz w:val="24"/>
              </w:rPr>
              <w:t>20</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04" w:history="1">
            <w:r w:rsidRPr="005C1D2A">
              <w:rPr>
                <w:rStyle w:val="Hyperlink"/>
                <w:noProof/>
                <w:sz w:val="24"/>
              </w:rPr>
              <w:t>3.5 Diversity Analysis</w:t>
            </w:r>
            <w:r w:rsidRPr="005C1D2A">
              <w:rPr>
                <w:noProof/>
                <w:webHidden/>
                <w:sz w:val="24"/>
              </w:rPr>
              <w:tab/>
            </w:r>
            <w:r w:rsidRPr="005C1D2A">
              <w:rPr>
                <w:noProof/>
                <w:webHidden/>
                <w:sz w:val="24"/>
              </w:rPr>
              <w:fldChar w:fldCharType="begin"/>
            </w:r>
            <w:r w:rsidRPr="005C1D2A">
              <w:rPr>
                <w:noProof/>
                <w:webHidden/>
                <w:sz w:val="24"/>
              </w:rPr>
              <w:instrText xml:space="preserve"> PAGEREF _Toc125383204 \h </w:instrText>
            </w:r>
            <w:r w:rsidRPr="005C1D2A">
              <w:rPr>
                <w:noProof/>
                <w:webHidden/>
                <w:sz w:val="24"/>
              </w:rPr>
            </w:r>
            <w:r w:rsidRPr="005C1D2A">
              <w:rPr>
                <w:noProof/>
                <w:webHidden/>
                <w:sz w:val="24"/>
              </w:rPr>
              <w:fldChar w:fldCharType="separate"/>
            </w:r>
            <w:r w:rsidR="005C1D2A" w:rsidRPr="005C1D2A">
              <w:rPr>
                <w:noProof/>
                <w:webHidden/>
                <w:sz w:val="24"/>
              </w:rPr>
              <w:t>20</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05" w:history="1">
            <w:r w:rsidRPr="005C1D2A">
              <w:rPr>
                <w:rStyle w:val="Hyperlink"/>
                <w:noProof/>
                <w:sz w:val="24"/>
              </w:rPr>
              <w:t>3.6 Phytogeographical similarity</w:t>
            </w:r>
            <w:r w:rsidRPr="005C1D2A">
              <w:rPr>
                <w:noProof/>
                <w:webHidden/>
                <w:sz w:val="24"/>
              </w:rPr>
              <w:tab/>
            </w:r>
            <w:r w:rsidRPr="005C1D2A">
              <w:rPr>
                <w:noProof/>
                <w:webHidden/>
                <w:sz w:val="24"/>
              </w:rPr>
              <w:fldChar w:fldCharType="begin"/>
            </w:r>
            <w:r w:rsidRPr="005C1D2A">
              <w:rPr>
                <w:noProof/>
                <w:webHidden/>
                <w:sz w:val="24"/>
              </w:rPr>
              <w:instrText xml:space="preserve"> PAGEREF _Toc125383205 \h </w:instrText>
            </w:r>
            <w:r w:rsidRPr="005C1D2A">
              <w:rPr>
                <w:noProof/>
                <w:webHidden/>
                <w:sz w:val="24"/>
              </w:rPr>
            </w:r>
            <w:r w:rsidRPr="005C1D2A">
              <w:rPr>
                <w:noProof/>
                <w:webHidden/>
                <w:sz w:val="24"/>
              </w:rPr>
              <w:fldChar w:fldCharType="separate"/>
            </w:r>
            <w:r w:rsidR="005C1D2A" w:rsidRPr="005C1D2A">
              <w:rPr>
                <w:noProof/>
                <w:webHidden/>
                <w:sz w:val="24"/>
              </w:rPr>
              <w:t>21</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206" w:history="1">
            <w:r w:rsidRPr="005C1D2A">
              <w:rPr>
                <w:rStyle w:val="Hyperlink"/>
                <w:rFonts w:ascii="Times New Roman" w:hAnsi="Times New Roman" w:cs="Times New Roman"/>
                <w:noProof/>
                <w:sz w:val="24"/>
                <w:szCs w:val="24"/>
              </w:rPr>
              <w:t>4. RESULTS AND DISSCUSSIONS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_Toc125383206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22</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207" w:history="1">
            <w:r w:rsidRPr="005C1D2A">
              <w:rPr>
                <w:rStyle w:val="Hyperlink"/>
                <w:noProof/>
                <w:sz w:val="24"/>
              </w:rPr>
              <w:t>4.1 Vegetation Classification</w:t>
            </w:r>
            <w:r w:rsidRPr="005C1D2A">
              <w:rPr>
                <w:noProof/>
                <w:webHidden/>
                <w:sz w:val="24"/>
              </w:rPr>
              <w:tab/>
            </w:r>
            <w:r w:rsidRPr="005C1D2A">
              <w:rPr>
                <w:noProof/>
                <w:webHidden/>
                <w:sz w:val="24"/>
              </w:rPr>
              <w:fldChar w:fldCharType="begin"/>
            </w:r>
            <w:r w:rsidRPr="005C1D2A">
              <w:rPr>
                <w:noProof/>
                <w:webHidden/>
                <w:sz w:val="24"/>
              </w:rPr>
              <w:instrText xml:space="preserve"> PAGEREF _Toc125383207 \h </w:instrText>
            </w:r>
            <w:r w:rsidRPr="005C1D2A">
              <w:rPr>
                <w:noProof/>
                <w:webHidden/>
                <w:sz w:val="24"/>
              </w:rPr>
            </w:r>
            <w:r w:rsidRPr="005C1D2A">
              <w:rPr>
                <w:noProof/>
                <w:webHidden/>
                <w:sz w:val="24"/>
              </w:rPr>
              <w:fldChar w:fldCharType="separate"/>
            </w:r>
            <w:r w:rsidR="005C1D2A" w:rsidRPr="005C1D2A">
              <w:rPr>
                <w:noProof/>
                <w:webHidden/>
                <w:sz w:val="24"/>
              </w:rPr>
              <w:t>22</w:t>
            </w:r>
            <w:r w:rsidRPr="005C1D2A">
              <w:rPr>
                <w:noProof/>
                <w:webHidden/>
                <w:sz w:val="24"/>
              </w:rPr>
              <w:fldChar w:fldCharType="end"/>
            </w:r>
          </w:hyperlink>
        </w:p>
        <w:p w:rsidR="00E81F41" w:rsidRPr="005C1D2A" w:rsidRDefault="00E81F41" w:rsidP="005C1D2A">
          <w:pPr>
            <w:pStyle w:val="TOC3"/>
            <w:rPr>
              <w:rFonts w:eastAsiaTheme="minorEastAsia"/>
              <w:lang w:val="om-ET" w:eastAsia="om-ET"/>
            </w:rPr>
          </w:pPr>
          <w:hyperlink w:anchor="_Toc125383208" w:history="1">
            <w:r w:rsidRPr="005C1D2A">
              <w:rPr>
                <w:rStyle w:val="Hyperlink"/>
              </w:rPr>
              <w:t>4.1.1 Plant Community Types</w:t>
            </w:r>
            <w:r w:rsidRPr="005C1D2A">
              <w:rPr>
                <w:webHidden/>
              </w:rPr>
              <w:tab/>
            </w:r>
            <w:r w:rsidRPr="005C1D2A">
              <w:rPr>
                <w:webHidden/>
              </w:rPr>
              <w:fldChar w:fldCharType="begin"/>
            </w:r>
            <w:r w:rsidRPr="005C1D2A">
              <w:rPr>
                <w:webHidden/>
              </w:rPr>
              <w:instrText xml:space="preserve"> PAGEREF _Toc125383208 \h </w:instrText>
            </w:r>
            <w:r w:rsidRPr="005C1D2A">
              <w:rPr>
                <w:webHidden/>
              </w:rPr>
            </w:r>
            <w:r w:rsidRPr="005C1D2A">
              <w:rPr>
                <w:webHidden/>
              </w:rPr>
              <w:fldChar w:fldCharType="separate"/>
            </w:r>
            <w:r w:rsidR="005C1D2A" w:rsidRPr="005C1D2A">
              <w:rPr>
                <w:webHidden/>
              </w:rPr>
              <w:t>22</w:t>
            </w:r>
            <w:r w:rsidRPr="005C1D2A">
              <w:rPr>
                <w:webHidden/>
              </w:rPr>
              <w:fldChar w:fldCharType="end"/>
            </w:r>
          </w:hyperlink>
        </w:p>
        <w:p w:rsidR="00E81F41" w:rsidRPr="005C1D2A" w:rsidRDefault="00E81F41" w:rsidP="005C1D2A">
          <w:pPr>
            <w:pStyle w:val="TOC2"/>
            <w:rPr>
              <w:noProof/>
              <w:color w:val="auto"/>
              <w:sz w:val="24"/>
              <w:lang w:val="om-ET" w:eastAsia="om-ET"/>
            </w:rPr>
          </w:pPr>
          <w:hyperlink w:anchor="_Toc125383209" w:history="1">
            <w:r w:rsidRPr="005C1D2A">
              <w:rPr>
                <w:rStyle w:val="Hyperlink"/>
                <w:noProof/>
                <w:sz w:val="24"/>
              </w:rPr>
              <w:t>4.2 Species richeness, eveness and diversity of communities</w:t>
            </w:r>
            <w:r w:rsidRPr="005C1D2A">
              <w:rPr>
                <w:noProof/>
                <w:webHidden/>
                <w:sz w:val="24"/>
              </w:rPr>
              <w:tab/>
            </w:r>
            <w:r w:rsidRPr="005C1D2A">
              <w:rPr>
                <w:noProof/>
                <w:webHidden/>
                <w:sz w:val="24"/>
              </w:rPr>
              <w:fldChar w:fldCharType="begin"/>
            </w:r>
            <w:r w:rsidRPr="005C1D2A">
              <w:rPr>
                <w:noProof/>
                <w:webHidden/>
                <w:sz w:val="24"/>
              </w:rPr>
              <w:instrText xml:space="preserve"> PAGEREF _Toc125383209 \h </w:instrText>
            </w:r>
            <w:r w:rsidRPr="005C1D2A">
              <w:rPr>
                <w:noProof/>
                <w:webHidden/>
                <w:sz w:val="24"/>
              </w:rPr>
            </w:r>
            <w:r w:rsidRPr="005C1D2A">
              <w:rPr>
                <w:noProof/>
                <w:webHidden/>
                <w:sz w:val="24"/>
              </w:rPr>
              <w:fldChar w:fldCharType="separate"/>
            </w:r>
            <w:r w:rsidR="005C1D2A" w:rsidRPr="005C1D2A">
              <w:rPr>
                <w:noProof/>
                <w:webHidden/>
                <w:sz w:val="24"/>
              </w:rPr>
              <w:t>24</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0" w:history="1">
            <w:r w:rsidRPr="005C1D2A">
              <w:rPr>
                <w:rStyle w:val="Hyperlink"/>
                <w:noProof/>
                <w:sz w:val="24"/>
              </w:rPr>
              <w:t>4.3 Importance Value Index (IVI)</w:t>
            </w:r>
            <w:r w:rsidRPr="005C1D2A">
              <w:rPr>
                <w:noProof/>
                <w:webHidden/>
                <w:sz w:val="24"/>
              </w:rPr>
              <w:tab/>
            </w:r>
            <w:r w:rsidRPr="005C1D2A">
              <w:rPr>
                <w:noProof/>
                <w:webHidden/>
                <w:sz w:val="24"/>
              </w:rPr>
              <w:fldChar w:fldCharType="begin"/>
            </w:r>
            <w:r w:rsidRPr="005C1D2A">
              <w:rPr>
                <w:noProof/>
                <w:webHidden/>
                <w:sz w:val="24"/>
              </w:rPr>
              <w:instrText xml:space="preserve"> PAGEREF _Toc125383210 \h </w:instrText>
            </w:r>
            <w:r w:rsidRPr="005C1D2A">
              <w:rPr>
                <w:noProof/>
                <w:webHidden/>
                <w:sz w:val="24"/>
              </w:rPr>
            </w:r>
            <w:r w:rsidRPr="005C1D2A">
              <w:rPr>
                <w:noProof/>
                <w:webHidden/>
                <w:sz w:val="24"/>
              </w:rPr>
              <w:fldChar w:fldCharType="separate"/>
            </w:r>
            <w:r w:rsidR="005C1D2A" w:rsidRPr="005C1D2A">
              <w:rPr>
                <w:noProof/>
                <w:webHidden/>
                <w:sz w:val="24"/>
              </w:rPr>
              <w:t>26</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1" w:history="1">
            <w:r w:rsidRPr="005C1D2A">
              <w:rPr>
                <w:rStyle w:val="Hyperlink"/>
                <w:noProof/>
                <w:sz w:val="24"/>
              </w:rPr>
              <w:t>4.4 Vegetation structure.</w:t>
            </w:r>
            <w:r w:rsidRPr="005C1D2A">
              <w:rPr>
                <w:noProof/>
                <w:webHidden/>
                <w:sz w:val="24"/>
              </w:rPr>
              <w:tab/>
            </w:r>
            <w:r w:rsidRPr="005C1D2A">
              <w:rPr>
                <w:noProof/>
                <w:webHidden/>
                <w:sz w:val="24"/>
              </w:rPr>
              <w:fldChar w:fldCharType="begin"/>
            </w:r>
            <w:r w:rsidRPr="005C1D2A">
              <w:rPr>
                <w:noProof/>
                <w:webHidden/>
                <w:sz w:val="24"/>
              </w:rPr>
              <w:instrText xml:space="preserve"> PAGEREF _Toc125383211 \h </w:instrText>
            </w:r>
            <w:r w:rsidRPr="005C1D2A">
              <w:rPr>
                <w:noProof/>
                <w:webHidden/>
                <w:sz w:val="24"/>
              </w:rPr>
            </w:r>
            <w:r w:rsidRPr="005C1D2A">
              <w:rPr>
                <w:noProof/>
                <w:webHidden/>
                <w:sz w:val="24"/>
              </w:rPr>
              <w:fldChar w:fldCharType="separate"/>
            </w:r>
            <w:r w:rsidR="005C1D2A" w:rsidRPr="005C1D2A">
              <w:rPr>
                <w:noProof/>
                <w:webHidden/>
                <w:sz w:val="24"/>
              </w:rPr>
              <w:t>29</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2" w:history="1">
            <w:r w:rsidRPr="005C1D2A">
              <w:rPr>
                <w:rStyle w:val="Hyperlink"/>
                <w:noProof/>
                <w:sz w:val="24"/>
              </w:rPr>
              <w:t>4.5 Height distribution</w:t>
            </w:r>
            <w:r w:rsidRPr="005C1D2A">
              <w:rPr>
                <w:noProof/>
                <w:webHidden/>
                <w:sz w:val="24"/>
              </w:rPr>
              <w:tab/>
            </w:r>
            <w:r w:rsidRPr="005C1D2A">
              <w:rPr>
                <w:noProof/>
                <w:webHidden/>
                <w:sz w:val="24"/>
              </w:rPr>
              <w:fldChar w:fldCharType="begin"/>
            </w:r>
            <w:r w:rsidRPr="005C1D2A">
              <w:rPr>
                <w:noProof/>
                <w:webHidden/>
                <w:sz w:val="24"/>
              </w:rPr>
              <w:instrText xml:space="preserve"> PAGEREF _Toc125383212 \h </w:instrText>
            </w:r>
            <w:r w:rsidRPr="005C1D2A">
              <w:rPr>
                <w:noProof/>
                <w:webHidden/>
                <w:sz w:val="24"/>
              </w:rPr>
            </w:r>
            <w:r w:rsidRPr="005C1D2A">
              <w:rPr>
                <w:noProof/>
                <w:webHidden/>
                <w:sz w:val="24"/>
              </w:rPr>
              <w:fldChar w:fldCharType="separate"/>
            </w:r>
            <w:r w:rsidR="005C1D2A" w:rsidRPr="005C1D2A">
              <w:rPr>
                <w:noProof/>
                <w:webHidden/>
                <w:sz w:val="24"/>
              </w:rPr>
              <w:t>29</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3" w:history="1">
            <w:r w:rsidRPr="005C1D2A">
              <w:rPr>
                <w:rStyle w:val="Hyperlink"/>
                <w:noProof/>
                <w:sz w:val="24"/>
              </w:rPr>
              <w:t>4.6 DBH distribution</w:t>
            </w:r>
            <w:r w:rsidRPr="005C1D2A">
              <w:rPr>
                <w:noProof/>
                <w:webHidden/>
                <w:sz w:val="24"/>
              </w:rPr>
              <w:tab/>
            </w:r>
            <w:r w:rsidRPr="005C1D2A">
              <w:rPr>
                <w:noProof/>
                <w:webHidden/>
                <w:sz w:val="24"/>
              </w:rPr>
              <w:fldChar w:fldCharType="begin"/>
            </w:r>
            <w:r w:rsidRPr="005C1D2A">
              <w:rPr>
                <w:noProof/>
                <w:webHidden/>
                <w:sz w:val="24"/>
              </w:rPr>
              <w:instrText xml:space="preserve"> PAGEREF _Toc125383213 \h </w:instrText>
            </w:r>
            <w:r w:rsidRPr="005C1D2A">
              <w:rPr>
                <w:noProof/>
                <w:webHidden/>
                <w:sz w:val="24"/>
              </w:rPr>
            </w:r>
            <w:r w:rsidRPr="005C1D2A">
              <w:rPr>
                <w:noProof/>
                <w:webHidden/>
                <w:sz w:val="24"/>
              </w:rPr>
              <w:fldChar w:fldCharType="separate"/>
            </w:r>
            <w:r w:rsidR="005C1D2A" w:rsidRPr="005C1D2A">
              <w:rPr>
                <w:noProof/>
                <w:webHidden/>
                <w:sz w:val="24"/>
              </w:rPr>
              <w:t>30</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4" w:history="1">
            <w:r w:rsidRPr="005C1D2A">
              <w:rPr>
                <w:rStyle w:val="Hyperlink"/>
                <w:noProof/>
                <w:sz w:val="24"/>
              </w:rPr>
              <w:t>4.6 Population structure of Tree Species</w:t>
            </w:r>
            <w:r w:rsidRPr="005C1D2A">
              <w:rPr>
                <w:noProof/>
                <w:webHidden/>
                <w:sz w:val="24"/>
              </w:rPr>
              <w:tab/>
            </w:r>
            <w:r w:rsidRPr="005C1D2A">
              <w:rPr>
                <w:noProof/>
                <w:webHidden/>
                <w:sz w:val="24"/>
              </w:rPr>
              <w:fldChar w:fldCharType="begin"/>
            </w:r>
            <w:r w:rsidRPr="005C1D2A">
              <w:rPr>
                <w:noProof/>
                <w:webHidden/>
                <w:sz w:val="24"/>
              </w:rPr>
              <w:instrText xml:space="preserve"> PAGEREF _Toc125383214 \h </w:instrText>
            </w:r>
            <w:r w:rsidRPr="005C1D2A">
              <w:rPr>
                <w:noProof/>
                <w:webHidden/>
                <w:sz w:val="24"/>
              </w:rPr>
            </w:r>
            <w:r w:rsidRPr="005C1D2A">
              <w:rPr>
                <w:noProof/>
                <w:webHidden/>
                <w:sz w:val="24"/>
              </w:rPr>
              <w:fldChar w:fldCharType="separate"/>
            </w:r>
            <w:r w:rsidR="005C1D2A" w:rsidRPr="005C1D2A">
              <w:rPr>
                <w:noProof/>
                <w:webHidden/>
                <w:sz w:val="24"/>
              </w:rPr>
              <w:t>30</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5" w:history="1">
            <w:r w:rsidRPr="005C1D2A">
              <w:rPr>
                <w:rStyle w:val="Hyperlink"/>
                <w:noProof/>
                <w:sz w:val="24"/>
              </w:rPr>
              <w:t>4.7 Frequency and Basal area</w:t>
            </w:r>
            <w:r w:rsidRPr="005C1D2A">
              <w:rPr>
                <w:noProof/>
                <w:webHidden/>
                <w:sz w:val="24"/>
              </w:rPr>
              <w:tab/>
            </w:r>
            <w:r w:rsidRPr="005C1D2A">
              <w:rPr>
                <w:noProof/>
                <w:webHidden/>
                <w:sz w:val="24"/>
              </w:rPr>
              <w:fldChar w:fldCharType="begin"/>
            </w:r>
            <w:r w:rsidRPr="005C1D2A">
              <w:rPr>
                <w:noProof/>
                <w:webHidden/>
                <w:sz w:val="24"/>
              </w:rPr>
              <w:instrText xml:space="preserve"> PAGEREF _Toc125383215 \h </w:instrText>
            </w:r>
            <w:r w:rsidRPr="005C1D2A">
              <w:rPr>
                <w:noProof/>
                <w:webHidden/>
                <w:sz w:val="24"/>
              </w:rPr>
            </w:r>
            <w:r w:rsidRPr="005C1D2A">
              <w:rPr>
                <w:noProof/>
                <w:webHidden/>
                <w:sz w:val="24"/>
              </w:rPr>
              <w:fldChar w:fldCharType="separate"/>
            </w:r>
            <w:r w:rsidR="005C1D2A" w:rsidRPr="005C1D2A">
              <w:rPr>
                <w:noProof/>
                <w:webHidden/>
                <w:sz w:val="24"/>
              </w:rPr>
              <w:t>32</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6" w:history="1">
            <w:r w:rsidRPr="005C1D2A">
              <w:rPr>
                <w:rStyle w:val="Hyperlink"/>
                <w:noProof/>
                <w:sz w:val="24"/>
              </w:rPr>
              <w:t>4.8 Phytogeographical Comparison</w:t>
            </w:r>
            <w:r w:rsidRPr="005C1D2A">
              <w:rPr>
                <w:noProof/>
                <w:webHidden/>
                <w:sz w:val="24"/>
              </w:rPr>
              <w:tab/>
            </w:r>
            <w:r w:rsidRPr="005C1D2A">
              <w:rPr>
                <w:noProof/>
                <w:webHidden/>
                <w:sz w:val="24"/>
              </w:rPr>
              <w:fldChar w:fldCharType="begin"/>
            </w:r>
            <w:r w:rsidRPr="005C1D2A">
              <w:rPr>
                <w:noProof/>
                <w:webHidden/>
                <w:sz w:val="24"/>
              </w:rPr>
              <w:instrText xml:space="preserve"> PAGEREF _Toc125383216 \h </w:instrText>
            </w:r>
            <w:r w:rsidRPr="005C1D2A">
              <w:rPr>
                <w:noProof/>
                <w:webHidden/>
                <w:sz w:val="24"/>
              </w:rPr>
            </w:r>
            <w:r w:rsidRPr="005C1D2A">
              <w:rPr>
                <w:noProof/>
                <w:webHidden/>
                <w:sz w:val="24"/>
              </w:rPr>
              <w:fldChar w:fldCharType="separate"/>
            </w:r>
            <w:r w:rsidR="005C1D2A" w:rsidRPr="005C1D2A">
              <w:rPr>
                <w:noProof/>
                <w:webHidden/>
                <w:sz w:val="24"/>
              </w:rPr>
              <w:t>33</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17" w:history="1">
            <w:r w:rsidRPr="005C1D2A">
              <w:rPr>
                <w:rStyle w:val="Hyperlink"/>
                <w:noProof/>
                <w:sz w:val="24"/>
              </w:rPr>
              <w:t>4.9 Regeneration status of Anonu forest</w:t>
            </w:r>
            <w:r w:rsidRPr="005C1D2A">
              <w:rPr>
                <w:noProof/>
                <w:webHidden/>
                <w:sz w:val="24"/>
              </w:rPr>
              <w:tab/>
            </w:r>
            <w:r w:rsidRPr="005C1D2A">
              <w:rPr>
                <w:noProof/>
                <w:webHidden/>
                <w:sz w:val="24"/>
              </w:rPr>
              <w:fldChar w:fldCharType="begin"/>
            </w:r>
            <w:r w:rsidRPr="005C1D2A">
              <w:rPr>
                <w:noProof/>
                <w:webHidden/>
                <w:sz w:val="24"/>
              </w:rPr>
              <w:instrText xml:space="preserve"> PAGEREF _Toc125383217 \h </w:instrText>
            </w:r>
            <w:r w:rsidRPr="005C1D2A">
              <w:rPr>
                <w:noProof/>
                <w:webHidden/>
                <w:sz w:val="24"/>
              </w:rPr>
            </w:r>
            <w:r w:rsidRPr="005C1D2A">
              <w:rPr>
                <w:noProof/>
                <w:webHidden/>
                <w:sz w:val="24"/>
              </w:rPr>
              <w:fldChar w:fldCharType="separate"/>
            </w:r>
            <w:r w:rsidR="005C1D2A" w:rsidRPr="005C1D2A">
              <w:rPr>
                <w:noProof/>
                <w:webHidden/>
                <w:sz w:val="24"/>
              </w:rPr>
              <w:t>34</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218" w:history="1">
            <w:r w:rsidRPr="005C1D2A">
              <w:rPr>
                <w:rStyle w:val="Hyperlink"/>
                <w:rFonts w:ascii="Times New Roman" w:hAnsi="Times New Roman" w:cs="Times New Roman"/>
                <w:noProof/>
                <w:sz w:val="24"/>
                <w:szCs w:val="24"/>
              </w:rPr>
              <w:t>5 CONCLUSIONS AND RECOMMENDATIONS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_Toc125383218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35</w:t>
            </w:r>
            <w:r w:rsidRPr="005C1D2A">
              <w:rPr>
                <w:rFonts w:ascii="Times New Roman" w:hAnsi="Times New Roman" w:cs="Times New Roman"/>
                <w:noProof/>
                <w:webHidden/>
                <w:sz w:val="24"/>
                <w:szCs w:val="24"/>
              </w:rPr>
              <w:fldChar w:fldCharType="end"/>
            </w:r>
          </w:hyperlink>
        </w:p>
        <w:p w:rsidR="00E81F41" w:rsidRPr="005C1D2A" w:rsidRDefault="00E81F41" w:rsidP="005C1D2A">
          <w:pPr>
            <w:pStyle w:val="TOC2"/>
            <w:rPr>
              <w:noProof/>
              <w:color w:val="auto"/>
              <w:sz w:val="24"/>
              <w:lang w:val="om-ET" w:eastAsia="om-ET"/>
            </w:rPr>
          </w:pPr>
          <w:hyperlink w:anchor="_Toc125383219" w:history="1">
            <w:r w:rsidRPr="005C1D2A">
              <w:rPr>
                <w:rStyle w:val="Hyperlink"/>
                <w:noProof/>
                <w:sz w:val="24"/>
              </w:rPr>
              <w:t>5.1Conclusions</w:t>
            </w:r>
            <w:r w:rsidRPr="005C1D2A">
              <w:rPr>
                <w:noProof/>
                <w:webHidden/>
                <w:sz w:val="24"/>
              </w:rPr>
              <w:tab/>
            </w:r>
            <w:r w:rsidRPr="005C1D2A">
              <w:rPr>
                <w:noProof/>
                <w:webHidden/>
                <w:sz w:val="24"/>
              </w:rPr>
              <w:fldChar w:fldCharType="begin"/>
            </w:r>
            <w:r w:rsidRPr="005C1D2A">
              <w:rPr>
                <w:noProof/>
                <w:webHidden/>
                <w:sz w:val="24"/>
              </w:rPr>
              <w:instrText xml:space="preserve"> PAGEREF _Toc125383219 \h </w:instrText>
            </w:r>
            <w:r w:rsidRPr="005C1D2A">
              <w:rPr>
                <w:noProof/>
                <w:webHidden/>
                <w:sz w:val="24"/>
              </w:rPr>
            </w:r>
            <w:r w:rsidRPr="005C1D2A">
              <w:rPr>
                <w:noProof/>
                <w:webHidden/>
                <w:sz w:val="24"/>
              </w:rPr>
              <w:fldChar w:fldCharType="separate"/>
            </w:r>
            <w:r w:rsidR="005C1D2A" w:rsidRPr="005C1D2A">
              <w:rPr>
                <w:noProof/>
                <w:webHidden/>
                <w:sz w:val="24"/>
              </w:rPr>
              <w:t>35</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20" w:history="1">
            <w:r w:rsidRPr="005C1D2A">
              <w:rPr>
                <w:rStyle w:val="Hyperlink"/>
                <w:noProof/>
                <w:sz w:val="24"/>
              </w:rPr>
              <w:t>5.2 Recommendations</w:t>
            </w:r>
            <w:r w:rsidRPr="005C1D2A">
              <w:rPr>
                <w:noProof/>
                <w:webHidden/>
                <w:sz w:val="24"/>
              </w:rPr>
              <w:tab/>
            </w:r>
            <w:r w:rsidRPr="005C1D2A">
              <w:rPr>
                <w:noProof/>
                <w:webHidden/>
                <w:sz w:val="24"/>
              </w:rPr>
              <w:fldChar w:fldCharType="begin"/>
            </w:r>
            <w:r w:rsidRPr="005C1D2A">
              <w:rPr>
                <w:noProof/>
                <w:webHidden/>
                <w:sz w:val="24"/>
              </w:rPr>
              <w:instrText xml:space="preserve"> PAGEREF _Toc125383220 \h </w:instrText>
            </w:r>
            <w:r w:rsidRPr="005C1D2A">
              <w:rPr>
                <w:noProof/>
                <w:webHidden/>
                <w:sz w:val="24"/>
              </w:rPr>
            </w:r>
            <w:r w:rsidRPr="005C1D2A">
              <w:rPr>
                <w:noProof/>
                <w:webHidden/>
                <w:sz w:val="24"/>
              </w:rPr>
              <w:fldChar w:fldCharType="separate"/>
            </w:r>
            <w:r w:rsidR="005C1D2A" w:rsidRPr="005C1D2A">
              <w:rPr>
                <w:noProof/>
                <w:webHidden/>
                <w:sz w:val="24"/>
              </w:rPr>
              <w:t>35</w:t>
            </w:r>
            <w:r w:rsidRPr="005C1D2A">
              <w:rPr>
                <w:noProof/>
                <w:webHidden/>
                <w:sz w:val="24"/>
              </w:rPr>
              <w:fldChar w:fldCharType="end"/>
            </w:r>
          </w:hyperlink>
        </w:p>
        <w:p w:rsidR="00E81F41" w:rsidRPr="005C1D2A" w:rsidRDefault="00E81F41" w:rsidP="005C1D2A">
          <w:pPr>
            <w:pStyle w:val="TOC2"/>
            <w:rPr>
              <w:noProof/>
              <w:color w:val="auto"/>
              <w:sz w:val="24"/>
              <w:lang w:val="om-ET" w:eastAsia="om-ET"/>
            </w:rPr>
          </w:pPr>
          <w:hyperlink w:anchor="_Toc125383221" w:history="1">
            <w:r w:rsidRPr="005C1D2A">
              <w:rPr>
                <w:rStyle w:val="Hyperlink"/>
                <w:noProof/>
                <w:sz w:val="24"/>
              </w:rPr>
              <w:t>REFERENCE</w:t>
            </w:r>
            <w:r w:rsidRPr="005C1D2A">
              <w:rPr>
                <w:noProof/>
                <w:webHidden/>
                <w:sz w:val="24"/>
              </w:rPr>
              <w:tab/>
            </w:r>
            <w:r w:rsidRPr="005C1D2A">
              <w:rPr>
                <w:noProof/>
                <w:webHidden/>
                <w:sz w:val="24"/>
              </w:rPr>
              <w:fldChar w:fldCharType="begin"/>
            </w:r>
            <w:r w:rsidRPr="005C1D2A">
              <w:rPr>
                <w:noProof/>
                <w:webHidden/>
                <w:sz w:val="24"/>
              </w:rPr>
              <w:instrText xml:space="preserve"> PAGEREF _Toc125383221 \h </w:instrText>
            </w:r>
            <w:r w:rsidRPr="005C1D2A">
              <w:rPr>
                <w:noProof/>
                <w:webHidden/>
                <w:sz w:val="24"/>
              </w:rPr>
            </w:r>
            <w:r w:rsidRPr="005C1D2A">
              <w:rPr>
                <w:noProof/>
                <w:webHidden/>
                <w:sz w:val="24"/>
              </w:rPr>
              <w:fldChar w:fldCharType="separate"/>
            </w:r>
            <w:r w:rsidR="005C1D2A" w:rsidRPr="005C1D2A">
              <w:rPr>
                <w:noProof/>
                <w:webHidden/>
                <w:sz w:val="24"/>
              </w:rPr>
              <w:t>37</w:t>
            </w:r>
            <w:r w:rsidRPr="005C1D2A">
              <w:rPr>
                <w:noProof/>
                <w:webHidden/>
                <w:sz w:val="24"/>
              </w:rPr>
              <w:fldChar w:fldCharType="end"/>
            </w:r>
          </w:hyperlink>
        </w:p>
        <w:p w:rsidR="00E81F41" w:rsidRPr="005C1D2A" w:rsidRDefault="00E81F41" w:rsidP="00E81F41">
          <w:pPr>
            <w:pStyle w:val="TOC1"/>
            <w:rPr>
              <w:rFonts w:ascii="Times New Roman" w:hAnsi="Times New Roman" w:cs="Times New Roman"/>
              <w:noProof/>
              <w:sz w:val="24"/>
              <w:szCs w:val="24"/>
              <w:lang w:val="om-ET" w:eastAsia="om-ET"/>
            </w:rPr>
          </w:pPr>
          <w:hyperlink w:anchor="_Toc125383222" w:history="1">
            <w:r w:rsidRPr="005C1D2A">
              <w:rPr>
                <w:rStyle w:val="Hyperlink"/>
                <w:rFonts w:ascii="Times New Roman" w:hAnsi="Times New Roman" w:cs="Times New Roman"/>
                <w:noProof/>
                <w:sz w:val="24"/>
                <w:szCs w:val="24"/>
              </w:rPr>
              <w:t>Appendexes</w:t>
            </w:r>
            <w:r w:rsidRPr="005C1D2A">
              <w:rPr>
                <w:rFonts w:ascii="Times New Roman" w:hAnsi="Times New Roman" w:cs="Times New Roman"/>
                <w:noProof/>
                <w:webHidden/>
                <w:sz w:val="24"/>
                <w:szCs w:val="24"/>
              </w:rPr>
              <w:tab/>
            </w:r>
            <w:r w:rsidRPr="005C1D2A">
              <w:rPr>
                <w:rFonts w:ascii="Times New Roman" w:hAnsi="Times New Roman" w:cs="Times New Roman"/>
                <w:noProof/>
                <w:webHidden/>
                <w:sz w:val="24"/>
                <w:szCs w:val="24"/>
              </w:rPr>
              <w:fldChar w:fldCharType="begin"/>
            </w:r>
            <w:r w:rsidRPr="005C1D2A">
              <w:rPr>
                <w:rFonts w:ascii="Times New Roman" w:hAnsi="Times New Roman" w:cs="Times New Roman"/>
                <w:noProof/>
                <w:webHidden/>
                <w:sz w:val="24"/>
                <w:szCs w:val="24"/>
              </w:rPr>
              <w:instrText xml:space="preserve"> PAGEREF _Toc125383222 \h </w:instrText>
            </w:r>
            <w:r w:rsidRPr="005C1D2A">
              <w:rPr>
                <w:rFonts w:ascii="Times New Roman" w:hAnsi="Times New Roman" w:cs="Times New Roman"/>
                <w:noProof/>
                <w:webHidden/>
                <w:sz w:val="24"/>
                <w:szCs w:val="24"/>
              </w:rPr>
            </w:r>
            <w:r w:rsidRPr="005C1D2A">
              <w:rPr>
                <w:rFonts w:ascii="Times New Roman" w:hAnsi="Times New Roman" w:cs="Times New Roman"/>
                <w:noProof/>
                <w:webHidden/>
                <w:sz w:val="24"/>
                <w:szCs w:val="24"/>
              </w:rPr>
              <w:fldChar w:fldCharType="separate"/>
            </w:r>
            <w:r w:rsidR="005C1D2A" w:rsidRPr="005C1D2A">
              <w:rPr>
                <w:rFonts w:ascii="Times New Roman" w:hAnsi="Times New Roman" w:cs="Times New Roman"/>
                <w:noProof/>
                <w:webHidden/>
                <w:sz w:val="24"/>
                <w:szCs w:val="24"/>
              </w:rPr>
              <w:t>42</w:t>
            </w:r>
            <w:r w:rsidRPr="005C1D2A">
              <w:rPr>
                <w:rFonts w:ascii="Times New Roman" w:hAnsi="Times New Roman" w:cs="Times New Roman"/>
                <w:noProof/>
                <w:webHidden/>
                <w:sz w:val="24"/>
                <w:szCs w:val="24"/>
              </w:rPr>
              <w:fldChar w:fldCharType="end"/>
            </w:r>
          </w:hyperlink>
        </w:p>
        <w:p w:rsidR="00E81F41" w:rsidRDefault="00E81F41" w:rsidP="00E81F41">
          <w:pPr>
            <w:spacing w:line="360" w:lineRule="auto"/>
          </w:pPr>
          <w:r w:rsidRPr="005C1D2A">
            <w:rPr>
              <w:rFonts w:ascii="Times New Roman" w:hAnsi="Times New Roman" w:cs="Times New Roman"/>
              <w:b/>
              <w:bCs/>
              <w:noProof/>
              <w:sz w:val="24"/>
              <w:szCs w:val="24"/>
            </w:rPr>
            <w:fldChar w:fldCharType="end"/>
          </w:r>
        </w:p>
      </w:sdtContent>
    </w:sdt>
    <w:p w:rsidR="00E81F41" w:rsidRDefault="00E81F41" w:rsidP="00E81F41">
      <w:pPr>
        <w:rPr>
          <w:lang w:val="om-KE"/>
        </w:rPr>
      </w:pPr>
    </w:p>
    <w:p w:rsidR="005C1D2A" w:rsidRDefault="005C1D2A" w:rsidP="00E81F41">
      <w:pPr>
        <w:rPr>
          <w:lang w:val="om-KE"/>
        </w:rPr>
      </w:pPr>
    </w:p>
    <w:p w:rsidR="005C1D2A" w:rsidRPr="00E81F41" w:rsidRDefault="005C1D2A" w:rsidP="00E81F41">
      <w:pPr>
        <w:rPr>
          <w:lang w:val="om-KE"/>
        </w:rPr>
      </w:pPr>
    </w:p>
    <w:p w:rsidR="00BE5404" w:rsidRDefault="004E08D1" w:rsidP="00384E01">
      <w:pPr>
        <w:spacing w:after="0" w:line="360" w:lineRule="auto"/>
        <w:jc w:val="both"/>
        <w:rPr>
          <w:rStyle w:val="Heading1Char"/>
          <w:i/>
          <w:sz w:val="24"/>
          <w:szCs w:val="24"/>
        </w:rPr>
      </w:pPr>
      <w:bookmarkStart w:id="9" w:name="_Toc205591786"/>
      <w:r>
        <w:rPr>
          <w:rStyle w:val="Heading1Char"/>
          <w:i/>
          <w:sz w:val="24"/>
          <w:szCs w:val="24"/>
        </w:rPr>
        <w:t xml:space="preserve">     </w:t>
      </w:r>
    </w:p>
    <w:p w:rsidR="00FE4F9D" w:rsidRDefault="00FE4F9D" w:rsidP="00FE4F9D">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w:t>
      </w:r>
      <w:bookmarkStart w:id="10" w:name="_Toc125383168"/>
      <w:r w:rsidRPr="00E81F41">
        <w:rPr>
          <w:rStyle w:val="Heading1Char"/>
          <w:color w:val="auto"/>
        </w:rPr>
        <w:t>List of Tables</w:t>
      </w:r>
      <w:bookmarkEnd w:id="10"/>
      <w:r w:rsidRPr="00E81F41">
        <w:rPr>
          <w:rStyle w:val="Heading1Char"/>
          <w:color w:val="auto"/>
        </w:rPr>
        <w:t xml:space="preserve"> </w:t>
      </w:r>
      <w:r w:rsidRPr="00E81F41">
        <w:rPr>
          <w:rFonts w:cs="Times New Roman"/>
          <w:sz w:val="24"/>
          <w:szCs w:val="24"/>
        </w:rPr>
        <w:t xml:space="preserve">                                                                                               </w:t>
      </w:r>
      <w:r w:rsidR="00E81F41">
        <w:rPr>
          <w:rFonts w:cs="Times New Roman"/>
          <w:sz w:val="24"/>
          <w:szCs w:val="24"/>
          <w:lang w:val="om-KE"/>
        </w:rPr>
        <w:t xml:space="preserve">     </w:t>
      </w:r>
      <w:r w:rsidRPr="00E81F41">
        <w:rPr>
          <w:rFonts w:cs="Times New Roman"/>
          <w:sz w:val="24"/>
          <w:szCs w:val="24"/>
        </w:rPr>
        <w:t xml:space="preserve">  </w:t>
      </w:r>
      <w:r>
        <w:rPr>
          <w:rFonts w:ascii="Times New Roman" w:hAnsi="Times New Roman" w:cs="Times New Roman"/>
          <w:bCs/>
          <w:sz w:val="24"/>
          <w:szCs w:val="24"/>
        </w:rPr>
        <w:t>Page</w:t>
      </w:r>
    </w:p>
    <w:p w:rsidR="00FE4F9D" w:rsidRDefault="00FE4F9D" w:rsidP="00FE4F9D">
      <w:pPr>
        <w:pStyle w:val="ListParagraph"/>
        <w:numPr>
          <w:ilvl w:val="0"/>
          <w:numId w:val="17"/>
        </w:numPr>
        <w:spacing w:line="360" w:lineRule="auto"/>
        <w:rPr>
          <w:rFonts w:ascii="Times New Roman" w:hAnsi="Times New Roman" w:cs="Times New Roman"/>
          <w:bCs/>
          <w:sz w:val="24"/>
          <w:szCs w:val="24"/>
        </w:rPr>
      </w:pPr>
      <w:r w:rsidRPr="00D24CB8">
        <w:rPr>
          <w:rFonts w:ascii="Times New Roman" w:hAnsi="Times New Roman" w:cs="Times New Roman"/>
          <w:bCs/>
          <w:sz w:val="24"/>
          <w:szCs w:val="24"/>
        </w:rPr>
        <w:t>Appendexis</w:t>
      </w:r>
      <w:r>
        <w:rPr>
          <w:rFonts w:ascii="Times New Roman" w:hAnsi="Times New Roman" w:cs="Times New Roman"/>
          <w:bCs/>
          <w:sz w:val="24"/>
          <w:szCs w:val="24"/>
        </w:rPr>
        <w:t>----------------------------------------------------------------------------55</w:t>
      </w:r>
    </w:p>
    <w:p w:rsidR="00FE4F9D" w:rsidRDefault="00FE4F9D" w:rsidP="00FE4F9D">
      <w:pPr>
        <w:pStyle w:val="ListParagraph"/>
        <w:numPr>
          <w:ilvl w:val="0"/>
          <w:numId w:val="17"/>
        </w:numPr>
        <w:spacing w:line="360" w:lineRule="auto"/>
        <w:rPr>
          <w:rFonts w:ascii="Times New Roman" w:hAnsi="Times New Roman" w:cs="Times New Roman"/>
          <w:bCs/>
          <w:sz w:val="24"/>
          <w:szCs w:val="24"/>
        </w:rPr>
      </w:pPr>
      <w:r>
        <w:rPr>
          <w:rFonts w:ascii="Times New Roman" w:hAnsi="Times New Roman" w:cs="Times New Roman"/>
          <w:bCs/>
          <w:sz w:val="24"/>
          <w:szCs w:val="24"/>
        </w:rPr>
        <w:t>Frequency and basal area------------------------------------------------------------42</w:t>
      </w:r>
    </w:p>
    <w:p w:rsidR="00FE4F9D" w:rsidRDefault="00FE4F9D" w:rsidP="00FE4F9D">
      <w:pPr>
        <w:pStyle w:val="ListParagraph"/>
        <w:numPr>
          <w:ilvl w:val="0"/>
          <w:numId w:val="17"/>
        </w:numPr>
        <w:spacing w:line="360" w:lineRule="auto"/>
        <w:rPr>
          <w:rFonts w:ascii="Times New Roman" w:hAnsi="Times New Roman" w:cs="Times New Roman"/>
          <w:bCs/>
          <w:sz w:val="24"/>
          <w:szCs w:val="24"/>
        </w:rPr>
      </w:pPr>
      <w:r>
        <w:rPr>
          <w:rFonts w:ascii="Times New Roman" w:hAnsi="Times New Roman" w:cs="Times New Roman"/>
          <w:bCs/>
          <w:sz w:val="24"/>
          <w:szCs w:val="24"/>
        </w:rPr>
        <w:t>Importance Value Indexof dominant tree species in Anonu forest------------37</w:t>
      </w:r>
    </w:p>
    <w:p w:rsidR="00FE4F9D" w:rsidRDefault="00FE4F9D" w:rsidP="00FE4F9D">
      <w:pPr>
        <w:pStyle w:val="ListParagraph"/>
        <w:numPr>
          <w:ilvl w:val="0"/>
          <w:numId w:val="17"/>
        </w:numPr>
        <w:spacing w:line="360" w:lineRule="auto"/>
        <w:rPr>
          <w:rFonts w:ascii="Times New Roman" w:hAnsi="Times New Roman" w:cs="Times New Roman"/>
          <w:bCs/>
          <w:sz w:val="24"/>
          <w:szCs w:val="24"/>
        </w:rPr>
      </w:pPr>
      <w:r>
        <w:rPr>
          <w:rFonts w:ascii="Times New Roman" w:hAnsi="Times New Roman" w:cs="Times New Roman"/>
          <w:bCs/>
          <w:sz w:val="24"/>
          <w:szCs w:val="24"/>
        </w:rPr>
        <w:t>List plant community type----------------------------------------------------------30</w:t>
      </w:r>
    </w:p>
    <w:p w:rsidR="00FE4F9D" w:rsidRDefault="00FE4F9D" w:rsidP="00FE4F9D">
      <w:pPr>
        <w:pStyle w:val="ListParagraph"/>
        <w:numPr>
          <w:ilvl w:val="0"/>
          <w:numId w:val="17"/>
        </w:numPr>
        <w:spacing w:line="360" w:lineRule="auto"/>
        <w:rPr>
          <w:rFonts w:ascii="Times New Roman" w:hAnsi="Times New Roman" w:cs="Times New Roman"/>
          <w:bCs/>
          <w:sz w:val="24"/>
          <w:szCs w:val="24"/>
        </w:rPr>
      </w:pPr>
      <w:r>
        <w:rPr>
          <w:rFonts w:ascii="Times New Roman" w:hAnsi="Times New Roman" w:cs="Times New Roman"/>
          <w:bCs/>
          <w:sz w:val="24"/>
          <w:szCs w:val="24"/>
        </w:rPr>
        <w:t>Phytogeographical comparision of Anonu forest--------------------------------43</w:t>
      </w:r>
    </w:p>
    <w:p w:rsidR="00FE4F9D" w:rsidRPr="00D24CB8" w:rsidRDefault="00EB4FF3" w:rsidP="00FE4F9D">
      <w:pPr>
        <w:pStyle w:val="ListParagraph"/>
        <w:numPr>
          <w:ilvl w:val="0"/>
          <w:numId w:val="17"/>
        </w:numPr>
        <w:spacing w:line="360" w:lineRule="auto"/>
        <w:rPr>
          <w:rFonts w:ascii="Times New Roman" w:hAnsi="Times New Roman" w:cs="Times New Roman"/>
          <w:bCs/>
          <w:sz w:val="24"/>
          <w:szCs w:val="24"/>
        </w:rPr>
      </w:pPr>
      <w:r>
        <w:rPr>
          <w:rFonts w:ascii="Times New Roman" w:hAnsi="Times New Roman" w:cs="Times New Roman"/>
          <w:bCs/>
          <w:sz w:val="24"/>
          <w:szCs w:val="24"/>
        </w:rPr>
        <w:t>Species, richness</w:t>
      </w:r>
      <w:r w:rsidR="00FE4F9D">
        <w:rPr>
          <w:rFonts w:ascii="Times New Roman" w:hAnsi="Times New Roman" w:cs="Times New Roman"/>
          <w:bCs/>
          <w:sz w:val="24"/>
          <w:szCs w:val="24"/>
        </w:rPr>
        <w:t>, evenness and Shannon –Weinerdiversity index------------34</w:t>
      </w:r>
    </w:p>
    <w:p w:rsidR="00BE5404" w:rsidRDefault="00BE5404" w:rsidP="00384E01">
      <w:pPr>
        <w:spacing w:after="0" w:line="360" w:lineRule="auto"/>
        <w:jc w:val="both"/>
        <w:rPr>
          <w:rStyle w:val="Heading1Char"/>
          <w:i/>
          <w:sz w:val="24"/>
          <w:szCs w:val="24"/>
        </w:rPr>
      </w:pPr>
    </w:p>
    <w:p w:rsidR="00294446" w:rsidRDefault="00294446" w:rsidP="00384E01">
      <w:pPr>
        <w:spacing w:after="0" w:line="360" w:lineRule="auto"/>
        <w:jc w:val="both"/>
        <w:rPr>
          <w:rStyle w:val="Heading1Char"/>
          <w:i/>
          <w:sz w:val="24"/>
          <w:szCs w:val="24"/>
        </w:rPr>
      </w:pPr>
    </w:p>
    <w:p w:rsidR="009E2A90" w:rsidRDefault="009E2A90"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Default="00FE4F9D" w:rsidP="00384E01">
      <w:pPr>
        <w:spacing w:after="0" w:line="360" w:lineRule="auto"/>
        <w:jc w:val="both"/>
        <w:rPr>
          <w:rStyle w:val="Heading1Char"/>
          <w:i/>
          <w:sz w:val="24"/>
          <w:szCs w:val="24"/>
        </w:rPr>
      </w:pPr>
    </w:p>
    <w:p w:rsidR="00FE4F9D" w:rsidRPr="000467B3" w:rsidRDefault="00FE4F9D" w:rsidP="00FE4F9D">
      <w:pPr>
        <w:pStyle w:val="Heading1"/>
        <w:spacing w:line="360" w:lineRule="auto"/>
        <w:ind w:left="720"/>
        <w:rPr>
          <w:color w:val="000000" w:themeColor="text1"/>
          <w:sz w:val="24"/>
        </w:rPr>
      </w:pPr>
      <w:r w:rsidRPr="000467B3">
        <w:rPr>
          <w:color w:val="000000" w:themeColor="text1"/>
          <w:sz w:val="24"/>
        </w:rPr>
        <w:t xml:space="preserve">     </w:t>
      </w:r>
      <w:bookmarkStart w:id="11" w:name="_Toc125383169"/>
      <w:r w:rsidRPr="000467B3">
        <w:rPr>
          <w:color w:val="000000" w:themeColor="text1"/>
          <w:sz w:val="24"/>
        </w:rPr>
        <w:t>List of figures</w:t>
      </w:r>
      <w:bookmarkEnd w:id="11"/>
      <w:r w:rsidRPr="000467B3">
        <w:rPr>
          <w:color w:val="000000" w:themeColor="text1"/>
          <w:sz w:val="24"/>
        </w:rPr>
        <w:t xml:space="preserve">                                         </w:t>
      </w:r>
    </w:p>
    <w:p w:rsidR="00FE4F9D" w:rsidRDefault="00FE4F9D" w:rsidP="00FE4F9D">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Figures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page</w:t>
      </w:r>
    </w:p>
    <w:p w:rsidR="00FE4F9D" w:rsidRPr="00EB4FF3" w:rsidRDefault="00FE4F9D" w:rsidP="00FE4F9D">
      <w:pPr>
        <w:pStyle w:val="TableofFigures"/>
        <w:tabs>
          <w:tab w:val="left" w:pos="2127"/>
          <w:tab w:val="right" w:leader="dot" w:pos="9017"/>
        </w:tabs>
        <w:rPr>
          <w:i w:val="0"/>
          <w:iCs w:val="0"/>
          <w:noProof/>
        </w:rPr>
      </w:pPr>
      <w:r>
        <w:rPr>
          <w:bCs/>
        </w:rPr>
        <w:fldChar w:fldCharType="begin"/>
      </w:r>
      <w:r>
        <w:rPr>
          <w:bCs/>
        </w:rPr>
        <w:instrText xml:space="preserve"> TOC \h \z \c "Figure" </w:instrText>
      </w:r>
      <w:r>
        <w:rPr>
          <w:bCs/>
        </w:rPr>
        <w:fldChar w:fldCharType="separate"/>
      </w:r>
      <w:hyperlink w:anchor="_Toc123569659" w:history="1">
        <w:r w:rsidRPr="00EB4FF3">
          <w:rPr>
            <w:rStyle w:val="Hyperlink"/>
            <w:i w:val="0"/>
            <w:iCs w:val="0"/>
            <w:noProof/>
          </w:rPr>
          <w:t>Figure 1: Map of study area</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_Toc123569659 \h </w:instrText>
        </w:r>
        <w:r w:rsidRPr="00EB4FF3">
          <w:rPr>
            <w:i w:val="0"/>
            <w:iCs w:val="0"/>
            <w:noProof/>
            <w:webHidden/>
          </w:rPr>
        </w:r>
        <w:r w:rsidRPr="00EB4FF3">
          <w:rPr>
            <w:i w:val="0"/>
            <w:iCs w:val="0"/>
            <w:noProof/>
            <w:webHidden/>
          </w:rPr>
          <w:fldChar w:fldCharType="separate"/>
        </w:r>
        <w:r w:rsidRPr="00EB4FF3">
          <w:rPr>
            <w:i w:val="0"/>
            <w:iCs w:val="0"/>
            <w:noProof/>
            <w:webHidden/>
          </w:rPr>
          <w:t>13</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r:id="rId14" w:anchor="_Toc123569660" w:history="1">
        <w:r w:rsidRPr="00EB4FF3">
          <w:rPr>
            <w:rStyle w:val="Hyperlink"/>
            <w:i w:val="0"/>
            <w:iCs w:val="0"/>
            <w:noProof/>
          </w:rPr>
          <w:t>Figure 2: Vegetation structure of Anonu forest</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_Toc123569660 \h </w:instrText>
        </w:r>
        <w:r w:rsidRPr="00EB4FF3">
          <w:rPr>
            <w:i w:val="0"/>
            <w:iCs w:val="0"/>
            <w:noProof/>
            <w:webHidden/>
          </w:rPr>
        </w:r>
        <w:r w:rsidRPr="00EB4FF3">
          <w:rPr>
            <w:i w:val="0"/>
            <w:iCs w:val="0"/>
            <w:noProof/>
            <w:webHidden/>
          </w:rPr>
          <w:fldChar w:fldCharType="separate"/>
        </w:r>
        <w:r w:rsidRPr="00EB4FF3">
          <w:rPr>
            <w:i w:val="0"/>
            <w:iCs w:val="0"/>
            <w:noProof/>
            <w:webHidden/>
          </w:rPr>
          <w:t>15</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w:anchor="_Toc123569661" w:history="1">
        <w:r w:rsidRPr="00EB4FF3">
          <w:rPr>
            <w:rStyle w:val="Hyperlink"/>
            <w:i w:val="0"/>
            <w:iCs w:val="0"/>
            <w:noProof/>
          </w:rPr>
          <w:t>Figure 3: Grazing aimals and their route thourgh Anonu Forest</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_Toc123569661 \h </w:instrText>
        </w:r>
        <w:r w:rsidRPr="00EB4FF3">
          <w:rPr>
            <w:i w:val="0"/>
            <w:iCs w:val="0"/>
            <w:noProof/>
            <w:webHidden/>
          </w:rPr>
        </w:r>
        <w:r w:rsidRPr="00EB4FF3">
          <w:rPr>
            <w:i w:val="0"/>
            <w:iCs w:val="0"/>
            <w:noProof/>
            <w:webHidden/>
          </w:rPr>
          <w:fldChar w:fldCharType="separate"/>
        </w:r>
        <w:r w:rsidRPr="00EB4FF3">
          <w:rPr>
            <w:i w:val="0"/>
            <w:iCs w:val="0"/>
            <w:noProof/>
            <w:webHidden/>
          </w:rPr>
          <w:t>17</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w:anchor="_Toc123569662" w:history="1">
        <w:r w:rsidRPr="00EB4FF3">
          <w:rPr>
            <w:rStyle w:val="Hyperlink"/>
            <w:i w:val="0"/>
            <w:iCs w:val="0"/>
            <w:noProof/>
          </w:rPr>
          <w:t>Figure 4: clearing of Anonu forest</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_Toc123569662 \h </w:instrText>
        </w:r>
        <w:r w:rsidRPr="00EB4FF3">
          <w:rPr>
            <w:i w:val="0"/>
            <w:iCs w:val="0"/>
            <w:noProof/>
            <w:webHidden/>
          </w:rPr>
        </w:r>
        <w:r w:rsidRPr="00EB4FF3">
          <w:rPr>
            <w:i w:val="0"/>
            <w:iCs w:val="0"/>
            <w:noProof/>
            <w:webHidden/>
          </w:rPr>
          <w:fldChar w:fldCharType="separate"/>
        </w:r>
        <w:r w:rsidRPr="00EB4FF3">
          <w:rPr>
            <w:i w:val="0"/>
            <w:iCs w:val="0"/>
            <w:noProof/>
            <w:webHidden/>
          </w:rPr>
          <w:t>17</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r:id="rId15" w:anchor="_Toc123569663" w:history="1">
        <w:r w:rsidRPr="00EB4FF3">
          <w:rPr>
            <w:rStyle w:val="Hyperlink"/>
            <w:i w:val="0"/>
            <w:iCs w:val="0"/>
            <w:noProof/>
          </w:rPr>
          <w:t>Figure 5: Cutting Croton macrostachyus in plantation forest (a) and Teclea nobilis in natural forest (b) for construction purpose</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_Toc123569663 \h </w:instrText>
        </w:r>
        <w:r w:rsidRPr="00EB4FF3">
          <w:rPr>
            <w:i w:val="0"/>
            <w:iCs w:val="0"/>
            <w:noProof/>
            <w:webHidden/>
          </w:rPr>
        </w:r>
        <w:r w:rsidRPr="00EB4FF3">
          <w:rPr>
            <w:i w:val="0"/>
            <w:iCs w:val="0"/>
            <w:noProof/>
            <w:webHidden/>
          </w:rPr>
          <w:fldChar w:fldCharType="separate"/>
        </w:r>
        <w:r w:rsidRPr="00EB4FF3">
          <w:rPr>
            <w:i w:val="0"/>
            <w:iCs w:val="0"/>
            <w:noProof/>
            <w:webHidden/>
          </w:rPr>
          <w:t>17</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r:id="rId16" w:anchor="_Toc123569664" w:history="1">
        <w:r w:rsidRPr="00EB4FF3">
          <w:rPr>
            <w:rStyle w:val="Hyperlink"/>
            <w:i w:val="0"/>
            <w:iCs w:val="0"/>
            <w:noProof/>
          </w:rPr>
          <w:t>Figure 6: Height class distributions of individual Tree/Shurbs in Anonu Forest</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_Toc123569664 \h </w:instrText>
        </w:r>
        <w:r w:rsidRPr="00EB4FF3">
          <w:rPr>
            <w:i w:val="0"/>
            <w:iCs w:val="0"/>
            <w:noProof/>
            <w:webHidden/>
          </w:rPr>
        </w:r>
        <w:r w:rsidRPr="00EB4FF3">
          <w:rPr>
            <w:i w:val="0"/>
            <w:iCs w:val="0"/>
            <w:noProof/>
            <w:webHidden/>
          </w:rPr>
          <w:fldChar w:fldCharType="separate"/>
        </w:r>
        <w:r w:rsidRPr="00EB4FF3">
          <w:rPr>
            <w:i w:val="0"/>
            <w:iCs w:val="0"/>
            <w:noProof/>
            <w:webHidden/>
          </w:rPr>
          <w:t>29</w:t>
        </w:r>
        <w:r w:rsidRPr="00EB4FF3">
          <w:rPr>
            <w:i w:val="0"/>
            <w:iCs w:val="0"/>
            <w:noProof/>
            <w:webHidden/>
          </w:rPr>
          <w:fldChar w:fldCharType="end"/>
        </w:r>
      </w:hyperlink>
    </w:p>
    <w:p w:rsidR="00FE4F9D" w:rsidRPr="00EB4FF3" w:rsidRDefault="00FE4F9D" w:rsidP="00FE4F9D">
      <w:pPr>
        <w:pStyle w:val="TableofFigures"/>
        <w:tabs>
          <w:tab w:val="left" w:pos="2127"/>
          <w:tab w:val="right" w:leader="dot" w:pos="9017"/>
        </w:tabs>
        <w:rPr>
          <w:i w:val="0"/>
          <w:iCs w:val="0"/>
          <w:noProof/>
        </w:rPr>
      </w:pPr>
      <w:hyperlink w:anchor="_Toc123569665" w:history="1">
        <w:r w:rsidRPr="00EB4FF3">
          <w:rPr>
            <w:rStyle w:val="Hyperlink"/>
            <w:i w:val="0"/>
            <w:iCs w:val="0"/>
            <w:noProof/>
          </w:rPr>
          <w:t>Figure 7: over all DBH class of individual of Anonu Natural Forest</w:t>
        </w:r>
        <w:r w:rsidRPr="00EB4FF3">
          <w:rPr>
            <w:i w:val="0"/>
            <w:iCs w:val="0"/>
            <w:noProof/>
            <w:webHidden/>
          </w:rPr>
          <w:tab/>
        </w:r>
        <w:r w:rsidRPr="00EB4FF3">
          <w:rPr>
            <w:i w:val="0"/>
            <w:iCs w:val="0"/>
            <w:noProof/>
            <w:webHidden/>
          </w:rPr>
          <w:fldChar w:fldCharType="begin"/>
        </w:r>
        <w:r w:rsidRPr="00EB4FF3">
          <w:rPr>
            <w:i w:val="0"/>
            <w:iCs w:val="0"/>
            <w:noProof/>
            <w:webHidden/>
          </w:rPr>
          <w:instrText xml:space="preserve"> PAGEREF _Toc123569665 \h </w:instrText>
        </w:r>
        <w:r w:rsidRPr="00EB4FF3">
          <w:rPr>
            <w:i w:val="0"/>
            <w:iCs w:val="0"/>
            <w:noProof/>
            <w:webHidden/>
          </w:rPr>
        </w:r>
        <w:r w:rsidRPr="00EB4FF3">
          <w:rPr>
            <w:i w:val="0"/>
            <w:iCs w:val="0"/>
            <w:noProof/>
            <w:webHidden/>
          </w:rPr>
          <w:fldChar w:fldCharType="separate"/>
        </w:r>
        <w:r w:rsidRPr="00EB4FF3">
          <w:rPr>
            <w:i w:val="0"/>
            <w:iCs w:val="0"/>
            <w:noProof/>
            <w:webHidden/>
          </w:rPr>
          <w:t>30</w:t>
        </w:r>
        <w:r w:rsidRPr="00EB4FF3">
          <w:rPr>
            <w:i w:val="0"/>
            <w:iCs w:val="0"/>
            <w:noProof/>
            <w:webHidden/>
          </w:rPr>
          <w:fldChar w:fldCharType="end"/>
        </w:r>
      </w:hyperlink>
    </w:p>
    <w:p w:rsidR="00FE4F9D" w:rsidRDefault="00FE4F9D" w:rsidP="00FE4F9D">
      <w:pPr>
        <w:spacing w:line="360" w:lineRule="auto"/>
        <w:rPr>
          <w:rFonts w:ascii="Times New Roman" w:hAnsi="Times New Roman" w:cs="Times New Roman"/>
          <w:bCs/>
          <w:sz w:val="24"/>
          <w:szCs w:val="24"/>
        </w:rPr>
      </w:pPr>
      <w:r>
        <w:rPr>
          <w:rFonts w:ascii="Times New Roman" w:hAnsi="Times New Roman" w:cs="Times New Roman"/>
          <w:bCs/>
          <w:sz w:val="24"/>
          <w:szCs w:val="24"/>
        </w:rPr>
        <w:fldChar w:fldCharType="end"/>
      </w:r>
    </w:p>
    <w:p w:rsidR="00EB4FF3" w:rsidRDefault="00EB4FF3" w:rsidP="00FE4F9D">
      <w:pPr>
        <w:spacing w:line="360" w:lineRule="auto"/>
        <w:rPr>
          <w:rFonts w:ascii="Times New Roman" w:hAnsi="Times New Roman" w:cs="Times New Roman"/>
          <w:bCs/>
          <w:sz w:val="24"/>
          <w:szCs w:val="24"/>
        </w:rPr>
      </w:pPr>
    </w:p>
    <w:p w:rsidR="00EB4FF3" w:rsidRDefault="00EB4FF3" w:rsidP="00FE4F9D">
      <w:pPr>
        <w:spacing w:line="360" w:lineRule="auto"/>
        <w:rPr>
          <w:rFonts w:ascii="Times New Roman" w:hAnsi="Times New Roman" w:cs="Times New Roman"/>
          <w:bCs/>
          <w:sz w:val="24"/>
          <w:szCs w:val="24"/>
        </w:rPr>
      </w:pPr>
    </w:p>
    <w:p w:rsidR="00EB4FF3" w:rsidRDefault="00EB4FF3"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EB4FF3" w:rsidP="00EB4FF3">
      <w:pPr>
        <w:pStyle w:val="Heading1"/>
        <w:spacing w:line="360" w:lineRule="auto"/>
        <w:ind w:left="720"/>
        <w:rPr>
          <w:color w:val="000000" w:themeColor="text1"/>
          <w:sz w:val="24"/>
        </w:rPr>
      </w:pPr>
      <w:bookmarkStart w:id="12" w:name="_Toc125383170"/>
      <w:r w:rsidRPr="00EB4FF3">
        <w:rPr>
          <w:color w:val="000000" w:themeColor="text1"/>
          <w:sz w:val="24"/>
        </w:rPr>
        <w:t>List of Appendices</w:t>
      </w:r>
      <w:bookmarkEnd w:id="12"/>
    </w:p>
    <w:p w:rsidR="00FE4F9D" w:rsidRDefault="00FE4F9D" w:rsidP="00384E01">
      <w:pPr>
        <w:spacing w:after="0" w:line="360" w:lineRule="auto"/>
        <w:jc w:val="both"/>
        <w:rPr>
          <w:rStyle w:val="Heading1Char"/>
          <w:i/>
          <w:sz w:val="24"/>
          <w:szCs w:val="24"/>
        </w:rPr>
      </w:pPr>
    </w:p>
    <w:p w:rsidR="00EB4FF3" w:rsidRPr="00EB4FF3" w:rsidRDefault="00EB4FF3" w:rsidP="00EB4FF3">
      <w:pPr>
        <w:pStyle w:val="TOC1"/>
        <w:rPr>
          <w:rFonts w:ascii="Times New Roman" w:hAnsi="Times New Roman" w:cs="Times New Roman"/>
          <w:noProof/>
          <w:sz w:val="18"/>
          <w:szCs w:val="18"/>
          <w:lang w:val="om-ET" w:eastAsia="om-ET"/>
        </w:rPr>
      </w:pPr>
      <w:r>
        <w:rPr>
          <w:rFonts w:ascii="Times New Roman" w:eastAsia="Times New Roman" w:hAnsi="Times New Roman" w:cs="Times New Roman"/>
          <w:bCs/>
          <w:iCs/>
          <w:sz w:val="24"/>
          <w:szCs w:val="24"/>
        </w:rPr>
        <w:fldChar w:fldCharType="begin"/>
      </w:r>
      <w:r>
        <w:rPr>
          <w:rFonts w:ascii="Times New Roman" w:eastAsia="Times New Roman" w:hAnsi="Times New Roman" w:cs="Times New Roman"/>
          <w:bCs/>
          <w:iCs/>
          <w:sz w:val="24"/>
          <w:szCs w:val="24"/>
        </w:rPr>
        <w:instrText xml:space="preserve"> TOC \h \z \t "Appendix;1" </w:instrText>
      </w:r>
      <w:r>
        <w:rPr>
          <w:rFonts w:ascii="Times New Roman" w:eastAsia="Times New Roman" w:hAnsi="Times New Roman" w:cs="Times New Roman"/>
          <w:bCs/>
          <w:iCs/>
          <w:sz w:val="24"/>
          <w:szCs w:val="24"/>
        </w:rPr>
        <w:fldChar w:fldCharType="separate"/>
      </w:r>
      <w:hyperlink w:anchor="_Toc125382499" w:history="1">
        <w:r w:rsidRPr="00EB4FF3">
          <w:rPr>
            <w:rStyle w:val="Hyperlink"/>
            <w:rFonts w:ascii="Times New Roman" w:hAnsi="Times New Roman" w:cs="Times New Roman"/>
            <w:noProof/>
            <w:sz w:val="24"/>
            <w:szCs w:val="24"/>
          </w:rPr>
          <w:t>Appendix1</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_Toc125382499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42</w:t>
        </w:r>
        <w:r w:rsidRPr="00EB4FF3">
          <w:rPr>
            <w:rFonts w:ascii="Times New Roman" w:hAnsi="Times New Roman" w:cs="Times New Roman"/>
            <w:noProof/>
            <w:webHidden/>
            <w:sz w:val="24"/>
            <w:szCs w:val="24"/>
          </w:rPr>
          <w:fldChar w:fldCharType="end"/>
        </w:r>
      </w:hyperlink>
    </w:p>
    <w:p w:rsidR="00EB4FF3" w:rsidRPr="00EB4FF3" w:rsidRDefault="00EB4FF3" w:rsidP="00EB4FF3">
      <w:pPr>
        <w:pStyle w:val="TOC1"/>
        <w:rPr>
          <w:rFonts w:ascii="Times New Roman" w:hAnsi="Times New Roman" w:cs="Times New Roman"/>
          <w:noProof/>
          <w:sz w:val="18"/>
          <w:szCs w:val="18"/>
          <w:lang w:val="om-ET" w:eastAsia="om-ET"/>
        </w:rPr>
      </w:pPr>
      <w:hyperlink w:anchor="_Toc125382500" w:history="1">
        <w:r w:rsidRPr="00EB4FF3">
          <w:rPr>
            <w:rStyle w:val="Hyperlink"/>
            <w:rFonts w:ascii="Times New Roman" w:hAnsi="Times New Roman" w:cs="Times New Roman"/>
            <w:noProof/>
            <w:sz w:val="24"/>
            <w:szCs w:val="24"/>
          </w:rPr>
          <w:t>Lists of 69 plant species with sequences of scientific name ,local name,habits,</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_Toc125382500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42</w:t>
        </w:r>
        <w:r w:rsidRPr="00EB4FF3">
          <w:rPr>
            <w:rFonts w:ascii="Times New Roman" w:hAnsi="Times New Roman" w:cs="Times New Roman"/>
            <w:noProof/>
            <w:webHidden/>
            <w:sz w:val="24"/>
            <w:szCs w:val="24"/>
          </w:rPr>
          <w:fldChar w:fldCharType="end"/>
        </w:r>
      </w:hyperlink>
    </w:p>
    <w:p w:rsidR="00EB4FF3" w:rsidRPr="00EB4FF3" w:rsidRDefault="00EB4FF3" w:rsidP="00EB4FF3">
      <w:pPr>
        <w:pStyle w:val="TOC1"/>
        <w:rPr>
          <w:rFonts w:ascii="Times New Roman" w:hAnsi="Times New Roman" w:cs="Times New Roman"/>
          <w:noProof/>
          <w:sz w:val="18"/>
          <w:szCs w:val="18"/>
          <w:lang w:val="om-ET" w:eastAsia="om-ET"/>
        </w:rPr>
      </w:pPr>
      <w:hyperlink w:anchor="_Toc125382501" w:history="1">
        <w:r w:rsidRPr="00EB4FF3">
          <w:rPr>
            <w:rStyle w:val="Hyperlink"/>
            <w:rFonts w:ascii="Times New Roman" w:hAnsi="Times New Roman" w:cs="Times New Roman"/>
            <w:noProof/>
            <w:sz w:val="24"/>
            <w:szCs w:val="24"/>
          </w:rPr>
          <w:t>Appendex-2</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_Toc125382501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46</w:t>
        </w:r>
        <w:r w:rsidRPr="00EB4FF3">
          <w:rPr>
            <w:rFonts w:ascii="Times New Roman" w:hAnsi="Times New Roman" w:cs="Times New Roman"/>
            <w:noProof/>
            <w:webHidden/>
            <w:sz w:val="24"/>
            <w:szCs w:val="24"/>
          </w:rPr>
          <w:fldChar w:fldCharType="end"/>
        </w:r>
      </w:hyperlink>
    </w:p>
    <w:p w:rsidR="00EB4FF3" w:rsidRPr="00EB4FF3" w:rsidRDefault="00EB4FF3" w:rsidP="00EB4FF3">
      <w:pPr>
        <w:pStyle w:val="TOC1"/>
        <w:rPr>
          <w:rFonts w:ascii="Times New Roman" w:hAnsi="Times New Roman" w:cs="Times New Roman"/>
          <w:noProof/>
          <w:sz w:val="18"/>
          <w:szCs w:val="18"/>
          <w:lang w:val="om-ET" w:eastAsia="om-ET"/>
        </w:rPr>
      </w:pPr>
      <w:hyperlink w:anchor="_Toc125382502" w:history="1">
        <w:r w:rsidRPr="00EB4FF3">
          <w:rPr>
            <w:rStyle w:val="Hyperlink"/>
            <w:rFonts w:ascii="Times New Roman" w:hAnsi="Times New Roman" w:cs="Times New Roman"/>
            <w:noProof/>
            <w:sz w:val="24"/>
            <w:szCs w:val="24"/>
          </w:rPr>
          <w:t>Lists of mature tree, sapling and seedling plant species</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_Toc125382502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46</w:t>
        </w:r>
        <w:r w:rsidRPr="00EB4FF3">
          <w:rPr>
            <w:rFonts w:ascii="Times New Roman" w:hAnsi="Times New Roman" w:cs="Times New Roman"/>
            <w:noProof/>
            <w:webHidden/>
            <w:sz w:val="24"/>
            <w:szCs w:val="24"/>
          </w:rPr>
          <w:fldChar w:fldCharType="end"/>
        </w:r>
      </w:hyperlink>
    </w:p>
    <w:p w:rsidR="00EB4FF3" w:rsidRPr="00EB4FF3" w:rsidRDefault="00EB4FF3" w:rsidP="00EB4FF3">
      <w:pPr>
        <w:pStyle w:val="TOC1"/>
        <w:rPr>
          <w:rFonts w:ascii="Times New Roman" w:hAnsi="Times New Roman" w:cs="Times New Roman"/>
          <w:noProof/>
          <w:sz w:val="18"/>
          <w:szCs w:val="18"/>
          <w:lang w:val="om-ET" w:eastAsia="om-ET"/>
        </w:rPr>
      </w:pPr>
      <w:hyperlink w:anchor="_Toc125382503" w:history="1">
        <w:r w:rsidRPr="00EB4FF3">
          <w:rPr>
            <w:rStyle w:val="Hyperlink"/>
            <w:rFonts w:ascii="Times New Roman" w:hAnsi="Times New Roman" w:cs="Times New Roman"/>
            <w:noProof/>
            <w:sz w:val="24"/>
            <w:szCs w:val="24"/>
          </w:rPr>
          <w:t>Appendex 3.</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_Toc125382503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50</w:t>
        </w:r>
        <w:r w:rsidRPr="00EB4FF3">
          <w:rPr>
            <w:rFonts w:ascii="Times New Roman" w:hAnsi="Times New Roman" w:cs="Times New Roman"/>
            <w:noProof/>
            <w:webHidden/>
            <w:sz w:val="24"/>
            <w:szCs w:val="24"/>
          </w:rPr>
          <w:fldChar w:fldCharType="end"/>
        </w:r>
      </w:hyperlink>
    </w:p>
    <w:p w:rsidR="00EB4FF3" w:rsidRPr="00EB4FF3" w:rsidRDefault="00EB4FF3" w:rsidP="00EB4FF3">
      <w:pPr>
        <w:pStyle w:val="TOC1"/>
        <w:ind w:left="1134" w:hanging="1134"/>
        <w:rPr>
          <w:rFonts w:ascii="Times New Roman" w:hAnsi="Times New Roman" w:cs="Times New Roman"/>
          <w:noProof/>
          <w:sz w:val="18"/>
          <w:szCs w:val="18"/>
          <w:lang w:val="om-ET" w:eastAsia="om-ET"/>
        </w:rPr>
      </w:pPr>
      <w:hyperlink w:anchor="_Toc125382504" w:history="1">
        <w:r w:rsidRPr="00EB4FF3">
          <w:rPr>
            <w:rStyle w:val="Hyperlink"/>
            <w:rFonts w:ascii="Times New Roman" w:hAnsi="Times New Roman" w:cs="Times New Roman"/>
            <w:noProof/>
            <w:sz w:val="24"/>
            <w:szCs w:val="24"/>
          </w:rPr>
          <w:t>Some lists of woody plant species  basal area in meter square, basal area in meter per /hak and % BA in meter</w:t>
        </w:r>
        <w:r w:rsidRPr="00EB4FF3">
          <w:rPr>
            <w:rFonts w:ascii="Times New Roman" w:hAnsi="Times New Roman" w:cs="Times New Roman"/>
            <w:noProof/>
            <w:webHidden/>
            <w:sz w:val="24"/>
            <w:szCs w:val="24"/>
          </w:rPr>
          <w:tab/>
        </w:r>
        <w:r w:rsidRPr="00EB4FF3">
          <w:rPr>
            <w:rFonts w:ascii="Times New Roman" w:hAnsi="Times New Roman" w:cs="Times New Roman"/>
            <w:noProof/>
            <w:webHidden/>
            <w:sz w:val="24"/>
            <w:szCs w:val="24"/>
          </w:rPr>
          <w:fldChar w:fldCharType="begin"/>
        </w:r>
        <w:r w:rsidRPr="00EB4FF3">
          <w:rPr>
            <w:rFonts w:ascii="Times New Roman" w:hAnsi="Times New Roman" w:cs="Times New Roman"/>
            <w:noProof/>
            <w:webHidden/>
            <w:sz w:val="24"/>
            <w:szCs w:val="24"/>
          </w:rPr>
          <w:instrText xml:space="preserve"> PAGEREF _Toc125382504 \h </w:instrText>
        </w:r>
        <w:r w:rsidRPr="00EB4FF3">
          <w:rPr>
            <w:rFonts w:ascii="Times New Roman" w:hAnsi="Times New Roman" w:cs="Times New Roman"/>
            <w:noProof/>
            <w:webHidden/>
            <w:sz w:val="24"/>
            <w:szCs w:val="24"/>
          </w:rPr>
        </w:r>
        <w:r w:rsidRPr="00EB4FF3">
          <w:rPr>
            <w:rFonts w:ascii="Times New Roman" w:hAnsi="Times New Roman" w:cs="Times New Roman"/>
            <w:noProof/>
            <w:webHidden/>
            <w:sz w:val="24"/>
            <w:szCs w:val="24"/>
          </w:rPr>
          <w:fldChar w:fldCharType="separate"/>
        </w:r>
        <w:r w:rsidRPr="00EB4FF3">
          <w:rPr>
            <w:rFonts w:ascii="Times New Roman" w:hAnsi="Times New Roman" w:cs="Times New Roman"/>
            <w:noProof/>
            <w:webHidden/>
            <w:sz w:val="24"/>
            <w:szCs w:val="24"/>
          </w:rPr>
          <w:t>50</w:t>
        </w:r>
        <w:r w:rsidRPr="00EB4FF3">
          <w:rPr>
            <w:rFonts w:ascii="Times New Roman" w:hAnsi="Times New Roman" w:cs="Times New Roman"/>
            <w:noProof/>
            <w:webHidden/>
            <w:sz w:val="24"/>
            <w:szCs w:val="24"/>
          </w:rPr>
          <w:fldChar w:fldCharType="end"/>
        </w:r>
      </w:hyperlink>
    </w:p>
    <w:p w:rsidR="00EB4FF3" w:rsidRDefault="00EB4FF3" w:rsidP="00EB4FF3">
      <w:pPr>
        <w:pStyle w:val="Heading2"/>
        <w:rPr>
          <w:b w:val="0"/>
          <w:sz w:val="24"/>
          <w:szCs w:val="24"/>
        </w:rPr>
      </w:pPr>
      <w:r>
        <w:rPr>
          <w:rFonts w:eastAsia="Times New Roman" w:cs="Times New Roman"/>
          <w:bCs w:val="0"/>
          <w:iCs/>
          <w:sz w:val="24"/>
          <w:szCs w:val="24"/>
        </w:rPr>
        <w:fldChar w:fldCharType="end"/>
      </w:r>
      <w:r w:rsidR="00FE4F9D">
        <w:rPr>
          <w:b w:val="0"/>
          <w:sz w:val="24"/>
          <w:szCs w:val="24"/>
        </w:rPr>
        <w:t xml:space="preserve">    </w:t>
      </w:r>
    </w:p>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5C1D2A" w:rsidRDefault="005C1D2A" w:rsidP="005C1D2A"/>
    <w:p w:rsidR="00FE4F9D" w:rsidRPr="007D3E2F" w:rsidRDefault="00FE4F9D" w:rsidP="00FE4F9D">
      <w:pPr>
        <w:pStyle w:val="Heading2"/>
        <w:rPr>
          <w:b w:val="0"/>
          <w:sz w:val="24"/>
          <w:szCs w:val="24"/>
        </w:rPr>
      </w:pPr>
      <w:bookmarkStart w:id="13" w:name="_Toc125383171"/>
      <w:r w:rsidRPr="007D3E2F">
        <w:rPr>
          <w:b w:val="0"/>
          <w:sz w:val="24"/>
          <w:szCs w:val="24"/>
        </w:rPr>
        <w:t>List of Acronyms</w:t>
      </w:r>
      <w:bookmarkEnd w:id="13"/>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BA= Basal Area</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CSA=Central Statistical Agency</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CBD=Convention of Biological Diversity</w:t>
      </w:r>
    </w:p>
    <w:p w:rsidR="00FE4F9D" w:rsidRPr="006925CC" w:rsidRDefault="00FE4F9D" w:rsidP="00FE4F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DAS</w:t>
      </w:r>
      <w:r w:rsidRPr="006925CC">
        <w:rPr>
          <w:rFonts w:ascii="Times New Roman" w:hAnsi="Times New Roman" w:cs="Times New Roman"/>
          <w:sz w:val="24"/>
          <w:szCs w:val="24"/>
        </w:rPr>
        <w:t>=Development Agents</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DBH=Diameter at Breast Height</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EFAP=Ethiopian Forestry Action Plan</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EMSA=Ethiopian Meteorological Services Agency</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EPA=Environmental Protection Authority</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FAO= Food and Agricultural Organization</w:t>
      </w:r>
    </w:p>
    <w:p w:rsidR="00FE4F9D" w:rsidRPr="006925CC" w:rsidRDefault="00FE4F9D" w:rsidP="00FE4F9D">
      <w:pPr>
        <w:spacing w:after="0"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 xml:space="preserve">    FEE=Flora of Ethiopia and Eritrea</w:t>
      </w:r>
      <w:r w:rsidRPr="006925CC">
        <w:rPr>
          <w:rFonts w:ascii="Times New Roman" w:hAnsi="Times New Roman" w:cs="Times New Roman"/>
          <w:sz w:val="24"/>
          <w:szCs w:val="24"/>
        </w:rPr>
        <w:br/>
        <w:t xml:space="preserve">    GIS=Geographic Information Systems</w:t>
      </w:r>
      <w:r w:rsidRPr="006925CC">
        <w:rPr>
          <w:rFonts w:ascii="Times New Roman" w:hAnsi="Times New Roman" w:cs="Times New Roman"/>
          <w:sz w:val="24"/>
          <w:szCs w:val="24"/>
        </w:rPr>
        <w:br/>
        <w:t xml:space="preserve">    GPS= Geographical Positioning System</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IBC=Institute of Biodiversity Conservation</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IVI= Important</w:t>
      </w:r>
      <w:r>
        <w:rPr>
          <w:rFonts w:ascii="Times New Roman" w:hAnsi="Times New Roman" w:cs="Times New Roman"/>
          <w:sz w:val="24"/>
          <w:szCs w:val="24"/>
        </w:rPr>
        <w:t>ce</w:t>
      </w:r>
      <w:r w:rsidRPr="006925CC">
        <w:rPr>
          <w:rFonts w:ascii="Times New Roman" w:hAnsi="Times New Roman" w:cs="Times New Roman"/>
          <w:sz w:val="24"/>
          <w:szCs w:val="24"/>
        </w:rPr>
        <w:t xml:space="preserve"> Value Index</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M.A. l</w:t>
      </w:r>
      <w:r>
        <w:rPr>
          <w:rFonts w:ascii="Times New Roman" w:hAnsi="Times New Roman" w:cs="Times New Roman"/>
          <w:sz w:val="24"/>
          <w:szCs w:val="24"/>
        </w:rPr>
        <w:t xml:space="preserve"> </w:t>
      </w:r>
      <w:r w:rsidRPr="006925CC">
        <w:rPr>
          <w:rFonts w:ascii="Times New Roman" w:hAnsi="Times New Roman" w:cs="Times New Roman"/>
          <w:sz w:val="24"/>
          <w:szCs w:val="24"/>
        </w:rPr>
        <w:t>=Meters Above sea Level</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MoA= Ministry of   Agriculture</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RD=Relative Density</w:t>
      </w:r>
    </w:p>
    <w:p w:rsidR="00FE4F9D" w:rsidRPr="006925CC" w:rsidRDefault="00FE4F9D" w:rsidP="00FE4F9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RDO= Relative Dominance</w:t>
      </w:r>
    </w:p>
    <w:p w:rsidR="00FE4F9D" w:rsidRPr="006925CC" w:rsidRDefault="00FE4F9D" w:rsidP="00FE4F9D">
      <w:pPr>
        <w:spacing w:after="0" w:line="360" w:lineRule="auto"/>
        <w:jc w:val="both"/>
        <w:rPr>
          <w:rFonts w:ascii="Times New Roman" w:hAnsi="Times New Roman" w:cs="Times New Roman"/>
          <w:b/>
          <w:bCs/>
          <w:i/>
          <w:iCs/>
          <w:sz w:val="24"/>
          <w:szCs w:val="24"/>
        </w:rPr>
      </w:pPr>
      <w:r w:rsidRPr="006925CC">
        <w:rPr>
          <w:rFonts w:ascii="Times New Roman" w:hAnsi="Times New Roman" w:cs="Times New Roman"/>
          <w:sz w:val="24"/>
          <w:szCs w:val="24"/>
        </w:rPr>
        <w:t xml:space="preserve">    RF= Relative Frequency</w:t>
      </w:r>
    </w:p>
    <w:p w:rsidR="00FE4F9D" w:rsidRPr="006925CC" w:rsidRDefault="00FE4F9D" w:rsidP="00FE4F9D">
      <w:pPr>
        <w:spacing w:after="0" w:line="360" w:lineRule="auto"/>
        <w:jc w:val="both"/>
        <w:rPr>
          <w:rFonts w:ascii="Times New Roman" w:hAnsi="Times New Roman" w:cs="Times New Roman"/>
          <w:b/>
          <w:bCs/>
          <w:iCs/>
          <w:sz w:val="24"/>
          <w:szCs w:val="24"/>
        </w:rPr>
      </w:pPr>
    </w:p>
    <w:p w:rsidR="00FE4F9D" w:rsidRPr="006925CC" w:rsidRDefault="00FE4F9D" w:rsidP="00FE4F9D">
      <w:pPr>
        <w:pStyle w:val="NoSpacing"/>
        <w:spacing w:line="360" w:lineRule="auto"/>
        <w:rPr>
          <w:rFonts w:ascii="Times New Roman" w:hAnsi="Times New Roman" w:cs="Times New Roman"/>
          <w:b/>
          <w:sz w:val="24"/>
          <w:szCs w:val="24"/>
        </w:rPr>
      </w:pPr>
    </w:p>
    <w:p w:rsidR="00FE4F9D" w:rsidRPr="006925CC" w:rsidRDefault="00FE4F9D" w:rsidP="00FE4F9D">
      <w:pPr>
        <w:spacing w:line="360" w:lineRule="auto"/>
        <w:rPr>
          <w:rFonts w:ascii="Times New Roman" w:hAnsi="Times New Roman" w:cs="Times New Roman"/>
          <w:bCs/>
          <w:sz w:val="24"/>
          <w:szCs w:val="24"/>
        </w:rPr>
      </w:pPr>
    </w:p>
    <w:p w:rsidR="00FE4F9D" w:rsidRPr="006925CC" w:rsidRDefault="00FE4F9D" w:rsidP="00FE4F9D">
      <w:pPr>
        <w:spacing w:line="360" w:lineRule="auto"/>
        <w:rPr>
          <w:rFonts w:ascii="Times New Roman" w:hAnsi="Times New Roman" w:cs="Times New Roman"/>
          <w:bCs/>
          <w:sz w:val="24"/>
          <w:szCs w:val="24"/>
        </w:rPr>
      </w:pPr>
    </w:p>
    <w:p w:rsidR="00FE4F9D" w:rsidRPr="006925CC" w:rsidRDefault="00FE4F9D" w:rsidP="00FE4F9D">
      <w:pPr>
        <w:spacing w:line="360" w:lineRule="auto"/>
        <w:rPr>
          <w:rFonts w:ascii="Times New Roman" w:hAnsi="Times New Roman" w:cs="Times New Roman"/>
          <w:bCs/>
          <w:sz w:val="24"/>
          <w:szCs w:val="24"/>
        </w:rPr>
      </w:pPr>
    </w:p>
    <w:p w:rsidR="00FE4F9D" w:rsidRPr="006925CC"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w:t>
      </w: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FE4F9D" w:rsidRDefault="00FE4F9D" w:rsidP="00FE4F9D">
      <w:pPr>
        <w:spacing w:line="360" w:lineRule="auto"/>
        <w:rPr>
          <w:rFonts w:ascii="Times New Roman" w:hAnsi="Times New Roman" w:cs="Times New Roman"/>
          <w:bCs/>
          <w:sz w:val="24"/>
          <w:szCs w:val="24"/>
        </w:rPr>
      </w:pPr>
    </w:p>
    <w:p w:rsidR="009D2B85" w:rsidRPr="006925CC" w:rsidRDefault="004E08D1" w:rsidP="00384E01">
      <w:pPr>
        <w:spacing w:after="0" w:line="360" w:lineRule="auto"/>
        <w:jc w:val="both"/>
        <w:rPr>
          <w:rFonts w:ascii="Times New Roman" w:hAnsi="Times New Roman" w:cs="Times New Roman"/>
          <w:i/>
          <w:iCs/>
          <w:sz w:val="24"/>
          <w:szCs w:val="24"/>
        </w:rPr>
      </w:pPr>
      <w:r>
        <w:rPr>
          <w:rStyle w:val="Heading1Char"/>
          <w:i/>
          <w:sz w:val="24"/>
          <w:szCs w:val="24"/>
        </w:rPr>
        <w:t xml:space="preserve"> </w:t>
      </w:r>
      <w:bookmarkStart w:id="14" w:name="_Toc125383172"/>
      <w:r w:rsidR="00FC1433" w:rsidRPr="003F32E9">
        <w:rPr>
          <w:rStyle w:val="Heading1Char"/>
          <w:i/>
          <w:sz w:val="24"/>
          <w:szCs w:val="24"/>
        </w:rPr>
        <w:t>Abstract</w:t>
      </w:r>
      <w:bookmarkEnd w:id="9"/>
      <w:bookmarkEnd w:id="14"/>
      <w:r w:rsidR="00FC1433" w:rsidRPr="003F32E9">
        <w:rPr>
          <w:rStyle w:val="Heading1Char"/>
          <w:i/>
          <w:sz w:val="24"/>
          <w:szCs w:val="24"/>
        </w:rPr>
        <w:br/>
      </w:r>
      <w:r w:rsidR="00847E8A" w:rsidRPr="006925CC">
        <w:rPr>
          <w:rFonts w:ascii="Times New Roman" w:hAnsi="Times New Roman" w:cs="Times New Roman"/>
          <w:i/>
          <w:iCs/>
          <w:sz w:val="24"/>
          <w:szCs w:val="24"/>
        </w:rPr>
        <w:t>This</w:t>
      </w:r>
      <w:r w:rsidR="00105952" w:rsidRPr="006925CC">
        <w:rPr>
          <w:rFonts w:ascii="Times New Roman" w:hAnsi="Times New Roman" w:cs="Times New Roman"/>
          <w:i/>
          <w:iCs/>
          <w:sz w:val="24"/>
          <w:szCs w:val="24"/>
        </w:rPr>
        <w:t xml:space="preserve"> study was conducted</w:t>
      </w:r>
      <w:r w:rsidR="00894D8C">
        <w:rPr>
          <w:rFonts w:ascii="Times New Roman" w:hAnsi="Times New Roman" w:cs="Times New Roman"/>
          <w:i/>
          <w:iCs/>
          <w:sz w:val="24"/>
          <w:szCs w:val="24"/>
        </w:rPr>
        <w:t xml:space="preserve"> in</w:t>
      </w:r>
      <w:r w:rsidR="00E4388A" w:rsidRPr="006925CC">
        <w:rPr>
          <w:rFonts w:ascii="Times New Roman" w:hAnsi="Times New Roman" w:cs="Times New Roman"/>
          <w:i/>
          <w:iCs/>
          <w:sz w:val="24"/>
          <w:szCs w:val="24"/>
        </w:rPr>
        <w:t xml:space="preserve"> Anonu forest in </w:t>
      </w:r>
      <w:r w:rsidR="00894D8C">
        <w:rPr>
          <w:rFonts w:ascii="Times New Roman" w:hAnsi="Times New Roman" w:cs="Times New Roman"/>
          <w:i/>
          <w:iCs/>
          <w:sz w:val="24"/>
          <w:szCs w:val="24"/>
        </w:rPr>
        <w:t xml:space="preserve">Chomen Guduru District, </w:t>
      </w:r>
      <w:r w:rsidR="00E4388A" w:rsidRPr="006925CC">
        <w:rPr>
          <w:rFonts w:ascii="Times New Roman" w:hAnsi="Times New Roman" w:cs="Times New Roman"/>
          <w:i/>
          <w:iCs/>
          <w:sz w:val="24"/>
          <w:szCs w:val="24"/>
        </w:rPr>
        <w:t>Horo Guduru</w:t>
      </w:r>
      <w:r w:rsidR="00523840" w:rsidRPr="006925CC">
        <w:rPr>
          <w:rFonts w:ascii="Times New Roman" w:hAnsi="Times New Roman" w:cs="Times New Roman"/>
          <w:i/>
          <w:iCs/>
          <w:sz w:val="24"/>
          <w:szCs w:val="24"/>
        </w:rPr>
        <w:t xml:space="preserve"> </w:t>
      </w:r>
      <w:r w:rsidR="006334BD" w:rsidRPr="006925CC">
        <w:rPr>
          <w:rFonts w:ascii="Times New Roman" w:hAnsi="Times New Roman" w:cs="Times New Roman"/>
          <w:i/>
          <w:iCs/>
          <w:sz w:val="24"/>
          <w:szCs w:val="24"/>
        </w:rPr>
        <w:t>Wollega zone</w:t>
      </w:r>
      <w:r w:rsidR="00894D8C">
        <w:rPr>
          <w:rFonts w:ascii="Times New Roman" w:hAnsi="Times New Roman" w:cs="Times New Roman"/>
          <w:i/>
          <w:iCs/>
          <w:sz w:val="24"/>
          <w:szCs w:val="24"/>
        </w:rPr>
        <w:t>, Oromia region,</w:t>
      </w:r>
      <w:r w:rsidR="008C357C" w:rsidRPr="006925CC">
        <w:rPr>
          <w:rFonts w:ascii="Times New Roman" w:hAnsi="Times New Roman" w:cs="Times New Roman"/>
          <w:i/>
          <w:iCs/>
          <w:sz w:val="24"/>
          <w:szCs w:val="24"/>
        </w:rPr>
        <w:t>West</w:t>
      </w:r>
      <w:r w:rsidR="009D2B85" w:rsidRPr="006925CC">
        <w:rPr>
          <w:rFonts w:ascii="Times New Roman" w:hAnsi="Times New Roman" w:cs="Times New Roman"/>
          <w:i/>
          <w:iCs/>
          <w:sz w:val="24"/>
          <w:szCs w:val="24"/>
        </w:rPr>
        <w:t xml:space="preserve"> </w:t>
      </w:r>
      <w:r w:rsidR="006334BD" w:rsidRPr="006925CC">
        <w:rPr>
          <w:rFonts w:ascii="Times New Roman" w:hAnsi="Times New Roman" w:cs="Times New Roman"/>
          <w:i/>
          <w:iCs/>
          <w:sz w:val="24"/>
          <w:szCs w:val="24"/>
        </w:rPr>
        <w:t xml:space="preserve">Ethiopia, </w:t>
      </w:r>
      <w:r w:rsidR="00380D22" w:rsidRPr="006925CC">
        <w:rPr>
          <w:rFonts w:ascii="Times New Roman" w:hAnsi="Times New Roman" w:cs="Times New Roman"/>
          <w:i/>
          <w:iCs/>
          <w:sz w:val="24"/>
          <w:szCs w:val="24"/>
        </w:rPr>
        <w:t>with</w:t>
      </w:r>
      <w:r w:rsidR="00E60681" w:rsidRPr="006925CC">
        <w:rPr>
          <w:rFonts w:ascii="Times New Roman" w:hAnsi="Times New Roman" w:cs="Times New Roman"/>
          <w:i/>
          <w:iCs/>
          <w:sz w:val="24"/>
          <w:szCs w:val="24"/>
        </w:rPr>
        <w:t xml:space="preserve"> the objective of</w:t>
      </w:r>
      <w:r w:rsidR="00A34007" w:rsidRPr="006925CC">
        <w:rPr>
          <w:rFonts w:ascii="Times New Roman" w:hAnsi="Times New Roman" w:cs="Times New Roman"/>
          <w:i/>
          <w:iCs/>
          <w:sz w:val="24"/>
          <w:szCs w:val="24"/>
        </w:rPr>
        <w:t xml:space="preserve"> </w:t>
      </w:r>
      <w:r w:rsidR="000A0EC4" w:rsidRPr="006925CC">
        <w:rPr>
          <w:rFonts w:ascii="Times New Roman" w:hAnsi="Times New Roman" w:cs="Times New Roman"/>
          <w:i/>
          <w:iCs/>
          <w:sz w:val="24"/>
          <w:szCs w:val="24"/>
        </w:rPr>
        <w:t>Floristic Compostion</w:t>
      </w:r>
      <w:r w:rsidR="009F146C" w:rsidRPr="006925CC">
        <w:rPr>
          <w:rFonts w:ascii="Times New Roman" w:hAnsi="Times New Roman" w:cs="Times New Roman"/>
          <w:i/>
          <w:iCs/>
          <w:sz w:val="24"/>
          <w:szCs w:val="24"/>
        </w:rPr>
        <w:t>, Vegetation</w:t>
      </w:r>
      <w:r w:rsidR="000A0EC4" w:rsidRPr="006925CC">
        <w:rPr>
          <w:rFonts w:ascii="Times New Roman" w:hAnsi="Times New Roman" w:cs="Times New Roman"/>
          <w:i/>
          <w:iCs/>
          <w:sz w:val="24"/>
          <w:szCs w:val="24"/>
        </w:rPr>
        <w:t xml:space="preserve"> Structure and Regeneration status </w:t>
      </w:r>
      <w:r w:rsidR="00380D22" w:rsidRPr="006925CC">
        <w:rPr>
          <w:rFonts w:ascii="Times New Roman" w:hAnsi="Times New Roman" w:cs="Times New Roman"/>
          <w:i/>
          <w:iCs/>
          <w:sz w:val="24"/>
          <w:szCs w:val="24"/>
        </w:rPr>
        <w:t>of some</w:t>
      </w:r>
      <w:r w:rsidR="009D2B85" w:rsidRPr="006925CC">
        <w:rPr>
          <w:rFonts w:ascii="Times New Roman" w:hAnsi="Times New Roman" w:cs="Times New Roman"/>
          <w:i/>
          <w:iCs/>
          <w:sz w:val="24"/>
          <w:szCs w:val="24"/>
        </w:rPr>
        <w:t xml:space="preserve"> </w:t>
      </w:r>
      <w:r w:rsidR="000A0EC4" w:rsidRPr="006925CC">
        <w:rPr>
          <w:rFonts w:ascii="Times New Roman" w:hAnsi="Times New Roman" w:cs="Times New Roman"/>
          <w:i/>
          <w:iCs/>
          <w:sz w:val="24"/>
          <w:szCs w:val="24"/>
        </w:rPr>
        <w:t>woody</w:t>
      </w:r>
      <w:r w:rsidR="006334BD" w:rsidRPr="006925CC">
        <w:rPr>
          <w:rFonts w:ascii="Times New Roman" w:hAnsi="Times New Roman" w:cs="Times New Roman"/>
          <w:i/>
          <w:iCs/>
          <w:sz w:val="24"/>
          <w:szCs w:val="24"/>
        </w:rPr>
        <w:t xml:space="preserve"> Plant species in the</w:t>
      </w:r>
      <w:r w:rsidR="0055391D" w:rsidRPr="006925CC">
        <w:rPr>
          <w:rFonts w:ascii="Times New Roman" w:hAnsi="Times New Roman" w:cs="Times New Roman"/>
          <w:i/>
          <w:iCs/>
          <w:sz w:val="24"/>
          <w:szCs w:val="24"/>
        </w:rPr>
        <w:t xml:space="preserve"> Forest</w:t>
      </w:r>
      <w:r w:rsidR="00070719" w:rsidRPr="006925CC">
        <w:rPr>
          <w:rFonts w:ascii="Times New Roman" w:hAnsi="Times New Roman" w:cs="Times New Roman"/>
          <w:i/>
          <w:iCs/>
          <w:sz w:val="24"/>
          <w:szCs w:val="24"/>
        </w:rPr>
        <w:t>.</w:t>
      </w:r>
      <w:r w:rsidR="00523840" w:rsidRPr="006925CC">
        <w:rPr>
          <w:rFonts w:ascii="Times New Roman" w:hAnsi="Times New Roman" w:cs="Times New Roman"/>
          <w:i/>
          <w:iCs/>
          <w:sz w:val="24"/>
          <w:szCs w:val="24"/>
        </w:rPr>
        <w:t xml:space="preserve"> </w:t>
      </w:r>
      <w:r w:rsidR="002538A1">
        <w:rPr>
          <w:rFonts w:ascii="Times New Roman" w:hAnsi="Times New Roman" w:cs="Times New Roman"/>
          <w:i/>
          <w:sz w:val="24"/>
          <w:szCs w:val="24"/>
        </w:rPr>
        <w:t>Systematic sampling method were</w:t>
      </w:r>
      <w:r w:rsidR="0055391D" w:rsidRPr="006925CC">
        <w:rPr>
          <w:rFonts w:ascii="Times New Roman" w:hAnsi="Times New Roman" w:cs="Times New Roman"/>
          <w:i/>
          <w:sz w:val="24"/>
          <w:szCs w:val="24"/>
        </w:rPr>
        <w:t xml:space="preserve"> used </w:t>
      </w:r>
      <w:r w:rsidR="006C4089" w:rsidRPr="006925CC">
        <w:rPr>
          <w:rFonts w:ascii="Times New Roman" w:hAnsi="Times New Roman" w:cs="Times New Roman"/>
          <w:i/>
          <w:sz w:val="24"/>
          <w:szCs w:val="24"/>
        </w:rPr>
        <w:t>to collect vegetation d</w:t>
      </w:r>
      <w:r w:rsidR="00F94B6F" w:rsidRPr="006925CC">
        <w:rPr>
          <w:rFonts w:ascii="Times New Roman" w:hAnsi="Times New Roman" w:cs="Times New Roman"/>
          <w:i/>
          <w:sz w:val="24"/>
          <w:szCs w:val="24"/>
        </w:rPr>
        <w:t>ata and a total of</w:t>
      </w:r>
      <w:r w:rsidR="008B01E5" w:rsidRPr="006925CC">
        <w:rPr>
          <w:rFonts w:ascii="Times New Roman" w:hAnsi="Times New Roman" w:cs="Times New Roman"/>
          <w:i/>
          <w:sz w:val="24"/>
          <w:szCs w:val="24"/>
        </w:rPr>
        <w:t xml:space="preserve"> 32</w:t>
      </w:r>
      <w:r w:rsidR="006C4089" w:rsidRPr="006925CC">
        <w:rPr>
          <w:rFonts w:ascii="Times New Roman" w:hAnsi="Times New Roman" w:cs="Times New Roman"/>
          <w:i/>
          <w:sz w:val="24"/>
          <w:szCs w:val="24"/>
        </w:rPr>
        <w:t xml:space="preserve"> quadrants</w:t>
      </w:r>
      <w:r w:rsidR="00136569" w:rsidRPr="006925CC">
        <w:rPr>
          <w:rFonts w:ascii="Times New Roman" w:hAnsi="Times New Roman" w:cs="Times New Roman"/>
          <w:i/>
          <w:iCs/>
          <w:sz w:val="24"/>
          <w:szCs w:val="24"/>
        </w:rPr>
        <w:t xml:space="preserve"> each</w:t>
      </w:r>
      <w:r w:rsidR="006C4089" w:rsidRPr="006925CC">
        <w:rPr>
          <w:rFonts w:ascii="Times New Roman" w:hAnsi="Times New Roman" w:cs="Times New Roman"/>
          <w:i/>
          <w:iCs/>
          <w:sz w:val="24"/>
          <w:szCs w:val="24"/>
        </w:rPr>
        <w:t xml:space="preserve"> of which was 20mX20m(400m</w:t>
      </w:r>
      <w:r w:rsidR="006C4089" w:rsidRPr="006925CC">
        <w:rPr>
          <w:rFonts w:ascii="Times New Roman" w:hAnsi="Times New Roman" w:cs="Times New Roman"/>
          <w:i/>
          <w:iCs/>
          <w:sz w:val="24"/>
          <w:szCs w:val="24"/>
          <w:vertAlign w:val="superscript"/>
        </w:rPr>
        <w:t>2</w:t>
      </w:r>
      <w:r w:rsidR="006C4089" w:rsidRPr="006925CC">
        <w:rPr>
          <w:rFonts w:ascii="Times New Roman" w:hAnsi="Times New Roman" w:cs="Times New Roman"/>
          <w:i/>
          <w:iCs/>
          <w:sz w:val="24"/>
          <w:szCs w:val="24"/>
        </w:rPr>
        <w:t>)</w:t>
      </w:r>
      <w:r w:rsidR="00F94B6F" w:rsidRPr="006925CC">
        <w:rPr>
          <w:rFonts w:ascii="Times New Roman" w:hAnsi="Times New Roman" w:cs="Times New Roman"/>
          <w:i/>
          <w:iCs/>
          <w:sz w:val="24"/>
          <w:szCs w:val="24"/>
        </w:rPr>
        <w:t xml:space="preserve"> area  were established</w:t>
      </w:r>
      <w:r w:rsidR="00CD1E43" w:rsidRPr="006925CC">
        <w:rPr>
          <w:rFonts w:ascii="Times New Roman" w:hAnsi="Times New Roman" w:cs="Times New Roman"/>
          <w:i/>
          <w:iCs/>
          <w:sz w:val="24"/>
          <w:szCs w:val="24"/>
        </w:rPr>
        <w:t xml:space="preserve"> at every 100m interval along</w:t>
      </w:r>
      <w:r w:rsidR="00F94B6F" w:rsidRPr="006925CC">
        <w:rPr>
          <w:rFonts w:ascii="Times New Roman" w:hAnsi="Times New Roman" w:cs="Times New Roman"/>
          <w:i/>
          <w:iCs/>
          <w:sz w:val="24"/>
          <w:szCs w:val="24"/>
        </w:rPr>
        <w:t xml:space="preserve"> lines</w:t>
      </w:r>
      <w:r w:rsidR="00136569" w:rsidRPr="006925CC">
        <w:rPr>
          <w:rFonts w:ascii="Times New Roman" w:hAnsi="Times New Roman" w:cs="Times New Roman"/>
          <w:i/>
          <w:iCs/>
          <w:sz w:val="24"/>
          <w:szCs w:val="24"/>
        </w:rPr>
        <w:t xml:space="preserve"> transect</w:t>
      </w:r>
      <w:r w:rsidR="00F94B6F" w:rsidRPr="006925CC">
        <w:rPr>
          <w:rFonts w:ascii="Times New Roman" w:hAnsi="Times New Roman" w:cs="Times New Roman"/>
          <w:i/>
          <w:iCs/>
          <w:sz w:val="24"/>
          <w:szCs w:val="24"/>
        </w:rPr>
        <w:t>s for woody species identification</w:t>
      </w:r>
      <w:r w:rsidR="004C257C" w:rsidRPr="006925CC">
        <w:rPr>
          <w:rFonts w:ascii="Times New Roman" w:hAnsi="Times New Roman" w:cs="Times New Roman"/>
          <w:i/>
          <w:iCs/>
          <w:sz w:val="24"/>
          <w:szCs w:val="24"/>
        </w:rPr>
        <w:t>.</w:t>
      </w:r>
    </w:p>
    <w:p w:rsidR="00492FBA" w:rsidRPr="006925CC" w:rsidRDefault="00693DDD" w:rsidP="00384E01">
      <w:pPr>
        <w:spacing w:after="0" w:line="360" w:lineRule="auto"/>
        <w:jc w:val="both"/>
        <w:rPr>
          <w:rFonts w:ascii="Times New Roman" w:hAnsi="Times New Roman" w:cs="Times New Roman"/>
          <w:i/>
          <w:iCs/>
          <w:sz w:val="24"/>
          <w:szCs w:val="24"/>
        </w:rPr>
      </w:pPr>
      <w:r w:rsidRPr="006925CC">
        <w:rPr>
          <w:rFonts w:ascii="Times New Roman" w:hAnsi="Times New Roman" w:cs="Times New Roman"/>
          <w:i/>
          <w:sz w:val="24"/>
          <w:szCs w:val="24"/>
        </w:rPr>
        <w:t>Diameter at</w:t>
      </w:r>
      <w:r w:rsidR="00B942D1" w:rsidRPr="006925CC">
        <w:rPr>
          <w:rFonts w:ascii="Times New Roman" w:hAnsi="Times New Roman" w:cs="Times New Roman"/>
          <w:i/>
          <w:sz w:val="24"/>
          <w:szCs w:val="24"/>
        </w:rPr>
        <w:t xml:space="preserve"> breast height and height of woody species were measured and analysed to </w:t>
      </w:r>
      <w:r w:rsidR="00380D22" w:rsidRPr="006925CC">
        <w:rPr>
          <w:rFonts w:ascii="Times New Roman" w:hAnsi="Times New Roman" w:cs="Times New Roman"/>
          <w:i/>
          <w:sz w:val="24"/>
          <w:szCs w:val="24"/>
        </w:rPr>
        <w:t>determine population structural</w:t>
      </w:r>
      <w:r w:rsidR="00AA566B" w:rsidRPr="006925CC">
        <w:rPr>
          <w:rFonts w:ascii="Times New Roman" w:hAnsi="Times New Roman" w:cs="Times New Roman"/>
          <w:i/>
          <w:sz w:val="24"/>
          <w:szCs w:val="24"/>
        </w:rPr>
        <w:t xml:space="preserve"> </w:t>
      </w:r>
      <w:r w:rsidR="00380D22" w:rsidRPr="006925CC">
        <w:rPr>
          <w:rFonts w:ascii="Times New Roman" w:hAnsi="Times New Roman" w:cs="Times New Roman"/>
          <w:i/>
          <w:sz w:val="24"/>
          <w:szCs w:val="24"/>
        </w:rPr>
        <w:t>pattern</w:t>
      </w:r>
      <w:r w:rsidR="00AA566B" w:rsidRPr="006925CC">
        <w:rPr>
          <w:rFonts w:ascii="Times New Roman" w:hAnsi="Times New Roman" w:cs="Times New Roman"/>
          <w:i/>
          <w:sz w:val="24"/>
          <w:szCs w:val="24"/>
        </w:rPr>
        <w:t xml:space="preserve"> </w:t>
      </w:r>
      <w:r w:rsidR="00380D22" w:rsidRPr="006925CC">
        <w:rPr>
          <w:rFonts w:ascii="Times New Roman" w:hAnsi="Times New Roman" w:cs="Times New Roman"/>
          <w:i/>
          <w:sz w:val="24"/>
          <w:szCs w:val="24"/>
        </w:rPr>
        <w:t>of</w:t>
      </w:r>
      <w:r w:rsidR="00AA566B" w:rsidRPr="006925CC">
        <w:rPr>
          <w:rFonts w:ascii="Times New Roman" w:hAnsi="Times New Roman" w:cs="Times New Roman"/>
          <w:i/>
          <w:sz w:val="24"/>
          <w:szCs w:val="24"/>
        </w:rPr>
        <w:t xml:space="preserve"> </w:t>
      </w:r>
      <w:r w:rsidR="00380D22" w:rsidRPr="006925CC">
        <w:rPr>
          <w:rFonts w:ascii="Times New Roman" w:hAnsi="Times New Roman" w:cs="Times New Roman"/>
          <w:i/>
          <w:sz w:val="24"/>
          <w:szCs w:val="24"/>
        </w:rPr>
        <w:t>the</w:t>
      </w:r>
      <w:r w:rsidR="00AA566B" w:rsidRPr="006925CC">
        <w:rPr>
          <w:rFonts w:ascii="Times New Roman" w:hAnsi="Times New Roman" w:cs="Times New Roman"/>
          <w:i/>
          <w:sz w:val="24"/>
          <w:szCs w:val="24"/>
        </w:rPr>
        <w:t xml:space="preserve"> </w:t>
      </w:r>
      <w:r w:rsidR="00B942D1" w:rsidRPr="006925CC">
        <w:rPr>
          <w:rFonts w:ascii="Times New Roman" w:hAnsi="Times New Roman" w:cs="Times New Roman"/>
          <w:i/>
          <w:sz w:val="24"/>
          <w:szCs w:val="24"/>
        </w:rPr>
        <w:t>forest.</w:t>
      </w:r>
      <w:r w:rsidR="00AA566B" w:rsidRPr="006925CC">
        <w:rPr>
          <w:rFonts w:ascii="Times New Roman" w:hAnsi="Times New Roman" w:cs="Times New Roman"/>
          <w:i/>
          <w:sz w:val="24"/>
          <w:szCs w:val="24"/>
        </w:rPr>
        <w:t xml:space="preserve"> </w:t>
      </w:r>
      <w:r w:rsidR="009614F0" w:rsidRPr="006925CC">
        <w:rPr>
          <w:rFonts w:ascii="Times New Roman" w:hAnsi="Times New Roman" w:cs="Times New Roman"/>
          <w:i/>
          <w:iCs/>
          <w:sz w:val="24"/>
          <w:szCs w:val="24"/>
        </w:rPr>
        <w:t>A total of 69</w:t>
      </w:r>
      <w:r w:rsidR="00AA566B" w:rsidRPr="006925CC">
        <w:rPr>
          <w:rFonts w:ascii="Times New Roman" w:hAnsi="Times New Roman" w:cs="Times New Roman"/>
          <w:i/>
          <w:iCs/>
          <w:sz w:val="24"/>
          <w:szCs w:val="24"/>
        </w:rPr>
        <w:t xml:space="preserve"> </w:t>
      </w:r>
      <w:r w:rsidR="00935D2C" w:rsidRPr="006925CC">
        <w:rPr>
          <w:rFonts w:ascii="Times New Roman" w:hAnsi="Times New Roman" w:cs="Times New Roman"/>
          <w:i/>
          <w:iCs/>
          <w:sz w:val="24"/>
          <w:szCs w:val="24"/>
        </w:rPr>
        <w:t>species of</w:t>
      </w:r>
      <w:r w:rsidR="009614F0" w:rsidRPr="006925CC">
        <w:rPr>
          <w:rFonts w:ascii="Times New Roman" w:hAnsi="Times New Roman" w:cs="Times New Roman"/>
          <w:i/>
          <w:iCs/>
          <w:sz w:val="24"/>
          <w:szCs w:val="24"/>
        </w:rPr>
        <w:t xml:space="preserve"> plants representing 58</w:t>
      </w:r>
      <w:r w:rsidR="009D2B85" w:rsidRPr="006925CC">
        <w:rPr>
          <w:rFonts w:ascii="Times New Roman" w:hAnsi="Times New Roman" w:cs="Times New Roman"/>
          <w:i/>
          <w:iCs/>
          <w:sz w:val="24"/>
          <w:szCs w:val="24"/>
        </w:rPr>
        <w:t xml:space="preserve"> </w:t>
      </w:r>
      <w:r w:rsidR="009614F0" w:rsidRPr="006925CC">
        <w:rPr>
          <w:rFonts w:ascii="Times New Roman" w:hAnsi="Times New Roman" w:cs="Times New Roman"/>
          <w:i/>
          <w:iCs/>
          <w:sz w:val="24"/>
          <w:szCs w:val="24"/>
        </w:rPr>
        <w:t xml:space="preserve">species and </w:t>
      </w:r>
      <w:r w:rsidR="001252C9">
        <w:rPr>
          <w:rFonts w:ascii="Times New Roman" w:hAnsi="Times New Roman" w:cs="Times New Roman"/>
          <w:i/>
          <w:iCs/>
          <w:sz w:val="24"/>
          <w:szCs w:val="24"/>
        </w:rPr>
        <w:t xml:space="preserve">genera, </w:t>
      </w:r>
      <w:r w:rsidR="009614F0" w:rsidRPr="006925CC">
        <w:rPr>
          <w:rFonts w:ascii="Times New Roman" w:hAnsi="Times New Roman" w:cs="Times New Roman"/>
          <w:i/>
          <w:iCs/>
          <w:sz w:val="24"/>
          <w:szCs w:val="24"/>
        </w:rPr>
        <w:t xml:space="preserve">11 verncular (local name) </w:t>
      </w:r>
      <w:r w:rsidRPr="006925CC">
        <w:rPr>
          <w:rFonts w:ascii="Times New Roman" w:hAnsi="Times New Roman" w:cs="Times New Roman"/>
          <w:i/>
          <w:iCs/>
          <w:sz w:val="24"/>
          <w:szCs w:val="24"/>
        </w:rPr>
        <w:t>gener</w:t>
      </w:r>
      <w:r w:rsidR="00380D22" w:rsidRPr="006925CC">
        <w:rPr>
          <w:rFonts w:ascii="Times New Roman" w:hAnsi="Times New Roman" w:cs="Times New Roman"/>
          <w:i/>
          <w:iCs/>
          <w:sz w:val="24"/>
          <w:szCs w:val="24"/>
        </w:rPr>
        <w:t xml:space="preserve">a were </w:t>
      </w:r>
      <w:r w:rsidR="00854184" w:rsidRPr="006925CC">
        <w:rPr>
          <w:rFonts w:ascii="Times New Roman" w:hAnsi="Times New Roman" w:cs="Times New Roman"/>
          <w:i/>
          <w:iCs/>
          <w:sz w:val="24"/>
          <w:szCs w:val="24"/>
        </w:rPr>
        <w:t xml:space="preserve">recorded. </w:t>
      </w:r>
      <w:r w:rsidR="00F35A6E" w:rsidRPr="006925CC">
        <w:rPr>
          <w:rFonts w:ascii="Times New Roman" w:hAnsi="Times New Roman" w:cs="Times New Roman"/>
          <w:i/>
          <w:sz w:val="24"/>
          <w:szCs w:val="24"/>
        </w:rPr>
        <w:t xml:space="preserve">Out of </w:t>
      </w:r>
      <w:r w:rsidR="00F35A6E" w:rsidRPr="006925CC">
        <w:rPr>
          <w:rFonts w:ascii="Times New Roman" w:hAnsi="Times New Roman" w:cs="Times New Roman"/>
          <w:i/>
          <w:sz w:val="24"/>
          <w:szCs w:val="24"/>
        </w:rPr>
        <w:lastRenderedPageBreak/>
        <w:t xml:space="preserve">69 plant </w:t>
      </w:r>
      <w:r w:rsidR="00523840" w:rsidRPr="006925CC">
        <w:rPr>
          <w:rFonts w:ascii="Times New Roman" w:hAnsi="Times New Roman" w:cs="Times New Roman"/>
          <w:i/>
          <w:sz w:val="24"/>
          <w:szCs w:val="24"/>
        </w:rPr>
        <w:t>species recorded</w:t>
      </w:r>
      <w:r w:rsidR="00F35A6E" w:rsidRPr="006925CC">
        <w:rPr>
          <w:rFonts w:ascii="Times New Roman" w:hAnsi="Times New Roman" w:cs="Times New Roman"/>
          <w:i/>
          <w:sz w:val="24"/>
          <w:szCs w:val="24"/>
        </w:rPr>
        <w:t xml:space="preserve"> from </w:t>
      </w:r>
      <w:r w:rsidR="00523840" w:rsidRPr="006925CC">
        <w:rPr>
          <w:rFonts w:ascii="Times New Roman" w:hAnsi="Times New Roman" w:cs="Times New Roman"/>
          <w:i/>
          <w:sz w:val="24"/>
          <w:szCs w:val="24"/>
        </w:rPr>
        <w:t>Anonu natural</w:t>
      </w:r>
      <w:r w:rsidR="00F35A6E" w:rsidRPr="006925CC">
        <w:rPr>
          <w:rFonts w:ascii="Times New Roman" w:hAnsi="Times New Roman" w:cs="Times New Roman"/>
          <w:i/>
          <w:sz w:val="24"/>
          <w:szCs w:val="24"/>
        </w:rPr>
        <w:t xml:space="preserve"> forest in current study, 37 (53.62%)</w:t>
      </w:r>
      <w:r w:rsidR="002538A1">
        <w:rPr>
          <w:rFonts w:ascii="Times New Roman" w:hAnsi="Times New Roman" w:cs="Times New Roman"/>
          <w:i/>
          <w:sz w:val="24"/>
          <w:szCs w:val="24"/>
        </w:rPr>
        <w:t xml:space="preserve"> were</w:t>
      </w:r>
      <w:r w:rsidR="00523840" w:rsidRPr="006925CC">
        <w:rPr>
          <w:rFonts w:ascii="Times New Roman" w:hAnsi="Times New Roman" w:cs="Times New Roman"/>
          <w:i/>
          <w:sz w:val="24"/>
          <w:szCs w:val="24"/>
        </w:rPr>
        <w:t xml:space="preserve"> trees</w:t>
      </w:r>
      <w:r w:rsidR="00F35A6E" w:rsidRPr="006925CC">
        <w:rPr>
          <w:rFonts w:ascii="Times New Roman" w:hAnsi="Times New Roman" w:cs="Times New Roman"/>
          <w:i/>
          <w:sz w:val="24"/>
          <w:szCs w:val="24"/>
        </w:rPr>
        <w:t>, 19 (27.53%)</w:t>
      </w:r>
      <w:r w:rsidR="00261D92">
        <w:rPr>
          <w:rFonts w:ascii="Times New Roman" w:hAnsi="Times New Roman" w:cs="Times New Roman"/>
          <w:i/>
          <w:sz w:val="24"/>
          <w:szCs w:val="24"/>
        </w:rPr>
        <w:t xml:space="preserve"> </w:t>
      </w:r>
      <w:r w:rsidR="002538A1">
        <w:rPr>
          <w:rFonts w:ascii="Times New Roman" w:hAnsi="Times New Roman" w:cs="Times New Roman"/>
          <w:i/>
          <w:sz w:val="24"/>
          <w:szCs w:val="24"/>
        </w:rPr>
        <w:t>were</w:t>
      </w:r>
      <w:r w:rsidR="00F35A6E" w:rsidRPr="006925CC">
        <w:rPr>
          <w:rFonts w:ascii="Times New Roman" w:hAnsi="Times New Roman" w:cs="Times New Roman"/>
          <w:i/>
          <w:sz w:val="24"/>
          <w:szCs w:val="24"/>
        </w:rPr>
        <w:t xml:space="preserve"> shrubs,</w:t>
      </w:r>
      <w:r w:rsidR="00A05094">
        <w:rPr>
          <w:rFonts w:ascii="Times New Roman" w:hAnsi="Times New Roman" w:cs="Times New Roman"/>
          <w:i/>
          <w:sz w:val="24"/>
          <w:szCs w:val="24"/>
        </w:rPr>
        <w:t xml:space="preserve"> </w:t>
      </w:r>
      <w:r w:rsidR="00F35A6E" w:rsidRPr="006925CC">
        <w:rPr>
          <w:rFonts w:ascii="Times New Roman" w:hAnsi="Times New Roman" w:cs="Times New Roman"/>
          <w:i/>
          <w:sz w:val="24"/>
          <w:szCs w:val="24"/>
        </w:rPr>
        <w:t>11(15.94%)</w:t>
      </w:r>
      <w:r w:rsidR="002538A1">
        <w:rPr>
          <w:rFonts w:ascii="Times New Roman" w:hAnsi="Times New Roman" w:cs="Times New Roman"/>
          <w:i/>
          <w:sz w:val="24"/>
          <w:szCs w:val="24"/>
        </w:rPr>
        <w:t xml:space="preserve"> were herbs</w:t>
      </w:r>
      <w:r w:rsidR="00AA566B" w:rsidRPr="006925CC">
        <w:rPr>
          <w:rFonts w:ascii="Times New Roman" w:hAnsi="Times New Roman" w:cs="Times New Roman"/>
          <w:i/>
          <w:sz w:val="24"/>
          <w:szCs w:val="24"/>
        </w:rPr>
        <w:t xml:space="preserve"> </w:t>
      </w:r>
      <w:r w:rsidR="00F35A6E" w:rsidRPr="006925CC">
        <w:rPr>
          <w:rFonts w:ascii="Times New Roman" w:hAnsi="Times New Roman" w:cs="Times New Roman"/>
          <w:i/>
          <w:sz w:val="24"/>
          <w:szCs w:val="24"/>
        </w:rPr>
        <w:t>and 2(2.89%)</w:t>
      </w:r>
      <w:r w:rsidR="00AA566B" w:rsidRPr="006925CC">
        <w:rPr>
          <w:rFonts w:ascii="Times New Roman" w:hAnsi="Times New Roman" w:cs="Times New Roman"/>
          <w:i/>
          <w:sz w:val="24"/>
          <w:szCs w:val="24"/>
        </w:rPr>
        <w:t xml:space="preserve"> </w:t>
      </w:r>
      <w:r w:rsidR="00F35A6E" w:rsidRPr="006925CC">
        <w:rPr>
          <w:rFonts w:ascii="Times New Roman" w:hAnsi="Times New Roman" w:cs="Times New Roman"/>
          <w:i/>
          <w:sz w:val="24"/>
          <w:szCs w:val="24"/>
        </w:rPr>
        <w:t>species were climbers. From t</w:t>
      </w:r>
      <w:r w:rsidR="009E3BF1">
        <w:rPr>
          <w:rFonts w:ascii="Times New Roman" w:hAnsi="Times New Roman" w:cs="Times New Roman"/>
          <w:i/>
          <w:sz w:val="24"/>
          <w:szCs w:val="24"/>
        </w:rPr>
        <w:t xml:space="preserve">he studied area (Anonu forest) </w:t>
      </w:r>
      <w:r w:rsidR="00F35A6E" w:rsidRPr="006925CC">
        <w:rPr>
          <w:rFonts w:ascii="Times New Roman" w:hAnsi="Times New Roman" w:cs="Times New Roman"/>
          <w:i/>
          <w:sz w:val="24"/>
          <w:szCs w:val="24"/>
        </w:rPr>
        <w:t>Acacia abyssinica,</w:t>
      </w:r>
      <w:r w:rsidR="00523840" w:rsidRPr="006925CC">
        <w:rPr>
          <w:rFonts w:ascii="Times New Roman" w:hAnsi="Times New Roman" w:cs="Times New Roman"/>
          <w:i/>
          <w:sz w:val="24"/>
          <w:szCs w:val="24"/>
        </w:rPr>
        <w:t xml:space="preserve"> </w:t>
      </w:r>
      <w:r w:rsidR="00F35A6E" w:rsidRPr="006925CC">
        <w:rPr>
          <w:rFonts w:ascii="Times New Roman" w:hAnsi="Times New Roman" w:cs="Times New Roman"/>
          <w:i/>
          <w:sz w:val="24"/>
          <w:szCs w:val="24"/>
        </w:rPr>
        <w:t>Acacia seyal, Syzygium guineense,Prunus africana,Vernonia myriantha,Ficus sur,Euphorbia lathryis was the most dominant species and Acaaci</w:t>
      </w:r>
      <w:r w:rsidR="00FE4907">
        <w:rPr>
          <w:rFonts w:ascii="Times New Roman" w:hAnsi="Times New Roman" w:cs="Times New Roman"/>
          <w:i/>
          <w:sz w:val="24"/>
          <w:szCs w:val="24"/>
        </w:rPr>
        <w:t>i (local name) contributed 15</w:t>
      </w:r>
      <w:r w:rsidR="00F35A6E" w:rsidRPr="006925CC">
        <w:rPr>
          <w:rFonts w:ascii="Times New Roman" w:hAnsi="Times New Roman" w:cs="Times New Roman"/>
          <w:i/>
          <w:sz w:val="24"/>
          <w:szCs w:val="24"/>
        </w:rPr>
        <w:t>(21.73%), followed by Croton macrostachus,Teclea nobilis, Rosa abyssinica, Albizia schimperiana represented by 12(17.39%)</w:t>
      </w:r>
      <w:r w:rsidR="009D2B85" w:rsidRPr="006925CC">
        <w:rPr>
          <w:rFonts w:ascii="Times New Roman" w:hAnsi="Times New Roman" w:cs="Times New Roman"/>
          <w:i/>
          <w:sz w:val="24"/>
          <w:szCs w:val="24"/>
        </w:rPr>
        <w:t xml:space="preserve"> </w:t>
      </w:r>
      <w:r w:rsidR="00F35A6E" w:rsidRPr="006925CC">
        <w:rPr>
          <w:rFonts w:ascii="Times New Roman" w:hAnsi="Times New Roman" w:cs="Times New Roman"/>
          <w:i/>
          <w:sz w:val="24"/>
          <w:szCs w:val="24"/>
        </w:rPr>
        <w:t>species and the third dominant species was Podocarpus falcatus,Brucea antdysenterica,Ocimum foskolei 8(11.59%)</w:t>
      </w:r>
      <w:r w:rsidR="00AA566B" w:rsidRPr="006925CC">
        <w:rPr>
          <w:rFonts w:ascii="Times New Roman" w:hAnsi="Times New Roman" w:cs="Times New Roman"/>
          <w:i/>
          <w:sz w:val="24"/>
          <w:szCs w:val="24"/>
        </w:rPr>
        <w:t>.</w:t>
      </w:r>
      <w:r w:rsidR="00F35A6E" w:rsidRPr="006925CC">
        <w:rPr>
          <w:rFonts w:ascii="Times New Roman" w:hAnsi="Times New Roman" w:cs="Times New Roman"/>
          <w:i/>
          <w:sz w:val="24"/>
          <w:szCs w:val="24"/>
        </w:rPr>
        <w:t xml:space="preserve"> </w:t>
      </w:r>
      <w:r w:rsidR="004C257C" w:rsidRPr="006925CC">
        <w:rPr>
          <w:rFonts w:ascii="Times New Roman" w:hAnsi="Times New Roman" w:cs="Times New Roman"/>
          <w:i/>
          <w:sz w:val="24"/>
          <w:szCs w:val="24"/>
        </w:rPr>
        <w:t>In the Forest, the</w:t>
      </w:r>
      <w:r w:rsidR="00F5503A" w:rsidRPr="006925CC">
        <w:rPr>
          <w:rFonts w:ascii="Times New Roman" w:hAnsi="Times New Roman" w:cs="Times New Roman"/>
          <w:i/>
          <w:sz w:val="24"/>
          <w:szCs w:val="24"/>
        </w:rPr>
        <w:t xml:space="preserve"> overall Shannon-Wiene</w:t>
      </w:r>
      <w:r w:rsidR="00EB62E4" w:rsidRPr="006925CC">
        <w:rPr>
          <w:rFonts w:ascii="Times New Roman" w:hAnsi="Times New Roman" w:cs="Times New Roman"/>
          <w:i/>
          <w:sz w:val="24"/>
          <w:szCs w:val="24"/>
        </w:rPr>
        <w:t>r diversity</w:t>
      </w:r>
      <w:r w:rsidR="004C257C" w:rsidRPr="006925CC">
        <w:rPr>
          <w:rFonts w:ascii="Times New Roman" w:hAnsi="Times New Roman" w:cs="Times New Roman"/>
          <w:i/>
          <w:sz w:val="24"/>
          <w:szCs w:val="24"/>
        </w:rPr>
        <w:t xml:space="preserve"> index</w:t>
      </w:r>
      <w:r w:rsidR="00EB62E4" w:rsidRPr="006925CC">
        <w:rPr>
          <w:rFonts w:ascii="Times New Roman" w:hAnsi="Times New Roman" w:cs="Times New Roman"/>
          <w:i/>
          <w:sz w:val="24"/>
          <w:szCs w:val="24"/>
        </w:rPr>
        <w:t xml:space="preserve"> was 3.02</w:t>
      </w:r>
      <w:r w:rsidR="00F5503A" w:rsidRPr="006925CC">
        <w:rPr>
          <w:rFonts w:ascii="Times New Roman" w:hAnsi="Times New Roman" w:cs="Times New Roman"/>
          <w:i/>
          <w:sz w:val="24"/>
          <w:szCs w:val="24"/>
        </w:rPr>
        <w:t xml:space="preserve"> and ev</w:t>
      </w:r>
      <w:r w:rsidR="00EB62E4" w:rsidRPr="006925CC">
        <w:rPr>
          <w:rFonts w:ascii="Times New Roman" w:hAnsi="Times New Roman" w:cs="Times New Roman"/>
          <w:i/>
          <w:sz w:val="24"/>
          <w:szCs w:val="24"/>
        </w:rPr>
        <w:t>enness of woody species was 0.92</w:t>
      </w:r>
      <w:r w:rsidR="00F5503A" w:rsidRPr="006925CC">
        <w:rPr>
          <w:rFonts w:ascii="Times New Roman" w:hAnsi="Times New Roman" w:cs="Times New Roman"/>
          <w:i/>
          <w:sz w:val="24"/>
          <w:szCs w:val="24"/>
        </w:rPr>
        <w:t>, indicating that the diversity and evenness of woody species in the forest is relativ</w:t>
      </w:r>
      <w:r w:rsidR="006C1340">
        <w:rPr>
          <w:rFonts w:ascii="Times New Roman" w:hAnsi="Times New Roman" w:cs="Times New Roman"/>
          <w:i/>
          <w:sz w:val="24"/>
          <w:szCs w:val="24"/>
        </w:rPr>
        <w:t>ely high.</w:t>
      </w:r>
      <w:r w:rsidR="00136569" w:rsidRPr="006925CC">
        <w:rPr>
          <w:rFonts w:ascii="Times New Roman" w:hAnsi="Times New Roman" w:cs="Times New Roman"/>
          <w:i/>
          <w:sz w:val="24"/>
          <w:szCs w:val="24"/>
        </w:rPr>
        <w:t xml:space="preserve"> </w:t>
      </w:r>
      <w:r w:rsidR="006C1340">
        <w:rPr>
          <w:rFonts w:ascii="Times New Roman" w:hAnsi="Times New Roman" w:cs="Times New Roman"/>
          <w:i/>
          <w:sz w:val="24"/>
          <w:szCs w:val="24"/>
        </w:rPr>
        <w:t>P</w:t>
      </w:r>
      <w:r w:rsidR="00144808" w:rsidRPr="006925CC">
        <w:rPr>
          <w:rFonts w:ascii="Times New Roman" w:hAnsi="Times New Roman" w:cs="Times New Roman"/>
          <w:i/>
          <w:sz w:val="24"/>
          <w:szCs w:val="24"/>
        </w:rPr>
        <w:t>hytoge</w:t>
      </w:r>
      <w:r w:rsidR="005D34B0" w:rsidRPr="006925CC">
        <w:rPr>
          <w:rFonts w:ascii="Times New Roman" w:hAnsi="Times New Roman" w:cs="Times New Roman"/>
          <w:i/>
          <w:sz w:val="24"/>
          <w:szCs w:val="24"/>
        </w:rPr>
        <w:t xml:space="preserve">ographical comparision of </w:t>
      </w:r>
      <w:r w:rsidR="00523840" w:rsidRPr="006925CC">
        <w:rPr>
          <w:rFonts w:ascii="Times New Roman" w:hAnsi="Times New Roman" w:cs="Times New Roman"/>
          <w:i/>
          <w:sz w:val="24"/>
          <w:szCs w:val="24"/>
        </w:rPr>
        <w:t>Anonu forest</w:t>
      </w:r>
      <w:r w:rsidR="00144808" w:rsidRPr="006925CC">
        <w:rPr>
          <w:rFonts w:ascii="Times New Roman" w:hAnsi="Times New Roman" w:cs="Times New Roman"/>
          <w:i/>
          <w:sz w:val="24"/>
          <w:szCs w:val="24"/>
        </w:rPr>
        <w:t xml:space="preserve"> revealed the highest similarity with Moist evergreen</w:t>
      </w:r>
      <w:r w:rsidR="009D5AA0" w:rsidRPr="006925CC">
        <w:rPr>
          <w:rFonts w:ascii="Times New Roman" w:hAnsi="Times New Roman" w:cs="Times New Roman"/>
          <w:i/>
          <w:sz w:val="24"/>
          <w:szCs w:val="24"/>
        </w:rPr>
        <w:t xml:space="preserve"> montane</w:t>
      </w:r>
      <w:r w:rsidR="00144808" w:rsidRPr="006925CC">
        <w:rPr>
          <w:rFonts w:ascii="Times New Roman" w:hAnsi="Times New Roman" w:cs="Times New Roman"/>
          <w:i/>
          <w:sz w:val="24"/>
          <w:szCs w:val="24"/>
        </w:rPr>
        <w:t xml:space="preserve"> forest</w:t>
      </w:r>
      <w:r w:rsidR="00317488" w:rsidRPr="006925CC">
        <w:rPr>
          <w:rFonts w:ascii="Times New Roman" w:hAnsi="Times New Roman" w:cs="Times New Roman"/>
          <w:i/>
          <w:sz w:val="24"/>
          <w:szCs w:val="24"/>
        </w:rPr>
        <w:t xml:space="preserve"> which indicates that this forest isone of the miost evergreen forest in Ethiopia</w:t>
      </w:r>
      <w:r w:rsidR="000622F8">
        <w:rPr>
          <w:rFonts w:ascii="Times New Roman" w:hAnsi="Times New Roman" w:cs="Times New Roman"/>
          <w:i/>
          <w:sz w:val="24"/>
          <w:szCs w:val="24"/>
        </w:rPr>
        <w:t>.</w:t>
      </w:r>
    </w:p>
    <w:p w:rsidR="000622F8" w:rsidRDefault="000622F8" w:rsidP="006925CC">
      <w:pPr>
        <w:spacing w:line="360" w:lineRule="auto"/>
        <w:rPr>
          <w:rFonts w:ascii="Times New Roman" w:hAnsi="Times New Roman" w:cs="Times New Roman"/>
          <w:b/>
          <w:sz w:val="24"/>
          <w:szCs w:val="24"/>
        </w:rPr>
      </w:pPr>
    </w:p>
    <w:p w:rsidR="00D00B95" w:rsidRDefault="0087797D" w:rsidP="006925CC">
      <w:pPr>
        <w:spacing w:line="360" w:lineRule="auto"/>
        <w:rPr>
          <w:rFonts w:ascii="Times New Roman" w:hAnsi="Times New Roman" w:cs="Times New Roman"/>
          <w:sz w:val="24"/>
          <w:szCs w:val="24"/>
        </w:rPr>
      </w:pPr>
      <w:r w:rsidRPr="006925CC">
        <w:rPr>
          <w:rFonts w:ascii="Times New Roman" w:hAnsi="Times New Roman" w:cs="Times New Roman"/>
          <w:b/>
          <w:sz w:val="24"/>
          <w:szCs w:val="24"/>
        </w:rPr>
        <w:t>Key Words</w:t>
      </w:r>
      <w:r w:rsidR="001229D4" w:rsidRPr="006925CC">
        <w:rPr>
          <w:rFonts w:ascii="Times New Roman" w:hAnsi="Times New Roman" w:cs="Times New Roman"/>
          <w:b/>
          <w:sz w:val="24"/>
          <w:szCs w:val="24"/>
        </w:rPr>
        <w:t>/Phrases</w:t>
      </w:r>
      <w:r w:rsidRPr="006925CC">
        <w:rPr>
          <w:rFonts w:ascii="Times New Roman" w:hAnsi="Times New Roman" w:cs="Times New Roman"/>
          <w:sz w:val="24"/>
          <w:szCs w:val="24"/>
        </w:rPr>
        <w:t xml:space="preserve">: </w:t>
      </w:r>
      <w:r w:rsidR="006045D3" w:rsidRPr="006925CC">
        <w:rPr>
          <w:rFonts w:ascii="Times New Roman" w:hAnsi="Times New Roman" w:cs="Times New Roman"/>
          <w:sz w:val="24"/>
          <w:szCs w:val="24"/>
        </w:rPr>
        <w:t xml:space="preserve"> Anonu Forest</w:t>
      </w:r>
      <w:r w:rsidR="00C155CB">
        <w:rPr>
          <w:rFonts w:ascii="Times New Roman" w:hAnsi="Times New Roman" w:cs="Times New Roman"/>
          <w:sz w:val="24"/>
          <w:szCs w:val="24"/>
        </w:rPr>
        <w:t>,</w:t>
      </w:r>
      <w:r w:rsidR="00C155CB" w:rsidRPr="006925CC">
        <w:rPr>
          <w:rFonts w:ascii="Times New Roman" w:hAnsi="Times New Roman" w:cs="Times New Roman"/>
          <w:sz w:val="24"/>
          <w:szCs w:val="24"/>
        </w:rPr>
        <w:t xml:space="preserve"> Endemic species </w:t>
      </w:r>
      <w:r w:rsidRPr="006925CC">
        <w:rPr>
          <w:rFonts w:ascii="Times New Roman" w:hAnsi="Times New Roman" w:cs="Times New Roman"/>
          <w:sz w:val="24"/>
          <w:szCs w:val="24"/>
        </w:rPr>
        <w:t>Floristic composition</w:t>
      </w:r>
      <w:r w:rsidR="00C155CB">
        <w:rPr>
          <w:rFonts w:ascii="Times New Roman" w:hAnsi="Times New Roman" w:cs="Times New Roman"/>
          <w:sz w:val="24"/>
          <w:szCs w:val="24"/>
        </w:rPr>
        <w:t xml:space="preserve">, </w:t>
      </w:r>
      <w:r w:rsidR="006045D3" w:rsidRPr="006925CC">
        <w:rPr>
          <w:rFonts w:ascii="Times New Roman" w:hAnsi="Times New Roman" w:cs="Times New Roman"/>
          <w:sz w:val="24"/>
          <w:szCs w:val="24"/>
        </w:rPr>
        <w:t>Moist evergreen montane Forest</w:t>
      </w:r>
      <w:r w:rsidR="003B03BF" w:rsidRPr="006925CC">
        <w:rPr>
          <w:rFonts w:ascii="Times New Roman" w:hAnsi="Times New Roman" w:cs="Times New Roman"/>
          <w:sz w:val="24"/>
          <w:szCs w:val="24"/>
        </w:rPr>
        <w:t>,</w:t>
      </w:r>
      <w:r w:rsidR="006045D3" w:rsidRPr="006925CC">
        <w:rPr>
          <w:rFonts w:ascii="Times New Roman" w:hAnsi="Times New Roman" w:cs="Times New Roman"/>
          <w:sz w:val="24"/>
          <w:szCs w:val="24"/>
        </w:rPr>
        <w:t xml:space="preserve"> </w:t>
      </w:r>
      <w:r w:rsidR="00A108EF" w:rsidRPr="006925CC">
        <w:rPr>
          <w:rFonts w:ascii="Times New Roman" w:hAnsi="Times New Roman" w:cs="Times New Roman"/>
          <w:sz w:val="24"/>
          <w:szCs w:val="24"/>
        </w:rPr>
        <w:t>Phytogeographical comparision, Regeneration</w:t>
      </w:r>
    </w:p>
    <w:p w:rsidR="008823B0" w:rsidRPr="006925CC" w:rsidRDefault="008823B0" w:rsidP="006925CC">
      <w:pPr>
        <w:spacing w:line="360" w:lineRule="auto"/>
        <w:rPr>
          <w:rFonts w:ascii="Times New Roman" w:hAnsi="Times New Roman" w:cs="Times New Roman"/>
          <w:sz w:val="24"/>
          <w:szCs w:val="24"/>
        </w:rPr>
        <w:sectPr w:rsidR="008823B0" w:rsidRPr="006925CC" w:rsidSect="009B721F">
          <w:type w:val="continuous"/>
          <w:pgSz w:w="11907" w:h="16839" w:code="9"/>
          <w:pgMar w:top="1440" w:right="1440" w:bottom="1440" w:left="1440" w:header="720" w:footer="720" w:gutter="0"/>
          <w:pgNumType w:fmt="lowerRoman"/>
          <w:cols w:space="720"/>
          <w:titlePg/>
          <w:docGrid w:linePitch="360"/>
        </w:sectPr>
      </w:pPr>
    </w:p>
    <w:p w:rsidR="00BE5404" w:rsidRDefault="00BE5404" w:rsidP="006925CC">
      <w:pPr>
        <w:spacing w:line="360" w:lineRule="auto"/>
        <w:rPr>
          <w:rFonts w:ascii="Times New Roman" w:hAnsi="Times New Roman" w:cs="Times New Roman"/>
          <w:sz w:val="24"/>
          <w:szCs w:val="24"/>
        </w:rPr>
        <w:sectPr w:rsidR="00BE5404" w:rsidSect="009B721F">
          <w:type w:val="continuous"/>
          <w:pgSz w:w="11907" w:h="16839" w:code="9"/>
          <w:pgMar w:top="1440" w:right="1440" w:bottom="1440" w:left="1440" w:header="720" w:footer="720" w:gutter="0"/>
          <w:pgNumType w:fmt="lowerRoman"/>
          <w:cols w:space="720"/>
          <w:titlePg/>
          <w:docGrid w:linePitch="360"/>
        </w:sectPr>
      </w:pPr>
    </w:p>
    <w:p w:rsidR="00BE5404" w:rsidRDefault="00BE5404" w:rsidP="00BE5404">
      <w:pPr>
        <w:pStyle w:val="Heading1"/>
        <w:keepNext w:val="0"/>
        <w:widowControl w:val="0"/>
        <w:rPr>
          <w:b w:val="0"/>
          <w:sz w:val="24"/>
          <w:szCs w:val="24"/>
        </w:rPr>
        <w:sectPr w:rsidR="00BE5404" w:rsidSect="009B721F">
          <w:type w:val="continuous"/>
          <w:pgSz w:w="11907" w:h="16839" w:code="9"/>
          <w:pgMar w:top="1440" w:right="1440" w:bottom="1440" w:left="1440" w:header="720" w:footer="720" w:gutter="0"/>
          <w:pgNumType w:start="1"/>
          <w:cols w:space="720"/>
          <w:titlePg/>
          <w:docGrid w:linePitch="360"/>
        </w:sectPr>
      </w:pPr>
      <w:bookmarkStart w:id="15" w:name="_Toc205591792"/>
    </w:p>
    <w:p w:rsidR="004F2DF9" w:rsidRPr="000A75C6" w:rsidRDefault="008823B0" w:rsidP="00BE5404">
      <w:pPr>
        <w:pStyle w:val="Heading1"/>
        <w:keepNext w:val="0"/>
        <w:widowControl w:val="0"/>
        <w:spacing w:before="0"/>
        <w:rPr>
          <w:b w:val="0"/>
          <w:sz w:val="24"/>
          <w:szCs w:val="24"/>
        </w:rPr>
      </w:pPr>
      <w:r w:rsidRPr="000A75C6">
        <w:rPr>
          <w:b w:val="0"/>
          <w:sz w:val="24"/>
          <w:szCs w:val="24"/>
        </w:rPr>
        <w:lastRenderedPageBreak/>
        <w:t xml:space="preserve">                </w:t>
      </w:r>
      <w:bookmarkStart w:id="16" w:name="_Toc125383173"/>
      <w:r w:rsidR="004F2DF9" w:rsidRPr="000A75C6">
        <w:rPr>
          <w:b w:val="0"/>
          <w:sz w:val="24"/>
          <w:szCs w:val="24"/>
        </w:rPr>
        <w:t xml:space="preserve">1 </w:t>
      </w:r>
      <w:r w:rsidR="00070719" w:rsidRPr="000A75C6">
        <w:rPr>
          <w:b w:val="0"/>
          <w:sz w:val="24"/>
          <w:szCs w:val="24"/>
        </w:rPr>
        <w:t>INTRODUCTION</w:t>
      </w:r>
      <w:bookmarkEnd w:id="15"/>
      <w:bookmarkEnd w:id="16"/>
    </w:p>
    <w:p w:rsidR="004F2DF9" w:rsidRPr="008B16DF" w:rsidRDefault="004F2DF9" w:rsidP="008B16DF">
      <w:pPr>
        <w:pStyle w:val="Heading2"/>
        <w:rPr>
          <w:b w:val="0"/>
          <w:sz w:val="24"/>
          <w:szCs w:val="24"/>
        </w:rPr>
      </w:pPr>
      <w:r w:rsidRPr="006925CC">
        <w:rPr>
          <w:rStyle w:val="Heading2Char"/>
          <w:rFonts w:cs="Times New Roman"/>
          <w:b/>
          <w:color w:val="auto"/>
          <w:sz w:val="24"/>
          <w:szCs w:val="24"/>
        </w:rPr>
        <w:t xml:space="preserve">       </w:t>
      </w:r>
      <w:bookmarkStart w:id="17" w:name="_Toc125383174"/>
      <w:r w:rsidR="00070719" w:rsidRPr="008B16DF">
        <w:rPr>
          <w:b w:val="0"/>
          <w:sz w:val="24"/>
          <w:szCs w:val="24"/>
        </w:rPr>
        <w:t>1.1 Backg</w:t>
      </w:r>
      <w:r w:rsidR="00083D13" w:rsidRPr="008B16DF">
        <w:rPr>
          <w:b w:val="0"/>
          <w:sz w:val="24"/>
          <w:szCs w:val="24"/>
        </w:rPr>
        <w:t xml:space="preserve"> </w:t>
      </w:r>
      <w:r w:rsidR="00070719" w:rsidRPr="008B16DF">
        <w:rPr>
          <w:b w:val="0"/>
          <w:sz w:val="24"/>
          <w:szCs w:val="24"/>
        </w:rPr>
        <w:t xml:space="preserve">round of the </w:t>
      </w:r>
      <w:r w:rsidR="00506732" w:rsidRPr="008B16DF">
        <w:rPr>
          <w:b w:val="0"/>
          <w:sz w:val="24"/>
          <w:szCs w:val="24"/>
        </w:rPr>
        <w:t>S</w:t>
      </w:r>
      <w:r w:rsidR="00070719" w:rsidRPr="008B16DF">
        <w:rPr>
          <w:b w:val="0"/>
          <w:sz w:val="24"/>
          <w:szCs w:val="24"/>
        </w:rPr>
        <w:t>tudy</w:t>
      </w:r>
      <w:bookmarkEnd w:id="17"/>
    </w:p>
    <w:p w:rsidR="000461DF" w:rsidRPr="006925CC" w:rsidRDefault="007E6041" w:rsidP="009E2A90">
      <w:pPr>
        <w:tabs>
          <w:tab w:val="left" w:pos="3750"/>
        </w:tabs>
        <w:spacing w:line="360" w:lineRule="auto"/>
        <w:jc w:val="both"/>
        <w:rPr>
          <w:rFonts w:ascii="Times New Roman" w:eastAsiaTheme="majorEastAsia" w:hAnsi="Times New Roman" w:cs="Times New Roman"/>
          <w:b/>
          <w:bCs/>
          <w:sz w:val="24"/>
          <w:szCs w:val="24"/>
        </w:rPr>
      </w:pPr>
      <w:r>
        <w:rPr>
          <w:rFonts w:ascii="Times New Roman" w:hAnsi="Times New Roman" w:cs="Times New Roman"/>
          <w:sz w:val="24"/>
          <w:szCs w:val="24"/>
        </w:rPr>
        <w:t xml:space="preserve">    </w:t>
      </w:r>
      <w:r w:rsidR="00F93155" w:rsidRPr="006925CC">
        <w:rPr>
          <w:rFonts w:ascii="Times New Roman" w:hAnsi="Times New Roman" w:cs="Times New Roman"/>
          <w:sz w:val="24"/>
          <w:szCs w:val="24"/>
        </w:rPr>
        <w:t>Ethiopia is a country found in the horn of Africa between th</w:t>
      </w:r>
      <w:r w:rsidR="00B05038" w:rsidRPr="006925CC">
        <w:rPr>
          <w:rFonts w:ascii="Times New Roman" w:hAnsi="Times New Roman" w:cs="Times New Roman"/>
          <w:sz w:val="24"/>
          <w:szCs w:val="24"/>
        </w:rPr>
        <w:t>e geographical coordinates of 3</w:t>
      </w:r>
      <w:r w:rsidR="00943252" w:rsidRPr="006925CC">
        <w:rPr>
          <w:rFonts w:ascii="Times New Roman" w:hAnsi="Times New Roman" w:cs="Times New Roman"/>
          <w:sz w:val="24"/>
          <w:szCs w:val="24"/>
          <w:vertAlign w:val="superscript"/>
        </w:rPr>
        <w:t>0</w:t>
      </w:r>
      <w:r w:rsidR="00943252" w:rsidRPr="006925CC">
        <w:rPr>
          <w:rFonts w:ascii="Times New Roman" w:hAnsi="Times New Roman" w:cs="Times New Roman"/>
          <w:sz w:val="24"/>
          <w:szCs w:val="24"/>
        </w:rPr>
        <w:t xml:space="preserve"> 24’ and 14</w:t>
      </w:r>
      <w:r w:rsidR="00943252" w:rsidRPr="006925CC">
        <w:rPr>
          <w:rFonts w:ascii="Times New Roman" w:hAnsi="Times New Roman" w:cs="Times New Roman"/>
          <w:sz w:val="24"/>
          <w:szCs w:val="24"/>
          <w:vertAlign w:val="superscript"/>
        </w:rPr>
        <w:t>0</w:t>
      </w:r>
      <w:r w:rsidR="00F93155" w:rsidRPr="006925CC">
        <w:rPr>
          <w:rFonts w:ascii="Times New Roman" w:hAnsi="Times New Roman" w:cs="Times New Roman"/>
          <w:sz w:val="24"/>
          <w:szCs w:val="24"/>
        </w:rPr>
        <w:t>53’</w:t>
      </w:r>
      <w:r w:rsidR="00943252" w:rsidRPr="006925CC">
        <w:rPr>
          <w:rFonts w:ascii="Times New Roman" w:hAnsi="Times New Roman" w:cs="Times New Roman"/>
          <w:sz w:val="24"/>
          <w:szCs w:val="24"/>
        </w:rPr>
        <w:t xml:space="preserve"> North and 32</w:t>
      </w:r>
      <w:r w:rsidR="00943252" w:rsidRPr="006925CC">
        <w:rPr>
          <w:rFonts w:ascii="Times New Roman" w:hAnsi="Times New Roman" w:cs="Times New Roman"/>
          <w:sz w:val="24"/>
          <w:szCs w:val="24"/>
          <w:vertAlign w:val="superscript"/>
        </w:rPr>
        <w:t>0</w:t>
      </w:r>
      <w:r w:rsidR="00943252" w:rsidRPr="006925CC">
        <w:rPr>
          <w:rFonts w:ascii="Times New Roman" w:hAnsi="Times New Roman" w:cs="Times New Roman"/>
          <w:sz w:val="24"/>
          <w:szCs w:val="24"/>
        </w:rPr>
        <w:t xml:space="preserve"> 42’ and 48</w:t>
      </w:r>
      <w:r w:rsidR="00943252" w:rsidRPr="006925CC">
        <w:rPr>
          <w:rFonts w:ascii="Times New Roman" w:hAnsi="Times New Roman" w:cs="Times New Roman"/>
          <w:sz w:val="24"/>
          <w:szCs w:val="24"/>
          <w:vertAlign w:val="superscript"/>
        </w:rPr>
        <w:t>0</w:t>
      </w:r>
      <w:r w:rsidR="00F93155" w:rsidRPr="006925CC">
        <w:rPr>
          <w:rFonts w:ascii="Times New Roman" w:hAnsi="Times New Roman" w:cs="Times New Roman"/>
          <w:sz w:val="24"/>
          <w:szCs w:val="24"/>
        </w:rPr>
        <w:t xml:space="preserve"> 12’ East. According to MOA (2000</w:t>
      </w:r>
      <w:r w:rsidR="00187900">
        <w:rPr>
          <w:rFonts w:ascii="Times New Roman" w:hAnsi="Times New Roman" w:cs="Times New Roman"/>
          <w:sz w:val="24"/>
          <w:szCs w:val="24"/>
        </w:rPr>
        <w:t>), the total area of the land in</w:t>
      </w:r>
      <w:r w:rsidR="002D7C1A" w:rsidRPr="006925CC">
        <w:rPr>
          <w:rFonts w:ascii="Times New Roman" w:hAnsi="Times New Roman" w:cs="Times New Roman"/>
          <w:sz w:val="24"/>
          <w:szCs w:val="24"/>
        </w:rPr>
        <w:t xml:space="preserve"> the country is 1.12 million km</w:t>
      </w:r>
      <w:r w:rsidR="002D7C1A" w:rsidRPr="006925CC">
        <w:rPr>
          <w:rFonts w:ascii="Times New Roman" w:hAnsi="Times New Roman" w:cs="Times New Roman"/>
          <w:sz w:val="24"/>
          <w:szCs w:val="24"/>
          <w:vertAlign w:val="superscript"/>
        </w:rPr>
        <w:t>2</w:t>
      </w:r>
      <w:r w:rsidR="00F93155" w:rsidRPr="006925CC">
        <w:rPr>
          <w:rFonts w:ascii="Times New Roman" w:hAnsi="Times New Roman" w:cs="Times New Roman"/>
          <w:sz w:val="24"/>
          <w:szCs w:val="24"/>
        </w:rPr>
        <w:t xml:space="preserve">. The country has different topographic land features such as mountains, deep gorges, low lands, valleys and flattened plateaus (Zerihun Woldu, 1999).  </w:t>
      </w:r>
    </w:p>
    <w:p w:rsidR="004F2DF9" w:rsidRPr="006925CC" w:rsidRDefault="00F93155" w:rsidP="009E2A90">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These different topographic features assisted different types of flora and fauna that have been well adapted to their own geographical features and climatic conditions. Ethiopia is consider</w:t>
      </w:r>
      <w:r w:rsidR="007F5598" w:rsidRPr="006925CC">
        <w:rPr>
          <w:rFonts w:ascii="Times New Roman" w:hAnsi="Times New Roman" w:cs="Times New Roman"/>
          <w:sz w:val="24"/>
          <w:szCs w:val="24"/>
        </w:rPr>
        <w:t xml:space="preserve">ed a country </w:t>
      </w:r>
      <w:r w:rsidRPr="006925CC">
        <w:rPr>
          <w:rFonts w:ascii="Times New Roman" w:hAnsi="Times New Roman" w:cs="Times New Roman"/>
          <w:sz w:val="24"/>
          <w:szCs w:val="24"/>
        </w:rPr>
        <w:t>having high biodiver</w:t>
      </w:r>
      <w:r w:rsidR="007F5598" w:rsidRPr="006925CC">
        <w:rPr>
          <w:rFonts w:ascii="Times New Roman" w:hAnsi="Times New Roman" w:cs="Times New Roman"/>
          <w:sz w:val="24"/>
          <w:szCs w:val="24"/>
        </w:rPr>
        <w:t>sity in</w:t>
      </w:r>
      <w:r w:rsidR="00E16B65">
        <w:rPr>
          <w:rFonts w:ascii="Times New Roman" w:hAnsi="Times New Roman" w:cs="Times New Roman"/>
          <w:sz w:val="24"/>
          <w:szCs w:val="24"/>
        </w:rPr>
        <w:t xml:space="preserve"> the</w:t>
      </w:r>
      <w:r w:rsidR="007F5598" w:rsidRPr="006925CC">
        <w:rPr>
          <w:rFonts w:ascii="Times New Roman" w:hAnsi="Times New Roman" w:cs="Times New Roman"/>
          <w:sz w:val="24"/>
          <w:szCs w:val="24"/>
        </w:rPr>
        <w:t xml:space="preserve"> Horn of Africa (NABSAP,</w:t>
      </w:r>
      <w:r w:rsidR="00E16B65">
        <w:rPr>
          <w:rFonts w:ascii="Times New Roman" w:hAnsi="Times New Roman" w:cs="Times New Roman"/>
          <w:sz w:val="24"/>
          <w:szCs w:val="24"/>
        </w:rPr>
        <w:t xml:space="preserve"> </w:t>
      </w:r>
      <w:r w:rsidR="004F2DF9" w:rsidRPr="006925CC">
        <w:rPr>
          <w:rFonts w:ascii="Times New Roman" w:hAnsi="Times New Roman" w:cs="Times New Roman"/>
          <w:sz w:val="24"/>
          <w:szCs w:val="24"/>
        </w:rPr>
        <w:t xml:space="preserve">2005).    </w:t>
      </w:r>
    </w:p>
    <w:p w:rsidR="000461DF" w:rsidRPr="006925CC" w:rsidRDefault="00994970" w:rsidP="009E2A90">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country</w:t>
      </w:r>
      <w:r w:rsidR="00052717" w:rsidRPr="006925CC">
        <w:rPr>
          <w:rFonts w:ascii="Times New Roman" w:hAnsi="Times New Roman" w:cs="Times New Roman"/>
          <w:sz w:val="24"/>
          <w:szCs w:val="24"/>
        </w:rPr>
        <w:t>, located in the tropics, has a wide range of ecological se</w:t>
      </w:r>
      <w:r w:rsidR="001A6128">
        <w:rPr>
          <w:rFonts w:ascii="Times New Roman" w:hAnsi="Times New Roman" w:cs="Times New Roman"/>
          <w:sz w:val="24"/>
          <w:szCs w:val="24"/>
        </w:rPr>
        <w:t>ttings that have</w:t>
      </w:r>
      <w:r w:rsidR="00052717" w:rsidRPr="006925CC">
        <w:rPr>
          <w:rFonts w:ascii="Times New Roman" w:hAnsi="Times New Roman" w:cs="Times New Roman"/>
          <w:sz w:val="24"/>
          <w:szCs w:val="24"/>
        </w:rPr>
        <w:t xml:space="preserve"> cr</w:t>
      </w:r>
      <w:r w:rsidR="001A6128">
        <w:rPr>
          <w:rFonts w:ascii="Times New Roman" w:hAnsi="Times New Roman" w:cs="Times New Roman"/>
          <w:sz w:val="24"/>
          <w:szCs w:val="24"/>
        </w:rPr>
        <w:t>eated environments conducive to</w:t>
      </w:r>
      <w:r w:rsidR="00052717" w:rsidRPr="006925CC">
        <w:rPr>
          <w:rFonts w:ascii="Times New Roman" w:hAnsi="Times New Roman" w:cs="Times New Roman"/>
          <w:sz w:val="24"/>
          <w:szCs w:val="24"/>
        </w:rPr>
        <w:t xml:space="preserve"> the development of various forms of life. Thus, the country is endowed with a rich fauna and flora that makes it an important regional center of biological diversity and endemism (</w:t>
      </w:r>
      <w:r w:rsidR="001A6128">
        <w:rPr>
          <w:rFonts w:ascii="Times New Roman" w:hAnsi="Times New Roman" w:cs="Times New Roman"/>
          <w:sz w:val="24"/>
          <w:szCs w:val="24"/>
        </w:rPr>
        <w:t xml:space="preserve">Zerihun </w:t>
      </w:r>
      <w:r w:rsidR="00052717" w:rsidRPr="006925CC">
        <w:rPr>
          <w:rFonts w:ascii="Times New Roman" w:hAnsi="Times New Roman" w:cs="Times New Roman"/>
          <w:sz w:val="24"/>
          <w:szCs w:val="24"/>
        </w:rPr>
        <w:t>Woldu</w:t>
      </w:r>
      <w:r w:rsidR="001A6128">
        <w:rPr>
          <w:rFonts w:ascii="Times New Roman" w:hAnsi="Times New Roman" w:cs="Times New Roman"/>
          <w:sz w:val="24"/>
          <w:szCs w:val="24"/>
        </w:rPr>
        <w:t>,</w:t>
      </w:r>
      <w:r w:rsidR="00052717" w:rsidRPr="006925CC">
        <w:rPr>
          <w:rFonts w:ascii="Times New Roman" w:hAnsi="Times New Roman" w:cs="Times New Roman"/>
          <w:sz w:val="24"/>
          <w:szCs w:val="24"/>
        </w:rPr>
        <w:t xml:space="preserve"> 1999). The flora of Ethiopia is very heterogeneous and has a rich endemic element. It is estimated to contain around 6,000 species of higher plants, of which about 10 % are endemic (</w:t>
      </w:r>
      <w:r w:rsidR="00544FB9">
        <w:rPr>
          <w:rFonts w:ascii="Times New Roman" w:hAnsi="Times New Roman" w:cs="Times New Roman"/>
          <w:sz w:val="24"/>
          <w:szCs w:val="24"/>
        </w:rPr>
        <w:t xml:space="preserve">Ensermu </w:t>
      </w:r>
      <w:r w:rsidR="00052717" w:rsidRPr="006925CC">
        <w:rPr>
          <w:rFonts w:ascii="Times New Roman" w:hAnsi="Times New Roman" w:cs="Times New Roman"/>
          <w:sz w:val="24"/>
          <w:szCs w:val="24"/>
        </w:rPr>
        <w:t>Kelbes</w:t>
      </w:r>
      <w:r w:rsidR="00A56F3F">
        <w:rPr>
          <w:rFonts w:ascii="Times New Roman" w:hAnsi="Times New Roman" w:cs="Times New Roman"/>
          <w:sz w:val="24"/>
          <w:szCs w:val="24"/>
        </w:rPr>
        <w:t>a</w:t>
      </w:r>
      <w:r w:rsidR="00052717" w:rsidRPr="006925CC">
        <w:rPr>
          <w:rFonts w:ascii="Times New Roman" w:hAnsi="Times New Roman" w:cs="Times New Roman"/>
          <w:sz w:val="24"/>
          <w:szCs w:val="24"/>
        </w:rPr>
        <w:t xml:space="preserve"> and</w:t>
      </w:r>
      <w:r w:rsidR="00544FB9">
        <w:rPr>
          <w:rFonts w:ascii="Times New Roman" w:hAnsi="Times New Roman" w:cs="Times New Roman"/>
          <w:sz w:val="24"/>
          <w:szCs w:val="24"/>
        </w:rPr>
        <w:t xml:space="preserve"> Sebsebe</w:t>
      </w:r>
      <w:r w:rsidR="00052717" w:rsidRPr="006925CC">
        <w:rPr>
          <w:rFonts w:ascii="Times New Roman" w:hAnsi="Times New Roman" w:cs="Times New Roman"/>
          <w:sz w:val="24"/>
          <w:szCs w:val="24"/>
        </w:rPr>
        <w:t xml:space="preserve"> Demissew</w:t>
      </w:r>
      <w:r w:rsidR="00C52582">
        <w:rPr>
          <w:rFonts w:ascii="Times New Roman" w:hAnsi="Times New Roman" w:cs="Times New Roman"/>
          <w:sz w:val="24"/>
          <w:szCs w:val="24"/>
        </w:rPr>
        <w:t>,</w:t>
      </w:r>
      <w:r w:rsidR="00052717" w:rsidRPr="006925CC">
        <w:rPr>
          <w:rFonts w:ascii="Times New Roman" w:hAnsi="Times New Roman" w:cs="Times New Roman"/>
          <w:sz w:val="24"/>
          <w:szCs w:val="24"/>
        </w:rPr>
        <w:t xml:space="preserve"> 2014).</w:t>
      </w:r>
    </w:p>
    <w:p w:rsidR="00F2025E" w:rsidRPr="006925CC" w:rsidRDefault="0005271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Many of the genetic resources of the country are still unexplored. However, these large biodiversity resources are under continuous threats of destruction mainly due to habitat loss and fragmentation, unsustainable utilization of biological resources, invasive speci</w:t>
      </w:r>
      <w:r w:rsidR="006B7B89">
        <w:rPr>
          <w:rFonts w:ascii="Times New Roman" w:hAnsi="Times New Roman" w:cs="Times New Roman"/>
          <w:sz w:val="24"/>
          <w:szCs w:val="24"/>
        </w:rPr>
        <w:t>es and climate change (</w:t>
      </w:r>
      <w:r w:rsidR="00DF43F7">
        <w:rPr>
          <w:rFonts w:ascii="Times New Roman" w:hAnsi="Times New Roman" w:cs="Times New Roman"/>
          <w:sz w:val="24"/>
          <w:szCs w:val="24"/>
        </w:rPr>
        <w:t xml:space="preserve">Mulugeta </w:t>
      </w:r>
      <w:r w:rsidR="006B7B89">
        <w:rPr>
          <w:rFonts w:ascii="Times New Roman" w:hAnsi="Times New Roman" w:cs="Times New Roman"/>
          <w:sz w:val="24"/>
          <w:szCs w:val="24"/>
        </w:rPr>
        <w:t>Limeneh and</w:t>
      </w:r>
      <w:r w:rsidRPr="006925CC">
        <w:rPr>
          <w:rFonts w:ascii="Times New Roman" w:hAnsi="Times New Roman" w:cs="Times New Roman"/>
          <w:sz w:val="24"/>
          <w:szCs w:val="24"/>
        </w:rPr>
        <w:t xml:space="preserve"> </w:t>
      </w:r>
      <w:r w:rsidR="00530330">
        <w:rPr>
          <w:rFonts w:ascii="Times New Roman" w:hAnsi="Times New Roman" w:cs="Times New Roman"/>
          <w:sz w:val="24"/>
          <w:szCs w:val="24"/>
        </w:rPr>
        <w:t>Demel</w:t>
      </w:r>
      <w:r w:rsidRPr="006925CC">
        <w:rPr>
          <w:rFonts w:ascii="Times New Roman" w:hAnsi="Times New Roman" w:cs="Times New Roman"/>
          <w:sz w:val="24"/>
          <w:szCs w:val="24"/>
        </w:rPr>
        <w:t>Teketay 2004, EBI</w:t>
      </w:r>
      <w:r w:rsidR="00E87A37">
        <w:rPr>
          <w:rFonts w:ascii="Times New Roman" w:hAnsi="Times New Roman" w:cs="Times New Roman"/>
          <w:sz w:val="24"/>
          <w:szCs w:val="24"/>
        </w:rPr>
        <w:t>,</w:t>
      </w:r>
      <w:r w:rsidRPr="006925CC">
        <w:rPr>
          <w:rFonts w:ascii="Times New Roman" w:hAnsi="Times New Roman" w:cs="Times New Roman"/>
          <w:sz w:val="24"/>
          <w:szCs w:val="24"/>
        </w:rPr>
        <w:t xml:space="preserve"> 2014).</w:t>
      </w:r>
    </w:p>
    <w:p w:rsidR="006D5ABB" w:rsidRPr="006925CC" w:rsidRDefault="00E53821" w:rsidP="006925CC">
      <w:pPr>
        <w:spacing w:line="360" w:lineRule="auto"/>
        <w:jc w:val="both"/>
        <w:rPr>
          <w:rFonts w:ascii="Times New Roman" w:hAnsi="Times New Roman" w:cs="Times New Roman"/>
          <w:sz w:val="24"/>
          <w:szCs w:val="24"/>
        </w:rPr>
      </w:pPr>
      <w:r>
        <w:rPr>
          <w:rFonts w:ascii="Times New Roman" w:hAnsi="Times New Roman" w:cs="Times New Roman"/>
          <w:sz w:val="24"/>
          <w:szCs w:val="24"/>
        </w:rPr>
        <w:t>Forest ecosystems are home to</w:t>
      </w:r>
      <w:r w:rsidR="00F2025E" w:rsidRPr="006925CC">
        <w:rPr>
          <w:rFonts w:ascii="Times New Roman" w:hAnsi="Times New Roman" w:cs="Times New Roman"/>
          <w:sz w:val="24"/>
          <w:szCs w:val="24"/>
        </w:rPr>
        <w:t xml:space="preserve"> biodiversity and provide food and other important materials to survive on land.</w:t>
      </w:r>
      <w:r w:rsidR="00875134">
        <w:rPr>
          <w:rFonts w:ascii="Times New Roman" w:hAnsi="Times New Roman" w:cs="Times New Roman"/>
          <w:sz w:val="24"/>
          <w:szCs w:val="24"/>
        </w:rPr>
        <w:t xml:space="preserve"> </w:t>
      </w:r>
      <w:r>
        <w:rPr>
          <w:rFonts w:ascii="Times New Roman" w:hAnsi="Times New Roman" w:cs="Times New Roman"/>
          <w:sz w:val="24"/>
          <w:szCs w:val="24"/>
        </w:rPr>
        <w:t>But</w:t>
      </w:r>
      <w:r w:rsidR="00F2025E" w:rsidRPr="006925CC">
        <w:rPr>
          <w:rFonts w:ascii="Times New Roman" w:hAnsi="Times New Roman" w:cs="Times New Roman"/>
          <w:sz w:val="24"/>
          <w:szCs w:val="24"/>
        </w:rPr>
        <w:t xml:space="preserve"> they are threatened from time to time mainly as a result of anthropogenic activities such as deforestation for agricultural activities, overgrazing, construction materials, timber production, fire wood, road construction, charcoal production a</w:t>
      </w:r>
      <w:r w:rsidR="006B7B89">
        <w:rPr>
          <w:rFonts w:ascii="Times New Roman" w:hAnsi="Times New Roman" w:cs="Times New Roman"/>
          <w:sz w:val="24"/>
          <w:szCs w:val="24"/>
        </w:rPr>
        <w:t>nd medicinal values (Yonas</w:t>
      </w:r>
      <w:r w:rsidR="005A1A07">
        <w:rPr>
          <w:rFonts w:ascii="Times New Roman" w:hAnsi="Times New Roman" w:cs="Times New Roman"/>
          <w:sz w:val="24"/>
          <w:szCs w:val="24"/>
        </w:rPr>
        <w:t xml:space="preserve"> Yemishaw</w:t>
      </w:r>
      <w:r w:rsidR="006B7B89">
        <w:rPr>
          <w:rFonts w:ascii="Times New Roman" w:hAnsi="Times New Roman" w:cs="Times New Roman"/>
          <w:sz w:val="24"/>
          <w:szCs w:val="24"/>
        </w:rPr>
        <w:t xml:space="preserve"> 2001;</w:t>
      </w:r>
      <w:r w:rsidR="00F2025E" w:rsidRPr="006925CC">
        <w:rPr>
          <w:rFonts w:ascii="Times New Roman" w:hAnsi="Times New Roman" w:cs="Times New Roman"/>
          <w:sz w:val="24"/>
          <w:szCs w:val="24"/>
        </w:rPr>
        <w:t xml:space="preserve"> Geta</w:t>
      </w:r>
      <w:r w:rsidR="006B7B89">
        <w:rPr>
          <w:rFonts w:ascii="Times New Roman" w:hAnsi="Times New Roman" w:cs="Times New Roman"/>
          <w:sz w:val="24"/>
          <w:szCs w:val="24"/>
        </w:rPr>
        <w:t>chew</w:t>
      </w:r>
      <w:r w:rsidR="00533BFD">
        <w:rPr>
          <w:rFonts w:ascii="Times New Roman" w:hAnsi="Times New Roman" w:cs="Times New Roman"/>
          <w:sz w:val="24"/>
          <w:szCs w:val="24"/>
        </w:rPr>
        <w:t xml:space="preserve"> Tesfaye</w:t>
      </w:r>
      <w:r w:rsidR="006B7B89">
        <w:rPr>
          <w:rFonts w:ascii="Times New Roman" w:hAnsi="Times New Roman" w:cs="Times New Roman"/>
          <w:sz w:val="24"/>
          <w:szCs w:val="24"/>
        </w:rPr>
        <w:t xml:space="preserve"> &amp; Demel</w:t>
      </w:r>
      <w:r w:rsidR="00533BFD">
        <w:rPr>
          <w:rFonts w:ascii="Times New Roman" w:hAnsi="Times New Roman" w:cs="Times New Roman"/>
          <w:sz w:val="24"/>
          <w:szCs w:val="24"/>
        </w:rPr>
        <w:t xml:space="preserve"> Teketay</w:t>
      </w:r>
      <w:r w:rsidR="006B7B89">
        <w:rPr>
          <w:rFonts w:ascii="Times New Roman" w:hAnsi="Times New Roman" w:cs="Times New Roman"/>
          <w:sz w:val="24"/>
          <w:szCs w:val="24"/>
        </w:rPr>
        <w:t xml:space="preserve"> 2005; Liaison 2013;</w:t>
      </w:r>
      <w:r w:rsidR="00F2025E" w:rsidRPr="006925CC">
        <w:rPr>
          <w:rFonts w:ascii="Times New Roman" w:hAnsi="Times New Roman" w:cs="Times New Roman"/>
          <w:sz w:val="24"/>
          <w:szCs w:val="24"/>
        </w:rPr>
        <w:t xml:space="preserve"> Bajpai </w:t>
      </w:r>
      <w:r w:rsidR="00F2025E" w:rsidRPr="006925CC">
        <w:rPr>
          <w:rFonts w:ascii="Times New Roman" w:hAnsi="Times New Roman" w:cs="Times New Roman"/>
          <w:i/>
          <w:sz w:val="24"/>
          <w:szCs w:val="24"/>
        </w:rPr>
        <w:t>et al</w:t>
      </w:r>
      <w:r w:rsidR="00F2025E" w:rsidRPr="006925CC">
        <w:rPr>
          <w:rFonts w:ascii="Times New Roman" w:hAnsi="Times New Roman" w:cs="Times New Roman"/>
          <w:sz w:val="24"/>
          <w:szCs w:val="24"/>
        </w:rPr>
        <w:t xml:space="preserve">. 2018). </w:t>
      </w:r>
    </w:p>
    <w:p w:rsidR="006B7B89" w:rsidRDefault="00997665"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t>
      </w:r>
      <w:r w:rsidR="00E53821">
        <w:rPr>
          <w:rFonts w:ascii="Times New Roman" w:hAnsi="Times New Roman" w:cs="Times New Roman"/>
          <w:sz w:val="24"/>
          <w:szCs w:val="24"/>
        </w:rPr>
        <w:t>The activity of</w:t>
      </w:r>
      <w:r w:rsidR="00F2025E" w:rsidRPr="006925CC">
        <w:rPr>
          <w:rFonts w:ascii="Times New Roman" w:hAnsi="Times New Roman" w:cs="Times New Roman"/>
          <w:sz w:val="24"/>
          <w:szCs w:val="24"/>
        </w:rPr>
        <w:t xml:space="preserve"> deforestation is followed by land degradation and soil erosion which result in biodiversity loss (Feyera </w:t>
      </w:r>
      <w:r w:rsidR="00530330">
        <w:rPr>
          <w:rFonts w:ascii="Times New Roman" w:hAnsi="Times New Roman" w:cs="Times New Roman"/>
          <w:sz w:val="24"/>
          <w:szCs w:val="24"/>
        </w:rPr>
        <w:t xml:space="preserve">Senbeta </w:t>
      </w:r>
      <w:r w:rsidR="00F2025E" w:rsidRPr="006925CC">
        <w:rPr>
          <w:rFonts w:ascii="Times New Roman" w:hAnsi="Times New Roman" w:cs="Times New Roman"/>
          <w:sz w:val="24"/>
          <w:szCs w:val="24"/>
        </w:rPr>
        <w:t>2006</w:t>
      </w:r>
      <w:r w:rsidR="005507D4" w:rsidRPr="006925CC">
        <w:rPr>
          <w:rFonts w:ascii="Times New Roman" w:hAnsi="Times New Roman" w:cs="Times New Roman"/>
          <w:sz w:val="24"/>
          <w:szCs w:val="24"/>
        </w:rPr>
        <w:t xml:space="preserve">, </w:t>
      </w:r>
      <w:r w:rsidR="00F2025E" w:rsidRPr="006925CC">
        <w:rPr>
          <w:rFonts w:ascii="Times New Roman" w:hAnsi="Times New Roman" w:cs="Times New Roman"/>
          <w:sz w:val="24"/>
          <w:szCs w:val="24"/>
        </w:rPr>
        <w:t>Feyera</w:t>
      </w:r>
      <w:r w:rsidR="00533BFD">
        <w:rPr>
          <w:rFonts w:ascii="Times New Roman" w:hAnsi="Times New Roman" w:cs="Times New Roman"/>
          <w:sz w:val="24"/>
          <w:szCs w:val="24"/>
        </w:rPr>
        <w:t xml:space="preserve"> Abdena</w:t>
      </w:r>
      <w:r w:rsidR="00F2025E" w:rsidRPr="006925CC">
        <w:rPr>
          <w:rFonts w:ascii="Times New Roman" w:hAnsi="Times New Roman" w:cs="Times New Roman"/>
          <w:sz w:val="24"/>
          <w:szCs w:val="24"/>
        </w:rPr>
        <w:t xml:space="preserve"> &amp; Denich 2006, Tadesse</w:t>
      </w:r>
      <w:r w:rsidR="006E5C28">
        <w:rPr>
          <w:rFonts w:ascii="Times New Roman" w:hAnsi="Times New Roman" w:cs="Times New Roman"/>
          <w:sz w:val="24"/>
          <w:szCs w:val="24"/>
        </w:rPr>
        <w:t xml:space="preserve"> Woldemariam</w:t>
      </w:r>
      <w:r w:rsidR="00F2025E" w:rsidRPr="006925CC">
        <w:rPr>
          <w:rFonts w:ascii="Times New Roman" w:hAnsi="Times New Roman" w:cs="Times New Roman"/>
          <w:sz w:val="24"/>
          <w:szCs w:val="24"/>
        </w:rPr>
        <w:t xml:space="preserve"> 2008). </w:t>
      </w:r>
    </w:p>
    <w:p w:rsidR="00166571" w:rsidRPr="006925CC" w:rsidRDefault="0094058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Loss of forest cover and biodiversity due to human-induced activities is a growing concern in</w:t>
      </w:r>
      <w:r w:rsidR="00134D50">
        <w:rPr>
          <w:rFonts w:ascii="Times New Roman" w:hAnsi="Times New Roman" w:cs="Times New Roman"/>
          <w:sz w:val="24"/>
          <w:szCs w:val="24"/>
        </w:rPr>
        <w:t xml:space="preserve"> </w:t>
      </w:r>
      <w:r w:rsidRPr="006925CC">
        <w:rPr>
          <w:rFonts w:ascii="Times New Roman" w:hAnsi="Times New Roman" w:cs="Times New Roman"/>
          <w:sz w:val="24"/>
          <w:szCs w:val="24"/>
        </w:rPr>
        <w:t>many parts of the world (Feyera Senbeta and Demel Teketay, 2</w:t>
      </w:r>
      <w:r w:rsidR="00725E3E" w:rsidRPr="006925CC">
        <w:rPr>
          <w:rFonts w:ascii="Times New Roman" w:hAnsi="Times New Roman" w:cs="Times New Roman"/>
          <w:sz w:val="24"/>
          <w:szCs w:val="24"/>
        </w:rPr>
        <w:t xml:space="preserve">003). To alleviate such losses </w:t>
      </w:r>
      <w:r w:rsidRPr="006925CC">
        <w:rPr>
          <w:rFonts w:ascii="Times New Roman" w:hAnsi="Times New Roman" w:cs="Times New Roman"/>
          <w:sz w:val="24"/>
          <w:szCs w:val="24"/>
        </w:rPr>
        <w:lastRenderedPageBreak/>
        <w:t>due attention is given to the establishment of na</w:t>
      </w:r>
      <w:r w:rsidR="00F1509F" w:rsidRPr="006925CC">
        <w:rPr>
          <w:rFonts w:ascii="Times New Roman" w:hAnsi="Times New Roman" w:cs="Times New Roman"/>
          <w:sz w:val="24"/>
          <w:szCs w:val="24"/>
        </w:rPr>
        <w:t xml:space="preserve">tural reserves around the world </w:t>
      </w:r>
      <w:r w:rsidRPr="006925CC">
        <w:rPr>
          <w:rFonts w:ascii="Times New Roman" w:hAnsi="Times New Roman" w:cs="Times New Roman"/>
          <w:sz w:val="24"/>
          <w:szCs w:val="24"/>
        </w:rPr>
        <w:t>(Groombr</w:t>
      </w:r>
      <w:r w:rsidR="005507D4" w:rsidRPr="006925CC">
        <w:rPr>
          <w:rFonts w:ascii="Times New Roman" w:hAnsi="Times New Roman" w:cs="Times New Roman"/>
          <w:sz w:val="24"/>
          <w:szCs w:val="24"/>
        </w:rPr>
        <w:t>idge, 1992.,</w:t>
      </w:r>
      <w:r w:rsidR="005B3D99" w:rsidRPr="006925CC">
        <w:rPr>
          <w:rFonts w:ascii="Times New Roman" w:hAnsi="Times New Roman" w:cs="Times New Roman"/>
          <w:sz w:val="24"/>
          <w:szCs w:val="24"/>
        </w:rPr>
        <w:t xml:space="preserve"> Pimbert and Pretty,</w:t>
      </w:r>
      <w:r w:rsidR="001E3AA9">
        <w:rPr>
          <w:rFonts w:ascii="Times New Roman" w:hAnsi="Times New Roman" w:cs="Times New Roman"/>
          <w:sz w:val="24"/>
          <w:szCs w:val="24"/>
        </w:rPr>
        <w:t xml:space="preserve"> </w:t>
      </w:r>
      <w:r w:rsidR="00451EE5" w:rsidRPr="006925CC">
        <w:rPr>
          <w:rFonts w:ascii="Times New Roman" w:hAnsi="Times New Roman" w:cs="Times New Roman"/>
          <w:sz w:val="24"/>
          <w:szCs w:val="24"/>
        </w:rPr>
        <w:t>1995,</w:t>
      </w:r>
      <w:r w:rsidRPr="006925CC">
        <w:rPr>
          <w:rFonts w:ascii="Times New Roman" w:hAnsi="Times New Roman" w:cs="Times New Roman"/>
          <w:sz w:val="24"/>
          <w:szCs w:val="24"/>
        </w:rPr>
        <w:t xml:space="preserve"> WRI </w:t>
      </w:r>
      <w:r w:rsidRPr="006925CC">
        <w:rPr>
          <w:rFonts w:ascii="Times New Roman" w:hAnsi="Times New Roman" w:cs="Times New Roman"/>
          <w:i/>
          <w:iCs/>
          <w:sz w:val="24"/>
          <w:szCs w:val="24"/>
        </w:rPr>
        <w:t xml:space="preserve">et al., </w:t>
      </w:r>
      <w:r w:rsidRPr="006925CC">
        <w:rPr>
          <w:rFonts w:ascii="Times New Roman" w:hAnsi="Times New Roman" w:cs="Times New Roman"/>
          <w:sz w:val="24"/>
          <w:szCs w:val="24"/>
        </w:rPr>
        <w:t>1998). In add</w:t>
      </w:r>
      <w:r w:rsidR="00F1509F" w:rsidRPr="006925CC">
        <w:rPr>
          <w:rFonts w:ascii="Times New Roman" w:hAnsi="Times New Roman" w:cs="Times New Roman"/>
          <w:sz w:val="24"/>
          <w:szCs w:val="24"/>
        </w:rPr>
        <w:t xml:space="preserve">ition, generation of </w:t>
      </w:r>
      <w:r w:rsidRPr="006925CC">
        <w:rPr>
          <w:rFonts w:ascii="Times New Roman" w:hAnsi="Times New Roman" w:cs="Times New Roman"/>
          <w:sz w:val="24"/>
          <w:szCs w:val="24"/>
        </w:rPr>
        <w:t>scientific knowledge through the studies of floristic compositio</w:t>
      </w:r>
      <w:r w:rsidR="00F1509F" w:rsidRPr="006925CC">
        <w:rPr>
          <w:rFonts w:ascii="Times New Roman" w:hAnsi="Times New Roman" w:cs="Times New Roman"/>
          <w:sz w:val="24"/>
          <w:szCs w:val="24"/>
        </w:rPr>
        <w:t xml:space="preserve">n and structural analysis could </w:t>
      </w:r>
      <w:r w:rsidRPr="006925CC">
        <w:rPr>
          <w:rFonts w:ascii="Times New Roman" w:hAnsi="Times New Roman" w:cs="Times New Roman"/>
          <w:sz w:val="24"/>
          <w:szCs w:val="24"/>
        </w:rPr>
        <w:t>be one of the intervention mechanisms to contribute towards</w:t>
      </w:r>
      <w:r w:rsidR="00F1509F" w:rsidRPr="006925CC">
        <w:rPr>
          <w:rFonts w:ascii="Times New Roman" w:hAnsi="Times New Roman" w:cs="Times New Roman"/>
          <w:sz w:val="24"/>
          <w:szCs w:val="24"/>
        </w:rPr>
        <w:t xml:space="preserve"> the conservation of vegetation </w:t>
      </w:r>
      <w:r w:rsidRPr="006925CC">
        <w:rPr>
          <w:rFonts w:ascii="Times New Roman" w:hAnsi="Times New Roman" w:cs="Times New Roman"/>
          <w:sz w:val="24"/>
          <w:szCs w:val="24"/>
        </w:rPr>
        <w:t>resources and the associated biodiversity</w:t>
      </w:r>
      <w:r w:rsidR="00C7566A" w:rsidRPr="006925CC">
        <w:rPr>
          <w:rFonts w:ascii="Times New Roman" w:hAnsi="Times New Roman" w:cs="Times New Roman"/>
          <w:sz w:val="24"/>
          <w:szCs w:val="24"/>
        </w:rPr>
        <w:t>.</w:t>
      </w:r>
    </w:p>
    <w:p w:rsidR="00FC5B80" w:rsidRPr="006925CC" w:rsidRDefault="00F2025E" w:rsidP="00A6351B">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Destruction of vegetation cove</w:t>
      </w:r>
      <w:r w:rsidR="003E068A" w:rsidRPr="006925CC">
        <w:rPr>
          <w:rFonts w:ascii="Times New Roman" w:hAnsi="Times New Roman" w:cs="Times New Roman"/>
          <w:sz w:val="24"/>
          <w:szCs w:val="24"/>
        </w:rPr>
        <w:t>r</w:t>
      </w:r>
      <w:r w:rsidRPr="006925CC">
        <w:rPr>
          <w:rFonts w:ascii="Times New Roman" w:hAnsi="Times New Roman" w:cs="Times New Roman"/>
          <w:sz w:val="24"/>
          <w:szCs w:val="24"/>
        </w:rPr>
        <w:t xml:space="preserve">s causes environmental degradation, climate change, drought, depletion of natural resources and food shortage. These are the major issues of national and </w:t>
      </w:r>
      <w:r w:rsidR="003E068A" w:rsidRPr="006925CC">
        <w:rPr>
          <w:rFonts w:ascii="Times New Roman" w:hAnsi="Times New Roman" w:cs="Times New Roman"/>
          <w:sz w:val="24"/>
          <w:szCs w:val="24"/>
        </w:rPr>
        <w:t xml:space="preserve">global concern in recent years. </w:t>
      </w:r>
      <w:r w:rsidR="00070719" w:rsidRPr="006925CC">
        <w:rPr>
          <w:rFonts w:ascii="Times New Roman" w:hAnsi="Times New Roman" w:cs="Times New Roman"/>
          <w:sz w:val="24"/>
          <w:szCs w:val="24"/>
        </w:rPr>
        <w:t>Over-exploitation of natural vegetation cover by a rapidly growing pop</w:t>
      </w:r>
      <w:r w:rsidR="005E4B57" w:rsidRPr="006925CC">
        <w:rPr>
          <w:rFonts w:ascii="Times New Roman" w:hAnsi="Times New Roman" w:cs="Times New Roman"/>
          <w:sz w:val="24"/>
          <w:szCs w:val="24"/>
        </w:rPr>
        <w:t xml:space="preserve">ulation has threatened </w:t>
      </w:r>
      <w:r w:rsidR="00070719" w:rsidRPr="006925CC">
        <w:rPr>
          <w:rFonts w:ascii="Times New Roman" w:hAnsi="Times New Roman" w:cs="Times New Roman"/>
          <w:sz w:val="24"/>
          <w:szCs w:val="24"/>
        </w:rPr>
        <w:t>the ecological stability and the economic devel</w:t>
      </w:r>
      <w:r w:rsidR="002E4436" w:rsidRPr="006925CC">
        <w:rPr>
          <w:rFonts w:ascii="Times New Roman" w:hAnsi="Times New Roman" w:cs="Times New Roman"/>
          <w:sz w:val="24"/>
          <w:szCs w:val="24"/>
        </w:rPr>
        <w:t>opment of the country. Ethiopia’</w:t>
      </w:r>
      <w:r w:rsidR="005E4B57" w:rsidRPr="006925CC">
        <w:rPr>
          <w:rFonts w:ascii="Times New Roman" w:hAnsi="Times New Roman" w:cs="Times New Roman"/>
          <w:sz w:val="24"/>
          <w:szCs w:val="24"/>
        </w:rPr>
        <w:t xml:space="preserve">s forests are </w:t>
      </w:r>
      <w:r w:rsidR="00070719" w:rsidRPr="006925CC">
        <w:rPr>
          <w:rFonts w:ascii="Times New Roman" w:hAnsi="Times New Roman" w:cs="Times New Roman"/>
          <w:sz w:val="24"/>
          <w:szCs w:val="24"/>
        </w:rPr>
        <w:t>experiencing</w:t>
      </w:r>
      <w:r w:rsidR="00357739">
        <w:rPr>
          <w:rFonts w:ascii="Times New Roman" w:hAnsi="Times New Roman" w:cs="Times New Roman"/>
          <w:sz w:val="24"/>
          <w:szCs w:val="24"/>
        </w:rPr>
        <w:t xml:space="preserve"> a</w:t>
      </w:r>
      <w:r w:rsidR="00070719" w:rsidRPr="006925CC">
        <w:rPr>
          <w:rFonts w:ascii="Times New Roman" w:hAnsi="Times New Roman" w:cs="Times New Roman"/>
          <w:sz w:val="24"/>
          <w:szCs w:val="24"/>
        </w:rPr>
        <w:t xml:space="preserve"> high rate of deforestation for decades.</w:t>
      </w:r>
    </w:p>
    <w:p w:rsidR="00A00423" w:rsidRPr="006925CC" w:rsidRDefault="00070719" w:rsidP="00BE540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The growing need f</w:t>
      </w:r>
      <w:r w:rsidR="00FC5B80" w:rsidRPr="006925CC">
        <w:rPr>
          <w:rFonts w:ascii="Times New Roman" w:hAnsi="Times New Roman" w:cs="Times New Roman"/>
          <w:sz w:val="24"/>
          <w:szCs w:val="24"/>
        </w:rPr>
        <w:t xml:space="preserve">or fuel wood </w:t>
      </w:r>
      <w:r w:rsidRPr="006925CC">
        <w:rPr>
          <w:rFonts w:ascii="Times New Roman" w:hAnsi="Times New Roman" w:cs="Times New Roman"/>
          <w:sz w:val="24"/>
          <w:szCs w:val="24"/>
        </w:rPr>
        <w:t xml:space="preserve">agricultural lands and overgrazing by livestock coupling the </w:t>
      </w:r>
      <w:r w:rsidR="00FC5B80" w:rsidRPr="006925CC">
        <w:rPr>
          <w:rFonts w:ascii="Times New Roman" w:hAnsi="Times New Roman" w:cs="Times New Roman"/>
          <w:sz w:val="24"/>
          <w:szCs w:val="24"/>
        </w:rPr>
        <w:t xml:space="preserve">improper forest and land tenure </w:t>
      </w:r>
      <w:r w:rsidRPr="006925CC">
        <w:rPr>
          <w:rFonts w:ascii="Times New Roman" w:hAnsi="Times New Roman" w:cs="Times New Roman"/>
          <w:sz w:val="24"/>
          <w:szCs w:val="24"/>
        </w:rPr>
        <w:t>policies are believed to be the causes of forest degradati</w:t>
      </w:r>
      <w:r w:rsidR="00FC5B80" w:rsidRPr="006925CC">
        <w:rPr>
          <w:rFonts w:ascii="Times New Roman" w:hAnsi="Times New Roman" w:cs="Times New Roman"/>
          <w:sz w:val="24"/>
          <w:szCs w:val="24"/>
        </w:rPr>
        <w:t>on (Mulugeta Lemenih and Melaku</w:t>
      </w:r>
      <w:r w:rsidR="00721E09" w:rsidRPr="006925CC">
        <w:rPr>
          <w:rFonts w:ascii="Times New Roman" w:hAnsi="Times New Roman" w:cs="Times New Roman"/>
          <w:sz w:val="24"/>
          <w:szCs w:val="24"/>
        </w:rPr>
        <w:t xml:space="preserve"> </w:t>
      </w:r>
      <w:r w:rsidRPr="006925CC">
        <w:rPr>
          <w:rFonts w:ascii="Times New Roman" w:hAnsi="Times New Roman" w:cs="Times New Roman"/>
          <w:sz w:val="24"/>
          <w:szCs w:val="24"/>
        </w:rPr>
        <w:t>Bekele, 2008).</w:t>
      </w:r>
      <w:r w:rsidR="00314F8C" w:rsidRPr="006925CC">
        <w:rPr>
          <w:rFonts w:ascii="Times New Roman" w:hAnsi="Times New Roman" w:cs="Times New Roman"/>
          <w:sz w:val="24"/>
          <w:szCs w:val="24"/>
        </w:rPr>
        <w:t xml:space="preserve"> Resettlement and agricultural investment in commercial crop farms are also exerting pressure on </w:t>
      </w:r>
      <w:r w:rsidR="004E6A6B">
        <w:rPr>
          <w:rFonts w:ascii="Times New Roman" w:hAnsi="Times New Roman" w:cs="Times New Roman"/>
          <w:sz w:val="24"/>
          <w:szCs w:val="24"/>
        </w:rPr>
        <w:t xml:space="preserve">the </w:t>
      </w:r>
      <w:r w:rsidR="00314F8C" w:rsidRPr="006925CC">
        <w:rPr>
          <w:rFonts w:ascii="Times New Roman" w:hAnsi="Times New Roman" w:cs="Times New Roman"/>
          <w:sz w:val="24"/>
          <w:szCs w:val="24"/>
        </w:rPr>
        <w:t>country’s biodiversity.</w:t>
      </w:r>
    </w:p>
    <w:p w:rsidR="007F5598" w:rsidRPr="006925CC" w:rsidRDefault="00314F8C" w:rsidP="005F7FA7">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The depletion of natural vegetation in many parts of the country has also led to threat</w:t>
      </w:r>
      <w:r w:rsidR="00E21158">
        <w:rPr>
          <w:rFonts w:ascii="Times New Roman" w:hAnsi="Times New Roman" w:cs="Times New Roman"/>
          <w:sz w:val="24"/>
          <w:szCs w:val="24"/>
        </w:rPr>
        <w:t>s</w:t>
      </w:r>
      <w:r w:rsidRPr="006925CC">
        <w:rPr>
          <w:rFonts w:ascii="Times New Roman" w:hAnsi="Times New Roman" w:cs="Times New Roman"/>
          <w:sz w:val="24"/>
          <w:szCs w:val="24"/>
        </w:rPr>
        <w:t xml:space="preserve"> and </w:t>
      </w:r>
      <w:r w:rsidR="00E21158">
        <w:rPr>
          <w:rFonts w:ascii="Times New Roman" w:hAnsi="Times New Roman" w:cs="Times New Roman"/>
          <w:sz w:val="24"/>
          <w:szCs w:val="24"/>
        </w:rPr>
        <w:t xml:space="preserve">a </w:t>
      </w:r>
      <w:r w:rsidRPr="006925CC">
        <w:rPr>
          <w:rFonts w:ascii="Times New Roman" w:hAnsi="Times New Roman" w:cs="Times New Roman"/>
          <w:sz w:val="24"/>
          <w:szCs w:val="24"/>
        </w:rPr>
        <w:t>decline in</w:t>
      </w:r>
      <w:r w:rsidR="00E21158">
        <w:rPr>
          <w:rFonts w:ascii="Times New Roman" w:hAnsi="Times New Roman" w:cs="Times New Roman"/>
          <w:sz w:val="24"/>
          <w:szCs w:val="24"/>
        </w:rPr>
        <w:t xml:space="preserve"> the</w:t>
      </w:r>
      <w:r w:rsidRPr="006925CC">
        <w:rPr>
          <w:rFonts w:ascii="Times New Roman" w:hAnsi="Times New Roman" w:cs="Times New Roman"/>
          <w:sz w:val="24"/>
          <w:szCs w:val="24"/>
        </w:rPr>
        <w:t xml:space="preserve"> number and area of distribution of many plant species and surprisingly, 120 threatened endemic plant species are known from Ethiopia. Thirty five of these species were from the dry montane forest of the country (Ensermu Kelbessa </w:t>
      </w:r>
      <w:r w:rsidRPr="006925CC">
        <w:rPr>
          <w:rFonts w:ascii="Times New Roman" w:hAnsi="Times New Roman" w:cs="Times New Roman"/>
          <w:i/>
          <w:sz w:val="24"/>
          <w:szCs w:val="24"/>
        </w:rPr>
        <w:t>et al.</w:t>
      </w:r>
      <w:r w:rsidRPr="006925CC">
        <w:rPr>
          <w:rFonts w:ascii="Times New Roman" w:hAnsi="Times New Roman" w:cs="Times New Roman"/>
          <w:sz w:val="24"/>
          <w:szCs w:val="24"/>
        </w:rPr>
        <w:t xml:space="preserve">, 1992).  </w:t>
      </w:r>
    </w:p>
    <w:p w:rsidR="005507D4" w:rsidRPr="006925CC" w:rsidRDefault="00314F8C"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Over grazing and continuous human interference are believed to lead</w:t>
      </w:r>
      <w:r w:rsidR="004F56AF">
        <w:rPr>
          <w:rFonts w:ascii="Times New Roman" w:hAnsi="Times New Roman" w:cs="Times New Roman"/>
          <w:sz w:val="24"/>
          <w:szCs w:val="24"/>
        </w:rPr>
        <w:t>s</w:t>
      </w:r>
      <w:r w:rsidRPr="006925CC">
        <w:rPr>
          <w:rFonts w:ascii="Times New Roman" w:hAnsi="Times New Roman" w:cs="Times New Roman"/>
          <w:sz w:val="24"/>
          <w:szCs w:val="24"/>
        </w:rPr>
        <w:t xml:space="preserve"> to an irreversible change in the function of fore</w:t>
      </w:r>
      <w:r w:rsidR="00413A00">
        <w:rPr>
          <w:rFonts w:ascii="Times New Roman" w:hAnsi="Times New Roman" w:cs="Times New Roman"/>
          <w:sz w:val="24"/>
          <w:szCs w:val="24"/>
        </w:rPr>
        <w:t>sts (Begede Bishaw, 2001). It</w:t>
      </w:r>
      <w:r w:rsidRPr="006925CC">
        <w:rPr>
          <w:rFonts w:ascii="Times New Roman" w:hAnsi="Times New Roman" w:cs="Times New Roman"/>
          <w:sz w:val="24"/>
          <w:szCs w:val="24"/>
        </w:rPr>
        <w:t xml:space="preserve"> also frequently lead</w:t>
      </w:r>
      <w:r w:rsidR="00413A00">
        <w:rPr>
          <w:rFonts w:ascii="Times New Roman" w:hAnsi="Times New Roman" w:cs="Times New Roman"/>
          <w:sz w:val="24"/>
          <w:szCs w:val="24"/>
        </w:rPr>
        <w:t>s</w:t>
      </w:r>
      <w:r w:rsidRPr="006925CC">
        <w:rPr>
          <w:rFonts w:ascii="Times New Roman" w:hAnsi="Times New Roman" w:cs="Times New Roman"/>
          <w:sz w:val="24"/>
          <w:szCs w:val="24"/>
        </w:rPr>
        <w:t xml:space="preserve"> to loss of forest cover and biodiversity, erosion, desertification and reduced water resources (Ensermu Kelbessa and Teshome Soromessa</w:t>
      </w:r>
      <w:r w:rsidR="00413A00">
        <w:rPr>
          <w:rFonts w:ascii="Times New Roman" w:hAnsi="Times New Roman" w:cs="Times New Roman"/>
          <w:sz w:val="24"/>
          <w:szCs w:val="24"/>
        </w:rPr>
        <w:t>, 2008). Indigenous knowledge of</w:t>
      </w:r>
      <w:r w:rsidRPr="006925CC">
        <w:rPr>
          <w:rFonts w:ascii="Times New Roman" w:hAnsi="Times New Roman" w:cs="Times New Roman"/>
          <w:sz w:val="24"/>
          <w:szCs w:val="24"/>
        </w:rPr>
        <w:t xml:space="preserve"> medicinal and other useful plant</w:t>
      </w:r>
      <w:r w:rsidR="004F56AF">
        <w:rPr>
          <w:rFonts w:ascii="Times New Roman" w:hAnsi="Times New Roman" w:cs="Times New Roman"/>
          <w:sz w:val="24"/>
          <w:szCs w:val="24"/>
        </w:rPr>
        <w:t>s</w:t>
      </w:r>
      <w:r w:rsidRPr="006925CC">
        <w:rPr>
          <w:rFonts w:ascii="Times New Roman" w:hAnsi="Times New Roman" w:cs="Times New Roman"/>
          <w:sz w:val="24"/>
          <w:szCs w:val="24"/>
        </w:rPr>
        <w:t xml:space="preserve"> is also </w:t>
      </w:r>
      <w:r w:rsidR="004F56AF">
        <w:rPr>
          <w:rFonts w:ascii="Times New Roman" w:hAnsi="Times New Roman" w:cs="Times New Roman"/>
          <w:sz w:val="24"/>
          <w:szCs w:val="24"/>
        </w:rPr>
        <w:t>eroded by the</w:t>
      </w:r>
      <w:r w:rsidRPr="006925CC">
        <w:rPr>
          <w:rFonts w:ascii="Times New Roman" w:hAnsi="Times New Roman" w:cs="Times New Roman"/>
          <w:sz w:val="24"/>
          <w:szCs w:val="24"/>
        </w:rPr>
        <w:t xml:space="preserve"> destruction of these forests (Kitessa Hundera and Tsegaye Gaddisa, 2008). The destruction of forest</w:t>
      </w:r>
      <w:r w:rsidR="004F56AF">
        <w:rPr>
          <w:rFonts w:ascii="Times New Roman" w:hAnsi="Times New Roman" w:cs="Times New Roman"/>
          <w:sz w:val="24"/>
          <w:szCs w:val="24"/>
        </w:rPr>
        <w:t>s are</w:t>
      </w:r>
      <w:r w:rsidRPr="006925CC">
        <w:rPr>
          <w:rFonts w:ascii="Times New Roman" w:hAnsi="Times New Roman" w:cs="Times New Roman"/>
          <w:sz w:val="24"/>
          <w:szCs w:val="24"/>
        </w:rPr>
        <w:t xml:space="preserve"> very terrifying event for the locality and the entire ecosystem because of numerous reasons. </w:t>
      </w:r>
    </w:p>
    <w:p w:rsidR="00834594" w:rsidRPr="006925CC" w:rsidRDefault="00314F8C"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To list so</w:t>
      </w:r>
      <w:r w:rsidR="003E1247" w:rsidRPr="006925CC">
        <w:rPr>
          <w:rFonts w:ascii="Times New Roman" w:hAnsi="Times New Roman" w:cs="Times New Roman"/>
          <w:sz w:val="24"/>
          <w:szCs w:val="24"/>
        </w:rPr>
        <w:t xml:space="preserve">me of the disasters that came because of deforestation </w:t>
      </w:r>
      <w:r w:rsidR="003E54B6" w:rsidRPr="006925CC">
        <w:rPr>
          <w:rFonts w:ascii="Times New Roman" w:hAnsi="Times New Roman" w:cs="Times New Roman"/>
          <w:sz w:val="24"/>
          <w:szCs w:val="24"/>
        </w:rPr>
        <w:t>include</w:t>
      </w:r>
      <w:r w:rsidR="000A3105">
        <w:rPr>
          <w:rFonts w:ascii="Times New Roman" w:hAnsi="Times New Roman" w:cs="Times New Roman"/>
          <w:sz w:val="24"/>
          <w:szCs w:val="24"/>
        </w:rPr>
        <w:t xml:space="preserve"> increasing in</w:t>
      </w:r>
      <w:r w:rsidRPr="006925CC">
        <w:rPr>
          <w:rFonts w:ascii="Times New Roman" w:hAnsi="Times New Roman" w:cs="Times New Roman"/>
          <w:sz w:val="24"/>
          <w:szCs w:val="24"/>
        </w:rPr>
        <w:t xml:space="preserve"> tropical diseases,</w:t>
      </w:r>
      <w:r w:rsidR="000A3105">
        <w:rPr>
          <w:rFonts w:ascii="Times New Roman" w:hAnsi="Times New Roman" w:cs="Times New Roman"/>
          <w:sz w:val="24"/>
          <w:szCs w:val="24"/>
        </w:rPr>
        <w:t xml:space="preserve"> the </w:t>
      </w:r>
      <w:r w:rsidRPr="006925CC">
        <w:rPr>
          <w:rFonts w:ascii="Times New Roman" w:hAnsi="Times New Roman" w:cs="Times New Roman"/>
          <w:sz w:val="24"/>
          <w:szCs w:val="24"/>
        </w:rPr>
        <w:t>reduction of rain, increasing of Co</w:t>
      </w:r>
      <w:r w:rsidRPr="006925CC">
        <w:rPr>
          <w:rFonts w:ascii="Times New Roman" w:hAnsi="Times New Roman" w:cs="Times New Roman"/>
          <w:sz w:val="24"/>
          <w:szCs w:val="24"/>
          <w:vertAlign w:val="subscript"/>
        </w:rPr>
        <w:t>2</w:t>
      </w:r>
      <w:r w:rsidR="000A3105">
        <w:rPr>
          <w:rFonts w:ascii="Times New Roman" w:hAnsi="Times New Roman" w:cs="Times New Roman"/>
          <w:sz w:val="24"/>
          <w:szCs w:val="24"/>
        </w:rPr>
        <w:t xml:space="preserve"> level in the</w:t>
      </w:r>
      <w:r w:rsidRPr="006925CC">
        <w:rPr>
          <w:rFonts w:ascii="Times New Roman" w:hAnsi="Times New Roman" w:cs="Times New Roman"/>
          <w:sz w:val="24"/>
          <w:szCs w:val="24"/>
        </w:rPr>
        <w:t xml:space="preserve"> atmosphere and there</w:t>
      </w:r>
      <w:r w:rsidR="00615F00">
        <w:rPr>
          <w:rFonts w:ascii="Times New Roman" w:hAnsi="Times New Roman" w:cs="Times New Roman"/>
          <w:sz w:val="24"/>
          <w:szCs w:val="24"/>
        </w:rPr>
        <w:t xml:space="preserve"> </w:t>
      </w:r>
      <w:r w:rsidRPr="006925CC">
        <w:rPr>
          <w:rFonts w:ascii="Times New Roman" w:hAnsi="Times New Roman" w:cs="Times New Roman"/>
          <w:sz w:val="24"/>
          <w:szCs w:val="24"/>
        </w:rPr>
        <w:t>by incr</w:t>
      </w:r>
      <w:r w:rsidR="000A3105">
        <w:rPr>
          <w:rFonts w:ascii="Times New Roman" w:hAnsi="Times New Roman" w:cs="Times New Roman"/>
          <w:sz w:val="24"/>
          <w:szCs w:val="24"/>
        </w:rPr>
        <w:t>easing global temperature which</w:t>
      </w:r>
      <w:r w:rsidRPr="006925CC">
        <w:rPr>
          <w:rFonts w:ascii="Times New Roman" w:hAnsi="Times New Roman" w:cs="Times New Roman"/>
          <w:sz w:val="24"/>
          <w:szCs w:val="24"/>
        </w:rPr>
        <w:t xml:space="preserve"> comes up with many drawbacks and desertification (Garcia and Parker, 2011). These problems are directly related to the pressures exerted on vegetation by human beings, and thus need immediate solutions.</w:t>
      </w:r>
    </w:p>
    <w:p w:rsidR="00834594" w:rsidRPr="006925CC" w:rsidRDefault="00245106"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 xml:space="preserve">They are under severe </w:t>
      </w:r>
      <w:r w:rsidR="005F0A70">
        <w:rPr>
          <w:rFonts w:ascii="Times New Roman" w:hAnsi="Times New Roman" w:cs="Times New Roman"/>
          <w:sz w:val="24"/>
          <w:szCs w:val="24"/>
        </w:rPr>
        <w:t xml:space="preserve">land </w:t>
      </w:r>
      <w:r w:rsidRPr="006925CC">
        <w:rPr>
          <w:rFonts w:ascii="Times New Roman" w:hAnsi="Times New Roman" w:cs="Times New Roman"/>
          <w:sz w:val="24"/>
          <w:szCs w:val="24"/>
        </w:rPr>
        <w:t xml:space="preserve">use </w:t>
      </w:r>
      <w:r w:rsidR="00AF3D94">
        <w:rPr>
          <w:rFonts w:ascii="Times New Roman" w:hAnsi="Times New Roman" w:cs="Times New Roman"/>
          <w:sz w:val="24"/>
          <w:szCs w:val="24"/>
        </w:rPr>
        <w:t>pressure</w:t>
      </w:r>
      <w:r w:rsidR="005507D4" w:rsidRPr="006925CC">
        <w:rPr>
          <w:rFonts w:ascii="Times New Roman" w:hAnsi="Times New Roman" w:cs="Times New Roman"/>
          <w:sz w:val="24"/>
          <w:szCs w:val="24"/>
        </w:rPr>
        <w:t xml:space="preserve"> </w:t>
      </w:r>
      <w:r w:rsidRPr="006925CC">
        <w:rPr>
          <w:rFonts w:ascii="Times New Roman" w:hAnsi="Times New Roman" w:cs="Times New Roman"/>
          <w:sz w:val="24"/>
          <w:szCs w:val="24"/>
        </w:rPr>
        <w:t>because the same environmental conditions that foster high species also render the tropical montane forest areas suitable for agricultural uses</w:t>
      </w:r>
      <w:r w:rsidR="0061039F"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(Schmitt </w:t>
      </w:r>
      <w:r w:rsidRPr="006925CC">
        <w:rPr>
          <w:rFonts w:ascii="Times New Roman" w:hAnsi="Times New Roman" w:cs="Times New Roman"/>
          <w:i/>
          <w:sz w:val="24"/>
          <w:szCs w:val="24"/>
        </w:rPr>
        <w:t>et al</w:t>
      </w:r>
      <w:r w:rsidRPr="006925CC">
        <w:rPr>
          <w:rFonts w:ascii="Times New Roman" w:hAnsi="Times New Roman" w:cs="Times New Roman"/>
          <w:sz w:val="24"/>
          <w:szCs w:val="24"/>
        </w:rPr>
        <w:t>.,</w:t>
      </w:r>
      <w:r w:rsidR="0061039F" w:rsidRPr="006925CC">
        <w:rPr>
          <w:rFonts w:ascii="Times New Roman" w:hAnsi="Times New Roman" w:cs="Times New Roman"/>
          <w:sz w:val="24"/>
          <w:szCs w:val="24"/>
        </w:rPr>
        <w:t xml:space="preserve"> </w:t>
      </w:r>
      <w:r w:rsidRPr="006925CC">
        <w:rPr>
          <w:rFonts w:ascii="Times New Roman" w:hAnsi="Times New Roman" w:cs="Times New Roman"/>
          <w:sz w:val="24"/>
          <w:szCs w:val="24"/>
        </w:rPr>
        <w:t>2010)</w:t>
      </w:r>
      <w:r w:rsidR="00B96D52" w:rsidRPr="006925CC">
        <w:rPr>
          <w:rFonts w:ascii="Times New Roman" w:hAnsi="Times New Roman" w:cs="Times New Roman"/>
          <w:sz w:val="24"/>
          <w:szCs w:val="24"/>
        </w:rPr>
        <w:t>.</w:t>
      </w:r>
      <w:r w:rsidR="005507D4" w:rsidRPr="006925CC">
        <w:rPr>
          <w:rFonts w:ascii="Times New Roman" w:hAnsi="Times New Roman" w:cs="Times New Roman"/>
          <w:sz w:val="24"/>
          <w:szCs w:val="24"/>
        </w:rPr>
        <w:t xml:space="preserve"> </w:t>
      </w:r>
      <w:r w:rsidR="005F0A70">
        <w:rPr>
          <w:rFonts w:ascii="Times New Roman" w:hAnsi="Times New Roman" w:cs="Times New Roman"/>
          <w:sz w:val="24"/>
          <w:szCs w:val="24"/>
        </w:rPr>
        <w:t>Def</w:t>
      </w:r>
      <w:r w:rsidR="00B96D52" w:rsidRPr="006925CC">
        <w:rPr>
          <w:rFonts w:ascii="Times New Roman" w:hAnsi="Times New Roman" w:cs="Times New Roman"/>
          <w:sz w:val="24"/>
          <w:szCs w:val="24"/>
        </w:rPr>
        <w:t>ore</w:t>
      </w:r>
      <w:r w:rsidR="003F11BB">
        <w:rPr>
          <w:rFonts w:ascii="Times New Roman" w:hAnsi="Times New Roman" w:cs="Times New Roman"/>
          <w:sz w:val="24"/>
          <w:szCs w:val="24"/>
        </w:rPr>
        <w:t>station in Afromontane F</w:t>
      </w:r>
      <w:r w:rsidR="00753B3A" w:rsidRPr="006925CC">
        <w:rPr>
          <w:rFonts w:ascii="Times New Roman" w:hAnsi="Times New Roman" w:cs="Times New Roman"/>
          <w:sz w:val="24"/>
          <w:szCs w:val="24"/>
        </w:rPr>
        <w:t xml:space="preserve">orest areas has been generally associated with increased run-off and soil erosion leading to </w:t>
      </w:r>
      <w:r w:rsidR="003F11BB">
        <w:rPr>
          <w:rFonts w:ascii="Times New Roman" w:hAnsi="Times New Roman" w:cs="Times New Roman"/>
          <w:sz w:val="24"/>
          <w:szCs w:val="24"/>
        </w:rPr>
        <w:t xml:space="preserve">a </w:t>
      </w:r>
      <w:r w:rsidR="0061039F" w:rsidRPr="006925CC">
        <w:rPr>
          <w:rFonts w:ascii="Times New Roman" w:hAnsi="Times New Roman" w:cs="Times New Roman"/>
          <w:sz w:val="24"/>
          <w:szCs w:val="24"/>
        </w:rPr>
        <w:t>decline</w:t>
      </w:r>
      <w:r w:rsidR="00753B3A" w:rsidRPr="006925CC">
        <w:rPr>
          <w:rFonts w:ascii="Times New Roman" w:hAnsi="Times New Roman" w:cs="Times New Roman"/>
          <w:sz w:val="24"/>
          <w:szCs w:val="24"/>
        </w:rPr>
        <w:t xml:space="preserve"> insoil fertili</w:t>
      </w:r>
      <w:r w:rsidR="003F11BB">
        <w:rPr>
          <w:rFonts w:ascii="Times New Roman" w:hAnsi="Times New Roman" w:cs="Times New Roman"/>
          <w:sz w:val="24"/>
          <w:szCs w:val="24"/>
        </w:rPr>
        <w:t xml:space="preserve">ty. The Afromontane areas of </w:t>
      </w:r>
      <w:r w:rsidR="00753B3A" w:rsidRPr="006925CC">
        <w:rPr>
          <w:rFonts w:ascii="Times New Roman" w:hAnsi="Times New Roman" w:cs="Times New Roman"/>
          <w:sz w:val="24"/>
          <w:szCs w:val="24"/>
        </w:rPr>
        <w:t xml:space="preserve"> eastern Africa</w:t>
      </w:r>
      <w:r w:rsidR="008D7ACC" w:rsidRPr="006925CC">
        <w:rPr>
          <w:rFonts w:ascii="Times New Roman" w:hAnsi="Times New Roman" w:cs="Times New Roman"/>
          <w:sz w:val="24"/>
          <w:szCs w:val="24"/>
        </w:rPr>
        <w:t>, including</w:t>
      </w:r>
      <w:r w:rsidR="00753B3A" w:rsidRPr="006925CC">
        <w:rPr>
          <w:rFonts w:ascii="Times New Roman" w:hAnsi="Times New Roman" w:cs="Times New Roman"/>
          <w:sz w:val="24"/>
          <w:szCs w:val="24"/>
        </w:rPr>
        <w:t xml:space="preserve"> the Ethiopian high lands</w:t>
      </w:r>
      <w:r w:rsidR="008D7ACC" w:rsidRPr="006925CC">
        <w:rPr>
          <w:rFonts w:ascii="Times New Roman" w:hAnsi="Times New Roman" w:cs="Times New Roman"/>
          <w:sz w:val="24"/>
          <w:szCs w:val="24"/>
        </w:rPr>
        <w:t>, constitute</w:t>
      </w:r>
      <w:r w:rsidR="00753B3A" w:rsidRPr="006925CC">
        <w:rPr>
          <w:rFonts w:ascii="Times New Roman" w:hAnsi="Times New Roman" w:cs="Times New Roman"/>
          <w:sz w:val="24"/>
          <w:szCs w:val="24"/>
        </w:rPr>
        <w:t xml:space="preserve"> vivid examples of </w:t>
      </w:r>
      <w:r w:rsidR="003F11BB">
        <w:rPr>
          <w:rFonts w:ascii="Times New Roman" w:hAnsi="Times New Roman" w:cs="Times New Roman"/>
          <w:sz w:val="24"/>
          <w:szCs w:val="24"/>
        </w:rPr>
        <w:t xml:space="preserve">the </w:t>
      </w:r>
      <w:r w:rsidR="00753B3A" w:rsidRPr="006925CC">
        <w:rPr>
          <w:rFonts w:ascii="Times New Roman" w:hAnsi="Times New Roman" w:cs="Times New Roman"/>
          <w:sz w:val="24"/>
          <w:szCs w:val="24"/>
        </w:rPr>
        <w:t>tropical forest</w:t>
      </w:r>
      <w:r w:rsidR="003F11BB">
        <w:rPr>
          <w:rFonts w:ascii="Times New Roman" w:hAnsi="Times New Roman" w:cs="Times New Roman"/>
          <w:sz w:val="24"/>
          <w:szCs w:val="24"/>
        </w:rPr>
        <w:t xml:space="preserve"> the</w:t>
      </w:r>
      <w:r w:rsidR="00753B3A" w:rsidRPr="006925CC">
        <w:rPr>
          <w:rFonts w:ascii="Times New Roman" w:hAnsi="Times New Roman" w:cs="Times New Roman"/>
          <w:sz w:val="24"/>
          <w:szCs w:val="24"/>
        </w:rPr>
        <w:t xml:space="preserve"> ecosystem</w:t>
      </w:r>
      <w:r w:rsidR="003F11BB">
        <w:rPr>
          <w:rFonts w:ascii="Times New Roman" w:hAnsi="Times New Roman" w:cs="Times New Roman"/>
          <w:sz w:val="24"/>
          <w:szCs w:val="24"/>
        </w:rPr>
        <w:t>s that have ex</w:t>
      </w:r>
      <w:r w:rsidR="00753B3A" w:rsidRPr="006925CC">
        <w:rPr>
          <w:rFonts w:ascii="Times New Roman" w:hAnsi="Times New Roman" w:cs="Times New Roman"/>
          <w:sz w:val="24"/>
          <w:szCs w:val="24"/>
        </w:rPr>
        <w:t>ceptional species richeness</w:t>
      </w:r>
      <w:r w:rsidR="008D7ACC" w:rsidRPr="006925CC">
        <w:rPr>
          <w:rFonts w:ascii="Times New Roman" w:hAnsi="Times New Roman" w:cs="Times New Roman"/>
          <w:sz w:val="24"/>
          <w:szCs w:val="24"/>
        </w:rPr>
        <w:t>, high</w:t>
      </w:r>
      <w:r w:rsidR="00753B3A" w:rsidRPr="006925CC">
        <w:rPr>
          <w:rFonts w:ascii="Times New Roman" w:hAnsi="Times New Roman" w:cs="Times New Roman"/>
          <w:sz w:val="24"/>
          <w:szCs w:val="24"/>
        </w:rPr>
        <w:t xml:space="preserve"> concentration of endemic species and which are under </w:t>
      </w:r>
      <w:r w:rsidR="008D7ACC" w:rsidRPr="006925CC">
        <w:rPr>
          <w:rFonts w:ascii="Times New Roman" w:hAnsi="Times New Roman" w:cs="Times New Roman"/>
          <w:sz w:val="24"/>
          <w:szCs w:val="24"/>
        </w:rPr>
        <w:t>great human land-use pressure, these are therefore inte</w:t>
      </w:r>
      <w:r w:rsidR="008D61E6">
        <w:rPr>
          <w:rFonts w:ascii="Times New Roman" w:hAnsi="Times New Roman" w:cs="Times New Roman"/>
          <w:sz w:val="24"/>
          <w:szCs w:val="24"/>
        </w:rPr>
        <w:t>r</w:t>
      </w:r>
      <w:r w:rsidR="008D7ACC" w:rsidRPr="006925CC">
        <w:rPr>
          <w:rFonts w:ascii="Times New Roman" w:hAnsi="Times New Roman" w:cs="Times New Roman"/>
          <w:sz w:val="24"/>
          <w:szCs w:val="24"/>
        </w:rPr>
        <w:t>national</w:t>
      </w:r>
      <w:r w:rsidR="003F11BB">
        <w:rPr>
          <w:rFonts w:ascii="Times New Roman" w:hAnsi="Times New Roman" w:cs="Times New Roman"/>
          <w:sz w:val="24"/>
          <w:szCs w:val="24"/>
        </w:rPr>
        <w:t>l</w:t>
      </w:r>
      <w:r w:rsidR="008D7ACC" w:rsidRPr="006925CC">
        <w:rPr>
          <w:rFonts w:ascii="Times New Roman" w:hAnsi="Times New Roman" w:cs="Times New Roman"/>
          <w:sz w:val="24"/>
          <w:szCs w:val="24"/>
        </w:rPr>
        <w:t>y recognized as the eastern Montane Biodiversity Hot spot</w:t>
      </w:r>
      <w:r w:rsidR="00B749F5" w:rsidRPr="006925CC">
        <w:rPr>
          <w:rFonts w:ascii="Times New Roman" w:hAnsi="Times New Roman" w:cs="Times New Roman"/>
          <w:sz w:val="24"/>
          <w:szCs w:val="24"/>
        </w:rPr>
        <w:t xml:space="preserve"> </w:t>
      </w:r>
      <w:r w:rsidR="008D7ACC" w:rsidRPr="006925CC">
        <w:rPr>
          <w:rFonts w:ascii="Times New Roman" w:hAnsi="Times New Roman" w:cs="Times New Roman"/>
          <w:sz w:val="24"/>
          <w:szCs w:val="24"/>
        </w:rPr>
        <w:t>diversity</w:t>
      </w:r>
      <w:r w:rsidR="00B749F5" w:rsidRPr="006925CC">
        <w:rPr>
          <w:rFonts w:ascii="Times New Roman" w:hAnsi="Times New Roman" w:cs="Times New Roman"/>
          <w:sz w:val="24"/>
          <w:szCs w:val="24"/>
        </w:rPr>
        <w:t xml:space="preserve"> </w:t>
      </w:r>
      <w:r w:rsidR="008D7ACC" w:rsidRPr="006925CC">
        <w:rPr>
          <w:rFonts w:ascii="Times New Roman" w:hAnsi="Times New Roman" w:cs="Times New Roman"/>
          <w:sz w:val="24"/>
          <w:szCs w:val="24"/>
        </w:rPr>
        <w:t>(</w:t>
      </w:r>
      <w:r w:rsidR="00B65BB4">
        <w:rPr>
          <w:rFonts w:ascii="Times New Roman" w:hAnsi="Times New Roman" w:cs="Times New Roman"/>
          <w:sz w:val="24"/>
          <w:szCs w:val="24"/>
        </w:rPr>
        <w:t xml:space="preserve"> </w:t>
      </w:r>
      <w:r w:rsidR="008D7ACC" w:rsidRPr="006925CC">
        <w:rPr>
          <w:rFonts w:ascii="Times New Roman" w:hAnsi="Times New Roman" w:cs="Times New Roman"/>
          <w:sz w:val="24"/>
          <w:szCs w:val="24"/>
        </w:rPr>
        <w:t xml:space="preserve">Schmitt </w:t>
      </w:r>
      <w:r w:rsidR="00B749F5" w:rsidRPr="006925CC">
        <w:rPr>
          <w:rFonts w:ascii="Times New Roman" w:hAnsi="Times New Roman" w:cs="Times New Roman"/>
          <w:sz w:val="24"/>
          <w:szCs w:val="24"/>
        </w:rPr>
        <w:t xml:space="preserve"> </w:t>
      </w:r>
      <w:r w:rsidR="008D7ACC" w:rsidRPr="006925CC">
        <w:rPr>
          <w:rFonts w:ascii="Times New Roman" w:hAnsi="Times New Roman" w:cs="Times New Roman"/>
          <w:i/>
          <w:sz w:val="24"/>
          <w:szCs w:val="24"/>
        </w:rPr>
        <w:t>et al</w:t>
      </w:r>
      <w:r w:rsidR="008D7ACC" w:rsidRPr="006925CC">
        <w:rPr>
          <w:rFonts w:ascii="Times New Roman" w:hAnsi="Times New Roman" w:cs="Times New Roman"/>
          <w:sz w:val="24"/>
          <w:szCs w:val="24"/>
        </w:rPr>
        <w:t>., 2010).</w:t>
      </w:r>
    </w:p>
    <w:p w:rsidR="002031A4" w:rsidRPr="006925CC" w:rsidRDefault="00BB3689" w:rsidP="00BE540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overall result of this environmental degradation in Ethiopia, whether at a</w:t>
      </w:r>
      <w:r w:rsidR="0030612C">
        <w:rPr>
          <w:rFonts w:ascii="Times New Roman" w:hAnsi="Times New Roman" w:cs="Times New Roman"/>
          <w:sz w:val="24"/>
          <w:szCs w:val="24"/>
        </w:rPr>
        <w:t xml:space="preserve"> </w:t>
      </w:r>
      <w:r w:rsidRPr="006925CC">
        <w:rPr>
          <w:rFonts w:ascii="Times New Roman" w:hAnsi="Times New Roman" w:cs="Times New Roman"/>
          <w:sz w:val="24"/>
          <w:szCs w:val="24"/>
        </w:rPr>
        <w:t>local or ecosystem level, leads to desertification and it</w:t>
      </w:r>
      <w:r w:rsidR="00834594" w:rsidRPr="006925CC">
        <w:rPr>
          <w:rFonts w:ascii="Times New Roman" w:hAnsi="Times New Roman" w:cs="Times New Roman"/>
          <w:sz w:val="24"/>
          <w:szCs w:val="24"/>
        </w:rPr>
        <w:t xml:space="preserve">s manifestations are eventually </w:t>
      </w:r>
      <w:r w:rsidRPr="006925CC">
        <w:rPr>
          <w:rFonts w:ascii="Times New Roman" w:hAnsi="Times New Roman" w:cs="Times New Roman"/>
          <w:sz w:val="24"/>
          <w:szCs w:val="24"/>
        </w:rPr>
        <w:t>becoming the overriding cause for the loss of biodiversity. T</w:t>
      </w:r>
      <w:r w:rsidR="00D36641">
        <w:rPr>
          <w:rFonts w:ascii="Times New Roman" w:hAnsi="Times New Roman" w:cs="Times New Roman"/>
          <w:sz w:val="24"/>
          <w:szCs w:val="24"/>
        </w:rPr>
        <w:t xml:space="preserve">hese disruptions </w:t>
      </w:r>
      <w:r w:rsidR="00834594" w:rsidRPr="006925CC">
        <w:rPr>
          <w:rFonts w:ascii="Times New Roman" w:hAnsi="Times New Roman" w:cs="Times New Roman"/>
          <w:sz w:val="24"/>
          <w:szCs w:val="24"/>
        </w:rPr>
        <w:t xml:space="preserve"> meant that </w:t>
      </w:r>
      <w:r w:rsidRPr="006925CC">
        <w:rPr>
          <w:rFonts w:ascii="Times New Roman" w:hAnsi="Times New Roman" w:cs="Times New Roman"/>
          <w:sz w:val="24"/>
          <w:szCs w:val="24"/>
        </w:rPr>
        <w:t>much endemic biodiv</w:t>
      </w:r>
      <w:r w:rsidR="00D36641">
        <w:rPr>
          <w:rFonts w:ascii="Times New Roman" w:hAnsi="Times New Roman" w:cs="Times New Roman"/>
          <w:sz w:val="24"/>
          <w:szCs w:val="24"/>
        </w:rPr>
        <w:t>ersity has been lost and more are</w:t>
      </w:r>
      <w:r w:rsidRPr="006925CC">
        <w:rPr>
          <w:rFonts w:ascii="Times New Roman" w:hAnsi="Times New Roman" w:cs="Times New Roman"/>
          <w:sz w:val="24"/>
          <w:szCs w:val="24"/>
        </w:rPr>
        <w:t xml:space="preserve"> threatened (Zerihun Woldu, 2008).</w:t>
      </w:r>
    </w:p>
    <w:p w:rsidR="008D5A89" w:rsidRPr="006925CC" w:rsidRDefault="003E068A" w:rsidP="005226FD">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presence of anthropogenic disturbance in the a</w:t>
      </w:r>
      <w:r w:rsidR="005D506A">
        <w:rPr>
          <w:rFonts w:ascii="Times New Roman" w:hAnsi="Times New Roman" w:cs="Times New Roman"/>
          <w:sz w:val="24"/>
          <w:szCs w:val="24"/>
        </w:rPr>
        <w:t>rea necessitates the need for</w:t>
      </w:r>
      <w:r w:rsidRPr="006925CC">
        <w:rPr>
          <w:rFonts w:ascii="Times New Roman" w:hAnsi="Times New Roman" w:cs="Times New Roman"/>
          <w:sz w:val="24"/>
          <w:szCs w:val="24"/>
        </w:rPr>
        <w:t xml:space="preserve"> immediate conservation action in order to ensure the sustainable utilization and management of the forest (Fikadu Erenso </w:t>
      </w:r>
      <w:r w:rsidRPr="006925CC">
        <w:rPr>
          <w:rFonts w:ascii="Times New Roman" w:hAnsi="Times New Roman" w:cs="Times New Roman"/>
          <w:i/>
          <w:sz w:val="24"/>
          <w:szCs w:val="24"/>
        </w:rPr>
        <w:t>et al</w:t>
      </w:r>
      <w:r w:rsidRPr="006925CC">
        <w:rPr>
          <w:rFonts w:ascii="Times New Roman" w:hAnsi="Times New Roman" w:cs="Times New Roman"/>
          <w:sz w:val="24"/>
          <w:szCs w:val="24"/>
        </w:rPr>
        <w:t>., 2014).</w:t>
      </w:r>
      <w:r w:rsidR="005D506A">
        <w:rPr>
          <w:rFonts w:ascii="Times New Roman" w:hAnsi="Times New Roman" w:cs="Times New Roman"/>
          <w:sz w:val="24"/>
          <w:szCs w:val="24"/>
        </w:rPr>
        <w:t xml:space="preserve"> In c</w:t>
      </w:r>
      <w:r w:rsidR="00314F8C" w:rsidRPr="006925CC">
        <w:rPr>
          <w:rFonts w:ascii="Times New Roman" w:hAnsi="Times New Roman" w:cs="Times New Roman"/>
          <w:sz w:val="24"/>
          <w:szCs w:val="24"/>
        </w:rPr>
        <w:t>ountries like Ethiopia</w:t>
      </w:r>
      <w:r w:rsidR="005D506A">
        <w:rPr>
          <w:rFonts w:ascii="Times New Roman" w:hAnsi="Times New Roman" w:cs="Times New Roman"/>
          <w:sz w:val="24"/>
          <w:szCs w:val="24"/>
        </w:rPr>
        <w:t xml:space="preserve"> in general</w:t>
      </w:r>
      <w:r w:rsidR="00314F8C" w:rsidRPr="006925CC">
        <w:rPr>
          <w:rFonts w:ascii="Times New Roman" w:hAnsi="Times New Roman" w:cs="Times New Roman"/>
          <w:sz w:val="24"/>
          <w:szCs w:val="24"/>
        </w:rPr>
        <w:t xml:space="preserve"> and </w:t>
      </w:r>
      <w:r w:rsidR="00727E38">
        <w:rPr>
          <w:rFonts w:ascii="Times New Roman" w:hAnsi="Times New Roman" w:cs="Times New Roman"/>
          <w:sz w:val="24"/>
          <w:szCs w:val="24"/>
        </w:rPr>
        <w:t xml:space="preserve">Anonu Forest in particular </w:t>
      </w:r>
      <w:r w:rsidR="00314F8C" w:rsidRPr="006925CC">
        <w:rPr>
          <w:rFonts w:ascii="Times New Roman" w:hAnsi="Times New Roman" w:cs="Times New Roman"/>
          <w:sz w:val="24"/>
          <w:szCs w:val="24"/>
        </w:rPr>
        <w:t>where the lives of many rural communities are directly related to natural</w:t>
      </w:r>
      <w:r w:rsidR="0030612C">
        <w:rPr>
          <w:rFonts w:ascii="Times New Roman" w:hAnsi="Times New Roman" w:cs="Times New Roman"/>
          <w:sz w:val="24"/>
          <w:szCs w:val="24"/>
        </w:rPr>
        <w:t xml:space="preserve"> </w:t>
      </w:r>
      <w:r w:rsidR="00314F8C" w:rsidRPr="006925CC">
        <w:rPr>
          <w:rFonts w:ascii="Times New Roman" w:hAnsi="Times New Roman" w:cs="Times New Roman"/>
          <w:sz w:val="24"/>
          <w:szCs w:val="24"/>
        </w:rPr>
        <w:t>resources, forest means everything, and thus, all efforts, towards</w:t>
      </w:r>
      <w:r w:rsidR="00727E38">
        <w:rPr>
          <w:rFonts w:ascii="Times New Roman" w:hAnsi="Times New Roman" w:cs="Times New Roman"/>
          <w:sz w:val="24"/>
          <w:szCs w:val="24"/>
        </w:rPr>
        <w:t xml:space="preserve"> the</w:t>
      </w:r>
      <w:r w:rsidR="00314F8C" w:rsidRPr="006925CC">
        <w:rPr>
          <w:rFonts w:ascii="Times New Roman" w:hAnsi="Times New Roman" w:cs="Times New Roman"/>
          <w:sz w:val="24"/>
          <w:szCs w:val="24"/>
        </w:rPr>
        <w:t xml:space="preserve"> conservation of forest</w:t>
      </w:r>
      <w:r w:rsidR="00727E38">
        <w:rPr>
          <w:rFonts w:ascii="Times New Roman" w:hAnsi="Times New Roman" w:cs="Times New Roman"/>
          <w:sz w:val="24"/>
          <w:szCs w:val="24"/>
        </w:rPr>
        <w:t>s</w:t>
      </w:r>
      <w:r w:rsidR="00314F8C" w:rsidRPr="006925CC">
        <w:rPr>
          <w:rFonts w:ascii="Times New Roman" w:hAnsi="Times New Roman" w:cs="Times New Roman"/>
          <w:sz w:val="24"/>
          <w:szCs w:val="24"/>
        </w:rPr>
        <w:t xml:space="preserve"> and </w:t>
      </w:r>
      <w:r w:rsidR="00727E38">
        <w:rPr>
          <w:rFonts w:ascii="Times New Roman" w:hAnsi="Times New Roman" w:cs="Times New Roman"/>
          <w:sz w:val="24"/>
          <w:szCs w:val="24"/>
        </w:rPr>
        <w:t>to sustainability</w:t>
      </w:r>
      <w:r w:rsidR="00314F8C" w:rsidRPr="006925CC">
        <w:rPr>
          <w:rFonts w:ascii="Times New Roman" w:hAnsi="Times New Roman" w:cs="Times New Roman"/>
          <w:sz w:val="24"/>
          <w:szCs w:val="24"/>
        </w:rPr>
        <w:t xml:space="preserve"> use of its</w:t>
      </w:r>
      <w:r w:rsidR="00727E38">
        <w:rPr>
          <w:rFonts w:ascii="Times New Roman" w:hAnsi="Times New Roman" w:cs="Times New Roman"/>
          <w:sz w:val="24"/>
          <w:szCs w:val="24"/>
        </w:rPr>
        <w:t xml:space="preserve"> products is a challenging .</w:t>
      </w:r>
    </w:p>
    <w:p w:rsidR="008D2CDC" w:rsidRPr="006925CC" w:rsidRDefault="00DC50CB" w:rsidP="005226FD">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8D2CDC" w:rsidRPr="006925CC">
        <w:rPr>
          <w:rFonts w:ascii="Times New Roman" w:hAnsi="Times New Roman" w:cs="Times New Roman"/>
          <w:sz w:val="24"/>
          <w:szCs w:val="24"/>
        </w:rPr>
        <w:t>loristic composition,vegetation structure a</w:t>
      </w:r>
      <w:r w:rsidR="008D5A89" w:rsidRPr="006925CC">
        <w:rPr>
          <w:rFonts w:ascii="Times New Roman" w:hAnsi="Times New Roman" w:cs="Times New Roman"/>
          <w:sz w:val="24"/>
          <w:szCs w:val="24"/>
        </w:rPr>
        <w:t>nd regeneration status of Anonu</w:t>
      </w:r>
      <w:r>
        <w:rPr>
          <w:rFonts w:ascii="Times New Roman" w:hAnsi="Times New Roman" w:cs="Times New Roman"/>
          <w:sz w:val="24"/>
          <w:szCs w:val="24"/>
        </w:rPr>
        <w:t xml:space="preserve"> forest was</w:t>
      </w:r>
      <w:r w:rsidR="006D54FB" w:rsidRPr="006925CC">
        <w:rPr>
          <w:rFonts w:ascii="Times New Roman" w:hAnsi="Times New Roman" w:cs="Times New Roman"/>
          <w:sz w:val="24"/>
          <w:szCs w:val="24"/>
        </w:rPr>
        <w:t xml:space="preserve"> not studied yet, t</w:t>
      </w:r>
      <w:r w:rsidR="008D2CDC" w:rsidRPr="006925CC">
        <w:rPr>
          <w:rFonts w:ascii="Times New Roman" w:hAnsi="Times New Roman" w:cs="Times New Roman"/>
          <w:sz w:val="24"/>
          <w:szCs w:val="24"/>
        </w:rPr>
        <w:t xml:space="preserve">hus it is very important to study </w:t>
      </w:r>
      <w:r>
        <w:rPr>
          <w:rFonts w:ascii="Times New Roman" w:hAnsi="Times New Roman" w:cs="Times New Roman"/>
          <w:sz w:val="24"/>
          <w:szCs w:val="24"/>
        </w:rPr>
        <w:t xml:space="preserve">the </w:t>
      </w:r>
      <w:r w:rsidR="008D2CDC" w:rsidRPr="006925CC">
        <w:rPr>
          <w:rFonts w:ascii="Times New Roman" w:hAnsi="Times New Roman" w:cs="Times New Roman"/>
          <w:sz w:val="24"/>
          <w:szCs w:val="24"/>
        </w:rPr>
        <w:t xml:space="preserve">vegetation to evaluate the problems </w:t>
      </w:r>
      <w:r>
        <w:rPr>
          <w:rFonts w:ascii="Times New Roman" w:hAnsi="Times New Roman" w:cs="Times New Roman"/>
          <w:sz w:val="24"/>
          <w:szCs w:val="24"/>
        </w:rPr>
        <w:t>and threats associated</w:t>
      </w:r>
      <w:r w:rsidR="008D2CDC" w:rsidRPr="006925CC">
        <w:rPr>
          <w:rFonts w:ascii="Times New Roman" w:hAnsi="Times New Roman" w:cs="Times New Roman"/>
          <w:sz w:val="24"/>
          <w:szCs w:val="24"/>
        </w:rPr>
        <w:t xml:space="preserve"> and make </w:t>
      </w:r>
      <w:r>
        <w:rPr>
          <w:rFonts w:ascii="Times New Roman" w:hAnsi="Times New Roman" w:cs="Times New Roman"/>
          <w:sz w:val="24"/>
          <w:szCs w:val="24"/>
        </w:rPr>
        <w:t xml:space="preserve">a </w:t>
      </w:r>
      <w:r w:rsidR="008D2CDC" w:rsidRPr="006925CC">
        <w:rPr>
          <w:rFonts w:ascii="Times New Roman" w:hAnsi="Times New Roman" w:cs="Times New Roman"/>
          <w:sz w:val="24"/>
          <w:szCs w:val="24"/>
        </w:rPr>
        <w:t xml:space="preserve">useful recommendation that is helpful for planning their conservation and </w:t>
      </w:r>
      <w:r>
        <w:rPr>
          <w:rFonts w:ascii="Times New Roman" w:hAnsi="Times New Roman" w:cs="Times New Roman"/>
          <w:sz w:val="24"/>
          <w:szCs w:val="24"/>
        </w:rPr>
        <w:t xml:space="preserve"> </w:t>
      </w:r>
      <w:r w:rsidR="008D2CDC" w:rsidRPr="006925CC">
        <w:rPr>
          <w:rFonts w:ascii="Times New Roman" w:hAnsi="Times New Roman" w:cs="Times New Roman"/>
          <w:sz w:val="24"/>
          <w:szCs w:val="24"/>
        </w:rPr>
        <w:t xml:space="preserve">sustainable management. </w:t>
      </w:r>
    </w:p>
    <w:p w:rsidR="00536980" w:rsidRPr="00B835E9" w:rsidRDefault="00643FAF" w:rsidP="00BE5404">
      <w:pPr>
        <w:pStyle w:val="Heading2"/>
        <w:spacing w:before="0"/>
        <w:rPr>
          <w:b w:val="0"/>
          <w:sz w:val="24"/>
          <w:szCs w:val="24"/>
        </w:rPr>
      </w:pPr>
      <w:bookmarkStart w:id="18" w:name="_Toc528717627"/>
      <w:bookmarkStart w:id="19" w:name="_Toc205591793"/>
      <w:r>
        <w:rPr>
          <w:rFonts w:cs="Times New Roman"/>
          <w:color w:val="auto"/>
          <w:sz w:val="24"/>
          <w:szCs w:val="24"/>
        </w:rPr>
        <w:t xml:space="preserve">           </w:t>
      </w:r>
      <w:bookmarkStart w:id="20" w:name="_Toc125383175"/>
      <w:r w:rsidR="00536980" w:rsidRPr="00B835E9">
        <w:rPr>
          <w:b w:val="0"/>
          <w:sz w:val="24"/>
          <w:szCs w:val="24"/>
        </w:rPr>
        <w:t xml:space="preserve">1.2 Statement of the </w:t>
      </w:r>
      <w:r w:rsidR="001229D4" w:rsidRPr="00B835E9">
        <w:rPr>
          <w:b w:val="0"/>
          <w:sz w:val="24"/>
          <w:szCs w:val="24"/>
        </w:rPr>
        <w:t>P</w:t>
      </w:r>
      <w:r w:rsidR="00536980" w:rsidRPr="00B835E9">
        <w:rPr>
          <w:b w:val="0"/>
          <w:sz w:val="24"/>
          <w:szCs w:val="24"/>
        </w:rPr>
        <w:t>roblem</w:t>
      </w:r>
      <w:bookmarkEnd w:id="18"/>
      <w:bookmarkEnd w:id="19"/>
      <w:bookmarkEnd w:id="20"/>
    </w:p>
    <w:p w:rsidR="00536980" w:rsidRPr="006925CC" w:rsidRDefault="00536980" w:rsidP="006925CC">
      <w:pPr>
        <w:pStyle w:val="ListParagraph"/>
        <w:spacing w:after="0" w:line="360" w:lineRule="auto"/>
        <w:ind w:left="144"/>
        <w:jc w:val="both"/>
        <w:rPr>
          <w:rFonts w:ascii="Times New Roman" w:hAnsi="Times New Roman" w:cs="Times New Roman"/>
          <w:sz w:val="24"/>
          <w:szCs w:val="24"/>
        </w:rPr>
      </w:pPr>
      <w:r w:rsidRPr="006925CC">
        <w:rPr>
          <w:rFonts w:ascii="Times New Roman" w:hAnsi="Times New Roman" w:cs="Times New Roman"/>
          <w:sz w:val="24"/>
          <w:szCs w:val="24"/>
        </w:rPr>
        <w:t>The continuous development of countries like Ethiopia and the well-being of present and future generations depend on natural resources like forest. The natural phenomena and interference of human activities are aggravating forest destruction that needs immediate remedies to decrease the rate of destruction</w:t>
      </w:r>
      <w:r w:rsidR="00BF5C1C">
        <w:rPr>
          <w:rFonts w:ascii="Times New Roman" w:hAnsi="Times New Roman" w:cs="Times New Roman"/>
          <w:sz w:val="24"/>
          <w:szCs w:val="24"/>
        </w:rPr>
        <w:t xml:space="preserve"> of Anonu Forest</w:t>
      </w:r>
      <w:r w:rsidRPr="006925CC">
        <w:rPr>
          <w:rFonts w:ascii="Times New Roman" w:hAnsi="Times New Roman" w:cs="Times New Roman"/>
          <w:sz w:val="24"/>
          <w:szCs w:val="24"/>
        </w:rPr>
        <w:t xml:space="preserve"> and to revive forest in the destructed areas to restore fertility of land. Forest is vital to the local area as well as the overall ecosystem in many ways. However, due to high populati</w:t>
      </w:r>
      <w:r w:rsidR="001C2F49" w:rsidRPr="006925CC">
        <w:rPr>
          <w:rFonts w:ascii="Times New Roman" w:hAnsi="Times New Roman" w:cs="Times New Roman"/>
          <w:sz w:val="24"/>
          <w:szCs w:val="24"/>
        </w:rPr>
        <w:t>on pressure, illegal settlement</w:t>
      </w:r>
      <w:r w:rsidRPr="006925CC">
        <w:rPr>
          <w:rFonts w:ascii="Times New Roman" w:hAnsi="Times New Roman" w:cs="Times New Roman"/>
          <w:sz w:val="24"/>
          <w:szCs w:val="24"/>
        </w:rPr>
        <w:t xml:space="preserve"> and clearing  land for farming has been declining  and its effects has been seen </w:t>
      </w:r>
      <w:r w:rsidRPr="006925CC">
        <w:rPr>
          <w:rFonts w:ascii="Times New Roman" w:hAnsi="Times New Roman" w:cs="Times New Roman"/>
          <w:sz w:val="24"/>
          <w:szCs w:val="24"/>
        </w:rPr>
        <w:lastRenderedPageBreak/>
        <w:t>every</w:t>
      </w:r>
      <w:r w:rsidR="00AD17FE">
        <w:rPr>
          <w:rFonts w:ascii="Times New Roman" w:hAnsi="Times New Roman" w:cs="Times New Roman"/>
          <w:sz w:val="24"/>
          <w:szCs w:val="24"/>
        </w:rPr>
        <w:t xml:space="preserve"> </w:t>
      </w:r>
      <w:r w:rsidRPr="006925CC">
        <w:rPr>
          <w:rFonts w:ascii="Times New Roman" w:hAnsi="Times New Roman" w:cs="Times New Roman"/>
          <w:sz w:val="24"/>
          <w:szCs w:val="24"/>
        </w:rPr>
        <w:t xml:space="preserve">where, drought is increasing, local warming is detected  and soil is eroded at very high rate. </w:t>
      </w:r>
    </w:p>
    <w:p w:rsidR="00536980" w:rsidRPr="006925CC" w:rsidRDefault="00636C2A" w:rsidP="006925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Anonu Forest</w:t>
      </w:r>
      <w:r w:rsidR="00536980" w:rsidRPr="006925CC">
        <w:rPr>
          <w:rFonts w:ascii="Times New Roman" w:hAnsi="Times New Roman" w:cs="Times New Roman"/>
          <w:sz w:val="24"/>
          <w:szCs w:val="24"/>
        </w:rPr>
        <w:t xml:space="preserve"> there is Various attempts have been made to study the forests in different parts of Ethiopia.</w:t>
      </w:r>
      <w:r w:rsidR="00CD7776">
        <w:rPr>
          <w:rFonts w:ascii="Times New Roman" w:hAnsi="Times New Roman" w:cs="Times New Roman"/>
          <w:sz w:val="24"/>
          <w:szCs w:val="24"/>
        </w:rPr>
        <w:t xml:space="preserve"> </w:t>
      </w:r>
      <w:r w:rsidR="00CD7776" w:rsidRPr="00CD7776">
        <w:rPr>
          <w:rFonts w:ascii="Times New Roman" w:hAnsi="Times New Roman" w:cs="Times New Roman"/>
          <w:sz w:val="24"/>
          <w:szCs w:val="24"/>
        </w:rPr>
        <w:t>In addition to these, it plays an important role in regulating the environmental climatic conditions and thus makes the environment suitable for living</w:t>
      </w:r>
      <w:r w:rsidR="00CD7776">
        <w:rPr>
          <w:rFonts w:ascii="Times New Roman" w:hAnsi="Times New Roman" w:cs="Times New Roman"/>
          <w:sz w:val="24"/>
          <w:szCs w:val="24"/>
        </w:rPr>
        <w:t xml:space="preserve">. </w:t>
      </w:r>
      <w:r w:rsidR="00536980" w:rsidRPr="006925CC">
        <w:rPr>
          <w:rFonts w:ascii="Times New Roman" w:hAnsi="Times New Roman" w:cs="Times New Roman"/>
          <w:sz w:val="24"/>
          <w:szCs w:val="24"/>
        </w:rPr>
        <w:t xml:space="preserve"> Yet, there has been no study carried out on the floristic composition, vegetation structure a</w:t>
      </w:r>
      <w:r w:rsidR="00592B4D">
        <w:rPr>
          <w:rFonts w:ascii="Times New Roman" w:hAnsi="Times New Roman" w:cs="Times New Roman"/>
          <w:sz w:val="24"/>
          <w:szCs w:val="24"/>
        </w:rPr>
        <w:t>nd regeneration status of Anonu</w:t>
      </w:r>
      <w:r w:rsidR="00536980" w:rsidRPr="006925CC">
        <w:rPr>
          <w:rFonts w:ascii="Times New Roman" w:hAnsi="Times New Roman" w:cs="Times New Roman"/>
          <w:sz w:val="24"/>
          <w:szCs w:val="24"/>
        </w:rPr>
        <w:t xml:space="preserve"> forest</w:t>
      </w:r>
      <w:r w:rsidR="00B11548">
        <w:rPr>
          <w:rFonts w:ascii="Times New Roman" w:hAnsi="Times New Roman" w:cs="Times New Roman"/>
          <w:sz w:val="24"/>
          <w:szCs w:val="24"/>
        </w:rPr>
        <w:t>.</w:t>
      </w:r>
    </w:p>
    <w:p w:rsidR="001229D4" w:rsidRPr="00A578B2" w:rsidRDefault="00FE4286" w:rsidP="00A578B2">
      <w:pPr>
        <w:pStyle w:val="Heading2"/>
        <w:rPr>
          <w:sz w:val="24"/>
          <w:szCs w:val="24"/>
        </w:rPr>
      </w:pPr>
      <w:bookmarkStart w:id="21" w:name="_Toc528717631"/>
      <w:bookmarkStart w:id="22" w:name="_Toc205591797"/>
      <w:bookmarkStart w:id="23" w:name="_Toc528717628"/>
      <w:bookmarkStart w:id="24" w:name="_Toc205591794"/>
      <w:r>
        <w:rPr>
          <w:rFonts w:cs="Times New Roman"/>
          <w:color w:val="auto"/>
          <w:sz w:val="24"/>
          <w:szCs w:val="24"/>
        </w:rPr>
        <w:t xml:space="preserve">   </w:t>
      </w:r>
      <w:r w:rsidR="009E059D" w:rsidRPr="00A578B2">
        <w:rPr>
          <w:sz w:val="24"/>
          <w:szCs w:val="24"/>
        </w:rPr>
        <w:t xml:space="preserve"> </w:t>
      </w:r>
      <w:bookmarkStart w:id="25" w:name="_Toc125383176"/>
      <w:r w:rsidR="001229D4" w:rsidRPr="00A578B2">
        <w:rPr>
          <w:sz w:val="24"/>
          <w:szCs w:val="24"/>
        </w:rPr>
        <w:t>1.3 Research Question</w:t>
      </w:r>
      <w:bookmarkEnd w:id="21"/>
      <w:r w:rsidR="001229D4" w:rsidRPr="00A578B2">
        <w:rPr>
          <w:sz w:val="24"/>
          <w:szCs w:val="24"/>
        </w:rPr>
        <w:t>s</w:t>
      </w:r>
      <w:bookmarkEnd w:id="22"/>
      <w:bookmarkEnd w:id="25"/>
    </w:p>
    <w:p w:rsidR="001229D4" w:rsidRPr="006925CC" w:rsidRDefault="001229D4" w:rsidP="006925CC">
      <w:pPr>
        <w:pStyle w:val="ListParagraph"/>
        <w:numPr>
          <w:ilvl w:val="0"/>
          <w:numId w:val="2"/>
        </w:numPr>
        <w:spacing w:after="0" w:line="360" w:lineRule="auto"/>
        <w:ind w:left="144"/>
        <w:jc w:val="both"/>
        <w:rPr>
          <w:rFonts w:ascii="Times New Roman" w:hAnsi="Times New Roman" w:cs="Times New Roman"/>
          <w:b/>
          <w:sz w:val="24"/>
          <w:szCs w:val="24"/>
        </w:rPr>
      </w:pPr>
      <w:r w:rsidRPr="006925CC">
        <w:rPr>
          <w:rFonts w:ascii="Times New Roman" w:hAnsi="Times New Roman" w:cs="Times New Roman"/>
          <w:sz w:val="24"/>
          <w:szCs w:val="24"/>
        </w:rPr>
        <w:t>What is the diversity and evenness of the woody plant species of the study area?</w:t>
      </w:r>
    </w:p>
    <w:p w:rsidR="001229D4" w:rsidRPr="006925CC" w:rsidRDefault="001229D4" w:rsidP="006925CC">
      <w:pPr>
        <w:pStyle w:val="ListParagraph"/>
        <w:numPr>
          <w:ilvl w:val="0"/>
          <w:numId w:val="2"/>
        </w:numPr>
        <w:spacing w:after="0" w:line="360" w:lineRule="auto"/>
        <w:ind w:left="144"/>
        <w:jc w:val="both"/>
        <w:rPr>
          <w:rFonts w:ascii="Times New Roman" w:hAnsi="Times New Roman" w:cs="Times New Roman"/>
          <w:b/>
          <w:sz w:val="24"/>
          <w:szCs w:val="24"/>
        </w:rPr>
      </w:pPr>
      <w:r w:rsidRPr="006925CC">
        <w:rPr>
          <w:rFonts w:ascii="Times New Roman" w:hAnsi="Times New Roman" w:cs="Times New Roman"/>
          <w:sz w:val="24"/>
          <w:szCs w:val="24"/>
        </w:rPr>
        <w:t>What is the vegetation structure of Anonu forest look like?</w:t>
      </w:r>
    </w:p>
    <w:p w:rsidR="001229D4" w:rsidRPr="006925CC" w:rsidRDefault="001229D4" w:rsidP="006925CC">
      <w:pPr>
        <w:pStyle w:val="ListParagraph"/>
        <w:numPr>
          <w:ilvl w:val="0"/>
          <w:numId w:val="2"/>
        </w:numPr>
        <w:spacing w:after="0" w:line="360" w:lineRule="auto"/>
        <w:ind w:left="144"/>
        <w:jc w:val="both"/>
        <w:rPr>
          <w:rFonts w:ascii="Times New Roman" w:hAnsi="Times New Roman" w:cs="Times New Roman"/>
          <w:b/>
          <w:sz w:val="24"/>
          <w:szCs w:val="24"/>
        </w:rPr>
      </w:pPr>
      <w:r w:rsidRPr="006925CC">
        <w:rPr>
          <w:rFonts w:ascii="Times New Roman" w:hAnsi="Times New Roman" w:cs="Times New Roman"/>
          <w:sz w:val="24"/>
          <w:szCs w:val="24"/>
        </w:rPr>
        <w:t xml:space="preserve">What does the natural regeneration status </w:t>
      </w:r>
      <w:r w:rsidR="008271A5">
        <w:rPr>
          <w:rFonts w:ascii="Times New Roman" w:hAnsi="Times New Roman" w:cs="Times New Roman"/>
          <w:sz w:val="24"/>
          <w:szCs w:val="24"/>
        </w:rPr>
        <w:t xml:space="preserve">of the </w:t>
      </w:r>
      <w:r w:rsidRPr="006925CC">
        <w:rPr>
          <w:rFonts w:ascii="Times New Roman" w:hAnsi="Times New Roman" w:cs="Times New Roman"/>
          <w:sz w:val="24"/>
          <w:szCs w:val="24"/>
        </w:rPr>
        <w:t>forest look like?</w:t>
      </w:r>
    </w:p>
    <w:p w:rsidR="001229D4" w:rsidRPr="006925CC" w:rsidRDefault="001229D4" w:rsidP="006925CC">
      <w:pPr>
        <w:pStyle w:val="ListParagraph"/>
        <w:numPr>
          <w:ilvl w:val="0"/>
          <w:numId w:val="2"/>
        </w:numPr>
        <w:spacing w:after="0" w:line="360" w:lineRule="auto"/>
        <w:ind w:left="144"/>
        <w:jc w:val="both"/>
        <w:rPr>
          <w:rFonts w:ascii="Times New Roman" w:hAnsi="Times New Roman" w:cs="Times New Roman"/>
          <w:b/>
          <w:sz w:val="24"/>
          <w:szCs w:val="24"/>
        </w:rPr>
      </w:pPr>
      <w:r w:rsidRPr="006925CC">
        <w:rPr>
          <w:rFonts w:ascii="Times New Roman" w:hAnsi="Times New Roman" w:cs="Times New Roman"/>
          <w:sz w:val="24"/>
          <w:szCs w:val="24"/>
        </w:rPr>
        <w:t xml:space="preserve">Is phytogeographical similarity with vegetation </w:t>
      </w:r>
      <w:r w:rsidR="008271A5">
        <w:rPr>
          <w:rFonts w:ascii="Times New Roman" w:hAnsi="Times New Roman" w:cs="Times New Roman"/>
          <w:sz w:val="24"/>
          <w:szCs w:val="24"/>
        </w:rPr>
        <w:t xml:space="preserve">of the </w:t>
      </w:r>
      <w:r w:rsidRPr="006925CC">
        <w:rPr>
          <w:rFonts w:ascii="Times New Roman" w:hAnsi="Times New Roman" w:cs="Times New Roman"/>
          <w:sz w:val="24"/>
          <w:szCs w:val="24"/>
        </w:rPr>
        <w:t>study area and some other vegetation communities studied elsewhere?</w:t>
      </w:r>
    </w:p>
    <w:p w:rsidR="00536980" w:rsidRPr="00D06C06" w:rsidRDefault="00366FD2" w:rsidP="00D06C06">
      <w:pPr>
        <w:pStyle w:val="Heading2"/>
        <w:rPr>
          <w:b w:val="0"/>
          <w:sz w:val="24"/>
          <w:szCs w:val="24"/>
        </w:rPr>
      </w:pPr>
      <w:r w:rsidRPr="00D06C06">
        <w:rPr>
          <w:b w:val="0"/>
          <w:sz w:val="24"/>
          <w:szCs w:val="24"/>
        </w:rPr>
        <w:t xml:space="preserve">   </w:t>
      </w:r>
      <w:bookmarkStart w:id="26" w:name="_Toc125383177"/>
      <w:r w:rsidR="00536980" w:rsidRPr="00D06C06">
        <w:rPr>
          <w:b w:val="0"/>
          <w:sz w:val="24"/>
          <w:szCs w:val="24"/>
        </w:rPr>
        <w:t>1.</w:t>
      </w:r>
      <w:r w:rsidR="001C21D1" w:rsidRPr="00D06C06">
        <w:rPr>
          <w:b w:val="0"/>
          <w:sz w:val="24"/>
          <w:szCs w:val="24"/>
        </w:rPr>
        <w:t>4</w:t>
      </w:r>
      <w:r w:rsidR="00536980" w:rsidRPr="00D06C06">
        <w:rPr>
          <w:b w:val="0"/>
          <w:sz w:val="24"/>
          <w:szCs w:val="24"/>
        </w:rPr>
        <w:t xml:space="preserve"> Objective</w:t>
      </w:r>
      <w:bookmarkStart w:id="27" w:name="_Toc490768693"/>
      <w:bookmarkStart w:id="28" w:name="_Toc494814399"/>
      <w:r w:rsidR="00536980" w:rsidRPr="00D06C06">
        <w:rPr>
          <w:b w:val="0"/>
          <w:sz w:val="24"/>
          <w:szCs w:val="24"/>
        </w:rPr>
        <w:t xml:space="preserve">s of the </w:t>
      </w:r>
      <w:r w:rsidR="001C21D1" w:rsidRPr="00D06C06">
        <w:rPr>
          <w:b w:val="0"/>
          <w:sz w:val="24"/>
          <w:szCs w:val="24"/>
        </w:rPr>
        <w:t>S</w:t>
      </w:r>
      <w:r w:rsidR="00536980" w:rsidRPr="00D06C06">
        <w:rPr>
          <w:b w:val="0"/>
          <w:sz w:val="24"/>
          <w:szCs w:val="24"/>
        </w:rPr>
        <w:t>tudy</w:t>
      </w:r>
      <w:bookmarkEnd w:id="23"/>
      <w:bookmarkEnd w:id="24"/>
      <w:bookmarkEnd w:id="26"/>
    </w:p>
    <w:p w:rsidR="001F502A" w:rsidRPr="00752466" w:rsidRDefault="00366FD2" w:rsidP="009314DA">
      <w:pPr>
        <w:pStyle w:val="Heading3"/>
        <w:tabs>
          <w:tab w:val="left" w:pos="7230"/>
        </w:tabs>
        <w:rPr>
          <w:b w:val="0"/>
          <w:szCs w:val="24"/>
        </w:rPr>
      </w:pPr>
      <w:bookmarkStart w:id="29" w:name="_Toc528717629"/>
      <w:bookmarkStart w:id="30" w:name="_Toc205591795"/>
      <w:r w:rsidRPr="006925CC">
        <w:t xml:space="preserve">   </w:t>
      </w:r>
      <w:bookmarkStart w:id="31" w:name="_Toc125383178"/>
      <w:r w:rsidR="00536980" w:rsidRPr="00752466">
        <w:rPr>
          <w:b w:val="0"/>
          <w:szCs w:val="24"/>
        </w:rPr>
        <w:t>1.</w:t>
      </w:r>
      <w:r w:rsidR="001C21D1" w:rsidRPr="00752466">
        <w:rPr>
          <w:b w:val="0"/>
          <w:szCs w:val="24"/>
        </w:rPr>
        <w:t>4</w:t>
      </w:r>
      <w:r w:rsidR="00536980" w:rsidRPr="00752466">
        <w:rPr>
          <w:b w:val="0"/>
          <w:szCs w:val="24"/>
        </w:rPr>
        <w:t xml:space="preserve">.1 General </w:t>
      </w:r>
      <w:r w:rsidR="001C21D1" w:rsidRPr="00752466">
        <w:rPr>
          <w:b w:val="0"/>
          <w:szCs w:val="24"/>
        </w:rPr>
        <w:t>O</w:t>
      </w:r>
      <w:r w:rsidR="00536980" w:rsidRPr="00752466">
        <w:rPr>
          <w:b w:val="0"/>
          <w:szCs w:val="24"/>
        </w:rPr>
        <w:t>bjective</w:t>
      </w:r>
      <w:bookmarkEnd w:id="27"/>
      <w:bookmarkEnd w:id="28"/>
      <w:bookmarkEnd w:id="29"/>
      <w:bookmarkEnd w:id="30"/>
      <w:bookmarkEnd w:id="31"/>
      <w:r w:rsidR="009314DA">
        <w:rPr>
          <w:b w:val="0"/>
          <w:szCs w:val="24"/>
        </w:rPr>
        <w:tab/>
      </w:r>
    </w:p>
    <w:p w:rsidR="00656991" w:rsidRPr="006925CC" w:rsidRDefault="00536980" w:rsidP="006925CC">
      <w:pPr>
        <w:spacing w:line="360" w:lineRule="auto"/>
        <w:jc w:val="both"/>
        <w:rPr>
          <w:rFonts w:ascii="Times New Roman" w:hAnsi="Times New Roman" w:cs="Times New Roman"/>
          <w:b/>
          <w:sz w:val="24"/>
          <w:szCs w:val="24"/>
        </w:rPr>
      </w:pPr>
      <w:r w:rsidRPr="006925CC">
        <w:rPr>
          <w:rFonts w:ascii="Times New Roman" w:hAnsi="Times New Roman" w:cs="Times New Roman"/>
          <w:sz w:val="24"/>
          <w:szCs w:val="24"/>
        </w:rPr>
        <w:t xml:space="preserve">The objective of this study is to assess </w:t>
      </w:r>
      <w:r w:rsidR="00F549E2">
        <w:rPr>
          <w:rFonts w:ascii="Times New Roman" w:hAnsi="Times New Roman" w:cs="Times New Roman"/>
          <w:sz w:val="24"/>
          <w:szCs w:val="24"/>
        </w:rPr>
        <w:t xml:space="preserve">the </w:t>
      </w:r>
      <w:r w:rsidR="001229D4" w:rsidRPr="006925CC">
        <w:rPr>
          <w:rFonts w:ascii="Times New Roman" w:hAnsi="Times New Roman" w:cs="Times New Roman"/>
          <w:sz w:val="24"/>
          <w:szCs w:val="24"/>
        </w:rPr>
        <w:t xml:space="preserve">woody species </w:t>
      </w:r>
      <w:r w:rsidRPr="006925CC">
        <w:rPr>
          <w:rFonts w:ascii="Times New Roman" w:hAnsi="Times New Roman" w:cs="Times New Roman"/>
          <w:sz w:val="24"/>
          <w:szCs w:val="24"/>
        </w:rPr>
        <w:t>composition, vegetation structure and     regeneration status of woo</w:t>
      </w:r>
      <w:r w:rsidR="00827E44" w:rsidRPr="006925CC">
        <w:rPr>
          <w:rFonts w:ascii="Times New Roman" w:hAnsi="Times New Roman" w:cs="Times New Roman"/>
          <w:sz w:val="24"/>
          <w:szCs w:val="24"/>
        </w:rPr>
        <w:t>dy plant species of Chomen Guduru</w:t>
      </w:r>
      <w:r w:rsidR="009E059D" w:rsidRPr="006925CC">
        <w:rPr>
          <w:rFonts w:ascii="Times New Roman" w:hAnsi="Times New Roman" w:cs="Times New Roman"/>
          <w:sz w:val="24"/>
          <w:szCs w:val="24"/>
        </w:rPr>
        <w:t xml:space="preserve"> </w:t>
      </w:r>
      <w:r w:rsidRPr="006925CC">
        <w:rPr>
          <w:rFonts w:ascii="Times New Roman" w:hAnsi="Times New Roman" w:cs="Times New Roman"/>
          <w:sz w:val="24"/>
          <w:szCs w:val="24"/>
        </w:rPr>
        <w:t>Forest.</w:t>
      </w:r>
      <w:bookmarkStart w:id="32" w:name="_Toc528717630"/>
    </w:p>
    <w:p w:rsidR="00536980" w:rsidRPr="004C5A3E" w:rsidRDefault="008E6C00" w:rsidP="004C5A3E">
      <w:pPr>
        <w:pStyle w:val="Heading3"/>
        <w:rPr>
          <w:b w:val="0"/>
        </w:rPr>
      </w:pPr>
      <w:bookmarkStart w:id="33" w:name="_Toc205591796"/>
      <w:r w:rsidRPr="006925CC">
        <w:t xml:space="preserve">   </w:t>
      </w:r>
      <w:bookmarkStart w:id="34" w:name="_Toc125383179"/>
      <w:r w:rsidR="00536980" w:rsidRPr="004C5A3E">
        <w:rPr>
          <w:b w:val="0"/>
        </w:rPr>
        <w:t>1.</w:t>
      </w:r>
      <w:r w:rsidR="001C21D1" w:rsidRPr="004C5A3E">
        <w:rPr>
          <w:b w:val="0"/>
        </w:rPr>
        <w:t>4</w:t>
      </w:r>
      <w:r w:rsidR="00536980" w:rsidRPr="004C5A3E">
        <w:rPr>
          <w:b w:val="0"/>
        </w:rPr>
        <w:t xml:space="preserve">.2   Specific </w:t>
      </w:r>
      <w:r w:rsidR="001C21D1" w:rsidRPr="004C5A3E">
        <w:rPr>
          <w:b w:val="0"/>
        </w:rPr>
        <w:t>O</w:t>
      </w:r>
      <w:r w:rsidR="00536980" w:rsidRPr="004C5A3E">
        <w:rPr>
          <w:b w:val="0"/>
        </w:rPr>
        <w:t>bjective</w:t>
      </w:r>
      <w:bookmarkEnd w:id="32"/>
      <w:r w:rsidR="00536980" w:rsidRPr="004C5A3E">
        <w:rPr>
          <w:b w:val="0"/>
        </w:rPr>
        <w:t>s</w:t>
      </w:r>
      <w:bookmarkEnd w:id="33"/>
      <w:bookmarkEnd w:id="34"/>
    </w:p>
    <w:p w:rsidR="00C76307" w:rsidRPr="006925CC" w:rsidRDefault="00536980" w:rsidP="006925CC">
      <w:pPr>
        <w:pStyle w:val="ListParagraph"/>
        <w:numPr>
          <w:ilvl w:val="0"/>
          <w:numId w:val="1"/>
        </w:numPr>
        <w:spacing w:after="0" w:line="360" w:lineRule="auto"/>
        <w:ind w:left="144"/>
        <w:jc w:val="both"/>
        <w:rPr>
          <w:rFonts w:ascii="Times New Roman" w:hAnsi="Times New Roman" w:cs="Times New Roman"/>
          <w:sz w:val="24"/>
          <w:szCs w:val="24"/>
        </w:rPr>
      </w:pPr>
      <w:r w:rsidRPr="006925CC">
        <w:rPr>
          <w:rFonts w:ascii="Times New Roman" w:hAnsi="Times New Roman" w:cs="Times New Roman"/>
          <w:sz w:val="24"/>
          <w:szCs w:val="24"/>
        </w:rPr>
        <w:t>To determine the</w:t>
      </w:r>
      <w:r w:rsidR="009E059D" w:rsidRPr="006925CC">
        <w:rPr>
          <w:rFonts w:ascii="Times New Roman" w:hAnsi="Times New Roman" w:cs="Times New Roman"/>
          <w:sz w:val="24"/>
          <w:szCs w:val="24"/>
        </w:rPr>
        <w:t xml:space="preserve"> </w:t>
      </w:r>
      <w:r w:rsidR="0069415E" w:rsidRPr="006925CC">
        <w:rPr>
          <w:rFonts w:ascii="Times New Roman" w:hAnsi="Times New Roman" w:cs="Times New Roman"/>
          <w:sz w:val="24"/>
          <w:szCs w:val="24"/>
        </w:rPr>
        <w:t xml:space="preserve">woody species </w:t>
      </w:r>
      <w:r w:rsidRPr="006925CC">
        <w:rPr>
          <w:rFonts w:ascii="Times New Roman" w:hAnsi="Times New Roman" w:cs="Times New Roman"/>
          <w:sz w:val="24"/>
          <w:szCs w:val="24"/>
        </w:rPr>
        <w:t>composition</w:t>
      </w:r>
      <w:r w:rsidR="007707CD" w:rsidRPr="006925CC">
        <w:rPr>
          <w:rFonts w:ascii="Times New Roman" w:hAnsi="Times New Roman" w:cs="Times New Roman"/>
          <w:sz w:val="24"/>
          <w:szCs w:val="24"/>
        </w:rPr>
        <w:t xml:space="preserve"> in </w:t>
      </w:r>
      <w:r w:rsidR="00F549E2">
        <w:rPr>
          <w:rFonts w:ascii="Times New Roman" w:hAnsi="Times New Roman" w:cs="Times New Roman"/>
          <w:sz w:val="24"/>
          <w:szCs w:val="24"/>
        </w:rPr>
        <w:t xml:space="preserve">the </w:t>
      </w:r>
      <w:r w:rsidR="007707CD" w:rsidRPr="006925CC">
        <w:rPr>
          <w:rFonts w:ascii="Times New Roman" w:hAnsi="Times New Roman" w:cs="Times New Roman"/>
          <w:sz w:val="24"/>
          <w:szCs w:val="24"/>
        </w:rPr>
        <w:t>study area</w:t>
      </w:r>
      <w:r w:rsidR="00F549E2">
        <w:rPr>
          <w:rFonts w:ascii="Times New Roman" w:hAnsi="Times New Roman" w:cs="Times New Roman"/>
          <w:sz w:val="24"/>
          <w:szCs w:val="24"/>
        </w:rPr>
        <w:t>;</w:t>
      </w:r>
    </w:p>
    <w:p w:rsidR="00536980" w:rsidRPr="006925CC" w:rsidRDefault="007707CD" w:rsidP="006925CC">
      <w:pPr>
        <w:pStyle w:val="ListParagraph"/>
        <w:numPr>
          <w:ilvl w:val="0"/>
          <w:numId w:val="1"/>
        </w:numPr>
        <w:spacing w:after="0" w:line="360" w:lineRule="auto"/>
        <w:ind w:left="144"/>
        <w:jc w:val="both"/>
        <w:rPr>
          <w:rFonts w:ascii="Times New Roman" w:hAnsi="Times New Roman" w:cs="Times New Roman"/>
          <w:sz w:val="24"/>
          <w:szCs w:val="24"/>
        </w:rPr>
      </w:pPr>
      <w:r w:rsidRPr="006925CC">
        <w:rPr>
          <w:rFonts w:ascii="Times New Roman" w:hAnsi="Times New Roman" w:cs="Times New Roman"/>
          <w:sz w:val="24"/>
          <w:szCs w:val="24"/>
        </w:rPr>
        <w:t xml:space="preserve">To identify </w:t>
      </w:r>
      <w:r w:rsidR="00F549E2">
        <w:rPr>
          <w:rFonts w:ascii="Times New Roman" w:hAnsi="Times New Roman" w:cs="Times New Roman"/>
          <w:sz w:val="24"/>
          <w:szCs w:val="24"/>
        </w:rPr>
        <w:t>the p</w:t>
      </w:r>
      <w:r w:rsidR="00536980" w:rsidRPr="006925CC">
        <w:rPr>
          <w:rFonts w:ascii="Times New Roman" w:hAnsi="Times New Roman" w:cs="Times New Roman"/>
          <w:sz w:val="24"/>
          <w:szCs w:val="24"/>
        </w:rPr>
        <w:t>lant community of</w:t>
      </w:r>
      <w:r w:rsidR="009E059D" w:rsidRPr="006925CC">
        <w:rPr>
          <w:rFonts w:ascii="Times New Roman" w:hAnsi="Times New Roman" w:cs="Times New Roman"/>
          <w:sz w:val="24"/>
          <w:szCs w:val="24"/>
        </w:rPr>
        <w:t xml:space="preserve"> </w:t>
      </w:r>
      <w:r w:rsidR="00536980" w:rsidRPr="006925CC">
        <w:rPr>
          <w:rFonts w:ascii="Times New Roman" w:hAnsi="Times New Roman" w:cs="Times New Roman"/>
          <w:sz w:val="24"/>
          <w:szCs w:val="24"/>
        </w:rPr>
        <w:t xml:space="preserve">the </w:t>
      </w:r>
      <w:r w:rsidR="001C2F49" w:rsidRPr="006925CC">
        <w:rPr>
          <w:rFonts w:ascii="Times New Roman" w:hAnsi="Times New Roman" w:cs="Times New Roman"/>
          <w:sz w:val="24"/>
          <w:szCs w:val="24"/>
        </w:rPr>
        <w:t>vegetation in the study area</w:t>
      </w:r>
      <w:r w:rsidR="00F549E2">
        <w:rPr>
          <w:rFonts w:ascii="Times New Roman" w:hAnsi="Times New Roman" w:cs="Times New Roman"/>
          <w:sz w:val="24"/>
          <w:szCs w:val="24"/>
        </w:rPr>
        <w:t>;</w:t>
      </w:r>
    </w:p>
    <w:p w:rsidR="00536980" w:rsidRPr="006925CC" w:rsidRDefault="00536980" w:rsidP="006925CC">
      <w:pPr>
        <w:pStyle w:val="ListParagraph"/>
        <w:numPr>
          <w:ilvl w:val="0"/>
          <w:numId w:val="1"/>
        </w:numPr>
        <w:spacing w:after="0" w:line="360" w:lineRule="auto"/>
        <w:ind w:left="144"/>
        <w:jc w:val="both"/>
        <w:rPr>
          <w:rFonts w:ascii="Times New Roman" w:hAnsi="Times New Roman" w:cs="Times New Roman"/>
          <w:sz w:val="24"/>
          <w:szCs w:val="24"/>
        </w:rPr>
      </w:pPr>
      <w:r w:rsidRPr="006925CC">
        <w:rPr>
          <w:rFonts w:ascii="Times New Roman" w:hAnsi="Times New Roman" w:cs="Times New Roman"/>
          <w:sz w:val="24"/>
          <w:szCs w:val="24"/>
        </w:rPr>
        <w:t>Assess the natural regeneration status of the vegetation in the study area</w:t>
      </w:r>
      <w:r w:rsidR="00F549E2">
        <w:rPr>
          <w:rFonts w:ascii="Times New Roman" w:hAnsi="Times New Roman" w:cs="Times New Roman"/>
          <w:sz w:val="24"/>
          <w:szCs w:val="24"/>
        </w:rPr>
        <w:t>;</w:t>
      </w:r>
    </w:p>
    <w:p w:rsidR="00536980" w:rsidRPr="006925CC" w:rsidRDefault="00536980" w:rsidP="006925CC">
      <w:pPr>
        <w:pStyle w:val="ListParagraph"/>
        <w:numPr>
          <w:ilvl w:val="0"/>
          <w:numId w:val="1"/>
        </w:numPr>
        <w:spacing w:after="0" w:line="360" w:lineRule="auto"/>
        <w:ind w:left="144"/>
        <w:jc w:val="both"/>
        <w:rPr>
          <w:rFonts w:ascii="Times New Roman" w:hAnsi="Times New Roman" w:cs="Times New Roman"/>
          <w:sz w:val="24"/>
          <w:szCs w:val="24"/>
        </w:rPr>
      </w:pPr>
      <w:r w:rsidRPr="006925CC">
        <w:rPr>
          <w:rFonts w:ascii="Times New Roman" w:hAnsi="Times New Roman" w:cs="Times New Roman"/>
          <w:sz w:val="24"/>
          <w:szCs w:val="24"/>
        </w:rPr>
        <w:t>To evaluate phytogeographical similarity of the vegetation of the study area with some other vegetation communities studied elsewhere</w:t>
      </w:r>
      <w:r w:rsidR="00890531">
        <w:rPr>
          <w:rFonts w:ascii="Times New Roman" w:hAnsi="Times New Roman" w:cs="Times New Roman"/>
          <w:sz w:val="24"/>
          <w:szCs w:val="24"/>
        </w:rPr>
        <w:t>.</w:t>
      </w:r>
    </w:p>
    <w:p w:rsidR="00536980" w:rsidRPr="003E0A44" w:rsidRDefault="009512F5" w:rsidP="00BE5404">
      <w:pPr>
        <w:pStyle w:val="Heading2"/>
        <w:spacing w:before="0"/>
        <w:rPr>
          <w:b w:val="0"/>
          <w:sz w:val="24"/>
          <w:szCs w:val="24"/>
        </w:rPr>
      </w:pPr>
      <w:bookmarkStart w:id="35" w:name="_Toc528717632"/>
      <w:bookmarkStart w:id="36" w:name="_Toc205591798"/>
      <w:r>
        <w:rPr>
          <w:rFonts w:eastAsiaTheme="minorEastAsia" w:cs="Times New Roman"/>
          <w:b w:val="0"/>
          <w:bCs w:val="0"/>
          <w:color w:val="auto"/>
          <w:sz w:val="24"/>
          <w:szCs w:val="24"/>
        </w:rPr>
        <w:t xml:space="preserve">      </w:t>
      </w:r>
      <w:bookmarkStart w:id="37" w:name="_Toc125383180"/>
      <w:r w:rsidR="00536980" w:rsidRPr="003E0A44">
        <w:rPr>
          <w:b w:val="0"/>
          <w:sz w:val="24"/>
          <w:szCs w:val="24"/>
        </w:rPr>
        <w:t>1.5. Scope of the study</w:t>
      </w:r>
      <w:bookmarkEnd w:id="35"/>
      <w:bookmarkEnd w:id="36"/>
      <w:bookmarkEnd w:id="37"/>
    </w:p>
    <w:p w:rsidR="00536980" w:rsidRPr="006925CC" w:rsidRDefault="00EE0A50"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The study was</w:t>
      </w:r>
      <w:r w:rsidR="00536980" w:rsidRPr="006925CC">
        <w:rPr>
          <w:rFonts w:ascii="Times New Roman" w:hAnsi="Times New Roman" w:cs="Times New Roman"/>
          <w:sz w:val="24"/>
          <w:szCs w:val="24"/>
        </w:rPr>
        <w:t xml:space="preserve"> conducted</w:t>
      </w:r>
      <w:r w:rsidR="00FC389A" w:rsidRPr="006925CC">
        <w:rPr>
          <w:rFonts w:ascii="Times New Roman" w:hAnsi="Times New Roman" w:cs="Times New Roman"/>
          <w:sz w:val="24"/>
          <w:szCs w:val="24"/>
        </w:rPr>
        <w:t xml:space="preserve"> on Anonu</w:t>
      </w:r>
      <w:r w:rsidRPr="006925CC">
        <w:rPr>
          <w:rFonts w:ascii="Times New Roman" w:hAnsi="Times New Roman" w:cs="Times New Roman"/>
          <w:sz w:val="24"/>
          <w:szCs w:val="24"/>
        </w:rPr>
        <w:t xml:space="preserve"> Forest</w:t>
      </w:r>
      <w:r w:rsidR="008D3387">
        <w:rPr>
          <w:rFonts w:ascii="Times New Roman" w:hAnsi="Times New Roman" w:cs="Times New Roman"/>
          <w:sz w:val="24"/>
          <w:szCs w:val="24"/>
        </w:rPr>
        <w:t xml:space="preserve"> </w:t>
      </w:r>
      <w:r w:rsidRPr="006925CC">
        <w:rPr>
          <w:rFonts w:ascii="Times New Roman" w:hAnsi="Times New Roman" w:cs="Times New Roman"/>
          <w:sz w:val="24"/>
          <w:szCs w:val="24"/>
        </w:rPr>
        <w:t>in</w:t>
      </w:r>
      <w:r w:rsidR="00C07915">
        <w:rPr>
          <w:rFonts w:ascii="Times New Roman" w:hAnsi="Times New Roman" w:cs="Times New Roman"/>
          <w:sz w:val="24"/>
          <w:szCs w:val="24"/>
        </w:rPr>
        <w:t xml:space="preserve"> Chomen Guduru District,</w:t>
      </w:r>
      <w:r w:rsidR="00FC389A" w:rsidRPr="006925CC">
        <w:rPr>
          <w:rFonts w:ascii="Times New Roman" w:hAnsi="Times New Roman" w:cs="Times New Roman"/>
          <w:sz w:val="24"/>
          <w:szCs w:val="24"/>
        </w:rPr>
        <w:t xml:space="preserve"> Horo Guduru</w:t>
      </w:r>
      <w:r w:rsidR="00536980" w:rsidRPr="006925CC">
        <w:rPr>
          <w:rFonts w:ascii="Times New Roman" w:hAnsi="Times New Roman" w:cs="Times New Roman"/>
          <w:sz w:val="24"/>
          <w:szCs w:val="24"/>
        </w:rPr>
        <w:t xml:space="preserve"> Wollega zone</w:t>
      </w:r>
      <w:r w:rsidR="001C2F49" w:rsidRPr="006925CC">
        <w:rPr>
          <w:rFonts w:ascii="Times New Roman" w:hAnsi="Times New Roman" w:cs="Times New Roman"/>
          <w:sz w:val="24"/>
          <w:szCs w:val="24"/>
        </w:rPr>
        <w:t>, Oromia</w:t>
      </w:r>
      <w:r w:rsidR="00EE0111" w:rsidRPr="006925CC">
        <w:rPr>
          <w:rFonts w:ascii="Times New Roman" w:hAnsi="Times New Roman" w:cs="Times New Roman"/>
          <w:sz w:val="24"/>
          <w:szCs w:val="24"/>
        </w:rPr>
        <w:t xml:space="preserve"> National Regional state</w:t>
      </w:r>
      <w:r w:rsidR="00C07915">
        <w:rPr>
          <w:rFonts w:ascii="Times New Roman" w:hAnsi="Times New Roman" w:cs="Times New Roman"/>
          <w:sz w:val="24"/>
          <w:szCs w:val="24"/>
        </w:rPr>
        <w:t xml:space="preserve">. The </w:t>
      </w:r>
      <w:r w:rsidR="00EE0111" w:rsidRPr="006925CC">
        <w:rPr>
          <w:rFonts w:ascii="Times New Roman" w:hAnsi="Times New Roman" w:cs="Times New Roman"/>
          <w:sz w:val="24"/>
          <w:szCs w:val="24"/>
        </w:rPr>
        <w:t>research was</w:t>
      </w:r>
      <w:r w:rsidR="00536980" w:rsidRPr="006925CC">
        <w:rPr>
          <w:rFonts w:ascii="Times New Roman" w:hAnsi="Times New Roman" w:cs="Times New Roman"/>
          <w:sz w:val="24"/>
          <w:szCs w:val="24"/>
        </w:rPr>
        <w:t xml:space="preserve"> mainly</w:t>
      </w:r>
      <w:r w:rsidR="009E059D" w:rsidRPr="006925CC">
        <w:rPr>
          <w:rFonts w:ascii="Times New Roman" w:hAnsi="Times New Roman" w:cs="Times New Roman"/>
          <w:sz w:val="24"/>
          <w:szCs w:val="24"/>
        </w:rPr>
        <w:t xml:space="preserve"> </w:t>
      </w:r>
      <w:r w:rsidR="00536980" w:rsidRPr="006925CC">
        <w:rPr>
          <w:rFonts w:ascii="Times New Roman" w:hAnsi="Times New Roman" w:cs="Times New Roman"/>
          <w:sz w:val="24"/>
          <w:szCs w:val="24"/>
        </w:rPr>
        <w:t>focus</w:t>
      </w:r>
      <w:r w:rsidR="00EE0111" w:rsidRPr="006925CC">
        <w:rPr>
          <w:rFonts w:ascii="Times New Roman" w:hAnsi="Times New Roman" w:cs="Times New Roman"/>
          <w:sz w:val="24"/>
          <w:szCs w:val="24"/>
        </w:rPr>
        <w:t>ed</w:t>
      </w:r>
      <w:r w:rsidR="00536980" w:rsidRPr="006925CC">
        <w:rPr>
          <w:rFonts w:ascii="Times New Roman" w:hAnsi="Times New Roman" w:cs="Times New Roman"/>
          <w:sz w:val="24"/>
          <w:szCs w:val="24"/>
        </w:rPr>
        <w:t xml:space="preserve"> on assessing the floristic composition, vegetation structure and regeneration status </w:t>
      </w:r>
      <w:r w:rsidR="00722D7E" w:rsidRPr="006925CC">
        <w:rPr>
          <w:rFonts w:ascii="Times New Roman" w:hAnsi="Times New Roman" w:cs="Times New Roman"/>
          <w:sz w:val="24"/>
          <w:szCs w:val="24"/>
        </w:rPr>
        <w:t xml:space="preserve">of Anonu </w:t>
      </w:r>
      <w:r w:rsidR="00536980" w:rsidRPr="006925CC">
        <w:rPr>
          <w:rFonts w:ascii="Times New Roman" w:hAnsi="Times New Roman" w:cs="Times New Roman"/>
          <w:sz w:val="24"/>
          <w:szCs w:val="24"/>
        </w:rPr>
        <w:t>forest.</w:t>
      </w:r>
    </w:p>
    <w:p w:rsidR="00536980" w:rsidRPr="00152708" w:rsidRDefault="00885020" w:rsidP="00152708">
      <w:pPr>
        <w:pStyle w:val="Heading2"/>
        <w:rPr>
          <w:b w:val="0"/>
          <w:sz w:val="24"/>
          <w:szCs w:val="24"/>
        </w:rPr>
      </w:pPr>
      <w:bookmarkStart w:id="38" w:name="_Toc528717633"/>
      <w:bookmarkStart w:id="39" w:name="_Toc205591799"/>
      <w:r w:rsidRPr="00152708">
        <w:rPr>
          <w:b w:val="0"/>
          <w:sz w:val="24"/>
          <w:szCs w:val="24"/>
        </w:rPr>
        <w:t xml:space="preserve">  </w:t>
      </w:r>
      <w:bookmarkStart w:id="40" w:name="_Toc125383181"/>
      <w:r w:rsidR="00536980" w:rsidRPr="00152708">
        <w:rPr>
          <w:b w:val="0"/>
          <w:sz w:val="24"/>
          <w:szCs w:val="24"/>
        </w:rPr>
        <w:t>1.6. Significance of the study</w:t>
      </w:r>
      <w:bookmarkEnd w:id="38"/>
      <w:bookmarkEnd w:id="39"/>
      <w:bookmarkEnd w:id="40"/>
    </w:p>
    <w:p w:rsidR="00536980" w:rsidRPr="006925CC" w:rsidRDefault="00536980" w:rsidP="001A782E">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most significant in assessing of the floristic composition, vegetation structure and regeneration status </w:t>
      </w:r>
      <w:r w:rsidR="00EB4737" w:rsidRPr="006925CC">
        <w:rPr>
          <w:rFonts w:ascii="Times New Roman" w:hAnsi="Times New Roman" w:cs="Times New Roman"/>
          <w:sz w:val="24"/>
          <w:szCs w:val="24"/>
        </w:rPr>
        <w:t>of woody plant species of Anonu</w:t>
      </w:r>
      <w:r w:rsidR="00334DEA" w:rsidRPr="006925CC">
        <w:rPr>
          <w:rFonts w:ascii="Times New Roman" w:hAnsi="Times New Roman" w:cs="Times New Roman"/>
          <w:sz w:val="24"/>
          <w:szCs w:val="24"/>
        </w:rPr>
        <w:t xml:space="preserve"> </w:t>
      </w:r>
      <w:r w:rsidR="00244DA4">
        <w:rPr>
          <w:rFonts w:ascii="Times New Roman" w:hAnsi="Times New Roman" w:cs="Times New Roman"/>
          <w:sz w:val="24"/>
          <w:szCs w:val="24"/>
        </w:rPr>
        <w:t>F</w:t>
      </w:r>
      <w:r w:rsidR="00980A05" w:rsidRPr="006925CC">
        <w:rPr>
          <w:rFonts w:ascii="Times New Roman" w:hAnsi="Times New Roman" w:cs="Times New Roman"/>
          <w:sz w:val="24"/>
          <w:szCs w:val="24"/>
        </w:rPr>
        <w:t>orest was</w:t>
      </w:r>
      <w:r w:rsidRPr="006925CC">
        <w:rPr>
          <w:rFonts w:ascii="Times New Roman" w:hAnsi="Times New Roman" w:cs="Times New Roman"/>
          <w:sz w:val="24"/>
          <w:szCs w:val="24"/>
        </w:rPr>
        <w:t xml:space="preserve"> to provide information on plant species, lists, abundance, diversity and evenness in the study area, valuable information for better vegetation conservation and management plan. The research paper could be also a </w:t>
      </w:r>
      <w:r w:rsidRPr="006925CC">
        <w:rPr>
          <w:rFonts w:ascii="Times New Roman" w:hAnsi="Times New Roman" w:cs="Times New Roman"/>
          <w:sz w:val="24"/>
          <w:szCs w:val="24"/>
        </w:rPr>
        <w:lastRenderedPageBreak/>
        <w:t>base for further researching on the forest. Knowledge of floristic composition and structure of forest also useful in identifying important plant species found in the forest.</w:t>
      </w:r>
    </w:p>
    <w:p w:rsidR="00536980" w:rsidRPr="00AB2D30" w:rsidRDefault="00FB7BAD" w:rsidP="00AB2D30">
      <w:pPr>
        <w:pStyle w:val="Heading2"/>
        <w:rPr>
          <w:b w:val="0"/>
          <w:sz w:val="24"/>
          <w:szCs w:val="24"/>
        </w:rPr>
      </w:pPr>
      <w:bookmarkStart w:id="41" w:name="_Toc528717634"/>
      <w:bookmarkStart w:id="42" w:name="_Toc205591800"/>
      <w:bookmarkStart w:id="43" w:name="_Toc125383182"/>
      <w:r w:rsidRPr="00AB2D30">
        <w:rPr>
          <w:b w:val="0"/>
          <w:sz w:val="24"/>
          <w:szCs w:val="24"/>
        </w:rPr>
        <w:t>1.7. Limitation of the S</w:t>
      </w:r>
      <w:r w:rsidR="00536980" w:rsidRPr="00AB2D30">
        <w:rPr>
          <w:b w:val="0"/>
          <w:sz w:val="24"/>
          <w:szCs w:val="24"/>
        </w:rPr>
        <w:t>tudy</w:t>
      </w:r>
      <w:bookmarkEnd w:id="41"/>
      <w:bookmarkEnd w:id="42"/>
      <w:bookmarkEnd w:id="43"/>
    </w:p>
    <w:p w:rsidR="008C174F" w:rsidRPr="006925CC" w:rsidRDefault="00536980" w:rsidP="006925CC">
      <w:pPr>
        <w:pStyle w:val="ListParagraph"/>
        <w:spacing w:after="0" w:line="360" w:lineRule="auto"/>
        <w:ind w:left="144"/>
        <w:jc w:val="both"/>
        <w:rPr>
          <w:rFonts w:ascii="Times New Roman" w:hAnsi="Times New Roman" w:cs="Times New Roman"/>
          <w:b/>
          <w:sz w:val="24"/>
          <w:szCs w:val="24"/>
        </w:rPr>
      </w:pPr>
      <w:r w:rsidRPr="006925CC">
        <w:rPr>
          <w:rFonts w:ascii="Times New Roman" w:hAnsi="Times New Roman" w:cs="Times New Roman"/>
          <w:sz w:val="24"/>
          <w:szCs w:val="24"/>
        </w:rPr>
        <w:t xml:space="preserve">The </w:t>
      </w:r>
      <w:r w:rsidR="00FB7BAD" w:rsidRPr="006925CC">
        <w:rPr>
          <w:rFonts w:ascii="Times New Roman" w:hAnsi="Times New Roman" w:cs="Times New Roman"/>
          <w:sz w:val="24"/>
          <w:szCs w:val="24"/>
        </w:rPr>
        <w:t>limitation encountered during the research process was</w:t>
      </w:r>
      <w:r w:rsidRPr="006925CC">
        <w:rPr>
          <w:rFonts w:ascii="Times New Roman" w:hAnsi="Times New Roman" w:cs="Times New Roman"/>
          <w:sz w:val="24"/>
          <w:szCs w:val="24"/>
        </w:rPr>
        <w:t xml:space="preserve"> lack </w:t>
      </w:r>
      <w:r w:rsidR="00803168" w:rsidRPr="006925CC">
        <w:rPr>
          <w:rFonts w:ascii="Times New Roman" w:hAnsi="Times New Roman" w:cs="Times New Roman"/>
          <w:sz w:val="24"/>
          <w:szCs w:val="24"/>
        </w:rPr>
        <w:t>of</w:t>
      </w:r>
      <w:r w:rsidR="000D5E41" w:rsidRPr="006925CC">
        <w:rPr>
          <w:rFonts w:ascii="Times New Roman" w:hAnsi="Times New Roman" w:cs="Times New Roman"/>
          <w:sz w:val="24"/>
          <w:szCs w:val="24"/>
        </w:rPr>
        <w:t xml:space="preserve"> transportation</w:t>
      </w:r>
      <w:r w:rsidR="0081307E" w:rsidRPr="006925CC">
        <w:rPr>
          <w:rFonts w:ascii="Times New Roman" w:hAnsi="Times New Roman" w:cs="Times New Roman"/>
          <w:sz w:val="24"/>
          <w:szCs w:val="24"/>
        </w:rPr>
        <w:t>.</w:t>
      </w:r>
    </w:p>
    <w:p w:rsidR="00D00B95" w:rsidRPr="006925CC" w:rsidRDefault="00D00B95" w:rsidP="006925CC">
      <w:pPr>
        <w:spacing w:line="360" w:lineRule="auto"/>
        <w:jc w:val="both"/>
        <w:rPr>
          <w:rFonts w:ascii="Times New Roman" w:hAnsi="Times New Roman" w:cs="Times New Roman"/>
          <w:b/>
          <w:bCs/>
          <w:sz w:val="24"/>
          <w:szCs w:val="24"/>
        </w:rPr>
        <w:sectPr w:rsidR="00D00B95" w:rsidRPr="006925CC" w:rsidSect="009B721F">
          <w:pgSz w:w="11907" w:h="16839" w:code="9"/>
          <w:pgMar w:top="1440" w:right="1440" w:bottom="1440" w:left="1440" w:header="720" w:footer="720" w:gutter="0"/>
          <w:pgNumType w:start="1"/>
          <w:cols w:space="720"/>
          <w:titlePg/>
          <w:docGrid w:linePitch="360"/>
        </w:sectPr>
      </w:pPr>
    </w:p>
    <w:p w:rsidR="00BE5404" w:rsidRDefault="00BE5404" w:rsidP="008C5F21">
      <w:pPr>
        <w:pStyle w:val="Heading1"/>
        <w:rPr>
          <w:b w:val="0"/>
          <w:sz w:val="24"/>
          <w:szCs w:val="24"/>
        </w:rPr>
      </w:pPr>
      <w:bookmarkStart w:id="44" w:name="_Toc205591802"/>
    </w:p>
    <w:p w:rsidR="00BE5404" w:rsidRDefault="00BE5404" w:rsidP="008C5F21">
      <w:pPr>
        <w:pStyle w:val="Heading1"/>
        <w:rPr>
          <w:b w:val="0"/>
          <w:sz w:val="24"/>
          <w:szCs w:val="24"/>
        </w:rPr>
      </w:pPr>
    </w:p>
    <w:p w:rsidR="00BE5404" w:rsidRDefault="00BE5404" w:rsidP="008C5F21">
      <w:pPr>
        <w:pStyle w:val="Heading1"/>
        <w:rPr>
          <w:b w:val="0"/>
          <w:sz w:val="24"/>
          <w:szCs w:val="24"/>
        </w:rPr>
      </w:pPr>
    </w:p>
    <w:p w:rsidR="00BE5404" w:rsidRDefault="00BE5404" w:rsidP="008C5F21">
      <w:pPr>
        <w:pStyle w:val="Heading1"/>
        <w:rPr>
          <w:b w:val="0"/>
          <w:sz w:val="24"/>
          <w:szCs w:val="24"/>
        </w:rPr>
      </w:pPr>
    </w:p>
    <w:p w:rsidR="00BE5404" w:rsidRDefault="00BE5404" w:rsidP="008C5F21">
      <w:pPr>
        <w:pStyle w:val="Heading1"/>
        <w:rPr>
          <w:b w:val="0"/>
          <w:sz w:val="24"/>
          <w:szCs w:val="24"/>
        </w:rPr>
      </w:pPr>
    </w:p>
    <w:p w:rsidR="00BE5404" w:rsidRDefault="00BE5404" w:rsidP="008C5F21">
      <w:pPr>
        <w:pStyle w:val="Heading1"/>
        <w:rPr>
          <w:b w:val="0"/>
          <w:sz w:val="24"/>
          <w:szCs w:val="24"/>
        </w:rPr>
      </w:pPr>
    </w:p>
    <w:p w:rsidR="00BE5404" w:rsidRDefault="00BE5404" w:rsidP="00BE5404">
      <w:pPr>
        <w:pStyle w:val="Heading1"/>
        <w:keepNext w:val="0"/>
        <w:widowControl w:val="0"/>
        <w:rPr>
          <w:b w:val="0"/>
          <w:sz w:val="24"/>
          <w:szCs w:val="24"/>
        </w:rPr>
      </w:pPr>
    </w:p>
    <w:p w:rsidR="00BE5404" w:rsidRDefault="00BE5404" w:rsidP="00BE5404">
      <w:pPr>
        <w:pStyle w:val="Heading1"/>
        <w:keepNext w:val="0"/>
        <w:widowControl w:val="0"/>
        <w:rPr>
          <w:b w:val="0"/>
          <w:sz w:val="24"/>
          <w:szCs w:val="24"/>
        </w:rPr>
      </w:pPr>
    </w:p>
    <w:p w:rsidR="00BE5404" w:rsidRDefault="00BE5404" w:rsidP="00BE5404">
      <w:pPr>
        <w:pStyle w:val="Heading1"/>
        <w:keepNext w:val="0"/>
        <w:widowControl w:val="0"/>
        <w:rPr>
          <w:b w:val="0"/>
          <w:sz w:val="24"/>
          <w:szCs w:val="24"/>
        </w:rPr>
      </w:pPr>
    </w:p>
    <w:p w:rsidR="009B721F" w:rsidRDefault="009B721F" w:rsidP="009B721F"/>
    <w:p w:rsidR="009B721F" w:rsidRDefault="009B721F" w:rsidP="009B721F"/>
    <w:p w:rsidR="009B721F" w:rsidRDefault="009B721F" w:rsidP="009B721F"/>
    <w:p w:rsidR="009B721F" w:rsidRDefault="009B721F" w:rsidP="009B721F"/>
    <w:p w:rsidR="009B721F" w:rsidRDefault="009B721F" w:rsidP="009B721F"/>
    <w:p w:rsidR="00C21FCA" w:rsidRDefault="00C21FCA" w:rsidP="009B721F"/>
    <w:p w:rsidR="009B721F" w:rsidRDefault="009B721F" w:rsidP="009B721F"/>
    <w:p w:rsidR="009B721F" w:rsidRDefault="009B721F" w:rsidP="009B721F"/>
    <w:p w:rsidR="009B721F" w:rsidRDefault="009B721F" w:rsidP="009B721F"/>
    <w:p w:rsidR="009B721F" w:rsidRPr="009B721F" w:rsidRDefault="009B721F" w:rsidP="009B721F"/>
    <w:p w:rsidR="008751A7" w:rsidRPr="008C5F21" w:rsidRDefault="00305F87" w:rsidP="00BE5404">
      <w:pPr>
        <w:pStyle w:val="Heading1"/>
        <w:keepNext w:val="0"/>
        <w:widowControl w:val="0"/>
        <w:rPr>
          <w:b w:val="0"/>
          <w:sz w:val="24"/>
          <w:szCs w:val="24"/>
        </w:rPr>
      </w:pPr>
      <w:bookmarkStart w:id="45" w:name="_Toc125383183"/>
      <w:r w:rsidRPr="008C5F21">
        <w:rPr>
          <w:b w:val="0"/>
          <w:sz w:val="24"/>
          <w:szCs w:val="24"/>
        </w:rPr>
        <w:lastRenderedPageBreak/>
        <w:t>2</w:t>
      </w:r>
      <w:r w:rsidR="008751A7" w:rsidRPr="008C5F21">
        <w:rPr>
          <w:b w:val="0"/>
          <w:sz w:val="24"/>
          <w:szCs w:val="24"/>
        </w:rPr>
        <w:t xml:space="preserve"> </w:t>
      </w:r>
      <w:r w:rsidRPr="008C5F21">
        <w:rPr>
          <w:b w:val="0"/>
          <w:sz w:val="24"/>
          <w:szCs w:val="24"/>
        </w:rPr>
        <w:t>LITERATURE REVIEW</w:t>
      </w:r>
      <w:bookmarkStart w:id="46" w:name="_Toc205591803"/>
      <w:bookmarkEnd w:id="44"/>
      <w:bookmarkEnd w:id="45"/>
    </w:p>
    <w:p w:rsidR="00ED5D07" w:rsidRPr="00DE48A2" w:rsidRDefault="008751A7" w:rsidP="00724AB6">
      <w:pPr>
        <w:pStyle w:val="Heading2"/>
        <w:rPr>
          <w:b w:val="0"/>
          <w:sz w:val="24"/>
          <w:szCs w:val="24"/>
        </w:rPr>
      </w:pPr>
      <w:r w:rsidRPr="006925CC">
        <w:t xml:space="preserve">           </w:t>
      </w:r>
      <w:bookmarkStart w:id="47" w:name="_Toc125383184"/>
      <w:r w:rsidRPr="00DE48A2">
        <w:rPr>
          <w:b w:val="0"/>
          <w:sz w:val="24"/>
          <w:szCs w:val="24"/>
        </w:rPr>
        <w:t>2.1 Vegetation</w:t>
      </w:r>
      <w:bookmarkEnd w:id="46"/>
      <w:bookmarkEnd w:id="47"/>
      <w:r w:rsidRPr="00DE48A2">
        <w:rPr>
          <w:b w:val="0"/>
          <w:sz w:val="24"/>
          <w:szCs w:val="24"/>
        </w:rPr>
        <w:tab/>
      </w:r>
    </w:p>
    <w:p w:rsidR="00225101" w:rsidRPr="006925CC" w:rsidRDefault="00A148DA" w:rsidP="006925C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van </w:t>
      </w:r>
      <w:r w:rsidR="00EB2AC8" w:rsidRPr="006925CC">
        <w:rPr>
          <w:rFonts w:ascii="Times New Roman" w:hAnsi="Times New Roman" w:cs="Times New Roman"/>
          <w:sz w:val="24"/>
          <w:szCs w:val="24"/>
        </w:rPr>
        <w:t>der Maarel (1979), vegetation is defined as a system of spontaneously growing plants in a particular region. However, cultivated plants such as crops and weeds surrounding them are not considered as vegetation. Some experts define vegetation as a concrete stand of plants occurring in a uniform environment with relatively uniform floristic composition and structure (</w:t>
      </w:r>
      <w:r w:rsidR="006924CC">
        <w:rPr>
          <w:rFonts w:ascii="Times New Roman" w:hAnsi="Times New Roman" w:cs="Times New Roman"/>
          <w:sz w:val="24"/>
          <w:szCs w:val="24"/>
        </w:rPr>
        <w:t>V</w:t>
      </w:r>
      <w:r w:rsidR="00EB2AC8" w:rsidRPr="006925CC">
        <w:rPr>
          <w:rFonts w:ascii="Times New Roman" w:hAnsi="Times New Roman" w:cs="Times New Roman"/>
          <w:sz w:val="24"/>
          <w:szCs w:val="24"/>
        </w:rPr>
        <w:t xml:space="preserve">an der Maarel, 1979). </w:t>
      </w:r>
    </w:p>
    <w:p w:rsidR="00225101"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Vegetation is considered from plant community prospective as the sum total of its parts and this idea guided plant ecologists to develop the concepts of dominance and diversity in th</w:t>
      </w:r>
      <w:r w:rsidR="003B587E">
        <w:rPr>
          <w:rFonts w:ascii="Times New Roman" w:hAnsi="Times New Roman" w:cs="Times New Roman"/>
          <w:sz w:val="24"/>
          <w:szCs w:val="24"/>
        </w:rPr>
        <w:t>e study of vegetation ecology (V</w:t>
      </w:r>
      <w:r w:rsidR="00543538">
        <w:rPr>
          <w:rFonts w:ascii="Times New Roman" w:hAnsi="Times New Roman" w:cs="Times New Roman"/>
          <w:sz w:val="24"/>
          <w:szCs w:val="24"/>
        </w:rPr>
        <w:t>an der Maaler,</w:t>
      </w:r>
      <w:r w:rsidR="004F5358">
        <w:rPr>
          <w:rFonts w:ascii="Times New Roman" w:hAnsi="Times New Roman" w:cs="Times New Roman"/>
          <w:sz w:val="24"/>
          <w:szCs w:val="24"/>
        </w:rPr>
        <w:t xml:space="preserve"> </w:t>
      </w:r>
      <w:r w:rsidRPr="006925CC">
        <w:rPr>
          <w:rFonts w:ascii="Times New Roman" w:hAnsi="Times New Roman" w:cs="Times New Roman"/>
          <w:sz w:val="24"/>
          <w:szCs w:val="24"/>
        </w:rPr>
        <w:t xml:space="preserve">1979). Vegetation characteristics are either derived from plant morphological characters, usually called structure, or from the plant species recognized, the floristic composition. </w:t>
      </w:r>
    </w:p>
    <w:p w:rsidR="00225101"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As stated by Grossman </w:t>
      </w:r>
      <w:r w:rsidRPr="006925CC">
        <w:rPr>
          <w:rFonts w:ascii="Times New Roman" w:hAnsi="Times New Roman" w:cs="Times New Roman"/>
          <w:i/>
          <w:sz w:val="24"/>
          <w:szCs w:val="24"/>
        </w:rPr>
        <w:t xml:space="preserve">et </w:t>
      </w:r>
      <w:r w:rsidR="00EC3798">
        <w:rPr>
          <w:rFonts w:ascii="Times New Roman" w:hAnsi="Times New Roman" w:cs="Times New Roman"/>
          <w:i/>
          <w:sz w:val="24"/>
          <w:szCs w:val="24"/>
        </w:rPr>
        <w:t>a</w:t>
      </w:r>
      <w:r w:rsidR="00D14093">
        <w:rPr>
          <w:rFonts w:ascii="Times New Roman" w:hAnsi="Times New Roman" w:cs="Times New Roman"/>
          <w:i/>
          <w:sz w:val="24"/>
          <w:szCs w:val="24"/>
        </w:rPr>
        <w:t>l.,</w:t>
      </w:r>
      <w:r w:rsidRPr="006925CC">
        <w:rPr>
          <w:rFonts w:ascii="Times New Roman" w:hAnsi="Times New Roman" w:cs="Times New Roman"/>
          <w:sz w:val="24"/>
          <w:szCs w:val="24"/>
        </w:rPr>
        <w:t xml:space="preserve"> (1998), vegetation is dynamic, and often requires a high degree of variability. It is also measured for both inventory and monitoring purposes, and can be used as a strong indicator of the ecological functioning. Thus, classification of vegetation can serve as an </w:t>
      </w:r>
      <w:r w:rsidR="00FC1433" w:rsidRPr="006925CC">
        <w:rPr>
          <w:rFonts w:ascii="Times New Roman" w:hAnsi="Times New Roman" w:cs="Times New Roman"/>
          <w:sz w:val="24"/>
          <w:szCs w:val="24"/>
        </w:rPr>
        <w:t>important component of a larger strategy to understand and conserve this natural resource.</w:t>
      </w:r>
    </w:p>
    <w:p w:rsidR="006045D3" w:rsidRPr="00F22788" w:rsidRDefault="00A463EB" w:rsidP="005457A6">
      <w:pPr>
        <w:pStyle w:val="Heading2"/>
        <w:spacing w:line="360" w:lineRule="auto"/>
        <w:ind w:firstLine="720"/>
        <w:rPr>
          <w:rFonts w:cs="Times New Roman"/>
          <w:b w:val="0"/>
          <w:sz w:val="24"/>
          <w:szCs w:val="24"/>
        </w:rPr>
      </w:pPr>
      <w:bookmarkStart w:id="48" w:name="_Toc205591804"/>
      <w:bookmarkStart w:id="49" w:name="_Toc125383185"/>
      <w:r w:rsidRPr="00F22788">
        <w:rPr>
          <w:rFonts w:cs="Times New Roman"/>
          <w:b w:val="0"/>
          <w:sz w:val="24"/>
          <w:szCs w:val="24"/>
        </w:rPr>
        <w:t>2.2 Plant D</w:t>
      </w:r>
      <w:r w:rsidR="00C36D12" w:rsidRPr="00F22788">
        <w:rPr>
          <w:rFonts w:cs="Times New Roman"/>
          <w:b w:val="0"/>
          <w:sz w:val="24"/>
          <w:szCs w:val="24"/>
        </w:rPr>
        <w:t>iversity in Ethiopia</w:t>
      </w:r>
      <w:bookmarkEnd w:id="48"/>
      <w:bookmarkEnd w:id="49"/>
    </w:p>
    <w:p w:rsidR="00326CD8" w:rsidRPr="006925CC" w:rsidRDefault="00C36D12"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Plant diversity is one component of biodiversity that refers to variety (in both genetic and species level) of plants that exist in all terrestrial and aquatic regions of the earth. Plant species diversity represents millions of years of evolution and provides an important visible expression of biodiversity.The country possesses about 6000 species of higher plants, of which about 10% are endemic (</w:t>
      </w:r>
      <w:r w:rsidR="00326CD8" w:rsidRPr="006925CC">
        <w:rPr>
          <w:rFonts w:ascii="Times New Roman" w:hAnsi="Times New Roman" w:cs="Times New Roman"/>
          <w:sz w:val="24"/>
          <w:szCs w:val="24"/>
        </w:rPr>
        <w:t>Ensermu Kelbessa and Sebsebe Demissew, 201</w:t>
      </w:r>
      <w:r w:rsidR="00113783" w:rsidRPr="006925CC">
        <w:rPr>
          <w:rFonts w:ascii="Times New Roman" w:hAnsi="Times New Roman" w:cs="Times New Roman"/>
          <w:sz w:val="24"/>
          <w:szCs w:val="24"/>
        </w:rPr>
        <w:t>4</w:t>
      </w:r>
      <w:r w:rsidRPr="006925CC">
        <w:rPr>
          <w:rFonts w:ascii="Times New Roman" w:hAnsi="Times New Roman" w:cs="Times New Roman"/>
          <w:sz w:val="24"/>
          <w:szCs w:val="24"/>
        </w:rPr>
        <w:t>). Healthy ecosystem based on plant diversity provides the conditions and the processes that sustain life and are essential to the wellbeing and livelihoods of mankind. Specific ecosystem services provided by plants include the production of oxygen, assimilation and sequestration of atmospheric carbon dioxide, soil conservation, watershed protection, slowing run off rate of precipitation and promoting water infiltration and purification</w:t>
      </w:r>
    </w:p>
    <w:p w:rsidR="006045D3" w:rsidRPr="00784DA0" w:rsidRDefault="005457A6" w:rsidP="005457A6">
      <w:pPr>
        <w:pStyle w:val="Heading2"/>
        <w:spacing w:before="0" w:line="360" w:lineRule="auto"/>
        <w:ind w:firstLine="720"/>
        <w:rPr>
          <w:b w:val="0"/>
          <w:sz w:val="24"/>
          <w:szCs w:val="24"/>
        </w:rPr>
      </w:pPr>
      <w:bookmarkStart w:id="50" w:name="_Toc205591805"/>
      <w:bookmarkStart w:id="51" w:name="_Toc125383186"/>
      <w:r>
        <w:rPr>
          <w:b w:val="0"/>
          <w:sz w:val="24"/>
          <w:szCs w:val="24"/>
        </w:rPr>
        <w:t>2.3</w:t>
      </w:r>
      <w:r w:rsidR="00C36D12" w:rsidRPr="00784DA0">
        <w:rPr>
          <w:b w:val="0"/>
          <w:sz w:val="24"/>
          <w:szCs w:val="24"/>
        </w:rPr>
        <w:t xml:space="preserve"> Vegetation types of Ethiopia</w:t>
      </w:r>
      <w:bookmarkEnd w:id="50"/>
      <w:bookmarkEnd w:id="51"/>
    </w:p>
    <w:p w:rsidR="00EB2AC8" w:rsidRPr="006925CC"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vegetation type of Ethiopia is considered   extremely complex, where the complexity is due to the great variations in altitude. The difference in altitude in turn results in great variations of spatial distribution of vegetation in the country (Zerihun Woldu, 1999).   </w:t>
      </w:r>
    </w:p>
    <w:p w:rsidR="00EB2AC8" w:rsidRPr="006925CC"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This is due to the fact that the declining of vegetation cover and depletion of natural resources are closely associated with the drought and food shortage problems that are becoming great threat to the peo</w:t>
      </w:r>
      <w:r w:rsidR="00C36D12" w:rsidRPr="006925CC">
        <w:rPr>
          <w:rFonts w:ascii="Times New Roman" w:hAnsi="Times New Roman" w:cs="Times New Roman"/>
          <w:sz w:val="24"/>
          <w:szCs w:val="24"/>
        </w:rPr>
        <w:t xml:space="preserve">ples of the world.  Lack of protective vegetation policy is enabling rapid deforestation activity especially in countries like Ethiopia (Haile Adamu </w:t>
      </w:r>
      <w:r w:rsidR="00C36D12" w:rsidRPr="006925CC">
        <w:rPr>
          <w:rFonts w:ascii="Times New Roman" w:hAnsi="Times New Roman" w:cs="Times New Roman"/>
          <w:i/>
          <w:sz w:val="24"/>
          <w:szCs w:val="24"/>
        </w:rPr>
        <w:t>et al</w:t>
      </w:r>
      <w:r w:rsidR="008E19A8" w:rsidRPr="006925CC">
        <w:rPr>
          <w:rFonts w:ascii="Times New Roman" w:hAnsi="Times New Roman" w:cs="Times New Roman"/>
          <w:i/>
          <w:sz w:val="24"/>
          <w:szCs w:val="24"/>
        </w:rPr>
        <w:t>.</w:t>
      </w:r>
      <w:r w:rsidR="00C36D12" w:rsidRPr="006925CC">
        <w:rPr>
          <w:rFonts w:ascii="Times New Roman" w:hAnsi="Times New Roman" w:cs="Times New Roman"/>
          <w:sz w:val="24"/>
          <w:szCs w:val="24"/>
        </w:rPr>
        <w:t xml:space="preserve">, 2012). </w:t>
      </w:r>
    </w:p>
    <w:p w:rsidR="0096709C" w:rsidRPr="006925CC" w:rsidRDefault="00C36D12"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Different researchers have studied the vegetation of Ethiopia at different times (Demel Teketay, 1992, Tamrat Bekele, 1994,Abate Ayalew, 2003, Fayera Senbeta, 2007</w:t>
      </w:r>
      <w:r w:rsidR="00A66F00">
        <w:rPr>
          <w:rFonts w:ascii="Times New Roman" w:hAnsi="Times New Roman" w:cs="Times New Roman"/>
          <w:sz w:val="24"/>
          <w:szCs w:val="24"/>
        </w:rPr>
        <w:t xml:space="preserve">, </w:t>
      </w:r>
      <w:r w:rsidRPr="006925CC">
        <w:rPr>
          <w:rFonts w:ascii="Times New Roman" w:hAnsi="Times New Roman" w:cs="Times New Roman"/>
          <w:sz w:val="24"/>
          <w:szCs w:val="24"/>
        </w:rPr>
        <w:t xml:space="preserve">Sisay Nune, 2008,  Haile Adamu </w:t>
      </w:r>
      <w:r w:rsidRPr="006925CC">
        <w:rPr>
          <w:rFonts w:ascii="Times New Roman" w:hAnsi="Times New Roman" w:cs="Times New Roman"/>
          <w:i/>
          <w:sz w:val="24"/>
          <w:szCs w:val="24"/>
        </w:rPr>
        <w:t>et al,</w:t>
      </w:r>
      <w:r w:rsidRPr="006925CC">
        <w:rPr>
          <w:rFonts w:ascii="Times New Roman" w:hAnsi="Times New Roman" w:cs="Times New Roman"/>
          <w:sz w:val="24"/>
          <w:szCs w:val="24"/>
        </w:rPr>
        <w:t xml:space="preserve"> 2012, Abyot Dibaba </w:t>
      </w:r>
      <w:r w:rsidRPr="006925CC">
        <w:rPr>
          <w:rFonts w:ascii="Times New Roman" w:hAnsi="Times New Roman" w:cs="Times New Roman"/>
          <w:i/>
          <w:sz w:val="24"/>
          <w:szCs w:val="24"/>
        </w:rPr>
        <w:t>et al,</w:t>
      </w:r>
      <w:r w:rsidRPr="006925CC">
        <w:rPr>
          <w:rFonts w:ascii="Times New Roman" w:hAnsi="Times New Roman" w:cs="Times New Roman"/>
          <w:sz w:val="24"/>
          <w:szCs w:val="24"/>
        </w:rPr>
        <w:t xml:space="preserve"> 2014). Some scholars have classified the vegetation of Ethiopia into eight categories, whereas others classify into nine as: </w:t>
      </w:r>
    </w:p>
    <w:p w:rsidR="0096709C" w:rsidRPr="006925CC" w:rsidRDefault="00C36D12"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 Afroalpne and Subafroalpine Vegetation.</w:t>
      </w:r>
    </w:p>
    <w:p w:rsidR="0096709C" w:rsidRPr="006925CC"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2. Dry Evergreen Montane Vegetation,</w:t>
      </w:r>
    </w:p>
    <w:p w:rsidR="00AF026E" w:rsidRPr="006925CC" w:rsidRDefault="00F17574"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w:t>
      </w:r>
      <w:r w:rsidR="00EB2AC8" w:rsidRPr="006925CC">
        <w:rPr>
          <w:rFonts w:ascii="Times New Roman" w:hAnsi="Times New Roman" w:cs="Times New Roman"/>
          <w:sz w:val="24"/>
          <w:szCs w:val="24"/>
        </w:rPr>
        <w:t xml:space="preserve"> 3.</w:t>
      </w:r>
      <w:r w:rsidRPr="006925CC">
        <w:rPr>
          <w:rFonts w:ascii="Times New Roman" w:hAnsi="Times New Roman" w:cs="Times New Roman"/>
          <w:sz w:val="24"/>
          <w:szCs w:val="24"/>
        </w:rPr>
        <w:t xml:space="preserve"> Moist Evergreen Montane Forest.</w:t>
      </w:r>
    </w:p>
    <w:p w:rsidR="00F17574" w:rsidRPr="006925CC"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4. Evergreen Scrub</w:t>
      </w:r>
      <w:r w:rsidR="00F17574" w:rsidRPr="006925CC">
        <w:rPr>
          <w:rFonts w:ascii="Times New Roman" w:hAnsi="Times New Roman" w:cs="Times New Roman"/>
          <w:sz w:val="24"/>
          <w:szCs w:val="24"/>
        </w:rPr>
        <w:t>.</w:t>
      </w:r>
    </w:p>
    <w:p w:rsidR="00F17574" w:rsidRPr="006925CC" w:rsidRDefault="00AF026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5</w:t>
      </w:r>
      <w:r w:rsidR="00EB2AC8" w:rsidRPr="006925CC">
        <w:rPr>
          <w:rFonts w:ascii="Times New Roman" w:hAnsi="Times New Roman" w:cs="Times New Roman"/>
          <w:sz w:val="24"/>
          <w:szCs w:val="24"/>
        </w:rPr>
        <w:t>. Combretum-Terminalia (Broa</w:t>
      </w:r>
      <w:r w:rsidRPr="006925CC">
        <w:rPr>
          <w:rFonts w:ascii="Times New Roman" w:hAnsi="Times New Roman" w:cs="Times New Roman"/>
          <w:sz w:val="24"/>
          <w:szCs w:val="24"/>
        </w:rPr>
        <w:t>d-leaved deciduous) vegetation</w:t>
      </w:r>
      <w:r w:rsidR="00F17574" w:rsidRPr="006925CC">
        <w:rPr>
          <w:rFonts w:ascii="Times New Roman" w:hAnsi="Times New Roman" w:cs="Times New Roman"/>
          <w:sz w:val="24"/>
          <w:szCs w:val="24"/>
        </w:rPr>
        <w:t>.</w:t>
      </w:r>
    </w:p>
    <w:p w:rsidR="00F17574" w:rsidRPr="006925CC" w:rsidRDefault="005936E0" w:rsidP="006925CC">
      <w:pPr>
        <w:spacing w:line="360" w:lineRule="auto"/>
        <w:rPr>
          <w:rFonts w:ascii="Times New Roman" w:hAnsi="Times New Roman" w:cs="Times New Roman"/>
          <w:sz w:val="24"/>
          <w:szCs w:val="24"/>
        </w:rPr>
      </w:pPr>
      <w:r>
        <w:rPr>
          <w:rFonts w:ascii="Times New Roman" w:hAnsi="Times New Roman" w:cs="Times New Roman"/>
          <w:sz w:val="24"/>
          <w:szCs w:val="24"/>
        </w:rPr>
        <w:t xml:space="preserve"> 6. Acacia-Com</w:t>
      </w:r>
      <w:r w:rsidR="00EB2AC8" w:rsidRPr="006925CC">
        <w:rPr>
          <w:rFonts w:ascii="Times New Roman" w:hAnsi="Times New Roman" w:cs="Times New Roman"/>
          <w:sz w:val="24"/>
          <w:szCs w:val="24"/>
        </w:rPr>
        <w:t>miphora (</w:t>
      </w:r>
      <w:r w:rsidR="00AF026E" w:rsidRPr="006925CC">
        <w:rPr>
          <w:rFonts w:ascii="Times New Roman" w:hAnsi="Times New Roman" w:cs="Times New Roman"/>
          <w:sz w:val="24"/>
          <w:szCs w:val="24"/>
        </w:rPr>
        <w:t>Small-leaved deciduous) vegetation</w:t>
      </w:r>
      <w:r w:rsidR="00F17574" w:rsidRPr="006925CC">
        <w:rPr>
          <w:rFonts w:ascii="Times New Roman" w:hAnsi="Times New Roman" w:cs="Times New Roman"/>
          <w:sz w:val="24"/>
          <w:szCs w:val="24"/>
        </w:rPr>
        <w:t>.</w:t>
      </w:r>
    </w:p>
    <w:p w:rsidR="00F17574" w:rsidRPr="006925CC" w:rsidRDefault="00F17574" w:rsidP="006925CC">
      <w:pPr>
        <w:tabs>
          <w:tab w:val="left" w:pos="3614"/>
        </w:tabs>
        <w:spacing w:line="360" w:lineRule="auto"/>
        <w:rPr>
          <w:rFonts w:ascii="Times New Roman" w:hAnsi="Times New Roman" w:cs="Times New Roman"/>
          <w:sz w:val="24"/>
          <w:szCs w:val="24"/>
        </w:rPr>
      </w:pPr>
      <w:r w:rsidRPr="006925CC">
        <w:rPr>
          <w:rFonts w:ascii="Times New Roman" w:hAnsi="Times New Roman" w:cs="Times New Roman"/>
          <w:sz w:val="24"/>
          <w:szCs w:val="24"/>
        </w:rPr>
        <w:t>7 .Wetlands.</w:t>
      </w:r>
      <w:r w:rsidR="00B76191" w:rsidRPr="006925CC">
        <w:rPr>
          <w:rFonts w:ascii="Times New Roman" w:hAnsi="Times New Roman" w:cs="Times New Roman"/>
          <w:sz w:val="24"/>
          <w:szCs w:val="24"/>
        </w:rPr>
        <w:tab/>
      </w:r>
    </w:p>
    <w:p w:rsidR="00F17574" w:rsidRPr="006925CC" w:rsidRDefault="00F17574"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 xml:space="preserve"> 8. Lowland Dry forest </w:t>
      </w:r>
      <w:r w:rsidR="00EB2AC8" w:rsidRPr="006925CC">
        <w:rPr>
          <w:rFonts w:ascii="Times New Roman" w:hAnsi="Times New Roman" w:cs="Times New Roman"/>
          <w:sz w:val="24"/>
          <w:szCs w:val="24"/>
        </w:rPr>
        <w:t>and</w:t>
      </w:r>
    </w:p>
    <w:p w:rsidR="00C16BF3" w:rsidRPr="006925CC" w:rsidRDefault="00EB2AC8" w:rsidP="00483342">
      <w:pPr>
        <w:tabs>
          <w:tab w:val="left" w:pos="5415"/>
        </w:tabs>
        <w:spacing w:line="360" w:lineRule="auto"/>
        <w:rPr>
          <w:rFonts w:ascii="Times New Roman" w:hAnsi="Times New Roman" w:cs="Times New Roman"/>
          <w:sz w:val="24"/>
          <w:szCs w:val="24"/>
        </w:rPr>
      </w:pPr>
      <w:r w:rsidRPr="006925CC">
        <w:rPr>
          <w:rFonts w:ascii="Times New Roman" w:hAnsi="Times New Roman" w:cs="Times New Roman"/>
          <w:sz w:val="24"/>
          <w:szCs w:val="24"/>
        </w:rPr>
        <w:t xml:space="preserve"> 9. Desert and semi-Desert scrub.</w:t>
      </w:r>
      <w:bookmarkStart w:id="52" w:name="_Toc528717641"/>
      <w:bookmarkStart w:id="53" w:name="_Toc205591806"/>
      <w:r w:rsidR="00483342">
        <w:rPr>
          <w:rFonts w:ascii="Times New Roman" w:hAnsi="Times New Roman" w:cs="Times New Roman"/>
          <w:sz w:val="24"/>
          <w:szCs w:val="24"/>
        </w:rPr>
        <w:tab/>
      </w:r>
    </w:p>
    <w:p w:rsidR="006045D3" w:rsidRPr="007337F1" w:rsidRDefault="00593507" w:rsidP="007337F1">
      <w:pPr>
        <w:pStyle w:val="Heading2"/>
        <w:rPr>
          <w:b w:val="0"/>
          <w:sz w:val="24"/>
          <w:szCs w:val="24"/>
        </w:rPr>
      </w:pPr>
      <w:bookmarkStart w:id="54" w:name="_Toc205591815"/>
      <w:bookmarkEnd w:id="52"/>
      <w:bookmarkEnd w:id="53"/>
      <w:r>
        <w:rPr>
          <w:b w:val="0"/>
          <w:sz w:val="24"/>
          <w:szCs w:val="24"/>
        </w:rPr>
        <w:t xml:space="preserve">     </w:t>
      </w:r>
      <w:bookmarkStart w:id="55" w:name="_Toc125383187"/>
      <w:r w:rsidR="005457A6">
        <w:rPr>
          <w:b w:val="0"/>
          <w:sz w:val="24"/>
          <w:szCs w:val="24"/>
        </w:rPr>
        <w:t>2.4</w:t>
      </w:r>
      <w:r w:rsidR="00C36D12" w:rsidRPr="007337F1">
        <w:rPr>
          <w:b w:val="0"/>
          <w:sz w:val="24"/>
          <w:szCs w:val="24"/>
        </w:rPr>
        <w:t xml:space="preserve"> Plant Community Types</w:t>
      </w:r>
      <w:bookmarkEnd w:id="54"/>
      <w:bookmarkEnd w:id="55"/>
    </w:p>
    <w:p w:rsidR="009B38A4"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Plant communities are conceived as types of vegetation recognized by their floristic composition. </w:t>
      </w:r>
    </w:p>
    <w:p w:rsidR="00895A7B"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species compositions of the communities better express their relationships to one another and environment than any other characteristics (Kent and Cooker, 1992). It can be defined as the collection of plant species growing together in a particular location that show a definite association or affinity with each other (Kent and Cooker, 1992). Plant community type is part of the vegetation which shows certain remarkable features that identi</w:t>
      </w:r>
      <w:r w:rsidR="00A11231">
        <w:rPr>
          <w:rFonts w:ascii="Times New Roman" w:hAnsi="Times New Roman" w:cs="Times New Roman"/>
          <w:sz w:val="24"/>
          <w:szCs w:val="24"/>
        </w:rPr>
        <w:t>fies it from its surroundings (V</w:t>
      </w:r>
      <w:r w:rsidRPr="006925CC">
        <w:rPr>
          <w:rFonts w:ascii="Times New Roman" w:hAnsi="Times New Roman" w:cs="Times New Roman"/>
          <w:sz w:val="24"/>
          <w:szCs w:val="24"/>
        </w:rPr>
        <w:t>an der Maaler, 1979). Different plant community types found within particular vegetation have relatively their own uniform physiognomical appearance.</w:t>
      </w:r>
    </w:p>
    <w:p w:rsidR="00EB2AC8" w:rsidRPr="006925CC" w:rsidRDefault="00EB2A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 xml:space="preserve"> According to Mueller-Dombois and Ellenberg (1974), a plant commu</w:t>
      </w:r>
      <w:r w:rsidR="00C36D12" w:rsidRPr="006925CC">
        <w:rPr>
          <w:rFonts w:ascii="Times New Roman" w:hAnsi="Times New Roman" w:cs="Times New Roman"/>
          <w:sz w:val="24"/>
          <w:szCs w:val="24"/>
        </w:rPr>
        <w:t xml:space="preserve">nity can be understood as a combination of plants that are dependent on their environment and influence one another, and then can gradually modify their environment. However, the performance of the individual plant species, species numbers, plant characters (traits) and species abundance can play crucial roles to determine important characteristics of the plant community.  </w:t>
      </w:r>
    </w:p>
    <w:p w:rsidR="006045D3" w:rsidRPr="00D54229" w:rsidRDefault="00C155C1" w:rsidP="00D54229">
      <w:pPr>
        <w:pStyle w:val="Heading2"/>
        <w:rPr>
          <w:b w:val="0"/>
          <w:sz w:val="24"/>
          <w:szCs w:val="24"/>
        </w:rPr>
      </w:pPr>
      <w:bookmarkStart w:id="56" w:name="_Toc205591816"/>
      <w:r>
        <w:rPr>
          <w:b w:val="0"/>
          <w:sz w:val="24"/>
          <w:szCs w:val="24"/>
        </w:rPr>
        <w:t xml:space="preserve">    </w:t>
      </w:r>
      <w:bookmarkStart w:id="57" w:name="_Toc125383188"/>
      <w:r w:rsidR="005457A6">
        <w:rPr>
          <w:b w:val="0"/>
          <w:sz w:val="24"/>
          <w:szCs w:val="24"/>
        </w:rPr>
        <w:t>2.5</w:t>
      </w:r>
      <w:r w:rsidR="00C36D12" w:rsidRPr="00D54229">
        <w:rPr>
          <w:b w:val="0"/>
          <w:sz w:val="24"/>
          <w:szCs w:val="24"/>
        </w:rPr>
        <w:t xml:space="preserve"> Plant Species Diversity, Species Richness and Evenness</w:t>
      </w:r>
      <w:bookmarkEnd w:id="56"/>
      <w:bookmarkEnd w:id="57"/>
    </w:p>
    <w:p w:rsidR="00EB2AC8" w:rsidRPr="006925CC" w:rsidRDefault="00EB2AC8" w:rsidP="001C1EF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Diversity has bot</w:t>
      </w:r>
      <w:r w:rsidR="001B3B6A" w:rsidRPr="006925CC">
        <w:rPr>
          <w:rFonts w:ascii="Times New Roman" w:hAnsi="Times New Roman" w:cs="Times New Roman"/>
          <w:sz w:val="24"/>
          <w:szCs w:val="24"/>
        </w:rPr>
        <w:t>h an aspect of species richness and eveness</w:t>
      </w:r>
      <w:r w:rsidRPr="006925CC">
        <w:rPr>
          <w:rFonts w:ascii="Times New Roman" w:hAnsi="Times New Roman" w:cs="Times New Roman"/>
          <w:sz w:val="24"/>
          <w:szCs w:val="24"/>
        </w:rPr>
        <w:t xml:space="preserve"> i.e. the number of species, and of evenness, the way speci</w:t>
      </w:r>
      <w:r w:rsidR="00F45C01">
        <w:rPr>
          <w:rFonts w:ascii="Times New Roman" w:hAnsi="Times New Roman" w:cs="Times New Roman"/>
          <w:sz w:val="24"/>
          <w:szCs w:val="24"/>
        </w:rPr>
        <w:t>es quantities are distributed (V</w:t>
      </w:r>
      <w:r w:rsidRPr="006925CC">
        <w:rPr>
          <w:rFonts w:ascii="Times New Roman" w:hAnsi="Times New Roman" w:cs="Times New Roman"/>
          <w:sz w:val="24"/>
          <w:szCs w:val="24"/>
        </w:rPr>
        <w:t>an der Maarel, 1979). Species richness is a simple measure, so it has been a popular diversity index in ecology, where abundance data are often not available for the datasets of in</w:t>
      </w:r>
      <w:r w:rsidR="00C36D12" w:rsidRPr="006925CC">
        <w:rPr>
          <w:rFonts w:ascii="Times New Roman" w:hAnsi="Times New Roman" w:cs="Times New Roman"/>
          <w:sz w:val="24"/>
          <w:szCs w:val="24"/>
        </w:rPr>
        <w:t xml:space="preserve">terest. Because richness does not take the abundances of the types into account, it is not the same thing as diversity, which does take abundances into account. The value of a diversity index increases both when the number of types increases and when evenness increases.  </w:t>
      </w:r>
    </w:p>
    <w:p w:rsidR="00B13027" w:rsidRDefault="00C36D12" w:rsidP="001C1EF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According to Kent and Coker (1992), a diversity index is a mathematical measure of species diversity in a community. The diversity is measured by using diversity index, from the records of the number of species and their relative abundances within the community. </w:t>
      </w:r>
    </w:p>
    <w:p w:rsidR="000E133D" w:rsidRPr="006925CC" w:rsidRDefault="00C36D12" w:rsidP="001C1EF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A diversity index is a quantitative tool that helps to measure a quantity (for example, species) that presents in a dataset.  It also takes into account measuring how evenly the basic entities (such as individual species) are distributed among the groups under discussion. Shannon-Wiener Diversity Index and Sorenson’s Similarity ratio are important diversity measuring tools being used in plant ecology, because Shannon-Wienner Index can help to calculate species diversity, eqitability and richness of a community or vegetation while Sorensen’s Similarity ratio helps to measure the degree of similarity among different plant community types or ecologically related vegetation (Kent and Coker, 1992).      </w:t>
      </w:r>
    </w:p>
    <w:p w:rsidR="00EB2AC8" w:rsidRPr="006925CC" w:rsidRDefault="00C36D12" w:rsidP="001C1EF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value of a diversity index from the Shannon-Wiener Diversity Index increases both when the number of types increases and when evenness increases. For a given number of types, the value of a diversity index is maximized when all types are equally abundant (Kent and Coker, 1992). Diversity indices provide more information about community composition than simply species richness (i.e., the number of species present); they also take the relative abundances of different species into account.  </w:t>
      </w:r>
    </w:p>
    <w:p w:rsidR="00ED5D07" w:rsidRPr="00854ADB" w:rsidRDefault="00E923F6" w:rsidP="001C1EF4">
      <w:pPr>
        <w:pStyle w:val="Heading2"/>
        <w:spacing w:line="360" w:lineRule="auto"/>
        <w:rPr>
          <w:sz w:val="24"/>
          <w:szCs w:val="24"/>
        </w:rPr>
      </w:pPr>
      <w:bookmarkStart w:id="58" w:name="_Toc205591817"/>
      <w:r>
        <w:rPr>
          <w:sz w:val="24"/>
          <w:szCs w:val="24"/>
        </w:rPr>
        <w:lastRenderedPageBreak/>
        <w:t xml:space="preserve">  </w:t>
      </w:r>
      <w:r w:rsidR="00FB2CE7" w:rsidRPr="00854ADB">
        <w:rPr>
          <w:sz w:val="24"/>
          <w:szCs w:val="24"/>
        </w:rPr>
        <w:t xml:space="preserve"> </w:t>
      </w:r>
      <w:bookmarkStart w:id="59" w:name="_Toc125383189"/>
      <w:r w:rsidR="00305F87" w:rsidRPr="00E923F6">
        <w:rPr>
          <w:b w:val="0"/>
          <w:sz w:val="24"/>
          <w:szCs w:val="24"/>
        </w:rPr>
        <w:t>2</w:t>
      </w:r>
      <w:r w:rsidR="005457A6">
        <w:rPr>
          <w:b w:val="0"/>
          <w:sz w:val="24"/>
          <w:szCs w:val="24"/>
        </w:rPr>
        <w:t>.6</w:t>
      </w:r>
      <w:r w:rsidR="00305F87" w:rsidRPr="00895A7B">
        <w:rPr>
          <w:b w:val="0"/>
          <w:sz w:val="24"/>
          <w:szCs w:val="24"/>
        </w:rPr>
        <w:t xml:space="preserve"> Importance Value Index (IVI) and Dominance</w:t>
      </w:r>
      <w:bookmarkEnd w:id="58"/>
      <w:bookmarkEnd w:id="59"/>
      <w:r w:rsidR="00305F87" w:rsidRPr="00854ADB">
        <w:rPr>
          <w:sz w:val="24"/>
          <w:szCs w:val="24"/>
        </w:rPr>
        <w:tab/>
      </w:r>
    </w:p>
    <w:p w:rsidR="00905465" w:rsidRPr="006925CC" w:rsidRDefault="00EB2AC8" w:rsidP="001C1EF4">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concept of density, frequency and dominance is very useful tool </w:t>
      </w:r>
      <w:r w:rsidR="007C0166">
        <w:rPr>
          <w:rFonts w:ascii="Times New Roman" w:hAnsi="Times New Roman" w:cs="Times New Roman"/>
          <w:sz w:val="24"/>
          <w:szCs w:val="24"/>
        </w:rPr>
        <w:t>in the study of plant ecology (V</w:t>
      </w:r>
      <w:r w:rsidRPr="006925CC">
        <w:rPr>
          <w:rFonts w:ascii="Times New Roman" w:hAnsi="Times New Roman" w:cs="Times New Roman"/>
          <w:sz w:val="24"/>
          <w:szCs w:val="24"/>
        </w:rPr>
        <w:t>an der Maarel, 1979). Species important value, which is measured on the basis of</w:t>
      </w:r>
      <w:r w:rsidR="003F322F" w:rsidRPr="006925CC">
        <w:rPr>
          <w:rFonts w:ascii="Times New Roman" w:hAnsi="Times New Roman" w:cs="Times New Roman"/>
          <w:sz w:val="24"/>
          <w:szCs w:val="24"/>
        </w:rPr>
        <w:t>species density, frequency and dominance values permits a comparison of species in the vegetation being studied and reflects the occurrence, dominance and abundance of a given species in relation to other associated species in an area (Kent and Coker, 1992). Thus, measuring the species importantance value</w:t>
      </w:r>
      <w:r w:rsidR="00305F87" w:rsidRPr="006925CC">
        <w:rPr>
          <w:rFonts w:ascii="Times New Roman" w:hAnsi="Times New Roman" w:cs="Times New Roman"/>
          <w:sz w:val="24"/>
          <w:szCs w:val="24"/>
        </w:rPr>
        <w:t xml:space="preserve"> is a good index for identifying vegetation characteristics and ranking the species for management and conservation measure.Based on these</w:t>
      </w:r>
      <w:r w:rsidR="00450AFE">
        <w:rPr>
          <w:rFonts w:ascii="Times New Roman" w:hAnsi="Times New Roman" w:cs="Times New Roman"/>
          <w:sz w:val="24"/>
          <w:szCs w:val="24"/>
        </w:rPr>
        <w:t xml:space="preserve"> s</w:t>
      </w:r>
      <w:r w:rsidR="00305F87" w:rsidRPr="006925CC">
        <w:rPr>
          <w:rFonts w:ascii="Times New Roman" w:hAnsi="Times New Roman" w:cs="Times New Roman"/>
          <w:sz w:val="24"/>
          <w:szCs w:val="24"/>
        </w:rPr>
        <w:t>pecies with lower IVI need first priority conservation efforts where</w:t>
      </w:r>
      <w:r w:rsidR="00450AFE">
        <w:rPr>
          <w:rFonts w:ascii="Times New Roman" w:hAnsi="Times New Roman" w:cs="Times New Roman"/>
          <w:sz w:val="24"/>
          <w:szCs w:val="24"/>
        </w:rPr>
        <w:t xml:space="preserve"> </w:t>
      </w:r>
      <w:r w:rsidR="00305F87" w:rsidRPr="006925CC">
        <w:rPr>
          <w:rFonts w:ascii="Times New Roman" w:hAnsi="Times New Roman" w:cs="Times New Roman"/>
          <w:sz w:val="24"/>
          <w:szCs w:val="24"/>
        </w:rPr>
        <w:t>as those with higher IVI require monitoring management.</w:t>
      </w:r>
    </w:p>
    <w:p w:rsidR="00ED5D07" w:rsidRPr="006C1224" w:rsidRDefault="00D63687" w:rsidP="006C1224">
      <w:pPr>
        <w:pStyle w:val="Heading2"/>
        <w:rPr>
          <w:b w:val="0"/>
          <w:sz w:val="24"/>
          <w:szCs w:val="24"/>
        </w:rPr>
      </w:pPr>
      <w:bookmarkStart w:id="60" w:name="_Toc205591818"/>
      <w:r w:rsidRPr="006C1224">
        <w:rPr>
          <w:b w:val="0"/>
          <w:sz w:val="24"/>
          <w:szCs w:val="24"/>
        </w:rPr>
        <w:t xml:space="preserve">    </w:t>
      </w:r>
      <w:r w:rsidR="00164C0C" w:rsidRPr="006C1224">
        <w:rPr>
          <w:b w:val="0"/>
          <w:sz w:val="24"/>
          <w:szCs w:val="24"/>
        </w:rPr>
        <w:t xml:space="preserve">  </w:t>
      </w:r>
      <w:bookmarkStart w:id="61" w:name="_Toc125383190"/>
      <w:r w:rsidR="00305F87" w:rsidRPr="006C1224">
        <w:rPr>
          <w:b w:val="0"/>
          <w:sz w:val="24"/>
          <w:szCs w:val="24"/>
        </w:rPr>
        <w:t>2.</w:t>
      </w:r>
      <w:r w:rsidR="005457A6">
        <w:rPr>
          <w:b w:val="0"/>
          <w:sz w:val="24"/>
          <w:szCs w:val="24"/>
        </w:rPr>
        <w:t>7</w:t>
      </w:r>
      <w:r w:rsidR="00305F87" w:rsidRPr="006C1224">
        <w:rPr>
          <w:b w:val="0"/>
          <w:sz w:val="24"/>
          <w:szCs w:val="24"/>
        </w:rPr>
        <w:t xml:space="preserve"> Regeneration of Vegetation</w:t>
      </w:r>
      <w:bookmarkEnd w:id="60"/>
      <w:bookmarkEnd w:id="61"/>
    </w:p>
    <w:p w:rsidR="00AB58A1" w:rsidRDefault="00583FA5"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regeneration</w:t>
      </w:r>
      <w:r w:rsidR="00905465" w:rsidRPr="006925CC">
        <w:rPr>
          <w:rFonts w:ascii="Times New Roman" w:hAnsi="Times New Roman" w:cs="Times New Roman"/>
          <w:sz w:val="24"/>
          <w:szCs w:val="24"/>
        </w:rPr>
        <w:t xml:space="preserve"> of a seedling population from the available seed</w:t>
      </w:r>
      <w:r w:rsidR="0086266A" w:rsidRPr="006925CC">
        <w:rPr>
          <w:rFonts w:ascii="Times New Roman" w:hAnsi="Times New Roman" w:cs="Times New Roman"/>
          <w:sz w:val="24"/>
          <w:szCs w:val="24"/>
        </w:rPr>
        <w:t xml:space="preserve"> relies on environmental </w:t>
      </w:r>
      <w:r w:rsidRPr="006925CC">
        <w:rPr>
          <w:rFonts w:ascii="Times New Roman" w:hAnsi="Times New Roman" w:cs="Times New Roman"/>
          <w:sz w:val="24"/>
          <w:szCs w:val="24"/>
        </w:rPr>
        <w:t xml:space="preserve">sieve (Harper, 1982). </w:t>
      </w:r>
    </w:p>
    <w:p w:rsidR="000638E4" w:rsidRDefault="00583FA5"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Therefore</w:t>
      </w:r>
      <w:r w:rsidR="00305F87" w:rsidRPr="006925CC">
        <w:rPr>
          <w:rFonts w:ascii="Times New Roman" w:hAnsi="Times New Roman" w:cs="Times New Roman"/>
          <w:sz w:val="24"/>
          <w:szCs w:val="24"/>
        </w:rPr>
        <w:t>, a good understanding of natural regeneration in any plant community requires information on the presence and absence of persistent soil seed banks or seedling banks, quantity and quality of seed rain, durability of seeds in the soil, losses of seeds to predation and deterioration, triggers for germination of seeds in the soil and sources of regrowth after disturbances (Demel Teketay, 2002). In order to understand plant population or species, it is necessary to characterize the strategies adapted in both regenerative (immature) and established (mature) stages in th</w:t>
      </w:r>
      <w:r w:rsidR="00711FFF">
        <w:rPr>
          <w:rFonts w:ascii="Times New Roman" w:hAnsi="Times New Roman" w:cs="Times New Roman"/>
          <w:sz w:val="24"/>
          <w:szCs w:val="24"/>
        </w:rPr>
        <w:t xml:space="preserve">eir life cycle (Watkinson, 1997, </w:t>
      </w:r>
      <w:r w:rsidR="00305F87" w:rsidRPr="006925CC">
        <w:rPr>
          <w:rFonts w:ascii="Times New Roman" w:hAnsi="Times New Roman" w:cs="Times New Roman"/>
          <w:sz w:val="24"/>
          <w:szCs w:val="24"/>
        </w:rPr>
        <w:t xml:space="preserve">Getachew Tesfaye and Abiyot Berhanu, 2006). </w:t>
      </w:r>
    </w:p>
    <w:p w:rsidR="00905465"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Different plants experience different regeneration strategies such as formation of vegetative propagules (bulbs, tubers, </w:t>
      </w:r>
      <w:r w:rsidR="000638E4" w:rsidRPr="006925CC">
        <w:rPr>
          <w:rFonts w:ascii="Times New Roman" w:hAnsi="Times New Roman" w:cs="Times New Roman"/>
          <w:sz w:val="24"/>
          <w:szCs w:val="24"/>
        </w:rPr>
        <w:t>and gemmae</w:t>
      </w:r>
      <w:r w:rsidRPr="006925CC">
        <w:rPr>
          <w:rFonts w:ascii="Times New Roman" w:hAnsi="Times New Roman" w:cs="Times New Roman"/>
          <w:sz w:val="24"/>
          <w:szCs w:val="24"/>
        </w:rPr>
        <w:t xml:space="preserve">), seed production, vegetative expansion (eg. by layering) and seasonal regeneration in a vegetative gap. Accordingly, tropical forest plants regenerate from one or more pathways, i.e. (i) </w:t>
      </w:r>
      <w:r w:rsidRPr="006925CC">
        <w:rPr>
          <w:rFonts w:ascii="Times New Roman" w:hAnsi="Times New Roman" w:cs="Times New Roman"/>
          <w:i/>
          <w:iCs/>
          <w:sz w:val="24"/>
          <w:szCs w:val="24"/>
        </w:rPr>
        <w:t>seed rain</w:t>
      </w:r>
      <w:r w:rsidR="003939D3">
        <w:rPr>
          <w:rFonts w:ascii="Times New Roman" w:hAnsi="Times New Roman" w:cs="Times New Roman"/>
          <w:sz w:val="24"/>
          <w:szCs w:val="24"/>
        </w:rPr>
        <w:t>: recently dispersed seeds,</w:t>
      </w:r>
      <w:r w:rsidRPr="006925CC">
        <w:rPr>
          <w:rFonts w:ascii="Times New Roman" w:hAnsi="Times New Roman" w:cs="Times New Roman"/>
          <w:sz w:val="24"/>
          <w:szCs w:val="24"/>
        </w:rPr>
        <w:t xml:space="preserve"> (ii) </w:t>
      </w:r>
      <w:r w:rsidRPr="006925CC">
        <w:rPr>
          <w:rFonts w:ascii="Times New Roman" w:hAnsi="Times New Roman" w:cs="Times New Roman"/>
          <w:i/>
          <w:iCs/>
          <w:sz w:val="24"/>
          <w:szCs w:val="24"/>
        </w:rPr>
        <w:t>soil seed bank</w:t>
      </w:r>
      <w:r w:rsidR="003939D3">
        <w:rPr>
          <w:rFonts w:ascii="Times New Roman" w:hAnsi="Times New Roman" w:cs="Times New Roman"/>
          <w:sz w:val="24"/>
          <w:szCs w:val="24"/>
        </w:rPr>
        <w:t>: dormant seeds in the soil,</w:t>
      </w:r>
      <w:r w:rsidRPr="006925CC">
        <w:rPr>
          <w:rFonts w:ascii="Times New Roman" w:hAnsi="Times New Roman" w:cs="Times New Roman"/>
          <w:sz w:val="24"/>
          <w:szCs w:val="24"/>
        </w:rPr>
        <w:t xml:space="preserve"> (iii) </w:t>
      </w:r>
      <w:r w:rsidRPr="006925CC">
        <w:rPr>
          <w:rFonts w:ascii="Times New Roman" w:hAnsi="Times New Roman" w:cs="Times New Roman"/>
          <w:i/>
          <w:iCs/>
          <w:sz w:val="24"/>
          <w:szCs w:val="24"/>
        </w:rPr>
        <w:t xml:space="preserve">seedling bank </w:t>
      </w:r>
      <w:r w:rsidRPr="006925CC">
        <w:rPr>
          <w:rFonts w:ascii="Times New Roman" w:hAnsi="Times New Roman" w:cs="Times New Roman"/>
          <w:sz w:val="24"/>
          <w:szCs w:val="24"/>
        </w:rPr>
        <w:t xml:space="preserve">or </w:t>
      </w:r>
      <w:r w:rsidRPr="006925CC">
        <w:rPr>
          <w:rFonts w:ascii="Times New Roman" w:hAnsi="Times New Roman" w:cs="Times New Roman"/>
          <w:i/>
          <w:iCs/>
          <w:sz w:val="24"/>
          <w:szCs w:val="24"/>
        </w:rPr>
        <w:t>advance regeneration</w:t>
      </w:r>
      <w:r w:rsidRPr="006925CC">
        <w:rPr>
          <w:rFonts w:ascii="Times New Roman" w:hAnsi="Times New Roman" w:cs="Times New Roman"/>
          <w:sz w:val="24"/>
          <w:szCs w:val="24"/>
        </w:rPr>
        <w:t>: established, suppress</w:t>
      </w:r>
      <w:r w:rsidR="003939D3">
        <w:rPr>
          <w:rFonts w:ascii="Times New Roman" w:hAnsi="Times New Roman" w:cs="Times New Roman"/>
          <w:sz w:val="24"/>
          <w:szCs w:val="24"/>
        </w:rPr>
        <w:t>ed seedlings in the understorey,</w:t>
      </w:r>
      <w:r w:rsidRPr="006925CC">
        <w:rPr>
          <w:rFonts w:ascii="Times New Roman" w:hAnsi="Times New Roman" w:cs="Times New Roman"/>
          <w:sz w:val="24"/>
          <w:szCs w:val="24"/>
        </w:rPr>
        <w:t xml:space="preserve"> and (iv) </w:t>
      </w:r>
      <w:r w:rsidRPr="006925CC">
        <w:rPr>
          <w:rFonts w:ascii="Times New Roman" w:hAnsi="Times New Roman" w:cs="Times New Roman"/>
          <w:i/>
          <w:iCs/>
          <w:sz w:val="24"/>
          <w:szCs w:val="24"/>
        </w:rPr>
        <w:t>coppice</w:t>
      </w:r>
      <w:r w:rsidRPr="006925CC">
        <w:rPr>
          <w:rFonts w:ascii="Times New Roman" w:hAnsi="Times New Roman" w:cs="Times New Roman"/>
          <w:sz w:val="24"/>
          <w:szCs w:val="24"/>
        </w:rPr>
        <w:t xml:space="preserve">: root or shoot sprouts of damaged individuals (Garwood, 1989). However, the regeneration status of moist montane forests of southwest Ethiopia is generally lower than that of afromontane forests (Poorter </w:t>
      </w:r>
      <w:r w:rsidRPr="006925CC">
        <w:rPr>
          <w:rFonts w:ascii="Times New Roman" w:hAnsi="Times New Roman" w:cs="Times New Roman"/>
          <w:i/>
          <w:iCs/>
          <w:sz w:val="24"/>
          <w:szCs w:val="24"/>
        </w:rPr>
        <w:t xml:space="preserve">et al., </w:t>
      </w:r>
      <w:r w:rsidR="00711FFF">
        <w:rPr>
          <w:rFonts w:ascii="Times New Roman" w:hAnsi="Times New Roman" w:cs="Times New Roman"/>
          <w:sz w:val="24"/>
          <w:szCs w:val="24"/>
        </w:rPr>
        <w:t>1996,</w:t>
      </w:r>
      <w:r w:rsidRPr="006925CC">
        <w:rPr>
          <w:rFonts w:ascii="Times New Roman" w:hAnsi="Times New Roman" w:cs="Times New Roman"/>
          <w:sz w:val="24"/>
          <w:szCs w:val="24"/>
        </w:rPr>
        <w:t xml:space="preserve"> Taye Bekele </w:t>
      </w:r>
      <w:r w:rsidRPr="006925CC">
        <w:rPr>
          <w:rFonts w:ascii="Times New Roman" w:hAnsi="Times New Roman" w:cs="Times New Roman"/>
          <w:i/>
          <w:iCs/>
          <w:sz w:val="24"/>
          <w:szCs w:val="24"/>
        </w:rPr>
        <w:t xml:space="preserve">et al., </w:t>
      </w:r>
      <w:r w:rsidRPr="006925CC">
        <w:rPr>
          <w:rFonts w:ascii="Times New Roman" w:hAnsi="Times New Roman" w:cs="Times New Roman"/>
          <w:sz w:val="24"/>
          <w:szCs w:val="24"/>
        </w:rPr>
        <w:t>2002).</w:t>
      </w:r>
    </w:p>
    <w:p w:rsidR="0086266A"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Patterns of seed/seedling survival depend on several (and possibly interacting) factors such as the inherent properties of seeds such as germination, dormancy and viability, the </w:t>
      </w:r>
      <w:r w:rsidRPr="006925CC">
        <w:rPr>
          <w:rFonts w:ascii="Times New Roman" w:hAnsi="Times New Roman" w:cs="Times New Roman"/>
          <w:sz w:val="24"/>
          <w:szCs w:val="24"/>
        </w:rPr>
        <w:lastRenderedPageBreak/>
        <w:t xml:space="preserve">environmental conditions where seeds land and subsequent changes as well as the presence of seed predators and pathogens determine the length of time which seeds can remain viable in the soil. Therefore, for a successful regeneration, a sufficient volume of viable seeds, appropriate edaphic and climatic conditions for germination and establishment are crucial (Taye Bekele </w:t>
      </w:r>
      <w:r w:rsidRPr="006925CC">
        <w:rPr>
          <w:rFonts w:ascii="Times New Roman" w:hAnsi="Times New Roman" w:cs="Times New Roman"/>
          <w:i/>
          <w:iCs/>
          <w:sz w:val="24"/>
          <w:szCs w:val="24"/>
        </w:rPr>
        <w:t xml:space="preserve">et al., </w:t>
      </w:r>
      <w:r w:rsidRPr="006925CC">
        <w:rPr>
          <w:rFonts w:ascii="Times New Roman" w:hAnsi="Times New Roman" w:cs="Times New Roman"/>
          <w:sz w:val="24"/>
          <w:szCs w:val="24"/>
        </w:rPr>
        <w:t>2002). In addition, according to EFAP (1994), when the forest’s resource base is declining, the vitality of regeneration is also reduced.</w:t>
      </w:r>
    </w:p>
    <w:p w:rsidR="00905465"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In mature tropical and temperate forests a very common regenerative strategy was one in which the population of tree seedlings and saplings persist for long periods in extremely stunted or etiolated conditions and a small percent survived to maturity by expanding into canopy gaps where they arise through the senescence and death of </w:t>
      </w:r>
      <w:r w:rsidR="00711FFF">
        <w:rPr>
          <w:rFonts w:ascii="Times New Roman" w:hAnsi="Times New Roman" w:cs="Times New Roman"/>
          <w:sz w:val="24"/>
          <w:szCs w:val="24"/>
        </w:rPr>
        <w:t>established trees (Brown, 1919, Sernander, 1936, cited in Grime, 1979,</w:t>
      </w:r>
      <w:r w:rsidRPr="006925CC">
        <w:rPr>
          <w:rFonts w:ascii="Times New Roman" w:hAnsi="Times New Roman" w:cs="Times New Roman"/>
          <w:sz w:val="24"/>
          <w:szCs w:val="24"/>
        </w:rPr>
        <w:t xml:space="preserve"> Harper, 1997). In the population dynamics of such trees, the reservoir of seedlings and saplings functions in a way which is in some respects analogous to that of a seed bank (Grnime, 1979).</w:t>
      </w:r>
    </w:p>
    <w:p w:rsidR="009B4EA4"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Following the germination of seeds, the next phase in the process of regeneration by seeds is the development of seedlings. Fenner (1987) and Whitmore (1996) stated that vulnerability of seedlings to hazards from environmental and biotic factors is higher at the early stages ofseedling establishment. For example, Ensermu Kelbessa and Teshome Soromessa (2008) stated that some species are unable to establish in the under storey environment while other seedlings and saplings are favored by herbivores. A tree species with no seedling and sapling in a forest is under a threat of local extinction (Taye Bekele </w:t>
      </w:r>
      <w:r w:rsidRPr="006925CC">
        <w:rPr>
          <w:rFonts w:ascii="Times New Roman" w:hAnsi="Times New Roman" w:cs="Times New Roman"/>
          <w:i/>
          <w:iCs/>
          <w:sz w:val="24"/>
          <w:szCs w:val="24"/>
        </w:rPr>
        <w:t xml:space="preserve">et al., </w:t>
      </w:r>
      <w:r w:rsidRPr="006925CC">
        <w:rPr>
          <w:rFonts w:ascii="Times New Roman" w:hAnsi="Times New Roman" w:cs="Times New Roman"/>
          <w:sz w:val="24"/>
          <w:szCs w:val="24"/>
        </w:rPr>
        <w:t>2002). Moreover, Tree species that have been over utilized and lack replacement would eventually disappear from the forest (Ensermu Kelbessa and Teshome Soromessa, 2008). One of the most effective adaptations for ensuring successful seedling establishment is, therefore, possession of a large seed, which provides an ample reserve of nutrients during the period immediately after germination (Foster, 1986).</w:t>
      </w:r>
    </w:p>
    <w:p w:rsidR="00ED5D07" w:rsidRPr="000F2624" w:rsidRDefault="00164C0C" w:rsidP="000F2624">
      <w:pPr>
        <w:pStyle w:val="Heading2"/>
        <w:rPr>
          <w:sz w:val="24"/>
          <w:szCs w:val="24"/>
        </w:rPr>
      </w:pPr>
      <w:bookmarkStart w:id="62" w:name="_Toc205591819"/>
      <w:r>
        <w:t xml:space="preserve">    </w:t>
      </w:r>
      <w:bookmarkStart w:id="63" w:name="_Toc125383191"/>
      <w:r w:rsidR="005457A6">
        <w:rPr>
          <w:sz w:val="24"/>
          <w:szCs w:val="24"/>
        </w:rPr>
        <w:t>2.8</w:t>
      </w:r>
      <w:r w:rsidR="00305F87" w:rsidRPr="000F2624">
        <w:rPr>
          <w:sz w:val="24"/>
          <w:szCs w:val="24"/>
        </w:rPr>
        <w:t xml:space="preserve"> Biodiversity and Threats on Biodiversity in Ethiopia</w:t>
      </w:r>
      <w:bookmarkEnd w:id="62"/>
      <w:bookmarkEnd w:id="63"/>
    </w:p>
    <w:p w:rsidR="00677952" w:rsidRDefault="00CF40B3"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Ethiopia has a rich biodiversity in both domesticated and wild plant and animal species that occur in variable and unique ecosystems. Even though most of them are common with other countries of the world, some are en</w:t>
      </w:r>
      <w:r w:rsidR="0048272E" w:rsidRPr="006925CC">
        <w:rPr>
          <w:rFonts w:ascii="Times New Roman" w:hAnsi="Times New Roman" w:cs="Times New Roman"/>
          <w:sz w:val="24"/>
          <w:szCs w:val="24"/>
        </w:rPr>
        <w:t>demic to the country (FAO, 1996,</w:t>
      </w:r>
      <w:r w:rsidRPr="006925CC">
        <w:rPr>
          <w:rFonts w:ascii="Times New Roman" w:hAnsi="Times New Roman" w:cs="Times New Roman"/>
          <w:sz w:val="24"/>
          <w:szCs w:val="24"/>
        </w:rPr>
        <w:t xml:space="preserve"> NBSAP, 2005, EPA, 2012). </w:t>
      </w:r>
    </w:p>
    <w:p w:rsidR="00CF40B3" w:rsidRPr="006925CC" w:rsidRDefault="00C36D12"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This loss in biological diversity ultimately implies economic losses to the country and the world as a whole (Yitebitu Moges et al., 2010). According to Nebiyu Abesha (2009), loss of </w:t>
      </w:r>
      <w:r w:rsidRPr="006925CC">
        <w:rPr>
          <w:rFonts w:ascii="Times New Roman" w:hAnsi="Times New Roman" w:cs="Times New Roman"/>
          <w:sz w:val="24"/>
          <w:szCs w:val="24"/>
        </w:rPr>
        <w:lastRenderedPageBreak/>
        <w:t xml:space="preserve">biodiversity caused as a result of deforestation is a serious problem in Ethiopia. The continued vegetation degradation can cause more and more loss of biodiversity unless management measures are designed and implemented (Million Bekele, 2011). Thus, clearing natural vegetation for agriculture is the most significant threat to ecosystem biodiversities. </w:t>
      </w:r>
    </w:p>
    <w:p w:rsidR="002F685D" w:rsidRDefault="00C36D12" w:rsidP="009B721F">
      <w:pPr>
        <w:spacing w:before="120" w:after="100" w:afterAutospacing="1" w:line="360" w:lineRule="auto"/>
        <w:jc w:val="both"/>
        <w:rPr>
          <w:rFonts w:ascii="Times New Roman" w:hAnsi="Times New Roman" w:cs="Times New Roman"/>
          <w:sz w:val="24"/>
          <w:szCs w:val="24"/>
        </w:rPr>
      </w:pPr>
      <w:r w:rsidRPr="00926C7E">
        <w:rPr>
          <w:rFonts w:ascii="Times New Roman" w:hAnsi="Times New Roman" w:cs="Times New Roman"/>
          <w:sz w:val="24"/>
          <w:szCs w:val="24"/>
        </w:rPr>
        <w:t xml:space="preserve">In addition to the deforestation caused by understandable needs, negligence as well as the destruction such as by fire, do contribute to deforestation. These types of deforestation have become increasingly frequent in the last 20 years or so. According to EFAP (1994), vegetation resources, particularly forests, are disappearing at a very alarming rate in Ethiopia before we even have a chance to study and document them. If this trend of deforestation continues there may be a great danger of serious decline or loss of biodiversity. </w:t>
      </w:r>
    </w:p>
    <w:p w:rsidR="00F6324D" w:rsidRPr="00926C7E" w:rsidRDefault="00C36D12" w:rsidP="00926C7E">
      <w:pPr>
        <w:spacing w:before="120" w:after="100" w:afterAutospacing="1" w:line="360" w:lineRule="auto"/>
        <w:jc w:val="both"/>
        <w:rPr>
          <w:rFonts w:ascii="Times New Roman" w:hAnsi="Times New Roman" w:cs="Times New Roman"/>
          <w:sz w:val="24"/>
          <w:szCs w:val="24"/>
        </w:rPr>
      </w:pPr>
      <w:r w:rsidRPr="00926C7E">
        <w:rPr>
          <w:rFonts w:ascii="Times New Roman" w:hAnsi="Times New Roman" w:cs="Times New Roman"/>
          <w:sz w:val="24"/>
          <w:szCs w:val="24"/>
        </w:rPr>
        <w:t xml:space="preserve">Most of the deforestation occurred during the period in which security of land tenure and access to natural resources were undermined by unpopular policy measures such as frequent redistribution of land and restrictions in cutting and utilizing trees, even in one's own backyard. </w:t>
      </w:r>
    </w:p>
    <w:p w:rsidR="00A17EB7" w:rsidRDefault="00C36D12" w:rsidP="00DF3F4B">
      <w:pPr>
        <w:spacing w:before="120" w:after="100" w:afterAutospacing="1" w:line="360" w:lineRule="auto"/>
        <w:jc w:val="both"/>
        <w:rPr>
          <w:rFonts w:ascii="Times New Roman" w:hAnsi="Times New Roman" w:cs="Times New Roman"/>
          <w:sz w:val="24"/>
          <w:szCs w:val="24"/>
        </w:rPr>
      </w:pPr>
      <w:r w:rsidRPr="00DF3F4B">
        <w:rPr>
          <w:rFonts w:ascii="Times New Roman" w:hAnsi="Times New Roman" w:cs="Times New Roman"/>
          <w:sz w:val="24"/>
          <w:szCs w:val="24"/>
        </w:rPr>
        <w:t>Serious destruction of forests has occurred between the fall of the previous government and the stabilization of the present one (EPA, 1998). Combretum-Terminalia woodland is perhaps the least affected of the vegetation categories. However there are threats as a result of indiscriminate fire and settlement of refugees from our neighboring countries and people from the highlands and inappropriate agricultural practice in the country. Therefore the recognition of these threats to biodiversity has led to draw conservation strategies to protect them from threats. Thus the availability of accurate data on forest resource is an essential requirement for forest management and planning within the context of sustainable development (Mesfin Belete and Tamiru Demis, 2018).</w:t>
      </w:r>
    </w:p>
    <w:p w:rsidR="00BE5404" w:rsidRDefault="00BE5404" w:rsidP="00DF3F4B">
      <w:pPr>
        <w:spacing w:before="120" w:after="100" w:afterAutospacing="1" w:line="360" w:lineRule="auto"/>
        <w:jc w:val="both"/>
        <w:rPr>
          <w:rFonts w:ascii="Times New Roman" w:hAnsi="Times New Roman" w:cs="Times New Roman"/>
          <w:sz w:val="24"/>
          <w:szCs w:val="24"/>
        </w:rPr>
      </w:pPr>
    </w:p>
    <w:p w:rsidR="00016018" w:rsidRDefault="00EE7C04" w:rsidP="006925C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BE5404" w:rsidRDefault="00BE5404" w:rsidP="006925CC">
      <w:pPr>
        <w:spacing w:line="360" w:lineRule="auto"/>
        <w:rPr>
          <w:rFonts w:ascii="Times New Roman" w:hAnsi="Times New Roman" w:cs="Times New Roman"/>
          <w:sz w:val="24"/>
          <w:szCs w:val="24"/>
        </w:rPr>
      </w:pPr>
    </w:p>
    <w:p w:rsidR="00BE5404" w:rsidRDefault="00BE5404" w:rsidP="006925CC">
      <w:pPr>
        <w:spacing w:line="360" w:lineRule="auto"/>
        <w:rPr>
          <w:rFonts w:ascii="Times New Roman" w:hAnsi="Times New Roman" w:cs="Times New Roman"/>
          <w:sz w:val="24"/>
          <w:szCs w:val="24"/>
        </w:rPr>
      </w:pPr>
    </w:p>
    <w:p w:rsidR="00BE5404" w:rsidRDefault="00BE5404" w:rsidP="006925CC">
      <w:pPr>
        <w:spacing w:line="360" w:lineRule="auto"/>
        <w:rPr>
          <w:rFonts w:ascii="Times New Roman" w:hAnsi="Times New Roman" w:cs="Times New Roman"/>
          <w:sz w:val="24"/>
          <w:szCs w:val="24"/>
        </w:rPr>
      </w:pPr>
    </w:p>
    <w:p w:rsidR="00070719" w:rsidRPr="00016018" w:rsidRDefault="00016018" w:rsidP="006925CC">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E7C04" w:rsidRPr="00FA32EE">
        <w:rPr>
          <w:rStyle w:val="Heading1Char"/>
          <w:b w:val="0"/>
          <w:sz w:val="24"/>
          <w:szCs w:val="24"/>
        </w:rPr>
        <w:t xml:space="preserve">  </w:t>
      </w:r>
      <w:bookmarkStart w:id="64" w:name="_Toc125383192"/>
      <w:r w:rsidR="00C36D12" w:rsidRPr="00FA32EE">
        <w:rPr>
          <w:rStyle w:val="Heading1Char"/>
          <w:b w:val="0"/>
          <w:sz w:val="24"/>
          <w:szCs w:val="24"/>
        </w:rPr>
        <w:t>3</w:t>
      </w:r>
      <w:r w:rsidR="00A12816" w:rsidRPr="00FA32EE">
        <w:rPr>
          <w:rStyle w:val="Heading1Char"/>
          <w:b w:val="0"/>
          <w:sz w:val="24"/>
          <w:szCs w:val="24"/>
        </w:rPr>
        <w:t xml:space="preserve"> </w:t>
      </w:r>
      <w:r w:rsidR="001C21D1" w:rsidRPr="00FA32EE">
        <w:rPr>
          <w:rStyle w:val="Heading1Char"/>
          <w:b w:val="0"/>
          <w:sz w:val="24"/>
          <w:szCs w:val="24"/>
        </w:rPr>
        <w:t>MATERIALS AND METHODS</w:t>
      </w:r>
      <w:bookmarkEnd w:id="64"/>
      <w:r w:rsidR="00C36D12" w:rsidRPr="006925CC">
        <w:rPr>
          <w:rFonts w:ascii="Times New Roman" w:hAnsi="Times New Roman" w:cs="Times New Roman"/>
          <w:b/>
          <w:bCs/>
          <w:sz w:val="24"/>
          <w:szCs w:val="24"/>
        </w:rPr>
        <w:br/>
      </w:r>
      <w:r w:rsidR="00EE7C04" w:rsidRPr="002652AF">
        <w:rPr>
          <w:rStyle w:val="Heading2Char"/>
          <w:sz w:val="24"/>
          <w:szCs w:val="24"/>
        </w:rPr>
        <w:t xml:space="preserve">    </w:t>
      </w:r>
      <w:r w:rsidR="00C36D12" w:rsidRPr="00E1006B">
        <w:rPr>
          <w:rStyle w:val="Heading2Char"/>
          <w:b w:val="0"/>
          <w:sz w:val="24"/>
          <w:szCs w:val="24"/>
        </w:rPr>
        <w:t xml:space="preserve">3.1 Description of the </w:t>
      </w:r>
      <w:r w:rsidR="001C21D1" w:rsidRPr="00E1006B">
        <w:rPr>
          <w:rStyle w:val="Heading2Char"/>
          <w:b w:val="0"/>
          <w:sz w:val="24"/>
          <w:szCs w:val="24"/>
        </w:rPr>
        <w:t>Study</w:t>
      </w:r>
      <w:r w:rsidR="005A63B0" w:rsidRPr="00E1006B">
        <w:rPr>
          <w:rStyle w:val="Heading2Char"/>
          <w:b w:val="0"/>
          <w:sz w:val="24"/>
          <w:szCs w:val="24"/>
        </w:rPr>
        <w:t xml:space="preserve"> </w:t>
      </w:r>
      <w:r w:rsidR="00C36D12" w:rsidRPr="00E1006B">
        <w:rPr>
          <w:rStyle w:val="Heading2Char"/>
          <w:b w:val="0"/>
          <w:sz w:val="24"/>
          <w:szCs w:val="24"/>
        </w:rPr>
        <w:t>area</w:t>
      </w:r>
      <w:r w:rsidR="00C36D12" w:rsidRPr="006925CC">
        <w:rPr>
          <w:rFonts w:ascii="Times New Roman" w:hAnsi="Times New Roman" w:cs="Times New Roman"/>
          <w:b/>
          <w:bCs/>
          <w:sz w:val="24"/>
          <w:szCs w:val="24"/>
        </w:rPr>
        <w:br/>
      </w:r>
      <w:r w:rsidR="00EE7C04" w:rsidRPr="006E4CBA">
        <w:rPr>
          <w:rStyle w:val="Heading3Char"/>
          <w:b w:val="0"/>
        </w:rPr>
        <w:t xml:space="preserve">     </w:t>
      </w:r>
      <w:r w:rsidR="00C36D12" w:rsidRPr="006E4CBA">
        <w:rPr>
          <w:rStyle w:val="Heading3Char"/>
          <w:b w:val="0"/>
        </w:rPr>
        <w:t>3.1.1 Location</w:t>
      </w:r>
      <w:r w:rsidR="00C36D12" w:rsidRPr="006925CC">
        <w:rPr>
          <w:rStyle w:val="Heading3Char"/>
          <w:rFonts w:cs="Times New Roman"/>
          <w:b w:val="0"/>
          <w:color w:val="auto"/>
          <w:szCs w:val="24"/>
        </w:rPr>
        <w:t xml:space="preserve"> </w:t>
      </w:r>
    </w:p>
    <w:p w:rsidR="006C5C2A" w:rsidRPr="006925CC" w:rsidRDefault="003F67F7" w:rsidP="006925CC">
      <w:pPr>
        <w:spacing w:line="360" w:lineRule="auto"/>
        <w:jc w:val="both"/>
        <w:rPr>
          <w:rFonts w:ascii="Times New Roman" w:hAnsi="Times New Roman" w:cs="Times New Roman"/>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3844925</wp:posOffset>
                </wp:positionH>
                <wp:positionV relativeFrom="paragraph">
                  <wp:posOffset>90170</wp:posOffset>
                </wp:positionV>
                <wp:extent cx="0" cy="0"/>
                <wp:effectExtent l="15875" t="81915" r="31750" b="80010"/>
                <wp:wrapNone/>
                <wp:docPr id="2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D46D89A" id="_x0000_t32" coordsize="21600,21600" o:spt="32" o:oned="t" path="m,l21600,21600e" filled="f">
                <v:path arrowok="t" fillok="f" o:connecttype="none"/>
                <o:lock v:ext="edit" shapetype="t"/>
              </v:shapetype>
              <v:shape id="AutoShape 4" o:spid="_x0000_s1026" type="#_x0000_t32" style="position:absolute;margin-left:302.75pt;margin-top:7.1pt;width:0;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" strokecolor="black [3200]" strokeweight="2.5pt">
                <v:stroke endarrow="block"/>
                <v:shadow color="#868686"/>
              </v:shape>
            </w:pict>
          </mc:Fallback>
        </mc:AlternateContent>
      </w:r>
      <w:r w:rsidR="00305F87" w:rsidRPr="006925CC">
        <w:rPr>
          <w:rFonts w:ascii="Times New Roman" w:hAnsi="Times New Roman" w:cs="Times New Roman"/>
          <w:sz w:val="24"/>
          <w:szCs w:val="24"/>
        </w:rPr>
        <w:t>Anonu forest was located in Chomen Guduru distr</w:t>
      </w:r>
      <w:r w:rsidR="009736B5">
        <w:rPr>
          <w:rFonts w:ascii="Times New Roman" w:hAnsi="Times New Roman" w:cs="Times New Roman"/>
          <w:sz w:val="24"/>
          <w:szCs w:val="24"/>
        </w:rPr>
        <w:t>ict</w:t>
      </w:r>
      <w:r w:rsidR="00DE6032">
        <w:rPr>
          <w:rFonts w:ascii="Times New Roman" w:hAnsi="Times New Roman" w:cs="Times New Roman"/>
          <w:sz w:val="24"/>
          <w:szCs w:val="24"/>
        </w:rPr>
        <w:t>,</w:t>
      </w:r>
      <w:r w:rsidR="009736B5">
        <w:rPr>
          <w:rFonts w:ascii="Times New Roman" w:hAnsi="Times New Roman" w:cs="Times New Roman"/>
          <w:sz w:val="24"/>
          <w:szCs w:val="24"/>
        </w:rPr>
        <w:t xml:space="preserve"> bounded by three Districts </w:t>
      </w:r>
      <w:r w:rsidR="00305F87" w:rsidRPr="006925CC">
        <w:rPr>
          <w:rFonts w:ascii="Times New Roman" w:hAnsi="Times New Roman" w:cs="Times New Roman"/>
          <w:sz w:val="24"/>
          <w:szCs w:val="24"/>
        </w:rPr>
        <w:t>namely by East-Ginda Barat District, South– Guduru District and North –Jima Rare District. Chomen Guduru district is one of the district in Horo Guduru Wollega Zone and</w:t>
      </w:r>
      <w:r w:rsidR="001344C7">
        <w:rPr>
          <w:rFonts w:ascii="Times New Roman" w:hAnsi="Times New Roman" w:cs="Times New Roman"/>
          <w:sz w:val="24"/>
          <w:szCs w:val="24"/>
        </w:rPr>
        <w:t xml:space="preserve"> it</w:t>
      </w:r>
      <w:r w:rsidR="00305F87" w:rsidRPr="006925CC">
        <w:rPr>
          <w:rFonts w:ascii="Times New Roman" w:hAnsi="Times New Roman" w:cs="Times New Roman"/>
          <w:sz w:val="24"/>
          <w:szCs w:val="24"/>
        </w:rPr>
        <w:t xml:space="preserve"> is located at 275km West of the capital city-Addis Ababa. It is only 12km away from the main road (Gabate-Addis Ababa asphalt) in East direction. </w:t>
      </w:r>
    </w:p>
    <w:p w:rsidR="004F24D1" w:rsidRPr="006925CC" w:rsidRDefault="003B5497" w:rsidP="006925CC">
      <w:pPr>
        <w:spacing w:line="360" w:lineRule="auto"/>
        <w:jc w:val="both"/>
        <w:rPr>
          <w:rFonts w:ascii="Times New Roman" w:hAnsi="Times New Roman" w:cs="Times New Roman"/>
          <w:sz w:val="24"/>
          <w:szCs w:val="24"/>
        </w:rPr>
      </w:pPr>
      <w:r>
        <w:rPr>
          <w:rFonts w:ascii="Times New Roman" w:hAnsi="Times New Roman" w:cs="Times New Roman"/>
          <w:sz w:val="24"/>
          <w:szCs w:val="24"/>
        </w:rPr>
        <w:t>Geographically the district was</w:t>
      </w:r>
      <w:r w:rsidR="006C5C2A" w:rsidRPr="006925CC">
        <w:rPr>
          <w:rFonts w:ascii="Times New Roman" w:hAnsi="Times New Roman" w:cs="Times New Roman"/>
          <w:sz w:val="24"/>
          <w:szCs w:val="24"/>
        </w:rPr>
        <w:t xml:space="preserve"> situated at the East longitude 37</w:t>
      </w:r>
      <w:r w:rsidR="006C5C2A" w:rsidRPr="006925CC">
        <w:rPr>
          <w:rFonts w:ascii="Times New Roman" w:hAnsi="Times New Roman" w:cs="Times New Roman"/>
          <w:sz w:val="24"/>
          <w:szCs w:val="24"/>
          <w:vertAlign w:val="superscript"/>
        </w:rPr>
        <w:t>0</w:t>
      </w:r>
      <w:r w:rsidR="006C5C2A" w:rsidRPr="006925CC">
        <w:rPr>
          <w:rFonts w:ascii="Times New Roman" w:hAnsi="Times New Roman" w:cs="Times New Roman"/>
          <w:sz w:val="24"/>
          <w:szCs w:val="24"/>
        </w:rPr>
        <w:t>10’ 15’’ -</w:t>
      </w:r>
      <w:r w:rsidR="00006BC8">
        <w:rPr>
          <w:rFonts w:ascii="Times New Roman" w:hAnsi="Times New Roman" w:cs="Times New Roman"/>
          <w:sz w:val="24"/>
          <w:szCs w:val="24"/>
        </w:rPr>
        <w:t xml:space="preserve"> </w:t>
      </w:r>
      <w:r w:rsidR="006C5C2A" w:rsidRPr="006925CC">
        <w:rPr>
          <w:rFonts w:ascii="Times New Roman" w:hAnsi="Times New Roman" w:cs="Times New Roman"/>
          <w:sz w:val="24"/>
          <w:szCs w:val="24"/>
        </w:rPr>
        <w:t>37</w:t>
      </w:r>
      <w:r w:rsidR="006C5C2A" w:rsidRPr="006925CC">
        <w:rPr>
          <w:rFonts w:ascii="Times New Roman" w:hAnsi="Times New Roman" w:cs="Times New Roman"/>
          <w:sz w:val="24"/>
          <w:szCs w:val="24"/>
          <w:vertAlign w:val="superscript"/>
        </w:rPr>
        <w:t>0</w:t>
      </w:r>
      <w:r w:rsidR="006C5C2A" w:rsidRPr="006925CC">
        <w:rPr>
          <w:rFonts w:ascii="Times New Roman" w:hAnsi="Times New Roman" w:cs="Times New Roman"/>
          <w:sz w:val="24"/>
          <w:szCs w:val="24"/>
        </w:rPr>
        <w:t>30’42’’and North latitude 9</w:t>
      </w:r>
      <w:r w:rsidR="006C5C2A" w:rsidRPr="006925CC">
        <w:rPr>
          <w:rFonts w:ascii="Times New Roman" w:hAnsi="Times New Roman" w:cs="Times New Roman"/>
          <w:sz w:val="24"/>
          <w:szCs w:val="24"/>
          <w:vertAlign w:val="superscript"/>
        </w:rPr>
        <w:t>0</w:t>
      </w:r>
      <w:r w:rsidR="006C5C2A" w:rsidRPr="006925CC">
        <w:rPr>
          <w:rFonts w:ascii="Times New Roman" w:hAnsi="Times New Roman" w:cs="Times New Roman"/>
          <w:sz w:val="24"/>
          <w:szCs w:val="24"/>
        </w:rPr>
        <w:t>18’0’’-</w:t>
      </w:r>
      <w:r w:rsidR="00006BC8">
        <w:rPr>
          <w:rFonts w:ascii="Times New Roman" w:hAnsi="Times New Roman" w:cs="Times New Roman"/>
          <w:sz w:val="24"/>
          <w:szCs w:val="24"/>
        </w:rPr>
        <w:t xml:space="preserve"> </w:t>
      </w:r>
      <w:r w:rsidR="006C5C2A" w:rsidRPr="006925CC">
        <w:rPr>
          <w:rFonts w:ascii="Times New Roman" w:hAnsi="Times New Roman" w:cs="Times New Roman"/>
          <w:sz w:val="24"/>
          <w:szCs w:val="24"/>
        </w:rPr>
        <w:t>9</w:t>
      </w:r>
      <w:r w:rsidR="006C5C2A" w:rsidRPr="006925CC">
        <w:rPr>
          <w:rFonts w:ascii="Times New Roman" w:hAnsi="Times New Roman" w:cs="Times New Roman"/>
          <w:sz w:val="24"/>
          <w:szCs w:val="24"/>
          <w:vertAlign w:val="superscript"/>
        </w:rPr>
        <w:t>0</w:t>
      </w:r>
      <w:r w:rsidR="006C5C2A" w:rsidRPr="006925CC">
        <w:rPr>
          <w:rFonts w:ascii="Times New Roman" w:hAnsi="Times New Roman" w:cs="Times New Roman"/>
          <w:sz w:val="24"/>
          <w:szCs w:val="24"/>
        </w:rPr>
        <w:t>27’30’’. Total area of the district is 685km</w:t>
      </w:r>
      <w:r w:rsidR="006C5C2A" w:rsidRPr="006925CC">
        <w:rPr>
          <w:rFonts w:ascii="Times New Roman" w:hAnsi="Times New Roman" w:cs="Times New Roman"/>
          <w:sz w:val="24"/>
          <w:szCs w:val="24"/>
          <w:vertAlign w:val="superscript"/>
        </w:rPr>
        <w:t>2</w:t>
      </w:r>
      <w:r w:rsidR="00CE43EB" w:rsidRPr="006925CC">
        <w:rPr>
          <w:rFonts w:ascii="Times New Roman" w:hAnsi="Times New Roman" w:cs="Times New Roman"/>
          <w:sz w:val="24"/>
          <w:szCs w:val="24"/>
          <w:vertAlign w:val="superscript"/>
        </w:rPr>
        <w:t xml:space="preserve"> </w:t>
      </w:r>
      <w:r w:rsidR="006C5C2A" w:rsidRPr="006925CC">
        <w:rPr>
          <w:rFonts w:ascii="Times New Roman" w:hAnsi="Times New Roman" w:cs="Times New Roman"/>
          <w:sz w:val="24"/>
          <w:szCs w:val="24"/>
        </w:rPr>
        <w:t>(68,500 hectares).</w:t>
      </w:r>
      <w:r w:rsidR="00305F87" w:rsidRPr="006925CC">
        <w:rPr>
          <w:rFonts w:ascii="Times New Roman" w:hAnsi="Times New Roman" w:cs="Times New Roman"/>
          <w:sz w:val="24"/>
          <w:szCs w:val="24"/>
        </w:rPr>
        <w:t xml:space="preserve"> The district is bordered in the North by Jima Rare of Horo Guduru Wollega zone, by East Ginda Barat District of west Shoa zone, South Guduru District of Horo Guduru Wollega zone andWest Jima Ganati</w:t>
      </w:r>
      <w:r w:rsidR="00795BB6" w:rsidRPr="006925CC">
        <w:rPr>
          <w:rFonts w:ascii="Times New Roman" w:hAnsi="Times New Roman" w:cs="Times New Roman"/>
          <w:sz w:val="24"/>
          <w:szCs w:val="24"/>
        </w:rPr>
        <w:t xml:space="preserve"> </w:t>
      </w:r>
      <w:r w:rsidR="00305F87" w:rsidRPr="006925CC">
        <w:rPr>
          <w:rFonts w:ascii="Times New Roman" w:hAnsi="Times New Roman" w:cs="Times New Roman"/>
          <w:sz w:val="24"/>
          <w:szCs w:val="24"/>
        </w:rPr>
        <w:t>District</w:t>
      </w:r>
      <w:r w:rsidR="00795BB6" w:rsidRPr="006925CC">
        <w:rPr>
          <w:rFonts w:ascii="Times New Roman" w:hAnsi="Times New Roman" w:cs="Times New Roman"/>
          <w:sz w:val="24"/>
          <w:szCs w:val="24"/>
        </w:rPr>
        <w:t xml:space="preserve"> </w:t>
      </w:r>
      <w:r w:rsidR="00DE6032">
        <w:rPr>
          <w:rFonts w:ascii="Times New Roman" w:hAnsi="Times New Roman" w:cs="Times New Roman"/>
          <w:sz w:val="24"/>
          <w:szCs w:val="24"/>
        </w:rPr>
        <w:t>of Horo</w:t>
      </w:r>
      <w:r w:rsidR="00305F87" w:rsidRPr="006925CC">
        <w:rPr>
          <w:rFonts w:ascii="Times New Roman" w:hAnsi="Times New Roman" w:cs="Times New Roman"/>
          <w:sz w:val="24"/>
          <w:szCs w:val="24"/>
        </w:rPr>
        <w:t xml:space="preserve"> Guduru Wollega zone. </w:t>
      </w:r>
    </w:p>
    <w:p w:rsidR="005457A6" w:rsidRDefault="004F24D1" w:rsidP="005457A6">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district has two urban centers and 11 rural kebeles with population size of 65,386 out of which 30,975</w:t>
      </w:r>
      <w:r w:rsidR="00DE6032">
        <w:rPr>
          <w:rFonts w:ascii="Times New Roman" w:hAnsi="Times New Roman" w:cs="Times New Roman"/>
          <w:sz w:val="24"/>
          <w:szCs w:val="24"/>
        </w:rPr>
        <w:t xml:space="preserve"> </w:t>
      </w:r>
      <w:r w:rsidRPr="006925CC">
        <w:rPr>
          <w:rFonts w:ascii="Times New Roman" w:hAnsi="Times New Roman" w:cs="Times New Roman"/>
          <w:sz w:val="24"/>
          <w:szCs w:val="24"/>
        </w:rPr>
        <w:t>are males and 34,411are females. The district has two urban centers namely Ayale and Gabate. Both towns have total population of 15,155 where 7,080 are males and 8,074 are females. According to data obtained from the districts’ Land and Environmental Protection Office topogra</w:t>
      </w:r>
      <w:r w:rsidR="00533407">
        <w:rPr>
          <w:rFonts w:ascii="Times New Roman" w:hAnsi="Times New Roman" w:cs="Times New Roman"/>
          <w:sz w:val="24"/>
          <w:szCs w:val="24"/>
        </w:rPr>
        <w:t>phic feature of the districts was</w:t>
      </w:r>
      <w:r w:rsidRPr="006925CC">
        <w:rPr>
          <w:rFonts w:ascii="Times New Roman" w:hAnsi="Times New Roman" w:cs="Times New Roman"/>
          <w:sz w:val="24"/>
          <w:szCs w:val="24"/>
        </w:rPr>
        <w:t xml:space="preserve"> mountain 2%, plain surface 85% and hillside covers 1</w:t>
      </w:r>
      <w:r w:rsidR="00795BB6" w:rsidRPr="006925CC">
        <w:rPr>
          <w:rFonts w:ascii="Times New Roman" w:hAnsi="Times New Roman" w:cs="Times New Roman"/>
          <w:sz w:val="24"/>
          <w:szCs w:val="24"/>
        </w:rPr>
        <w:t>3%. The area of Anonu forest was</w:t>
      </w:r>
      <w:r w:rsidRPr="006925CC">
        <w:rPr>
          <w:rFonts w:ascii="Times New Roman" w:hAnsi="Times New Roman" w:cs="Times New Roman"/>
          <w:sz w:val="24"/>
          <w:szCs w:val="24"/>
        </w:rPr>
        <w:t xml:space="preserve"> 9 (nine) hectare in size (Chomen Guduru District La</w:t>
      </w:r>
      <w:r w:rsidR="00B006D4">
        <w:rPr>
          <w:rFonts w:ascii="Times New Roman" w:hAnsi="Times New Roman" w:cs="Times New Roman"/>
          <w:sz w:val="24"/>
          <w:szCs w:val="24"/>
        </w:rPr>
        <w:t>nd and Protection Office, 2022.)</w:t>
      </w:r>
    </w:p>
    <w:p w:rsidR="00210B93" w:rsidRPr="006925CC" w:rsidRDefault="00305F87" w:rsidP="005457A6">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br/>
      </w:r>
    </w:p>
    <w:p w:rsidR="00B75554" w:rsidRPr="006925CC" w:rsidRDefault="00B75554" w:rsidP="006925CC">
      <w:pPr>
        <w:spacing w:line="360" w:lineRule="auto"/>
        <w:jc w:val="both"/>
        <w:rPr>
          <w:rFonts w:ascii="Times New Roman" w:hAnsi="Times New Roman" w:cs="Times New Roman"/>
          <w:sz w:val="24"/>
          <w:szCs w:val="24"/>
        </w:rPr>
      </w:pPr>
      <w:bookmarkStart w:id="65" w:name="_Toc205580077"/>
    </w:p>
    <w:p w:rsidR="006D5C0C" w:rsidRDefault="006D5C0C" w:rsidP="006925CC">
      <w:pPr>
        <w:spacing w:line="360" w:lineRule="auto"/>
        <w:jc w:val="both"/>
        <w:rPr>
          <w:rFonts w:ascii="Times New Roman" w:hAnsi="Times New Roman" w:cs="Times New Roman"/>
          <w:sz w:val="24"/>
          <w:szCs w:val="24"/>
        </w:rPr>
      </w:pPr>
    </w:p>
    <w:p w:rsidR="006D5C0C" w:rsidRDefault="006D5C0C" w:rsidP="006925CC">
      <w:pPr>
        <w:spacing w:line="360" w:lineRule="auto"/>
        <w:jc w:val="both"/>
        <w:rPr>
          <w:rFonts w:ascii="Times New Roman" w:hAnsi="Times New Roman" w:cs="Times New Roman"/>
          <w:sz w:val="24"/>
          <w:szCs w:val="24"/>
        </w:rPr>
      </w:pPr>
    </w:p>
    <w:p w:rsidR="00BE5404" w:rsidRDefault="00BE5404" w:rsidP="006925CC">
      <w:pPr>
        <w:spacing w:line="360" w:lineRule="auto"/>
        <w:jc w:val="both"/>
        <w:rPr>
          <w:rFonts w:ascii="Times New Roman" w:hAnsi="Times New Roman" w:cs="Times New Roman"/>
          <w:sz w:val="24"/>
          <w:szCs w:val="24"/>
        </w:rPr>
      </w:pPr>
    </w:p>
    <w:p w:rsidR="00BE5404" w:rsidRDefault="00BE5404" w:rsidP="006925CC">
      <w:pPr>
        <w:spacing w:line="360" w:lineRule="auto"/>
        <w:jc w:val="both"/>
        <w:rPr>
          <w:rFonts w:ascii="Times New Roman" w:hAnsi="Times New Roman" w:cs="Times New Roman"/>
          <w:sz w:val="24"/>
          <w:szCs w:val="24"/>
        </w:rPr>
      </w:pPr>
    </w:p>
    <w:p w:rsidR="00BE5404" w:rsidRDefault="00BE5404" w:rsidP="00BE5404">
      <w:pPr>
        <w:spacing w:after="0"/>
        <w:jc w:val="center"/>
        <w:rPr>
          <w:rFonts w:asciiTheme="majorHAnsi" w:hAnsiTheme="majorHAnsi" w:cs="Times New Roman"/>
          <w:b/>
          <w:bCs/>
          <w:sz w:val="40"/>
          <w:u w:val="single"/>
        </w:rPr>
      </w:pPr>
    </w:p>
    <w:p w:rsidR="009B721F" w:rsidRDefault="009B721F" w:rsidP="00BE5404">
      <w:pPr>
        <w:spacing w:after="0"/>
        <w:jc w:val="center"/>
        <w:rPr>
          <w:rFonts w:asciiTheme="majorHAnsi" w:hAnsiTheme="majorHAnsi" w:cs="Times New Roman"/>
          <w:b/>
          <w:bCs/>
          <w:sz w:val="40"/>
          <w:u w:val="single"/>
        </w:rPr>
      </w:pPr>
    </w:p>
    <w:p w:rsidR="006D5C0C" w:rsidRDefault="003F67F7" w:rsidP="00BE5404">
      <w:pPr>
        <w:spacing w:after="0"/>
        <w:jc w:val="center"/>
        <w:rPr>
          <w:rFonts w:asciiTheme="majorHAnsi" w:hAnsiTheme="majorHAnsi" w:cs="Times New Roman"/>
          <w:b/>
          <w:bCs/>
          <w:sz w:val="40"/>
          <w:u w:val="single"/>
        </w:rPr>
      </w:pPr>
      <w:r>
        <w:rPr>
          <w:rFonts w:asciiTheme="majorHAnsi" w:hAnsiTheme="majorHAnsi" w:cs="Times New Roman"/>
          <w:noProof/>
          <w:sz w:val="40"/>
        </w:rPr>
        <mc:AlternateContent>
          <mc:Choice Requires="wps">
            <w:drawing>
              <wp:anchor distT="0" distB="0" distL="0" distR="0" simplePos="0" relativeHeight="251672576" behindDoc="0" locked="0" layoutInCell="1" allowOverlap="1">
                <wp:simplePos x="0" y="0"/>
                <wp:positionH relativeFrom="column">
                  <wp:posOffset>586740</wp:posOffset>
                </wp:positionH>
                <wp:positionV relativeFrom="paragraph">
                  <wp:posOffset>354330</wp:posOffset>
                </wp:positionV>
                <wp:extent cx="1592580" cy="441960"/>
                <wp:effectExtent l="0" t="0" r="7620" b="0"/>
                <wp:wrapNone/>
                <wp:docPr id="24" name="1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2580" cy="441960"/>
                        </a:xfrm>
                        <a:prstGeom prst="flowChartTerminator">
                          <a:avLst/>
                        </a:prstGeom>
                        <a:solidFill>
                          <a:srgbClr val="FFFF00"/>
                        </a:solidFill>
                        <a:ln w="9525">
                          <a:solidFill>
                            <a:srgbClr val="000000"/>
                          </a:solidFill>
                          <a:miter lim="800000"/>
                          <a:headEnd/>
                          <a:tailEnd/>
                        </a:ln>
                      </wps:spPr>
                      <wps:txbx>
                        <w:txbxContent>
                          <w:p w:rsidR="00E81F41" w:rsidRPr="00317682" w:rsidRDefault="00E81F41" w:rsidP="006D5C0C">
                            <w:pPr>
                              <w:rPr>
                                <w:rFonts w:ascii="Times New Roman" w:hAnsi="Times New Roman" w:cs="Times New Roman"/>
                                <w:b/>
                                <w:sz w:val="24"/>
                                <w:szCs w:val="24"/>
                              </w:rPr>
                            </w:pPr>
                            <w:r w:rsidRPr="00317682">
                              <w:rPr>
                                <w:rFonts w:ascii="Times New Roman" w:hAnsi="Times New Roman" w:cs="Times New Roman"/>
                                <w:b/>
                                <w:sz w:val="24"/>
                                <w:szCs w:val="24"/>
                              </w:rPr>
                              <w:t>Ethiopia  Map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1027" o:spid="_x0000_s1026" type="#_x0000_t116" style="position:absolute;left:0;text-align:left;margin-left:46.2pt;margin-top:27.9pt;width:125.4pt;height:34.8pt;z-index:251672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" fillcolor="yellow">
                <v:textbox>
                  <w:txbxContent>
                    <w:p w:rsidR="00E81F41" w:rsidRPr="00317682" w:rsidRDefault="00E81F41" w:rsidP="006D5C0C">
                      <w:pPr>
                        <w:rPr>
                          <w:rFonts w:ascii="Times New Roman" w:hAnsi="Times New Roman" w:cs="Times New Roman"/>
                          <w:b/>
                          <w:sz w:val="24"/>
                          <w:szCs w:val="24"/>
                        </w:rPr>
                      </w:pPr>
                      <w:r w:rsidRPr="00317682">
                        <w:rPr>
                          <w:rFonts w:ascii="Times New Roman" w:hAnsi="Times New Roman" w:cs="Times New Roman"/>
                          <w:b/>
                          <w:sz w:val="24"/>
                          <w:szCs w:val="24"/>
                        </w:rPr>
                        <w:t>Ethiopia  Map</w:t>
                      </w:r>
                    </w:p>
                  </w:txbxContent>
                </v:textbox>
              </v:shape>
            </w:pict>
          </mc:Fallback>
        </mc:AlternateContent>
      </w:r>
      <w:r>
        <w:rPr>
          <w:rFonts w:asciiTheme="majorHAnsi" w:hAnsiTheme="majorHAnsi" w:cs="Times New Roman"/>
          <w:noProof/>
          <w:sz w:val="40"/>
        </w:rPr>
        <mc:AlternateContent>
          <mc:Choice Requires="wps">
            <w:drawing>
              <wp:anchor distT="0" distB="0" distL="0" distR="0" simplePos="0" relativeHeight="251673600" behindDoc="0" locked="0" layoutInCell="1" allowOverlap="1">
                <wp:simplePos x="0" y="0"/>
                <wp:positionH relativeFrom="column">
                  <wp:posOffset>3272790</wp:posOffset>
                </wp:positionH>
                <wp:positionV relativeFrom="paragraph">
                  <wp:posOffset>354330</wp:posOffset>
                </wp:positionV>
                <wp:extent cx="2049780" cy="381000"/>
                <wp:effectExtent l="0" t="0" r="7620" b="0"/>
                <wp:wrapNone/>
                <wp:docPr id="23"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9780" cy="381000"/>
                        </a:xfrm>
                        <a:prstGeom prst="flowChartTerminator">
                          <a:avLst/>
                        </a:prstGeom>
                        <a:solidFill>
                          <a:srgbClr val="FFFF00"/>
                        </a:solidFill>
                        <a:ln w="9525">
                          <a:solidFill>
                            <a:srgbClr val="000000"/>
                          </a:solidFill>
                          <a:miter lim="800000"/>
                          <a:headEnd/>
                          <a:tailEnd/>
                        </a:ln>
                      </wps:spPr>
                      <wps:txbx>
                        <w:txbxContent>
                          <w:p w:rsidR="00E81F41" w:rsidRDefault="00E81F41" w:rsidP="006D5C0C">
                            <w:pPr>
                              <w:rPr>
                                <w:sz w:val="20"/>
                              </w:rPr>
                            </w:pPr>
                            <w:r w:rsidRPr="007D6AD4">
                              <w:rPr>
                                <w:rFonts w:ascii="Times New Roman" w:hAnsi="Times New Roman" w:cs="Times New Roman"/>
                                <w:b/>
                                <w:sz w:val="24"/>
                                <w:szCs w:val="24"/>
                              </w:rPr>
                              <w:t>H/G/ Wallagga Oromia</w:t>
                            </w:r>
                            <w:r>
                              <w:rPr>
                                <w:b/>
                              </w:rPr>
                              <w:t xml:space="preserve"> Oromiyaa</w:t>
                            </w:r>
                            <w:r>
                              <w:rPr>
                                <w:sz w:val="20"/>
                              </w:rPr>
                              <w:t xml:space="preserve">Kessaa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28" o:spid="_x0000_s1027" type="#_x0000_t116" style="position:absolute;left:0;text-align:left;margin-left:257.7pt;margin-top:27.9pt;width:161.4pt;height:30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" fillcolor="yellow">
                <v:textbox>
                  <w:txbxContent>
                    <w:p w:rsidR="00E81F41" w:rsidRDefault="00E81F41" w:rsidP="006D5C0C">
                      <w:pPr>
                        <w:rPr>
                          <w:sz w:val="20"/>
                        </w:rPr>
                      </w:pPr>
                      <w:r w:rsidRPr="007D6AD4">
                        <w:rPr>
                          <w:rFonts w:ascii="Times New Roman" w:hAnsi="Times New Roman" w:cs="Times New Roman"/>
                          <w:b/>
                          <w:sz w:val="24"/>
                          <w:szCs w:val="24"/>
                        </w:rPr>
                        <w:t>H/G/ Wallagga Oromia</w:t>
                      </w:r>
                      <w:r>
                        <w:rPr>
                          <w:b/>
                        </w:rPr>
                        <w:t xml:space="preserve"> Oromiyaa</w:t>
                      </w:r>
                      <w:r>
                        <w:rPr>
                          <w:sz w:val="20"/>
                        </w:rPr>
                        <w:t xml:space="preserve">Kessaa  </w:t>
                      </w:r>
                    </w:p>
                  </w:txbxContent>
                </v:textbox>
              </v:shape>
            </w:pict>
          </mc:Fallback>
        </mc:AlternateContent>
      </w:r>
      <w:r w:rsidR="006D5C0C">
        <w:rPr>
          <w:rFonts w:asciiTheme="majorHAnsi" w:hAnsiTheme="majorHAnsi" w:cs="Times New Roman"/>
          <w:b/>
          <w:bCs/>
          <w:sz w:val="40"/>
          <w:u w:val="single"/>
        </w:rPr>
        <w:t>Location</w:t>
      </w:r>
    </w:p>
    <w:p w:rsidR="006D5C0C" w:rsidRPr="0027605B" w:rsidRDefault="003F67F7" w:rsidP="006D5C0C">
      <w:pPr>
        <w:jc w:val="center"/>
        <w:rPr>
          <w:rFonts w:ascii="Times New Roman" w:hAnsi="Times New Roman" w:cs="Times New Roman"/>
          <w:b/>
          <w:bCs/>
          <w:sz w:val="24"/>
          <w:u w:val="single"/>
        </w:rPr>
      </w:pPr>
      <w:r>
        <w:rPr>
          <w:rFonts w:ascii="Times New Roman" w:hAnsi="Times New Roman" w:cs="Times New Roman"/>
          <w:noProof/>
          <w:sz w:val="24"/>
        </w:rPr>
        <mc:AlternateContent>
          <mc:Choice Requires="wps">
            <w:drawing>
              <wp:anchor distT="0" distB="0" distL="0" distR="0" simplePos="0" relativeHeight="251676672" behindDoc="0" locked="0" layoutInCell="1" allowOverlap="1">
                <wp:simplePos x="0" y="0"/>
                <wp:positionH relativeFrom="column">
                  <wp:posOffset>3039745</wp:posOffset>
                </wp:positionH>
                <wp:positionV relativeFrom="paragraph">
                  <wp:posOffset>151765</wp:posOffset>
                </wp:positionV>
                <wp:extent cx="489585" cy="184150"/>
                <wp:effectExtent l="68580" t="26670" r="61595" b="45720"/>
                <wp:wrapNone/>
                <wp:docPr id="22" name="10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V="1">
                          <a:off x="0" y="0"/>
                          <a:ext cx="489585" cy="184150"/>
                        </a:xfrm>
                        <a:prstGeom prst="bentConnector3">
                          <a:avLst>
                            <a:gd name="adj1" fmla="val 41894"/>
                          </a:avLst>
                        </a:prstGeom>
                        <a:noFill/>
                        <a:ln w="25400">
                          <a:solidFill>
                            <a:srgbClr val="C00000"/>
                          </a:solidFill>
                          <a:miter lim="800000"/>
                          <a:headEnd type="triangle" w="med" len="med"/>
                          <a:tailEnd type="triangle"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5F6EAC" id="_x0000_t34" coordsize="21600,21600" o:spt="34" o:oned="t" adj="10800" path="m,l@0,0@0,21600,21600,21600e" filled="f">
                <v:stroke joinstyle="miter"/>
                <v:formulas>
                  <v:f eqn="val #0"/>
                </v:formulas>
                <v:path arrowok="t" fillok="f" o:connecttype="none"/>
                <v:handles>
                  <v:h position="#0,center"/>
                </v:handles>
                <o:lock v:ext="edit" shapetype="t"/>
              </v:shapetype>
              <v:shape id="1031" o:spid="_x0000_s1026" type="#_x0000_t34" style="position:absolute;margin-left:239.35pt;margin-top:11.95pt;width:38.55pt;height:14.5pt;rotation:90;flip:y;z-index:2516766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" adj="9049" strokecolor="#c00000" strokeweight="2pt">
                <v:stroke startarrow="block" endarrow="block"/>
                <v:shadow on="t" color="black" opacity="24903f" origin=",.5" offset="0,.55556mm"/>
              </v:shape>
            </w:pict>
          </mc:Fallback>
        </mc:AlternateContent>
      </w:r>
    </w:p>
    <w:p w:rsidR="006D5C0C" w:rsidRDefault="003F67F7" w:rsidP="006D5C0C">
      <w:pPr>
        <w:rPr>
          <w:rFonts w:ascii="Agency FB" w:hAnsi="Agency FB" w:cs="Times New Roman"/>
          <w:sz w:val="24"/>
        </w:rPr>
      </w:pPr>
      <w:r>
        <w:rPr>
          <w:rFonts w:ascii="Agency FB" w:hAnsi="Agency FB" w:cs="Times New Roman"/>
          <w:noProof/>
          <w:sz w:val="24"/>
        </w:rPr>
        <mc:AlternateContent>
          <mc:Choice Requires="wps">
            <w:drawing>
              <wp:anchor distT="0" distB="0" distL="0" distR="0" simplePos="0" relativeHeight="251674624" behindDoc="0" locked="0" layoutInCell="1" allowOverlap="1">
                <wp:simplePos x="0" y="0"/>
                <wp:positionH relativeFrom="column">
                  <wp:posOffset>1715135</wp:posOffset>
                </wp:positionH>
                <wp:positionV relativeFrom="paragraph">
                  <wp:posOffset>1984375</wp:posOffset>
                </wp:positionV>
                <wp:extent cx="2316480" cy="351155"/>
                <wp:effectExtent l="0" t="0" r="7620" b="0"/>
                <wp:wrapNone/>
                <wp:docPr id="21" name="10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6480" cy="351155"/>
                        </a:xfrm>
                        <a:prstGeom prst="flowChartTerminator">
                          <a:avLst/>
                        </a:prstGeom>
                        <a:solidFill>
                          <a:srgbClr val="FFFF00"/>
                        </a:solidFill>
                        <a:ln w="9525">
                          <a:solidFill>
                            <a:srgbClr val="000000"/>
                          </a:solidFill>
                          <a:miter lim="800000"/>
                          <a:headEnd/>
                          <a:tailEnd/>
                        </a:ln>
                      </wps:spPr>
                      <wps:txbx>
                        <w:txbxContent>
                          <w:p w:rsidR="00E81F41" w:rsidRPr="0027605B" w:rsidRDefault="00E81F41" w:rsidP="006D5C0C">
                            <w:pPr>
                              <w:spacing w:line="240" w:lineRule="auto"/>
                              <w:jc w:val="center"/>
                              <w:rPr>
                                <w:rFonts w:ascii="Times New Roman" w:hAnsi="Times New Roman" w:cs="Times New Roman"/>
                                <w:b/>
                                <w:sz w:val="24"/>
                                <w:szCs w:val="24"/>
                              </w:rPr>
                            </w:pPr>
                            <w:r w:rsidRPr="0027605B">
                              <w:rPr>
                                <w:rFonts w:ascii="Times New Roman" w:hAnsi="Times New Roman" w:cs="Times New Roman"/>
                                <w:sz w:val="20"/>
                              </w:rPr>
                              <w:t xml:space="preserve"> </w:t>
                            </w:r>
                            <w:r>
                              <w:rPr>
                                <w:rFonts w:ascii="Times New Roman" w:hAnsi="Times New Roman" w:cs="Times New Roman"/>
                                <w:sz w:val="24"/>
                                <w:szCs w:val="24"/>
                              </w:rPr>
                              <w:t>Chomman G</w:t>
                            </w:r>
                            <w:r w:rsidRPr="0027605B">
                              <w:rPr>
                                <w:rFonts w:ascii="Times New Roman" w:hAnsi="Times New Roman" w:cs="Times New Roman"/>
                                <w:sz w:val="24"/>
                                <w:szCs w:val="24"/>
                              </w:rPr>
                              <w:t>uduru District</w:t>
                            </w:r>
                          </w:p>
                          <w:p w:rsidR="00E81F41" w:rsidRDefault="00E81F41" w:rsidP="006D5C0C">
                            <w:pPr>
                              <w:spacing w:line="240" w:lineRule="auto"/>
                              <w:jc w:val="center"/>
                              <w:rPr>
                                <w:sz w:val="20"/>
                              </w:rPr>
                            </w:pPr>
                            <w:r>
                              <w:rPr>
                                <w:sz w:val="20"/>
                              </w:rPr>
                              <w:t>Coommaan Guduruu Kessaa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32" o:spid="_x0000_s1028" type="#_x0000_t116" style="position:absolute;margin-left:135.05pt;margin-top:156.25pt;width:182.4pt;height:27.65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" fillcolor="yellow">
                <v:textbox>
                  <w:txbxContent>
                    <w:p w:rsidR="00E81F41" w:rsidRPr="0027605B" w:rsidRDefault="00E81F41" w:rsidP="006D5C0C">
                      <w:pPr>
                        <w:spacing w:line="240" w:lineRule="auto"/>
                        <w:jc w:val="center"/>
                        <w:rPr>
                          <w:rFonts w:ascii="Times New Roman" w:hAnsi="Times New Roman" w:cs="Times New Roman"/>
                          <w:b/>
                          <w:sz w:val="24"/>
                          <w:szCs w:val="24"/>
                        </w:rPr>
                      </w:pPr>
                      <w:r w:rsidRPr="0027605B">
                        <w:rPr>
                          <w:rFonts w:ascii="Times New Roman" w:hAnsi="Times New Roman" w:cs="Times New Roman"/>
                          <w:sz w:val="20"/>
                        </w:rPr>
                        <w:t xml:space="preserve"> </w:t>
                      </w:r>
                      <w:r>
                        <w:rPr>
                          <w:rFonts w:ascii="Times New Roman" w:hAnsi="Times New Roman" w:cs="Times New Roman"/>
                          <w:sz w:val="24"/>
                          <w:szCs w:val="24"/>
                        </w:rPr>
                        <w:t>Chomman G</w:t>
                      </w:r>
                      <w:r w:rsidRPr="0027605B">
                        <w:rPr>
                          <w:rFonts w:ascii="Times New Roman" w:hAnsi="Times New Roman" w:cs="Times New Roman"/>
                          <w:sz w:val="24"/>
                          <w:szCs w:val="24"/>
                        </w:rPr>
                        <w:t>uduru District</w:t>
                      </w:r>
                    </w:p>
                    <w:p w:rsidR="00E81F41" w:rsidRDefault="00E81F41" w:rsidP="006D5C0C">
                      <w:pPr>
                        <w:spacing w:line="240" w:lineRule="auto"/>
                        <w:jc w:val="center"/>
                        <w:rPr>
                          <w:sz w:val="20"/>
                        </w:rPr>
                      </w:pPr>
                      <w:r>
                        <w:rPr>
                          <w:sz w:val="20"/>
                        </w:rPr>
                        <w:t>Coommaan Guduruu Kessaa</w:t>
                      </w:r>
                    </w:p>
                  </w:txbxContent>
                </v:textbox>
              </v:shape>
            </w:pict>
          </mc:Fallback>
        </mc:AlternateContent>
      </w:r>
      <w:r>
        <w:rPr>
          <w:rFonts w:ascii="Agency FB" w:hAnsi="Agency FB" w:cs="Times New Roman"/>
          <w:noProof/>
          <w:sz w:val="24"/>
        </w:rPr>
        <mc:AlternateContent>
          <mc:Choice Requires="wps">
            <w:drawing>
              <wp:anchor distT="0" distB="0" distL="114300" distR="114300" simplePos="0" relativeHeight="251679744" behindDoc="0" locked="0" layoutInCell="1" allowOverlap="1">
                <wp:simplePos x="0" y="0"/>
                <wp:positionH relativeFrom="column">
                  <wp:posOffset>3921760</wp:posOffset>
                </wp:positionH>
                <wp:positionV relativeFrom="paragraph">
                  <wp:posOffset>1936115</wp:posOffset>
                </wp:positionV>
                <wp:extent cx="304800" cy="523875"/>
                <wp:effectExtent l="19050" t="0" r="0" b="28575"/>
                <wp:wrapNone/>
                <wp:docPr id="20" name="Down Arrow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5238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803A1F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 o:spid="_x0000_s1026" type="#_x0000_t67" style="position:absolute;margin-left:308.8pt;margin-top:152.45pt;width:24pt;height:4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" adj="15316" fillcolor="#4f81bd [3204]" strokecolor="#243f60 [1604]" strokeweight="2pt">
                <v:path arrowok="t"/>
              </v:shape>
            </w:pict>
          </mc:Fallback>
        </mc:AlternateContent>
      </w:r>
      <w:r>
        <w:rPr>
          <w:rFonts w:ascii="Agency FB" w:hAnsi="Agency FB" w:cs="Times New Roman"/>
          <w:noProof/>
          <w:sz w:val="24"/>
        </w:rPr>
        <mc:AlternateContent>
          <mc:Choice Requires="wps">
            <w:drawing>
              <wp:anchor distT="0" distB="0" distL="0" distR="0" simplePos="0" relativeHeight="251677696" behindDoc="0" locked="0" layoutInCell="1" allowOverlap="1">
                <wp:simplePos x="0" y="0"/>
                <wp:positionH relativeFrom="column">
                  <wp:posOffset>703580</wp:posOffset>
                </wp:positionH>
                <wp:positionV relativeFrom="paragraph">
                  <wp:posOffset>275590</wp:posOffset>
                </wp:positionV>
                <wp:extent cx="954405" cy="150495"/>
                <wp:effectExtent l="0" t="438150" r="0" b="401955"/>
                <wp:wrapNone/>
                <wp:docPr id="17" name="10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V="1">
                          <a:off x="0" y="0"/>
                          <a:ext cx="954405" cy="150495"/>
                        </a:xfrm>
                        <a:prstGeom prst="bentConnector3">
                          <a:avLst>
                            <a:gd name="adj1" fmla="val 50000"/>
                          </a:avLst>
                        </a:prstGeom>
                        <a:noFill/>
                        <a:ln w="28575">
                          <a:solidFill>
                            <a:srgbClr val="C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4E7AB3" id="1030" o:spid="_x0000_s1026" type="#_x0000_t34" style="position:absolute;margin-left:55.4pt;margin-top:21.7pt;width:75.15pt;height:11.85pt;rotation:90;flip:y;z-index:251677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" strokecolor="#c00000" strokeweight="2.25pt">
                <v:stroke endarrow="block"/>
              </v:shape>
            </w:pict>
          </mc:Fallback>
        </mc:AlternateContent>
      </w:r>
      <w:r>
        <w:rPr>
          <w:rFonts w:ascii="Agency FB" w:hAnsi="Agency FB" w:cs="Times New Roman"/>
          <w:noProof/>
          <w:sz w:val="24"/>
        </w:rPr>
        <mc:AlternateContent>
          <mc:Choice Requires="wps">
            <w:drawing>
              <wp:anchor distT="0" distB="0" distL="0" distR="0" simplePos="0" relativeHeight="251671552" behindDoc="0" locked="0" layoutInCell="1" allowOverlap="1">
                <wp:simplePos x="0" y="0"/>
                <wp:positionH relativeFrom="column">
                  <wp:posOffset>2598420</wp:posOffset>
                </wp:positionH>
                <wp:positionV relativeFrom="paragraph">
                  <wp:posOffset>941070</wp:posOffset>
                </wp:positionV>
                <wp:extent cx="594360" cy="325755"/>
                <wp:effectExtent l="19050" t="19050" r="0" b="17145"/>
                <wp:wrapNone/>
                <wp:docPr id="16"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 cy="325755"/>
                        </a:xfrm>
                        <a:prstGeom prst="notchedRightArrow">
                          <a:avLst>
                            <a:gd name="adj1" fmla="val 50000"/>
                            <a:gd name="adj2" fmla="val 55945"/>
                          </a:avLst>
                        </a:prstGeom>
                        <a:solidFill>
                          <a:srgbClr val="C0504D"/>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83AB24"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1035" o:spid="_x0000_s1026" type="#_x0000_t94" style="position:absolute;margin-left:204.6pt;margin-top:74.1pt;width:46.8pt;height:25.65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" adj="14977" fillcolor="#c0504d"/>
            </w:pict>
          </mc:Fallback>
        </mc:AlternateContent>
      </w:r>
      <w:r w:rsidR="006D5C0C">
        <w:rPr>
          <w:rFonts w:ascii="Agency FB" w:hAnsi="Agency FB" w:cs="Times New Roman"/>
          <w:noProof/>
          <w:sz w:val="24"/>
        </w:rPr>
        <w:drawing>
          <wp:inline distT="0" distB="0" distL="0" distR="0">
            <wp:extent cx="2026920" cy="1691640"/>
            <wp:effectExtent l="95250" t="95250" r="68580" b="80010"/>
            <wp:docPr id="1037"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rotWithShape="1">
                    <a:blip r:embed="rId17" cstate="print">
                      <a:extLst>
                        <a:ext uri="{28A0092B-C50C-407E-A947-70E740481C1C}">
                          <a14:useLocalDpi xmlns:a14="http://schemas.microsoft.com/office/drawing/2010/main" val="0"/>
                        </a:ext>
                      </a:extLst>
                    </a:blip>
                    <a:srcRect/>
                    <a:stretch>
                      <a:fillRect/>
                    </a:stretch>
                  </pic:blipFill>
                  <pic:spPr>
                    <a:xfrm>
                      <a:off x="0" y="0"/>
                      <a:ext cx="2026920" cy="1691640"/>
                    </a:xfrm>
                    <a:prstGeom prst="rect">
                      <a:avLst/>
                    </a:prstGeom>
                  </pic:spPr>
                </pic:pic>
              </a:graphicData>
            </a:graphic>
          </wp:inline>
        </w:drawing>
      </w:r>
      <w:r w:rsidR="006D5C0C">
        <w:rPr>
          <w:rFonts w:ascii="Agency FB" w:hAnsi="Agency FB" w:cs="Times New Roman"/>
          <w:noProof/>
          <w:sz w:val="24"/>
        </w:rPr>
        <w:drawing>
          <wp:inline distT="0" distB="0" distL="0" distR="0">
            <wp:extent cx="2065019" cy="1714500"/>
            <wp:effectExtent l="95250" t="95250" r="69215" b="76200"/>
            <wp:docPr id="1039"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1">
                    <a:blip r:embed="rId18" cstate="print">
                      <a:extLst>
                        <a:ext uri="{28A0092B-C50C-407E-A947-70E740481C1C}">
                          <a14:useLocalDpi xmlns:a14="http://schemas.microsoft.com/office/drawing/2010/main" val="0"/>
                        </a:ext>
                      </a:extLst>
                    </a:blip>
                    <a:srcRect/>
                    <a:stretch>
                      <a:fillRect/>
                    </a:stretch>
                  </pic:blipFill>
                  <pic:spPr>
                    <a:xfrm>
                      <a:off x="0" y="0"/>
                      <a:ext cx="2065019" cy="1714500"/>
                    </a:xfrm>
                    <a:prstGeom prst="rect">
                      <a:avLst/>
                    </a:prstGeom>
                  </pic:spPr>
                </pic:pic>
              </a:graphicData>
            </a:graphic>
          </wp:inline>
        </w:drawing>
      </w:r>
    </w:p>
    <w:p w:rsidR="006D5C0C" w:rsidRDefault="006D5C0C" w:rsidP="006D5C0C">
      <w:pPr>
        <w:rPr>
          <w:rFonts w:ascii="Agency FB" w:hAnsi="Agency FB" w:cs="Times New Roman"/>
          <w:sz w:val="24"/>
        </w:rPr>
      </w:pPr>
    </w:p>
    <w:p w:rsidR="006D5C0C" w:rsidRPr="007E28E1" w:rsidRDefault="003F67F7" w:rsidP="006D5C0C">
      <w:pPr>
        <w:jc w:val="cente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0768" behindDoc="0" locked="0" layoutInCell="1" allowOverlap="1">
                <wp:simplePos x="0" y="0"/>
                <wp:positionH relativeFrom="column">
                  <wp:posOffset>4708525</wp:posOffset>
                </wp:positionH>
                <wp:positionV relativeFrom="paragraph">
                  <wp:posOffset>796925</wp:posOffset>
                </wp:positionV>
                <wp:extent cx="571500" cy="1481455"/>
                <wp:effectExtent l="422275" t="0" r="139700" b="0"/>
                <wp:wrapNone/>
                <wp:docPr id="15"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382078">
                          <a:off x="0" y="0"/>
                          <a:ext cx="571500" cy="1481455"/>
                        </a:xfrm>
                        <a:prstGeom prst="curvedLeftArrow">
                          <a:avLst>
                            <a:gd name="adj1" fmla="val 51844"/>
                            <a:gd name="adj2" fmla="val 103689"/>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B6128"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5" o:spid="_x0000_s1026" type="#_x0000_t103" style="position:absolute;margin-left:370.75pt;margin-top:62.75pt;width:45pt;height:116.65pt;rotation:-2601864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"/>
            </w:pict>
          </mc:Fallback>
        </mc:AlternateContent>
      </w:r>
      <w:r>
        <w:rPr>
          <w:rFonts w:ascii="Times New Roman" w:hAnsi="Times New Roman" w:cs="Times New Roman"/>
          <w:noProof/>
          <w:sz w:val="24"/>
        </w:rPr>
        <mc:AlternateContent>
          <mc:Choice Requires="wps">
            <w:drawing>
              <wp:anchor distT="0" distB="0" distL="0" distR="0" simplePos="0" relativeHeight="251675648" behindDoc="0" locked="0" layoutInCell="1" allowOverlap="1">
                <wp:simplePos x="0" y="0"/>
                <wp:positionH relativeFrom="column">
                  <wp:posOffset>3463290</wp:posOffset>
                </wp:positionH>
                <wp:positionV relativeFrom="paragraph">
                  <wp:posOffset>1720850</wp:posOffset>
                </wp:positionV>
                <wp:extent cx="1708785" cy="410210"/>
                <wp:effectExtent l="0" t="0" r="5715" b="8890"/>
                <wp:wrapNone/>
                <wp:docPr id="13" name="10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8785" cy="410210"/>
                        </a:xfrm>
                        <a:prstGeom prst="flowChartTerminator">
                          <a:avLst/>
                        </a:prstGeom>
                        <a:solidFill>
                          <a:srgbClr val="FFFF00"/>
                        </a:solidFill>
                        <a:ln w="9525">
                          <a:solidFill>
                            <a:srgbClr val="000000"/>
                          </a:solidFill>
                          <a:miter lim="800000"/>
                          <a:headEnd/>
                          <a:tailEnd/>
                        </a:ln>
                      </wps:spPr>
                      <wps:txbx>
                        <w:txbxContent>
                          <w:p w:rsidR="00E81F41" w:rsidRPr="007E28E1" w:rsidRDefault="00E81F41" w:rsidP="006D5C0C">
                            <w:pPr>
                              <w:jc w:val="center"/>
                              <w:rPr>
                                <w:rFonts w:ascii="Times New Roman" w:hAnsi="Times New Roman" w:cs="Times New Roman"/>
                                <w:b/>
                                <w:sz w:val="24"/>
                                <w:szCs w:val="24"/>
                              </w:rPr>
                            </w:pPr>
                            <w:r w:rsidRPr="007E28E1">
                              <w:rPr>
                                <w:sz w:val="24"/>
                                <w:szCs w:val="24"/>
                              </w:rPr>
                              <w:t xml:space="preserve"> </w:t>
                            </w:r>
                            <w:r w:rsidRPr="007E28E1">
                              <w:rPr>
                                <w:rFonts w:ascii="Times New Roman" w:hAnsi="Times New Roman" w:cs="Times New Roman"/>
                                <w:sz w:val="24"/>
                                <w:szCs w:val="24"/>
                              </w:rPr>
                              <w:t>Nubarie kebele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1041" o:spid="_x0000_s1029" type="#_x0000_t116" style="position:absolute;left:0;text-align:left;margin-left:272.7pt;margin-top:135.5pt;width:134.55pt;height:32.3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" fillcolor="yellow">
                <v:textbox>
                  <w:txbxContent>
                    <w:p w:rsidR="00E81F41" w:rsidRPr="007E28E1" w:rsidRDefault="00E81F41" w:rsidP="006D5C0C">
                      <w:pPr>
                        <w:jc w:val="center"/>
                        <w:rPr>
                          <w:rFonts w:ascii="Times New Roman" w:hAnsi="Times New Roman" w:cs="Times New Roman"/>
                          <w:b/>
                          <w:sz w:val="24"/>
                          <w:szCs w:val="24"/>
                        </w:rPr>
                      </w:pPr>
                      <w:r w:rsidRPr="007E28E1">
                        <w:rPr>
                          <w:sz w:val="24"/>
                          <w:szCs w:val="24"/>
                        </w:rPr>
                        <w:t xml:space="preserve"> </w:t>
                      </w:r>
                      <w:r w:rsidRPr="007E28E1">
                        <w:rPr>
                          <w:rFonts w:ascii="Times New Roman" w:hAnsi="Times New Roman" w:cs="Times New Roman"/>
                          <w:sz w:val="24"/>
                          <w:szCs w:val="24"/>
                        </w:rPr>
                        <w:t>Nubarie kebele</w:t>
                      </w:r>
                    </w:p>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681792" behindDoc="0" locked="0" layoutInCell="1" allowOverlap="1">
                <wp:simplePos x="0" y="0"/>
                <wp:positionH relativeFrom="column">
                  <wp:posOffset>381635</wp:posOffset>
                </wp:positionH>
                <wp:positionV relativeFrom="paragraph">
                  <wp:posOffset>1816735</wp:posOffset>
                </wp:positionV>
                <wp:extent cx="1104900" cy="314325"/>
                <wp:effectExtent l="19685" t="22860" r="37465" b="53340"/>
                <wp:wrapNone/>
                <wp:docPr id="12"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314325"/>
                        </a:xfrm>
                        <a:prstGeom prst="roundRect">
                          <a:avLst>
                            <a:gd name="adj" fmla="val 16667"/>
                          </a:avLst>
                        </a:prstGeom>
                        <a:solidFill>
                          <a:schemeClr val="accent6">
                            <a:lumMod val="100000"/>
                            <a:lumOff val="0"/>
                          </a:schemeClr>
                        </a:solidFill>
                        <a:ln w="38100">
                          <a:solidFill>
                            <a:schemeClr val="lt1">
                              <a:lumMod val="95000"/>
                              <a:lumOff val="0"/>
                            </a:schemeClr>
                          </a:solidFill>
                          <a:round/>
                          <a:headEnd/>
                          <a:tailEnd/>
                        </a:ln>
                        <a:effectLst>
                          <a:outerShdw dist="28398" dir="3806097" algn="ctr" rotWithShape="0">
                            <a:schemeClr val="accent6">
                              <a:lumMod val="50000"/>
                              <a:lumOff val="0"/>
                              <a:alpha val="50000"/>
                            </a:schemeClr>
                          </a:outerShdw>
                        </a:effectLst>
                      </wps:spPr>
                      <wps:txbx>
                        <w:txbxContent>
                          <w:p w:rsidR="00E81F41" w:rsidRPr="000F6817" w:rsidRDefault="00E81F41" w:rsidP="006D5C0C">
                            <w:pPr>
                              <w:jc w:val="center"/>
                              <w:rPr>
                                <w:rFonts w:ascii="Times New Roman" w:hAnsi="Times New Roman" w:cs="Times New Roman"/>
                                <w:sz w:val="24"/>
                                <w:szCs w:val="24"/>
                              </w:rPr>
                            </w:pPr>
                            <w:r w:rsidRPr="000F6817">
                              <w:rPr>
                                <w:rFonts w:ascii="Times New Roman" w:hAnsi="Times New Roman" w:cs="Times New Roman"/>
                                <w:sz w:val="24"/>
                                <w:szCs w:val="24"/>
                              </w:rPr>
                              <w:t>Anonu Forest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 o:spid="_x0000_s1030" style="position:absolute;left:0;text-align:left;margin-left:30.05pt;margin-top:143.05pt;width:87pt;height:24.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" fillcolor="#f79646 [3209]" strokecolor="#f2f2f2 [3041]" strokeweight="3pt">
                <v:shadow on="t" color="#974706 [1609]" opacity=".5" offset="1pt"/>
                <v:textbox>
                  <w:txbxContent>
                    <w:p w:rsidR="00E81F41" w:rsidRPr="000F6817" w:rsidRDefault="00E81F41" w:rsidP="006D5C0C">
                      <w:pPr>
                        <w:jc w:val="center"/>
                        <w:rPr>
                          <w:rFonts w:ascii="Times New Roman" w:hAnsi="Times New Roman" w:cs="Times New Roman"/>
                          <w:sz w:val="24"/>
                          <w:szCs w:val="24"/>
                        </w:rPr>
                      </w:pPr>
                      <w:r w:rsidRPr="000F6817">
                        <w:rPr>
                          <w:rFonts w:ascii="Times New Roman" w:hAnsi="Times New Roman" w:cs="Times New Roman"/>
                          <w:sz w:val="24"/>
                          <w:szCs w:val="24"/>
                        </w:rPr>
                        <w:t>Anonu Forest</w:t>
                      </w:r>
                    </w:p>
                  </w:txbxContent>
                </v:textbox>
              </v:roundrect>
            </w:pict>
          </mc:Fallback>
        </mc:AlternateContent>
      </w:r>
      <w:r w:rsidR="006D5C0C" w:rsidRPr="007E28E1">
        <w:rPr>
          <w:rFonts w:ascii="Times New Roman" w:hAnsi="Times New Roman" w:cs="Times New Roman"/>
          <w:noProof/>
          <w:sz w:val="24"/>
        </w:rPr>
        <w:drawing>
          <wp:inline distT="0" distB="0" distL="0" distR="0">
            <wp:extent cx="3065192" cy="1842039"/>
            <wp:effectExtent l="19050" t="0" r="1858" b="0"/>
            <wp:docPr id="1044"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pic:cNvPicPr/>
                  </pic:nvPicPr>
                  <pic:blipFill rotWithShape="1">
                    <a:blip r:embed="rId19" cstate="print">
                      <a:extLst>
                        <a:ext uri="{28A0092B-C50C-407E-A947-70E740481C1C}">
                          <a14:useLocalDpi xmlns:a14="http://schemas.microsoft.com/office/drawing/2010/main" val="0"/>
                        </a:ext>
                      </a:extLst>
                    </a:blip>
                    <a:srcRect/>
                    <a:stretch>
                      <a:fillRect/>
                    </a:stretch>
                  </pic:blipFill>
                  <pic:spPr>
                    <a:xfrm>
                      <a:off x="0" y="0"/>
                      <a:ext cx="3067943" cy="1843692"/>
                    </a:xfrm>
                    <a:prstGeom prst="rect">
                      <a:avLst/>
                    </a:prstGeom>
                  </pic:spPr>
                </pic:pic>
              </a:graphicData>
            </a:graphic>
          </wp:inline>
        </w:drawing>
      </w:r>
    </w:p>
    <w:p w:rsidR="00BE5404" w:rsidRDefault="00BE5404" w:rsidP="00F06ADD">
      <w:pPr>
        <w:rPr>
          <w:rFonts w:ascii="Agency FB" w:hAnsi="Agency FB" w:cs="Times New Roman"/>
          <w:noProof/>
          <w:sz w:val="24"/>
        </w:rPr>
      </w:pPr>
    </w:p>
    <w:p w:rsidR="00C21FCA" w:rsidRDefault="006D5C0C" w:rsidP="00C21FCA">
      <w:pPr>
        <w:keepNext/>
      </w:pPr>
      <w:r w:rsidRPr="00112018">
        <w:rPr>
          <w:rFonts w:ascii="Agency FB" w:hAnsi="Agency FB" w:cs="Times New Roman"/>
          <w:noProof/>
          <w:sz w:val="24"/>
        </w:rPr>
        <w:drawing>
          <wp:inline distT="0" distB="0" distL="0" distR="0">
            <wp:extent cx="2261461" cy="1983783"/>
            <wp:effectExtent l="19050" t="0" r="5489" b="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61461" cy="1983783"/>
                    </a:xfrm>
                    <a:prstGeom prst="rect">
                      <a:avLst/>
                    </a:prstGeom>
                    <a:noFill/>
                    <a:ln>
                      <a:noFill/>
                    </a:ln>
                  </pic:spPr>
                </pic:pic>
              </a:graphicData>
            </a:graphic>
          </wp:inline>
        </w:drawing>
      </w:r>
      <w:r w:rsidR="003F67F7">
        <w:rPr>
          <w:noProof/>
        </w:rPr>
        <mc:AlternateContent>
          <mc:Choice Requires="wps">
            <w:drawing>
              <wp:anchor distT="0" distB="0" distL="0" distR="0" simplePos="0" relativeHeight="251678720" behindDoc="0" locked="0" layoutInCell="1" allowOverlap="1">
                <wp:simplePos x="0" y="0"/>
                <wp:positionH relativeFrom="column">
                  <wp:posOffset>2178685</wp:posOffset>
                </wp:positionH>
                <wp:positionV relativeFrom="paragraph">
                  <wp:posOffset>1273810</wp:posOffset>
                </wp:positionV>
                <wp:extent cx="2176145" cy="103505"/>
                <wp:effectExtent l="0" t="57150" r="52705" b="144145"/>
                <wp:wrapNone/>
                <wp:docPr id="11" name="10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6145" cy="103505"/>
                        </a:xfrm>
                        <a:prstGeom prst="bentConnector3">
                          <a:avLst>
                            <a:gd name="adj1" fmla="val 50000"/>
                          </a:avLst>
                        </a:prstGeom>
                        <a:noFill/>
                        <a:ln w="38100">
                          <a:solidFill>
                            <a:srgbClr val="000000"/>
                          </a:solidFill>
                          <a:miter lim="800000"/>
                          <a:headEnd/>
                          <a:tailEnd type="arrow"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BD4CFFE" id="1045" o:spid="_x0000_s1026" type="#_x0000_t34" style="position:absolute;margin-left:171.55pt;margin-top:100.3pt;width:171.35pt;height:8.15pt;z-index:251678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" strokeweight="3pt">
                <v:stroke endarrow="open"/>
                <v:shadow on="t" color="black" opacity="22936f" origin=",.5" offset="0,.63889mm"/>
              </v:shape>
            </w:pict>
          </mc:Fallback>
        </mc:AlternateContent>
      </w:r>
      <w:r>
        <w:rPr>
          <w:rFonts w:ascii="Agency FB" w:hAnsi="Agency FB" w:cs="Times New Roman"/>
          <w:noProof/>
          <w:sz w:val="24"/>
        </w:rPr>
        <w:t xml:space="preserve">                 </w:t>
      </w:r>
      <w:r w:rsidRPr="00EA599F">
        <w:rPr>
          <w:rFonts w:ascii="Agency FB" w:hAnsi="Agency FB" w:cs="Times New Roman"/>
          <w:noProof/>
          <w:sz w:val="24"/>
        </w:rPr>
        <w:drawing>
          <wp:inline distT="0" distB="0" distL="0" distR="0">
            <wp:extent cx="2447925" cy="1987931"/>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47925" cy="1987931"/>
                    </a:xfrm>
                    <a:prstGeom prst="rect">
                      <a:avLst/>
                    </a:prstGeom>
                    <a:noFill/>
                    <a:ln>
                      <a:noFill/>
                    </a:ln>
                  </pic:spPr>
                </pic:pic>
              </a:graphicData>
            </a:graphic>
          </wp:inline>
        </w:drawing>
      </w:r>
    </w:p>
    <w:p w:rsidR="00C21FCA" w:rsidRPr="00C21FCA" w:rsidRDefault="00C21FCA" w:rsidP="00C21FCA">
      <w:pPr>
        <w:pStyle w:val="Caption"/>
        <w:rPr>
          <w:rFonts w:ascii="Times New Roman" w:hAnsi="Times New Roman" w:cs="Times New Roman"/>
          <w:b w:val="0"/>
          <w:color w:val="000000" w:themeColor="text1"/>
          <w:sz w:val="24"/>
        </w:rPr>
      </w:pPr>
      <w:bookmarkStart w:id="66" w:name="_Toc123569659"/>
      <w:r w:rsidRPr="00C21FCA">
        <w:rPr>
          <w:rFonts w:ascii="Times New Roman" w:hAnsi="Times New Roman" w:cs="Times New Roman"/>
          <w:b w:val="0"/>
          <w:color w:val="000000" w:themeColor="text1"/>
          <w:sz w:val="24"/>
        </w:rPr>
        <w:t xml:space="preserve">Figure </w:t>
      </w:r>
      <w:r w:rsidRPr="00C21FCA">
        <w:rPr>
          <w:rFonts w:ascii="Times New Roman" w:hAnsi="Times New Roman" w:cs="Times New Roman"/>
          <w:b w:val="0"/>
          <w:color w:val="000000" w:themeColor="text1"/>
          <w:sz w:val="24"/>
        </w:rPr>
        <w:fldChar w:fldCharType="begin"/>
      </w:r>
      <w:r w:rsidRPr="00C21FCA">
        <w:rPr>
          <w:rFonts w:ascii="Times New Roman" w:hAnsi="Times New Roman" w:cs="Times New Roman"/>
          <w:b w:val="0"/>
          <w:color w:val="000000" w:themeColor="text1"/>
          <w:sz w:val="24"/>
        </w:rPr>
        <w:instrText xml:space="preserve"> SEQ Figure \* ARABIC </w:instrText>
      </w:r>
      <w:r w:rsidRPr="00C21FCA">
        <w:rPr>
          <w:rFonts w:ascii="Times New Roman" w:hAnsi="Times New Roman" w:cs="Times New Roman"/>
          <w:b w:val="0"/>
          <w:color w:val="000000" w:themeColor="text1"/>
          <w:sz w:val="24"/>
        </w:rPr>
        <w:fldChar w:fldCharType="separate"/>
      </w:r>
      <w:r w:rsidR="00F0249C">
        <w:rPr>
          <w:rFonts w:ascii="Times New Roman" w:hAnsi="Times New Roman" w:cs="Times New Roman"/>
          <w:b w:val="0"/>
          <w:noProof/>
          <w:color w:val="000000" w:themeColor="text1"/>
          <w:sz w:val="24"/>
        </w:rPr>
        <w:t>1</w:t>
      </w:r>
      <w:r w:rsidRPr="00C21FCA">
        <w:rPr>
          <w:rFonts w:ascii="Times New Roman" w:hAnsi="Times New Roman" w:cs="Times New Roman"/>
          <w:b w:val="0"/>
          <w:color w:val="000000" w:themeColor="text1"/>
          <w:sz w:val="24"/>
        </w:rPr>
        <w:fldChar w:fldCharType="end"/>
      </w:r>
      <w:r w:rsidRPr="00C21FCA">
        <w:rPr>
          <w:rFonts w:ascii="Times New Roman" w:hAnsi="Times New Roman" w:cs="Times New Roman"/>
          <w:b w:val="0"/>
          <w:color w:val="000000" w:themeColor="text1"/>
          <w:sz w:val="24"/>
        </w:rPr>
        <w:t>: Map of study area</w:t>
      </w:r>
      <w:bookmarkEnd w:id="66"/>
    </w:p>
    <w:p w:rsidR="00C21FCA" w:rsidRDefault="00C21FCA" w:rsidP="00F06ADD">
      <w:pPr>
        <w:rPr>
          <w:rFonts w:ascii="Agency FB" w:hAnsi="Agency FB" w:cs="Times New Roman"/>
          <w:noProof/>
          <w:sz w:val="24"/>
        </w:rPr>
      </w:pPr>
    </w:p>
    <w:p w:rsidR="00C21FCA" w:rsidRDefault="00C21FCA" w:rsidP="00F06ADD">
      <w:pPr>
        <w:rPr>
          <w:rFonts w:ascii="Agency FB" w:hAnsi="Agency FB" w:cs="Times New Roman"/>
          <w:noProof/>
          <w:sz w:val="24"/>
        </w:rPr>
      </w:pPr>
    </w:p>
    <w:p w:rsidR="00C21FCA" w:rsidRDefault="00F06ADD" w:rsidP="00F06ADD">
      <w:pPr>
        <w:rPr>
          <w:rFonts w:ascii="Times New Roman" w:hAnsi="Times New Roman" w:cs="Times New Roman"/>
          <w:sz w:val="24"/>
          <w:szCs w:val="24"/>
        </w:rPr>
      </w:pPr>
      <w:r>
        <w:rPr>
          <w:rFonts w:ascii="Agency FB" w:hAnsi="Agency FB" w:cs="Times New Roman"/>
          <w:noProof/>
          <w:sz w:val="24"/>
        </w:rPr>
        <w:lastRenderedPageBreak/>
        <w:t xml:space="preserve">                </w:t>
      </w:r>
      <w:bookmarkStart w:id="67" w:name="_Toc205591821"/>
      <w:bookmarkEnd w:id="65"/>
    </w:p>
    <w:p w:rsidR="001739A3" w:rsidRPr="00F06ADD" w:rsidRDefault="00070719" w:rsidP="00F06ADD">
      <w:pPr>
        <w:rPr>
          <w:rFonts w:ascii="Times New Roman" w:hAnsi="Times New Roman" w:cs="Times New Roman"/>
          <w:noProof/>
          <w:color w:val="4F81BD" w:themeColor="accent1"/>
          <w:sz w:val="24"/>
          <w:szCs w:val="24"/>
        </w:rPr>
      </w:pPr>
      <w:r w:rsidRPr="00F06ADD">
        <w:rPr>
          <w:rFonts w:ascii="Times New Roman" w:hAnsi="Times New Roman" w:cs="Times New Roman"/>
          <w:color w:val="4F81BD" w:themeColor="accent1"/>
          <w:sz w:val="24"/>
          <w:szCs w:val="24"/>
        </w:rPr>
        <w:t>3.1.2 Climate of the study area</w:t>
      </w:r>
      <w:bookmarkEnd w:id="67"/>
    </w:p>
    <w:p w:rsidR="005B5E97" w:rsidRPr="00BE5404" w:rsidRDefault="00305F87" w:rsidP="004B7ED1">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distribution of rainfall in Horo Guduru Wollega is characterized b</w:t>
      </w:r>
      <w:r w:rsidR="000C43F1">
        <w:rPr>
          <w:rFonts w:ascii="Times New Roman" w:hAnsi="Times New Roman" w:cs="Times New Roman"/>
          <w:sz w:val="24"/>
          <w:szCs w:val="24"/>
        </w:rPr>
        <w:t xml:space="preserve">y wet seasons that mostly occur </w:t>
      </w:r>
      <w:r w:rsidRPr="006925CC">
        <w:rPr>
          <w:rFonts w:ascii="Times New Roman" w:hAnsi="Times New Roman" w:cs="Times New Roman"/>
          <w:sz w:val="24"/>
          <w:szCs w:val="24"/>
        </w:rPr>
        <w:t>from June to September (big rain season), locally known a</w:t>
      </w:r>
      <w:r w:rsidR="000C43F1">
        <w:rPr>
          <w:rFonts w:ascii="Times New Roman" w:hAnsi="Times New Roman" w:cs="Times New Roman"/>
          <w:sz w:val="24"/>
          <w:szCs w:val="24"/>
        </w:rPr>
        <w:t xml:space="preserve">s “Ganna”), and February to May </w:t>
      </w:r>
      <w:r w:rsidRPr="006925CC">
        <w:rPr>
          <w:rFonts w:ascii="Times New Roman" w:hAnsi="Times New Roman" w:cs="Times New Roman"/>
          <w:sz w:val="24"/>
          <w:szCs w:val="24"/>
        </w:rPr>
        <w:t>(small rain season), locally known as “Arfaasaa”. The small rai</w:t>
      </w:r>
      <w:r w:rsidR="000C43F1">
        <w:rPr>
          <w:rFonts w:ascii="Times New Roman" w:hAnsi="Times New Roman" w:cs="Times New Roman"/>
          <w:sz w:val="24"/>
          <w:szCs w:val="24"/>
        </w:rPr>
        <w:t xml:space="preserve">ny season is erratic and highly </w:t>
      </w:r>
      <w:r w:rsidRPr="006925CC">
        <w:rPr>
          <w:rFonts w:ascii="Times New Roman" w:hAnsi="Times New Roman" w:cs="Times New Roman"/>
          <w:sz w:val="24"/>
          <w:szCs w:val="24"/>
        </w:rPr>
        <w:t>variable. There is a long dry period from the end of Septemb</w:t>
      </w:r>
      <w:r w:rsidR="000C43F1">
        <w:rPr>
          <w:rFonts w:ascii="Times New Roman" w:hAnsi="Times New Roman" w:cs="Times New Roman"/>
          <w:sz w:val="24"/>
          <w:szCs w:val="24"/>
        </w:rPr>
        <w:t xml:space="preserve">er to February, and a short dry </w:t>
      </w:r>
      <w:r w:rsidRPr="006925CC">
        <w:rPr>
          <w:rFonts w:ascii="Times New Roman" w:hAnsi="Times New Roman" w:cs="Times New Roman"/>
          <w:sz w:val="24"/>
          <w:szCs w:val="24"/>
        </w:rPr>
        <w:t>spell in June. The rainfall and the temperature condition of the area was described based on</w:t>
      </w:r>
      <w:r w:rsidR="00BE5404">
        <w:rPr>
          <w:rFonts w:ascii="Times New Roman" w:hAnsi="Times New Roman" w:cs="Times New Roman"/>
          <w:sz w:val="24"/>
          <w:szCs w:val="24"/>
        </w:rPr>
        <w:t xml:space="preserve">. </w:t>
      </w:r>
      <w:r w:rsidR="00DE6032">
        <w:rPr>
          <w:rFonts w:ascii="Times New Roman" w:hAnsi="Times New Roman" w:cs="Times New Roman"/>
          <w:sz w:val="24"/>
          <w:szCs w:val="24"/>
        </w:rPr>
        <w:t>(</w:t>
      </w:r>
      <w:r w:rsidRPr="006925CC">
        <w:rPr>
          <w:rFonts w:ascii="Times New Roman" w:hAnsi="Times New Roman" w:cs="Times New Roman"/>
          <w:sz w:val="24"/>
          <w:szCs w:val="24"/>
        </w:rPr>
        <w:t xml:space="preserve">the data collected from 2020--2022 by the Ethiopian </w:t>
      </w:r>
      <w:r w:rsidR="005B5E97">
        <w:rPr>
          <w:rFonts w:ascii="Times New Roman" w:hAnsi="Times New Roman" w:cs="Times New Roman"/>
          <w:sz w:val="24"/>
          <w:szCs w:val="24"/>
        </w:rPr>
        <w:t xml:space="preserve">National Meteorological Agency </w:t>
      </w:r>
      <w:r w:rsidR="005B6404">
        <w:rPr>
          <w:rFonts w:ascii="Times New Roman" w:hAnsi="Times New Roman" w:cs="Times New Roman"/>
          <w:sz w:val="24"/>
          <w:szCs w:val="24"/>
        </w:rPr>
        <w:t>(ENMA) from Shambu</w:t>
      </w:r>
      <w:r w:rsidR="00EF0667" w:rsidRPr="006925CC">
        <w:rPr>
          <w:rFonts w:ascii="Times New Roman" w:hAnsi="Times New Roman" w:cs="Times New Roman"/>
          <w:sz w:val="24"/>
          <w:szCs w:val="24"/>
        </w:rPr>
        <w:t xml:space="preserve"> </w:t>
      </w:r>
      <w:r w:rsidRPr="006925CC">
        <w:rPr>
          <w:rFonts w:ascii="Times New Roman" w:hAnsi="Times New Roman" w:cs="Times New Roman"/>
          <w:sz w:val="24"/>
          <w:szCs w:val="24"/>
        </w:rPr>
        <w:t>station</w:t>
      </w:r>
      <w:r w:rsidR="00CF5FC6">
        <w:rPr>
          <w:rFonts w:ascii="Times New Roman" w:hAnsi="Times New Roman" w:cs="Times New Roman"/>
          <w:bCs/>
          <w:sz w:val="24"/>
          <w:szCs w:val="24"/>
        </w:rPr>
        <w:t xml:space="preserve"> in 2022</w:t>
      </w:r>
      <w:r w:rsidR="004A189D">
        <w:rPr>
          <w:rFonts w:ascii="Times New Roman" w:hAnsi="Times New Roman" w:cs="Times New Roman"/>
          <w:bCs/>
          <w:sz w:val="24"/>
          <w:szCs w:val="24"/>
        </w:rPr>
        <w:t>.)</w:t>
      </w:r>
    </w:p>
    <w:p w:rsidR="00070719" w:rsidRPr="006925CC" w:rsidRDefault="00305F87" w:rsidP="005B5E97">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Based on this data</w:t>
      </w:r>
      <w:r w:rsidR="00D03A1D" w:rsidRPr="006925CC">
        <w:rPr>
          <w:rFonts w:ascii="Times New Roman" w:hAnsi="Times New Roman" w:cs="Times New Roman"/>
          <w:sz w:val="24"/>
          <w:szCs w:val="24"/>
        </w:rPr>
        <w:t>,</w:t>
      </w:r>
      <w:r w:rsidRPr="006925CC">
        <w:rPr>
          <w:rFonts w:ascii="Times New Roman" w:hAnsi="Times New Roman" w:cs="Times New Roman"/>
          <w:b/>
          <w:bCs/>
          <w:sz w:val="24"/>
          <w:szCs w:val="24"/>
        </w:rPr>
        <w:t xml:space="preserve"> </w:t>
      </w:r>
      <w:r w:rsidRPr="006925CC">
        <w:rPr>
          <w:rFonts w:ascii="Times New Roman" w:hAnsi="Times New Roman" w:cs="Times New Roman"/>
          <w:sz w:val="24"/>
          <w:szCs w:val="24"/>
        </w:rPr>
        <w:t>mean annu</w:t>
      </w:r>
      <w:r w:rsidR="005B5E97">
        <w:rPr>
          <w:rFonts w:ascii="Times New Roman" w:hAnsi="Times New Roman" w:cs="Times New Roman"/>
          <w:sz w:val="24"/>
          <w:szCs w:val="24"/>
        </w:rPr>
        <w:t xml:space="preserve">al rainfall was estimated to be </w:t>
      </w:r>
      <w:r w:rsidRPr="006925CC">
        <w:rPr>
          <w:rFonts w:ascii="Times New Roman" w:hAnsi="Times New Roman" w:cs="Times New Roman"/>
          <w:sz w:val="24"/>
          <w:szCs w:val="24"/>
        </w:rPr>
        <w:t xml:space="preserve">1450 mm with the rain mainly falling from </w:t>
      </w:r>
      <w:r w:rsidR="004A189D">
        <w:rPr>
          <w:rFonts w:ascii="Times New Roman" w:hAnsi="Times New Roman" w:cs="Times New Roman"/>
          <w:sz w:val="24"/>
          <w:szCs w:val="24"/>
        </w:rPr>
        <w:t>(</w:t>
      </w:r>
      <w:r w:rsidRPr="006925CC">
        <w:rPr>
          <w:rFonts w:ascii="Times New Roman" w:hAnsi="Times New Roman" w:cs="Times New Roman"/>
          <w:sz w:val="24"/>
          <w:szCs w:val="24"/>
        </w:rPr>
        <w:t xml:space="preserve">May to September, with peak in July-August </w:t>
      </w:r>
      <w:r w:rsidR="005B5E97">
        <w:rPr>
          <w:rFonts w:ascii="Times New Roman" w:hAnsi="Times New Roman" w:cs="Times New Roman"/>
          <w:sz w:val="24"/>
          <w:szCs w:val="24"/>
        </w:rPr>
        <w:t>that</w:t>
      </w:r>
      <w:r w:rsidR="008C1412">
        <w:rPr>
          <w:rFonts w:ascii="Times New Roman" w:hAnsi="Times New Roman" w:cs="Times New Roman"/>
          <w:sz w:val="24"/>
          <w:szCs w:val="24"/>
        </w:rPr>
        <w:t xml:space="preserve"> </w:t>
      </w:r>
      <w:r w:rsidR="009B28E2">
        <w:rPr>
          <w:rFonts w:ascii="Times New Roman" w:hAnsi="Times New Roman" w:cs="Times New Roman"/>
          <w:sz w:val="24"/>
          <w:szCs w:val="24"/>
        </w:rPr>
        <w:t>s</w:t>
      </w:r>
      <w:r w:rsidR="005B5E97">
        <w:rPr>
          <w:rFonts w:ascii="Times New Roman" w:hAnsi="Times New Roman" w:cs="Times New Roman"/>
          <w:sz w:val="24"/>
          <w:szCs w:val="24"/>
        </w:rPr>
        <w:t>hows</w:t>
      </w:r>
      <w:r w:rsidR="008C1412">
        <w:rPr>
          <w:rFonts w:ascii="Times New Roman" w:hAnsi="Times New Roman" w:cs="Times New Roman"/>
          <w:sz w:val="24"/>
          <w:szCs w:val="24"/>
        </w:rPr>
        <w:t xml:space="preserve"> </w:t>
      </w:r>
      <w:r w:rsidR="005B5E97">
        <w:rPr>
          <w:rFonts w:ascii="Times New Roman" w:hAnsi="Times New Roman" w:cs="Times New Roman"/>
          <w:sz w:val="24"/>
          <w:szCs w:val="24"/>
        </w:rPr>
        <w:t xml:space="preserve">unimodal type of rainy </w:t>
      </w:r>
      <w:r w:rsidRPr="006925CC">
        <w:rPr>
          <w:rFonts w:ascii="Times New Roman" w:hAnsi="Times New Roman" w:cs="Times New Roman"/>
          <w:sz w:val="24"/>
          <w:szCs w:val="24"/>
        </w:rPr>
        <w:t>season.</w:t>
      </w:r>
      <w:r w:rsidR="004A189D">
        <w:rPr>
          <w:rFonts w:ascii="Times New Roman" w:hAnsi="Times New Roman" w:cs="Times New Roman"/>
          <w:sz w:val="24"/>
          <w:szCs w:val="24"/>
        </w:rPr>
        <w:t xml:space="preserve">) </w:t>
      </w:r>
      <w:r w:rsidRPr="006925CC">
        <w:rPr>
          <w:rFonts w:ascii="Times New Roman" w:hAnsi="Times New Roman" w:cs="Times New Roman"/>
          <w:sz w:val="24"/>
          <w:szCs w:val="24"/>
        </w:rPr>
        <w:t xml:space="preserve"> Monthly </w:t>
      </w:r>
      <w:r w:rsidR="005B5E97">
        <w:rPr>
          <w:rFonts w:ascii="Times New Roman" w:hAnsi="Times New Roman" w:cs="Times New Roman"/>
          <w:sz w:val="24"/>
          <w:szCs w:val="24"/>
        </w:rPr>
        <w:t xml:space="preserve">maximum and minimum temperature </w:t>
      </w:r>
      <w:r w:rsidRPr="006925CC">
        <w:rPr>
          <w:rFonts w:ascii="Times New Roman" w:hAnsi="Times New Roman" w:cs="Times New Roman"/>
          <w:sz w:val="24"/>
          <w:szCs w:val="24"/>
        </w:rPr>
        <w:t>recorded was 30.2</w:t>
      </w:r>
      <w:r w:rsidRPr="006925CC">
        <w:rPr>
          <w:rFonts w:ascii="Times New Roman" w:hAnsi="Times New Roman" w:cs="Times New Roman"/>
          <w:sz w:val="24"/>
          <w:szCs w:val="24"/>
          <w:vertAlign w:val="superscript"/>
        </w:rPr>
        <w:t>0</w:t>
      </w:r>
      <w:r w:rsidR="003B308D" w:rsidRPr="006925CC">
        <w:rPr>
          <w:rFonts w:ascii="Times New Roman" w:hAnsi="Times New Roman" w:cs="Times New Roman"/>
          <w:sz w:val="24"/>
          <w:szCs w:val="24"/>
        </w:rPr>
        <w:t>c</w:t>
      </w:r>
      <w:r w:rsidR="005B5E97">
        <w:rPr>
          <w:rFonts w:ascii="Times New Roman" w:hAnsi="Times New Roman" w:cs="Times New Roman"/>
          <w:sz w:val="24"/>
          <w:szCs w:val="24"/>
        </w:rPr>
        <w:t xml:space="preserve"> (in February) and </w:t>
      </w:r>
      <w:r w:rsidRPr="006925CC">
        <w:rPr>
          <w:rFonts w:ascii="Times New Roman" w:hAnsi="Times New Roman" w:cs="Times New Roman"/>
          <w:sz w:val="24"/>
          <w:szCs w:val="24"/>
        </w:rPr>
        <w:t>14</w:t>
      </w:r>
      <w:r w:rsidRPr="006925CC">
        <w:rPr>
          <w:rFonts w:ascii="Times New Roman" w:hAnsi="Times New Roman" w:cs="Times New Roman"/>
          <w:sz w:val="24"/>
          <w:szCs w:val="24"/>
          <w:vertAlign w:val="superscript"/>
        </w:rPr>
        <w:t>0</w:t>
      </w:r>
      <w:r w:rsidR="003B308D" w:rsidRPr="006925CC">
        <w:rPr>
          <w:rFonts w:ascii="Times New Roman" w:hAnsi="Times New Roman" w:cs="Times New Roman"/>
          <w:sz w:val="24"/>
          <w:szCs w:val="24"/>
        </w:rPr>
        <w:t>c</w:t>
      </w:r>
      <w:r w:rsidRPr="006925CC">
        <w:rPr>
          <w:rFonts w:ascii="Times New Roman" w:hAnsi="Times New Roman" w:cs="Times New Roman"/>
          <w:sz w:val="24"/>
          <w:szCs w:val="24"/>
        </w:rPr>
        <w:t xml:space="preserve"> (in Dece</w:t>
      </w:r>
      <w:r w:rsidR="005B5E97">
        <w:rPr>
          <w:rFonts w:ascii="Times New Roman" w:hAnsi="Times New Roman" w:cs="Times New Roman"/>
          <w:sz w:val="24"/>
          <w:szCs w:val="24"/>
        </w:rPr>
        <w:t xml:space="preserve">mber), while the average annual </w:t>
      </w:r>
      <w:r w:rsidRPr="006925CC">
        <w:rPr>
          <w:rFonts w:ascii="Times New Roman" w:hAnsi="Times New Roman" w:cs="Times New Roman"/>
          <w:sz w:val="24"/>
          <w:szCs w:val="24"/>
        </w:rPr>
        <w:t xml:space="preserve">temperature was about 20.1 </w:t>
      </w:r>
      <w:r w:rsidRPr="006925CC">
        <w:rPr>
          <w:rFonts w:ascii="Times New Roman" w:hAnsi="Times New Roman" w:cs="Times New Roman"/>
          <w:sz w:val="24"/>
          <w:szCs w:val="24"/>
          <w:vertAlign w:val="superscript"/>
        </w:rPr>
        <w:t>0</w:t>
      </w:r>
      <w:r w:rsidR="003B308D" w:rsidRPr="006925CC">
        <w:rPr>
          <w:rFonts w:ascii="Times New Roman" w:hAnsi="Times New Roman" w:cs="Times New Roman"/>
          <w:sz w:val="24"/>
          <w:szCs w:val="24"/>
        </w:rPr>
        <w:t>c</w:t>
      </w:r>
      <w:r w:rsidRPr="006925CC">
        <w:rPr>
          <w:rFonts w:ascii="Times New Roman" w:hAnsi="Times New Roman" w:cs="Times New Roman"/>
          <w:sz w:val="24"/>
          <w:szCs w:val="24"/>
        </w:rPr>
        <w:t xml:space="preserve"> (Ethiopia </w:t>
      </w:r>
      <w:r w:rsidR="005B5E97">
        <w:rPr>
          <w:rFonts w:ascii="Times New Roman" w:hAnsi="Times New Roman" w:cs="Times New Roman"/>
          <w:sz w:val="24"/>
          <w:szCs w:val="24"/>
        </w:rPr>
        <w:t xml:space="preserve">National </w:t>
      </w:r>
      <w:r w:rsidRPr="006925CC">
        <w:rPr>
          <w:rFonts w:ascii="Times New Roman" w:hAnsi="Times New Roman" w:cs="Times New Roman"/>
          <w:sz w:val="24"/>
          <w:szCs w:val="24"/>
        </w:rPr>
        <w:t>Meteorological Service</w:t>
      </w:r>
      <w:r w:rsidR="005B5E97">
        <w:rPr>
          <w:rFonts w:ascii="Times New Roman" w:hAnsi="Times New Roman" w:cs="Times New Roman"/>
          <w:sz w:val="24"/>
          <w:szCs w:val="24"/>
        </w:rPr>
        <w:t xml:space="preserve"> Agency, 2022). Then </w:t>
      </w:r>
      <w:r w:rsidRPr="006925CC">
        <w:rPr>
          <w:rFonts w:ascii="Times New Roman" w:hAnsi="Times New Roman" w:cs="Times New Roman"/>
          <w:sz w:val="24"/>
          <w:szCs w:val="24"/>
        </w:rPr>
        <w:t>the hottest m</w:t>
      </w:r>
      <w:r w:rsidR="005B5E97">
        <w:rPr>
          <w:rFonts w:ascii="Times New Roman" w:hAnsi="Times New Roman" w:cs="Times New Roman"/>
          <w:sz w:val="24"/>
          <w:szCs w:val="24"/>
        </w:rPr>
        <w:t xml:space="preserve">onth is February with a maximum </w:t>
      </w:r>
      <w:r w:rsidRPr="006925CC">
        <w:rPr>
          <w:rFonts w:ascii="Times New Roman" w:hAnsi="Times New Roman" w:cs="Times New Roman"/>
          <w:sz w:val="24"/>
          <w:szCs w:val="24"/>
        </w:rPr>
        <w:t>temperature of 30.2</w:t>
      </w:r>
      <w:r w:rsidRPr="006925CC">
        <w:rPr>
          <w:rFonts w:ascii="Times New Roman" w:hAnsi="Times New Roman" w:cs="Times New Roman"/>
          <w:sz w:val="24"/>
          <w:szCs w:val="24"/>
          <w:vertAlign w:val="superscript"/>
        </w:rPr>
        <w:t>0</w:t>
      </w:r>
      <w:r w:rsidR="003B308D" w:rsidRPr="006925CC">
        <w:rPr>
          <w:rFonts w:ascii="Times New Roman" w:hAnsi="Times New Roman" w:cs="Times New Roman"/>
          <w:sz w:val="24"/>
          <w:szCs w:val="24"/>
        </w:rPr>
        <w:t>c</w:t>
      </w:r>
      <w:r w:rsidR="005B5E97">
        <w:rPr>
          <w:rFonts w:ascii="Times New Roman" w:hAnsi="Times New Roman" w:cs="Times New Roman"/>
          <w:sz w:val="24"/>
          <w:szCs w:val="24"/>
        </w:rPr>
        <w:t xml:space="preserve">, followed by January </w:t>
      </w:r>
      <w:r w:rsidRPr="006925CC">
        <w:rPr>
          <w:rFonts w:ascii="Times New Roman" w:hAnsi="Times New Roman" w:cs="Times New Roman"/>
          <w:sz w:val="24"/>
          <w:szCs w:val="24"/>
        </w:rPr>
        <w:t>(29</w:t>
      </w:r>
      <w:r w:rsidRPr="006925CC">
        <w:rPr>
          <w:rFonts w:ascii="Times New Roman" w:hAnsi="Times New Roman" w:cs="Times New Roman"/>
          <w:sz w:val="24"/>
          <w:szCs w:val="24"/>
          <w:vertAlign w:val="superscript"/>
        </w:rPr>
        <w:t>0</w:t>
      </w:r>
      <w:r w:rsidR="003B308D" w:rsidRPr="006925CC">
        <w:rPr>
          <w:rFonts w:ascii="Times New Roman" w:hAnsi="Times New Roman" w:cs="Times New Roman"/>
          <w:sz w:val="24"/>
          <w:szCs w:val="24"/>
          <w:vertAlign w:val="subscript"/>
        </w:rPr>
        <w:t>C</w:t>
      </w:r>
      <w:r w:rsidRPr="006925CC">
        <w:rPr>
          <w:rFonts w:ascii="Times New Roman" w:hAnsi="Times New Roman" w:cs="Times New Roman"/>
          <w:sz w:val="24"/>
          <w:szCs w:val="24"/>
        </w:rPr>
        <w:t>) and the coldest month is December with a minimum temperature of 14</w:t>
      </w:r>
      <w:r w:rsidRPr="006925CC">
        <w:rPr>
          <w:rFonts w:ascii="Times New Roman" w:hAnsi="Times New Roman" w:cs="Times New Roman"/>
          <w:sz w:val="24"/>
          <w:szCs w:val="24"/>
          <w:vertAlign w:val="superscript"/>
        </w:rPr>
        <w:t>0</w:t>
      </w:r>
      <w:r w:rsidR="000878FA" w:rsidRPr="006925CC">
        <w:rPr>
          <w:rFonts w:ascii="Times New Roman" w:hAnsi="Times New Roman" w:cs="Times New Roman"/>
          <w:sz w:val="24"/>
          <w:szCs w:val="24"/>
          <w:vertAlign w:val="subscript"/>
        </w:rPr>
        <w:t>C</w:t>
      </w:r>
      <w:r w:rsidRPr="006925CC">
        <w:rPr>
          <w:rFonts w:ascii="Times New Roman" w:hAnsi="Times New Roman" w:cs="Times New Roman"/>
          <w:sz w:val="24"/>
          <w:szCs w:val="24"/>
        </w:rPr>
        <w:t>.</w:t>
      </w:r>
    </w:p>
    <w:p w:rsidR="00ED5D07" w:rsidRPr="006C448B" w:rsidRDefault="00EF0667" w:rsidP="006C448B">
      <w:pPr>
        <w:pStyle w:val="Heading3"/>
        <w:rPr>
          <w:b w:val="0"/>
        </w:rPr>
      </w:pPr>
      <w:bookmarkStart w:id="68" w:name="_Toc205591822"/>
      <w:r w:rsidRPr="006C448B">
        <w:rPr>
          <w:b w:val="0"/>
        </w:rPr>
        <w:t xml:space="preserve">         </w:t>
      </w:r>
      <w:bookmarkStart w:id="69" w:name="_Toc125383193"/>
      <w:r w:rsidR="00305F87" w:rsidRPr="006C448B">
        <w:rPr>
          <w:b w:val="0"/>
        </w:rPr>
        <w:t>3.1.3. Hydrology and Scenic Value of the Study Area</w:t>
      </w:r>
      <w:bookmarkEnd w:id="68"/>
      <w:bookmarkEnd w:id="69"/>
    </w:p>
    <w:p w:rsidR="0067103F" w:rsidRPr="006925CC" w:rsidRDefault="0067103F"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Even though the district is largely characterized by the woina dega type of climatic condition, there are some major and minor rivers in the district most of which disappear during the extreme dry months. Among these w</w:t>
      </w:r>
      <w:r w:rsidR="005A2F36">
        <w:rPr>
          <w:rFonts w:ascii="Times New Roman" w:hAnsi="Times New Roman" w:cs="Times New Roman"/>
          <w:sz w:val="24"/>
          <w:szCs w:val="24"/>
        </w:rPr>
        <w:t xml:space="preserve">ater resources Chancho, Guto, </w:t>
      </w:r>
      <w:r w:rsidRPr="006925CC">
        <w:rPr>
          <w:rFonts w:ascii="Times New Roman" w:hAnsi="Times New Roman" w:cs="Times New Roman"/>
          <w:sz w:val="24"/>
          <w:szCs w:val="24"/>
        </w:rPr>
        <w:t>Chone,</w:t>
      </w:r>
      <w:r w:rsidR="000878FA" w:rsidRPr="006925CC">
        <w:rPr>
          <w:rFonts w:ascii="Times New Roman" w:hAnsi="Times New Roman" w:cs="Times New Roman"/>
          <w:sz w:val="24"/>
          <w:szCs w:val="24"/>
        </w:rPr>
        <w:t xml:space="preserve"> </w:t>
      </w:r>
      <w:r w:rsidR="00A0448C">
        <w:rPr>
          <w:rFonts w:ascii="Times New Roman" w:hAnsi="Times New Roman" w:cs="Times New Roman"/>
          <w:sz w:val="24"/>
          <w:szCs w:val="24"/>
        </w:rPr>
        <w:t>Garchi and</w:t>
      </w:r>
      <w:r w:rsidR="00352EB6" w:rsidRPr="006925CC">
        <w:rPr>
          <w:rFonts w:ascii="Times New Roman" w:hAnsi="Times New Roman" w:cs="Times New Roman"/>
          <w:sz w:val="24"/>
          <w:szCs w:val="24"/>
        </w:rPr>
        <w:t xml:space="preserve"> </w:t>
      </w:r>
      <w:r w:rsidR="006F7576">
        <w:rPr>
          <w:rFonts w:ascii="Times New Roman" w:hAnsi="Times New Roman" w:cs="Times New Roman"/>
          <w:sz w:val="24"/>
          <w:szCs w:val="24"/>
        </w:rPr>
        <w:t>Gotu</w:t>
      </w:r>
      <w:r w:rsidR="00305F87" w:rsidRPr="006925CC">
        <w:rPr>
          <w:rFonts w:ascii="Times New Roman" w:hAnsi="Times New Roman" w:cs="Times New Roman"/>
          <w:sz w:val="24"/>
          <w:szCs w:val="24"/>
        </w:rPr>
        <w:t xml:space="preserve"> of these major rivers are Chancho and Garchi is economically very important river in providing irrigation services for the local community and Guto and Chone rivers are the minor. The local community cultivates crops such as maize and sugarcane, vegetables and fruits such as tomatoes, potatoes, cabbage and onions through irrigation.</w:t>
      </w:r>
    </w:p>
    <w:p w:rsidR="001739A3" w:rsidRPr="006925CC" w:rsidRDefault="00305F87"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Particulaly Chancho River, serves</w:t>
      </w:r>
      <w:r w:rsidR="000878FA" w:rsidRPr="006925CC">
        <w:rPr>
          <w:rFonts w:ascii="Times New Roman" w:hAnsi="Times New Roman" w:cs="Times New Roman"/>
          <w:sz w:val="24"/>
          <w:szCs w:val="24"/>
        </w:rPr>
        <w:t xml:space="preserve"> both as a scenic value (Fincha’</w:t>
      </w:r>
      <w:r w:rsidR="00874574">
        <w:rPr>
          <w:rFonts w:ascii="Times New Roman" w:hAnsi="Times New Roman" w:cs="Times New Roman"/>
          <w:sz w:val="24"/>
          <w:szCs w:val="24"/>
        </w:rPr>
        <w:t xml:space="preserve">a Laga Jarti) </w:t>
      </w:r>
      <w:r w:rsidRPr="006925CC">
        <w:rPr>
          <w:rFonts w:ascii="Times New Roman" w:hAnsi="Times New Roman" w:cs="Times New Roman"/>
          <w:sz w:val="24"/>
          <w:szCs w:val="24"/>
        </w:rPr>
        <w:t>and an irrigation purpose on which many youths and peopl</w:t>
      </w:r>
      <w:r w:rsidR="00874574">
        <w:rPr>
          <w:rFonts w:ascii="Times New Roman" w:hAnsi="Times New Roman" w:cs="Times New Roman"/>
          <w:sz w:val="24"/>
          <w:szCs w:val="24"/>
        </w:rPr>
        <w:t xml:space="preserve">e with low income are organized </w:t>
      </w:r>
      <w:r w:rsidRPr="006925CC">
        <w:rPr>
          <w:rFonts w:ascii="Times New Roman" w:hAnsi="Times New Roman" w:cs="Times New Roman"/>
          <w:sz w:val="24"/>
          <w:szCs w:val="24"/>
        </w:rPr>
        <w:t>as small and micro e</w:t>
      </w:r>
      <w:r w:rsidR="008572DD">
        <w:rPr>
          <w:rFonts w:ascii="Times New Roman" w:hAnsi="Times New Roman" w:cs="Times New Roman"/>
          <w:sz w:val="24"/>
          <w:szCs w:val="24"/>
        </w:rPr>
        <w:t>nterprise to earn their income.</w:t>
      </w:r>
    </w:p>
    <w:p w:rsidR="00ED5D07" w:rsidRPr="00A10549" w:rsidRDefault="002E1501" w:rsidP="00A10549">
      <w:pPr>
        <w:pStyle w:val="Heading3"/>
        <w:rPr>
          <w:b w:val="0"/>
        </w:rPr>
      </w:pPr>
      <w:bookmarkStart w:id="70" w:name="_Toc205591823"/>
      <w:r>
        <w:rPr>
          <w:b w:val="0"/>
        </w:rPr>
        <w:t xml:space="preserve">  </w:t>
      </w:r>
      <w:r w:rsidR="0045147D">
        <w:rPr>
          <w:b w:val="0"/>
        </w:rPr>
        <w:t xml:space="preserve"> </w:t>
      </w:r>
      <w:r w:rsidR="008645CB">
        <w:rPr>
          <w:b w:val="0"/>
        </w:rPr>
        <w:t xml:space="preserve">  </w:t>
      </w:r>
      <w:bookmarkStart w:id="71" w:name="_Toc125383194"/>
      <w:r w:rsidR="00305F87" w:rsidRPr="00A10549">
        <w:rPr>
          <w:b w:val="0"/>
        </w:rPr>
        <w:t>3.1.4. Demographic structure</w:t>
      </w:r>
      <w:bookmarkEnd w:id="70"/>
      <w:bookmarkEnd w:id="71"/>
    </w:p>
    <w:p w:rsidR="00CE6468" w:rsidRPr="006925CC" w:rsidRDefault="00CE646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ethnicity of the district population belongs to the Oromo people, few Amara ethnic groups and very few </w:t>
      </w:r>
      <w:r w:rsidR="00836977" w:rsidRPr="006925CC">
        <w:rPr>
          <w:rFonts w:ascii="Times New Roman" w:hAnsi="Times New Roman" w:cs="Times New Roman"/>
          <w:sz w:val="24"/>
          <w:szCs w:val="24"/>
        </w:rPr>
        <w:t>Muslims are</w:t>
      </w:r>
      <w:r w:rsidRPr="006925CC">
        <w:rPr>
          <w:rFonts w:ascii="Times New Roman" w:hAnsi="Times New Roman" w:cs="Times New Roman"/>
          <w:sz w:val="24"/>
          <w:szCs w:val="24"/>
        </w:rPr>
        <w:t xml:space="preserve"> also found reaching the district by settlement from Northe</w:t>
      </w:r>
      <w:r w:rsidR="00305F87" w:rsidRPr="006925CC">
        <w:rPr>
          <w:rFonts w:ascii="Times New Roman" w:hAnsi="Times New Roman" w:cs="Times New Roman"/>
          <w:sz w:val="24"/>
          <w:szCs w:val="24"/>
        </w:rPr>
        <w:t xml:space="preserve">rn part of Ethiopia many years ago. Afan Oromo is the widely spoken language in the area. The majority of the people are Protestants and minority of orthodox and </w:t>
      </w:r>
      <w:r w:rsidR="00836977" w:rsidRPr="006925CC">
        <w:rPr>
          <w:rFonts w:ascii="Times New Roman" w:hAnsi="Times New Roman" w:cs="Times New Roman"/>
          <w:sz w:val="24"/>
          <w:szCs w:val="24"/>
        </w:rPr>
        <w:t>Muslim</w:t>
      </w:r>
      <w:r w:rsidR="00305F87" w:rsidRPr="006925CC">
        <w:rPr>
          <w:rFonts w:ascii="Times New Roman" w:hAnsi="Times New Roman" w:cs="Times New Roman"/>
          <w:sz w:val="24"/>
          <w:szCs w:val="24"/>
        </w:rPr>
        <w:t xml:space="preserve">. </w:t>
      </w:r>
      <w:r w:rsidR="00305F87" w:rsidRPr="006925CC">
        <w:rPr>
          <w:rFonts w:ascii="Times New Roman" w:hAnsi="Times New Roman" w:cs="Times New Roman"/>
          <w:sz w:val="24"/>
          <w:szCs w:val="24"/>
        </w:rPr>
        <w:lastRenderedPageBreak/>
        <w:t>Regarding educational services there are 18</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(eighteen)</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elementary schools (1-8), three secondary schools (9-12).</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Concerning health services three</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(3) governmental health stations and eleven</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(11) health posts together with eight (8)</w:t>
      </w:r>
      <w:r w:rsidR="00D32C01">
        <w:rPr>
          <w:rFonts w:ascii="Times New Roman" w:hAnsi="Times New Roman" w:cs="Times New Roman"/>
          <w:sz w:val="24"/>
          <w:szCs w:val="24"/>
        </w:rPr>
        <w:t xml:space="preserve"> </w:t>
      </w:r>
      <w:r w:rsidR="00305F87" w:rsidRPr="006925CC">
        <w:rPr>
          <w:rFonts w:ascii="Times New Roman" w:hAnsi="Times New Roman" w:cs="Times New Roman"/>
          <w:sz w:val="24"/>
          <w:szCs w:val="24"/>
        </w:rPr>
        <w:t>clinics.</w:t>
      </w:r>
    </w:p>
    <w:p w:rsidR="00ED5D07" w:rsidRPr="00BF0FD2" w:rsidRDefault="000F6C3D" w:rsidP="00BF0FD2">
      <w:pPr>
        <w:pStyle w:val="Heading3"/>
        <w:rPr>
          <w:b w:val="0"/>
        </w:rPr>
      </w:pPr>
      <w:bookmarkStart w:id="72" w:name="_Toc205591824"/>
      <w:r w:rsidRPr="00BF0FD2">
        <w:rPr>
          <w:b w:val="0"/>
        </w:rPr>
        <w:t xml:space="preserve">         </w:t>
      </w:r>
      <w:bookmarkStart w:id="73" w:name="_Toc125383195"/>
      <w:r w:rsidR="00305F87" w:rsidRPr="00BF0FD2">
        <w:rPr>
          <w:b w:val="0"/>
        </w:rPr>
        <w:t>3.1.5 Forest conservation and management</w:t>
      </w:r>
      <w:bookmarkEnd w:id="72"/>
      <w:bookmarkEnd w:id="73"/>
    </w:p>
    <w:p w:rsidR="009C08DE" w:rsidRPr="006925CC" w:rsidRDefault="003F67F7" w:rsidP="004748D9">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83840" behindDoc="0" locked="0" layoutInCell="1" allowOverlap="1">
                <wp:simplePos x="0" y="0"/>
                <wp:positionH relativeFrom="column">
                  <wp:posOffset>-152400</wp:posOffset>
                </wp:positionH>
                <wp:positionV relativeFrom="paragraph">
                  <wp:posOffset>4262755</wp:posOffset>
                </wp:positionV>
                <wp:extent cx="4718050" cy="302260"/>
                <wp:effectExtent l="0" t="0" r="0" b="0"/>
                <wp:wrapNone/>
                <wp:docPr id="10"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805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1F41" w:rsidRPr="00C21FCA" w:rsidRDefault="00E81F41" w:rsidP="00C21FCA">
                            <w:pPr>
                              <w:pStyle w:val="Caption"/>
                              <w:rPr>
                                <w:rFonts w:ascii="Times New Roman" w:hAnsi="Times New Roman" w:cs="Times New Roman"/>
                                <w:b w:val="0"/>
                                <w:noProof/>
                                <w:color w:val="000000" w:themeColor="text1"/>
                                <w:sz w:val="36"/>
                                <w:szCs w:val="24"/>
                              </w:rPr>
                            </w:pPr>
                            <w:r w:rsidRPr="00C21FCA">
                              <w:rPr>
                                <w:rFonts w:ascii="Times New Roman" w:hAnsi="Times New Roman" w:cs="Times New Roman"/>
                                <w:b w:val="0"/>
                                <w:color w:val="000000" w:themeColor="text1"/>
                                <w:sz w:val="24"/>
                              </w:rPr>
                              <w:t xml:space="preserve">Figure </w:t>
                            </w:r>
                            <w:r w:rsidRPr="00C21FCA">
                              <w:rPr>
                                <w:rFonts w:ascii="Times New Roman" w:hAnsi="Times New Roman" w:cs="Times New Roman"/>
                                <w:b w:val="0"/>
                                <w:color w:val="000000" w:themeColor="text1"/>
                                <w:sz w:val="24"/>
                              </w:rPr>
                              <w:fldChar w:fldCharType="begin"/>
                            </w:r>
                            <w:r w:rsidRPr="00C21FCA">
                              <w:rPr>
                                <w:rFonts w:ascii="Times New Roman" w:hAnsi="Times New Roman" w:cs="Times New Roman"/>
                                <w:b w:val="0"/>
                                <w:color w:val="000000" w:themeColor="text1"/>
                                <w:sz w:val="24"/>
                              </w:rPr>
                              <w:instrText xml:space="preserve"> SEQ Figure \* ARABIC </w:instrText>
                            </w:r>
                            <w:r w:rsidRPr="00C21FCA">
                              <w:rPr>
                                <w:rFonts w:ascii="Times New Roman" w:hAnsi="Times New Roman" w:cs="Times New Roman"/>
                                <w:b w:val="0"/>
                                <w:color w:val="000000" w:themeColor="text1"/>
                                <w:sz w:val="24"/>
                              </w:rPr>
                              <w:fldChar w:fldCharType="separate"/>
                            </w:r>
                            <w:r>
                              <w:rPr>
                                <w:rFonts w:ascii="Times New Roman" w:hAnsi="Times New Roman" w:cs="Times New Roman"/>
                                <w:b w:val="0"/>
                                <w:noProof/>
                                <w:color w:val="000000" w:themeColor="text1"/>
                                <w:sz w:val="24"/>
                              </w:rPr>
                              <w:t>2</w:t>
                            </w:r>
                            <w:r w:rsidRPr="00C21FCA">
                              <w:rPr>
                                <w:rFonts w:ascii="Times New Roman" w:hAnsi="Times New Roman" w:cs="Times New Roman"/>
                                <w:b w:val="0"/>
                                <w:color w:val="000000" w:themeColor="text1"/>
                                <w:sz w:val="24"/>
                              </w:rPr>
                              <w:fldChar w:fldCharType="end"/>
                            </w:r>
                            <w:r w:rsidRPr="00C21FCA">
                              <w:rPr>
                                <w:rFonts w:ascii="Times New Roman" w:hAnsi="Times New Roman" w:cs="Times New Roman"/>
                                <w:b w:val="0"/>
                                <w:color w:val="000000" w:themeColor="text1"/>
                                <w:sz w:val="24"/>
                              </w:rPr>
                              <w:t>: Vegetation structure of Anonu forest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31" type="#_x0000_t202" style="position:absolute;margin-left:-12pt;margin-top:335.65pt;width:371.5pt;height:23.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" stroked="f">
                <v:textbox style="mso-fit-shape-to-text:t" inset="0,0,0,0">
                  <w:txbxContent>
                    <w:p w:rsidR="00E81F41" w:rsidRPr="00C21FCA" w:rsidRDefault="00E81F41" w:rsidP="00C21FCA">
                      <w:pPr>
                        <w:pStyle w:val="Caption"/>
                        <w:rPr>
                          <w:rFonts w:ascii="Times New Roman" w:hAnsi="Times New Roman" w:cs="Times New Roman"/>
                          <w:b w:val="0"/>
                          <w:noProof/>
                          <w:color w:val="000000" w:themeColor="text1"/>
                          <w:sz w:val="36"/>
                          <w:szCs w:val="24"/>
                        </w:rPr>
                      </w:pPr>
                      <w:r w:rsidRPr="00C21FCA">
                        <w:rPr>
                          <w:rFonts w:ascii="Times New Roman" w:hAnsi="Times New Roman" w:cs="Times New Roman"/>
                          <w:b w:val="0"/>
                          <w:color w:val="000000" w:themeColor="text1"/>
                          <w:sz w:val="24"/>
                        </w:rPr>
                        <w:t xml:space="preserve">Figure </w:t>
                      </w:r>
                      <w:r w:rsidRPr="00C21FCA">
                        <w:rPr>
                          <w:rFonts w:ascii="Times New Roman" w:hAnsi="Times New Roman" w:cs="Times New Roman"/>
                          <w:b w:val="0"/>
                          <w:color w:val="000000" w:themeColor="text1"/>
                          <w:sz w:val="24"/>
                        </w:rPr>
                        <w:fldChar w:fldCharType="begin"/>
                      </w:r>
                      <w:r w:rsidRPr="00C21FCA">
                        <w:rPr>
                          <w:rFonts w:ascii="Times New Roman" w:hAnsi="Times New Roman" w:cs="Times New Roman"/>
                          <w:b w:val="0"/>
                          <w:color w:val="000000" w:themeColor="text1"/>
                          <w:sz w:val="24"/>
                        </w:rPr>
                        <w:instrText xml:space="preserve"> SEQ Figure \* ARABIC </w:instrText>
                      </w:r>
                      <w:r w:rsidRPr="00C21FCA">
                        <w:rPr>
                          <w:rFonts w:ascii="Times New Roman" w:hAnsi="Times New Roman" w:cs="Times New Roman"/>
                          <w:b w:val="0"/>
                          <w:color w:val="000000" w:themeColor="text1"/>
                          <w:sz w:val="24"/>
                        </w:rPr>
                        <w:fldChar w:fldCharType="separate"/>
                      </w:r>
                      <w:r>
                        <w:rPr>
                          <w:rFonts w:ascii="Times New Roman" w:hAnsi="Times New Roman" w:cs="Times New Roman"/>
                          <w:b w:val="0"/>
                          <w:noProof/>
                          <w:color w:val="000000" w:themeColor="text1"/>
                          <w:sz w:val="24"/>
                        </w:rPr>
                        <w:t>2</w:t>
                      </w:r>
                      <w:r w:rsidRPr="00C21FCA">
                        <w:rPr>
                          <w:rFonts w:ascii="Times New Roman" w:hAnsi="Times New Roman" w:cs="Times New Roman"/>
                          <w:b w:val="0"/>
                          <w:color w:val="000000" w:themeColor="text1"/>
                          <w:sz w:val="24"/>
                        </w:rPr>
                        <w:fldChar w:fldCharType="end"/>
                      </w:r>
                      <w:r w:rsidRPr="00C21FCA">
                        <w:rPr>
                          <w:rFonts w:ascii="Times New Roman" w:hAnsi="Times New Roman" w:cs="Times New Roman"/>
                          <w:b w:val="0"/>
                          <w:color w:val="000000" w:themeColor="text1"/>
                          <w:sz w:val="24"/>
                        </w:rPr>
                        <w:t>: Vegetation structure of Anonu forest</w:t>
                      </w:r>
                    </w:p>
                  </w:txbxContent>
                </v:textbox>
              </v:shape>
            </w:pict>
          </mc:Fallback>
        </mc:AlternateContent>
      </w:r>
      <w:r w:rsidR="00002A40" w:rsidRPr="006925CC">
        <w:rPr>
          <w:rFonts w:ascii="Times New Roman" w:hAnsi="Times New Roman" w:cs="Times New Roman"/>
          <w:noProof/>
          <w:sz w:val="24"/>
          <w:szCs w:val="24"/>
        </w:rPr>
        <w:drawing>
          <wp:anchor distT="0" distB="0" distL="114300" distR="114300" simplePos="0" relativeHeight="251650560" behindDoc="1" locked="0" layoutInCell="1" allowOverlap="1">
            <wp:simplePos x="0" y="0"/>
            <wp:positionH relativeFrom="column">
              <wp:posOffset>-152400</wp:posOffset>
            </wp:positionH>
            <wp:positionV relativeFrom="paragraph">
              <wp:posOffset>2615564</wp:posOffset>
            </wp:positionV>
            <wp:extent cx="4718050" cy="1590675"/>
            <wp:effectExtent l="19050" t="0" r="6350" b="0"/>
            <wp:wrapNone/>
            <wp:docPr id="4" name="Picture 1" descr="C:\Users\End\Desktop\New folder (2)\IMG_20200925_005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d\Desktop\New folder (2)\IMG_20200925_005931.jpg"/>
                    <pic:cNvPicPr>
                      <a:picLocks noChangeAspect="1" noChangeArrowheads="1"/>
                    </pic:cNvPicPr>
                  </pic:nvPicPr>
                  <pic:blipFill>
                    <a:blip r:embed="rId22" cstate="print"/>
                    <a:srcRect/>
                    <a:stretch>
                      <a:fillRect/>
                    </a:stretch>
                  </pic:blipFill>
                  <pic:spPr bwMode="auto">
                    <a:xfrm>
                      <a:off x="0" y="0"/>
                      <a:ext cx="4718050" cy="1590675"/>
                    </a:xfrm>
                    <a:prstGeom prst="rect">
                      <a:avLst/>
                    </a:prstGeom>
                    <a:noFill/>
                    <a:ln w="9525">
                      <a:noFill/>
                      <a:miter lim="800000"/>
                      <a:headEnd/>
                      <a:tailEnd/>
                    </a:ln>
                  </pic:spPr>
                </pic:pic>
              </a:graphicData>
            </a:graphic>
          </wp:anchor>
        </w:drawing>
      </w:r>
      <w:r w:rsidR="00781624">
        <w:rPr>
          <w:rFonts w:ascii="Times New Roman" w:hAnsi="Times New Roman" w:cs="Times New Roman"/>
          <w:sz w:val="24"/>
          <w:szCs w:val="24"/>
        </w:rPr>
        <w:t>The area</w:t>
      </w:r>
      <w:r w:rsidR="00610B07">
        <w:rPr>
          <w:rFonts w:ascii="Times New Roman" w:hAnsi="Times New Roman" w:cs="Times New Roman"/>
          <w:sz w:val="24"/>
          <w:szCs w:val="24"/>
        </w:rPr>
        <w:t xml:space="preserve"> characterized as M</w:t>
      </w:r>
      <w:r w:rsidR="00305F87" w:rsidRPr="006925CC">
        <w:rPr>
          <w:rFonts w:ascii="Times New Roman" w:hAnsi="Times New Roman" w:cs="Times New Roman"/>
          <w:sz w:val="24"/>
          <w:szCs w:val="24"/>
        </w:rPr>
        <w:t>oist evergreen</w:t>
      </w:r>
      <w:r w:rsidR="00730DAD">
        <w:rPr>
          <w:rFonts w:ascii="Times New Roman" w:hAnsi="Times New Roman" w:cs="Times New Roman"/>
          <w:sz w:val="24"/>
          <w:szCs w:val="24"/>
        </w:rPr>
        <w:t xml:space="preserve"> montane forest. The M</w:t>
      </w:r>
      <w:r w:rsidR="00305F87" w:rsidRPr="006925CC">
        <w:rPr>
          <w:rFonts w:ascii="Times New Roman" w:hAnsi="Times New Roman" w:cs="Times New Roman"/>
          <w:sz w:val="24"/>
          <w:szCs w:val="24"/>
        </w:rPr>
        <w:t>oist evergreen montane</w:t>
      </w:r>
      <w:r w:rsidR="00305F87" w:rsidRPr="006925CC">
        <w:rPr>
          <w:rFonts w:ascii="Times New Roman" w:hAnsi="Times New Roman" w:cs="Times New Roman"/>
          <w:sz w:val="24"/>
          <w:szCs w:val="24"/>
        </w:rPr>
        <w:br/>
        <w:t>forest of southwest Ethiopia occurs in Wollega, Ilubabor and Kefa (Zerihun Woldu, 1999).</w:t>
      </w:r>
      <w:r w:rsidR="00305F87" w:rsidRPr="006925CC">
        <w:rPr>
          <w:rFonts w:ascii="Times New Roman" w:hAnsi="Times New Roman" w:cs="Times New Roman"/>
          <w:sz w:val="24"/>
          <w:szCs w:val="24"/>
        </w:rPr>
        <w:br/>
        <w:t>The use of elaborate taboos, myths, folklore and shared community values to resource use</w:t>
      </w:r>
      <w:r w:rsidR="00305F87" w:rsidRPr="006925CC">
        <w:rPr>
          <w:rFonts w:ascii="Times New Roman" w:hAnsi="Times New Roman" w:cs="Times New Roman"/>
          <w:sz w:val="24"/>
          <w:szCs w:val="24"/>
        </w:rPr>
        <w:br/>
        <w:t>and management are integral elements of traditional forest management systems. However,</w:t>
      </w:r>
      <w:r w:rsidR="00305F87" w:rsidRPr="006925CC">
        <w:rPr>
          <w:rFonts w:ascii="Times New Roman" w:hAnsi="Times New Roman" w:cs="Times New Roman"/>
          <w:sz w:val="24"/>
          <w:szCs w:val="24"/>
        </w:rPr>
        <w:br/>
        <w:t>the breakdown of many of these systems in the study area in particular and in the country in</w:t>
      </w:r>
      <w:r w:rsidR="00305F87" w:rsidRPr="006925CC">
        <w:rPr>
          <w:rFonts w:ascii="Times New Roman" w:hAnsi="Times New Roman" w:cs="Times New Roman"/>
          <w:sz w:val="24"/>
          <w:szCs w:val="24"/>
        </w:rPr>
        <w:br/>
        <w:t>general due to socio-economic, political and cultural changes has resulted in the loss of</w:t>
      </w:r>
      <w:r w:rsidR="00305F87" w:rsidRPr="006925CC">
        <w:rPr>
          <w:rFonts w:ascii="Times New Roman" w:hAnsi="Times New Roman" w:cs="Times New Roman"/>
          <w:sz w:val="24"/>
          <w:szCs w:val="24"/>
        </w:rPr>
        <w:br/>
        <w:t>forests and valuable species. Anonu Forest is one of the protected Forest areas in Chome</w:t>
      </w:r>
      <w:r w:rsidR="004748D9">
        <w:rPr>
          <w:rFonts w:ascii="Times New Roman" w:hAnsi="Times New Roman" w:cs="Times New Roman"/>
          <w:sz w:val="24"/>
          <w:szCs w:val="24"/>
        </w:rPr>
        <w:t>n Guduru</w:t>
      </w:r>
      <w:r w:rsidR="002C4034">
        <w:rPr>
          <w:rFonts w:ascii="Times New Roman" w:hAnsi="Times New Roman" w:cs="Times New Roman"/>
          <w:sz w:val="24"/>
          <w:szCs w:val="24"/>
        </w:rPr>
        <w:t xml:space="preserve">with a total area of 9 </w:t>
      </w:r>
      <w:r w:rsidR="004748D9">
        <w:rPr>
          <w:rFonts w:ascii="Times New Roman" w:hAnsi="Times New Roman" w:cs="Times New Roman"/>
          <w:sz w:val="24"/>
          <w:szCs w:val="24"/>
        </w:rPr>
        <w:t xml:space="preserve">hectares. </w:t>
      </w:r>
      <w:r w:rsidR="00305F87" w:rsidRPr="006925CC">
        <w:rPr>
          <w:rFonts w:ascii="Times New Roman" w:hAnsi="Times New Roman" w:cs="Times New Roman"/>
          <w:sz w:val="24"/>
          <w:szCs w:val="24"/>
        </w:rPr>
        <w:t>Although a boundary demarcation was</w:t>
      </w:r>
      <w:r w:rsidR="00305F87" w:rsidRPr="006925CC">
        <w:rPr>
          <w:rFonts w:ascii="Times New Roman" w:hAnsi="Times New Roman" w:cs="Times New Roman"/>
          <w:sz w:val="24"/>
          <w:szCs w:val="24"/>
        </w:rPr>
        <w:br/>
        <w:t>made for natural forest conservation by the natural resource conservation office of the district</w:t>
      </w:r>
      <w:r w:rsidR="00305F87" w:rsidRPr="006925CC">
        <w:rPr>
          <w:rFonts w:ascii="Times New Roman" w:hAnsi="Times New Roman" w:cs="Times New Roman"/>
          <w:sz w:val="24"/>
          <w:szCs w:val="24"/>
        </w:rPr>
        <w:br/>
        <w:t>and concerned Zonal, this demarcation was never respected. The vegetation photographs of the Anonu forest.</w:t>
      </w:r>
    </w:p>
    <w:p w:rsidR="009C08DE" w:rsidRPr="006925CC" w:rsidRDefault="009C08DE" w:rsidP="006925CC">
      <w:pPr>
        <w:spacing w:line="360" w:lineRule="auto"/>
        <w:rPr>
          <w:rFonts w:ascii="Times New Roman" w:hAnsi="Times New Roman" w:cs="Times New Roman"/>
          <w:sz w:val="24"/>
          <w:szCs w:val="24"/>
        </w:rPr>
      </w:pPr>
    </w:p>
    <w:p w:rsidR="009C08DE" w:rsidRPr="006925CC" w:rsidRDefault="009C08DE" w:rsidP="006925CC">
      <w:pPr>
        <w:spacing w:line="360" w:lineRule="auto"/>
        <w:rPr>
          <w:rFonts w:ascii="Times New Roman" w:hAnsi="Times New Roman" w:cs="Times New Roman"/>
          <w:sz w:val="24"/>
          <w:szCs w:val="24"/>
        </w:rPr>
      </w:pPr>
    </w:p>
    <w:p w:rsidR="000A4C35" w:rsidRPr="006925CC" w:rsidRDefault="000A4C35" w:rsidP="006925CC">
      <w:pPr>
        <w:spacing w:line="360" w:lineRule="auto"/>
        <w:rPr>
          <w:rFonts w:ascii="Times New Roman" w:hAnsi="Times New Roman" w:cs="Times New Roman"/>
          <w:color w:val="000000"/>
          <w:sz w:val="24"/>
          <w:szCs w:val="24"/>
        </w:rPr>
      </w:pPr>
    </w:p>
    <w:p w:rsidR="009472FD" w:rsidRDefault="009472FD" w:rsidP="00D77E86">
      <w:pPr>
        <w:spacing w:line="360" w:lineRule="auto"/>
        <w:rPr>
          <w:rFonts w:ascii="Times New Roman" w:eastAsiaTheme="majorEastAsia" w:hAnsi="Times New Roman" w:cs="Times New Roman"/>
          <w:sz w:val="24"/>
          <w:szCs w:val="24"/>
        </w:rPr>
      </w:pPr>
    </w:p>
    <w:p w:rsidR="00BD1294" w:rsidRPr="006925CC" w:rsidRDefault="00070719" w:rsidP="009472FD">
      <w:pPr>
        <w:spacing w:line="360" w:lineRule="auto"/>
        <w:rPr>
          <w:rFonts w:ascii="Times New Roman" w:hAnsi="Times New Roman" w:cs="Times New Roman"/>
          <w:sz w:val="24"/>
          <w:szCs w:val="24"/>
        </w:rPr>
      </w:pPr>
      <w:r w:rsidRPr="006925CC">
        <w:rPr>
          <w:rFonts w:ascii="Times New Roman" w:hAnsi="Times New Roman" w:cs="Times New Roman"/>
          <w:sz w:val="24"/>
          <w:szCs w:val="24"/>
        </w:rPr>
        <w:t>The sustained yield concept of forest conservation dictates that whenever timber is removed,</w:t>
      </w:r>
      <w:r w:rsidRPr="006925CC">
        <w:rPr>
          <w:rFonts w:ascii="Times New Roman" w:hAnsi="Times New Roman" w:cs="Times New Roman"/>
          <w:sz w:val="24"/>
          <w:szCs w:val="24"/>
        </w:rPr>
        <w:br/>
        <w:t>either by block cutting or by selective cutting, the denuded area must be reforested. This may</w:t>
      </w:r>
      <w:r w:rsidRPr="006925CC">
        <w:rPr>
          <w:rFonts w:ascii="Times New Roman" w:hAnsi="Times New Roman" w:cs="Times New Roman"/>
          <w:sz w:val="24"/>
          <w:szCs w:val="24"/>
        </w:rPr>
        <w:br/>
        <w:t>be done by natural or artificia</w:t>
      </w:r>
      <w:r w:rsidR="006D106B">
        <w:rPr>
          <w:rFonts w:ascii="Times New Roman" w:hAnsi="Times New Roman" w:cs="Times New Roman"/>
          <w:sz w:val="24"/>
          <w:szCs w:val="24"/>
        </w:rPr>
        <w:t>l methods. In the support of these</w:t>
      </w:r>
      <w:r w:rsidRPr="006925CC">
        <w:rPr>
          <w:rFonts w:ascii="Times New Roman" w:hAnsi="Times New Roman" w:cs="Times New Roman"/>
          <w:sz w:val="24"/>
          <w:szCs w:val="24"/>
        </w:rPr>
        <w:t xml:space="preserve"> activit</w:t>
      </w:r>
      <w:r w:rsidR="00EB2BF7" w:rsidRPr="006925CC">
        <w:rPr>
          <w:rFonts w:ascii="Times New Roman" w:hAnsi="Times New Roman" w:cs="Times New Roman"/>
          <w:sz w:val="24"/>
          <w:szCs w:val="24"/>
        </w:rPr>
        <w:t xml:space="preserve">y, there are 5 </w:t>
      </w:r>
      <w:r w:rsidRPr="006925CC">
        <w:rPr>
          <w:rFonts w:ascii="Times New Roman" w:hAnsi="Times New Roman" w:cs="Times New Roman"/>
          <w:sz w:val="24"/>
          <w:szCs w:val="24"/>
        </w:rPr>
        <w:t>seedling</w:t>
      </w:r>
      <w:r w:rsidRPr="006925CC">
        <w:rPr>
          <w:rFonts w:ascii="Times New Roman" w:hAnsi="Times New Roman" w:cs="Times New Roman"/>
          <w:sz w:val="24"/>
          <w:szCs w:val="24"/>
        </w:rPr>
        <w:br/>
        <w:t>and nursery sites established per kebeles in the district focused on four major purposes.</w:t>
      </w:r>
      <w:r w:rsidRPr="006925CC">
        <w:rPr>
          <w:rFonts w:ascii="Times New Roman" w:hAnsi="Times New Roman" w:cs="Times New Roman"/>
          <w:sz w:val="24"/>
          <w:szCs w:val="24"/>
        </w:rPr>
        <w:br/>
        <w:t>These are nursery sites for forest conservation, soil and water conservation, animals fodder</w:t>
      </w:r>
      <w:r w:rsidRPr="006925CC">
        <w:rPr>
          <w:rFonts w:ascii="Times New Roman" w:hAnsi="Times New Roman" w:cs="Times New Roman"/>
          <w:sz w:val="24"/>
          <w:szCs w:val="24"/>
        </w:rPr>
        <w:br/>
        <w:t>and fruits and vegetables. Each of these sites comprised of different seedlings and</w:t>
      </w:r>
      <w:r w:rsidRPr="006925CC">
        <w:rPr>
          <w:rFonts w:ascii="Times New Roman" w:hAnsi="Times New Roman" w:cs="Times New Roman"/>
          <w:sz w:val="24"/>
          <w:szCs w:val="24"/>
        </w:rPr>
        <w:br/>
        <w:t xml:space="preserve">vegetations. The nursery site for forest conservation produces seedlings of </w:t>
      </w:r>
      <w:r w:rsidRPr="006925CC">
        <w:rPr>
          <w:rFonts w:ascii="Times New Roman" w:hAnsi="Times New Roman" w:cs="Times New Roman"/>
          <w:i/>
          <w:iCs/>
          <w:sz w:val="24"/>
          <w:szCs w:val="24"/>
        </w:rPr>
        <w:t>Grevillea</w:t>
      </w:r>
      <w:r w:rsidRPr="006925CC">
        <w:rPr>
          <w:rFonts w:ascii="Times New Roman" w:hAnsi="Times New Roman" w:cs="Times New Roman"/>
          <w:i/>
          <w:iCs/>
          <w:sz w:val="24"/>
          <w:szCs w:val="24"/>
        </w:rPr>
        <w:br/>
        <w:t>robusta</w:t>
      </w:r>
      <w:r w:rsidRPr="006925CC">
        <w:rPr>
          <w:rFonts w:ascii="Times New Roman" w:hAnsi="Times New Roman" w:cs="Times New Roman"/>
          <w:sz w:val="24"/>
          <w:szCs w:val="24"/>
        </w:rPr>
        <w:t xml:space="preserve">, </w:t>
      </w:r>
      <w:r w:rsidRPr="006925CC">
        <w:rPr>
          <w:rFonts w:ascii="Times New Roman" w:hAnsi="Times New Roman" w:cs="Times New Roman"/>
          <w:i/>
          <w:iCs/>
          <w:sz w:val="24"/>
          <w:szCs w:val="24"/>
        </w:rPr>
        <w:t xml:space="preserve"> Acacia aby</w:t>
      </w:r>
      <w:r w:rsidR="007739A3">
        <w:rPr>
          <w:rFonts w:ascii="Times New Roman" w:hAnsi="Times New Roman" w:cs="Times New Roman"/>
          <w:i/>
          <w:iCs/>
          <w:sz w:val="24"/>
          <w:szCs w:val="24"/>
        </w:rPr>
        <w:t>sinica, Acacia s</w:t>
      </w:r>
      <w:r w:rsidR="004B403A" w:rsidRPr="006925CC">
        <w:rPr>
          <w:rFonts w:ascii="Times New Roman" w:hAnsi="Times New Roman" w:cs="Times New Roman"/>
          <w:i/>
          <w:iCs/>
          <w:sz w:val="24"/>
          <w:szCs w:val="24"/>
        </w:rPr>
        <w:t>eyal</w:t>
      </w:r>
      <w:r w:rsidR="00AB7AEF" w:rsidRPr="006925CC">
        <w:rPr>
          <w:rFonts w:ascii="Times New Roman" w:hAnsi="Times New Roman" w:cs="Times New Roman"/>
          <w:i/>
          <w:iCs/>
          <w:sz w:val="24"/>
          <w:szCs w:val="24"/>
        </w:rPr>
        <w:t>,</w:t>
      </w:r>
      <w:r w:rsidR="009E5F73" w:rsidRPr="006925CC">
        <w:rPr>
          <w:rFonts w:ascii="Times New Roman" w:hAnsi="Times New Roman" w:cs="Times New Roman"/>
          <w:i/>
          <w:iCs/>
          <w:sz w:val="24"/>
          <w:szCs w:val="24"/>
        </w:rPr>
        <w:t xml:space="preserve"> Prunus africana,</w:t>
      </w:r>
      <w:r w:rsidR="005B6404">
        <w:rPr>
          <w:rFonts w:ascii="Times New Roman" w:hAnsi="Times New Roman" w:cs="Times New Roman"/>
          <w:i/>
          <w:iCs/>
          <w:sz w:val="24"/>
          <w:szCs w:val="24"/>
        </w:rPr>
        <w:t xml:space="preserve"> </w:t>
      </w:r>
      <w:r w:rsidRPr="006925CC">
        <w:rPr>
          <w:rFonts w:ascii="Times New Roman" w:hAnsi="Times New Roman" w:cs="Times New Roman"/>
          <w:sz w:val="24"/>
          <w:szCs w:val="24"/>
        </w:rPr>
        <w:t>and</w:t>
      </w:r>
      <w:r w:rsidR="005B6404">
        <w:rPr>
          <w:rFonts w:ascii="Times New Roman" w:hAnsi="Times New Roman" w:cs="Times New Roman"/>
          <w:sz w:val="24"/>
          <w:szCs w:val="24"/>
        </w:rPr>
        <w:t xml:space="preserve"> </w:t>
      </w:r>
      <w:r w:rsidR="00AA0844" w:rsidRPr="006925CC">
        <w:rPr>
          <w:rFonts w:ascii="Times New Roman" w:hAnsi="Times New Roman" w:cs="Times New Roman"/>
          <w:i/>
          <w:sz w:val="24"/>
          <w:szCs w:val="24"/>
        </w:rPr>
        <w:t>Ficus vasta</w:t>
      </w:r>
      <w:r w:rsidR="005B6404">
        <w:rPr>
          <w:rFonts w:ascii="Times New Roman" w:hAnsi="Times New Roman" w:cs="Times New Roman"/>
          <w:i/>
          <w:sz w:val="24"/>
          <w:szCs w:val="24"/>
        </w:rPr>
        <w:t xml:space="preserve"> </w:t>
      </w:r>
      <w:r w:rsidR="002B50E4" w:rsidRPr="006925CC">
        <w:rPr>
          <w:rFonts w:ascii="Times New Roman" w:hAnsi="Times New Roman" w:cs="Times New Roman"/>
          <w:sz w:val="24"/>
          <w:szCs w:val="24"/>
        </w:rPr>
        <w:t>w</w:t>
      </w:r>
      <w:r w:rsidRPr="006925CC">
        <w:rPr>
          <w:rFonts w:ascii="Times New Roman" w:hAnsi="Times New Roman" w:cs="Times New Roman"/>
          <w:sz w:val="24"/>
          <w:szCs w:val="24"/>
        </w:rPr>
        <w:t>hich are</w:t>
      </w:r>
      <w:r w:rsidR="003C51F3" w:rsidRPr="006925CC">
        <w:rPr>
          <w:rFonts w:ascii="Times New Roman" w:hAnsi="Times New Roman" w:cs="Times New Roman"/>
          <w:sz w:val="24"/>
          <w:szCs w:val="24"/>
        </w:rPr>
        <w:t xml:space="preserve"> sold to the local community to</w:t>
      </w:r>
      <w:r w:rsidR="00EF10EF">
        <w:rPr>
          <w:rFonts w:ascii="Times New Roman" w:hAnsi="Times New Roman" w:cs="Times New Roman"/>
          <w:sz w:val="24"/>
          <w:szCs w:val="24"/>
        </w:rPr>
        <w:t xml:space="preserve"> </w:t>
      </w:r>
      <w:r w:rsidRPr="006925CC">
        <w:rPr>
          <w:rFonts w:ascii="Times New Roman" w:hAnsi="Times New Roman" w:cs="Times New Roman"/>
          <w:sz w:val="24"/>
          <w:szCs w:val="24"/>
        </w:rPr>
        <w:t>plant on their plots and/or given to the voluntarily body engag</w:t>
      </w:r>
      <w:r w:rsidR="0073775E" w:rsidRPr="006925CC">
        <w:rPr>
          <w:rFonts w:ascii="Times New Roman" w:hAnsi="Times New Roman" w:cs="Times New Roman"/>
          <w:sz w:val="24"/>
          <w:szCs w:val="24"/>
        </w:rPr>
        <w:t>ed in planting seedlings or the</w:t>
      </w:r>
      <w:r w:rsidR="00EF10EF">
        <w:rPr>
          <w:rFonts w:ascii="Times New Roman" w:hAnsi="Times New Roman" w:cs="Times New Roman"/>
          <w:sz w:val="24"/>
          <w:szCs w:val="24"/>
        </w:rPr>
        <w:t xml:space="preserve"> </w:t>
      </w:r>
      <w:r w:rsidRPr="006925CC">
        <w:rPr>
          <w:rFonts w:ascii="Times New Roman" w:hAnsi="Times New Roman" w:cs="Times New Roman"/>
          <w:sz w:val="24"/>
          <w:szCs w:val="24"/>
        </w:rPr>
        <w:t>campaign program of the citizens to plant seedlings in areas identified for</w:t>
      </w:r>
      <w:r w:rsidRPr="006925CC">
        <w:rPr>
          <w:rFonts w:ascii="Times New Roman" w:hAnsi="Times New Roman" w:cs="Times New Roman"/>
          <w:sz w:val="24"/>
          <w:szCs w:val="24"/>
        </w:rPr>
        <w:br/>
      </w:r>
      <w:r w:rsidRPr="006925CC">
        <w:rPr>
          <w:rFonts w:ascii="Times New Roman" w:hAnsi="Times New Roman" w:cs="Times New Roman"/>
          <w:sz w:val="24"/>
          <w:szCs w:val="24"/>
        </w:rPr>
        <w:lastRenderedPageBreak/>
        <w:t>afforestation/refore</w:t>
      </w:r>
      <w:r w:rsidR="00D54E7D" w:rsidRPr="006925CC">
        <w:rPr>
          <w:rFonts w:ascii="Times New Roman" w:hAnsi="Times New Roman" w:cs="Times New Roman"/>
          <w:sz w:val="24"/>
          <w:szCs w:val="24"/>
        </w:rPr>
        <w:t>station purpose by the district’</w:t>
      </w:r>
      <w:r w:rsidRPr="006925CC">
        <w:rPr>
          <w:rFonts w:ascii="Times New Roman" w:hAnsi="Times New Roman" w:cs="Times New Roman"/>
          <w:sz w:val="24"/>
          <w:szCs w:val="24"/>
        </w:rPr>
        <w:t>s agricultural office including workers of</w:t>
      </w:r>
      <w:r w:rsidRPr="006925CC">
        <w:rPr>
          <w:rFonts w:ascii="Times New Roman" w:hAnsi="Times New Roman" w:cs="Times New Roman"/>
          <w:sz w:val="24"/>
          <w:szCs w:val="24"/>
        </w:rPr>
        <w:br/>
        <w:t xml:space="preserve">the Development Agents (DAs) found in each kebele of the district. </w:t>
      </w:r>
    </w:p>
    <w:p w:rsidR="00D77E86" w:rsidRDefault="00070719" w:rsidP="00D77E86">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w:t>
      </w:r>
      <w:r w:rsidR="00305F87" w:rsidRPr="006925CC">
        <w:rPr>
          <w:rFonts w:ascii="Times New Roman" w:hAnsi="Times New Roman" w:cs="Times New Roman"/>
          <w:sz w:val="24"/>
          <w:szCs w:val="24"/>
        </w:rPr>
        <w:t>soil and water</w:t>
      </w:r>
      <w:r w:rsidR="001335E8">
        <w:rPr>
          <w:rFonts w:ascii="Times New Roman" w:hAnsi="Times New Roman" w:cs="Times New Roman"/>
          <w:sz w:val="24"/>
          <w:szCs w:val="24"/>
        </w:rPr>
        <w:t xml:space="preserve"> </w:t>
      </w:r>
      <w:r w:rsidR="00305F87" w:rsidRPr="006925CC">
        <w:rPr>
          <w:rFonts w:ascii="Times New Roman" w:hAnsi="Times New Roman" w:cs="Times New Roman"/>
          <w:sz w:val="24"/>
          <w:szCs w:val="24"/>
        </w:rPr>
        <w:t xml:space="preserve">conservation nursery site grow up seedlings of trees such as </w:t>
      </w:r>
      <w:r w:rsidR="00305F87" w:rsidRPr="006925CC">
        <w:rPr>
          <w:rFonts w:ascii="Times New Roman" w:hAnsi="Times New Roman" w:cs="Times New Roman"/>
          <w:i/>
          <w:iCs/>
          <w:sz w:val="24"/>
          <w:szCs w:val="24"/>
        </w:rPr>
        <w:t xml:space="preserve">Acacia abysinica, </w:t>
      </w:r>
      <w:r w:rsidR="0073775E" w:rsidRPr="006925CC">
        <w:rPr>
          <w:rFonts w:ascii="Times New Roman" w:hAnsi="Times New Roman" w:cs="Times New Roman"/>
          <w:i/>
          <w:iCs/>
          <w:sz w:val="24"/>
          <w:szCs w:val="24"/>
        </w:rPr>
        <w:t>Acacia</w:t>
      </w:r>
      <w:r w:rsidR="005B6404">
        <w:rPr>
          <w:rFonts w:ascii="Times New Roman" w:hAnsi="Times New Roman" w:cs="Times New Roman"/>
          <w:i/>
          <w:iCs/>
          <w:sz w:val="24"/>
          <w:szCs w:val="24"/>
        </w:rPr>
        <w:t xml:space="preserve"> </w:t>
      </w:r>
      <w:r w:rsidR="006E2BB2">
        <w:rPr>
          <w:rFonts w:ascii="Times New Roman" w:hAnsi="Times New Roman" w:cs="Times New Roman"/>
          <w:i/>
          <w:iCs/>
          <w:sz w:val="24"/>
          <w:szCs w:val="24"/>
        </w:rPr>
        <w:t>senegal, J</w:t>
      </w:r>
      <w:r w:rsidRPr="006925CC">
        <w:rPr>
          <w:rFonts w:ascii="Times New Roman" w:hAnsi="Times New Roman" w:cs="Times New Roman"/>
          <w:i/>
          <w:iCs/>
          <w:sz w:val="24"/>
          <w:szCs w:val="24"/>
        </w:rPr>
        <w:t>atropha curcas, Cajanus cajan, Desmodium uncinatum, Elephant grass</w:t>
      </w:r>
      <w:r w:rsidRPr="006925CC">
        <w:rPr>
          <w:rFonts w:ascii="Times New Roman" w:hAnsi="Times New Roman" w:cs="Times New Roman"/>
          <w:sz w:val="24"/>
          <w:szCs w:val="24"/>
        </w:rPr>
        <w:t xml:space="preserve">, </w:t>
      </w:r>
      <w:r w:rsidR="0073775E" w:rsidRPr="006925CC">
        <w:rPr>
          <w:rFonts w:ascii="Times New Roman" w:hAnsi="Times New Roman" w:cs="Times New Roman"/>
          <w:i/>
          <w:iCs/>
          <w:sz w:val="24"/>
          <w:szCs w:val="24"/>
        </w:rPr>
        <w:t>Leucaena</w:t>
      </w:r>
      <w:r w:rsidRPr="006925CC">
        <w:rPr>
          <w:rFonts w:ascii="Times New Roman" w:hAnsi="Times New Roman" w:cs="Times New Roman"/>
          <w:i/>
          <w:iCs/>
          <w:sz w:val="24"/>
          <w:szCs w:val="24"/>
        </w:rPr>
        <w:t>l</w:t>
      </w:r>
      <w:r w:rsidR="005B6404">
        <w:rPr>
          <w:rFonts w:ascii="Times New Roman" w:hAnsi="Times New Roman" w:cs="Times New Roman"/>
          <w:i/>
          <w:iCs/>
          <w:sz w:val="24"/>
          <w:szCs w:val="24"/>
        </w:rPr>
        <w:t xml:space="preserve"> </w:t>
      </w:r>
      <w:r w:rsidRPr="006925CC">
        <w:rPr>
          <w:rFonts w:ascii="Times New Roman" w:hAnsi="Times New Roman" w:cs="Times New Roman"/>
          <w:i/>
          <w:iCs/>
          <w:sz w:val="24"/>
          <w:szCs w:val="24"/>
        </w:rPr>
        <w:t xml:space="preserve">eucocephala, Lablab purpureus </w:t>
      </w:r>
      <w:r w:rsidRPr="006925CC">
        <w:rPr>
          <w:rFonts w:ascii="Times New Roman" w:hAnsi="Times New Roman" w:cs="Times New Roman"/>
          <w:sz w:val="24"/>
          <w:szCs w:val="24"/>
        </w:rPr>
        <w:t xml:space="preserve">and </w:t>
      </w:r>
      <w:r w:rsidRPr="006925CC">
        <w:rPr>
          <w:rFonts w:ascii="Times New Roman" w:hAnsi="Times New Roman" w:cs="Times New Roman"/>
          <w:i/>
          <w:iCs/>
          <w:sz w:val="24"/>
          <w:szCs w:val="24"/>
        </w:rPr>
        <w:t>Sesbania sesban</w:t>
      </w:r>
      <w:r w:rsidRPr="006925CC">
        <w:rPr>
          <w:rFonts w:ascii="Times New Roman" w:hAnsi="Times New Roman" w:cs="Times New Roman"/>
          <w:sz w:val="24"/>
          <w:szCs w:val="24"/>
        </w:rPr>
        <w:t xml:space="preserve">. The nursery </w:t>
      </w:r>
      <w:r w:rsidR="00305F87" w:rsidRPr="006925CC">
        <w:rPr>
          <w:rFonts w:ascii="Times New Roman" w:hAnsi="Times New Roman" w:cs="Times New Roman"/>
          <w:sz w:val="24"/>
          <w:szCs w:val="24"/>
        </w:rPr>
        <w:t xml:space="preserve">site for animals foddergrows up animals fodder such as the </w:t>
      </w:r>
      <w:r w:rsidR="00305F87" w:rsidRPr="006925CC">
        <w:rPr>
          <w:rFonts w:ascii="Times New Roman" w:hAnsi="Times New Roman" w:cs="Times New Roman"/>
          <w:i/>
          <w:iCs/>
          <w:sz w:val="24"/>
          <w:szCs w:val="24"/>
        </w:rPr>
        <w:t>Elephant grass</w:t>
      </w:r>
      <w:r w:rsidR="00305F87" w:rsidRPr="006925CC">
        <w:rPr>
          <w:rFonts w:ascii="Times New Roman" w:hAnsi="Times New Roman" w:cs="Times New Roman"/>
          <w:sz w:val="24"/>
          <w:szCs w:val="24"/>
        </w:rPr>
        <w:t xml:space="preserve">, </w:t>
      </w:r>
      <w:r w:rsidR="00305F87" w:rsidRPr="006925CC">
        <w:rPr>
          <w:rFonts w:ascii="Times New Roman" w:hAnsi="Times New Roman" w:cs="Times New Roman"/>
          <w:i/>
          <w:iCs/>
          <w:sz w:val="24"/>
          <w:szCs w:val="24"/>
        </w:rPr>
        <w:t xml:space="preserve">Cajanus cajan, Desmodium uncinatum,Lablab purpureus,Moringa oliferia </w:t>
      </w:r>
      <w:r w:rsidR="00305F87" w:rsidRPr="006925CC">
        <w:rPr>
          <w:rFonts w:ascii="Times New Roman" w:hAnsi="Times New Roman" w:cs="Times New Roman"/>
          <w:sz w:val="24"/>
          <w:szCs w:val="24"/>
        </w:rPr>
        <w:t xml:space="preserve">and </w:t>
      </w:r>
      <w:r w:rsidR="00305F87" w:rsidRPr="006925CC">
        <w:rPr>
          <w:rFonts w:ascii="Times New Roman" w:hAnsi="Times New Roman" w:cs="Times New Roman"/>
          <w:i/>
          <w:iCs/>
          <w:sz w:val="24"/>
          <w:szCs w:val="24"/>
        </w:rPr>
        <w:t xml:space="preserve">Sesbania sesban </w:t>
      </w:r>
      <w:r w:rsidR="00305F87" w:rsidRPr="006925CC">
        <w:rPr>
          <w:rFonts w:ascii="Times New Roman" w:hAnsi="Times New Roman" w:cs="Times New Roman"/>
          <w:sz w:val="24"/>
          <w:szCs w:val="24"/>
        </w:rPr>
        <w:t>while fruits and vegetables si</w:t>
      </w:r>
      <w:r w:rsidR="0073775E" w:rsidRPr="006925CC">
        <w:rPr>
          <w:rFonts w:ascii="Times New Roman" w:hAnsi="Times New Roman" w:cs="Times New Roman"/>
          <w:sz w:val="24"/>
          <w:szCs w:val="24"/>
        </w:rPr>
        <w:t>te</w:t>
      </w:r>
      <w:r w:rsidRPr="006925CC">
        <w:rPr>
          <w:rFonts w:ascii="Times New Roman" w:hAnsi="Times New Roman" w:cs="Times New Roman"/>
          <w:sz w:val="24"/>
          <w:szCs w:val="24"/>
        </w:rPr>
        <w:t xml:space="preserve">produce </w:t>
      </w:r>
      <w:r w:rsidRPr="006925CC">
        <w:rPr>
          <w:rFonts w:ascii="Times New Roman" w:hAnsi="Times New Roman" w:cs="Times New Roman"/>
          <w:i/>
          <w:iCs/>
          <w:sz w:val="24"/>
          <w:szCs w:val="24"/>
        </w:rPr>
        <w:t>Persea american</w:t>
      </w:r>
      <w:r w:rsidRPr="006925CC">
        <w:rPr>
          <w:rFonts w:ascii="Times New Roman" w:hAnsi="Times New Roman" w:cs="Times New Roman"/>
          <w:sz w:val="24"/>
          <w:szCs w:val="24"/>
        </w:rPr>
        <w:t xml:space="preserve">, </w:t>
      </w:r>
      <w:r w:rsidRPr="006925CC">
        <w:rPr>
          <w:rFonts w:ascii="Times New Roman" w:hAnsi="Times New Roman" w:cs="Times New Roman"/>
          <w:i/>
          <w:iCs/>
          <w:sz w:val="24"/>
          <w:szCs w:val="24"/>
        </w:rPr>
        <w:t xml:space="preserve">Mangifera indica </w:t>
      </w:r>
      <w:r w:rsidRPr="006925CC">
        <w:rPr>
          <w:rFonts w:ascii="Times New Roman" w:hAnsi="Times New Roman" w:cs="Times New Roman"/>
          <w:sz w:val="24"/>
          <w:szCs w:val="24"/>
        </w:rPr>
        <w:t xml:space="preserve">and </w:t>
      </w:r>
      <w:r w:rsidRPr="006925CC">
        <w:rPr>
          <w:rFonts w:ascii="Times New Roman" w:hAnsi="Times New Roman" w:cs="Times New Roman"/>
          <w:i/>
          <w:iCs/>
          <w:sz w:val="24"/>
          <w:szCs w:val="24"/>
        </w:rPr>
        <w:t xml:space="preserve">Carica papaya </w:t>
      </w:r>
      <w:r w:rsidRPr="006925CC">
        <w:rPr>
          <w:rFonts w:ascii="Times New Roman" w:hAnsi="Times New Roman" w:cs="Times New Roman"/>
          <w:sz w:val="24"/>
          <w:szCs w:val="24"/>
        </w:rPr>
        <w:t>(BBDAO, 2018).</w:t>
      </w:r>
    </w:p>
    <w:p w:rsidR="00DB7B06" w:rsidRPr="006925CC" w:rsidRDefault="002F6A3A" w:rsidP="00D77E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w:t>
      </w:r>
      <w:r w:rsidR="00D77E86">
        <w:rPr>
          <w:rFonts w:ascii="Times New Roman" w:hAnsi="Times New Roman" w:cs="Times New Roman"/>
          <w:sz w:val="24"/>
          <w:szCs w:val="24"/>
        </w:rPr>
        <w:t xml:space="preserve"> </w:t>
      </w:r>
      <w:r w:rsidR="00070719" w:rsidRPr="006925CC">
        <w:rPr>
          <w:rFonts w:ascii="Times New Roman" w:hAnsi="Times New Roman" w:cs="Times New Roman"/>
          <w:sz w:val="24"/>
          <w:szCs w:val="24"/>
        </w:rPr>
        <w:t>addition, one communi</w:t>
      </w:r>
      <w:r w:rsidR="00AD7F1C" w:rsidRPr="006925CC">
        <w:rPr>
          <w:rFonts w:ascii="Times New Roman" w:hAnsi="Times New Roman" w:cs="Times New Roman"/>
          <w:sz w:val="24"/>
          <w:szCs w:val="24"/>
        </w:rPr>
        <w:t>ty forest called Muka Abboonnoo</w:t>
      </w:r>
      <w:r w:rsidR="00070719" w:rsidRPr="006925CC">
        <w:rPr>
          <w:rFonts w:ascii="Times New Roman" w:hAnsi="Times New Roman" w:cs="Times New Roman"/>
          <w:sz w:val="24"/>
          <w:szCs w:val="24"/>
        </w:rPr>
        <w:t xml:space="preserve"> forest was established </w:t>
      </w:r>
      <w:r w:rsidR="00D77E86">
        <w:rPr>
          <w:rFonts w:ascii="Times New Roman" w:hAnsi="Times New Roman" w:cs="Times New Roman"/>
          <w:sz w:val="24"/>
          <w:szCs w:val="24"/>
        </w:rPr>
        <w:t xml:space="preserve">15 years ago </w:t>
      </w:r>
      <w:r w:rsidR="005B1D4E" w:rsidRPr="006925CC">
        <w:rPr>
          <w:rFonts w:ascii="Times New Roman" w:hAnsi="Times New Roman" w:cs="Times New Roman"/>
          <w:sz w:val="24"/>
          <w:szCs w:val="24"/>
        </w:rPr>
        <w:t xml:space="preserve">Wal –Kituma </w:t>
      </w:r>
      <w:r w:rsidR="00070719" w:rsidRPr="006925CC">
        <w:rPr>
          <w:rFonts w:ascii="Times New Roman" w:hAnsi="Times New Roman" w:cs="Times New Roman"/>
          <w:sz w:val="24"/>
          <w:szCs w:val="24"/>
        </w:rPr>
        <w:t>Kebele of the district which is primarily aimed at biodiversity conservation and</w:t>
      </w:r>
      <w:r w:rsidR="009472FD">
        <w:rPr>
          <w:rFonts w:ascii="Times New Roman" w:hAnsi="Times New Roman" w:cs="Times New Roman"/>
          <w:sz w:val="24"/>
          <w:szCs w:val="24"/>
        </w:rPr>
        <w:t xml:space="preserve"> </w:t>
      </w:r>
      <w:r w:rsidR="00070719" w:rsidRPr="006925CC">
        <w:rPr>
          <w:rFonts w:ascii="Times New Roman" w:hAnsi="Times New Roman" w:cs="Times New Roman"/>
          <w:sz w:val="24"/>
          <w:szCs w:val="24"/>
        </w:rPr>
        <w:t>consequently</w:t>
      </w:r>
      <w:r w:rsidR="00384300">
        <w:rPr>
          <w:rFonts w:ascii="Times New Roman" w:hAnsi="Times New Roman" w:cs="Times New Roman"/>
          <w:sz w:val="24"/>
          <w:szCs w:val="24"/>
        </w:rPr>
        <w:t>. I</w:t>
      </w:r>
      <w:r w:rsidR="00070719" w:rsidRPr="006925CC">
        <w:rPr>
          <w:rFonts w:ascii="Times New Roman" w:hAnsi="Times New Roman" w:cs="Times New Roman"/>
          <w:sz w:val="24"/>
          <w:szCs w:val="24"/>
        </w:rPr>
        <w:t>t has started serving as bee</w:t>
      </w:r>
      <w:r w:rsidR="000C0FF9">
        <w:rPr>
          <w:rFonts w:ascii="Times New Roman" w:hAnsi="Times New Roman" w:cs="Times New Roman"/>
          <w:sz w:val="24"/>
          <w:szCs w:val="24"/>
        </w:rPr>
        <w:t>n</w:t>
      </w:r>
      <w:r w:rsidR="00070719" w:rsidRPr="006925CC">
        <w:rPr>
          <w:rFonts w:ascii="Times New Roman" w:hAnsi="Times New Roman" w:cs="Times New Roman"/>
          <w:sz w:val="24"/>
          <w:szCs w:val="24"/>
        </w:rPr>
        <w:t xml:space="preserve"> keeping and earnin</w:t>
      </w:r>
      <w:r w:rsidR="00DB0FC9" w:rsidRPr="006925CC">
        <w:rPr>
          <w:rFonts w:ascii="Times New Roman" w:hAnsi="Times New Roman" w:cs="Times New Roman"/>
          <w:sz w:val="24"/>
          <w:szCs w:val="24"/>
        </w:rPr>
        <w:t>g income from harvesting</w:t>
      </w:r>
      <w:r w:rsidR="00E17026" w:rsidRPr="006925CC">
        <w:rPr>
          <w:rFonts w:ascii="Times New Roman" w:hAnsi="Times New Roman" w:cs="Times New Roman"/>
          <w:sz w:val="24"/>
          <w:szCs w:val="24"/>
        </w:rPr>
        <w:t xml:space="preserve"> honey</w:t>
      </w:r>
      <w:r w:rsidR="00B93462">
        <w:rPr>
          <w:rFonts w:ascii="Times New Roman" w:hAnsi="Times New Roman" w:cs="Times New Roman"/>
          <w:sz w:val="24"/>
          <w:szCs w:val="24"/>
        </w:rPr>
        <w:t>.</w:t>
      </w:r>
      <w:r w:rsidR="00E17026" w:rsidRPr="006925CC">
        <w:rPr>
          <w:rFonts w:ascii="Times New Roman" w:hAnsi="Times New Roman" w:cs="Times New Roman"/>
          <w:sz w:val="24"/>
          <w:szCs w:val="24"/>
        </w:rPr>
        <w:t xml:space="preserve"> </w:t>
      </w:r>
      <w:r w:rsidR="00230F18" w:rsidRPr="006925CC">
        <w:rPr>
          <w:rFonts w:ascii="Times New Roman" w:hAnsi="Times New Roman" w:cs="Times New Roman"/>
          <w:sz w:val="24"/>
          <w:szCs w:val="24"/>
        </w:rPr>
        <w:t xml:space="preserve">The status of </w:t>
      </w:r>
      <w:r w:rsidR="001452A9">
        <w:rPr>
          <w:rFonts w:ascii="Times New Roman" w:hAnsi="Times New Roman" w:cs="Times New Roman"/>
          <w:sz w:val="24"/>
          <w:szCs w:val="24"/>
        </w:rPr>
        <w:t xml:space="preserve">the </w:t>
      </w:r>
      <w:r w:rsidR="00230F18" w:rsidRPr="006925CC">
        <w:rPr>
          <w:rFonts w:ascii="Times New Roman" w:hAnsi="Times New Roman" w:cs="Times New Roman"/>
          <w:sz w:val="24"/>
          <w:szCs w:val="24"/>
        </w:rPr>
        <w:t>forest incase of</w:t>
      </w:r>
      <w:r w:rsidR="003E0218">
        <w:rPr>
          <w:rFonts w:ascii="Times New Roman" w:hAnsi="Times New Roman" w:cs="Times New Roman"/>
          <w:sz w:val="24"/>
          <w:szCs w:val="24"/>
        </w:rPr>
        <w:t xml:space="preserve"> </w:t>
      </w:r>
      <w:r w:rsidR="00230F18" w:rsidRPr="006925CC">
        <w:rPr>
          <w:rFonts w:ascii="Times New Roman" w:hAnsi="Times New Roman" w:cs="Times New Roman"/>
          <w:sz w:val="24"/>
          <w:szCs w:val="24"/>
        </w:rPr>
        <w:t>clearing</w:t>
      </w:r>
      <w:r w:rsidR="00CD62CA" w:rsidRPr="006925CC">
        <w:rPr>
          <w:rFonts w:ascii="Times New Roman" w:hAnsi="Times New Roman" w:cs="Times New Roman"/>
          <w:sz w:val="24"/>
          <w:szCs w:val="24"/>
        </w:rPr>
        <w:t>, animal</w:t>
      </w:r>
      <w:r w:rsidR="00230F18" w:rsidRPr="006925CC">
        <w:rPr>
          <w:rFonts w:ascii="Times New Roman" w:hAnsi="Times New Roman" w:cs="Times New Roman"/>
          <w:sz w:val="24"/>
          <w:szCs w:val="24"/>
        </w:rPr>
        <w:t xml:space="preserve"> grazing and antro</w:t>
      </w:r>
      <w:r w:rsidR="005B1D4E" w:rsidRPr="006925CC">
        <w:rPr>
          <w:rFonts w:ascii="Times New Roman" w:hAnsi="Times New Roman" w:cs="Times New Roman"/>
          <w:sz w:val="24"/>
          <w:szCs w:val="24"/>
        </w:rPr>
        <w:t>pogenic activities of the Anonu</w:t>
      </w:r>
      <w:r w:rsidR="00230F18" w:rsidRPr="006925CC">
        <w:rPr>
          <w:rFonts w:ascii="Times New Roman" w:hAnsi="Times New Roman" w:cs="Times New Roman"/>
          <w:sz w:val="24"/>
          <w:szCs w:val="24"/>
        </w:rPr>
        <w:t xml:space="preserve"> forest </w:t>
      </w:r>
      <w:r w:rsidR="00BB5AD7" w:rsidRPr="006925CC">
        <w:rPr>
          <w:rFonts w:ascii="Times New Roman" w:hAnsi="Times New Roman" w:cs="Times New Roman"/>
          <w:sz w:val="24"/>
          <w:szCs w:val="24"/>
        </w:rPr>
        <w:t>were illustrated as below plates</w:t>
      </w:r>
      <w:r w:rsidR="00230F18" w:rsidRPr="006925CC">
        <w:rPr>
          <w:rFonts w:ascii="Times New Roman" w:hAnsi="Times New Roman" w:cs="Times New Roman"/>
          <w:sz w:val="24"/>
          <w:szCs w:val="24"/>
        </w:rPr>
        <w:t>.</w:t>
      </w:r>
      <w:r w:rsidR="00DB7B06" w:rsidRPr="006925CC">
        <w:rPr>
          <w:rFonts w:ascii="Times New Roman" w:hAnsi="Times New Roman" w:cs="Times New Roman"/>
          <w:sz w:val="24"/>
          <w:szCs w:val="24"/>
        </w:rPr>
        <w:t xml:space="preserve"> </w:t>
      </w:r>
      <w:r w:rsidR="00305F87" w:rsidRPr="006925CC">
        <w:rPr>
          <w:rFonts w:ascii="Times New Roman" w:hAnsi="Times New Roman" w:cs="Times New Roman"/>
          <w:sz w:val="24"/>
          <w:szCs w:val="24"/>
        </w:rPr>
        <w:t>In the month of June, July and August when the farmers‟ own grazing land is either occupied</w:t>
      </w:r>
      <w:r w:rsidR="00DB7B06" w:rsidRPr="006925CC">
        <w:rPr>
          <w:rFonts w:ascii="Times New Roman" w:hAnsi="Times New Roman" w:cs="Times New Roman"/>
          <w:sz w:val="24"/>
          <w:szCs w:val="24"/>
        </w:rPr>
        <w:t xml:space="preserve"> </w:t>
      </w:r>
      <w:r w:rsidR="00305F87" w:rsidRPr="006925CC">
        <w:rPr>
          <w:rFonts w:ascii="Times New Roman" w:hAnsi="Times New Roman" w:cs="Times New Roman"/>
          <w:sz w:val="24"/>
          <w:szCs w:val="24"/>
        </w:rPr>
        <w:t>by crops and/or grazing land became mu</w:t>
      </w:r>
      <w:r w:rsidR="00DB7B06" w:rsidRPr="006925CC">
        <w:rPr>
          <w:rFonts w:ascii="Times New Roman" w:hAnsi="Times New Roman" w:cs="Times New Roman"/>
          <w:sz w:val="24"/>
          <w:szCs w:val="24"/>
        </w:rPr>
        <w:t>ddy due to the action of cattle’</w:t>
      </w:r>
      <w:r w:rsidR="00305F87" w:rsidRPr="006925CC">
        <w:rPr>
          <w:rFonts w:ascii="Times New Roman" w:hAnsi="Times New Roman" w:cs="Times New Roman"/>
          <w:sz w:val="24"/>
          <w:szCs w:val="24"/>
        </w:rPr>
        <w:t>s hooves.</w:t>
      </w:r>
      <w:r w:rsidR="00DB7B06" w:rsidRPr="006925CC">
        <w:rPr>
          <w:rFonts w:ascii="Times New Roman" w:hAnsi="Times New Roman" w:cs="Times New Roman"/>
          <w:sz w:val="24"/>
          <w:szCs w:val="24"/>
        </w:rPr>
        <w:t>”</w:t>
      </w:r>
      <w:r w:rsidR="00305F87" w:rsidRPr="006925CC">
        <w:rPr>
          <w:rFonts w:ascii="Times New Roman" w:hAnsi="Times New Roman" w:cs="Times New Roman"/>
          <w:sz w:val="24"/>
          <w:szCs w:val="24"/>
        </w:rPr>
        <w:t xml:space="preserve"> </w:t>
      </w:r>
    </w:p>
    <w:p w:rsidR="00BA18A6" w:rsidRPr="006925CC" w:rsidRDefault="00305F87"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Grazing</w:t>
      </w:r>
      <w:r w:rsidR="00DB7B06" w:rsidRPr="006925CC">
        <w:rPr>
          <w:rFonts w:ascii="Times New Roman" w:hAnsi="Times New Roman" w:cs="Times New Roman"/>
          <w:sz w:val="24"/>
          <w:szCs w:val="24"/>
        </w:rPr>
        <w:t xml:space="preserve"> </w:t>
      </w:r>
      <w:r w:rsidRPr="006925CC">
        <w:rPr>
          <w:rFonts w:ascii="Times New Roman" w:hAnsi="Times New Roman" w:cs="Times New Roman"/>
          <w:sz w:val="24"/>
          <w:szCs w:val="24"/>
        </w:rPr>
        <w:t>animals affect the forest not only by destroying the understory of the forest but also forming</w:t>
      </w:r>
      <w:r w:rsidR="00DB7B06" w:rsidRPr="006925CC">
        <w:rPr>
          <w:rFonts w:ascii="Times New Roman" w:hAnsi="Times New Roman" w:cs="Times New Roman"/>
          <w:sz w:val="24"/>
          <w:szCs w:val="24"/>
        </w:rPr>
        <w:t xml:space="preserve"> </w:t>
      </w:r>
      <w:r w:rsidRPr="006925CC">
        <w:rPr>
          <w:rFonts w:ascii="Times New Roman" w:hAnsi="Times New Roman" w:cs="Times New Roman"/>
          <w:sz w:val="24"/>
          <w:szCs w:val="24"/>
        </w:rPr>
        <w:t>travelling routes which is responsible for the formation of high flooding within the forest that</w:t>
      </w:r>
      <w:r w:rsidR="00DB7B06"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can have great power to fell trees. </w:t>
      </w:r>
    </w:p>
    <w:p w:rsidR="00181786" w:rsidRPr="006925CC" w:rsidRDefault="00305F87" w:rsidP="00C21FCA">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Nowadays, in the study area and elsewhere in our country,</w:t>
      </w:r>
      <w:r w:rsidR="00DB7B06" w:rsidRPr="006925CC">
        <w:rPr>
          <w:rFonts w:ascii="Times New Roman" w:hAnsi="Times New Roman" w:cs="Times New Roman"/>
          <w:sz w:val="24"/>
          <w:szCs w:val="24"/>
        </w:rPr>
        <w:t xml:space="preserve"> </w:t>
      </w:r>
      <w:r w:rsidRPr="006925CC">
        <w:rPr>
          <w:rFonts w:ascii="Times New Roman" w:hAnsi="Times New Roman" w:cs="Times New Roman"/>
          <w:sz w:val="24"/>
          <w:szCs w:val="24"/>
        </w:rPr>
        <w:t>having grazing land is becoming a challenging situation bec</w:t>
      </w:r>
      <w:r w:rsidR="006639A1">
        <w:rPr>
          <w:rFonts w:ascii="Times New Roman" w:hAnsi="Times New Roman" w:cs="Times New Roman"/>
          <w:sz w:val="24"/>
          <w:szCs w:val="24"/>
        </w:rPr>
        <w:t xml:space="preserve">ause of the conversion of the </w:t>
      </w:r>
      <w:r w:rsidRPr="006925CC">
        <w:rPr>
          <w:rFonts w:ascii="Times New Roman" w:hAnsi="Times New Roman" w:cs="Times New Roman"/>
          <w:sz w:val="24"/>
          <w:szCs w:val="24"/>
        </w:rPr>
        <w:t>former grazing land into farm</w:t>
      </w:r>
      <w:r w:rsidR="0064443A">
        <w:rPr>
          <w:rFonts w:ascii="Times New Roman" w:hAnsi="Times New Roman" w:cs="Times New Roman"/>
          <w:sz w:val="24"/>
          <w:szCs w:val="24"/>
        </w:rPr>
        <w:t xml:space="preserve"> </w:t>
      </w:r>
      <w:r w:rsidRPr="006925CC">
        <w:rPr>
          <w:rFonts w:ascii="Times New Roman" w:hAnsi="Times New Roman" w:cs="Times New Roman"/>
          <w:sz w:val="24"/>
          <w:szCs w:val="24"/>
        </w:rPr>
        <w:t>land by spraying chemicals over</w:t>
      </w:r>
      <w:r w:rsidR="001A6759">
        <w:rPr>
          <w:rFonts w:ascii="Times New Roman" w:hAnsi="Times New Roman" w:cs="Times New Roman"/>
          <w:sz w:val="24"/>
          <w:szCs w:val="24"/>
        </w:rPr>
        <w:t xml:space="preserve"> the grass</w:t>
      </w:r>
      <w:r w:rsidR="0064443A">
        <w:rPr>
          <w:rFonts w:ascii="Times New Roman" w:hAnsi="Times New Roman" w:cs="Times New Roman"/>
          <w:sz w:val="24"/>
          <w:szCs w:val="24"/>
        </w:rPr>
        <w:t xml:space="preserve"> </w:t>
      </w:r>
      <w:r w:rsidR="001A6759">
        <w:rPr>
          <w:rFonts w:ascii="Times New Roman" w:hAnsi="Times New Roman" w:cs="Times New Roman"/>
          <w:sz w:val="24"/>
          <w:szCs w:val="24"/>
        </w:rPr>
        <w:t xml:space="preserve">land. This pushes the </w:t>
      </w:r>
      <w:r w:rsidRPr="006925CC">
        <w:rPr>
          <w:rFonts w:ascii="Times New Roman" w:hAnsi="Times New Roman" w:cs="Times New Roman"/>
          <w:sz w:val="24"/>
          <w:szCs w:val="24"/>
        </w:rPr>
        <w:t xml:space="preserve">community to use forestland as a grazing land which is largely observed in the study </w:t>
      </w:r>
      <w:r w:rsidR="001A6759">
        <w:rPr>
          <w:rFonts w:ascii="Times New Roman" w:hAnsi="Times New Roman" w:cs="Times New Roman"/>
          <w:sz w:val="24"/>
          <w:szCs w:val="24"/>
        </w:rPr>
        <w:t xml:space="preserve">area as </w:t>
      </w:r>
      <w:r w:rsidR="00216B94" w:rsidRPr="006925CC">
        <w:rPr>
          <w:rFonts w:ascii="Times New Roman" w:hAnsi="Times New Roman" w:cs="Times New Roman"/>
          <w:sz w:val="24"/>
          <w:szCs w:val="24"/>
        </w:rPr>
        <w:t xml:space="preserve">shown in the figure </w:t>
      </w:r>
      <w:r w:rsidRPr="006925CC">
        <w:rPr>
          <w:rFonts w:ascii="Times New Roman" w:hAnsi="Times New Roman" w:cs="Times New Roman"/>
          <w:sz w:val="24"/>
          <w:szCs w:val="24"/>
        </w:rPr>
        <w:t>(3) below.</w:t>
      </w:r>
    </w:p>
    <w:p w:rsidR="00C21FCA" w:rsidRDefault="00AF3A1B" w:rsidP="00C21FCA">
      <w:pPr>
        <w:keepNext/>
        <w:spacing w:line="360" w:lineRule="auto"/>
        <w:jc w:val="both"/>
      </w:pPr>
      <w:r w:rsidRPr="006925CC">
        <w:rPr>
          <w:rFonts w:ascii="Times New Roman" w:hAnsi="Times New Roman" w:cs="Times New Roman"/>
          <w:noProof/>
          <w:sz w:val="24"/>
          <w:szCs w:val="24"/>
        </w:rPr>
        <w:lastRenderedPageBreak/>
        <w:drawing>
          <wp:inline distT="0" distB="0" distL="0" distR="0">
            <wp:extent cx="5936943" cy="2438400"/>
            <wp:effectExtent l="19050" t="0" r="6657"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rcRect b="26961"/>
                    <a:stretch>
                      <a:fillRect/>
                    </a:stretch>
                  </pic:blipFill>
                  <pic:spPr>
                    <a:xfrm>
                      <a:off x="0" y="0"/>
                      <a:ext cx="5943600" cy="2441134"/>
                    </a:xfrm>
                    <a:prstGeom prst="rect">
                      <a:avLst/>
                    </a:prstGeom>
                  </pic:spPr>
                </pic:pic>
              </a:graphicData>
            </a:graphic>
          </wp:inline>
        </w:drawing>
      </w:r>
    </w:p>
    <w:p w:rsidR="00C21FCA" w:rsidRPr="00244DAC" w:rsidRDefault="00C21FCA" w:rsidP="00244DAC">
      <w:pPr>
        <w:pStyle w:val="Caption"/>
        <w:spacing w:after="0"/>
        <w:jc w:val="both"/>
        <w:rPr>
          <w:rFonts w:ascii="Times New Roman" w:hAnsi="Times New Roman" w:cs="Times New Roman"/>
          <w:b w:val="0"/>
          <w:color w:val="000000" w:themeColor="text1"/>
          <w:sz w:val="24"/>
          <w:szCs w:val="24"/>
        </w:rPr>
      </w:pPr>
      <w:bookmarkStart w:id="74" w:name="_Toc123569661"/>
      <w:r w:rsidRPr="00244DAC">
        <w:rPr>
          <w:rFonts w:ascii="Times New Roman" w:hAnsi="Times New Roman" w:cs="Times New Roman"/>
          <w:b w:val="0"/>
          <w:color w:val="000000" w:themeColor="text1"/>
          <w:sz w:val="24"/>
          <w:szCs w:val="24"/>
        </w:rPr>
        <w:t xml:space="preserve">Figure </w:t>
      </w:r>
      <w:r w:rsidRPr="00244DAC">
        <w:rPr>
          <w:rFonts w:ascii="Times New Roman" w:hAnsi="Times New Roman" w:cs="Times New Roman"/>
          <w:b w:val="0"/>
          <w:color w:val="000000" w:themeColor="text1"/>
          <w:sz w:val="24"/>
          <w:szCs w:val="24"/>
        </w:rPr>
        <w:fldChar w:fldCharType="begin"/>
      </w:r>
      <w:r w:rsidRPr="00244DAC">
        <w:rPr>
          <w:rFonts w:ascii="Times New Roman" w:hAnsi="Times New Roman" w:cs="Times New Roman"/>
          <w:b w:val="0"/>
          <w:color w:val="000000" w:themeColor="text1"/>
          <w:sz w:val="24"/>
          <w:szCs w:val="24"/>
        </w:rPr>
        <w:instrText xml:space="preserve"> SEQ Figure \* ARABIC </w:instrText>
      </w:r>
      <w:r w:rsidRPr="00244DAC">
        <w:rPr>
          <w:rFonts w:ascii="Times New Roman" w:hAnsi="Times New Roman" w:cs="Times New Roman"/>
          <w:b w:val="0"/>
          <w:color w:val="000000" w:themeColor="text1"/>
          <w:sz w:val="24"/>
          <w:szCs w:val="24"/>
        </w:rPr>
        <w:fldChar w:fldCharType="separate"/>
      </w:r>
      <w:r w:rsidR="00F0249C">
        <w:rPr>
          <w:rFonts w:ascii="Times New Roman" w:hAnsi="Times New Roman" w:cs="Times New Roman"/>
          <w:b w:val="0"/>
          <w:noProof/>
          <w:color w:val="000000" w:themeColor="text1"/>
          <w:sz w:val="24"/>
          <w:szCs w:val="24"/>
        </w:rPr>
        <w:t>3</w:t>
      </w:r>
      <w:r w:rsidRPr="00244DAC">
        <w:rPr>
          <w:rFonts w:ascii="Times New Roman" w:hAnsi="Times New Roman" w:cs="Times New Roman"/>
          <w:b w:val="0"/>
          <w:color w:val="000000" w:themeColor="text1"/>
          <w:sz w:val="24"/>
          <w:szCs w:val="24"/>
        </w:rPr>
        <w:fldChar w:fldCharType="end"/>
      </w:r>
      <w:r w:rsidRPr="00244DAC">
        <w:rPr>
          <w:rFonts w:ascii="Times New Roman" w:hAnsi="Times New Roman" w:cs="Times New Roman"/>
          <w:b w:val="0"/>
          <w:color w:val="000000" w:themeColor="text1"/>
          <w:sz w:val="24"/>
          <w:szCs w:val="24"/>
        </w:rPr>
        <w:t>: Grazing aimals and their route thourgh Anonu Forest</w:t>
      </w:r>
      <w:bookmarkEnd w:id="74"/>
    </w:p>
    <w:p w:rsidR="00244DAC" w:rsidRDefault="00075D23" w:rsidP="00244DAC">
      <w:pPr>
        <w:keepNext/>
        <w:spacing w:after="0" w:line="360" w:lineRule="auto"/>
        <w:jc w:val="both"/>
      </w:pPr>
      <w:r w:rsidRPr="006925CC">
        <w:rPr>
          <w:rFonts w:ascii="Times New Roman" w:hAnsi="Times New Roman" w:cs="Times New Roman"/>
          <w:noProof/>
          <w:sz w:val="24"/>
          <w:szCs w:val="24"/>
        </w:rPr>
        <w:drawing>
          <wp:inline distT="0" distB="0" distL="0" distR="0">
            <wp:extent cx="5933178" cy="2250831"/>
            <wp:effectExtent l="19050" t="0" r="0" b="0"/>
            <wp:docPr id="1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rcRect b="10417"/>
                    <a:stretch>
                      <a:fillRect/>
                    </a:stretch>
                  </pic:blipFill>
                  <pic:spPr>
                    <a:xfrm>
                      <a:off x="0" y="0"/>
                      <a:ext cx="5943600" cy="2254785"/>
                    </a:xfrm>
                    <a:prstGeom prst="rect">
                      <a:avLst/>
                    </a:prstGeom>
                  </pic:spPr>
                </pic:pic>
              </a:graphicData>
            </a:graphic>
          </wp:inline>
        </w:drawing>
      </w:r>
    </w:p>
    <w:p w:rsidR="00075D23" w:rsidRPr="006925CC" w:rsidRDefault="00244DAC" w:rsidP="00244DAC">
      <w:pPr>
        <w:spacing w:after="0" w:line="360" w:lineRule="auto"/>
        <w:ind w:left="720" w:hanging="720"/>
        <w:jc w:val="center"/>
        <w:rPr>
          <w:rFonts w:ascii="Times New Roman" w:hAnsi="Times New Roman" w:cs="Times New Roman"/>
          <w:sz w:val="24"/>
          <w:szCs w:val="24"/>
        </w:rPr>
      </w:pPr>
      <w:bookmarkStart w:id="75" w:name="_Toc123569662"/>
      <w:r w:rsidRPr="00244DAC">
        <w:rPr>
          <w:rFonts w:ascii="Times New Roman" w:hAnsi="Times New Roman" w:cs="Times New Roman"/>
          <w:sz w:val="24"/>
          <w:szCs w:val="24"/>
        </w:rPr>
        <w:t xml:space="preserve">Figure </w:t>
      </w:r>
      <w:r w:rsidRPr="00244DAC">
        <w:rPr>
          <w:rFonts w:ascii="Times New Roman" w:hAnsi="Times New Roman" w:cs="Times New Roman"/>
          <w:sz w:val="24"/>
          <w:szCs w:val="24"/>
        </w:rPr>
        <w:fldChar w:fldCharType="begin"/>
      </w:r>
      <w:r w:rsidRPr="00244DAC">
        <w:rPr>
          <w:rFonts w:ascii="Times New Roman" w:hAnsi="Times New Roman" w:cs="Times New Roman"/>
          <w:sz w:val="24"/>
          <w:szCs w:val="24"/>
        </w:rPr>
        <w:instrText xml:space="preserve"> SEQ Figure \* ARABIC </w:instrText>
      </w:r>
      <w:r w:rsidRPr="00244DAC">
        <w:rPr>
          <w:rFonts w:ascii="Times New Roman" w:hAnsi="Times New Roman" w:cs="Times New Roman"/>
          <w:sz w:val="24"/>
          <w:szCs w:val="24"/>
        </w:rPr>
        <w:fldChar w:fldCharType="separate"/>
      </w:r>
      <w:r w:rsidR="00F0249C">
        <w:rPr>
          <w:rFonts w:ascii="Times New Roman" w:hAnsi="Times New Roman" w:cs="Times New Roman"/>
          <w:noProof/>
          <w:sz w:val="24"/>
          <w:szCs w:val="24"/>
        </w:rPr>
        <w:t>4</w:t>
      </w:r>
      <w:r w:rsidRPr="00244DAC">
        <w:rPr>
          <w:rFonts w:ascii="Times New Roman" w:hAnsi="Times New Roman" w:cs="Times New Roman"/>
          <w:sz w:val="24"/>
          <w:szCs w:val="24"/>
        </w:rPr>
        <w:fldChar w:fldCharType="end"/>
      </w:r>
      <w:r w:rsidRPr="00244DAC">
        <w:rPr>
          <w:rFonts w:ascii="Times New Roman" w:hAnsi="Times New Roman" w:cs="Times New Roman"/>
          <w:sz w:val="24"/>
          <w:szCs w:val="24"/>
        </w:rPr>
        <w:t>: clearing of Anonu forest</w:t>
      </w:r>
      <w:bookmarkEnd w:id="75"/>
    </w:p>
    <w:p w:rsidR="00F0249C" w:rsidRDefault="00F0249C" w:rsidP="006925CC">
      <w:pPr>
        <w:spacing w:line="360" w:lineRule="auto"/>
        <w:jc w:val="both"/>
        <w:rPr>
          <w:rFonts w:ascii="Times New Roman" w:hAnsi="Times New Roman" w:cs="Times New Roman"/>
          <w:bCs/>
          <w:sz w:val="24"/>
          <w:szCs w:val="24"/>
        </w:rPr>
      </w:pPr>
      <w:r>
        <w:rPr>
          <w:rFonts w:ascii="Times New Roman" w:hAnsi="Times New Roman" w:cs="Times New Roman"/>
          <w:noProof/>
          <w:sz w:val="24"/>
          <w:szCs w:val="24"/>
        </w:rPr>
        <w:drawing>
          <wp:anchor distT="0" distB="0" distL="114300" distR="114300" simplePos="0" relativeHeight="251673088" behindDoc="1" locked="0" layoutInCell="1" allowOverlap="1">
            <wp:simplePos x="0" y="0"/>
            <wp:positionH relativeFrom="column">
              <wp:posOffset>136281</wp:posOffset>
            </wp:positionH>
            <wp:positionV relativeFrom="paragraph">
              <wp:posOffset>109269</wp:posOffset>
            </wp:positionV>
            <wp:extent cx="4969901" cy="2461847"/>
            <wp:effectExtent l="19050" t="0" r="2149" b="0"/>
            <wp:wrapNone/>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4969901" cy="2461847"/>
                    </a:xfrm>
                    <a:prstGeom prst="rect">
                      <a:avLst/>
                    </a:prstGeom>
                    <a:noFill/>
                    <a:ln w="9525">
                      <a:noFill/>
                      <a:miter lim="800000"/>
                      <a:headEnd/>
                      <a:tailEnd/>
                    </a:ln>
                  </pic:spPr>
                </pic:pic>
              </a:graphicData>
            </a:graphic>
          </wp:anchor>
        </w:drawing>
      </w:r>
      <w:r w:rsidR="00216B94" w:rsidRPr="006925CC">
        <w:rPr>
          <w:rFonts w:ascii="Times New Roman" w:hAnsi="Times New Roman" w:cs="Times New Roman"/>
          <w:bCs/>
          <w:sz w:val="24"/>
          <w:szCs w:val="24"/>
        </w:rPr>
        <w:t xml:space="preserve">       </w:t>
      </w:r>
    </w:p>
    <w:p w:rsidR="00F0249C" w:rsidRDefault="00F0249C" w:rsidP="006925CC">
      <w:pPr>
        <w:spacing w:line="360" w:lineRule="auto"/>
        <w:jc w:val="both"/>
        <w:rPr>
          <w:rFonts w:ascii="Times New Roman" w:hAnsi="Times New Roman" w:cs="Times New Roman"/>
          <w:bCs/>
          <w:sz w:val="24"/>
          <w:szCs w:val="24"/>
        </w:rPr>
      </w:pPr>
    </w:p>
    <w:p w:rsidR="00F0249C" w:rsidRDefault="00F0249C" w:rsidP="006925CC">
      <w:pPr>
        <w:spacing w:line="360" w:lineRule="auto"/>
        <w:jc w:val="both"/>
        <w:rPr>
          <w:rFonts w:ascii="Times New Roman" w:hAnsi="Times New Roman" w:cs="Times New Roman"/>
          <w:bCs/>
          <w:sz w:val="24"/>
          <w:szCs w:val="24"/>
        </w:rPr>
      </w:pPr>
    </w:p>
    <w:p w:rsidR="00F0249C" w:rsidRDefault="00F0249C" w:rsidP="006925CC">
      <w:pPr>
        <w:spacing w:line="360" w:lineRule="auto"/>
        <w:jc w:val="both"/>
        <w:rPr>
          <w:rFonts w:ascii="Times New Roman" w:hAnsi="Times New Roman" w:cs="Times New Roman"/>
          <w:bCs/>
          <w:sz w:val="24"/>
          <w:szCs w:val="24"/>
        </w:rPr>
      </w:pPr>
    </w:p>
    <w:p w:rsidR="00F0249C" w:rsidRDefault="00F0249C" w:rsidP="006925CC">
      <w:pPr>
        <w:spacing w:line="360" w:lineRule="auto"/>
        <w:jc w:val="both"/>
        <w:rPr>
          <w:rFonts w:ascii="Times New Roman" w:hAnsi="Times New Roman" w:cs="Times New Roman"/>
          <w:bCs/>
          <w:sz w:val="24"/>
          <w:szCs w:val="24"/>
        </w:rPr>
      </w:pPr>
    </w:p>
    <w:p w:rsidR="00F0249C" w:rsidRDefault="00F0249C" w:rsidP="006925CC">
      <w:pPr>
        <w:spacing w:line="360" w:lineRule="auto"/>
        <w:jc w:val="both"/>
        <w:rPr>
          <w:rFonts w:ascii="Times New Roman" w:hAnsi="Times New Roman" w:cs="Times New Roman"/>
          <w:bCs/>
          <w:sz w:val="24"/>
          <w:szCs w:val="24"/>
        </w:rPr>
      </w:pPr>
    </w:p>
    <w:p w:rsidR="00F0249C" w:rsidRDefault="00216B94" w:rsidP="006925CC">
      <w:pPr>
        <w:spacing w:line="360" w:lineRule="auto"/>
        <w:jc w:val="both"/>
        <w:rPr>
          <w:rFonts w:ascii="Times New Roman" w:hAnsi="Times New Roman" w:cs="Times New Roman"/>
          <w:bCs/>
          <w:sz w:val="24"/>
          <w:szCs w:val="24"/>
        </w:rPr>
      </w:pPr>
      <w:r w:rsidRPr="006925CC">
        <w:rPr>
          <w:rFonts w:ascii="Times New Roman" w:hAnsi="Times New Roman" w:cs="Times New Roman"/>
          <w:bCs/>
          <w:sz w:val="24"/>
          <w:szCs w:val="24"/>
        </w:rPr>
        <w:t xml:space="preserve">            </w:t>
      </w:r>
    </w:p>
    <w:p w:rsidR="004152D5" w:rsidRPr="00F0249C" w:rsidRDefault="003F67F7" w:rsidP="00F0249C">
      <w:pPr>
        <w:pStyle w:val="ListParagraph"/>
        <w:numPr>
          <w:ilvl w:val="0"/>
          <w:numId w:val="18"/>
        </w:numPr>
        <w:spacing w:after="0" w:line="360" w:lineRule="auto"/>
        <w:jc w:val="both"/>
        <w:rPr>
          <w:rFonts w:ascii="Times New Roman" w:hAnsi="Times New Roman" w:cs="Times New Roman"/>
          <w:bCs/>
          <w:sz w:val="24"/>
          <w:szCs w:val="24"/>
        </w:rPr>
      </w:pPr>
      <w:r>
        <w:rPr>
          <w:noProof/>
        </w:rPr>
        <mc:AlternateContent>
          <mc:Choice Requires="wps">
            <w:drawing>
              <wp:anchor distT="0" distB="0" distL="114300" distR="114300" simplePos="0" relativeHeight="251687936" behindDoc="0" locked="0" layoutInCell="1" allowOverlap="1">
                <wp:simplePos x="0" y="0"/>
                <wp:positionH relativeFrom="column">
                  <wp:posOffset>-51435</wp:posOffset>
                </wp:positionH>
                <wp:positionV relativeFrom="paragraph">
                  <wp:posOffset>238125</wp:posOffset>
                </wp:positionV>
                <wp:extent cx="5859780" cy="477520"/>
                <wp:effectExtent l="0" t="0" r="1905" b="0"/>
                <wp:wrapNone/>
                <wp:docPr id="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9780" cy="477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1F41" w:rsidRPr="00F0249C" w:rsidRDefault="00E81F41" w:rsidP="00F0249C">
                            <w:pPr>
                              <w:pStyle w:val="Caption"/>
                              <w:rPr>
                                <w:rFonts w:ascii="Times New Roman" w:hAnsi="Times New Roman" w:cs="Times New Roman"/>
                                <w:b w:val="0"/>
                                <w:noProof/>
                                <w:color w:val="000000" w:themeColor="text1"/>
                                <w:sz w:val="24"/>
                                <w:szCs w:val="24"/>
                              </w:rPr>
                            </w:pPr>
                            <w:r w:rsidRPr="00F0249C">
                              <w:rPr>
                                <w:rFonts w:ascii="Times New Roman" w:hAnsi="Times New Roman" w:cs="Times New Roman"/>
                                <w:b w:val="0"/>
                                <w:color w:val="000000" w:themeColor="text1"/>
                                <w:sz w:val="24"/>
                                <w:szCs w:val="24"/>
                              </w:rPr>
                              <w:t xml:space="preserve">Figure </w:t>
                            </w:r>
                            <w:r w:rsidRPr="00F0249C">
                              <w:rPr>
                                <w:rFonts w:ascii="Times New Roman" w:hAnsi="Times New Roman" w:cs="Times New Roman"/>
                                <w:b w:val="0"/>
                                <w:color w:val="000000" w:themeColor="text1"/>
                                <w:sz w:val="24"/>
                                <w:szCs w:val="24"/>
                              </w:rPr>
                              <w:fldChar w:fldCharType="begin"/>
                            </w:r>
                            <w:r w:rsidRPr="00F0249C">
                              <w:rPr>
                                <w:rFonts w:ascii="Times New Roman" w:hAnsi="Times New Roman" w:cs="Times New Roman"/>
                                <w:b w:val="0"/>
                                <w:color w:val="000000" w:themeColor="text1"/>
                                <w:sz w:val="24"/>
                                <w:szCs w:val="24"/>
                              </w:rPr>
                              <w:instrText xml:space="preserve"> SEQ Figure \* ARABIC </w:instrText>
                            </w:r>
                            <w:r w:rsidRPr="00F0249C">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5</w:t>
                            </w:r>
                            <w:r w:rsidRPr="00F0249C">
                              <w:rPr>
                                <w:rFonts w:ascii="Times New Roman" w:hAnsi="Times New Roman" w:cs="Times New Roman"/>
                                <w:b w:val="0"/>
                                <w:color w:val="000000" w:themeColor="text1"/>
                                <w:sz w:val="24"/>
                                <w:szCs w:val="24"/>
                              </w:rPr>
                              <w:fldChar w:fldCharType="end"/>
                            </w:r>
                            <w:r w:rsidRPr="00F0249C">
                              <w:rPr>
                                <w:rFonts w:ascii="Times New Roman" w:hAnsi="Times New Roman" w:cs="Times New Roman"/>
                                <w:b w:val="0"/>
                                <w:color w:val="000000" w:themeColor="text1"/>
                                <w:sz w:val="24"/>
                                <w:szCs w:val="24"/>
                              </w:rPr>
                              <w:t xml:space="preserve">: Cutting </w:t>
                            </w:r>
                            <w:r w:rsidRPr="00F0249C">
                              <w:rPr>
                                <w:rFonts w:ascii="Times New Roman" w:hAnsi="Times New Roman" w:cs="Times New Roman"/>
                                <w:b w:val="0"/>
                                <w:i/>
                                <w:color w:val="000000" w:themeColor="text1"/>
                                <w:sz w:val="24"/>
                                <w:szCs w:val="24"/>
                              </w:rPr>
                              <w:t>Croton macrostachyus</w:t>
                            </w:r>
                            <w:r w:rsidRPr="00F0249C">
                              <w:rPr>
                                <w:rFonts w:ascii="Times New Roman" w:hAnsi="Times New Roman" w:cs="Times New Roman"/>
                                <w:b w:val="0"/>
                                <w:color w:val="000000" w:themeColor="text1"/>
                                <w:sz w:val="24"/>
                                <w:szCs w:val="24"/>
                              </w:rPr>
                              <w:t xml:space="preserve"> in plantation forest (a) and </w:t>
                            </w:r>
                            <w:r w:rsidRPr="00F0249C">
                              <w:rPr>
                                <w:rFonts w:ascii="Times New Roman" w:hAnsi="Times New Roman" w:cs="Times New Roman"/>
                                <w:b w:val="0"/>
                                <w:i/>
                                <w:color w:val="000000" w:themeColor="text1"/>
                                <w:sz w:val="24"/>
                                <w:szCs w:val="24"/>
                              </w:rPr>
                              <w:t>Teclea nobilis</w:t>
                            </w:r>
                            <w:r w:rsidRPr="00F0249C">
                              <w:rPr>
                                <w:rFonts w:ascii="Times New Roman" w:hAnsi="Times New Roman" w:cs="Times New Roman"/>
                                <w:b w:val="0"/>
                                <w:color w:val="000000" w:themeColor="text1"/>
                                <w:sz w:val="24"/>
                                <w:szCs w:val="24"/>
                              </w:rPr>
                              <w:t xml:space="preserve"> in natural forest (b) for construction purpose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9" o:spid="_x0000_s1032" type="#_x0000_t202" style="position:absolute;left:0;text-align:left;margin-left:-4.05pt;margin-top:18.75pt;width:461.4pt;height:37.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" stroked="f">
                <v:textbox style="mso-fit-shape-to-text:t" inset="0,0,0,0">
                  <w:txbxContent>
                    <w:p w:rsidR="00E81F41" w:rsidRPr="00F0249C" w:rsidRDefault="00E81F41" w:rsidP="00F0249C">
                      <w:pPr>
                        <w:pStyle w:val="Caption"/>
                        <w:rPr>
                          <w:rFonts w:ascii="Times New Roman" w:hAnsi="Times New Roman" w:cs="Times New Roman"/>
                          <w:b w:val="0"/>
                          <w:noProof/>
                          <w:color w:val="000000" w:themeColor="text1"/>
                          <w:sz w:val="24"/>
                          <w:szCs w:val="24"/>
                        </w:rPr>
                      </w:pPr>
                      <w:r w:rsidRPr="00F0249C">
                        <w:rPr>
                          <w:rFonts w:ascii="Times New Roman" w:hAnsi="Times New Roman" w:cs="Times New Roman"/>
                          <w:b w:val="0"/>
                          <w:color w:val="000000" w:themeColor="text1"/>
                          <w:sz w:val="24"/>
                          <w:szCs w:val="24"/>
                        </w:rPr>
                        <w:t xml:space="preserve">Figure </w:t>
                      </w:r>
                      <w:r w:rsidRPr="00F0249C">
                        <w:rPr>
                          <w:rFonts w:ascii="Times New Roman" w:hAnsi="Times New Roman" w:cs="Times New Roman"/>
                          <w:b w:val="0"/>
                          <w:color w:val="000000" w:themeColor="text1"/>
                          <w:sz w:val="24"/>
                          <w:szCs w:val="24"/>
                        </w:rPr>
                        <w:fldChar w:fldCharType="begin"/>
                      </w:r>
                      <w:r w:rsidRPr="00F0249C">
                        <w:rPr>
                          <w:rFonts w:ascii="Times New Roman" w:hAnsi="Times New Roman" w:cs="Times New Roman"/>
                          <w:b w:val="0"/>
                          <w:color w:val="000000" w:themeColor="text1"/>
                          <w:sz w:val="24"/>
                          <w:szCs w:val="24"/>
                        </w:rPr>
                        <w:instrText xml:space="preserve"> SEQ Figure \* ARABIC </w:instrText>
                      </w:r>
                      <w:r w:rsidRPr="00F0249C">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5</w:t>
                      </w:r>
                      <w:r w:rsidRPr="00F0249C">
                        <w:rPr>
                          <w:rFonts w:ascii="Times New Roman" w:hAnsi="Times New Roman" w:cs="Times New Roman"/>
                          <w:b w:val="0"/>
                          <w:color w:val="000000" w:themeColor="text1"/>
                          <w:sz w:val="24"/>
                          <w:szCs w:val="24"/>
                        </w:rPr>
                        <w:fldChar w:fldCharType="end"/>
                      </w:r>
                      <w:r w:rsidRPr="00F0249C">
                        <w:rPr>
                          <w:rFonts w:ascii="Times New Roman" w:hAnsi="Times New Roman" w:cs="Times New Roman"/>
                          <w:b w:val="0"/>
                          <w:color w:val="000000" w:themeColor="text1"/>
                          <w:sz w:val="24"/>
                          <w:szCs w:val="24"/>
                        </w:rPr>
                        <w:t xml:space="preserve">: Cutting </w:t>
                      </w:r>
                      <w:r w:rsidRPr="00F0249C">
                        <w:rPr>
                          <w:rFonts w:ascii="Times New Roman" w:hAnsi="Times New Roman" w:cs="Times New Roman"/>
                          <w:b w:val="0"/>
                          <w:i/>
                          <w:color w:val="000000" w:themeColor="text1"/>
                          <w:sz w:val="24"/>
                          <w:szCs w:val="24"/>
                        </w:rPr>
                        <w:t>Croton macrostachyus</w:t>
                      </w:r>
                      <w:r w:rsidRPr="00F0249C">
                        <w:rPr>
                          <w:rFonts w:ascii="Times New Roman" w:hAnsi="Times New Roman" w:cs="Times New Roman"/>
                          <w:b w:val="0"/>
                          <w:color w:val="000000" w:themeColor="text1"/>
                          <w:sz w:val="24"/>
                          <w:szCs w:val="24"/>
                        </w:rPr>
                        <w:t xml:space="preserve"> in plantation forest (a) and </w:t>
                      </w:r>
                      <w:r w:rsidRPr="00F0249C">
                        <w:rPr>
                          <w:rFonts w:ascii="Times New Roman" w:hAnsi="Times New Roman" w:cs="Times New Roman"/>
                          <w:b w:val="0"/>
                          <w:i/>
                          <w:color w:val="000000" w:themeColor="text1"/>
                          <w:sz w:val="24"/>
                          <w:szCs w:val="24"/>
                        </w:rPr>
                        <w:t>Teclea nobilis</w:t>
                      </w:r>
                      <w:r w:rsidRPr="00F0249C">
                        <w:rPr>
                          <w:rFonts w:ascii="Times New Roman" w:hAnsi="Times New Roman" w:cs="Times New Roman"/>
                          <w:b w:val="0"/>
                          <w:color w:val="000000" w:themeColor="text1"/>
                          <w:sz w:val="24"/>
                          <w:szCs w:val="24"/>
                        </w:rPr>
                        <w:t xml:space="preserve"> in natural forest (b) for construction purpose</w:t>
                      </w:r>
                    </w:p>
                  </w:txbxContent>
                </v:textbox>
              </v:shape>
            </w:pict>
          </mc:Fallback>
        </mc:AlternateContent>
      </w:r>
      <w:r w:rsidR="00216B94" w:rsidRPr="00F0249C">
        <w:rPr>
          <w:rFonts w:ascii="Times New Roman" w:hAnsi="Times New Roman" w:cs="Times New Roman"/>
          <w:bCs/>
          <w:sz w:val="24"/>
          <w:szCs w:val="24"/>
        </w:rPr>
        <w:t xml:space="preserve">   </w:t>
      </w:r>
      <w:r w:rsidR="00305F87" w:rsidRPr="00F0249C">
        <w:rPr>
          <w:rFonts w:ascii="Times New Roman" w:hAnsi="Times New Roman" w:cs="Times New Roman"/>
          <w:bCs/>
          <w:sz w:val="24"/>
          <w:szCs w:val="24"/>
        </w:rPr>
        <w:t>b.</w:t>
      </w:r>
    </w:p>
    <w:p w:rsidR="00F0249C" w:rsidRDefault="00F0249C" w:rsidP="009A639B">
      <w:pPr>
        <w:pStyle w:val="Heading2"/>
      </w:pPr>
      <w:bookmarkStart w:id="76" w:name="_Toc205591825"/>
    </w:p>
    <w:p w:rsidR="00ED5D07" w:rsidRPr="009A639B" w:rsidRDefault="0023318F" w:rsidP="009A639B">
      <w:pPr>
        <w:pStyle w:val="Heading2"/>
        <w:rPr>
          <w:b w:val="0"/>
          <w:sz w:val="24"/>
          <w:szCs w:val="24"/>
        </w:rPr>
      </w:pPr>
      <w:r w:rsidRPr="006925CC">
        <w:t xml:space="preserve">    </w:t>
      </w:r>
      <w:bookmarkStart w:id="77" w:name="_Toc125383196"/>
      <w:r w:rsidR="00305F87" w:rsidRPr="009A639B">
        <w:rPr>
          <w:b w:val="0"/>
          <w:sz w:val="24"/>
          <w:szCs w:val="24"/>
        </w:rPr>
        <w:t>3.2 Research</w:t>
      </w:r>
      <w:r w:rsidR="00ED325D" w:rsidRPr="009A639B">
        <w:rPr>
          <w:b w:val="0"/>
          <w:sz w:val="24"/>
          <w:szCs w:val="24"/>
        </w:rPr>
        <w:t xml:space="preserve"> </w:t>
      </w:r>
      <w:r w:rsidR="00FB7BAD" w:rsidRPr="009A639B">
        <w:rPr>
          <w:b w:val="0"/>
          <w:sz w:val="24"/>
          <w:szCs w:val="24"/>
        </w:rPr>
        <w:t>D</w:t>
      </w:r>
      <w:r w:rsidR="00305F87" w:rsidRPr="009A639B">
        <w:rPr>
          <w:b w:val="0"/>
          <w:sz w:val="24"/>
          <w:szCs w:val="24"/>
        </w:rPr>
        <w:t>esign</w:t>
      </w:r>
      <w:bookmarkEnd w:id="76"/>
      <w:bookmarkEnd w:id="77"/>
    </w:p>
    <w:p w:rsidR="00CA23A8" w:rsidRPr="006925CC" w:rsidRDefault="00041BAA" w:rsidP="002C66E8">
      <w:pPr>
        <w:spacing w:line="360" w:lineRule="auto"/>
        <w:jc w:val="both"/>
        <w:rPr>
          <w:rFonts w:ascii="Times New Roman" w:hAnsi="Times New Roman" w:cs="Times New Roman"/>
          <w:b/>
          <w:bCs/>
          <w:sz w:val="24"/>
          <w:szCs w:val="24"/>
        </w:rPr>
      </w:pPr>
      <w:r w:rsidRPr="006925CC">
        <w:rPr>
          <w:rFonts w:ascii="Times New Roman" w:hAnsi="Times New Roman" w:cs="Times New Roman"/>
          <w:sz w:val="24"/>
          <w:szCs w:val="24"/>
        </w:rPr>
        <w:t>Reconnaissance survey was</w:t>
      </w:r>
      <w:r w:rsidR="00CA23A8" w:rsidRPr="006925CC">
        <w:rPr>
          <w:rFonts w:ascii="Times New Roman" w:hAnsi="Times New Roman" w:cs="Times New Roman"/>
          <w:sz w:val="24"/>
          <w:szCs w:val="24"/>
        </w:rPr>
        <w:t xml:space="preserve"> carried out for 3 days to be familiar </w:t>
      </w:r>
      <w:r w:rsidRPr="006925CC">
        <w:rPr>
          <w:rFonts w:ascii="Times New Roman" w:hAnsi="Times New Roman" w:cs="Times New Roman"/>
          <w:sz w:val="24"/>
          <w:szCs w:val="24"/>
        </w:rPr>
        <w:t>with the vegetation and envirom</w:t>
      </w:r>
      <w:r w:rsidR="00CA23A8" w:rsidRPr="006925CC">
        <w:rPr>
          <w:rFonts w:ascii="Times New Roman" w:hAnsi="Times New Roman" w:cs="Times New Roman"/>
          <w:sz w:val="24"/>
          <w:szCs w:val="24"/>
        </w:rPr>
        <w:t>e</w:t>
      </w:r>
      <w:r w:rsidRPr="006925CC">
        <w:rPr>
          <w:rFonts w:ascii="Times New Roman" w:hAnsi="Times New Roman" w:cs="Times New Roman"/>
          <w:sz w:val="24"/>
          <w:szCs w:val="24"/>
        </w:rPr>
        <w:t>nt, transe</w:t>
      </w:r>
      <w:r w:rsidR="00173A88">
        <w:rPr>
          <w:rFonts w:ascii="Times New Roman" w:hAnsi="Times New Roman" w:cs="Times New Roman"/>
          <w:sz w:val="24"/>
          <w:szCs w:val="24"/>
        </w:rPr>
        <w:t xml:space="preserve">ct lines position. </w:t>
      </w:r>
      <w:r w:rsidR="00305F87" w:rsidRPr="006925CC">
        <w:rPr>
          <w:rFonts w:ascii="Times New Roman" w:hAnsi="Times New Roman" w:cs="Times New Roman"/>
          <w:sz w:val="24"/>
          <w:szCs w:val="24"/>
        </w:rPr>
        <w:t xml:space="preserve">The assessement of floristic composition, vegetation structure and the natural regeneration status of Anonu Forest was done directly by collecting floristic data from the forest. </w:t>
      </w:r>
    </w:p>
    <w:p w:rsidR="00ED5D07" w:rsidRPr="00EE3426" w:rsidRDefault="0023318F" w:rsidP="00457FD0">
      <w:pPr>
        <w:pStyle w:val="Heading3"/>
        <w:rPr>
          <w:b w:val="0"/>
        </w:rPr>
      </w:pPr>
      <w:bookmarkStart w:id="78" w:name="_Toc528717661"/>
      <w:bookmarkStart w:id="79" w:name="_Toc205591826"/>
      <w:r w:rsidRPr="006925CC">
        <w:t xml:space="preserve">    </w:t>
      </w:r>
      <w:bookmarkStart w:id="80" w:name="_Toc125383197"/>
      <w:r w:rsidR="00305F87" w:rsidRPr="00EE3426">
        <w:rPr>
          <w:b w:val="0"/>
        </w:rPr>
        <w:t xml:space="preserve">3.2.1 Sampling </w:t>
      </w:r>
      <w:bookmarkEnd w:id="78"/>
      <w:bookmarkEnd w:id="79"/>
      <w:r w:rsidR="00FB7BAD" w:rsidRPr="00EE3426">
        <w:rPr>
          <w:b w:val="0"/>
        </w:rPr>
        <w:t>Method</w:t>
      </w:r>
      <w:bookmarkEnd w:id="80"/>
    </w:p>
    <w:p w:rsidR="001739A3" w:rsidRPr="006925CC" w:rsidRDefault="00CA23A8" w:rsidP="00AA6973">
      <w:pPr>
        <w:spacing w:line="360" w:lineRule="auto"/>
        <w:jc w:val="both"/>
        <w:rPr>
          <w:rFonts w:ascii="Times New Roman" w:hAnsi="Times New Roman" w:cs="Times New Roman"/>
          <w:sz w:val="24"/>
          <w:szCs w:val="24"/>
        </w:rPr>
      </w:pPr>
      <w:r w:rsidRPr="00EE3426">
        <w:rPr>
          <w:rFonts w:ascii="Times New Roman" w:hAnsi="Times New Roman" w:cs="Times New Roman"/>
          <w:sz w:val="24"/>
          <w:szCs w:val="24"/>
        </w:rPr>
        <w:t>Data collecti</w:t>
      </w:r>
      <w:r w:rsidR="00041BAA" w:rsidRPr="00EE3426">
        <w:rPr>
          <w:rFonts w:ascii="Times New Roman" w:hAnsi="Times New Roman" w:cs="Times New Roman"/>
          <w:sz w:val="24"/>
          <w:szCs w:val="24"/>
        </w:rPr>
        <w:t>on was</w:t>
      </w:r>
      <w:r w:rsidR="00FD603C" w:rsidRPr="00EE3426">
        <w:rPr>
          <w:rFonts w:ascii="Times New Roman" w:hAnsi="Times New Roman" w:cs="Times New Roman"/>
          <w:sz w:val="24"/>
          <w:szCs w:val="24"/>
        </w:rPr>
        <w:t xml:space="preserve"> conducted in February 2022 – October</w:t>
      </w:r>
      <w:r w:rsidR="0088034C">
        <w:rPr>
          <w:rFonts w:ascii="Times New Roman" w:hAnsi="Times New Roman" w:cs="Times New Roman"/>
          <w:sz w:val="24"/>
          <w:szCs w:val="24"/>
        </w:rPr>
        <w:t xml:space="preserve"> </w:t>
      </w:r>
      <w:r w:rsidR="00FD603C" w:rsidRPr="00EE3426">
        <w:rPr>
          <w:rFonts w:ascii="Times New Roman" w:hAnsi="Times New Roman" w:cs="Times New Roman"/>
          <w:sz w:val="24"/>
          <w:szCs w:val="24"/>
        </w:rPr>
        <w:t xml:space="preserve">2022. </w:t>
      </w:r>
      <w:r w:rsidRPr="00EE3426">
        <w:rPr>
          <w:rFonts w:ascii="Times New Roman" w:hAnsi="Times New Roman" w:cs="Times New Roman"/>
          <w:sz w:val="24"/>
          <w:szCs w:val="24"/>
        </w:rPr>
        <w:t xml:space="preserve"> F</w:t>
      </w:r>
      <w:r w:rsidR="00041BAA" w:rsidRPr="00EE3426">
        <w:rPr>
          <w:rFonts w:ascii="Times New Roman" w:hAnsi="Times New Roman" w:cs="Times New Roman"/>
          <w:sz w:val="24"/>
          <w:szCs w:val="24"/>
        </w:rPr>
        <w:t>loristic data collection was</w:t>
      </w:r>
      <w:r w:rsidRPr="00EE3426">
        <w:rPr>
          <w:rFonts w:ascii="Times New Roman" w:hAnsi="Times New Roman" w:cs="Times New Roman"/>
          <w:sz w:val="24"/>
          <w:szCs w:val="24"/>
        </w:rPr>
        <w:t xml:space="preserve"> conducted following Kent and Coker (1992). The plant community structure, species composition, a</w:t>
      </w:r>
      <w:r w:rsidR="00305F87" w:rsidRPr="00EE3426">
        <w:rPr>
          <w:rFonts w:ascii="Times New Roman" w:hAnsi="Times New Roman" w:cs="Times New Roman"/>
          <w:sz w:val="24"/>
          <w:szCs w:val="24"/>
        </w:rPr>
        <w:t>nd regeneration status of Anonu Forest were collected and investigated.  The vegetation data from the forest were collected</w:t>
      </w:r>
      <w:r w:rsidR="005A5FA6">
        <w:rPr>
          <w:rFonts w:ascii="Times New Roman" w:hAnsi="Times New Roman" w:cs="Times New Roman"/>
          <w:sz w:val="24"/>
          <w:szCs w:val="24"/>
        </w:rPr>
        <w:t xml:space="preserve"> </w:t>
      </w:r>
      <w:r w:rsidR="00305F87" w:rsidRPr="00EE3426">
        <w:rPr>
          <w:rFonts w:ascii="Times New Roman" w:hAnsi="Times New Roman" w:cs="Times New Roman"/>
          <w:sz w:val="24"/>
          <w:szCs w:val="24"/>
        </w:rPr>
        <w:t>systematically from 20m X20m (400m</w:t>
      </w:r>
      <w:r w:rsidR="00305F87" w:rsidRPr="00EE3426">
        <w:rPr>
          <w:rFonts w:ascii="Times New Roman" w:hAnsi="Times New Roman" w:cs="Times New Roman"/>
          <w:sz w:val="24"/>
          <w:szCs w:val="24"/>
          <w:vertAlign w:val="superscript"/>
        </w:rPr>
        <w:t>2</w:t>
      </w:r>
      <w:r w:rsidR="00305F87" w:rsidRPr="00EE3426">
        <w:rPr>
          <w:rFonts w:ascii="Times New Roman" w:hAnsi="Times New Roman" w:cs="Times New Roman"/>
          <w:sz w:val="24"/>
          <w:szCs w:val="24"/>
        </w:rPr>
        <w:t>) quadrats along different transects lines and lay</w:t>
      </w:r>
      <w:r w:rsidR="00305F87" w:rsidRPr="006925CC">
        <w:rPr>
          <w:rFonts w:ascii="Times New Roman" w:hAnsi="Times New Roman" w:cs="Times New Roman"/>
          <w:sz w:val="24"/>
          <w:szCs w:val="24"/>
        </w:rPr>
        <w:t xml:space="preserve"> along altitudinal gradient.  Each transect contains different numbers of plots depending on the length of each transect. The distance between each transect line were approximately 100m. </w:t>
      </w:r>
      <w:bookmarkStart w:id="81" w:name="_Toc528717662"/>
    </w:p>
    <w:p w:rsidR="00ED5D07" w:rsidRPr="00F64021" w:rsidRDefault="00F15113" w:rsidP="00F64021">
      <w:pPr>
        <w:pStyle w:val="Heading3"/>
        <w:rPr>
          <w:b w:val="0"/>
        </w:rPr>
      </w:pPr>
      <w:bookmarkStart w:id="82" w:name="_Toc205591827"/>
      <w:r w:rsidRPr="00F64021">
        <w:rPr>
          <w:b w:val="0"/>
        </w:rPr>
        <w:t xml:space="preserve">     </w:t>
      </w:r>
      <w:bookmarkStart w:id="83" w:name="_Toc125383198"/>
      <w:r w:rsidR="001D1258" w:rsidRPr="00F64021">
        <w:rPr>
          <w:b w:val="0"/>
        </w:rPr>
        <w:t>3.2.2 Methods of data c</w:t>
      </w:r>
      <w:r w:rsidR="00305F87" w:rsidRPr="00F64021">
        <w:rPr>
          <w:b w:val="0"/>
        </w:rPr>
        <w:t>ollection</w:t>
      </w:r>
      <w:bookmarkEnd w:id="81"/>
      <w:bookmarkEnd w:id="82"/>
      <w:bookmarkEnd w:id="83"/>
    </w:p>
    <w:p w:rsidR="0071413C"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All plant species of shrubs, sapling, seedling and trees in each quadrat were recorded and the vernacular (local) names of all woody plant species, number of individual plant species were carefully recorded, DBH, height and cover value estimates were</w:t>
      </w:r>
      <w:r w:rsidR="00EE3426">
        <w:rPr>
          <w:rFonts w:ascii="Times New Roman" w:hAnsi="Times New Roman" w:cs="Times New Roman"/>
          <w:sz w:val="24"/>
          <w:szCs w:val="24"/>
        </w:rPr>
        <w:t xml:space="preserve"> </w:t>
      </w:r>
      <w:r w:rsidRPr="006925CC">
        <w:rPr>
          <w:rFonts w:ascii="Times New Roman" w:hAnsi="Times New Roman" w:cs="Times New Roman"/>
          <w:sz w:val="24"/>
          <w:szCs w:val="24"/>
        </w:rPr>
        <w:t>measured (estimated) and recorded in order to describe vegetation structure (Van der Maarel, 1979). In the study area from 32 quadrants were physiographic variables such as altitude, longitude, latitude and aspect were measured for each quadrat using altimeter, GPS, and compass, respectively. Height and DBH of trees were measured by clinometer and measuring tape, respectively. Estimation of cover abundance values which is the proportion of area in a quadrat covered by every species from each quadrat for woody species was made and recorded in the field and it was converted to the 1-9 Braun- Blanquet scale, which was la</w:t>
      </w:r>
      <w:r w:rsidR="005B6404">
        <w:rPr>
          <w:rFonts w:ascii="Times New Roman" w:hAnsi="Times New Roman" w:cs="Times New Roman"/>
          <w:sz w:val="24"/>
          <w:szCs w:val="24"/>
        </w:rPr>
        <w:t xml:space="preserve">ter modified by (Van der Maare,l </w:t>
      </w:r>
      <w:r w:rsidR="006557CC">
        <w:rPr>
          <w:rFonts w:ascii="Times New Roman" w:hAnsi="Times New Roman" w:cs="Times New Roman"/>
          <w:sz w:val="24"/>
          <w:szCs w:val="24"/>
        </w:rPr>
        <w:t>1979.)</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b/>
          <w:sz w:val="24"/>
          <w:szCs w:val="24"/>
        </w:rPr>
        <w:t xml:space="preserve"> </w:t>
      </w:r>
      <w:r w:rsidRPr="006925CC">
        <w:rPr>
          <w:rFonts w:ascii="Times New Roman" w:hAnsi="Times New Roman" w:cs="Times New Roman"/>
          <w:sz w:val="24"/>
          <w:szCs w:val="24"/>
        </w:rPr>
        <w:t>The Braun- Blanquet</w:t>
      </w:r>
      <w:r w:rsidR="00731C71">
        <w:rPr>
          <w:rFonts w:ascii="Times New Roman" w:hAnsi="Times New Roman" w:cs="Times New Roman"/>
          <w:sz w:val="24"/>
          <w:szCs w:val="24"/>
        </w:rPr>
        <w:t xml:space="preserve"> </w:t>
      </w:r>
      <w:r w:rsidRPr="006925CC">
        <w:rPr>
          <w:rFonts w:ascii="Times New Roman" w:hAnsi="Times New Roman" w:cs="Times New Roman"/>
          <w:sz w:val="24"/>
          <w:szCs w:val="24"/>
        </w:rPr>
        <w:t xml:space="preserve">scales are:- </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A.</w:t>
      </w:r>
      <w:r w:rsidR="001D182E">
        <w:rPr>
          <w:rFonts w:ascii="Times New Roman" w:hAnsi="Times New Roman" w:cs="Times New Roman"/>
          <w:sz w:val="24"/>
          <w:szCs w:val="24"/>
        </w:rPr>
        <w:t xml:space="preserve"> Rare, generally one individual</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B. Occasional, with </w:t>
      </w:r>
      <w:r w:rsidR="001D182E">
        <w:rPr>
          <w:rFonts w:ascii="Times New Roman" w:hAnsi="Times New Roman" w:cs="Times New Roman"/>
          <w:sz w:val="24"/>
          <w:szCs w:val="24"/>
        </w:rPr>
        <w:t>less than 5% cover of the total</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C. Abundant and with very low cover or less abundant but with higher cover in any case  with less t</w:t>
      </w:r>
      <w:r w:rsidR="00E34F97" w:rsidRPr="006925CC">
        <w:rPr>
          <w:rFonts w:ascii="Times New Roman" w:hAnsi="Times New Roman" w:cs="Times New Roman"/>
          <w:sz w:val="24"/>
          <w:szCs w:val="24"/>
        </w:rPr>
        <w:t xml:space="preserve">han 5% cover of the total area </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D.  Very abundant and less than 5% cover of t</w:t>
      </w:r>
      <w:r w:rsidR="00E34F97" w:rsidRPr="006925CC">
        <w:rPr>
          <w:rFonts w:ascii="Times New Roman" w:hAnsi="Times New Roman" w:cs="Times New Roman"/>
          <w:sz w:val="24"/>
          <w:szCs w:val="24"/>
        </w:rPr>
        <w:t>he total area</w:t>
      </w:r>
    </w:p>
    <w:p w:rsidR="00CA23A8" w:rsidRPr="006925CC" w:rsidRDefault="00596891" w:rsidP="006925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 C</w:t>
      </w:r>
      <w:r w:rsidR="00305F87" w:rsidRPr="006925CC">
        <w:rPr>
          <w:rFonts w:ascii="Times New Roman" w:hAnsi="Times New Roman" w:cs="Times New Roman"/>
          <w:sz w:val="24"/>
          <w:szCs w:val="24"/>
        </w:rPr>
        <w:t>over values between 5</w:t>
      </w:r>
      <w:r w:rsidR="00E34F97" w:rsidRPr="006925CC">
        <w:rPr>
          <w:rFonts w:ascii="Times New Roman" w:hAnsi="Times New Roman" w:cs="Times New Roman"/>
          <w:sz w:val="24"/>
          <w:szCs w:val="24"/>
        </w:rPr>
        <w:t>-12.5% covers of the total area</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F. 12</w:t>
      </w:r>
      <w:r w:rsidR="00E34F97" w:rsidRPr="006925CC">
        <w:rPr>
          <w:rFonts w:ascii="Times New Roman" w:hAnsi="Times New Roman" w:cs="Times New Roman"/>
          <w:sz w:val="24"/>
          <w:szCs w:val="24"/>
        </w:rPr>
        <w:t>.5-25% covers of the total area</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G. </w:t>
      </w:r>
      <w:r w:rsidR="00E34F97" w:rsidRPr="006925CC">
        <w:rPr>
          <w:rFonts w:ascii="Times New Roman" w:hAnsi="Times New Roman" w:cs="Times New Roman"/>
          <w:sz w:val="24"/>
          <w:szCs w:val="24"/>
        </w:rPr>
        <w:t>25-50% covers of the total area</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H. </w:t>
      </w:r>
      <w:r w:rsidR="00E34F97" w:rsidRPr="006925CC">
        <w:rPr>
          <w:rFonts w:ascii="Times New Roman" w:hAnsi="Times New Roman" w:cs="Times New Roman"/>
          <w:sz w:val="24"/>
          <w:szCs w:val="24"/>
        </w:rPr>
        <w:t>50-75% covers of the total area</w:t>
      </w:r>
    </w:p>
    <w:p w:rsidR="00CA23A8" w:rsidRPr="006925CC" w:rsidRDefault="00305F8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I. 7</w:t>
      </w:r>
      <w:r w:rsidR="00E34F97" w:rsidRPr="006925CC">
        <w:rPr>
          <w:rFonts w:ascii="Times New Roman" w:hAnsi="Times New Roman" w:cs="Times New Roman"/>
          <w:sz w:val="24"/>
          <w:szCs w:val="24"/>
        </w:rPr>
        <w:t>5-100% covers of the total area</w:t>
      </w:r>
    </w:p>
    <w:p w:rsidR="00120B4E" w:rsidRPr="006925CC" w:rsidRDefault="00305F8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Specimens of all encountered woody plants were collected, pressed, dried and identification was made by using published journals or research and by referring to the Flora of Ethiopia and Eritrea.  In fact, plant identification begun at the field, proceeded in the villages (by asking people for vernacular names) while the final identification of species, habits, endemicity and nomenclature were made following published flora of Ethiopia and Eritrea and   useful trees and Shrubs of Ethiopia for some vernacular names (Azene Bekele, 2007) and </w:t>
      </w:r>
      <w:r w:rsidR="00C007CC">
        <w:rPr>
          <w:rFonts w:ascii="Times New Roman" w:hAnsi="Times New Roman" w:cs="Times New Roman"/>
          <w:sz w:val="24"/>
          <w:szCs w:val="24"/>
        </w:rPr>
        <w:t xml:space="preserve">the </w:t>
      </w:r>
      <w:r w:rsidRPr="006925CC">
        <w:rPr>
          <w:rFonts w:ascii="Times New Roman" w:hAnsi="Times New Roman" w:cs="Times New Roman"/>
          <w:sz w:val="24"/>
          <w:szCs w:val="24"/>
        </w:rPr>
        <w:t xml:space="preserve">vernacular names of some plants (Teshome Gemechu </w:t>
      </w:r>
      <w:r w:rsidRPr="006925CC">
        <w:rPr>
          <w:rFonts w:ascii="Times New Roman" w:hAnsi="Times New Roman" w:cs="Times New Roman"/>
          <w:i/>
          <w:sz w:val="24"/>
          <w:szCs w:val="24"/>
        </w:rPr>
        <w:t>et al.,</w:t>
      </w:r>
      <w:r w:rsidR="006557CC">
        <w:rPr>
          <w:rFonts w:ascii="Times New Roman" w:hAnsi="Times New Roman" w:cs="Times New Roman"/>
          <w:sz w:val="24"/>
          <w:szCs w:val="24"/>
        </w:rPr>
        <w:t xml:space="preserve"> 2015.)</w:t>
      </w:r>
    </w:p>
    <w:p w:rsidR="00ED5D07" w:rsidRPr="00BA391F" w:rsidRDefault="00F15113" w:rsidP="00BA391F">
      <w:pPr>
        <w:pStyle w:val="Heading3"/>
        <w:rPr>
          <w:b w:val="0"/>
        </w:rPr>
      </w:pPr>
      <w:bookmarkStart w:id="84" w:name="_Toc205591828"/>
      <w:r w:rsidRPr="00BA391F">
        <w:rPr>
          <w:b w:val="0"/>
        </w:rPr>
        <w:t xml:space="preserve">      </w:t>
      </w:r>
      <w:bookmarkStart w:id="85" w:name="_Toc125383199"/>
      <w:r w:rsidR="0007394F" w:rsidRPr="00BA391F">
        <w:rPr>
          <w:b w:val="0"/>
        </w:rPr>
        <w:t>3.2.3</w:t>
      </w:r>
      <w:r w:rsidR="00305F87" w:rsidRPr="00BA391F">
        <w:rPr>
          <w:b w:val="0"/>
        </w:rPr>
        <w:t xml:space="preserve"> Environmental data collection</w:t>
      </w:r>
      <w:bookmarkEnd w:id="84"/>
      <w:bookmarkEnd w:id="85"/>
    </w:p>
    <w:p w:rsidR="001739A3" w:rsidRPr="006925CC" w:rsidRDefault="00120B4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In each of the quadrat, altitude and geographical coordinates were measured using Garmin 72 GPS (Geographical Position System) and aspect was determined using Suunnto Compass. Codes were given to aspects fol</w:t>
      </w:r>
      <w:r w:rsidR="0014497E" w:rsidRPr="006925CC">
        <w:rPr>
          <w:rFonts w:ascii="Times New Roman" w:hAnsi="Times New Roman" w:cs="Times New Roman"/>
          <w:sz w:val="24"/>
          <w:szCs w:val="24"/>
        </w:rPr>
        <w:t xml:space="preserve">lowing ( Zerihun Woldu </w:t>
      </w:r>
      <w:r w:rsidR="0014497E" w:rsidRPr="006925CC">
        <w:rPr>
          <w:rFonts w:ascii="Times New Roman" w:hAnsi="Times New Roman" w:cs="Times New Roman"/>
          <w:i/>
          <w:sz w:val="24"/>
          <w:szCs w:val="24"/>
        </w:rPr>
        <w:t>et al.</w:t>
      </w:r>
      <w:r w:rsidR="00EA2DED" w:rsidRPr="006925CC">
        <w:rPr>
          <w:rFonts w:ascii="Times New Roman" w:hAnsi="Times New Roman" w:cs="Times New Roman"/>
          <w:i/>
          <w:sz w:val="24"/>
          <w:szCs w:val="24"/>
        </w:rPr>
        <w:t>,</w:t>
      </w:r>
      <w:r w:rsidR="0014497E" w:rsidRPr="006925CC">
        <w:rPr>
          <w:rFonts w:ascii="Times New Roman" w:hAnsi="Times New Roman" w:cs="Times New Roman"/>
          <w:sz w:val="24"/>
          <w:szCs w:val="24"/>
        </w:rPr>
        <w:t xml:space="preserve"> </w:t>
      </w:r>
      <w:bookmarkStart w:id="86" w:name="_Toc528717663"/>
      <w:r w:rsidR="005B0D97">
        <w:rPr>
          <w:rFonts w:ascii="Times New Roman" w:hAnsi="Times New Roman" w:cs="Times New Roman"/>
          <w:sz w:val="24"/>
          <w:szCs w:val="24"/>
        </w:rPr>
        <w:t>1989.)</w:t>
      </w:r>
    </w:p>
    <w:p w:rsidR="00ED5D07" w:rsidRPr="00237318" w:rsidRDefault="00F15113" w:rsidP="00237318">
      <w:pPr>
        <w:pStyle w:val="Heading2"/>
        <w:jc w:val="both"/>
        <w:rPr>
          <w:b w:val="0"/>
          <w:sz w:val="24"/>
          <w:szCs w:val="24"/>
        </w:rPr>
      </w:pPr>
      <w:bookmarkStart w:id="87" w:name="_Toc205591829"/>
      <w:r w:rsidRPr="00BA391F">
        <w:rPr>
          <w:sz w:val="24"/>
          <w:szCs w:val="24"/>
        </w:rPr>
        <w:t xml:space="preserve">    </w:t>
      </w:r>
      <w:bookmarkStart w:id="88" w:name="_Toc125383200"/>
      <w:r w:rsidR="00305F87" w:rsidRPr="00237318">
        <w:rPr>
          <w:b w:val="0"/>
          <w:sz w:val="24"/>
          <w:szCs w:val="24"/>
        </w:rPr>
        <w:t>3.3 Data Analysis</w:t>
      </w:r>
      <w:bookmarkEnd w:id="86"/>
      <w:bookmarkEnd w:id="87"/>
      <w:bookmarkEnd w:id="88"/>
    </w:p>
    <w:p w:rsidR="00ED5D07" w:rsidRPr="007B30F0" w:rsidRDefault="00F15113" w:rsidP="00243599">
      <w:pPr>
        <w:pStyle w:val="Heading3"/>
        <w:jc w:val="both"/>
        <w:rPr>
          <w:b w:val="0"/>
        </w:rPr>
      </w:pPr>
      <w:bookmarkStart w:id="89" w:name="_Toc205591830"/>
      <w:r w:rsidRPr="007B30F0">
        <w:rPr>
          <w:b w:val="0"/>
        </w:rPr>
        <w:t xml:space="preserve">    </w:t>
      </w:r>
      <w:bookmarkStart w:id="90" w:name="_Toc125383201"/>
      <w:r w:rsidR="00305F87" w:rsidRPr="007B30F0">
        <w:rPr>
          <w:b w:val="0"/>
        </w:rPr>
        <w:t>3.3.1 Vegetation classification</w:t>
      </w:r>
      <w:bookmarkEnd w:id="89"/>
      <w:bookmarkEnd w:id="90"/>
    </w:p>
    <w:p w:rsidR="00CA23A8" w:rsidRPr="006925CC" w:rsidRDefault="00305F87" w:rsidP="00243599">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The computer program R software version 3.4.0 was used to analyze the forest vegetation data through Agglomerative Hierarchical classification technique. Plant community types were then obtained from the hierarchical clustering analysis.</w:t>
      </w:r>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Following Markos Kuma and Simon Shibru  (2015) individual plants having DBH &lt;2.5 cm and height ≤0.6 m were counted as seedling where</w:t>
      </w:r>
      <w:r w:rsidR="00E07472">
        <w:rPr>
          <w:rFonts w:ascii="Times New Roman" w:hAnsi="Times New Roman" w:cs="Times New Roman"/>
          <w:sz w:val="24"/>
          <w:szCs w:val="24"/>
        </w:rPr>
        <w:t xml:space="preserve"> </w:t>
      </w:r>
      <w:r w:rsidRPr="006925CC">
        <w:rPr>
          <w:rFonts w:ascii="Times New Roman" w:hAnsi="Times New Roman" w:cs="Times New Roman"/>
          <w:sz w:val="24"/>
          <w:szCs w:val="24"/>
        </w:rPr>
        <w:t>as individuals with 2.5 cm ≤ DBH ≤ 15 cm and 0.61 ≤ height ≤ 3 m were counted as sapling.</w:t>
      </w:r>
    </w:p>
    <w:p w:rsidR="00ED5D07" w:rsidRPr="007B30F0" w:rsidRDefault="003E739A" w:rsidP="007B30F0">
      <w:pPr>
        <w:pStyle w:val="Heading3"/>
        <w:rPr>
          <w:b w:val="0"/>
        </w:rPr>
      </w:pPr>
      <w:bookmarkStart w:id="91" w:name="_Toc205591831"/>
      <w:r w:rsidRPr="007B30F0">
        <w:rPr>
          <w:b w:val="0"/>
        </w:rPr>
        <w:t xml:space="preserve">      </w:t>
      </w:r>
      <w:bookmarkStart w:id="92" w:name="_Toc125383202"/>
      <w:r w:rsidR="00ED5D07" w:rsidRPr="007B30F0">
        <w:rPr>
          <w:b w:val="0"/>
        </w:rPr>
        <w:t>3.3.2 Structural</w:t>
      </w:r>
      <w:r w:rsidR="00A506A8" w:rsidRPr="007B30F0">
        <w:rPr>
          <w:b w:val="0"/>
        </w:rPr>
        <w:t xml:space="preserve"> A</w:t>
      </w:r>
      <w:r w:rsidR="00ED5D07" w:rsidRPr="007B30F0">
        <w:rPr>
          <w:b w:val="0"/>
        </w:rPr>
        <w:t>nalysis</w:t>
      </w:r>
      <w:bookmarkEnd w:id="91"/>
      <w:bookmarkEnd w:id="92"/>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After carefully recording all structural data such as frequency, density, DBH, dominance, basal area and the importance value index (IVI)</w:t>
      </w:r>
      <w:r w:rsidR="00C1734F">
        <w:rPr>
          <w:rFonts w:ascii="Times New Roman" w:hAnsi="Times New Roman" w:cs="Times New Roman"/>
          <w:sz w:val="24"/>
          <w:szCs w:val="24"/>
        </w:rPr>
        <w:t xml:space="preserve"> </w:t>
      </w:r>
      <w:r w:rsidRPr="006925CC">
        <w:rPr>
          <w:rFonts w:ascii="Times New Roman" w:hAnsi="Times New Roman" w:cs="Times New Roman"/>
          <w:sz w:val="24"/>
          <w:szCs w:val="24"/>
        </w:rPr>
        <w:t>for individual plant species, they were used for description of vegetation structure, Bar graph was developed using DBH versus density of individuals.The importance value index (IVI) of species which is useful to describe and compare the species dominance of the forest (Kent and Coker,1992), was done by summing up relative frequency (RF), relative density (RD) and relative dominance (RDO) values.</w:t>
      </w:r>
    </w:p>
    <w:p w:rsidR="00AF1DA0"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Diameter at breast height (DBH) was obtained by dividing the circumference (πd) of each tree recorded in the field by π or by its equal value (3.14) and converted to another important </w:t>
      </w:r>
      <w:r w:rsidRPr="006925CC">
        <w:rPr>
          <w:rFonts w:ascii="Times New Roman" w:hAnsi="Times New Roman" w:cs="Times New Roman"/>
          <w:sz w:val="24"/>
          <w:szCs w:val="24"/>
        </w:rPr>
        <w:lastRenderedPageBreak/>
        <w:t>measurement called Basal area. Basal area (BA) refers to the total land occupied by stem or above ground plant part, was calculated by the general formula:</w:t>
      </w:r>
    </w:p>
    <w:p w:rsidR="00AF1DA0" w:rsidRPr="006925CC" w:rsidRDefault="00AF1DA0" w:rsidP="006925CC">
      <w:pPr>
        <w:spacing w:after="0" w:line="360" w:lineRule="auto"/>
        <w:jc w:val="both"/>
        <w:rPr>
          <w:rFonts w:ascii="Times New Roman" w:hAnsi="Times New Roman" w:cs="Times New Roman"/>
          <w:sz w:val="24"/>
          <w:szCs w:val="24"/>
        </w:rPr>
      </w:pPr>
    </w:p>
    <w:p w:rsidR="00CA23A8" w:rsidRPr="00457510" w:rsidRDefault="00044D46" w:rsidP="00457510">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t>
      </w:r>
      <w:r w:rsidR="001D6678" w:rsidRPr="006925CC">
        <w:rPr>
          <w:rFonts w:ascii="Times New Roman" w:hAnsi="Times New Roman" w:cs="Times New Roman"/>
          <w:sz w:val="24"/>
          <w:szCs w:val="24"/>
        </w:rPr>
        <w:t>Basal area of tree =</w:t>
      </w:r>
      <w:r w:rsidR="001D6678" w:rsidRPr="00457510">
        <w:rPr>
          <w:rFonts w:ascii="Times New Roman" w:hAnsi="Times New Roman" w:cs="Times New Roman"/>
          <w:sz w:val="24"/>
          <w:szCs w:val="24"/>
        </w:rPr>
        <w:t xml:space="preserve">  </w:t>
      </w:r>
      <w:r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C</m:t>
            </m:r>
            <m:r>
              <m:rPr>
                <m:sty m:val="p"/>
              </m:rPr>
              <w:rPr>
                <w:rFonts w:ascii="Times New Roman" w:hAnsi="Times New Roman" w:cs="Times New Roman"/>
                <w:sz w:val="24"/>
                <w:szCs w:val="24"/>
                <w:vertAlign w:val="superscript"/>
              </w:rPr>
              <m:t>²</m:t>
            </m:r>
          </m:num>
          <m:den>
            <m:r>
              <w:rPr>
                <w:rFonts w:ascii="Cambria Math" w:hAnsi="Times New Roman" w:cs="Times New Roman"/>
                <w:sz w:val="24"/>
                <w:szCs w:val="24"/>
              </w:rPr>
              <m:t>4</m:t>
            </m:r>
            <m:r>
              <m:rPr>
                <m:sty m:val="p"/>
              </m:rPr>
              <w:rPr>
                <w:rFonts w:ascii="Times New Roman" w:hAnsi="Times New Roman" w:cs="Times New Roman"/>
                <w:sz w:val="24"/>
                <w:szCs w:val="24"/>
              </w:rPr>
              <m:t>π</m:t>
            </m:r>
          </m:den>
        </m:f>
      </m:oMath>
      <w:r w:rsidR="00ED5D07" w:rsidRPr="00457510">
        <w:rPr>
          <w:rFonts w:ascii="Times New Roman" w:hAnsi="Times New Roman" w:cs="Times New Roman"/>
          <w:sz w:val="24"/>
          <w:szCs w:val="24"/>
        </w:rPr>
        <w:t xml:space="preserve"> where, </w:t>
      </w:r>
      <w:r w:rsidR="00F27A3A" w:rsidRPr="00457510">
        <w:rPr>
          <w:rFonts w:ascii="Times New Roman" w:hAnsi="Times New Roman" w:cs="Times New Roman"/>
          <w:sz w:val="24"/>
          <w:szCs w:val="24"/>
        </w:rPr>
        <w:t xml:space="preserve">c circumference, </w:t>
      </w:r>
      <m:oMath>
        <m:r>
          <m:rPr>
            <m:sty m:val="p"/>
          </m:rPr>
          <w:rPr>
            <w:rFonts w:ascii="Times New Roman" w:hAnsi="Times New Roman" w:cs="Times New Roman"/>
            <w:sz w:val="24"/>
            <w:szCs w:val="24"/>
          </w:rPr>
          <m:t>π</m:t>
        </m:r>
      </m:oMath>
      <w:r w:rsidR="00F27A3A" w:rsidRPr="00457510">
        <w:rPr>
          <w:rFonts w:ascii="Times New Roman" w:hAnsi="Times New Roman" w:cs="Times New Roman"/>
          <w:sz w:val="24"/>
          <w:szCs w:val="24"/>
        </w:rPr>
        <w:t xml:space="preserve">  = value of (3.14) </w:t>
      </w:r>
    </w:p>
    <w:p w:rsidR="00AF1DA0"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Diameter at breast height</w:t>
      </w:r>
      <w:r w:rsidR="007C7310"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7C7310"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C</m:t>
            </m:r>
          </m:num>
          <m:den>
            <m:r>
              <w:rPr>
                <w:rFonts w:ascii="Cambria Math" w:hAnsi="Times New Roman" w:cs="Times New Roman"/>
                <w:sz w:val="24"/>
                <w:szCs w:val="24"/>
              </w:rPr>
              <m:t>4</m:t>
            </m:r>
            <m:r>
              <m:rPr>
                <m:sty m:val="p"/>
              </m:rPr>
              <w:rPr>
                <w:rFonts w:ascii="Times New Roman" w:hAnsi="Times New Roman" w:cs="Times New Roman"/>
                <w:sz w:val="24"/>
                <w:szCs w:val="24"/>
              </w:rPr>
              <m:t>π</m:t>
            </m:r>
          </m:den>
        </m:f>
      </m:oMath>
    </w:p>
    <w:p w:rsidR="007C7310"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Dominance</w:t>
      </w:r>
      <w:r w:rsidR="007C7310"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7C7310"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Total cover or basal area of the species</m:t>
            </m:r>
          </m:num>
          <m:den>
            <m:r>
              <m:rPr>
                <m:sty m:val="p"/>
              </m:rPr>
              <w:rPr>
                <w:rFonts w:ascii="Cambria Math" w:hAnsi="Times New Roman" w:cs="Times New Roman"/>
                <w:sz w:val="24"/>
                <w:szCs w:val="24"/>
              </w:rPr>
              <m:t>Area sampled</m:t>
            </m:r>
          </m:den>
        </m:f>
      </m:oMath>
      <w:r w:rsidR="007C7310" w:rsidRPr="00457510">
        <w:rPr>
          <w:rFonts w:ascii="Times New Roman" w:hAnsi="Times New Roman" w:cs="Times New Roman"/>
          <w:sz w:val="24"/>
          <w:szCs w:val="24"/>
        </w:rPr>
        <w:t xml:space="preserve">        </w:t>
      </w:r>
    </w:p>
    <w:p w:rsidR="007C7310"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Relative dominance</w:t>
      </w:r>
      <w:r w:rsidR="007C7310"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7C7310"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Dominance for species</m:t>
            </m:r>
          </m:num>
          <m:den>
            <m:r>
              <w:rPr>
                <w:rFonts w:ascii="Cambria Math" w:hAnsi="Times New Roman" w:cs="Times New Roman"/>
                <w:sz w:val="24"/>
                <w:szCs w:val="24"/>
              </w:rPr>
              <m:t>Total dominance of all species  X 100</m:t>
            </m:r>
          </m:den>
        </m:f>
      </m:oMath>
      <w:r w:rsidR="007C7310" w:rsidRPr="00457510">
        <w:rPr>
          <w:rFonts w:ascii="Times New Roman" w:hAnsi="Times New Roman" w:cs="Times New Roman"/>
          <w:sz w:val="24"/>
          <w:szCs w:val="24"/>
        </w:rPr>
        <w:t xml:space="preserve">     </w:t>
      </w:r>
    </w:p>
    <w:p w:rsidR="002109D5"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Density</w:t>
      </w:r>
      <w:r w:rsidR="002109D5"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2109D5"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Number of individual species</m:t>
            </m:r>
          </m:num>
          <m:den>
            <m:r>
              <w:rPr>
                <w:rFonts w:ascii="Cambria Math" w:hAnsi="Times New Roman" w:cs="Times New Roman"/>
                <w:sz w:val="24"/>
                <w:szCs w:val="24"/>
              </w:rPr>
              <m:t>Area samled</m:t>
            </m:r>
          </m:den>
        </m:f>
      </m:oMath>
    </w:p>
    <w:p w:rsidR="002109D5"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Relative density</w:t>
      </w:r>
      <w:r w:rsidR="002109D5"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2109D5"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Density for a species</m:t>
            </m:r>
          </m:num>
          <m:den>
            <m:r>
              <w:rPr>
                <w:rFonts w:ascii="Cambria Math" w:hAnsi="Times New Roman" w:cs="Times New Roman"/>
                <w:sz w:val="24"/>
                <w:szCs w:val="24"/>
              </w:rPr>
              <m:t>Totla density for all species X 100</m:t>
            </m:r>
          </m:den>
        </m:f>
      </m:oMath>
      <w:r w:rsidR="002109D5" w:rsidRPr="00457510">
        <w:rPr>
          <w:rFonts w:ascii="Times New Roman" w:hAnsi="Times New Roman" w:cs="Times New Roman"/>
          <w:sz w:val="24"/>
          <w:szCs w:val="24"/>
        </w:rPr>
        <w:t xml:space="preserve">    </w:t>
      </w:r>
    </w:p>
    <w:p w:rsidR="00AF1DA0"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Frequency=Number of plots in which species occur/total number of plots sampled</w:t>
      </w:r>
    </w:p>
    <w:p w:rsidR="00F27A3A"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Relative frequency</w:t>
      </w:r>
      <w:r w:rsidR="006E0D14" w:rsidRPr="00457510">
        <w:rPr>
          <w:rFonts w:ascii="Times New Roman" w:hAnsi="Times New Roman" w:cs="Times New Roman"/>
          <w:sz w:val="24"/>
          <w:szCs w:val="24"/>
        </w:rPr>
        <w:t xml:space="preserve"> </w:t>
      </w:r>
      <w:r w:rsidRPr="00457510">
        <w:rPr>
          <w:rFonts w:ascii="Times New Roman" w:hAnsi="Times New Roman" w:cs="Times New Roman"/>
          <w:sz w:val="24"/>
          <w:szCs w:val="24"/>
        </w:rPr>
        <w:t>=</w:t>
      </w:r>
      <w:r w:rsidR="006E0D14" w:rsidRPr="00457510">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Frequency value for species</m:t>
            </m:r>
          </m:num>
          <m:den>
            <m:r>
              <w:rPr>
                <w:rFonts w:ascii="Cambria Math" w:hAnsi="Times New Roman" w:cs="Times New Roman"/>
                <w:sz w:val="24"/>
                <w:szCs w:val="24"/>
              </w:rPr>
              <m:t>Total of all frequency values for all species X 100</m:t>
            </m:r>
          </m:den>
        </m:f>
      </m:oMath>
    </w:p>
    <w:p w:rsidR="00D44E37" w:rsidRPr="00457510" w:rsidRDefault="00AF1DA0" w:rsidP="00457510">
      <w:pPr>
        <w:spacing w:after="0" w:line="360" w:lineRule="auto"/>
        <w:jc w:val="both"/>
        <w:rPr>
          <w:rFonts w:ascii="Times New Roman" w:hAnsi="Times New Roman" w:cs="Times New Roman"/>
          <w:sz w:val="24"/>
          <w:szCs w:val="24"/>
        </w:rPr>
      </w:pPr>
      <w:r w:rsidRPr="00457510">
        <w:rPr>
          <w:rFonts w:ascii="Times New Roman" w:hAnsi="Times New Roman" w:cs="Times New Roman"/>
          <w:sz w:val="24"/>
          <w:szCs w:val="24"/>
        </w:rPr>
        <w:t>Importance value index = relative density + relative frequency +</w:t>
      </w:r>
      <w:r w:rsidR="00040C84">
        <w:rPr>
          <w:rFonts w:ascii="Times New Roman" w:hAnsi="Times New Roman" w:cs="Times New Roman"/>
          <w:sz w:val="24"/>
          <w:szCs w:val="24"/>
        </w:rPr>
        <w:t xml:space="preserve"> </w:t>
      </w:r>
      <w:r w:rsidRPr="00457510">
        <w:rPr>
          <w:rFonts w:ascii="Times New Roman" w:hAnsi="Times New Roman" w:cs="Times New Roman"/>
          <w:sz w:val="24"/>
          <w:szCs w:val="24"/>
        </w:rPr>
        <w:t>relative dominance.</w:t>
      </w:r>
      <w:bookmarkStart w:id="93" w:name="_Toc205591832"/>
    </w:p>
    <w:p w:rsidR="00ED5D07" w:rsidRPr="00C86A0B" w:rsidRDefault="00662EBD" w:rsidP="00C86A0B">
      <w:pPr>
        <w:pStyle w:val="Heading2"/>
        <w:rPr>
          <w:b w:val="0"/>
          <w:sz w:val="24"/>
          <w:szCs w:val="24"/>
        </w:rPr>
      </w:pPr>
      <w:r w:rsidRPr="00C86A0B">
        <w:rPr>
          <w:b w:val="0"/>
          <w:sz w:val="24"/>
          <w:szCs w:val="24"/>
        </w:rPr>
        <w:t xml:space="preserve">      </w:t>
      </w:r>
      <w:bookmarkStart w:id="94" w:name="_Toc125383203"/>
      <w:r w:rsidR="00ED5D07" w:rsidRPr="00C86A0B">
        <w:rPr>
          <w:b w:val="0"/>
          <w:sz w:val="24"/>
          <w:szCs w:val="24"/>
        </w:rPr>
        <w:t>3.4 Regeneration</w:t>
      </w:r>
      <w:r w:rsidR="00D44E37" w:rsidRPr="00C86A0B">
        <w:rPr>
          <w:b w:val="0"/>
          <w:sz w:val="24"/>
          <w:szCs w:val="24"/>
        </w:rPr>
        <w:t xml:space="preserve"> </w:t>
      </w:r>
      <w:r w:rsidR="007B5600" w:rsidRPr="00C86A0B">
        <w:rPr>
          <w:b w:val="0"/>
          <w:sz w:val="24"/>
          <w:szCs w:val="24"/>
        </w:rPr>
        <w:t>Status of the Forest</w:t>
      </w:r>
      <w:bookmarkEnd w:id="93"/>
      <w:bookmarkEnd w:id="94"/>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Regeneration status of the forest was analyzed by comparing saplings and seedlings with the matured trees. It was done following (Tiwari </w:t>
      </w:r>
      <w:r w:rsidRPr="006925CC">
        <w:rPr>
          <w:rFonts w:ascii="Times New Roman" w:hAnsi="Times New Roman" w:cs="Times New Roman"/>
          <w:i/>
          <w:sz w:val="24"/>
          <w:szCs w:val="24"/>
        </w:rPr>
        <w:t>et al</w:t>
      </w:r>
      <w:r w:rsidRPr="006925CC">
        <w:rPr>
          <w:rFonts w:ascii="Times New Roman" w:hAnsi="Times New Roman" w:cs="Times New Roman"/>
          <w:sz w:val="24"/>
          <w:szCs w:val="24"/>
        </w:rPr>
        <w:t>.,</w:t>
      </w:r>
      <w:r w:rsidR="00FB7A8D" w:rsidRPr="006925CC">
        <w:rPr>
          <w:rFonts w:ascii="Times New Roman" w:hAnsi="Times New Roman" w:cs="Times New Roman"/>
          <w:sz w:val="24"/>
          <w:szCs w:val="24"/>
        </w:rPr>
        <w:t xml:space="preserve"> </w:t>
      </w:r>
      <w:r w:rsidRPr="006925CC">
        <w:rPr>
          <w:rFonts w:ascii="Times New Roman" w:hAnsi="Times New Roman" w:cs="Times New Roman"/>
          <w:sz w:val="24"/>
          <w:szCs w:val="24"/>
        </w:rPr>
        <w:t>2010).  Good regeneration, if present in seedlings &gt; saplings &gt;</w:t>
      </w:r>
      <w:r w:rsidR="00FB7A8D" w:rsidRPr="006925CC">
        <w:rPr>
          <w:rFonts w:ascii="Times New Roman" w:hAnsi="Times New Roman" w:cs="Times New Roman"/>
          <w:sz w:val="24"/>
          <w:szCs w:val="24"/>
        </w:rPr>
        <w:t xml:space="preserve"> adults,</w:t>
      </w:r>
      <w:r w:rsidRPr="006925CC">
        <w:rPr>
          <w:rFonts w:ascii="Times New Roman" w:hAnsi="Times New Roman" w:cs="Times New Roman"/>
          <w:sz w:val="24"/>
          <w:szCs w:val="24"/>
        </w:rPr>
        <w:t xml:space="preserve"> Fair regeneration, if prese</w:t>
      </w:r>
      <w:r w:rsidR="00FB7A8D" w:rsidRPr="006925CC">
        <w:rPr>
          <w:rFonts w:ascii="Times New Roman" w:hAnsi="Times New Roman" w:cs="Times New Roman"/>
          <w:sz w:val="24"/>
          <w:szCs w:val="24"/>
        </w:rPr>
        <w:t>nt seedlings</w:t>
      </w:r>
      <w:r w:rsidR="00F15113">
        <w:rPr>
          <w:rFonts w:ascii="Times New Roman" w:hAnsi="Times New Roman" w:cs="Times New Roman"/>
          <w:sz w:val="24"/>
          <w:szCs w:val="24"/>
        </w:rPr>
        <w:t xml:space="preserve"> </w:t>
      </w:r>
      <w:r w:rsidR="00FB7A8D" w:rsidRPr="006925CC">
        <w:rPr>
          <w:rFonts w:ascii="Times New Roman" w:hAnsi="Times New Roman" w:cs="Times New Roman"/>
          <w:sz w:val="24"/>
          <w:szCs w:val="24"/>
        </w:rPr>
        <w:t>&gt; saplings ≤ adults,</w:t>
      </w:r>
      <w:r w:rsidRPr="006925CC">
        <w:rPr>
          <w:rFonts w:ascii="Times New Roman" w:hAnsi="Times New Roman" w:cs="Times New Roman"/>
          <w:sz w:val="24"/>
          <w:szCs w:val="24"/>
        </w:rPr>
        <w:t xml:space="preserve"> Poor regeneration, if the species survives only in sapling stage, but not as seedlings (even though saplings may be less than,</w:t>
      </w:r>
      <w:r w:rsidR="00FB7A8D" w:rsidRPr="006925CC">
        <w:rPr>
          <w:rFonts w:ascii="Times New Roman" w:hAnsi="Times New Roman" w:cs="Times New Roman"/>
          <w:sz w:val="24"/>
          <w:szCs w:val="24"/>
        </w:rPr>
        <w:t xml:space="preserve"> more than, or equal to mature),</w:t>
      </w:r>
      <w:r w:rsidRPr="006925CC">
        <w:rPr>
          <w:rFonts w:ascii="Times New Roman" w:hAnsi="Times New Roman" w:cs="Times New Roman"/>
          <w:sz w:val="24"/>
          <w:szCs w:val="24"/>
        </w:rPr>
        <w:t xml:space="preserve"> none, if species is absent both in sapling and seedling stages but present as mature. i.e if a species is present only in an adult form it is considered as not regenerating.</w:t>
      </w:r>
    </w:p>
    <w:p w:rsidR="00ED5D07" w:rsidRPr="00EF2036" w:rsidRDefault="00662EBD" w:rsidP="00EF2036">
      <w:pPr>
        <w:pStyle w:val="Heading2"/>
        <w:rPr>
          <w:b w:val="0"/>
          <w:sz w:val="24"/>
          <w:szCs w:val="24"/>
        </w:rPr>
      </w:pPr>
      <w:bookmarkStart w:id="95" w:name="_Toc205591833"/>
      <w:r w:rsidRPr="006925CC">
        <w:t xml:space="preserve">     </w:t>
      </w:r>
      <w:bookmarkStart w:id="96" w:name="_Toc125383204"/>
      <w:r w:rsidRPr="00EF2036">
        <w:rPr>
          <w:b w:val="0"/>
          <w:sz w:val="24"/>
          <w:szCs w:val="24"/>
        </w:rPr>
        <w:t>3.5 Diversity A</w:t>
      </w:r>
      <w:r w:rsidR="00ED5D07" w:rsidRPr="00EF2036">
        <w:rPr>
          <w:b w:val="0"/>
          <w:sz w:val="24"/>
          <w:szCs w:val="24"/>
        </w:rPr>
        <w:t>nalysis</w:t>
      </w:r>
      <w:bookmarkEnd w:id="95"/>
      <w:bookmarkEnd w:id="96"/>
    </w:p>
    <w:p w:rsidR="00CA23A8" w:rsidRPr="006925CC" w:rsidRDefault="00CA23A8"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Shannon diversity index has emerged as the most widely used and applicable index of diversity. Shannon’s index accounts for both richness and evenness of species present. The proportion of species relative to the total number of species (pi) is calculated, multiplied by the natural logarithm of this </w:t>
      </w:r>
      <w:r w:rsidR="00510641" w:rsidRPr="006925CC">
        <w:rPr>
          <w:rFonts w:ascii="Times New Roman" w:hAnsi="Times New Roman" w:cs="Times New Roman"/>
          <w:sz w:val="24"/>
          <w:szCs w:val="24"/>
        </w:rPr>
        <w:t>proportion (</w:t>
      </w:r>
      <w:r w:rsidRPr="006925CC">
        <w:rPr>
          <w:rFonts w:ascii="Times New Roman" w:hAnsi="Times New Roman" w:cs="Times New Roman"/>
          <w:sz w:val="24"/>
          <w:szCs w:val="24"/>
        </w:rPr>
        <w:t>lnpi).</w:t>
      </w:r>
    </w:p>
    <w:p w:rsidR="009A0AB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Shannon -Wiener Diversity Index was used to analyze the species diversity, species richness and evenness of the</w:t>
      </w:r>
      <w:r w:rsidR="0057311E">
        <w:rPr>
          <w:rFonts w:ascii="Times New Roman" w:hAnsi="Times New Roman" w:cs="Times New Roman"/>
          <w:sz w:val="24"/>
          <w:szCs w:val="24"/>
        </w:rPr>
        <w:t xml:space="preserve"> </w:t>
      </w:r>
      <w:r w:rsidRPr="006925CC">
        <w:rPr>
          <w:rFonts w:ascii="Times New Roman" w:hAnsi="Times New Roman" w:cs="Times New Roman"/>
          <w:sz w:val="24"/>
          <w:szCs w:val="24"/>
        </w:rPr>
        <w:t xml:space="preserve">vegetation. Shannon diversity index (H’) is calculated using the following formula:                </w:t>
      </w:r>
    </w:p>
    <w:p w:rsidR="00CA23A8" w:rsidRPr="006925CC" w:rsidRDefault="009A0AB8"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 xml:space="preserve"> </w:t>
      </w:r>
      <w:r w:rsidR="00ED5D07" w:rsidRPr="006925CC">
        <w:rPr>
          <w:rFonts w:ascii="Times New Roman" w:hAnsi="Times New Roman" w:cs="Times New Roman"/>
          <w:i/>
          <w:sz w:val="24"/>
          <w:szCs w:val="24"/>
        </w:rPr>
        <w:t>H’= - ∑ Pi ln Pi</w:t>
      </w:r>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Where H: Shannon-Wiener Index.</w:t>
      </w:r>
    </w:p>
    <w:p w:rsidR="00CA23A8" w:rsidRPr="006925CC" w:rsidRDefault="00ED5D07" w:rsidP="006925CC">
      <w:pPr>
        <w:tabs>
          <w:tab w:val="left" w:pos="5810"/>
        </w:tabs>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 xml:space="preserve">           Pi: proportion of individual species.</w:t>
      </w:r>
      <w:r w:rsidRPr="006925CC">
        <w:rPr>
          <w:rFonts w:ascii="Times New Roman" w:hAnsi="Times New Roman" w:cs="Times New Roman"/>
          <w:sz w:val="24"/>
          <w:szCs w:val="24"/>
        </w:rPr>
        <w:tab/>
      </w:r>
    </w:p>
    <w:p w:rsidR="00CA23A8" w:rsidRPr="006925CC" w:rsidRDefault="009A0AB8"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Ln: log base</w:t>
      </w:r>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The equitability or evenness is measured as the relative abundance of different species making up the richness of an area and when compared the similarity of the population size of each species present in each quadrat or simply measure of relative abundance of the different species making up the richness of an area.   Shannon’s equitability (J) or Evenness were computed using the formula:</w:t>
      </w:r>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Equitability (J) Evenness = H’/H</w:t>
      </w:r>
      <w:r w:rsidR="00AB201A"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max </w:t>
      </w:r>
      <w:r w:rsidRPr="006925CC">
        <w:rPr>
          <w:rFonts w:ascii="Times New Roman" w:hAnsi="Times New Roman" w:cs="Times New Roman"/>
          <w:b/>
          <w:sz w:val="24"/>
          <w:szCs w:val="24"/>
        </w:rPr>
        <w:t xml:space="preserve">= </w:t>
      </w:r>
      <m:oMath>
        <m:nary>
          <m:naryPr>
            <m:chr m:val="∑"/>
            <m:limLoc m:val="undOvr"/>
            <m:ctrlPr>
              <w:rPr>
                <w:rFonts w:ascii="Cambria Math" w:hAnsi="Times New Roman" w:cs="Times New Roman"/>
                <w:b/>
                <w:i/>
                <w:sz w:val="24"/>
                <w:szCs w:val="24"/>
              </w:rPr>
            </m:ctrlPr>
          </m:naryPr>
          <m:sub>
            <m:r>
              <m:rPr>
                <m:sty m:val="bi"/>
              </m:rPr>
              <w:rPr>
                <w:rFonts w:ascii="Cambria Math" w:hAnsi="Cambria Math" w:cs="Times New Roman"/>
                <w:sz w:val="24"/>
                <w:szCs w:val="24"/>
              </w:rPr>
              <m:t>i</m:t>
            </m:r>
            <m:r>
              <m:rPr>
                <m:sty m:val="bi"/>
              </m:rPr>
              <w:rPr>
                <w:rFonts w:ascii="Cambria Math" w:hAnsi="Times New Roman"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s</m:t>
            </m:r>
          </m:sup>
          <m:e>
            <m:box>
              <m:boxPr>
                <m:ctrlPr>
                  <w:rPr>
                    <w:rFonts w:ascii="Cambria Math" w:hAnsi="Times New Roman" w:cs="Times New Roman"/>
                    <w:b/>
                    <w:i/>
                    <w:sz w:val="24"/>
                    <w:szCs w:val="24"/>
                  </w:rPr>
                </m:ctrlPr>
              </m:boxPr>
              <m:e>
                <m:argPr>
                  <m:argSz m:val="-1"/>
                </m:argPr>
                <m:f>
                  <m:fPr>
                    <m:ctrlPr>
                      <w:rPr>
                        <w:rFonts w:ascii="Cambria Math" w:hAnsi="Times New Roman" w:cs="Times New Roman"/>
                        <w:b/>
                        <w:i/>
                        <w:sz w:val="24"/>
                        <w:szCs w:val="24"/>
                      </w:rPr>
                    </m:ctrlPr>
                  </m:fPr>
                  <m:num>
                    <m:r>
                      <m:rPr>
                        <m:sty m:val="bi"/>
                      </m:rPr>
                      <w:rPr>
                        <w:rFonts w:ascii="Cambria Math" w:hAnsi="Cambria Math" w:cs="Times New Roman"/>
                        <w:sz w:val="24"/>
                        <w:szCs w:val="24"/>
                      </w:rPr>
                      <m:t>Pi</m:t>
                    </m:r>
                    <m:func>
                      <m:funcPr>
                        <m:ctrlPr>
                          <w:rPr>
                            <w:rFonts w:ascii="Cambria Math" w:hAnsi="Times New Roman" w:cs="Times New Roman"/>
                            <w:b/>
                            <w:i/>
                            <w:sz w:val="24"/>
                            <w:szCs w:val="24"/>
                          </w:rPr>
                        </m:ctrlPr>
                      </m:funcPr>
                      <m:fName>
                        <m:r>
                          <m:rPr>
                            <m:sty m:val="b"/>
                          </m:rPr>
                          <w:rPr>
                            <w:rFonts w:ascii="Cambria Math" w:hAnsi="Cambria Math" w:cs="Times New Roman"/>
                            <w:sz w:val="24"/>
                            <w:szCs w:val="24"/>
                          </w:rPr>
                          <m:t>ln</m:t>
                        </m:r>
                      </m:fName>
                      <m:e>
                        <m:r>
                          <m:rPr>
                            <m:sty m:val="bi"/>
                          </m:rPr>
                          <w:rPr>
                            <w:rFonts w:ascii="Cambria Math" w:hAnsi="Cambria Math" w:cs="Times New Roman"/>
                            <w:sz w:val="24"/>
                            <w:szCs w:val="24"/>
                          </w:rPr>
                          <m:t>Pi</m:t>
                        </m:r>
                      </m:e>
                    </m:func>
                  </m:num>
                  <m:den>
                    <m:func>
                      <m:funcPr>
                        <m:ctrlPr>
                          <w:rPr>
                            <w:rFonts w:ascii="Cambria Math" w:hAnsi="Times New Roman" w:cs="Times New Roman"/>
                            <w:b/>
                            <w:i/>
                            <w:sz w:val="24"/>
                            <w:szCs w:val="24"/>
                          </w:rPr>
                        </m:ctrlPr>
                      </m:funcPr>
                      <m:fName>
                        <m:r>
                          <m:rPr>
                            <m:sty m:val="b"/>
                          </m:rPr>
                          <w:rPr>
                            <w:rFonts w:ascii="Cambria Math" w:hAnsi="Cambria Math" w:cs="Times New Roman"/>
                            <w:sz w:val="24"/>
                            <w:szCs w:val="24"/>
                          </w:rPr>
                          <m:t>ln</m:t>
                        </m:r>
                      </m:fName>
                      <m:e>
                        <m:r>
                          <m:rPr>
                            <m:sty m:val="bi"/>
                          </m:rPr>
                          <w:rPr>
                            <w:rFonts w:ascii="Cambria Math" w:hAnsi="Cambria Math" w:cs="Times New Roman"/>
                            <w:sz w:val="24"/>
                            <w:szCs w:val="24"/>
                          </w:rPr>
                          <m:t>S</m:t>
                        </m:r>
                      </m:e>
                    </m:func>
                  </m:den>
                </m:f>
              </m:e>
            </m:box>
          </m:e>
        </m:nary>
      </m:oMath>
      <w:r w:rsidRPr="006925CC">
        <w:rPr>
          <w:rFonts w:ascii="Times New Roman" w:hAnsi="Times New Roman" w:cs="Times New Roman"/>
          <w:b/>
          <w:sz w:val="24"/>
          <w:szCs w:val="24"/>
        </w:rPr>
        <w:t xml:space="preserve"> =</w:t>
      </w:r>
      <w:r w:rsidRPr="006925CC">
        <w:rPr>
          <w:rFonts w:ascii="Times New Roman" w:hAnsi="Times New Roman" w:cs="Times New Roman"/>
          <w:sz w:val="24"/>
          <w:szCs w:val="24"/>
        </w:rPr>
        <w:t>H’/ ln S     with Hmax=lnS</w:t>
      </w:r>
    </w:p>
    <w:p w:rsidR="00CA23A8" w:rsidRPr="006925CC" w:rsidRDefault="00ED5D0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Where   S: the number of species</w:t>
      </w:r>
    </w:p>
    <w:p w:rsidR="00564041" w:rsidRPr="006925CC" w:rsidRDefault="00ED5D07" w:rsidP="006925CC">
      <w:pPr>
        <w:spacing w:after="0" w:line="360" w:lineRule="auto"/>
        <w:jc w:val="both"/>
        <w:rPr>
          <w:rFonts w:ascii="Times New Roman" w:hAnsi="Times New Roman" w:cs="Times New Roman"/>
          <w:sz w:val="24"/>
          <w:szCs w:val="24"/>
          <w:vertAlign w:val="subscript"/>
        </w:rPr>
      </w:pPr>
      <w:r w:rsidRPr="006925CC">
        <w:rPr>
          <w:rFonts w:ascii="Times New Roman" w:hAnsi="Times New Roman" w:cs="Times New Roman"/>
          <w:sz w:val="24"/>
          <w:szCs w:val="24"/>
        </w:rPr>
        <w:t xml:space="preserve">    Pi: the proportion of individuals of the i</w:t>
      </w:r>
      <w:r w:rsidRPr="006925CC">
        <w:rPr>
          <w:rFonts w:ascii="Times New Roman" w:hAnsi="Times New Roman" w:cs="Times New Roman"/>
          <w:sz w:val="24"/>
          <w:szCs w:val="24"/>
          <w:vertAlign w:val="superscript"/>
        </w:rPr>
        <w:t>th</w:t>
      </w:r>
      <w:r w:rsidRPr="006925CC">
        <w:rPr>
          <w:rFonts w:ascii="Times New Roman" w:hAnsi="Times New Roman" w:cs="Times New Roman"/>
          <w:sz w:val="24"/>
          <w:szCs w:val="24"/>
        </w:rPr>
        <w:t xml:space="preserve"> species or the abundance of the i</w:t>
      </w:r>
      <w:r w:rsidRPr="006925CC">
        <w:rPr>
          <w:rFonts w:ascii="Times New Roman" w:hAnsi="Times New Roman" w:cs="Times New Roman"/>
          <w:sz w:val="24"/>
          <w:szCs w:val="24"/>
          <w:vertAlign w:val="superscript"/>
        </w:rPr>
        <w:t>th</w:t>
      </w:r>
      <w:r w:rsidRPr="006925CC">
        <w:rPr>
          <w:rFonts w:ascii="Times New Roman" w:hAnsi="Times New Roman" w:cs="Times New Roman"/>
          <w:sz w:val="24"/>
          <w:szCs w:val="24"/>
        </w:rPr>
        <w:t xml:space="preserve"> species expressed as a proportion of total cover</w:t>
      </w:r>
      <w:r w:rsidR="00BF69E1">
        <w:rPr>
          <w:rFonts w:ascii="Times New Roman" w:hAnsi="Times New Roman" w:cs="Times New Roman"/>
          <w:sz w:val="24"/>
          <w:szCs w:val="24"/>
        </w:rPr>
        <w:t xml:space="preserve">. </w:t>
      </w:r>
      <w:r w:rsidR="00DD0F96">
        <w:rPr>
          <w:rFonts w:ascii="Times New Roman" w:hAnsi="Times New Roman" w:cs="Times New Roman"/>
          <w:sz w:val="24"/>
          <w:szCs w:val="24"/>
        </w:rPr>
        <w:t xml:space="preserve"> </w:t>
      </w:r>
      <w:r w:rsidRPr="006925CC">
        <w:rPr>
          <w:rFonts w:ascii="Times New Roman" w:hAnsi="Times New Roman" w:cs="Times New Roman"/>
          <w:sz w:val="24"/>
          <w:szCs w:val="24"/>
        </w:rPr>
        <w:t>ln: log base</w:t>
      </w:r>
      <w:r w:rsidRPr="006925CC">
        <w:rPr>
          <w:rFonts w:ascii="Times New Roman" w:hAnsi="Times New Roman" w:cs="Times New Roman"/>
          <w:sz w:val="24"/>
          <w:szCs w:val="24"/>
          <w:vertAlign w:val="subscript"/>
        </w:rPr>
        <w:t>.</w:t>
      </w:r>
      <w:bookmarkStart w:id="97" w:name="_Toc205591834"/>
    </w:p>
    <w:p w:rsidR="00ED5D07" w:rsidRPr="00064688" w:rsidRDefault="008E5F52" w:rsidP="00064688">
      <w:pPr>
        <w:pStyle w:val="Heading2"/>
        <w:rPr>
          <w:b w:val="0"/>
          <w:sz w:val="24"/>
          <w:szCs w:val="24"/>
        </w:rPr>
      </w:pPr>
      <w:r>
        <w:rPr>
          <w:b w:val="0"/>
          <w:sz w:val="24"/>
          <w:szCs w:val="24"/>
        </w:rPr>
        <w:t xml:space="preserve">   </w:t>
      </w:r>
      <w:bookmarkStart w:id="98" w:name="_Toc125383205"/>
      <w:r w:rsidR="00ED5D07" w:rsidRPr="00064688">
        <w:rPr>
          <w:b w:val="0"/>
          <w:sz w:val="24"/>
          <w:szCs w:val="24"/>
        </w:rPr>
        <w:t>3.6</w:t>
      </w:r>
      <w:r w:rsidR="00857DC2" w:rsidRPr="00064688">
        <w:rPr>
          <w:b w:val="0"/>
          <w:sz w:val="24"/>
          <w:szCs w:val="24"/>
        </w:rPr>
        <w:t xml:space="preserve"> </w:t>
      </w:r>
      <w:r w:rsidR="00ED5D07" w:rsidRPr="00064688">
        <w:rPr>
          <w:b w:val="0"/>
          <w:sz w:val="24"/>
          <w:szCs w:val="24"/>
        </w:rPr>
        <w:t>Phytogeographical similarity</w:t>
      </w:r>
      <w:bookmarkEnd w:id="97"/>
      <w:bookmarkEnd w:id="98"/>
    </w:p>
    <w:p w:rsidR="00CA23A8" w:rsidRPr="006925CC" w:rsidRDefault="00ED5D07" w:rsidP="006925CC">
      <w:pPr>
        <w:spacing w:after="0" w:line="360" w:lineRule="auto"/>
        <w:rPr>
          <w:rFonts w:ascii="Times New Roman" w:hAnsi="Times New Roman" w:cs="Times New Roman"/>
          <w:sz w:val="24"/>
          <w:szCs w:val="24"/>
        </w:rPr>
      </w:pPr>
      <w:r w:rsidRPr="006925CC">
        <w:rPr>
          <w:rFonts w:ascii="Times New Roman" w:hAnsi="Times New Roman" w:cs="Times New Roman"/>
          <w:sz w:val="24"/>
          <w:szCs w:val="24"/>
        </w:rPr>
        <w:t>Sorenson’s Similarity ratio was  used to evaluate the similarity between different plant community types of the forest vegetation in the study area and as well as to evaluate the similarity between the vegetation and some other previously studied vegetation in Ethiopia on the basis of their species composition.</w:t>
      </w:r>
    </w:p>
    <w:p w:rsidR="004644CE" w:rsidRPr="006925CC" w:rsidRDefault="00CA23A8" w:rsidP="006925CC">
      <w:pPr>
        <w:spacing w:line="360" w:lineRule="auto"/>
        <w:rPr>
          <w:rStyle w:val="IntenseQuoteChar"/>
          <w:rFonts w:ascii="Times New Roman" w:hAnsi="Times New Roman" w:cs="Times New Roman"/>
          <w:color w:val="auto"/>
          <w:sz w:val="24"/>
          <w:szCs w:val="24"/>
        </w:rPr>
      </w:pPr>
      <w:r w:rsidRPr="006925CC">
        <w:rPr>
          <w:rFonts w:ascii="Times New Roman" w:hAnsi="Times New Roman" w:cs="Times New Roman"/>
          <w:sz w:val="24"/>
          <w:szCs w:val="24"/>
        </w:rPr>
        <w:t>Ss</w:t>
      </w:r>
      <w:r w:rsidR="00964E08"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2a</m:t>
            </m:r>
          </m:num>
          <m:den>
            <m:r>
              <w:rPr>
                <w:rFonts w:ascii="Cambria Math" w:hAnsi="Times New Roman" w:cs="Times New Roman"/>
                <w:sz w:val="24"/>
                <w:szCs w:val="24"/>
              </w:rPr>
              <m:t>2a+b+c</m:t>
            </m:r>
          </m:den>
        </m:f>
      </m:oMath>
      <w:r w:rsidR="00964E08" w:rsidRPr="006925CC">
        <w:rPr>
          <w:rFonts w:ascii="Times New Roman" w:hAnsi="Times New Roman" w:cs="Times New Roman"/>
          <w:sz w:val="24"/>
          <w:szCs w:val="24"/>
        </w:rPr>
        <w:t xml:space="preserve">   </w:t>
      </w:r>
    </w:p>
    <w:p w:rsidR="00CA23A8" w:rsidRPr="006925CC" w:rsidRDefault="00215BE8" w:rsidP="006925CC">
      <w:pPr>
        <w:spacing w:line="360" w:lineRule="auto"/>
        <w:rPr>
          <w:rStyle w:val="Strong"/>
          <w:rFonts w:ascii="Times New Roman" w:hAnsi="Times New Roman" w:cs="Times New Roman"/>
          <w:i/>
          <w:iCs/>
          <w:sz w:val="24"/>
          <w:szCs w:val="24"/>
        </w:rPr>
      </w:pPr>
      <w:r w:rsidRPr="006925CC">
        <w:rPr>
          <w:rStyle w:val="Strong"/>
          <w:rFonts w:ascii="Times New Roman" w:hAnsi="Times New Roman" w:cs="Times New Roman"/>
          <w:b w:val="0"/>
          <w:sz w:val="24"/>
          <w:szCs w:val="24"/>
        </w:rPr>
        <w:t>Where S</w:t>
      </w:r>
      <w:r w:rsidR="00CA23A8" w:rsidRPr="006925CC">
        <w:rPr>
          <w:rStyle w:val="Strong"/>
          <w:rFonts w:ascii="Times New Roman" w:hAnsi="Times New Roman" w:cs="Times New Roman"/>
          <w:b w:val="0"/>
          <w:sz w:val="24"/>
          <w:szCs w:val="24"/>
        </w:rPr>
        <w:t xml:space="preserve">s=Sorensen similarity coefficients </w:t>
      </w:r>
    </w:p>
    <w:p w:rsidR="007576E5" w:rsidRPr="006925CC" w:rsidRDefault="00CA23A8" w:rsidP="006925CC">
      <w:pPr>
        <w:spacing w:line="360" w:lineRule="auto"/>
        <w:rPr>
          <w:rStyle w:val="Strong"/>
          <w:rFonts w:ascii="Times New Roman" w:hAnsi="Times New Roman" w:cs="Times New Roman"/>
          <w:b w:val="0"/>
          <w:sz w:val="24"/>
          <w:szCs w:val="24"/>
        </w:rPr>
      </w:pPr>
      <w:r w:rsidRPr="006925CC">
        <w:rPr>
          <w:rStyle w:val="Strong"/>
          <w:rFonts w:ascii="Times New Roman" w:hAnsi="Times New Roman" w:cs="Times New Roman"/>
          <w:b w:val="0"/>
          <w:sz w:val="24"/>
          <w:szCs w:val="24"/>
        </w:rPr>
        <w:t xml:space="preserve">A= </w:t>
      </w:r>
      <m:oMath>
        <m:f>
          <m:fPr>
            <m:ctrlPr>
              <w:rPr>
                <w:rFonts w:ascii="Cambria Math" w:hAnsi="Times New Roman" w:cs="Times New Roman"/>
                <w:sz w:val="24"/>
                <w:szCs w:val="24"/>
              </w:rPr>
            </m:ctrlPr>
          </m:fPr>
          <m:num>
            <m:r>
              <m:rPr>
                <m:sty m:val="p"/>
              </m:rPr>
              <w:rPr>
                <w:rFonts w:ascii="Cambria Math" w:hAnsi="Times New Roman" w:cs="Times New Roman"/>
                <w:sz w:val="24"/>
                <w:szCs w:val="24"/>
              </w:rPr>
              <m:t>number of species common to both samples</m:t>
            </m:r>
          </m:num>
          <m:den>
            <m:r>
              <w:rPr>
                <w:rFonts w:ascii="Cambria Math" w:hAnsi="Times New Roman" w:cs="Times New Roman"/>
                <w:sz w:val="24"/>
                <w:szCs w:val="24"/>
              </w:rPr>
              <m:t>communities</m:t>
            </m:r>
          </m:den>
        </m:f>
      </m:oMath>
      <w:r w:rsidR="007576E5" w:rsidRPr="006925CC">
        <w:rPr>
          <w:rStyle w:val="Strong"/>
          <w:rFonts w:ascii="Times New Roman" w:hAnsi="Times New Roman" w:cs="Times New Roman"/>
          <w:b w:val="0"/>
          <w:sz w:val="24"/>
          <w:szCs w:val="24"/>
        </w:rPr>
        <w:t xml:space="preserve"> </w:t>
      </w:r>
    </w:p>
    <w:p w:rsidR="007576E5" w:rsidRPr="006925CC" w:rsidRDefault="00CA23A8" w:rsidP="006925CC">
      <w:pPr>
        <w:spacing w:line="360" w:lineRule="auto"/>
        <w:rPr>
          <w:rStyle w:val="Strong"/>
          <w:rFonts w:ascii="Times New Roman" w:hAnsi="Times New Roman" w:cs="Times New Roman"/>
          <w:b w:val="0"/>
          <w:sz w:val="24"/>
          <w:szCs w:val="24"/>
        </w:rPr>
      </w:pPr>
      <w:r w:rsidRPr="006925CC">
        <w:rPr>
          <w:rStyle w:val="Strong"/>
          <w:rFonts w:ascii="Times New Roman" w:hAnsi="Times New Roman" w:cs="Times New Roman"/>
          <w:b w:val="0"/>
          <w:sz w:val="24"/>
          <w:szCs w:val="24"/>
        </w:rPr>
        <w:t>B</w:t>
      </w:r>
      <w:r w:rsidR="007576E5" w:rsidRPr="006925CC">
        <w:rPr>
          <w:rStyle w:val="Strong"/>
          <w:rFonts w:ascii="Times New Roman" w:hAnsi="Times New Roman" w:cs="Times New Roman"/>
          <w:b w:val="0"/>
          <w:sz w:val="24"/>
          <w:szCs w:val="24"/>
        </w:rPr>
        <w:t xml:space="preserve"> </w:t>
      </w:r>
      <w:r w:rsidRPr="006925CC">
        <w:rPr>
          <w:rStyle w:val="Strong"/>
          <w:rFonts w:ascii="Times New Roman" w:hAnsi="Times New Roman" w:cs="Times New Roman"/>
          <w:b w:val="0"/>
          <w:sz w:val="24"/>
          <w:szCs w:val="24"/>
        </w:rPr>
        <w:t>=</w:t>
      </w:r>
      <m:oMath>
        <m:r>
          <w:rPr>
            <w:rStyle w:val="Strong"/>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 number of species in sample 1</m:t>
            </m:r>
          </m:num>
          <m:den>
            <m:r>
              <w:rPr>
                <w:rFonts w:ascii="Cambria Math" w:hAnsi="Times New Roman" w:cs="Times New Roman"/>
                <w:sz w:val="24"/>
                <w:szCs w:val="24"/>
              </w:rPr>
              <m:t>community 1</m:t>
            </m:r>
          </m:den>
        </m:f>
      </m:oMath>
      <w:r w:rsidR="007576E5" w:rsidRPr="006925CC">
        <w:rPr>
          <w:rStyle w:val="Strong"/>
          <w:rFonts w:ascii="Times New Roman" w:hAnsi="Times New Roman" w:cs="Times New Roman"/>
          <w:b w:val="0"/>
          <w:sz w:val="24"/>
          <w:szCs w:val="24"/>
        </w:rPr>
        <w:t xml:space="preserve"> </w:t>
      </w:r>
      <w:r w:rsidRPr="006925CC">
        <w:rPr>
          <w:rStyle w:val="Strong"/>
          <w:rFonts w:ascii="Times New Roman" w:hAnsi="Times New Roman" w:cs="Times New Roman"/>
          <w:b w:val="0"/>
          <w:sz w:val="24"/>
          <w:szCs w:val="24"/>
        </w:rPr>
        <w:t xml:space="preserve"> </w:t>
      </w:r>
    </w:p>
    <w:p w:rsidR="00CA23A8" w:rsidRPr="006925CC" w:rsidRDefault="00CA23A8" w:rsidP="006925CC">
      <w:pPr>
        <w:spacing w:line="360" w:lineRule="auto"/>
        <w:rPr>
          <w:rStyle w:val="Strong"/>
          <w:rFonts w:ascii="Times New Roman" w:hAnsi="Times New Roman" w:cs="Times New Roman"/>
          <w:b w:val="0"/>
          <w:sz w:val="24"/>
          <w:szCs w:val="24"/>
        </w:rPr>
      </w:pPr>
      <w:r w:rsidRPr="006925CC">
        <w:rPr>
          <w:rStyle w:val="Strong"/>
          <w:rFonts w:ascii="Times New Roman" w:hAnsi="Times New Roman" w:cs="Times New Roman"/>
          <w:b w:val="0"/>
          <w:sz w:val="24"/>
          <w:szCs w:val="24"/>
        </w:rPr>
        <w:t>C</w:t>
      </w:r>
      <w:r w:rsidR="007576E5" w:rsidRPr="006925CC">
        <w:rPr>
          <w:rStyle w:val="Strong"/>
          <w:rFonts w:ascii="Times New Roman" w:hAnsi="Times New Roman" w:cs="Times New Roman"/>
          <w:b w:val="0"/>
          <w:sz w:val="24"/>
          <w:szCs w:val="24"/>
        </w:rPr>
        <w:t xml:space="preserve"> </w:t>
      </w:r>
      <w:r w:rsidRPr="006925CC">
        <w:rPr>
          <w:rStyle w:val="Strong"/>
          <w:rFonts w:ascii="Times New Roman" w:hAnsi="Times New Roman" w:cs="Times New Roman"/>
          <w:b w:val="0"/>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number of species in sample 2</m:t>
            </m:r>
          </m:num>
          <m:den>
            <m:r>
              <w:rPr>
                <w:rFonts w:ascii="Cambria Math" w:hAnsi="Times New Roman" w:cs="Times New Roman"/>
                <w:sz w:val="24"/>
                <w:szCs w:val="24"/>
              </w:rPr>
              <m:t>community 2</m:t>
            </m:r>
          </m:den>
        </m:f>
      </m:oMath>
      <w:r w:rsidR="007576E5" w:rsidRPr="006925CC">
        <w:rPr>
          <w:rStyle w:val="Strong"/>
          <w:rFonts w:ascii="Times New Roman" w:hAnsi="Times New Roman" w:cs="Times New Roman"/>
          <w:b w:val="0"/>
          <w:sz w:val="24"/>
          <w:szCs w:val="24"/>
        </w:rPr>
        <w:t xml:space="preserve">  </w:t>
      </w:r>
    </w:p>
    <w:p w:rsidR="004405DC" w:rsidRPr="006925CC" w:rsidRDefault="004405DC" w:rsidP="006925CC">
      <w:pPr>
        <w:spacing w:line="360" w:lineRule="auto"/>
        <w:rPr>
          <w:rFonts w:ascii="Times New Roman" w:hAnsi="Times New Roman" w:cs="Times New Roman"/>
          <w:sz w:val="24"/>
          <w:szCs w:val="24"/>
        </w:rPr>
      </w:pPr>
    </w:p>
    <w:p w:rsidR="004405DC" w:rsidRPr="006925CC" w:rsidRDefault="004405DC" w:rsidP="006925CC">
      <w:pPr>
        <w:spacing w:line="360" w:lineRule="auto"/>
        <w:rPr>
          <w:rFonts w:ascii="Times New Roman" w:hAnsi="Times New Roman" w:cs="Times New Roman"/>
          <w:sz w:val="24"/>
          <w:szCs w:val="24"/>
        </w:rPr>
      </w:pPr>
    </w:p>
    <w:p w:rsidR="004405DC" w:rsidRPr="006925CC" w:rsidRDefault="004405DC" w:rsidP="006925CC">
      <w:pPr>
        <w:spacing w:line="360" w:lineRule="auto"/>
        <w:rPr>
          <w:rFonts w:ascii="Times New Roman" w:hAnsi="Times New Roman" w:cs="Times New Roman"/>
          <w:sz w:val="24"/>
          <w:szCs w:val="24"/>
        </w:rPr>
      </w:pPr>
    </w:p>
    <w:p w:rsidR="00F0249C" w:rsidRDefault="00F0249C" w:rsidP="006925CC">
      <w:pPr>
        <w:spacing w:line="360" w:lineRule="auto"/>
        <w:rPr>
          <w:rFonts w:ascii="Times New Roman" w:hAnsi="Times New Roman" w:cs="Times New Roman"/>
          <w:sz w:val="24"/>
          <w:szCs w:val="24"/>
        </w:rPr>
      </w:pPr>
    </w:p>
    <w:p w:rsidR="00F0249C" w:rsidRPr="006925CC" w:rsidRDefault="00F0249C" w:rsidP="006925CC">
      <w:pPr>
        <w:spacing w:line="360" w:lineRule="auto"/>
        <w:rPr>
          <w:rFonts w:ascii="Times New Roman" w:hAnsi="Times New Roman" w:cs="Times New Roman"/>
          <w:sz w:val="24"/>
          <w:szCs w:val="24"/>
        </w:rPr>
      </w:pPr>
    </w:p>
    <w:p w:rsidR="00ED5D07" w:rsidRPr="009C2B0C" w:rsidRDefault="00F953B6" w:rsidP="009C2B0C">
      <w:pPr>
        <w:pStyle w:val="Heading1"/>
        <w:rPr>
          <w:b w:val="0"/>
          <w:sz w:val="24"/>
          <w:szCs w:val="24"/>
        </w:rPr>
      </w:pPr>
      <w:bookmarkStart w:id="99" w:name="_Toc205591836"/>
      <w:r w:rsidRPr="009C2B0C">
        <w:rPr>
          <w:b w:val="0"/>
          <w:sz w:val="24"/>
          <w:szCs w:val="24"/>
        </w:rPr>
        <w:lastRenderedPageBreak/>
        <w:t xml:space="preserve">    </w:t>
      </w:r>
      <w:bookmarkStart w:id="100" w:name="_Toc125383206"/>
      <w:r w:rsidR="00ED5D07" w:rsidRPr="009C2B0C">
        <w:rPr>
          <w:b w:val="0"/>
          <w:sz w:val="24"/>
          <w:szCs w:val="24"/>
        </w:rPr>
        <w:t>4. RESULTS AND DISSCUSSIONS</w:t>
      </w:r>
      <w:bookmarkEnd w:id="99"/>
      <w:bookmarkEnd w:id="100"/>
    </w:p>
    <w:p w:rsidR="004A00D7" w:rsidRPr="006925CC" w:rsidRDefault="00634302" w:rsidP="009472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total of 69 </w:t>
      </w:r>
      <w:r w:rsidR="00BF0C4B" w:rsidRPr="006925CC">
        <w:rPr>
          <w:rFonts w:ascii="Times New Roman" w:hAnsi="Times New Roman" w:cs="Times New Roman"/>
          <w:sz w:val="24"/>
          <w:szCs w:val="24"/>
        </w:rPr>
        <w:t xml:space="preserve">plants </w:t>
      </w:r>
      <w:r w:rsidR="00833D80" w:rsidRPr="006925CC">
        <w:rPr>
          <w:rFonts w:ascii="Times New Roman" w:hAnsi="Times New Roman" w:cs="Times New Roman"/>
          <w:sz w:val="24"/>
          <w:szCs w:val="24"/>
        </w:rPr>
        <w:t>recorded</w:t>
      </w:r>
      <w:r>
        <w:rPr>
          <w:rFonts w:ascii="Times New Roman" w:hAnsi="Times New Roman" w:cs="Times New Roman"/>
          <w:sz w:val="24"/>
          <w:szCs w:val="24"/>
        </w:rPr>
        <w:t xml:space="preserve"> from study area and</w:t>
      </w:r>
      <w:r w:rsidR="009C6C60" w:rsidRPr="006925CC">
        <w:rPr>
          <w:rFonts w:ascii="Times New Roman" w:hAnsi="Times New Roman" w:cs="Times New Roman"/>
          <w:sz w:val="24"/>
          <w:szCs w:val="24"/>
        </w:rPr>
        <w:t xml:space="preserve"> with</w:t>
      </w:r>
      <w:r>
        <w:rPr>
          <w:rFonts w:ascii="Times New Roman" w:hAnsi="Times New Roman" w:cs="Times New Roman"/>
          <w:sz w:val="24"/>
          <w:szCs w:val="24"/>
        </w:rPr>
        <w:t xml:space="preserve"> four</w:t>
      </w:r>
      <w:r w:rsidR="00ED5D07" w:rsidRPr="006925CC">
        <w:rPr>
          <w:rFonts w:ascii="Times New Roman" w:hAnsi="Times New Roman" w:cs="Times New Roman"/>
          <w:sz w:val="24"/>
          <w:szCs w:val="24"/>
        </w:rPr>
        <w:t xml:space="preserve"> of plant community types</w:t>
      </w:r>
      <w:r>
        <w:rPr>
          <w:rFonts w:ascii="Times New Roman" w:hAnsi="Times New Roman" w:cs="Times New Roman"/>
          <w:sz w:val="24"/>
          <w:szCs w:val="24"/>
        </w:rPr>
        <w:t xml:space="preserve"> were recognized</w:t>
      </w:r>
      <w:r w:rsidR="00ED5D07" w:rsidRPr="006925CC">
        <w:rPr>
          <w:rFonts w:ascii="Times New Roman" w:hAnsi="Times New Roman" w:cs="Times New Roman"/>
          <w:sz w:val="24"/>
          <w:szCs w:val="24"/>
        </w:rPr>
        <w:t xml:space="preserve">. Out of 69 plant </w:t>
      </w:r>
      <w:r w:rsidR="004405DC" w:rsidRPr="006925CC">
        <w:rPr>
          <w:rFonts w:ascii="Times New Roman" w:hAnsi="Times New Roman" w:cs="Times New Roman"/>
          <w:sz w:val="24"/>
          <w:szCs w:val="24"/>
        </w:rPr>
        <w:t>species recorded</w:t>
      </w:r>
      <w:r w:rsidR="00ED5D07" w:rsidRPr="006925CC">
        <w:rPr>
          <w:rFonts w:ascii="Times New Roman" w:hAnsi="Times New Roman" w:cs="Times New Roman"/>
          <w:sz w:val="24"/>
          <w:szCs w:val="24"/>
        </w:rPr>
        <w:t xml:space="preserve"> from </w:t>
      </w:r>
      <w:r w:rsidR="004405DC" w:rsidRPr="006925CC">
        <w:rPr>
          <w:rFonts w:ascii="Times New Roman" w:hAnsi="Times New Roman" w:cs="Times New Roman"/>
          <w:sz w:val="24"/>
          <w:szCs w:val="24"/>
        </w:rPr>
        <w:t>Anonu natural</w:t>
      </w:r>
      <w:r w:rsidR="00ED5D07" w:rsidRPr="006925CC">
        <w:rPr>
          <w:rFonts w:ascii="Times New Roman" w:hAnsi="Times New Roman" w:cs="Times New Roman"/>
          <w:sz w:val="24"/>
          <w:szCs w:val="24"/>
        </w:rPr>
        <w:t xml:space="preserve"> forest in current study, 37 (53.62%)</w:t>
      </w:r>
      <w:r w:rsidR="0050674D">
        <w:rPr>
          <w:rFonts w:ascii="Times New Roman" w:hAnsi="Times New Roman" w:cs="Times New Roman"/>
          <w:sz w:val="24"/>
          <w:szCs w:val="24"/>
        </w:rPr>
        <w:t xml:space="preserve"> were</w:t>
      </w:r>
      <w:r w:rsidR="00E47CC5">
        <w:rPr>
          <w:rFonts w:ascii="Times New Roman" w:hAnsi="Times New Roman" w:cs="Times New Roman"/>
          <w:sz w:val="24"/>
          <w:szCs w:val="24"/>
        </w:rPr>
        <w:t xml:space="preserve"> trees</w:t>
      </w:r>
      <w:r w:rsidR="009C6C60" w:rsidRPr="006925CC">
        <w:rPr>
          <w:rFonts w:ascii="Times New Roman" w:hAnsi="Times New Roman" w:cs="Times New Roman"/>
          <w:sz w:val="24"/>
          <w:szCs w:val="24"/>
        </w:rPr>
        <w:t xml:space="preserve">, 19 (27.53%) </w:t>
      </w:r>
      <w:r w:rsidR="0050674D">
        <w:rPr>
          <w:rFonts w:ascii="Times New Roman" w:hAnsi="Times New Roman" w:cs="Times New Roman"/>
          <w:sz w:val="24"/>
          <w:szCs w:val="24"/>
        </w:rPr>
        <w:t>were</w:t>
      </w:r>
      <w:r w:rsidR="00ED5D07" w:rsidRPr="006925CC">
        <w:rPr>
          <w:rFonts w:ascii="Times New Roman" w:hAnsi="Times New Roman" w:cs="Times New Roman"/>
          <w:sz w:val="24"/>
          <w:szCs w:val="24"/>
        </w:rPr>
        <w:t xml:space="preserve"> shrubs,</w:t>
      </w:r>
      <w:r w:rsidR="00395431">
        <w:rPr>
          <w:rFonts w:ascii="Times New Roman" w:hAnsi="Times New Roman" w:cs="Times New Roman"/>
          <w:sz w:val="24"/>
          <w:szCs w:val="24"/>
        </w:rPr>
        <w:t xml:space="preserve"> </w:t>
      </w:r>
      <w:r w:rsidR="00ED5D07" w:rsidRPr="006925CC">
        <w:rPr>
          <w:rFonts w:ascii="Times New Roman" w:hAnsi="Times New Roman" w:cs="Times New Roman"/>
          <w:sz w:val="24"/>
          <w:szCs w:val="24"/>
        </w:rPr>
        <w:t>11</w:t>
      </w:r>
      <w:r w:rsidR="008562BB">
        <w:rPr>
          <w:rFonts w:ascii="Times New Roman" w:hAnsi="Times New Roman" w:cs="Times New Roman"/>
          <w:sz w:val="24"/>
          <w:szCs w:val="24"/>
        </w:rPr>
        <w:t>was</w:t>
      </w:r>
      <w:r w:rsidR="00B8789A">
        <w:rPr>
          <w:rFonts w:ascii="Times New Roman" w:hAnsi="Times New Roman" w:cs="Times New Roman"/>
          <w:sz w:val="24"/>
          <w:szCs w:val="24"/>
        </w:rPr>
        <w:t xml:space="preserve"> local name</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(15.94%)</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and</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2</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(2.89%)</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species</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were</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 xml:space="preserve">climbers. From the studied area (Anonu forest) </w:t>
      </w:r>
      <w:r w:rsidR="00ED5D07" w:rsidRPr="006925CC">
        <w:rPr>
          <w:rFonts w:ascii="Times New Roman" w:hAnsi="Times New Roman" w:cs="Times New Roman"/>
          <w:i/>
          <w:sz w:val="24"/>
          <w:szCs w:val="24"/>
        </w:rPr>
        <w:t>Acacia</w:t>
      </w:r>
      <w:r w:rsidR="00F71FBC" w:rsidRPr="006925CC">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abyssinica,</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Acacia seyal, Syzygium guineense,</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Prunus africana,</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Vernonia myriantha,</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Ficus sur,</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Euphorbia lathryis</w:t>
      </w:r>
      <w:r w:rsidR="00823829">
        <w:rPr>
          <w:rFonts w:ascii="Times New Roman" w:hAnsi="Times New Roman" w:cs="Times New Roman"/>
          <w:sz w:val="24"/>
          <w:szCs w:val="24"/>
        </w:rPr>
        <w:t xml:space="preserve"> were</w:t>
      </w:r>
      <w:r w:rsidR="00ED5D07" w:rsidRPr="006925CC">
        <w:rPr>
          <w:rFonts w:ascii="Times New Roman" w:hAnsi="Times New Roman" w:cs="Times New Roman"/>
          <w:sz w:val="24"/>
          <w:szCs w:val="24"/>
        </w:rPr>
        <w:t xml:space="preserve"> the most dominant species and Acaacii (local name) , contributed 15 (21.73%), followed by</w:t>
      </w:r>
      <w:r w:rsidR="00F953B6">
        <w:rPr>
          <w:rFonts w:ascii="Times New Roman" w:hAnsi="Times New Roman" w:cs="Times New Roman"/>
          <w:sz w:val="24"/>
          <w:szCs w:val="24"/>
        </w:rPr>
        <w:t xml:space="preserve"> </w:t>
      </w:r>
      <w:r w:rsidR="00ED5D07" w:rsidRPr="006925CC">
        <w:rPr>
          <w:rFonts w:ascii="Times New Roman" w:hAnsi="Times New Roman" w:cs="Times New Roman"/>
          <w:i/>
          <w:sz w:val="24"/>
          <w:szCs w:val="24"/>
        </w:rPr>
        <w:t>Croton macrostachus,</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Teclea nobilis,</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Rosa abyssinica, Albizia</w:t>
      </w:r>
      <w:r w:rsidR="009C6C60" w:rsidRPr="006925CC">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schimperian</w:t>
      </w:r>
      <w:r w:rsidR="009C6C60" w:rsidRPr="006925CC">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a</w:t>
      </w:r>
      <w:r w:rsidR="00ED5D07" w:rsidRPr="006925CC">
        <w:rPr>
          <w:rFonts w:ascii="Times New Roman" w:hAnsi="Times New Roman" w:cs="Times New Roman"/>
          <w:sz w:val="24"/>
          <w:szCs w:val="24"/>
        </w:rPr>
        <w:t>re</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presented by</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12(17.39%)</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species</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an</w:t>
      </w:r>
      <w:r w:rsidR="00B3141E">
        <w:rPr>
          <w:rFonts w:ascii="Times New Roman" w:hAnsi="Times New Roman" w:cs="Times New Roman"/>
          <w:sz w:val="24"/>
          <w:szCs w:val="24"/>
        </w:rPr>
        <w:t>d the third dominant species was</w:t>
      </w:r>
      <w:r w:rsidR="00ED5D07" w:rsidRPr="006925CC">
        <w:rPr>
          <w:rFonts w:ascii="Times New Roman" w:hAnsi="Times New Roman" w:cs="Times New Roman"/>
          <w:sz w:val="24"/>
          <w:szCs w:val="24"/>
        </w:rPr>
        <w:t xml:space="preserve"> </w:t>
      </w:r>
      <w:r w:rsidR="00ED5D07" w:rsidRPr="006925CC">
        <w:rPr>
          <w:rFonts w:ascii="Times New Roman" w:hAnsi="Times New Roman" w:cs="Times New Roman"/>
          <w:i/>
          <w:sz w:val="24"/>
          <w:szCs w:val="24"/>
        </w:rPr>
        <w:t>Podocarpus falcatus,</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Brucea</w:t>
      </w:r>
      <w:r w:rsidR="009C6C60" w:rsidRPr="006925CC">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antdysenterica,</w:t>
      </w:r>
      <w:r w:rsidR="00F953B6">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Ocimum foskolei</w:t>
      </w:r>
      <w:r w:rsidR="00ED5D07" w:rsidRPr="006925CC">
        <w:rPr>
          <w:rFonts w:ascii="Times New Roman" w:hAnsi="Times New Roman" w:cs="Times New Roman"/>
          <w:sz w:val="24"/>
          <w:szCs w:val="24"/>
        </w:rPr>
        <w:t xml:space="preserve"> 8(11.59%) and the fourth dominant spec</w:t>
      </w:r>
      <w:r w:rsidR="00F953B6">
        <w:rPr>
          <w:rFonts w:ascii="Times New Roman" w:hAnsi="Times New Roman" w:cs="Times New Roman"/>
          <w:sz w:val="24"/>
          <w:szCs w:val="24"/>
        </w:rPr>
        <w:t xml:space="preserve">ies was Hiddii Saree, Laanqisaa </w:t>
      </w:r>
      <w:r w:rsidR="00ED5D07" w:rsidRPr="006925CC">
        <w:rPr>
          <w:rFonts w:ascii="Times New Roman" w:hAnsi="Times New Roman" w:cs="Times New Roman"/>
          <w:sz w:val="24"/>
          <w:szCs w:val="24"/>
        </w:rPr>
        <w:t xml:space="preserve">(local name), </w:t>
      </w:r>
      <w:r w:rsidR="00ED5D07" w:rsidRPr="006925CC">
        <w:rPr>
          <w:rFonts w:ascii="Times New Roman" w:hAnsi="Times New Roman" w:cs="Times New Roman"/>
          <w:i/>
          <w:sz w:val="24"/>
          <w:szCs w:val="24"/>
        </w:rPr>
        <w:t>Lippia adoensis,Embelia</w:t>
      </w:r>
      <w:r w:rsidR="00F71FBC" w:rsidRPr="006925CC">
        <w:rPr>
          <w:rFonts w:ascii="Times New Roman" w:hAnsi="Times New Roman" w:cs="Times New Roman"/>
          <w:i/>
          <w:sz w:val="24"/>
          <w:szCs w:val="24"/>
        </w:rPr>
        <w:t xml:space="preserve"> </w:t>
      </w:r>
      <w:r w:rsidR="00ED5D07" w:rsidRPr="006925CC">
        <w:rPr>
          <w:rFonts w:ascii="Times New Roman" w:hAnsi="Times New Roman" w:cs="Times New Roman"/>
          <w:i/>
          <w:sz w:val="24"/>
          <w:szCs w:val="24"/>
        </w:rPr>
        <w:t xml:space="preserve"> schimperi</w:t>
      </w:r>
      <w:r w:rsidR="00F71FBC" w:rsidRPr="006925CC">
        <w:rPr>
          <w:rFonts w:ascii="Times New Roman" w:hAnsi="Times New Roman" w:cs="Times New Roman"/>
          <w:i/>
          <w:sz w:val="24"/>
          <w:szCs w:val="24"/>
        </w:rPr>
        <w:t xml:space="preserve"> </w:t>
      </w:r>
      <w:r w:rsidR="00ED5D07" w:rsidRPr="006925CC">
        <w:rPr>
          <w:rFonts w:ascii="Times New Roman" w:hAnsi="Times New Roman" w:cs="Times New Roman"/>
          <w:sz w:val="24"/>
          <w:szCs w:val="24"/>
        </w:rPr>
        <w:t>4</w:t>
      </w:r>
      <w:r w:rsidR="00F71FBC"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(5.79%)</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and the least dominant species was,</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Hidda Gafarsaa (local name),</w:t>
      </w:r>
      <w:r w:rsidR="00F953B6">
        <w:rPr>
          <w:rFonts w:ascii="Times New Roman" w:hAnsi="Times New Roman" w:cs="Times New Roman"/>
          <w:sz w:val="24"/>
          <w:szCs w:val="24"/>
        </w:rPr>
        <w:t xml:space="preserve"> </w:t>
      </w:r>
      <w:r w:rsidR="00ED5D07" w:rsidRPr="006925CC">
        <w:rPr>
          <w:rFonts w:ascii="Times New Roman" w:hAnsi="Times New Roman" w:cs="Times New Roman"/>
          <w:i/>
          <w:sz w:val="24"/>
          <w:szCs w:val="24"/>
        </w:rPr>
        <w:t>Rumex nepalensis</w:t>
      </w:r>
      <w:r w:rsidR="00ED5D07" w:rsidRPr="006925CC">
        <w:rPr>
          <w:rFonts w:ascii="Times New Roman" w:hAnsi="Times New Roman" w:cs="Times New Roman"/>
          <w:sz w:val="24"/>
          <w:szCs w:val="24"/>
        </w:rPr>
        <w:t>,</w:t>
      </w:r>
      <w:r w:rsidR="00F953B6">
        <w:rPr>
          <w:rFonts w:ascii="Times New Roman" w:hAnsi="Times New Roman" w:cs="Times New Roman"/>
          <w:sz w:val="24"/>
          <w:szCs w:val="24"/>
        </w:rPr>
        <w:t xml:space="preserve"> </w:t>
      </w:r>
      <w:r w:rsidR="00ED5D07" w:rsidRPr="006925CC">
        <w:rPr>
          <w:rFonts w:ascii="Times New Roman" w:hAnsi="Times New Roman" w:cs="Times New Roman"/>
          <w:sz w:val="24"/>
          <w:szCs w:val="24"/>
        </w:rPr>
        <w:t>Gurgubbee</w:t>
      </w:r>
      <w:r w:rsidR="009C6C60"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(local name) 2(2.89%)</w:t>
      </w:r>
      <w:r w:rsidR="00F71FBC" w:rsidRPr="006925CC">
        <w:rPr>
          <w:rFonts w:ascii="Times New Roman" w:hAnsi="Times New Roman" w:cs="Times New Roman"/>
          <w:sz w:val="24"/>
          <w:szCs w:val="24"/>
        </w:rPr>
        <w:t xml:space="preserve"> </w:t>
      </w:r>
      <w:r w:rsidR="00ED5D07" w:rsidRPr="006925CC">
        <w:rPr>
          <w:rFonts w:ascii="Times New Roman" w:hAnsi="Times New Roman" w:cs="Times New Roman"/>
          <w:sz w:val="24"/>
          <w:szCs w:val="24"/>
        </w:rPr>
        <w:t>The vegetation of the area shows the</w:t>
      </w:r>
      <w:r w:rsidR="00F71FBC" w:rsidRPr="006925CC">
        <w:rPr>
          <w:rFonts w:ascii="Times New Roman" w:hAnsi="Times New Roman" w:cs="Times New Roman"/>
          <w:sz w:val="24"/>
          <w:szCs w:val="24"/>
        </w:rPr>
        <w:t xml:space="preserve"> woody</w:t>
      </w:r>
      <w:r w:rsidR="00ED5D07" w:rsidRPr="006925CC">
        <w:rPr>
          <w:rFonts w:ascii="Times New Roman" w:hAnsi="Times New Roman" w:cs="Times New Roman"/>
          <w:sz w:val="24"/>
          <w:szCs w:val="24"/>
        </w:rPr>
        <w:t xml:space="preserve"> composition of different species. </w:t>
      </w:r>
    </w:p>
    <w:p w:rsidR="007B662F" w:rsidRPr="00860360" w:rsidRDefault="00425388" w:rsidP="00860360">
      <w:pPr>
        <w:pStyle w:val="Heading2"/>
        <w:rPr>
          <w:b w:val="0"/>
          <w:sz w:val="24"/>
          <w:szCs w:val="24"/>
        </w:rPr>
      </w:pPr>
      <w:bookmarkStart w:id="101" w:name="_Toc205591837"/>
      <w:r w:rsidRPr="00860360">
        <w:rPr>
          <w:b w:val="0"/>
          <w:sz w:val="24"/>
          <w:szCs w:val="24"/>
        </w:rPr>
        <w:t xml:space="preserve">   </w:t>
      </w:r>
      <w:r w:rsidR="00247E25">
        <w:rPr>
          <w:b w:val="0"/>
          <w:sz w:val="24"/>
          <w:szCs w:val="24"/>
        </w:rPr>
        <w:t xml:space="preserve">   </w:t>
      </w:r>
      <w:r w:rsidRPr="00860360">
        <w:rPr>
          <w:b w:val="0"/>
          <w:sz w:val="24"/>
          <w:szCs w:val="24"/>
        </w:rPr>
        <w:t xml:space="preserve"> </w:t>
      </w:r>
      <w:bookmarkStart w:id="102" w:name="_Toc125383207"/>
      <w:r w:rsidR="00ED5D07" w:rsidRPr="00860360">
        <w:rPr>
          <w:b w:val="0"/>
          <w:sz w:val="24"/>
          <w:szCs w:val="24"/>
        </w:rPr>
        <w:t>4.1</w:t>
      </w:r>
      <w:r w:rsidR="004405DC" w:rsidRPr="00860360">
        <w:rPr>
          <w:b w:val="0"/>
          <w:sz w:val="24"/>
          <w:szCs w:val="24"/>
        </w:rPr>
        <w:t xml:space="preserve"> Vegetation C</w:t>
      </w:r>
      <w:r w:rsidR="00ED5D07" w:rsidRPr="00860360">
        <w:rPr>
          <w:b w:val="0"/>
          <w:sz w:val="24"/>
          <w:szCs w:val="24"/>
        </w:rPr>
        <w:t>lassification</w:t>
      </w:r>
      <w:bookmarkStart w:id="103" w:name="_Toc205591838"/>
      <w:bookmarkEnd w:id="101"/>
      <w:bookmarkEnd w:id="102"/>
    </w:p>
    <w:p w:rsidR="00ED5D07" w:rsidRPr="00C141A8" w:rsidRDefault="00425388" w:rsidP="00C141A8">
      <w:pPr>
        <w:pStyle w:val="Heading3"/>
        <w:rPr>
          <w:rFonts w:eastAsia="Times New Roman"/>
          <w:b w:val="0"/>
        </w:rPr>
      </w:pPr>
      <w:r w:rsidRPr="00C141A8">
        <w:rPr>
          <w:rFonts w:eastAsia="Times New Roman"/>
          <w:b w:val="0"/>
        </w:rPr>
        <w:t xml:space="preserve">    </w:t>
      </w:r>
      <w:bookmarkStart w:id="104" w:name="_Toc125383208"/>
      <w:r w:rsidR="00F71FBC" w:rsidRPr="00C141A8">
        <w:rPr>
          <w:rFonts w:eastAsia="Times New Roman"/>
          <w:b w:val="0"/>
        </w:rPr>
        <w:t>4.1.1</w:t>
      </w:r>
      <w:r w:rsidR="00ED5D07" w:rsidRPr="00C141A8">
        <w:rPr>
          <w:rFonts w:eastAsia="Times New Roman"/>
          <w:b w:val="0"/>
        </w:rPr>
        <w:t xml:space="preserve"> Plant</w:t>
      </w:r>
      <w:r w:rsidR="00017FC5">
        <w:rPr>
          <w:rFonts w:eastAsia="Times New Roman"/>
          <w:b w:val="0"/>
        </w:rPr>
        <w:t xml:space="preserve"> </w:t>
      </w:r>
      <w:r w:rsidR="004405DC" w:rsidRPr="00C141A8">
        <w:rPr>
          <w:rFonts w:eastAsia="Times New Roman"/>
          <w:b w:val="0"/>
        </w:rPr>
        <w:t>Community Types</w:t>
      </w:r>
      <w:bookmarkEnd w:id="103"/>
      <w:bookmarkEnd w:id="104"/>
    </w:p>
    <w:p w:rsidR="00BF0C4B" w:rsidRPr="006925CC" w:rsidRDefault="007B662F" w:rsidP="009472FD">
      <w:pPr>
        <w:spacing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Four </w:t>
      </w:r>
      <w:r w:rsidR="00ED5D07" w:rsidRPr="006925CC">
        <w:rPr>
          <w:rFonts w:ascii="Times New Roman" w:eastAsia="Times New Roman" w:hAnsi="Times New Roman" w:cs="Times New Roman"/>
          <w:sz w:val="24"/>
          <w:szCs w:val="24"/>
        </w:rPr>
        <w:t>plant community types (C1= Community Type 1, C2= Community Type 2, C3=</w:t>
      </w:r>
      <w:r w:rsidR="00ED5D07" w:rsidRPr="006925CC">
        <w:rPr>
          <w:rFonts w:ascii="Times New Roman" w:eastAsia="Times New Roman" w:hAnsi="Times New Roman" w:cs="Times New Roman"/>
          <w:sz w:val="24"/>
          <w:szCs w:val="24"/>
        </w:rPr>
        <w:br/>
        <w:t>Community Type 3,</w:t>
      </w:r>
      <w:r w:rsidR="00CD035E">
        <w:rPr>
          <w:rFonts w:ascii="Times New Roman" w:eastAsia="Times New Roman" w:hAnsi="Times New Roman" w:cs="Times New Roman"/>
          <w:sz w:val="24"/>
          <w:szCs w:val="24"/>
        </w:rPr>
        <w:t xml:space="preserve"> </w:t>
      </w:r>
      <w:r w:rsidR="00ED5D07" w:rsidRPr="006925CC">
        <w:rPr>
          <w:rFonts w:ascii="Times New Roman" w:eastAsia="Times New Roman" w:hAnsi="Times New Roman" w:cs="Times New Roman"/>
          <w:sz w:val="24"/>
          <w:szCs w:val="24"/>
        </w:rPr>
        <w:t>C4= Community Type 4,) were identified from the hierarchical</w:t>
      </w:r>
      <w:r w:rsidR="00ED5D07" w:rsidRPr="006925CC">
        <w:rPr>
          <w:rFonts w:ascii="Times New Roman" w:eastAsia="Times New Roman" w:hAnsi="Times New Roman" w:cs="Times New Roman"/>
          <w:sz w:val="24"/>
          <w:szCs w:val="24"/>
        </w:rPr>
        <w:br/>
        <w:t xml:space="preserve">cluster analysis </w:t>
      </w:r>
      <w:r w:rsidR="00413FAC">
        <w:rPr>
          <w:rFonts w:ascii="Times New Roman" w:eastAsia="Times New Roman" w:hAnsi="Times New Roman" w:cs="Times New Roman"/>
          <w:sz w:val="24"/>
          <w:szCs w:val="24"/>
        </w:rPr>
        <w:t>using</w:t>
      </w:r>
      <w:r w:rsidR="00ED5D07" w:rsidRPr="006925CC">
        <w:rPr>
          <w:rFonts w:ascii="Times New Roman" w:eastAsia="Times New Roman" w:hAnsi="Times New Roman" w:cs="Times New Roman"/>
          <w:sz w:val="24"/>
          <w:szCs w:val="24"/>
        </w:rPr>
        <w:t xml:space="preserve"> software program version 2.1.1 Ward’s method and Euclidean</w:t>
      </w:r>
      <w:r w:rsidR="00ED5D07" w:rsidRPr="006925CC">
        <w:rPr>
          <w:rFonts w:ascii="Times New Roman" w:eastAsia="Times New Roman" w:hAnsi="Times New Roman" w:cs="Times New Roman"/>
          <w:sz w:val="24"/>
          <w:szCs w:val="24"/>
        </w:rPr>
        <w:br/>
      </w:r>
      <w:r w:rsidR="00762F94">
        <w:rPr>
          <w:rFonts w:ascii="Times New Roman" w:eastAsia="Times New Roman" w:hAnsi="Times New Roman" w:cs="Times New Roman"/>
          <w:sz w:val="24"/>
          <w:szCs w:val="24"/>
        </w:rPr>
        <w:t>the distance was</w:t>
      </w:r>
      <w:r w:rsidR="004D4074">
        <w:rPr>
          <w:rFonts w:ascii="Times New Roman" w:eastAsia="Times New Roman" w:hAnsi="Times New Roman" w:cs="Times New Roman"/>
          <w:sz w:val="24"/>
          <w:szCs w:val="24"/>
        </w:rPr>
        <w:t xml:space="preserve"> used for</w:t>
      </w:r>
      <w:r w:rsidR="00413FAC">
        <w:rPr>
          <w:rFonts w:ascii="Times New Roman" w:eastAsia="Times New Roman" w:hAnsi="Times New Roman" w:cs="Times New Roman"/>
          <w:sz w:val="24"/>
          <w:szCs w:val="24"/>
        </w:rPr>
        <w:t xml:space="preserve"> </w:t>
      </w:r>
      <w:r w:rsidR="00ED5D07" w:rsidRPr="006925CC">
        <w:rPr>
          <w:rFonts w:ascii="Times New Roman" w:eastAsia="Times New Roman" w:hAnsi="Times New Roman" w:cs="Times New Roman"/>
          <w:sz w:val="24"/>
          <w:szCs w:val="24"/>
        </w:rPr>
        <w:t>each</w:t>
      </w:r>
      <w:r w:rsidR="00413FAC">
        <w:rPr>
          <w:rFonts w:ascii="Times New Roman" w:eastAsia="Times New Roman" w:hAnsi="Times New Roman" w:cs="Times New Roman"/>
          <w:sz w:val="24"/>
          <w:szCs w:val="24"/>
        </w:rPr>
        <w:t xml:space="preserve"> </w:t>
      </w:r>
      <w:r w:rsidR="00ED5D07" w:rsidRPr="006925CC">
        <w:rPr>
          <w:rFonts w:ascii="Times New Roman" w:eastAsia="Times New Roman" w:hAnsi="Times New Roman" w:cs="Times New Roman"/>
          <w:sz w:val="24"/>
          <w:szCs w:val="24"/>
        </w:rPr>
        <w:t>species included in the analysis.</w:t>
      </w:r>
    </w:p>
    <w:p w:rsidR="00C50F97" w:rsidRPr="006925CC" w:rsidRDefault="00ED5D0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w:t>
      </w:r>
      <w:r w:rsidR="00413FAC">
        <w:rPr>
          <w:rFonts w:ascii="Times New Roman" w:hAnsi="Times New Roman" w:cs="Times New Roman"/>
          <w:sz w:val="24"/>
          <w:szCs w:val="24"/>
        </w:rPr>
        <w:t xml:space="preserve"> </w:t>
      </w:r>
      <w:r w:rsidRPr="006925CC">
        <w:rPr>
          <w:rFonts w:ascii="Times New Roman" w:hAnsi="Times New Roman" w:cs="Times New Roman"/>
          <w:sz w:val="24"/>
          <w:szCs w:val="24"/>
        </w:rPr>
        <w:t>arrangements of quadrants areas below :</w:t>
      </w:r>
    </w:p>
    <w:p w:rsidR="00AD662C" w:rsidRPr="006925CC" w:rsidRDefault="00AD662C" w:rsidP="009472FD">
      <w:pPr>
        <w:spacing w:line="360" w:lineRule="auto"/>
        <w:rPr>
          <w:rFonts w:ascii="Times New Roman" w:hAnsi="Times New Roman" w:cs="Times New Roman"/>
          <w:sz w:val="24"/>
          <w:szCs w:val="24"/>
        </w:rPr>
      </w:pPr>
      <w:r w:rsidRPr="006925CC">
        <w:rPr>
          <w:rFonts w:ascii="Times New Roman" w:hAnsi="Times New Roman" w:cs="Times New Roman"/>
          <w:sz w:val="24"/>
          <w:szCs w:val="24"/>
        </w:rPr>
        <w:t>C1:</w:t>
      </w:r>
      <w:r w:rsidR="007B662F" w:rsidRPr="006925CC">
        <w:rPr>
          <w:rFonts w:ascii="Times New Roman" w:hAnsi="Times New Roman" w:cs="Times New Roman"/>
          <w:sz w:val="24"/>
          <w:szCs w:val="24"/>
        </w:rPr>
        <w:t xml:space="preserve"> (Quadrants 3, 15, 19</w:t>
      </w:r>
      <w:r w:rsidRPr="006925CC">
        <w:rPr>
          <w:rFonts w:ascii="Times New Roman" w:hAnsi="Times New Roman" w:cs="Times New Roman"/>
          <w:sz w:val="24"/>
          <w:szCs w:val="24"/>
        </w:rPr>
        <w:t>,</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20,</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25</w:t>
      </w:r>
      <w:r w:rsidR="007B662F" w:rsidRPr="006925CC">
        <w:rPr>
          <w:rFonts w:ascii="Times New Roman" w:hAnsi="Times New Roman" w:cs="Times New Roman"/>
          <w:sz w:val="24"/>
          <w:szCs w:val="24"/>
        </w:rPr>
        <w:t>, 27, and</w:t>
      </w:r>
      <w:r w:rsidRPr="006925CC">
        <w:rPr>
          <w:rFonts w:ascii="Times New Roman" w:hAnsi="Times New Roman" w:cs="Times New Roman"/>
          <w:sz w:val="24"/>
          <w:szCs w:val="24"/>
        </w:rPr>
        <w:t xml:space="preserve"> 29).</w:t>
      </w:r>
    </w:p>
    <w:p w:rsidR="00B81BC8" w:rsidRPr="006925CC" w:rsidRDefault="00ED5D0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C2: (Quadrants 1</w:t>
      </w:r>
      <w:r w:rsidR="007B662F" w:rsidRPr="006925CC">
        <w:rPr>
          <w:rFonts w:ascii="Times New Roman" w:hAnsi="Times New Roman" w:cs="Times New Roman"/>
          <w:sz w:val="24"/>
          <w:szCs w:val="24"/>
        </w:rPr>
        <w:t>, 7,10,12,13,14,16,17</w:t>
      </w:r>
      <w:r w:rsidRPr="006925CC">
        <w:rPr>
          <w:rFonts w:ascii="Times New Roman" w:hAnsi="Times New Roman" w:cs="Times New Roman"/>
          <w:sz w:val="24"/>
          <w:szCs w:val="24"/>
        </w:rPr>
        <w:t>,</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21,</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23,</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20,</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and 28).</w:t>
      </w:r>
    </w:p>
    <w:p w:rsidR="00B11B36" w:rsidRPr="006925CC" w:rsidRDefault="00ED5D07"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C3: (Quadrants 18,</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22,</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24</w:t>
      </w:r>
      <w:r w:rsidR="007B662F" w:rsidRPr="006925CC">
        <w:rPr>
          <w:rFonts w:ascii="Times New Roman" w:hAnsi="Times New Roman" w:cs="Times New Roman"/>
          <w:sz w:val="24"/>
          <w:szCs w:val="24"/>
        </w:rPr>
        <w:t>, 30</w:t>
      </w:r>
      <w:r w:rsidRPr="006925CC">
        <w:rPr>
          <w:rFonts w:ascii="Times New Roman" w:hAnsi="Times New Roman" w:cs="Times New Roman"/>
          <w:sz w:val="24"/>
          <w:szCs w:val="24"/>
        </w:rPr>
        <w:t>,</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31</w:t>
      </w:r>
      <w:r w:rsidR="007B662F" w:rsidRPr="006925CC">
        <w:rPr>
          <w:rFonts w:ascii="Times New Roman" w:hAnsi="Times New Roman" w:cs="Times New Roman"/>
          <w:sz w:val="24"/>
          <w:szCs w:val="24"/>
        </w:rPr>
        <w:t>, 8</w:t>
      </w:r>
      <w:r w:rsidRPr="006925CC">
        <w:rPr>
          <w:rFonts w:ascii="Times New Roman" w:hAnsi="Times New Roman" w:cs="Times New Roman"/>
          <w:sz w:val="24"/>
          <w:szCs w:val="24"/>
        </w:rPr>
        <w:t>,</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4</w:t>
      </w:r>
      <w:r w:rsidR="007B662F" w:rsidRPr="006925CC">
        <w:rPr>
          <w:rFonts w:ascii="Times New Roman" w:hAnsi="Times New Roman" w:cs="Times New Roman"/>
          <w:sz w:val="24"/>
          <w:szCs w:val="24"/>
        </w:rPr>
        <w:t xml:space="preserve"> </w:t>
      </w:r>
      <w:r w:rsidRPr="006925CC">
        <w:rPr>
          <w:rFonts w:ascii="Times New Roman" w:hAnsi="Times New Roman" w:cs="Times New Roman"/>
          <w:sz w:val="24"/>
          <w:szCs w:val="24"/>
        </w:rPr>
        <w:t>and 32).</w:t>
      </w:r>
    </w:p>
    <w:p w:rsidR="00116F48" w:rsidRPr="006925CC" w:rsidRDefault="00B81BC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C4:</w:t>
      </w:r>
      <w:r w:rsidR="008C61CE" w:rsidRPr="006925CC">
        <w:rPr>
          <w:rFonts w:ascii="Times New Roman" w:hAnsi="Times New Roman" w:cs="Times New Roman"/>
          <w:sz w:val="24"/>
          <w:szCs w:val="24"/>
        </w:rPr>
        <w:t xml:space="preserve"> (Quadrants </w:t>
      </w:r>
      <w:r w:rsidR="003C724C" w:rsidRPr="006925CC">
        <w:rPr>
          <w:rFonts w:ascii="Times New Roman" w:hAnsi="Times New Roman" w:cs="Times New Roman"/>
          <w:sz w:val="24"/>
          <w:szCs w:val="24"/>
        </w:rPr>
        <w:t>2,</w:t>
      </w:r>
      <w:r w:rsidR="007B662F" w:rsidRPr="006925CC">
        <w:rPr>
          <w:rFonts w:ascii="Times New Roman" w:hAnsi="Times New Roman" w:cs="Times New Roman"/>
          <w:sz w:val="24"/>
          <w:szCs w:val="24"/>
        </w:rPr>
        <w:t xml:space="preserve"> </w:t>
      </w:r>
      <w:r w:rsidR="003C724C" w:rsidRPr="006925CC">
        <w:rPr>
          <w:rFonts w:ascii="Times New Roman" w:hAnsi="Times New Roman" w:cs="Times New Roman"/>
          <w:sz w:val="24"/>
          <w:szCs w:val="24"/>
        </w:rPr>
        <w:t>5,</w:t>
      </w:r>
      <w:r w:rsidR="007B662F" w:rsidRPr="006925CC">
        <w:rPr>
          <w:rFonts w:ascii="Times New Roman" w:hAnsi="Times New Roman" w:cs="Times New Roman"/>
          <w:sz w:val="24"/>
          <w:szCs w:val="24"/>
        </w:rPr>
        <w:t xml:space="preserve"> </w:t>
      </w:r>
      <w:r w:rsidR="003C724C" w:rsidRPr="006925CC">
        <w:rPr>
          <w:rFonts w:ascii="Times New Roman" w:hAnsi="Times New Roman" w:cs="Times New Roman"/>
          <w:sz w:val="24"/>
          <w:szCs w:val="24"/>
        </w:rPr>
        <w:t xml:space="preserve">6, </w:t>
      </w:r>
      <w:r w:rsidR="00A955BB" w:rsidRPr="006925CC">
        <w:rPr>
          <w:rFonts w:ascii="Times New Roman" w:hAnsi="Times New Roman" w:cs="Times New Roman"/>
          <w:sz w:val="24"/>
          <w:szCs w:val="24"/>
        </w:rPr>
        <w:t xml:space="preserve">9 </w:t>
      </w:r>
      <w:r w:rsidR="003C724C" w:rsidRPr="006925CC">
        <w:rPr>
          <w:rFonts w:ascii="Times New Roman" w:hAnsi="Times New Roman" w:cs="Times New Roman"/>
          <w:sz w:val="24"/>
          <w:szCs w:val="24"/>
        </w:rPr>
        <w:t>and11</w:t>
      </w:r>
      <w:r w:rsidRPr="006925CC">
        <w:rPr>
          <w:rFonts w:ascii="Times New Roman" w:hAnsi="Times New Roman" w:cs="Times New Roman"/>
          <w:sz w:val="24"/>
          <w:szCs w:val="24"/>
        </w:rPr>
        <w:t>).</w:t>
      </w:r>
      <w:bookmarkStart w:id="105" w:name="_Toc205579343"/>
    </w:p>
    <w:p w:rsidR="00ED5D07" w:rsidRPr="003B6E3C" w:rsidRDefault="007D149C" w:rsidP="003B6E3C">
      <w:pPr>
        <w:pStyle w:val="Heading4"/>
        <w:rPr>
          <w:b w:val="0"/>
          <w:sz w:val="24"/>
          <w:szCs w:val="24"/>
        </w:rPr>
      </w:pPr>
      <w:r w:rsidRPr="006925CC">
        <w:rPr>
          <w:i w:val="0"/>
        </w:rPr>
        <w:t xml:space="preserve">       </w:t>
      </w:r>
      <w:r w:rsidR="00AB443E" w:rsidRPr="003B6E3C">
        <w:rPr>
          <w:b w:val="0"/>
          <w:sz w:val="24"/>
          <w:szCs w:val="24"/>
        </w:rPr>
        <w:t>4.1.1.1</w:t>
      </w:r>
      <w:r w:rsidR="0004155B">
        <w:rPr>
          <w:b w:val="0"/>
          <w:sz w:val="24"/>
          <w:szCs w:val="24"/>
        </w:rPr>
        <w:t xml:space="preserve"> Croton macrostachyus -</w:t>
      </w:r>
      <w:r w:rsidR="00ED5D07" w:rsidRPr="003B6E3C">
        <w:rPr>
          <w:b w:val="0"/>
          <w:sz w:val="24"/>
          <w:szCs w:val="24"/>
        </w:rPr>
        <w:t xml:space="preserve"> type (C1)</w:t>
      </w:r>
    </w:p>
    <w:p w:rsidR="00B140D1" w:rsidRPr="006925CC" w:rsidRDefault="00ED5D07" w:rsidP="009472FD">
      <w:pPr>
        <w:spacing w:line="360" w:lineRule="auto"/>
        <w:rPr>
          <w:rFonts w:ascii="Times New Roman" w:hAnsi="Times New Roman" w:cs="Times New Roman"/>
          <w:sz w:val="24"/>
          <w:szCs w:val="24"/>
        </w:rPr>
      </w:pPr>
      <w:r w:rsidRPr="006925CC">
        <w:rPr>
          <w:rFonts w:ascii="Times New Roman" w:hAnsi="Times New Roman" w:cs="Times New Roman"/>
          <w:sz w:val="24"/>
          <w:szCs w:val="24"/>
        </w:rPr>
        <w:t>This community type is located between the altitudinal range of 2010</w:t>
      </w:r>
      <w:r w:rsidR="005022EB">
        <w:rPr>
          <w:rFonts w:ascii="Times New Roman" w:hAnsi="Times New Roman" w:cs="Times New Roman"/>
          <w:sz w:val="24"/>
          <w:szCs w:val="24"/>
        </w:rPr>
        <w:t>m</w:t>
      </w:r>
      <w:r w:rsidRPr="006925CC">
        <w:rPr>
          <w:rFonts w:ascii="Times New Roman" w:hAnsi="Times New Roman" w:cs="Times New Roman"/>
          <w:sz w:val="24"/>
          <w:szCs w:val="24"/>
        </w:rPr>
        <w:t xml:space="preserve"> and 2247</w:t>
      </w:r>
      <w:r w:rsidR="00067E17">
        <w:rPr>
          <w:rFonts w:ascii="Times New Roman" w:hAnsi="Times New Roman" w:cs="Times New Roman"/>
          <w:sz w:val="24"/>
          <w:szCs w:val="24"/>
        </w:rPr>
        <w:t xml:space="preserve"> </w:t>
      </w:r>
      <w:r w:rsidRPr="006925CC">
        <w:rPr>
          <w:rFonts w:ascii="Times New Roman" w:hAnsi="Times New Roman" w:cs="Times New Roman"/>
          <w:sz w:val="24"/>
          <w:szCs w:val="24"/>
        </w:rPr>
        <w:t>m a.s.l. in the</w:t>
      </w:r>
      <w:r w:rsidR="009472FD">
        <w:rPr>
          <w:rFonts w:ascii="Times New Roman" w:hAnsi="Times New Roman" w:cs="Times New Roman"/>
          <w:sz w:val="24"/>
          <w:szCs w:val="24"/>
        </w:rPr>
        <w:t xml:space="preserve"> </w:t>
      </w:r>
      <w:r w:rsidRPr="006925CC">
        <w:rPr>
          <w:rFonts w:ascii="Times New Roman" w:hAnsi="Times New Roman" w:cs="Times New Roman"/>
          <w:sz w:val="24"/>
          <w:szCs w:val="24"/>
        </w:rPr>
        <w:t>vegetation. It is represented by 7 quadrants and consisting 26 plant species. From these 12 species</w:t>
      </w:r>
      <w:r w:rsidR="00AF16B0">
        <w:rPr>
          <w:rFonts w:ascii="Times New Roman" w:hAnsi="Times New Roman" w:cs="Times New Roman"/>
          <w:sz w:val="24"/>
          <w:szCs w:val="24"/>
        </w:rPr>
        <w:t xml:space="preserve"> </w:t>
      </w:r>
      <w:r w:rsidRPr="006925CC">
        <w:rPr>
          <w:rFonts w:ascii="Times New Roman" w:hAnsi="Times New Roman" w:cs="Times New Roman"/>
          <w:sz w:val="24"/>
          <w:szCs w:val="24"/>
        </w:rPr>
        <w:t>are common to community two, 11 species are commo</w:t>
      </w:r>
      <w:r w:rsidR="00542678">
        <w:rPr>
          <w:rFonts w:ascii="Times New Roman" w:hAnsi="Times New Roman" w:cs="Times New Roman"/>
          <w:sz w:val="24"/>
          <w:szCs w:val="24"/>
        </w:rPr>
        <w:t xml:space="preserve">n to community type three and </w:t>
      </w:r>
      <w:r w:rsidRPr="006925CC">
        <w:rPr>
          <w:rFonts w:ascii="Times New Roman" w:hAnsi="Times New Roman" w:cs="Times New Roman"/>
          <w:sz w:val="24"/>
          <w:szCs w:val="24"/>
        </w:rPr>
        <w:br/>
        <w:t>species are common to community type four.</w:t>
      </w:r>
    </w:p>
    <w:p w:rsidR="00ED5D07" w:rsidRPr="004108FD" w:rsidRDefault="00872C25" w:rsidP="004108FD">
      <w:pPr>
        <w:pStyle w:val="Heading4"/>
        <w:rPr>
          <w:b w:val="0"/>
          <w:sz w:val="24"/>
          <w:szCs w:val="24"/>
        </w:rPr>
      </w:pPr>
      <w:r w:rsidRPr="004108FD">
        <w:rPr>
          <w:b w:val="0"/>
          <w:sz w:val="24"/>
          <w:szCs w:val="24"/>
        </w:rPr>
        <w:lastRenderedPageBreak/>
        <w:t xml:space="preserve">        </w:t>
      </w:r>
      <w:r w:rsidR="00AB443E" w:rsidRPr="004108FD">
        <w:rPr>
          <w:b w:val="0"/>
          <w:sz w:val="24"/>
          <w:szCs w:val="24"/>
        </w:rPr>
        <w:t>4.1.1.2</w:t>
      </w:r>
      <w:r w:rsidR="00ED5D07" w:rsidRPr="004108FD">
        <w:rPr>
          <w:b w:val="0"/>
          <w:sz w:val="24"/>
          <w:szCs w:val="24"/>
        </w:rPr>
        <w:t xml:space="preserve"> Bersama abyssinica-Acacia abyssinica type (C2)</w:t>
      </w:r>
    </w:p>
    <w:p w:rsidR="00B140D1" w:rsidRPr="006925CC" w:rsidRDefault="00ED5D07" w:rsidP="009472FD">
      <w:pPr>
        <w:spacing w:line="360" w:lineRule="auto"/>
        <w:jc w:val="both"/>
        <w:rPr>
          <w:rFonts w:ascii="Times New Roman" w:hAnsi="Times New Roman" w:cs="Times New Roman"/>
          <w:sz w:val="24"/>
          <w:szCs w:val="24"/>
        </w:rPr>
      </w:pPr>
      <w:r w:rsidRPr="00715551">
        <w:rPr>
          <w:rFonts w:ascii="Times New Roman" w:hAnsi="Times New Roman" w:cs="Times New Roman"/>
          <w:i/>
          <w:sz w:val="24"/>
          <w:szCs w:val="24"/>
        </w:rPr>
        <w:t>Bersama abyssinica- Acacia abyssinica</w:t>
      </w:r>
      <w:r w:rsidRPr="006925CC">
        <w:rPr>
          <w:rFonts w:ascii="Times New Roman" w:hAnsi="Times New Roman" w:cs="Times New Roman"/>
          <w:sz w:val="24"/>
          <w:szCs w:val="24"/>
        </w:rPr>
        <w:t xml:space="preserve"> community</w:t>
      </w:r>
      <w:r w:rsidR="00715551">
        <w:rPr>
          <w:rFonts w:ascii="Times New Roman" w:hAnsi="Times New Roman" w:cs="Times New Roman"/>
          <w:sz w:val="24"/>
          <w:szCs w:val="24"/>
        </w:rPr>
        <w:t xml:space="preserve"> </w:t>
      </w:r>
      <w:r w:rsidRPr="006925CC">
        <w:rPr>
          <w:rFonts w:ascii="Times New Roman" w:hAnsi="Times New Roman" w:cs="Times New Roman"/>
          <w:sz w:val="24"/>
          <w:szCs w:val="24"/>
        </w:rPr>
        <w:t>type is found from</w:t>
      </w:r>
      <w:r w:rsidR="002F5E50">
        <w:rPr>
          <w:rFonts w:ascii="Times New Roman" w:hAnsi="Times New Roman" w:cs="Times New Roman"/>
          <w:sz w:val="24"/>
          <w:szCs w:val="24"/>
        </w:rPr>
        <w:t xml:space="preserve"> </w:t>
      </w:r>
      <w:r w:rsidRPr="006925CC">
        <w:rPr>
          <w:rFonts w:ascii="Times New Roman" w:hAnsi="Times New Roman" w:cs="Times New Roman"/>
          <w:sz w:val="24"/>
          <w:szCs w:val="24"/>
        </w:rPr>
        <w:t>2110</w:t>
      </w:r>
      <w:r w:rsidR="009878D2">
        <w:rPr>
          <w:rFonts w:ascii="Times New Roman" w:hAnsi="Times New Roman" w:cs="Times New Roman"/>
          <w:sz w:val="24"/>
          <w:szCs w:val="24"/>
        </w:rPr>
        <w:t>m</w:t>
      </w:r>
      <w:r w:rsidRPr="006925CC">
        <w:rPr>
          <w:rFonts w:ascii="Times New Roman" w:hAnsi="Times New Roman" w:cs="Times New Roman"/>
          <w:sz w:val="24"/>
          <w:szCs w:val="24"/>
        </w:rPr>
        <w:t xml:space="preserve"> to 2198</w:t>
      </w:r>
      <w:r w:rsidR="00067E17">
        <w:rPr>
          <w:rFonts w:ascii="Times New Roman" w:hAnsi="Times New Roman" w:cs="Times New Roman"/>
          <w:sz w:val="24"/>
          <w:szCs w:val="24"/>
        </w:rPr>
        <w:t xml:space="preserve"> </w:t>
      </w:r>
      <w:r w:rsidRPr="006925CC">
        <w:rPr>
          <w:rFonts w:ascii="Times New Roman" w:hAnsi="Times New Roman" w:cs="Times New Roman"/>
          <w:sz w:val="24"/>
          <w:szCs w:val="24"/>
        </w:rPr>
        <w:t xml:space="preserve">m a.s.l. in the vegetation. It is represented by 12 </w:t>
      </w:r>
      <w:r w:rsidR="00651F9A" w:rsidRPr="006925CC">
        <w:rPr>
          <w:rFonts w:ascii="Times New Roman" w:hAnsi="Times New Roman" w:cs="Times New Roman"/>
          <w:sz w:val="24"/>
          <w:szCs w:val="24"/>
        </w:rPr>
        <w:t>quadrants and</w:t>
      </w:r>
      <w:r w:rsidRPr="006925CC">
        <w:rPr>
          <w:rFonts w:ascii="Times New Roman" w:hAnsi="Times New Roman" w:cs="Times New Roman"/>
          <w:sz w:val="24"/>
          <w:szCs w:val="24"/>
        </w:rPr>
        <w:t xml:space="preserve"> consisting 29 plant species. From these</w:t>
      </w:r>
      <w:r w:rsidR="002F5E50">
        <w:rPr>
          <w:rFonts w:ascii="Times New Roman" w:hAnsi="Times New Roman" w:cs="Times New Roman"/>
          <w:sz w:val="24"/>
          <w:szCs w:val="24"/>
        </w:rPr>
        <w:t xml:space="preserve"> </w:t>
      </w:r>
      <w:r w:rsidRPr="006925CC">
        <w:rPr>
          <w:rFonts w:ascii="Times New Roman" w:hAnsi="Times New Roman" w:cs="Times New Roman"/>
          <w:sz w:val="24"/>
          <w:szCs w:val="24"/>
        </w:rPr>
        <w:t>14 species</w:t>
      </w:r>
      <w:r w:rsidR="002F5E50">
        <w:rPr>
          <w:rFonts w:ascii="Times New Roman" w:hAnsi="Times New Roman" w:cs="Times New Roman"/>
          <w:sz w:val="24"/>
          <w:szCs w:val="24"/>
        </w:rPr>
        <w:t xml:space="preserve"> </w:t>
      </w:r>
      <w:r w:rsidRPr="006925CC">
        <w:rPr>
          <w:rFonts w:ascii="Times New Roman" w:hAnsi="Times New Roman" w:cs="Times New Roman"/>
          <w:sz w:val="24"/>
          <w:szCs w:val="24"/>
        </w:rPr>
        <w:t>are common to community three and 11 species a</w:t>
      </w:r>
      <w:r w:rsidR="00851788">
        <w:rPr>
          <w:rFonts w:ascii="Times New Roman" w:hAnsi="Times New Roman" w:cs="Times New Roman"/>
          <w:sz w:val="24"/>
          <w:szCs w:val="24"/>
        </w:rPr>
        <w:t xml:space="preserve">re common </w:t>
      </w:r>
      <w:r w:rsidRPr="006925CC">
        <w:rPr>
          <w:rFonts w:ascii="Times New Roman" w:hAnsi="Times New Roman" w:cs="Times New Roman"/>
          <w:sz w:val="24"/>
          <w:szCs w:val="24"/>
        </w:rPr>
        <w:t xml:space="preserve">to community type four. The dominant species of this community type include </w:t>
      </w:r>
      <w:r w:rsidRPr="006925CC">
        <w:rPr>
          <w:rFonts w:ascii="Times New Roman" w:hAnsi="Times New Roman" w:cs="Times New Roman"/>
          <w:i/>
          <w:iCs/>
          <w:sz w:val="24"/>
          <w:szCs w:val="24"/>
        </w:rPr>
        <w:t>Prunus africana, Syzygium guineense, Podocarpus falcatus</w:t>
      </w:r>
      <w:r w:rsidR="00651F9A" w:rsidRPr="006925CC">
        <w:rPr>
          <w:rFonts w:ascii="Times New Roman" w:hAnsi="Times New Roman" w:cs="Times New Roman"/>
          <w:i/>
          <w:iCs/>
          <w:sz w:val="24"/>
          <w:szCs w:val="24"/>
        </w:rPr>
        <w:t xml:space="preserve"> </w:t>
      </w:r>
      <w:r w:rsidRPr="006925CC">
        <w:rPr>
          <w:rFonts w:ascii="Times New Roman" w:hAnsi="Times New Roman" w:cs="Times New Roman"/>
          <w:sz w:val="24"/>
          <w:szCs w:val="24"/>
        </w:rPr>
        <w:t xml:space="preserve">and </w:t>
      </w:r>
      <w:r w:rsidRPr="006925CC">
        <w:rPr>
          <w:rFonts w:ascii="Times New Roman" w:hAnsi="Times New Roman" w:cs="Times New Roman"/>
          <w:i/>
          <w:iCs/>
          <w:sz w:val="24"/>
          <w:szCs w:val="24"/>
        </w:rPr>
        <w:t xml:space="preserve">Calpurnia aurea. </w:t>
      </w:r>
    </w:p>
    <w:p w:rsidR="00ED5D07" w:rsidRPr="00B2709F" w:rsidRDefault="00DF23D1" w:rsidP="00B2709F">
      <w:pPr>
        <w:pStyle w:val="Heading4"/>
        <w:rPr>
          <w:b w:val="0"/>
          <w:sz w:val="24"/>
          <w:szCs w:val="24"/>
        </w:rPr>
      </w:pPr>
      <w:r w:rsidRPr="00B2709F">
        <w:rPr>
          <w:b w:val="0"/>
          <w:sz w:val="24"/>
          <w:szCs w:val="24"/>
        </w:rPr>
        <w:t xml:space="preserve">       </w:t>
      </w:r>
      <w:r w:rsidR="00ED5D07" w:rsidRPr="00B2709F">
        <w:rPr>
          <w:b w:val="0"/>
          <w:sz w:val="24"/>
          <w:szCs w:val="24"/>
        </w:rPr>
        <w:t>4.1.1.3 Teclea</w:t>
      </w:r>
      <w:r w:rsidR="00302460" w:rsidRPr="00B2709F">
        <w:rPr>
          <w:b w:val="0"/>
          <w:sz w:val="24"/>
          <w:szCs w:val="24"/>
        </w:rPr>
        <w:t xml:space="preserve"> </w:t>
      </w:r>
      <w:r w:rsidR="00ED5D07" w:rsidRPr="00B2709F">
        <w:rPr>
          <w:b w:val="0"/>
          <w:sz w:val="24"/>
          <w:szCs w:val="24"/>
        </w:rPr>
        <w:t>nobilis- (C3)</w:t>
      </w:r>
    </w:p>
    <w:p w:rsidR="00B140D1" w:rsidRPr="006925CC" w:rsidRDefault="00ED5D07" w:rsidP="002271CB">
      <w:pPr>
        <w:spacing w:line="360" w:lineRule="auto"/>
        <w:jc w:val="both"/>
        <w:rPr>
          <w:rFonts w:ascii="Times New Roman" w:hAnsi="Times New Roman" w:cs="Times New Roman"/>
          <w:i/>
          <w:iCs/>
          <w:sz w:val="24"/>
          <w:szCs w:val="24"/>
        </w:rPr>
      </w:pPr>
      <w:r w:rsidRPr="006925CC">
        <w:rPr>
          <w:rFonts w:ascii="Times New Roman" w:hAnsi="Times New Roman" w:cs="Times New Roman"/>
          <w:sz w:val="24"/>
          <w:szCs w:val="24"/>
        </w:rPr>
        <w:t>This community type is located between the altitudinal range of 2025 and 2225 m a.s.l. in the</w:t>
      </w:r>
      <w:r w:rsidRPr="006925CC">
        <w:rPr>
          <w:rFonts w:ascii="Times New Roman" w:hAnsi="Times New Roman" w:cs="Times New Roman"/>
          <w:sz w:val="24"/>
          <w:szCs w:val="24"/>
        </w:rPr>
        <w:br/>
        <w:t>vegetation. It is represented by 8 quadrants and consisting 23 plant species. Fr</w:t>
      </w:r>
      <w:r w:rsidR="00CD393C" w:rsidRPr="006925CC">
        <w:rPr>
          <w:rFonts w:ascii="Times New Roman" w:hAnsi="Times New Roman" w:cs="Times New Roman"/>
          <w:sz w:val="24"/>
          <w:szCs w:val="24"/>
        </w:rPr>
        <w:t xml:space="preserve">om these 10 species </w:t>
      </w:r>
      <w:r w:rsidRPr="006925CC">
        <w:rPr>
          <w:rFonts w:ascii="Times New Roman" w:hAnsi="Times New Roman" w:cs="Times New Roman"/>
          <w:sz w:val="24"/>
          <w:szCs w:val="24"/>
        </w:rPr>
        <w:t xml:space="preserve">are common to community four. </w:t>
      </w:r>
      <w:r w:rsidRPr="006925CC">
        <w:rPr>
          <w:rFonts w:ascii="Times New Roman" w:hAnsi="Times New Roman" w:cs="Times New Roman"/>
          <w:i/>
          <w:iCs/>
          <w:sz w:val="24"/>
          <w:szCs w:val="24"/>
        </w:rPr>
        <w:t>Teclea nobilis-</w:t>
      </w:r>
      <w:r w:rsidRPr="006925CC">
        <w:rPr>
          <w:rFonts w:ascii="Times New Roman" w:hAnsi="Times New Roman" w:cs="Times New Roman"/>
          <w:sz w:val="24"/>
          <w:szCs w:val="24"/>
        </w:rPr>
        <w:t>are the two indicator species</w:t>
      </w:r>
      <w:r w:rsidRPr="006925CC">
        <w:rPr>
          <w:rFonts w:ascii="Times New Roman" w:hAnsi="Times New Roman" w:cs="Times New Roman"/>
          <w:sz w:val="24"/>
          <w:szCs w:val="24"/>
        </w:rPr>
        <w:br/>
        <w:t>characterizing this community type which are relatively rare or absent in the other</w:t>
      </w:r>
      <w:r w:rsidRPr="006925CC">
        <w:rPr>
          <w:rFonts w:ascii="Times New Roman" w:hAnsi="Times New Roman" w:cs="Times New Roman"/>
          <w:sz w:val="24"/>
          <w:szCs w:val="24"/>
        </w:rPr>
        <w:br/>
        <w:t>community types (bolded once in the column of C3) after which the community type is</w:t>
      </w:r>
      <w:r w:rsidRPr="006925CC">
        <w:rPr>
          <w:rFonts w:ascii="Times New Roman" w:hAnsi="Times New Roman" w:cs="Times New Roman"/>
          <w:sz w:val="24"/>
          <w:szCs w:val="24"/>
        </w:rPr>
        <w:br/>
        <w:t xml:space="preserve">named. Dominant woody species of this community type include </w:t>
      </w:r>
      <w:r w:rsidRPr="006925CC">
        <w:rPr>
          <w:rFonts w:ascii="Times New Roman" w:hAnsi="Times New Roman" w:cs="Times New Roman"/>
          <w:i/>
          <w:iCs/>
          <w:sz w:val="24"/>
          <w:szCs w:val="24"/>
        </w:rPr>
        <w:t>Prunus africana,</w:t>
      </w:r>
      <w:r w:rsidR="005954E9" w:rsidRPr="006925CC">
        <w:rPr>
          <w:rFonts w:ascii="Times New Roman" w:hAnsi="Times New Roman" w:cs="Times New Roman"/>
          <w:i/>
          <w:iCs/>
          <w:sz w:val="24"/>
          <w:szCs w:val="24"/>
        </w:rPr>
        <w:t xml:space="preserve"> Albizia schimperiana, </w:t>
      </w:r>
      <w:r w:rsidRPr="006925CC">
        <w:rPr>
          <w:rFonts w:ascii="Times New Roman" w:hAnsi="Times New Roman" w:cs="Times New Roman"/>
          <w:i/>
          <w:iCs/>
          <w:sz w:val="24"/>
          <w:szCs w:val="24"/>
        </w:rPr>
        <w:t>Acacia abyssinica</w:t>
      </w:r>
      <w:r w:rsidRPr="006925CC">
        <w:rPr>
          <w:rFonts w:ascii="Times New Roman" w:hAnsi="Times New Roman" w:cs="Times New Roman"/>
          <w:sz w:val="24"/>
          <w:szCs w:val="24"/>
        </w:rPr>
        <w:t xml:space="preserve">, </w:t>
      </w:r>
      <w:r w:rsidRPr="006925CC">
        <w:rPr>
          <w:rFonts w:ascii="Times New Roman" w:hAnsi="Times New Roman" w:cs="Times New Roman"/>
          <w:i/>
          <w:iCs/>
          <w:sz w:val="24"/>
          <w:szCs w:val="24"/>
        </w:rPr>
        <w:t>Podocarpus falcatus and Ekebergia capensis.</w:t>
      </w:r>
    </w:p>
    <w:p w:rsidR="00ED5D07" w:rsidRPr="004A0BD4" w:rsidRDefault="00DF23D1" w:rsidP="004A0BD4">
      <w:pPr>
        <w:pStyle w:val="Heading4"/>
        <w:rPr>
          <w:sz w:val="24"/>
          <w:szCs w:val="24"/>
        </w:rPr>
      </w:pPr>
      <w:r w:rsidRPr="004A0BD4">
        <w:rPr>
          <w:sz w:val="24"/>
          <w:szCs w:val="24"/>
        </w:rPr>
        <w:t xml:space="preserve">      </w:t>
      </w:r>
      <w:r w:rsidR="005954E9" w:rsidRPr="004A0BD4">
        <w:rPr>
          <w:sz w:val="24"/>
          <w:szCs w:val="24"/>
        </w:rPr>
        <w:t xml:space="preserve">4.1.1.4 </w:t>
      </w:r>
      <w:r w:rsidR="00ED5D07" w:rsidRPr="004A0BD4">
        <w:rPr>
          <w:sz w:val="24"/>
          <w:szCs w:val="24"/>
        </w:rPr>
        <w:t>Ficus sur type (C4)</w:t>
      </w:r>
    </w:p>
    <w:p w:rsidR="00B140D1" w:rsidRPr="006925CC" w:rsidRDefault="00ED5D07" w:rsidP="00311EC3">
      <w:pPr>
        <w:spacing w:line="360" w:lineRule="auto"/>
        <w:jc w:val="both"/>
        <w:rPr>
          <w:rFonts w:ascii="Times New Roman" w:hAnsi="Times New Roman" w:cs="Times New Roman"/>
          <w:iCs/>
          <w:sz w:val="24"/>
          <w:szCs w:val="24"/>
        </w:rPr>
      </w:pPr>
      <w:r w:rsidRPr="006925CC">
        <w:rPr>
          <w:rFonts w:ascii="Times New Roman" w:hAnsi="Times New Roman" w:cs="Times New Roman"/>
          <w:sz w:val="24"/>
          <w:szCs w:val="24"/>
        </w:rPr>
        <w:t>This community type is located between the altitudinal range of 2207 and 2224m a.s.l. in the</w:t>
      </w:r>
      <w:r w:rsidRPr="006925CC">
        <w:rPr>
          <w:rFonts w:ascii="Times New Roman" w:hAnsi="Times New Roman" w:cs="Times New Roman"/>
          <w:sz w:val="24"/>
          <w:szCs w:val="24"/>
        </w:rPr>
        <w:br/>
        <w:t>vegetation. It is represented by 5 quadrants and consisting 23 plant species. Dominant species of</w:t>
      </w:r>
      <w:r w:rsidR="009472FD">
        <w:rPr>
          <w:rFonts w:ascii="Times New Roman" w:hAnsi="Times New Roman" w:cs="Times New Roman"/>
          <w:sz w:val="24"/>
          <w:szCs w:val="24"/>
        </w:rPr>
        <w:t xml:space="preserve"> </w:t>
      </w:r>
      <w:r w:rsidRPr="006925CC">
        <w:rPr>
          <w:rFonts w:ascii="Times New Roman" w:hAnsi="Times New Roman" w:cs="Times New Roman"/>
          <w:sz w:val="24"/>
          <w:szCs w:val="24"/>
        </w:rPr>
        <w:t xml:space="preserve">this community type include </w:t>
      </w:r>
      <w:r w:rsidRPr="006925CC">
        <w:rPr>
          <w:rFonts w:ascii="Times New Roman" w:hAnsi="Times New Roman" w:cs="Times New Roman"/>
          <w:i/>
          <w:iCs/>
          <w:sz w:val="24"/>
          <w:szCs w:val="24"/>
        </w:rPr>
        <w:t>Ficus vasta, Euphorbia</w:t>
      </w:r>
      <w:r w:rsidR="00F53DC3" w:rsidRPr="006925CC">
        <w:rPr>
          <w:rFonts w:ascii="Times New Roman" w:hAnsi="Times New Roman" w:cs="Times New Roman"/>
          <w:i/>
          <w:iCs/>
          <w:sz w:val="24"/>
          <w:szCs w:val="24"/>
        </w:rPr>
        <w:t xml:space="preserve"> </w:t>
      </w:r>
      <w:r w:rsidRPr="006925CC">
        <w:rPr>
          <w:rFonts w:ascii="Times New Roman" w:hAnsi="Times New Roman" w:cs="Times New Roman"/>
          <w:i/>
          <w:iCs/>
          <w:sz w:val="24"/>
          <w:szCs w:val="24"/>
        </w:rPr>
        <w:t>lathryis,</w:t>
      </w:r>
      <w:r w:rsidR="00E01F49">
        <w:rPr>
          <w:rFonts w:ascii="Times New Roman" w:hAnsi="Times New Roman" w:cs="Times New Roman"/>
          <w:i/>
          <w:iCs/>
          <w:sz w:val="24"/>
          <w:szCs w:val="24"/>
        </w:rPr>
        <w:t xml:space="preserve"> </w:t>
      </w:r>
      <w:r w:rsidRPr="006925CC">
        <w:rPr>
          <w:rFonts w:ascii="Times New Roman" w:hAnsi="Times New Roman" w:cs="Times New Roman"/>
          <w:i/>
          <w:iCs/>
          <w:sz w:val="24"/>
          <w:szCs w:val="24"/>
        </w:rPr>
        <w:t xml:space="preserve">Erytthriana brucei, </w:t>
      </w:r>
      <w:r w:rsidRPr="006925CC">
        <w:rPr>
          <w:rFonts w:ascii="Times New Roman" w:hAnsi="Times New Roman" w:cs="Times New Roman"/>
          <w:sz w:val="24"/>
          <w:szCs w:val="24"/>
        </w:rPr>
        <w:t>and</w:t>
      </w:r>
      <w:r w:rsidRPr="006925CC">
        <w:rPr>
          <w:rFonts w:ascii="Times New Roman" w:hAnsi="Times New Roman" w:cs="Times New Roman"/>
          <w:sz w:val="24"/>
          <w:szCs w:val="24"/>
        </w:rPr>
        <w:br/>
      </w:r>
      <w:r w:rsidRPr="006925CC">
        <w:rPr>
          <w:rFonts w:ascii="Times New Roman" w:hAnsi="Times New Roman" w:cs="Times New Roman"/>
          <w:i/>
          <w:iCs/>
          <w:sz w:val="24"/>
          <w:szCs w:val="24"/>
        </w:rPr>
        <w:t>Prunus africana.</w:t>
      </w:r>
      <w:r w:rsidR="00CD393C" w:rsidRPr="006925CC">
        <w:rPr>
          <w:rFonts w:ascii="Times New Roman" w:hAnsi="Times New Roman" w:cs="Times New Roman"/>
          <w:i/>
          <w:iCs/>
          <w:sz w:val="24"/>
          <w:szCs w:val="24"/>
        </w:rPr>
        <w:t xml:space="preserve">  </w:t>
      </w:r>
    </w:p>
    <w:p w:rsidR="00ED5D07" w:rsidRPr="006925CC" w:rsidRDefault="00ED5D07" w:rsidP="006925CC">
      <w:pPr>
        <w:pStyle w:val="Caption"/>
        <w:keepNext/>
        <w:spacing w:line="360" w:lineRule="auto"/>
        <w:rPr>
          <w:rFonts w:ascii="Times New Roman" w:hAnsi="Times New Roman" w:cs="Times New Roman"/>
          <w:b w:val="0"/>
          <w:color w:val="auto"/>
          <w:sz w:val="24"/>
          <w:szCs w:val="24"/>
        </w:rPr>
      </w:pPr>
      <w:bookmarkStart w:id="106" w:name="_Toc205579344"/>
      <w:bookmarkStart w:id="107" w:name="_Toc205591839"/>
      <w:bookmarkEnd w:id="105"/>
      <w:r w:rsidRPr="006925CC">
        <w:rPr>
          <w:rFonts w:ascii="Times New Roman" w:hAnsi="Times New Roman" w:cs="Times New Roman"/>
          <w:b w:val="0"/>
          <w:color w:val="auto"/>
          <w:sz w:val="24"/>
          <w:szCs w:val="24"/>
        </w:rPr>
        <w:t>Table</w:t>
      </w:r>
      <w:r w:rsidR="00C57BC2">
        <w:rPr>
          <w:rFonts w:ascii="Times New Roman" w:hAnsi="Times New Roman" w:cs="Times New Roman"/>
          <w:b w:val="0"/>
          <w:color w:val="auto"/>
          <w:sz w:val="24"/>
          <w:szCs w:val="24"/>
        </w:rPr>
        <w:t>.</w:t>
      </w:r>
      <w:r w:rsidRPr="006925CC">
        <w:rPr>
          <w:rFonts w:ascii="Times New Roman" w:hAnsi="Times New Roman" w:cs="Times New Roman"/>
          <w:b w:val="0"/>
          <w:color w:val="auto"/>
          <w:sz w:val="24"/>
          <w:szCs w:val="24"/>
        </w:rPr>
        <w:t xml:space="preserve"> 1</w:t>
      </w:r>
      <w:r w:rsidR="00E92CA0">
        <w:rPr>
          <w:rFonts w:ascii="Times New Roman" w:hAnsi="Times New Roman" w:cs="Times New Roman"/>
          <w:b w:val="0"/>
          <w:color w:val="auto"/>
          <w:sz w:val="24"/>
          <w:szCs w:val="24"/>
        </w:rPr>
        <w:t xml:space="preserve"> </w:t>
      </w:r>
      <w:r w:rsidR="00C57BC2">
        <w:rPr>
          <w:rFonts w:ascii="Times New Roman" w:hAnsi="Times New Roman" w:cs="Times New Roman"/>
          <w:b w:val="0"/>
          <w:iCs/>
          <w:color w:val="auto"/>
          <w:sz w:val="24"/>
          <w:szCs w:val="24"/>
        </w:rPr>
        <w:t>L</w:t>
      </w:r>
      <w:r w:rsidR="000913E3" w:rsidRPr="006925CC">
        <w:rPr>
          <w:rFonts w:ascii="Times New Roman" w:hAnsi="Times New Roman" w:cs="Times New Roman"/>
          <w:b w:val="0"/>
          <w:iCs/>
          <w:color w:val="auto"/>
          <w:sz w:val="24"/>
          <w:szCs w:val="24"/>
        </w:rPr>
        <w:t>ist of four c</w:t>
      </w:r>
      <w:r w:rsidRPr="006925CC">
        <w:rPr>
          <w:rFonts w:ascii="Times New Roman" w:hAnsi="Times New Roman" w:cs="Times New Roman"/>
          <w:b w:val="0"/>
          <w:iCs/>
          <w:color w:val="auto"/>
          <w:sz w:val="24"/>
          <w:szCs w:val="24"/>
        </w:rPr>
        <w:t>om</w:t>
      </w:r>
      <w:r w:rsidR="000913E3" w:rsidRPr="006925CC">
        <w:rPr>
          <w:rFonts w:ascii="Times New Roman" w:hAnsi="Times New Roman" w:cs="Times New Roman"/>
          <w:b w:val="0"/>
          <w:iCs/>
          <w:color w:val="auto"/>
          <w:sz w:val="24"/>
          <w:szCs w:val="24"/>
        </w:rPr>
        <w:t>munities with their respective a</w:t>
      </w:r>
      <w:r w:rsidRPr="006925CC">
        <w:rPr>
          <w:rFonts w:ascii="Times New Roman" w:hAnsi="Times New Roman" w:cs="Times New Roman"/>
          <w:b w:val="0"/>
          <w:iCs/>
          <w:color w:val="auto"/>
          <w:sz w:val="24"/>
          <w:szCs w:val="24"/>
        </w:rPr>
        <w:t>ltitude</w:t>
      </w:r>
      <w:bookmarkEnd w:id="106"/>
    </w:p>
    <w:tbl>
      <w:tblPr>
        <w:tblStyle w:val="TableGrid"/>
        <w:tblpPr w:leftFromText="180" w:rightFromText="180" w:vertAnchor="text" w:tblpY="39"/>
        <w:tblW w:w="10968" w:type="dxa"/>
        <w:tblLook w:val="04A0" w:firstRow="1" w:lastRow="0" w:firstColumn="1" w:lastColumn="0" w:noHBand="0" w:noVBand="1"/>
      </w:tblPr>
      <w:tblGrid>
        <w:gridCol w:w="2714"/>
        <w:gridCol w:w="1890"/>
        <w:gridCol w:w="1380"/>
        <w:gridCol w:w="11"/>
        <w:gridCol w:w="2215"/>
        <w:gridCol w:w="2758"/>
      </w:tblGrid>
      <w:tr w:rsidR="00DA19DD" w:rsidRPr="006925CC" w:rsidTr="00190731">
        <w:trPr>
          <w:gridAfter w:val="1"/>
          <w:wAfter w:w="2758" w:type="dxa"/>
          <w:trHeight w:val="694"/>
        </w:trPr>
        <w:tc>
          <w:tcPr>
            <w:tcW w:w="2715" w:type="dxa"/>
            <w:tcBorders>
              <w:left w:val="single" w:sz="4" w:space="0" w:color="auto"/>
              <w:bottom w:val="single" w:sz="4" w:space="0" w:color="auto"/>
              <w:right w:val="single" w:sz="4" w:space="0" w:color="auto"/>
            </w:tcBorders>
          </w:tcPr>
          <w:p w:rsidR="00DA19DD" w:rsidRPr="006925CC" w:rsidRDefault="00DA19DD" w:rsidP="00190731">
            <w:pPr>
              <w:spacing w:line="360" w:lineRule="auto"/>
              <w:jc w:val="both"/>
              <w:rPr>
                <w:rFonts w:ascii="Times New Roman" w:hAnsi="Times New Roman" w:cs="Times New Roman"/>
                <w:iCs/>
                <w:color w:val="000000"/>
                <w:sz w:val="24"/>
                <w:szCs w:val="24"/>
              </w:rPr>
            </w:pPr>
            <w:r w:rsidRPr="006925CC">
              <w:rPr>
                <w:rFonts w:ascii="Times New Roman" w:hAnsi="Times New Roman" w:cs="Times New Roman"/>
                <w:iCs/>
                <w:color w:val="000000"/>
                <w:sz w:val="24"/>
                <w:szCs w:val="24"/>
              </w:rPr>
              <w:t>Community types</w:t>
            </w:r>
          </w:p>
        </w:tc>
        <w:tc>
          <w:tcPr>
            <w:tcW w:w="1889" w:type="dxa"/>
            <w:tcBorders>
              <w:left w:val="single" w:sz="4" w:space="0" w:color="auto"/>
              <w:bottom w:val="single" w:sz="4" w:space="0" w:color="auto"/>
              <w:right w:val="single" w:sz="4" w:space="0" w:color="auto"/>
            </w:tcBorders>
          </w:tcPr>
          <w:p w:rsidR="00DA19DD" w:rsidRPr="006925CC" w:rsidRDefault="00DA19DD" w:rsidP="00190731">
            <w:pPr>
              <w:spacing w:line="360" w:lineRule="auto"/>
              <w:jc w:val="both"/>
              <w:rPr>
                <w:rFonts w:ascii="Times New Roman" w:hAnsi="Times New Roman" w:cs="Times New Roman"/>
                <w:iCs/>
                <w:color w:val="000000"/>
                <w:sz w:val="24"/>
                <w:szCs w:val="24"/>
              </w:rPr>
            </w:pPr>
            <w:r w:rsidRPr="006925CC">
              <w:rPr>
                <w:rFonts w:ascii="Times New Roman" w:hAnsi="Times New Roman" w:cs="Times New Roman"/>
                <w:iCs/>
                <w:color w:val="000000"/>
                <w:sz w:val="24"/>
                <w:szCs w:val="24"/>
              </w:rPr>
              <w:t>Altitudinal range</w:t>
            </w:r>
          </w:p>
        </w:tc>
        <w:tc>
          <w:tcPr>
            <w:tcW w:w="1380" w:type="dxa"/>
            <w:tcBorders>
              <w:left w:val="single" w:sz="4" w:space="0" w:color="auto"/>
              <w:bottom w:val="single" w:sz="4" w:space="0" w:color="auto"/>
              <w:right w:val="single" w:sz="4" w:space="0" w:color="auto"/>
            </w:tcBorders>
          </w:tcPr>
          <w:p w:rsidR="00DA19DD" w:rsidRPr="006925CC" w:rsidRDefault="00DA19DD" w:rsidP="00190731">
            <w:pPr>
              <w:spacing w:line="360" w:lineRule="auto"/>
              <w:jc w:val="both"/>
              <w:rPr>
                <w:rFonts w:ascii="Times New Roman" w:hAnsi="Times New Roman" w:cs="Times New Roman"/>
                <w:iCs/>
                <w:color w:val="000000"/>
                <w:sz w:val="24"/>
                <w:szCs w:val="24"/>
              </w:rPr>
            </w:pPr>
            <w:r w:rsidRPr="006925CC">
              <w:rPr>
                <w:rFonts w:ascii="Times New Roman" w:hAnsi="Times New Roman" w:cs="Times New Roman"/>
                <w:iCs/>
                <w:color w:val="000000"/>
                <w:sz w:val="24"/>
                <w:szCs w:val="24"/>
              </w:rPr>
              <w:t>No.species</w:t>
            </w:r>
          </w:p>
        </w:tc>
        <w:tc>
          <w:tcPr>
            <w:tcW w:w="2226" w:type="dxa"/>
            <w:gridSpan w:val="2"/>
            <w:tcBorders>
              <w:left w:val="single" w:sz="4" w:space="0" w:color="auto"/>
              <w:bottom w:val="single" w:sz="4" w:space="0" w:color="auto"/>
            </w:tcBorders>
          </w:tcPr>
          <w:p w:rsidR="00DA19DD" w:rsidRPr="006925CC" w:rsidRDefault="00DA19DD" w:rsidP="00190731">
            <w:pPr>
              <w:spacing w:line="360" w:lineRule="auto"/>
              <w:jc w:val="both"/>
              <w:rPr>
                <w:rFonts w:ascii="Times New Roman" w:hAnsi="Times New Roman" w:cs="Times New Roman"/>
                <w:iCs/>
                <w:color w:val="000000"/>
                <w:sz w:val="24"/>
                <w:szCs w:val="24"/>
              </w:rPr>
            </w:pPr>
            <w:r w:rsidRPr="006925CC">
              <w:rPr>
                <w:rFonts w:ascii="Times New Roman" w:hAnsi="Times New Roman" w:cs="Times New Roman"/>
                <w:iCs/>
                <w:color w:val="000000"/>
                <w:sz w:val="24"/>
                <w:szCs w:val="24"/>
              </w:rPr>
              <w:t>Number of plots</w:t>
            </w:r>
          </w:p>
        </w:tc>
      </w:tr>
      <w:tr w:rsidR="00DA19DD" w:rsidRPr="006925CC" w:rsidTr="00190731">
        <w:trPr>
          <w:gridAfter w:val="1"/>
          <w:wAfter w:w="2758" w:type="dxa"/>
          <w:trHeight w:val="689"/>
        </w:trPr>
        <w:tc>
          <w:tcPr>
            <w:tcW w:w="2715"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bCs/>
                <w:i/>
                <w:iCs/>
                <w:sz w:val="24"/>
                <w:szCs w:val="24"/>
              </w:rPr>
              <w:t xml:space="preserve">Croton macrostachyus </w:t>
            </w:r>
            <w:r w:rsidR="00D32571" w:rsidRPr="006925CC">
              <w:rPr>
                <w:rFonts w:ascii="Times New Roman" w:hAnsi="Times New Roman" w:cs="Times New Roman"/>
                <w:bCs/>
                <w:i/>
                <w:iCs/>
                <w:sz w:val="24"/>
                <w:szCs w:val="24"/>
              </w:rPr>
              <w:t>–</w:t>
            </w:r>
            <w:r w:rsidRPr="006925CC">
              <w:rPr>
                <w:rFonts w:ascii="Times New Roman" w:hAnsi="Times New Roman" w:cs="Times New Roman"/>
                <w:bCs/>
                <w:i/>
                <w:iCs/>
                <w:sz w:val="24"/>
                <w:szCs w:val="24"/>
              </w:rPr>
              <w:t xml:space="preserve"> </w:t>
            </w:r>
            <w:r w:rsidR="00D32571" w:rsidRPr="006925CC">
              <w:rPr>
                <w:rFonts w:ascii="Times New Roman" w:hAnsi="Times New Roman" w:cs="Times New Roman"/>
                <w:bCs/>
                <w:i/>
                <w:iCs/>
                <w:sz w:val="24"/>
                <w:szCs w:val="24"/>
              </w:rPr>
              <w:t xml:space="preserve">type </w:t>
            </w:r>
            <w:r w:rsidR="00D32571" w:rsidRPr="006925CC">
              <w:rPr>
                <w:rFonts w:ascii="Times New Roman" w:hAnsi="Times New Roman" w:cs="Times New Roman"/>
                <w:bCs/>
                <w:iCs/>
                <w:sz w:val="24"/>
                <w:szCs w:val="24"/>
              </w:rPr>
              <w:t xml:space="preserve"> (C1)</w:t>
            </w:r>
          </w:p>
        </w:tc>
        <w:tc>
          <w:tcPr>
            <w:tcW w:w="1889"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after="200" w:line="360" w:lineRule="auto"/>
              <w:rPr>
                <w:rFonts w:ascii="Times New Roman" w:hAnsi="Times New Roman" w:cs="Times New Roman"/>
                <w:iCs/>
                <w:sz w:val="24"/>
                <w:szCs w:val="24"/>
              </w:rPr>
            </w:pPr>
            <w:r w:rsidRPr="006925CC">
              <w:rPr>
                <w:rFonts w:ascii="Times New Roman" w:hAnsi="Times New Roman" w:cs="Times New Roman"/>
                <w:iCs/>
                <w:sz w:val="24"/>
                <w:szCs w:val="24"/>
              </w:rPr>
              <w:t>2010-2247</w:t>
            </w:r>
            <w:r w:rsidR="00795D38">
              <w:rPr>
                <w:rFonts w:ascii="Times New Roman" w:hAnsi="Times New Roman" w:cs="Times New Roman"/>
                <w:iCs/>
                <w:sz w:val="24"/>
                <w:szCs w:val="24"/>
              </w:rPr>
              <w:t xml:space="preserve"> </w:t>
            </w:r>
            <w:r w:rsidRPr="006925CC">
              <w:rPr>
                <w:rFonts w:ascii="Times New Roman" w:hAnsi="Times New Roman" w:cs="Times New Roman"/>
                <w:iCs/>
                <w:sz w:val="24"/>
                <w:szCs w:val="24"/>
              </w:rPr>
              <w:t>m.a.l</w:t>
            </w:r>
          </w:p>
        </w:tc>
        <w:tc>
          <w:tcPr>
            <w:tcW w:w="1380"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after="200" w:line="360" w:lineRule="auto"/>
              <w:rPr>
                <w:rFonts w:ascii="Times New Roman" w:hAnsi="Times New Roman" w:cs="Times New Roman"/>
                <w:iCs/>
                <w:sz w:val="24"/>
                <w:szCs w:val="24"/>
              </w:rPr>
            </w:pPr>
            <w:r w:rsidRPr="006925CC">
              <w:rPr>
                <w:rFonts w:ascii="Times New Roman" w:hAnsi="Times New Roman" w:cs="Times New Roman"/>
                <w:iCs/>
                <w:sz w:val="24"/>
                <w:szCs w:val="24"/>
              </w:rPr>
              <w:t>26</w:t>
            </w:r>
          </w:p>
        </w:tc>
        <w:tc>
          <w:tcPr>
            <w:tcW w:w="2226" w:type="dxa"/>
            <w:gridSpan w:val="2"/>
            <w:tcBorders>
              <w:top w:val="single" w:sz="4" w:space="0" w:color="auto"/>
              <w:left w:val="single" w:sz="4" w:space="0" w:color="auto"/>
              <w:bottom w:val="single" w:sz="4" w:space="0" w:color="auto"/>
            </w:tcBorders>
          </w:tcPr>
          <w:p w:rsidR="00DA19DD" w:rsidRPr="006925CC" w:rsidRDefault="00DA19DD" w:rsidP="00190731">
            <w:pPr>
              <w:spacing w:after="200" w:line="360" w:lineRule="auto"/>
              <w:rPr>
                <w:rFonts w:ascii="Times New Roman" w:hAnsi="Times New Roman" w:cs="Times New Roman"/>
                <w:iCs/>
                <w:sz w:val="24"/>
                <w:szCs w:val="24"/>
              </w:rPr>
            </w:pPr>
            <w:r w:rsidRPr="006925CC">
              <w:rPr>
                <w:rFonts w:ascii="Times New Roman" w:hAnsi="Times New Roman" w:cs="Times New Roman"/>
                <w:iCs/>
                <w:sz w:val="24"/>
                <w:szCs w:val="24"/>
              </w:rPr>
              <w:t>7</w:t>
            </w:r>
          </w:p>
        </w:tc>
      </w:tr>
      <w:tr w:rsidR="00DA19DD" w:rsidRPr="006925CC" w:rsidTr="00190731">
        <w:trPr>
          <w:gridAfter w:val="1"/>
          <w:wAfter w:w="2758" w:type="dxa"/>
          <w:trHeight w:val="529"/>
        </w:trPr>
        <w:tc>
          <w:tcPr>
            <w:tcW w:w="2715"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bCs/>
                <w:i/>
                <w:iCs/>
                <w:sz w:val="24"/>
                <w:szCs w:val="24"/>
              </w:rPr>
              <w:t>.Bersama abyssinica-</w:t>
            </w:r>
          </w:p>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bCs/>
                <w:i/>
                <w:iCs/>
                <w:sz w:val="24"/>
                <w:szCs w:val="24"/>
              </w:rPr>
              <w:t xml:space="preserve">Acacia abyssinica </w:t>
            </w:r>
            <w:r w:rsidRPr="006925CC">
              <w:rPr>
                <w:rFonts w:ascii="Times New Roman" w:hAnsi="Times New Roman" w:cs="Times New Roman"/>
                <w:sz w:val="24"/>
                <w:szCs w:val="24"/>
              </w:rPr>
              <w:t xml:space="preserve">type </w:t>
            </w:r>
          </w:p>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sz w:val="24"/>
                <w:szCs w:val="24"/>
              </w:rPr>
              <w:t>(C2)</w:t>
            </w:r>
          </w:p>
        </w:tc>
        <w:tc>
          <w:tcPr>
            <w:tcW w:w="1889"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iCs/>
                <w:sz w:val="24"/>
                <w:szCs w:val="24"/>
              </w:rPr>
              <w:t>2110-2198</w:t>
            </w:r>
            <w:r w:rsidR="00795D38">
              <w:rPr>
                <w:rFonts w:ascii="Times New Roman" w:hAnsi="Times New Roman" w:cs="Times New Roman"/>
                <w:iCs/>
                <w:sz w:val="24"/>
                <w:szCs w:val="24"/>
              </w:rPr>
              <w:t xml:space="preserve"> </w:t>
            </w:r>
            <w:r w:rsidRPr="006925CC">
              <w:rPr>
                <w:rFonts w:ascii="Times New Roman" w:hAnsi="Times New Roman" w:cs="Times New Roman"/>
                <w:iCs/>
                <w:sz w:val="24"/>
                <w:szCs w:val="24"/>
              </w:rPr>
              <w:t>m.a.l</w:t>
            </w:r>
          </w:p>
          <w:p w:rsidR="00DA19DD" w:rsidRPr="006925CC" w:rsidRDefault="00DA19DD" w:rsidP="00190731">
            <w:pPr>
              <w:spacing w:line="360" w:lineRule="auto"/>
              <w:rPr>
                <w:rFonts w:ascii="Times New Roman" w:hAnsi="Times New Roman" w:cs="Times New Roman"/>
                <w:iCs/>
                <w:sz w:val="24"/>
                <w:szCs w:val="24"/>
              </w:rPr>
            </w:pPr>
          </w:p>
        </w:tc>
        <w:tc>
          <w:tcPr>
            <w:tcW w:w="1380"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iCs/>
                <w:sz w:val="24"/>
                <w:szCs w:val="24"/>
              </w:rPr>
              <w:t>29</w:t>
            </w:r>
          </w:p>
          <w:p w:rsidR="00DA19DD" w:rsidRPr="006925CC" w:rsidRDefault="00DA19DD" w:rsidP="00190731">
            <w:pPr>
              <w:spacing w:line="360" w:lineRule="auto"/>
              <w:rPr>
                <w:rFonts w:ascii="Times New Roman" w:hAnsi="Times New Roman" w:cs="Times New Roman"/>
                <w:iCs/>
                <w:sz w:val="24"/>
                <w:szCs w:val="24"/>
              </w:rPr>
            </w:pPr>
          </w:p>
        </w:tc>
        <w:tc>
          <w:tcPr>
            <w:tcW w:w="2226" w:type="dxa"/>
            <w:gridSpan w:val="2"/>
            <w:tcBorders>
              <w:top w:val="single" w:sz="4" w:space="0" w:color="auto"/>
              <w:left w:val="single" w:sz="4" w:space="0" w:color="auto"/>
              <w:bottom w:val="single" w:sz="4" w:space="0" w:color="auto"/>
            </w:tcBorders>
          </w:tcPr>
          <w:p w:rsidR="00DA19DD" w:rsidRPr="006925CC" w:rsidRDefault="00F0695D" w:rsidP="00190731">
            <w:pPr>
              <w:spacing w:line="360" w:lineRule="auto"/>
              <w:rPr>
                <w:rFonts w:ascii="Times New Roman" w:hAnsi="Times New Roman" w:cs="Times New Roman"/>
                <w:iCs/>
                <w:sz w:val="24"/>
                <w:szCs w:val="24"/>
              </w:rPr>
            </w:pPr>
            <w:r>
              <w:rPr>
                <w:rFonts w:ascii="Times New Roman" w:hAnsi="Times New Roman" w:cs="Times New Roman"/>
                <w:iCs/>
                <w:sz w:val="24"/>
                <w:szCs w:val="24"/>
              </w:rPr>
              <w:t>12</w:t>
            </w:r>
          </w:p>
          <w:p w:rsidR="00DA19DD" w:rsidRPr="006925CC" w:rsidRDefault="00DA19DD" w:rsidP="00190731">
            <w:pPr>
              <w:spacing w:line="360" w:lineRule="auto"/>
              <w:rPr>
                <w:rFonts w:ascii="Times New Roman" w:hAnsi="Times New Roman" w:cs="Times New Roman"/>
                <w:iCs/>
                <w:sz w:val="24"/>
                <w:szCs w:val="24"/>
              </w:rPr>
            </w:pPr>
          </w:p>
        </w:tc>
      </w:tr>
      <w:tr w:rsidR="00DA19DD" w:rsidRPr="006925CC" w:rsidTr="00190731">
        <w:trPr>
          <w:gridAfter w:val="1"/>
          <w:wAfter w:w="2758" w:type="dxa"/>
          <w:trHeight w:val="608"/>
        </w:trPr>
        <w:tc>
          <w:tcPr>
            <w:tcW w:w="2715"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bCs/>
                <w:i/>
                <w:iCs/>
                <w:sz w:val="24"/>
                <w:szCs w:val="24"/>
              </w:rPr>
              <w:t>Teclea</w:t>
            </w:r>
            <w:r w:rsidR="00795D38">
              <w:rPr>
                <w:rFonts w:ascii="Times New Roman" w:hAnsi="Times New Roman" w:cs="Times New Roman"/>
                <w:bCs/>
                <w:i/>
                <w:iCs/>
                <w:sz w:val="24"/>
                <w:szCs w:val="24"/>
              </w:rPr>
              <w:t xml:space="preserve"> </w:t>
            </w:r>
            <w:r w:rsidRPr="006925CC">
              <w:rPr>
                <w:rFonts w:ascii="Times New Roman" w:hAnsi="Times New Roman" w:cs="Times New Roman"/>
                <w:bCs/>
                <w:i/>
                <w:iCs/>
                <w:sz w:val="24"/>
                <w:szCs w:val="24"/>
              </w:rPr>
              <w:t xml:space="preserve">nobilis- </w:t>
            </w:r>
            <w:r w:rsidRPr="006925CC">
              <w:rPr>
                <w:rFonts w:ascii="Times New Roman" w:hAnsi="Times New Roman" w:cs="Times New Roman"/>
                <w:sz w:val="24"/>
                <w:szCs w:val="24"/>
              </w:rPr>
              <w:t>type (C3</w:t>
            </w:r>
            <w:r w:rsidRPr="006925CC">
              <w:rPr>
                <w:rFonts w:ascii="Times New Roman" w:hAnsi="Times New Roman" w:cs="Times New Roman"/>
                <w:bCs/>
                <w:i/>
                <w:iCs/>
                <w:sz w:val="24"/>
                <w:szCs w:val="24"/>
              </w:rPr>
              <w:t>)</w:t>
            </w:r>
          </w:p>
        </w:tc>
        <w:tc>
          <w:tcPr>
            <w:tcW w:w="1889" w:type="dxa"/>
            <w:tcBorders>
              <w:top w:val="single" w:sz="4" w:space="0" w:color="auto"/>
              <w:left w:val="single" w:sz="4" w:space="0" w:color="auto"/>
              <w:bottom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iCs/>
                <w:sz w:val="24"/>
                <w:szCs w:val="24"/>
              </w:rPr>
              <w:t>2025-2225</w:t>
            </w:r>
            <w:r w:rsidR="00795D38">
              <w:rPr>
                <w:rFonts w:ascii="Times New Roman" w:hAnsi="Times New Roman" w:cs="Times New Roman"/>
                <w:iCs/>
                <w:sz w:val="24"/>
                <w:szCs w:val="24"/>
              </w:rPr>
              <w:t xml:space="preserve"> </w:t>
            </w:r>
            <w:r w:rsidRPr="006925CC">
              <w:rPr>
                <w:rFonts w:ascii="Times New Roman" w:hAnsi="Times New Roman" w:cs="Times New Roman"/>
                <w:iCs/>
                <w:sz w:val="24"/>
                <w:szCs w:val="24"/>
              </w:rPr>
              <w:t>m.a.l</w:t>
            </w:r>
          </w:p>
        </w:tc>
        <w:tc>
          <w:tcPr>
            <w:tcW w:w="1380" w:type="dxa"/>
            <w:tcBorders>
              <w:top w:val="single" w:sz="4" w:space="0" w:color="auto"/>
              <w:left w:val="single" w:sz="4" w:space="0" w:color="auto"/>
              <w:righ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iCs/>
                <w:sz w:val="24"/>
                <w:szCs w:val="24"/>
              </w:rPr>
              <w:t>23</w:t>
            </w:r>
          </w:p>
        </w:tc>
        <w:tc>
          <w:tcPr>
            <w:tcW w:w="2226" w:type="dxa"/>
            <w:gridSpan w:val="2"/>
            <w:tcBorders>
              <w:top w:val="single" w:sz="4" w:space="0" w:color="auto"/>
              <w:left w:val="single" w:sz="4" w:space="0" w:color="auto"/>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iCs/>
                <w:sz w:val="24"/>
                <w:szCs w:val="24"/>
              </w:rPr>
              <w:t>8</w:t>
            </w:r>
          </w:p>
        </w:tc>
      </w:tr>
      <w:tr w:rsidR="00DA19DD" w:rsidRPr="006925CC" w:rsidTr="001907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75"/>
        </w:trPr>
        <w:tc>
          <w:tcPr>
            <w:tcW w:w="2715" w:type="dxa"/>
            <w:tcBorders>
              <w:bottom w:val="single" w:sz="4" w:space="0" w:color="auto"/>
            </w:tcBorders>
          </w:tcPr>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bCs/>
                <w:i/>
                <w:iCs/>
                <w:sz w:val="24"/>
                <w:szCs w:val="24"/>
              </w:rPr>
              <w:t>Fics sur - type (4)</w:t>
            </w:r>
          </w:p>
        </w:tc>
        <w:tc>
          <w:tcPr>
            <w:tcW w:w="1889" w:type="dxa"/>
          </w:tcPr>
          <w:p w:rsidR="00DA19DD" w:rsidRPr="006925CC" w:rsidRDefault="00DA19DD" w:rsidP="00190731">
            <w:pPr>
              <w:spacing w:line="360" w:lineRule="auto"/>
              <w:rPr>
                <w:rFonts w:ascii="Times New Roman" w:hAnsi="Times New Roman" w:cs="Times New Roman"/>
                <w:bCs/>
                <w:i/>
                <w:iCs/>
                <w:sz w:val="24"/>
                <w:szCs w:val="24"/>
              </w:rPr>
            </w:pPr>
            <w:r w:rsidRPr="006925CC">
              <w:rPr>
                <w:rFonts w:ascii="Times New Roman" w:hAnsi="Times New Roman" w:cs="Times New Roman"/>
                <w:sz w:val="24"/>
                <w:szCs w:val="24"/>
              </w:rPr>
              <w:t>2207 – 2224 m a.s.l</w:t>
            </w:r>
          </w:p>
        </w:tc>
        <w:tc>
          <w:tcPr>
            <w:tcW w:w="1391" w:type="dxa"/>
            <w:gridSpan w:val="2"/>
          </w:tcPr>
          <w:p w:rsidR="00DA19DD" w:rsidRPr="006925CC" w:rsidRDefault="00795D38" w:rsidP="00190731">
            <w:pPr>
              <w:spacing w:line="360" w:lineRule="auto"/>
              <w:rPr>
                <w:rFonts w:ascii="Times New Roman" w:hAnsi="Times New Roman" w:cs="Times New Roman"/>
                <w:bCs/>
                <w:i/>
                <w:iCs/>
                <w:sz w:val="24"/>
                <w:szCs w:val="24"/>
              </w:rPr>
            </w:pPr>
            <w:r>
              <w:rPr>
                <w:rFonts w:ascii="Times New Roman" w:hAnsi="Times New Roman" w:cs="Times New Roman"/>
                <w:iCs/>
                <w:sz w:val="24"/>
                <w:szCs w:val="24"/>
              </w:rPr>
              <w:t>23</w:t>
            </w:r>
          </w:p>
        </w:tc>
        <w:tc>
          <w:tcPr>
            <w:tcW w:w="2215" w:type="dxa"/>
          </w:tcPr>
          <w:p w:rsidR="00DA19DD" w:rsidRPr="006925CC" w:rsidRDefault="00795D38" w:rsidP="00190731">
            <w:pPr>
              <w:spacing w:line="360" w:lineRule="auto"/>
              <w:rPr>
                <w:rFonts w:ascii="Times New Roman" w:hAnsi="Times New Roman" w:cs="Times New Roman"/>
                <w:bCs/>
                <w:iCs/>
                <w:sz w:val="24"/>
                <w:szCs w:val="24"/>
              </w:rPr>
            </w:pPr>
            <w:r>
              <w:rPr>
                <w:rFonts w:ascii="Times New Roman" w:hAnsi="Times New Roman" w:cs="Times New Roman"/>
                <w:bCs/>
                <w:iCs/>
                <w:sz w:val="24"/>
                <w:szCs w:val="24"/>
              </w:rPr>
              <w:t>5</w:t>
            </w:r>
          </w:p>
        </w:tc>
        <w:tc>
          <w:tcPr>
            <w:tcW w:w="2758" w:type="dxa"/>
            <w:tcBorders>
              <w:top w:val="nil"/>
              <w:bottom w:val="nil"/>
              <w:right w:val="nil"/>
            </w:tcBorders>
          </w:tcPr>
          <w:p w:rsidR="00DA19DD" w:rsidRPr="006925CC" w:rsidRDefault="00DA19DD" w:rsidP="00190731">
            <w:pPr>
              <w:spacing w:line="360" w:lineRule="auto"/>
              <w:rPr>
                <w:rFonts w:ascii="Times New Roman" w:hAnsi="Times New Roman" w:cs="Times New Roman"/>
                <w:iCs/>
                <w:sz w:val="24"/>
                <w:szCs w:val="24"/>
              </w:rPr>
            </w:pPr>
            <w:r w:rsidRPr="006925CC">
              <w:rPr>
                <w:rFonts w:ascii="Times New Roman" w:hAnsi="Times New Roman" w:cs="Times New Roman"/>
                <w:sz w:val="24"/>
                <w:szCs w:val="24"/>
              </w:rPr>
              <w:t>.</w:t>
            </w:r>
          </w:p>
        </w:tc>
      </w:tr>
      <w:tr w:rsidR="00190731" w:rsidTr="001907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758" w:type="dxa"/>
          <w:trHeight w:val="596"/>
        </w:trPr>
        <w:tc>
          <w:tcPr>
            <w:tcW w:w="2714" w:type="dxa"/>
          </w:tcPr>
          <w:p w:rsidR="00190731" w:rsidRPr="00190731" w:rsidRDefault="00190731" w:rsidP="00190731">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Total</w:t>
            </w:r>
          </w:p>
        </w:tc>
        <w:tc>
          <w:tcPr>
            <w:tcW w:w="1890" w:type="dxa"/>
          </w:tcPr>
          <w:p w:rsidR="00190731" w:rsidRDefault="00190731" w:rsidP="00190731">
            <w:pPr>
              <w:spacing w:line="360" w:lineRule="auto"/>
              <w:jc w:val="both"/>
              <w:rPr>
                <w:rFonts w:ascii="Times New Roman" w:hAnsi="Times New Roman" w:cs="Times New Roman"/>
                <w:i/>
                <w:iCs/>
                <w:sz w:val="24"/>
                <w:szCs w:val="24"/>
              </w:rPr>
            </w:pPr>
          </w:p>
        </w:tc>
        <w:tc>
          <w:tcPr>
            <w:tcW w:w="1391" w:type="dxa"/>
            <w:gridSpan w:val="2"/>
          </w:tcPr>
          <w:p w:rsidR="00190731" w:rsidRPr="00190731" w:rsidRDefault="00190731" w:rsidP="00190731">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93</w:t>
            </w:r>
          </w:p>
        </w:tc>
        <w:tc>
          <w:tcPr>
            <w:tcW w:w="2215" w:type="dxa"/>
          </w:tcPr>
          <w:p w:rsidR="00190731" w:rsidRPr="00190731" w:rsidRDefault="00190731" w:rsidP="00190731">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40</w:t>
            </w:r>
          </w:p>
        </w:tc>
      </w:tr>
    </w:tbl>
    <w:p w:rsidR="00ED5D07" w:rsidRPr="009472FD" w:rsidRDefault="00B9197B" w:rsidP="009472FD">
      <w:pPr>
        <w:pStyle w:val="Heading2"/>
        <w:rPr>
          <w:b w:val="0"/>
          <w:sz w:val="24"/>
          <w:szCs w:val="24"/>
        </w:rPr>
      </w:pPr>
      <w:r w:rsidRPr="009472FD">
        <w:rPr>
          <w:b w:val="0"/>
          <w:sz w:val="24"/>
          <w:szCs w:val="24"/>
        </w:rPr>
        <w:lastRenderedPageBreak/>
        <w:t xml:space="preserve">    </w:t>
      </w:r>
      <w:r w:rsidR="005338F9" w:rsidRPr="009472FD">
        <w:rPr>
          <w:b w:val="0"/>
          <w:sz w:val="24"/>
          <w:szCs w:val="24"/>
        </w:rPr>
        <w:t xml:space="preserve">   </w:t>
      </w:r>
      <w:r w:rsidRPr="009472FD">
        <w:rPr>
          <w:b w:val="0"/>
          <w:sz w:val="24"/>
          <w:szCs w:val="24"/>
        </w:rPr>
        <w:t xml:space="preserve"> </w:t>
      </w:r>
      <w:bookmarkStart w:id="108" w:name="_Toc125383209"/>
      <w:r w:rsidR="00086743" w:rsidRPr="009472FD">
        <w:rPr>
          <w:b w:val="0"/>
          <w:sz w:val="24"/>
          <w:szCs w:val="24"/>
        </w:rPr>
        <w:t>4.2</w:t>
      </w:r>
      <w:r w:rsidR="00811E1E" w:rsidRPr="009472FD">
        <w:rPr>
          <w:b w:val="0"/>
          <w:sz w:val="24"/>
          <w:szCs w:val="24"/>
        </w:rPr>
        <w:t xml:space="preserve"> Species richeness, eveness and diversity of communities</w:t>
      </w:r>
      <w:bookmarkEnd w:id="107"/>
      <w:bookmarkEnd w:id="108"/>
    </w:p>
    <w:p w:rsidR="005338F9" w:rsidRDefault="00811E1E" w:rsidP="009472FD">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The Shannon –Wiener diversity index (H’) was computed for the four plant community</w:t>
      </w:r>
      <w:r w:rsidRPr="006925CC">
        <w:rPr>
          <w:rFonts w:ascii="Times New Roman" w:hAnsi="Times New Roman" w:cs="Times New Roman"/>
          <w:sz w:val="24"/>
          <w:szCs w:val="24"/>
        </w:rPr>
        <w:br/>
        <w:t>types. According to Manuel and Molles (2007), the higher the value of diversity index (H’)</w:t>
      </w:r>
      <w:r w:rsidRPr="006925CC">
        <w:rPr>
          <w:rFonts w:ascii="Times New Roman" w:hAnsi="Times New Roman" w:cs="Times New Roman"/>
          <w:sz w:val="24"/>
          <w:szCs w:val="24"/>
        </w:rPr>
        <w:br/>
        <w:t>indicates the more it is in species richness and evenness. The minimum value of H’</w:t>
      </w:r>
      <w:r w:rsidRPr="006925CC">
        <w:rPr>
          <w:rFonts w:ascii="Times New Roman" w:hAnsi="Times New Roman" w:cs="Times New Roman"/>
          <w:sz w:val="24"/>
          <w:szCs w:val="24"/>
        </w:rPr>
        <w:br/>
        <w:t>(Diversity index) is 0, which indicates the community has a single species. However,</w:t>
      </w:r>
      <w:r w:rsidRPr="006925CC">
        <w:rPr>
          <w:rFonts w:ascii="Times New Roman" w:hAnsi="Times New Roman" w:cs="Times New Roman"/>
          <w:sz w:val="24"/>
          <w:szCs w:val="24"/>
        </w:rPr>
        <w:br/>
        <w:t>equitability (evenness) which measures the relative abundance of different species present in</w:t>
      </w:r>
      <w:r w:rsidRPr="006925CC">
        <w:rPr>
          <w:rFonts w:ascii="Times New Roman" w:hAnsi="Times New Roman" w:cs="Times New Roman"/>
          <w:sz w:val="24"/>
          <w:szCs w:val="24"/>
        </w:rPr>
        <w:br/>
        <w:t xml:space="preserve">each community. </w:t>
      </w:r>
    </w:p>
    <w:p w:rsidR="001614B6" w:rsidRDefault="005338F9" w:rsidP="009472FD">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811E1E" w:rsidRPr="006925CC">
        <w:rPr>
          <w:rFonts w:ascii="Times New Roman" w:hAnsi="Times New Roman" w:cs="Times New Roman"/>
          <w:sz w:val="24"/>
          <w:szCs w:val="24"/>
        </w:rPr>
        <w:t>The highest value of H’ is 1 which indicates the distribution of species in</w:t>
      </w:r>
      <w:r w:rsidR="00811E1E" w:rsidRPr="006925CC">
        <w:rPr>
          <w:rFonts w:ascii="Times New Roman" w:hAnsi="Times New Roman" w:cs="Times New Roman"/>
          <w:sz w:val="24"/>
          <w:szCs w:val="24"/>
        </w:rPr>
        <w:br/>
        <w:t>the community is absolutely even. According to the Shannon – Wiener diversity index result</w:t>
      </w:r>
      <w:r w:rsidR="00811E1E" w:rsidRPr="006925CC">
        <w:rPr>
          <w:rFonts w:ascii="Times New Roman" w:eastAsia="Times New Roman" w:hAnsi="Times New Roman" w:cs="Times New Roman"/>
          <w:sz w:val="24"/>
          <w:szCs w:val="24"/>
        </w:rPr>
        <w:br/>
        <w:t xml:space="preserve">of the four </w:t>
      </w:r>
      <w:r w:rsidR="004157C4" w:rsidRPr="006925CC">
        <w:rPr>
          <w:rFonts w:ascii="Times New Roman" w:eastAsia="Times New Roman" w:hAnsi="Times New Roman" w:cs="Times New Roman"/>
          <w:sz w:val="24"/>
          <w:szCs w:val="24"/>
        </w:rPr>
        <w:t>communities</w:t>
      </w:r>
      <w:r w:rsidR="00811E1E" w:rsidRPr="006925CC">
        <w:rPr>
          <w:rFonts w:ascii="Times New Roman" w:eastAsia="Times New Roman" w:hAnsi="Times New Roman" w:cs="Times New Roman"/>
          <w:sz w:val="24"/>
          <w:szCs w:val="24"/>
        </w:rPr>
        <w:t xml:space="preserve">, </w:t>
      </w:r>
      <w:r w:rsidR="00823EF0" w:rsidRPr="006925CC">
        <w:rPr>
          <w:rFonts w:ascii="Times New Roman" w:eastAsia="Times New Roman" w:hAnsi="Times New Roman" w:cs="Times New Roman"/>
          <w:i/>
          <w:sz w:val="24"/>
          <w:szCs w:val="24"/>
        </w:rPr>
        <w:t>Croton macrostachyus (</w:t>
      </w:r>
      <w:r w:rsidR="00251B59">
        <w:rPr>
          <w:rFonts w:ascii="Times New Roman" w:eastAsia="Times New Roman" w:hAnsi="Times New Roman" w:cs="Times New Roman"/>
          <w:i/>
          <w:sz w:val="24"/>
          <w:szCs w:val="24"/>
        </w:rPr>
        <w:t xml:space="preserve"> </w:t>
      </w:r>
      <w:r w:rsidR="00823EF0" w:rsidRPr="006925CC">
        <w:rPr>
          <w:rFonts w:ascii="Times New Roman" w:hAnsi="Times New Roman" w:cs="Times New Roman"/>
          <w:sz w:val="24"/>
          <w:szCs w:val="24"/>
        </w:rPr>
        <w:t>C1)</w:t>
      </w:r>
      <w:r w:rsidR="00823EF0" w:rsidRPr="006925CC">
        <w:rPr>
          <w:rFonts w:ascii="Times New Roman" w:eastAsia="Times New Roman" w:hAnsi="Times New Roman" w:cs="Times New Roman"/>
          <w:i/>
          <w:sz w:val="24"/>
          <w:szCs w:val="24"/>
        </w:rPr>
        <w:t xml:space="preserve">, </w:t>
      </w:r>
      <w:r w:rsidR="00811E1E" w:rsidRPr="006925CC">
        <w:rPr>
          <w:rFonts w:ascii="Times New Roman" w:eastAsia="Times New Roman" w:hAnsi="Times New Roman" w:cs="Times New Roman"/>
          <w:i/>
          <w:iCs/>
          <w:sz w:val="24"/>
          <w:szCs w:val="24"/>
        </w:rPr>
        <w:t xml:space="preserve">Bersama abyssinica- Acacia abyssinica </w:t>
      </w:r>
      <w:r w:rsidR="00811E1E" w:rsidRPr="006925CC">
        <w:rPr>
          <w:rFonts w:ascii="Times New Roman" w:eastAsia="Times New Roman" w:hAnsi="Times New Roman" w:cs="Times New Roman"/>
          <w:sz w:val="24"/>
          <w:szCs w:val="24"/>
        </w:rPr>
        <w:t>community type (C2) has both the highest species richness</w:t>
      </w:r>
      <w:r w:rsidR="004157C4">
        <w:rPr>
          <w:rFonts w:ascii="Times New Roman" w:eastAsia="Times New Roman" w:hAnsi="Times New Roman" w:cs="Times New Roman"/>
          <w:sz w:val="24"/>
          <w:szCs w:val="24"/>
        </w:rPr>
        <w:t xml:space="preserve"> </w:t>
      </w:r>
      <w:r w:rsidR="00811E1E" w:rsidRPr="006925CC">
        <w:rPr>
          <w:rFonts w:ascii="Times New Roman" w:eastAsia="Times New Roman" w:hAnsi="Times New Roman" w:cs="Times New Roman"/>
          <w:sz w:val="24"/>
          <w:szCs w:val="24"/>
        </w:rPr>
        <w:t>(25) and diversity index</w:t>
      </w:r>
      <w:r w:rsidR="004157C4">
        <w:rPr>
          <w:rFonts w:ascii="Times New Roman" w:eastAsia="Times New Roman" w:hAnsi="Times New Roman" w:cs="Times New Roman"/>
          <w:sz w:val="24"/>
          <w:szCs w:val="24"/>
        </w:rPr>
        <w:t xml:space="preserve"> </w:t>
      </w:r>
      <w:r w:rsidR="00242956">
        <w:rPr>
          <w:rFonts w:ascii="Times New Roman" w:eastAsia="Times New Roman" w:hAnsi="Times New Roman" w:cs="Times New Roman"/>
          <w:sz w:val="24"/>
          <w:szCs w:val="24"/>
        </w:rPr>
        <w:t>(2.90) w</w:t>
      </w:r>
      <w:r w:rsidR="00811E1E" w:rsidRPr="006925CC">
        <w:rPr>
          <w:rFonts w:ascii="Times New Roman" w:eastAsia="Times New Roman" w:hAnsi="Times New Roman" w:cs="Times New Roman"/>
          <w:sz w:val="24"/>
          <w:szCs w:val="24"/>
        </w:rPr>
        <w:t>here</w:t>
      </w:r>
      <w:r w:rsidR="004157C4">
        <w:rPr>
          <w:rFonts w:ascii="Times New Roman" w:eastAsia="Times New Roman" w:hAnsi="Times New Roman" w:cs="Times New Roman"/>
          <w:sz w:val="24"/>
          <w:szCs w:val="24"/>
        </w:rPr>
        <w:t xml:space="preserve"> </w:t>
      </w:r>
      <w:r w:rsidR="00811E1E" w:rsidRPr="006925CC">
        <w:rPr>
          <w:rFonts w:ascii="Times New Roman" w:eastAsia="Times New Roman" w:hAnsi="Times New Roman" w:cs="Times New Roman"/>
          <w:sz w:val="24"/>
          <w:szCs w:val="24"/>
        </w:rPr>
        <w:t>as the richness and diversity of the remaining three plant community types have more or les</w:t>
      </w:r>
      <w:r w:rsidR="00BA188B">
        <w:rPr>
          <w:rFonts w:ascii="Times New Roman" w:eastAsia="Times New Roman" w:hAnsi="Times New Roman" w:cs="Times New Roman"/>
          <w:sz w:val="24"/>
          <w:szCs w:val="24"/>
        </w:rPr>
        <w:t xml:space="preserve">s </w:t>
      </w:r>
      <w:r w:rsidR="006A0056">
        <w:rPr>
          <w:rFonts w:ascii="Times New Roman" w:eastAsia="Times New Roman" w:hAnsi="Times New Roman" w:cs="Times New Roman"/>
          <w:sz w:val="24"/>
          <w:szCs w:val="24"/>
        </w:rPr>
        <w:t xml:space="preserve">similar </w:t>
      </w:r>
      <w:r w:rsidR="00BA188B">
        <w:rPr>
          <w:rFonts w:ascii="Times New Roman" w:eastAsia="Times New Roman" w:hAnsi="Times New Roman" w:cs="Times New Roman"/>
          <w:sz w:val="24"/>
          <w:szCs w:val="24"/>
        </w:rPr>
        <w:t xml:space="preserve">with slight variation. </w:t>
      </w:r>
      <w:r w:rsidR="00811E1E" w:rsidRPr="006925CC">
        <w:rPr>
          <w:rFonts w:ascii="Times New Roman" w:eastAsia="Times New Roman" w:hAnsi="Times New Roman" w:cs="Times New Roman"/>
          <w:sz w:val="24"/>
          <w:szCs w:val="24"/>
        </w:rPr>
        <w:t xml:space="preserve">Concerning their equitability (evenness), </w:t>
      </w:r>
      <w:r w:rsidR="00811E1E" w:rsidRPr="006925CC">
        <w:rPr>
          <w:rFonts w:ascii="Times New Roman" w:eastAsia="Times New Roman" w:hAnsi="Times New Roman" w:cs="Times New Roman"/>
          <w:i/>
          <w:iCs/>
          <w:sz w:val="24"/>
          <w:szCs w:val="24"/>
        </w:rPr>
        <w:t xml:space="preserve">Ficus sur </w:t>
      </w:r>
      <w:r w:rsidR="00811E1E" w:rsidRPr="006925CC">
        <w:rPr>
          <w:rFonts w:ascii="Times New Roman" w:eastAsia="Times New Roman" w:hAnsi="Times New Roman" w:cs="Times New Roman"/>
          <w:sz w:val="24"/>
          <w:szCs w:val="24"/>
        </w:rPr>
        <w:t xml:space="preserve">type is also the highest (0.95) among the four </w:t>
      </w:r>
      <w:r w:rsidR="0068781C">
        <w:rPr>
          <w:rFonts w:ascii="Times New Roman" w:eastAsia="Times New Roman" w:hAnsi="Times New Roman" w:cs="Times New Roman"/>
          <w:sz w:val="24"/>
          <w:szCs w:val="24"/>
        </w:rPr>
        <w:t xml:space="preserve">communities which indicated the </w:t>
      </w:r>
      <w:r w:rsidR="00811E1E" w:rsidRPr="006925CC">
        <w:rPr>
          <w:rFonts w:ascii="Times New Roman" w:eastAsia="Times New Roman" w:hAnsi="Times New Roman" w:cs="Times New Roman"/>
          <w:sz w:val="24"/>
          <w:szCs w:val="24"/>
        </w:rPr>
        <w:t>species distribution is more even in this community than the others.</w:t>
      </w:r>
    </w:p>
    <w:p w:rsidR="00D00B95" w:rsidRDefault="001614B6" w:rsidP="009472F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remaining three </w:t>
      </w:r>
      <w:r w:rsidR="00811E1E" w:rsidRPr="006925CC">
        <w:rPr>
          <w:rFonts w:ascii="Times New Roman" w:eastAsia="Times New Roman" w:hAnsi="Times New Roman" w:cs="Times New Roman"/>
          <w:sz w:val="24"/>
          <w:szCs w:val="24"/>
        </w:rPr>
        <w:t>plant community types are more or less similar in their equi</w:t>
      </w:r>
      <w:r>
        <w:rPr>
          <w:rFonts w:ascii="Times New Roman" w:eastAsia="Times New Roman" w:hAnsi="Times New Roman" w:cs="Times New Roman"/>
          <w:sz w:val="24"/>
          <w:szCs w:val="24"/>
        </w:rPr>
        <w:t xml:space="preserve">tability (evenness) with slight </w:t>
      </w:r>
      <w:r w:rsidR="00F61C7B">
        <w:rPr>
          <w:rFonts w:ascii="Times New Roman" w:eastAsia="Times New Roman" w:hAnsi="Times New Roman" w:cs="Times New Roman"/>
          <w:sz w:val="24"/>
          <w:szCs w:val="24"/>
        </w:rPr>
        <w:t xml:space="preserve">variation (Table 4.) </w:t>
      </w:r>
      <w:r w:rsidR="00811E1E" w:rsidRPr="006925CC">
        <w:rPr>
          <w:rFonts w:ascii="Times New Roman" w:eastAsia="Times New Roman" w:hAnsi="Times New Roman" w:cs="Times New Roman"/>
          <w:sz w:val="24"/>
          <w:szCs w:val="24"/>
        </w:rPr>
        <w:t>The higher diversity index and species</w:t>
      </w:r>
      <w:r>
        <w:rPr>
          <w:rFonts w:ascii="Times New Roman" w:eastAsia="Times New Roman" w:hAnsi="Times New Roman" w:cs="Times New Roman"/>
          <w:sz w:val="24"/>
          <w:szCs w:val="24"/>
        </w:rPr>
        <w:t xml:space="preserve"> evenness may indicate that the </w:t>
      </w:r>
      <w:r w:rsidR="00811E1E" w:rsidRPr="006925CC">
        <w:rPr>
          <w:rFonts w:ascii="Times New Roman" w:eastAsia="Times New Roman" w:hAnsi="Times New Roman" w:cs="Times New Roman"/>
          <w:sz w:val="24"/>
          <w:szCs w:val="24"/>
        </w:rPr>
        <w:t>confined community has optimum enviro</w:t>
      </w:r>
      <w:r>
        <w:rPr>
          <w:rFonts w:ascii="Times New Roman" w:eastAsia="Times New Roman" w:hAnsi="Times New Roman" w:cs="Times New Roman"/>
          <w:sz w:val="24"/>
          <w:szCs w:val="24"/>
        </w:rPr>
        <w:t xml:space="preserve">nmental factors such as aspect, steepness and soil </w:t>
      </w:r>
      <w:r w:rsidR="00811E1E" w:rsidRPr="006925CC">
        <w:rPr>
          <w:rFonts w:ascii="Times New Roman" w:eastAsia="Times New Roman" w:hAnsi="Times New Roman" w:cs="Times New Roman"/>
          <w:sz w:val="24"/>
          <w:szCs w:val="24"/>
        </w:rPr>
        <w:t xml:space="preserve">quality especially in mineral content. High species evenness also attributed </w:t>
      </w:r>
      <w:r>
        <w:rPr>
          <w:rFonts w:ascii="Times New Roman" w:eastAsia="Times New Roman" w:hAnsi="Times New Roman" w:cs="Times New Roman"/>
          <w:sz w:val="24"/>
          <w:szCs w:val="24"/>
        </w:rPr>
        <w:t xml:space="preserve">to low </w:t>
      </w:r>
      <w:r w:rsidR="00811E1E" w:rsidRPr="006925CC">
        <w:rPr>
          <w:rFonts w:ascii="Times New Roman" w:eastAsia="Times New Roman" w:hAnsi="Times New Roman" w:cs="Times New Roman"/>
          <w:sz w:val="24"/>
          <w:szCs w:val="24"/>
        </w:rPr>
        <w:t>disturbance to the plant community (Leul Kidane,</w:t>
      </w:r>
      <w:r w:rsidR="00202A72" w:rsidRPr="006925CC">
        <w:rPr>
          <w:rFonts w:ascii="Times New Roman" w:eastAsia="Times New Roman" w:hAnsi="Times New Roman" w:cs="Times New Roman"/>
          <w:sz w:val="24"/>
          <w:szCs w:val="24"/>
        </w:rPr>
        <w:t xml:space="preserve"> </w:t>
      </w:r>
      <w:r w:rsidR="00F61C7B">
        <w:rPr>
          <w:rFonts w:ascii="Times New Roman" w:eastAsia="Times New Roman" w:hAnsi="Times New Roman" w:cs="Times New Roman"/>
          <w:sz w:val="24"/>
          <w:szCs w:val="24"/>
        </w:rPr>
        <w:t>2003.)</w:t>
      </w:r>
    </w:p>
    <w:p w:rsidR="009C7DD8" w:rsidRDefault="009C7DD8" w:rsidP="00D03D38">
      <w:pPr>
        <w:spacing w:after="0" w:line="360" w:lineRule="auto"/>
        <w:rPr>
          <w:rFonts w:ascii="Times New Roman" w:eastAsia="Times New Roman" w:hAnsi="Times New Roman" w:cs="Times New Roman"/>
          <w:sz w:val="24"/>
          <w:szCs w:val="24"/>
        </w:rPr>
      </w:pPr>
    </w:p>
    <w:p w:rsidR="009C7DD8" w:rsidRDefault="009C7DD8" w:rsidP="00D03D3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2</w:t>
      </w:r>
      <w:r w:rsidR="0039403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species richness, evenness and Shannon-Weiner diversity index of plant community </w:t>
      </w:r>
      <w:r w:rsidR="00EE41AE">
        <w:rPr>
          <w:rFonts w:ascii="Times New Roman" w:eastAsia="Times New Roman" w:hAnsi="Times New Roman" w:cs="Times New Roman"/>
          <w:sz w:val="24"/>
          <w:szCs w:val="24"/>
        </w:rPr>
        <w:t xml:space="preserve">type of </w:t>
      </w:r>
      <w:r>
        <w:rPr>
          <w:rFonts w:ascii="Times New Roman" w:eastAsia="Times New Roman" w:hAnsi="Times New Roman" w:cs="Times New Roman"/>
          <w:sz w:val="24"/>
          <w:szCs w:val="24"/>
        </w:rPr>
        <w:t>Anonu forest.</w:t>
      </w:r>
    </w:p>
    <w:p w:rsidR="008C774E" w:rsidRDefault="008C774E" w:rsidP="00D03D38">
      <w:pPr>
        <w:spacing w:after="0" w:line="360" w:lineRule="auto"/>
        <w:rPr>
          <w:rFonts w:ascii="Times New Roman" w:eastAsia="Times New Roman" w:hAnsi="Times New Roman" w:cs="Times New Roman"/>
          <w:sz w:val="24"/>
          <w:szCs w:val="24"/>
        </w:rPr>
      </w:pPr>
    </w:p>
    <w:p w:rsidR="008C774E" w:rsidRDefault="008C774E" w:rsidP="00D03D38">
      <w:pPr>
        <w:spacing w:after="0" w:line="360" w:lineRule="auto"/>
        <w:rPr>
          <w:rFonts w:ascii="Times New Roman" w:eastAsia="Times New Roman" w:hAnsi="Times New Roman" w:cs="Times New Roman"/>
          <w:sz w:val="24"/>
          <w:szCs w:val="24"/>
        </w:rPr>
      </w:pPr>
    </w:p>
    <w:p w:rsidR="008C774E" w:rsidRPr="009C7DD8" w:rsidRDefault="008C774E" w:rsidP="00D03D38">
      <w:pPr>
        <w:spacing w:after="0" w:line="360" w:lineRule="auto"/>
        <w:rPr>
          <w:rFonts w:ascii="Times New Roman" w:eastAsia="Times New Roman" w:hAnsi="Times New Roman" w:cs="Times New Roman"/>
          <w:sz w:val="24"/>
          <w:szCs w:val="24"/>
        </w:rPr>
        <w:sectPr w:rsidR="008C774E" w:rsidRPr="009C7DD8" w:rsidSect="009B721F">
          <w:type w:val="continuous"/>
          <w:pgSz w:w="11907" w:h="16839" w:code="9"/>
          <w:pgMar w:top="1440" w:right="1440" w:bottom="1440" w:left="1440" w:header="720" w:footer="720" w:gutter="0"/>
          <w:cols w:space="720"/>
          <w:titlePg/>
          <w:docGrid w:linePitch="360"/>
        </w:sectPr>
      </w:pPr>
    </w:p>
    <w:tbl>
      <w:tblPr>
        <w:tblStyle w:val="TableGrid"/>
        <w:tblW w:w="5336" w:type="pct"/>
        <w:tblLayout w:type="fixed"/>
        <w:tblLook w:val="04A0" w:firstRow="1" w:lastRow="0" w:firstColumn="1" w:lastColumn="0" w:noHBand="0" w:noVBand="1"/>
      </w:tblPr>
      <w:tblGrid>
        <w:gridCol w:w="1489"/>
        <w:gridCol w:w="3041"/>
        <w:gridCol w:w="1659"/>
        <w:gridCol w:w="1384"/>
        <w:gridCol w:w="2050"/>
      </w:tblGrid>
      <w:tr w:rsidR="009472FD" w:rsidRPr="00BA140B" w:rsidTr="005457A6">
        <w:trPr>
          <w:trHeight w:val="983"/>
        </w:trPr>
        <w:tc>
          <w:tcPr>
            <w:tcW w:w="774"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bCs/>
                <w:sz w:val="24"/>
                <w:szCs w:val="24"/>
              </w:rPr>
              <w:lastRenderedPageBreak/>
              <w:t xml:space="preserve">Plant communities </w:t>
            </w:r>
          </w:p>
        </w:tc>
        <w:tc>
          <w:tcPr>
            <w:tcW w:w="1580"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bCs/>
                <w:sz w:val="24"/>
                <w:szCs w:val="24"/>
              </w:rPr>
              <w:t>Plant community types</w:t>
            </w:r>
          </w:p>
        </w:tc>
        <w:tc>
          <w:tcPr>
            <w:tcW w:w="862"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 xml:space="preserve">Species </w:t>
            </w:r>
          </w:p>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Richness(S)</w:t>
            </w:r>
          </w:p>
        </w:tc>
        <w:tc>
          <w:tcPr>
            <w:tcW w:w="719"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bCs/>
                <w:sz w:val="24"/>
                <w:szCs w:val="24"/>
              </w:rPr>
              <w:t>Shannon</w:t>
            </w:r>
            <w:r w:rsidRPr="00BA140B">
              <w:rPr>
                <w:rFonts w:ascii="Times New Roman" w:hAnsi="Times New Roman" w:cs="Times New Roman"/>
                <w:bCs/>
                <w:sz w:val="24"/>
                <w:szCs w:val="24"/>
              </w:rPr>
              <w:br/>
              <w:t>Evenness</w:t>
            </w:r>
            <w:r w:rsidRPr="00BA140B">
              <w:rPr>
                <w:rFonts w:ascii="Times New Roman" w:hAnsi="Times New Roman" w:cs="Times New Roman"/>
                <w:bCs/>
                <w:sz w:val="24"/>
                <w:szCs w:val="24"/>
              </w:rPr>
              <w:br/>
              <w:t>(J)</w:t>
            </w:r>
          </w:p>
        </w:tc>
        <w:tc>
          <w:tcPr>
            <w:tcW w:w="1065"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bCs/>
                <w:sz w:val="24"/>
                <w:szCs w:val="24"/>
              </w:rPr>
              <w:t>Shannon</w:t>
            </w:r>
            <w:r w:rsidRPr="00BA140B">
              <w:rPr>
                <w:rFonts w:ascii="Times New Roman" w:hAnsi="Times New Roman" w:cs="Times New Roman"/>
                <w:bCs/>
                <w:sz w:val="24"/>
                <w:szCs w:val="24"/>
              </w:rPr>
              <w:br/>
              <w:t>Diversity</w:t>
            </w:r>
            <w:r w:rsidRPr="00BA140B">
              <w:rPr>
                <w:rFonts w:ascii="Times New Roman" w:hAnsi="Times New Roman" w:cs="Times New Roman"/>
                <w:bCs/>
                <w:sz w:val="24"/>
                <w:szCs w:val="24"/>
              </w:rPr>
              <w:br/>
              <w:t>index (H’)</w:t>
            </w:r>
          </w:p>
        </w:tc>
      </w:tr>
      <w:tr w:rsidR="009472FD" w:rsidRPr="00BA140B" w:rsidTr="005457A6">
        <w:trPr>
          <w:trHeight w:val="761"/>
        </w:trPr>
        <w:tc>
          <w:tcPr>
            <w:tcW w:w="774"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 xml:space="preserve">C1 </w:t>
            </w:r>
          </w:p>
        </w:tc>
        <w:tc>
          <w:tcPr>
            <w:tcW w:w="1580" w:type="pct"/>
          </w:tcPr>
          <w:p w:rsidR="00F61C7B" w:rsidRPr="00BA140B" w:rsidRDefault="00F61C7B" w:rsidP="00B87ED4">
            <w:pPr>
              <w:spacing w:line="360" w:lineRule="auto"/>
              <w:rPr>
                <w:rFonts w:ascii="Times New Roman" w:hAnsi="Times New Roman" w:cs="Times New Roman"/>
                <w:iCs/>
                <w:color w:val="000000" w:themeColor="text1"/>
                <w:sz w:val="24"/>
                <w:szCs w:val="24"/>
              </w:rPr>
            </w:pPr>
            <w:r w:rsidRPr="00BA140B">
              <w:rPr>
                <w:rFonts w:ascii="Times New Roman" w:hAnsi="Times New Roman" w:cs="Times New Roman"/>
                <w:bCs/>
                <w:i/>
                <w:iCs/>
                <w:color w:val="000000" w:themeColor="text1"/>
                <w:sz w:val="24"/>
                <w:szCs w:val="24"/>
              </w:rPr>
              <w:t xml:space="preserve">Croton macrostachyus – type </w:t>
            </w:r>
            <w:r w:rsidRPr="00BA140B">
              <w:rPr>
                <w:rFonts w:ascii="Times New Roman" w:hAnsi="Times New Roman" w:cs="Times New Roman"/>
                <w:bCs/>
                <w:iCs/>
                <w:color w:val="000000" w:themeColor="text1"/>
                <w:sz w:val="24"/>
                <w:szCs w:val="24"/>
              </w:rPr>
              <w:t xml:space="preserve"> (C1)</w:t>
            </w:r>
          </w:p>
        </w:tc>
        <w:tc>
          <w:tcPr>
            <w:tcW w:w="862"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25</w:t>
            </w:r>
          </w:p>
        </w:tc>
        <w:tc>
          <w:tcPr>
            <w:tcW w:w="719"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2.90</w:t>
            </w:r>
          </w:p>
        </w:tc>
        <w:tc>
          <w:tcPr>
            <w:tcW w:w="1065"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0.90</w:t>
            </w:r>
          </w:p>
        </w:tc>
      </w:tr>
      <w:tr w:rsidR="009472FD" w:rsidRPr="00BA140B" w:rsidTr="005457A6">
        <w:trPr>
          <w:trHeight w:val="1201"/>
        </w:trPr>
        <w:tc>
          <w:tcPr>
            <w:tcW w:w="774"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i/>
                <w:iCs/>
                <w:sz w:val="24"/>
                <w:szCs w:val="24"/>
              </w:rPr>
              <w:t xml:space="preserve">C2 </w:t>
            </w:r>
          </w:p>
        </w:tc>
        <w:tc>
          <w:tcPr>
            <w:tcW w:w="1580" w:type="pct"/>
          </w:tcPr>
          <w:p w:rsidR="00F61C7B" w:rsidRPr="00BA140B" w:rsidRDefault="00F61C7B" w:rsidP="00B87ED4">
            <w:pPr>
              <w:spacing w:line="360" w:lineRule="auto"/>
              <w:rPr>
                <w:rFonts w:ascii="Times New Roman" w:hAnsi="Times New Roman" w:cs="Times New Roman"/>
                <w:bCs/>
                <w:i/>
                <w:iCs/>
                <w:color w:val="000000" w:themeColor="text1"/>
                <w:sz w:val="24"/>
                <w:szCs w:val="24"/>
              </w:rPr>
            </w:pPr>
            <w:r w:rsidRPr="00BA140B">
              <w:rPr>
                <w:rFonts w:ascii="Times New Roman" w:hAnsi="Times New Roman" w:cs="Times New Roman"/>
                <w:bCs/>
                <w:i/>
                <w:iCs/>
                <w:color w:val="000000" w:themeColor="text1"/>
                <w:sz w:val="24"/>
                <w:szCs w:val="24"/>
              </w:rPr>
              <w:t>Bersama abyssinica-</w:t>
            </w:r>
          </w:p>
          <w:p w:rsidR="00F61C7B" w:rsidRPr="00BA140B" w:rsidRDefault="00F61C7B" w:rsidP="00B87ED4">
            <w:pPr>
              <w:spacing w:line="360" w:lineRule="auto"/>
              <w:rPr>
                <w:rFonts w:ascii="Times New Roman" w:hAnsi="Times New Roman" w:cs="Times New Roman"/>
                <w:bCs/>
                <w:i/>
                <w:iCs/>
                <w:color w:val="000000" w:themeColor="text1"/>
                <w:sz w:val="24"/>
                <w:szCs w:val="24"/>
              </w:rPr>
            </w:pPr>
            <w:r w:rsidRPr="00BA140B">
              <w:rPr>
                <w:rFonts w:ascii="Times New Roman" w:hAnsi="Times New Roman" w:cs="Times New Roman"/>
                <w:bCs/>
                <w:i/>
                <w:iCs/>
                <w:color w:val="000000" w:themeColor="text1"/>
                <w:sz w:val="24"/>
                <w:szCs w:val="24"/>
              </w:rPr>
              <w:t xml:space="preserve">Acacia abyssinica </w:t>
            </w:r>
            <w:r w:rsidRPr="00BA140B">
              <w:rPr>
                <w:rFonts w:ascii="Times New Roman" w:hAnsi="Times New Roman" w:cs="Times New Roman"/>
                <w:color w:val="000000" w:themeColor="text1"/>
                <w:sz w:val="24"/>
                <w:szCs w:val="24"/>
              </w:rPr>
              <w:t xml:space="preserve">type </w:t>
            </w:r>
          </w:p>
          <w:p w:rsidR="00F61C7B" w:rsidRPr="00BA140B" w:rsidRDefault="00F61C7B" w:rsidP="00B87ED4">
            <w:pPr>
              <w:spacing w:line="360" w:lineRule="auto"/>
              <w:rPr>
                <w:rFonts w:ascii="Times New Roman" w:hAnsi="Times New Roman" w:cs="Times New Roman"/>
                <w:bCs/>
                <w:i/>
                <w:iCs/>
                <w:color w:val="000000" w:themeColor="text1"/>
                <w:sz w:val="24"/>
                <w:szCs w:val="24"/>
              </w:rPr>
            </w:pPr>
            <w:r w:rsidRPr="00BA140B">
              <w:rPr>
                <w:rFonts w:ascii="Times New Roman" w:hAnsi="Times New Roman" w:cs="Times New Roman"/>
                <w:color w:val="000000" w:themeColor="text1"/>
                <w:sz w:val="24"/>
                <w:szCs w:val="24"/>
              </w:rPr>
              <w:t>(C2)</w:t>
            </w:r>
          </w:p>
        </w:tc>
        <w:tc>
          <w:tcPr>
            <w:tcW w:w="862"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34</w:t>
            </w:r>
          </w:p>
        </w:tc>
        <w:tc>
          <w:tcPr>
            <w:tcW w:w="719"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3.22</w:t>
            </w:r>
          </w:p>
        </w:tc>
        <w:tc>
          <w:tcPr>
            <w:tcW w:w="1065"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0.91</w:t>
            </w:r>
          </w:p>
        </w:tc>
      </w:tr>
      <w:tr w:rsidR="009472FD" w:rsidRPr="00BA140B" w:rsidTr="005457A6">
        <w:trPr>
          <w:trHeight w:val="521"/>
        </w:trPr>
        <w:tc>
          <w:tcPr>
            <w:tcW w:w="774"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 xml:space="preserve">C3 </w:t>
            </w:r>
          </w:p>
        </w:tc>
        <w:tc>
          <w:tcPr>
            <w:tcW w:w="1580" w:type="pct"/>
          </w:tcPr>
          <w:p w:rsidR="00F61C7B" w:rsidRPr="00BA140B" w:rsidRDefault="00F61C7B" w:rsidP="00B87ED4">
            <w:pPr>
              <w:spacing w:line="360" w:lineRule="auto"/>
              <w:rPr>
                <w:rFonts w:ascii="Times New Roman" w:hAnsi="Times New Roman" w:cs="Times New Roman"/>
                <w:bCs/>
                <w:i/>
                <w:iCs/>
                <w:color w:val="000000" w:themeColor="text1"/>
                <w:sz w:val="24"/>
                <w:szCs w:val="24"/>
              </w:rPr>
            </w:pPr>
            <w:r w:rsidRPr="00BA140B">
              <w:rPr>
                <w:rFonts w:ascii="Times New Roman" w:hAnsi="Times New Roman" w:cs="Times New Roman"/>
                <w:bCs/>
                <w:i/>
                <w:iCs/>
                <w:color w:val="000000" w:themeColor="text1"/>
                <w:sz w:val="24"/>
                <w:szCs w:val="24"/>
              </w:rPr>
              <w:t xml:space="preserve">Teclea nobilis- </w:t>
            </w:r>
            <w:r w:rsidRPr="00BA140B">
              <w:rPr>
                <w:rFonts w:ascii="Times New Roman" w:hAnsi="Times New Roman" w:cs="Times New Roman"/>
                <w:color w:val="000000" w:themeColor="text1"/>
                <w:sz w:val="24"/>
                <w:szCs w:val="24"/>
              </w:rPr>
              <w:t>type (C3</w:t>
            </w:r>
            <w:r w:rsidRPr="00BA140B">
              <w:rPr>
                <w:rFonts w:ascii="Times New Roman" w:hAnsi="Times New Roman" w:cs="Times New Roman"/>
                <w:bCs/>
                <w:i/>
                <w:iCs/>
                <w:color w:val="000000" w:themeColor="text1"/>
                <w:sz w:val="24"/>
                <w:szCs w:val="24"/>
              </w:rPr>
              <w:t>)</w:t>
            </w:r>
          </w:p>
        </w:tc>
        <w:tc>
          <w:tcPr>
            <w:tcW w:w="862"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26</w:t>
            </w:r>
          </w:p>
        </w:tc>
        <w:tc>
          <w:tcPr>
            <w:tcW w:w="719"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2.98</w:t>
            </w:r>
          </w:p>
        </w:tc>
        <w:tc>
          <w:tcPr>
            <w:tcW w:w="1065"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0.92</w:t>
            </w:r>
          </w:p>
        </w:tc>
      </w:tr>
      <w:tr w:rsidR="009472FD" w:rsidRPr="00BA140B" w:rsidTr="005457A6">
        <w:trPr>
          <w:trHeight w:val="698"/>
        </w:trPr>
        <w:tc>
          <w:tcPr>
            <w:tcW w:w="774"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C4</w:t>
            </w:r>
          </w:p>
        </w:tc>
        <w:tc>
          <w:tcPr>
            <w:tcW w:w="1580" w:type="pct"/>
          </w:tcPr>
          <w:p w:rsidR="00F61C7B" w:rsidRPr="00BA140B" w:rsidRDefault="00F61C7B" w:rsidP="00B87ED4">
            <w:pPr>
              <w:spacing w:line="360" w:lineRule="auto"/>
              <w:rPr>
                <w:rFonts w:ascii="Times New Roman" w:hAnsi="Times New Roman" w:cs="Times New Roman"/>
                <w:bCs/>
                <w:i/>
                <w:iCs/>
                <w:color w:val="000000" w:themeColor="text1"/>
                <w:sz w:val="24"/>
                <w:szCs w:val="24"/>
              </w:rPr>
            </w:pPr>
            <w:r w:rsidRPr="00BA140B">
              <w:rPr>
                <w:rFonts w:ascii="Times New Roman" w:hAnsi="Times New Roman" w:cs="Times New Roman"/>
                <w:bCs/>
                <w:i/>
                <w:iCs/>
                <w:color w:val="000000" w:themeColor="text1"/>
                <w:sz w:val="24"/>
                <w:szCs w:val="24"/>
              </w:rPr>
              <w:t>Fics sur</w:t>
            </w:r>
            <w:r w:rsidRPr="00BA140B">
              <w:rPr>
                <w:rFonts w:ascii="Times New Roman" w:hAnsi="Times New Roman" w:cs="Times New Roman"/>
                <w:i/>
                <w:iCs/>
                <w:color w:val="000000" w:themeColor="text1"/>
                <w:sz w:val="24"/>
                <w:szCs w:val="24"/>
              </w:rPr>
              <w:t>Erytthriana brucei</w:t>
            </w:r>
            <w:r w:rsidRPr="00BA140B">
              <w:rPr>
                <w:rFonts w:ascii="Times New Roman" w:hAnsi="Times New Roman" w:cs="Times New Roman"/>
                <w:bCs/>
                <w:i/>
                <w:iCs/>
                <w:color w:val="000000" w:themeColor="text1"/>
                <w:sz w:val="24"/>
                <w:szCs w:val="24"/>
              </w:rPr>
              <w:t xml:space="preserve"> - type (4)</w:t>
            </w:r>
          </w:p>
        </w:tc>
        <w:tc>
          <w:tcPr>
            <w:tcW w:w="862"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24</w:t>
            </w:r>
          </w:p>
        </w:tc>
        <w:tc>
          <w:tcPr>
            <w:tcW w:w="719"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3.02</w:t>
            </w:r>
          </w:p>
        </w:tc>
        <w:tc>
          <w:tcPr>
            <w:tcW w:w="1065" w:type="pct"/>
          </w:tcPr>
          <w:p w:rsidR="00F61C7B" w:rsidRPr="00BA140B" w:rsidRDefault="00F61C7B" w:rsidP="00B87ED4">
            <w:pPr>
              <w:spacing w:after="200" w:line="276" w:lineRule="auto"/>
              <w:rPr>
                <w:rFonts w:ascii="Times New Roman" w:hAnsi="Times New Roman" w:cs="Times New Roman"/>
                <w:sz w:val="24"/>
                <w:szCs w:val="24"/>
              </w:rPr>
            </w:pPr>
            <w:r w:rsidRPr="00BA140B">
              <w:rPr>
                <w:rFonts w:ascii="Times New Roman" w:hAnsi="Times New Roman" w:cs="Times New Roman"/>
                <w:sz w:val="24"/>
                <w:szCs w:val="24"/>
              </w:rPr>
              <w:t>0.95</w:t>
            </w:r>
          </w:p>
        </w:tc>
      </w:tr>
    </w:tbl>
    <w:p w:rsidR="00D00B95" w:rsidRPr="006925CC" w:rsidRDefault="00D00B95" w:rsidP="006925CC">
      <w:pPr>
        <w:spacing w:after="0" w:line="360" w:lineRule="auto"/>
        <w:jc w:val="both"/>
        <w:rPr>
          <w:rFonts w:ascii="Times New Roman" w:eastAsia="Times New Roman" w:hAnsi="Times New Roman" w:cs="Times New Roman"/>
          <w:sz w:val="24"/>
          <w:szCs w:val="24"/>
        </w:rPr>
        <w:sectPr w:rsidR="00D00B95" w:rsidRPr="006925CC" w:rsidSect="009B721F">
          <w:pgSz w:w="11907" w:h="16839" w:orient="landscape" w:code="9"/>
          <w:pgMar w:top="1440" w:right="1440" w:bottom="1440" w:left="1440" w:header="720" w:footer="720" w:gutter="0"/>
          <w:cols w:space="720"/>
          <w:titlePg/>
          <w:docGrid w:linePitch="360"/>
        </w:sectPr>
      </w:pPr>
    </w:p>
    <w:p w:rsidR="000744C7" w:rsidRPr="002064A2" w:rsidRDefault="001C5CB9" w:rsidP="002064A2">
      <w:pPr>
        <w:pStyle w:val="Heading2"/>
        <w:rPr>
          <w:b w:val="0"/>
          <w:sz w:val="24"/>
          <w:szCs w:val="24"/>
        </w:rPr>
      </w:pPr>
      <w:bookmarkStart w:id="109" w:name="_Toc205591840"/>
      <w:r>
        <w:rPr>
          <w:b w:val="0"/>
          <w:sz w:val="24"/>
          <w:szCs w:val="24"/>
        </w:rPr>
        <w:lastRenderedPageBreak/>
        <w:t xml:space="preserve">     </w:t>
      </w:r>
      <w:bookmarkStart w:id="110" w:name="_Toc125383210"/>
      <w:r>
        <w:rPr>
          <w:b w:val="0"/>
          <w:sz w:val="24"/>
          <w:szCs w:val="24"/>
        </w:rPr>
        <w:t>4.3 Importance</w:t>
      </w:r>
      <w:r w:rsidR="00AB2652">
        <w:rPr>
          <w:b w:val="0"/>
          <w:sz w:val="24"/>
          <w:szCs w:val="24"/>
        </w:rPr>
        <w:t xml:space="preserve"> Value I</w:t>
      </w:r>
      <w:r w:rsidR="00811E1E" w:rsidRPr="002064A2">
        <w:rPr>
          <w:b w:val="0"/>
          <w:sz w:val="24"/>
          <w:szCs w:val="24"/>
        </w:rPr>
        <w:t>ndex (IVI)</w:t>
      </w:r>
      <w:bookmarkEnd w:id="109"/>
      <w:bookmarkEnd w:id="110"/>
    </w:p>
    <w:p w:rsidR="004E3BEA" w:rsidRPr="006925CC" w:rsidRDefault="00811E1E" w:rsidP="009472FD">
      <w:pPr>
        <w:spacing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Species Importance Value Indices (SIVI) were computed for dominant woody species based</w:t>
      </w:r>
      <w:r w:rsidRPr="006925CC">
        <w:rPr>
          <w:rFonts w:ascii="Times New Roman" w:eastAsia="Times New Roman" w:hAnsi="Times New Roman" w:cs="Times New Roman"/>
          <w:sz w:val="24"/>
          <w:szCs w:val="24"/>
        </w:rPr>
        <w:br/>
        <w:t>on their relative densi</w:t>
      </w:r>
      <w:r w:rsidR="00FF35C5">
        <w:rPr>
          <w:rFonts w:ascii="Times New Roman" w:eastAsia="Times New Roman" w:hAnsi="Times New Roman" w:cs="Times New Roman"/>
          <w:sz w:val="24"/>
          <w:szCs w:val="24"/>
        </w:rPr>
        <w:t>ty (RD), relative dominance (RDO</w:t>
      </w:r>
      <w:r w:rsidRPr="006925CC">
        <w:rPr>
          <w:rFonts w:ascii="Times New Roman" w:eastAsia="Times New Roman" w:hAnsi="Times New Roman" w:cs="Times New Roman"/>
          <w:sz w:val="24"/>
          <w:szCs w:val="24"/>
        </w:rPr>
        <w:t>) and relative frequency (RF) to</w:t>
      </w:r>
      <w:r w:rsidRPr="006925CC">
        <w:rPr>
          <w:rFonts w:ascii="Times New Roman" w:eastAsia="Times New Roman" w:hAnsi="Times New Roman" w:cs="Times New Roman"/>
          <w:sz w:val="24"/>
          <w:szCs w:val="24"/>
        </w:rPr>
        <w:br/>
        <w:t>determine dominance f</w:t>
      </w:r>
      <w:r w:rsidR="004E3BEA" w:rsidRPr="006925CC">
        <w:rPr>
          <w:rFonts w:ascii="Times New Roman" w:eastAsia="Times New Roman" w:hAnsi="Times New Roman" w:cs="Times New Roman"/>
          <w:sz w:val="24"/>
          <w:szCs w:val="24"/>
        </w:rPr>
        <w:t>ollowing (Kent and Coker, 1992</w:t>
      </w:r>
      <w:r w:rsidR="00AB2652">
        <w:rPr>
          <w:rFonts w:ascii="Times New Roman" w:eastAsia="Times New Roman" w:hAnsi="Times New Roman" w:cs="Times New Roman"/>
          <w:sz w:val="24"/>
          <w:szCs w:val="24"/>
        </w:rPr>
        <w:t xml:space="preserve">.)  </w:t>
      </w:r>
      <w:r w:rsidRPr="006925CC">
        <w:rPr>
          <w:rFonts w:ascii="Times New Roman" w:eastAsia="Times New Roman" w:hAnsi="Times New Roman" w:cs="Times New Roman"/>
          <w:sz w:val="24"/>
          <w:szCs w:val="24"/>
        </w:rPr>
        <w:t xml:space="preserve">Based on the analysis of the relative density of the forest, </w:t>
      </w:r>
      <w:r w:rsidRPr="006925CC">
        <w:rPr>
          <w:rFonts w:ascii="Times New Roman" w:eastAsia="Times New Roman" w:hAnsi="Times New Roman" w:cs="Times New Roman"/>
          <w:i/>
          <w:iCs/>
          <w:sz w:val="24"/>
          <w:szCs w:val="24"/>
        </w:rPr>
        <w:t>Croton macrostachyus, Prunus africana, Ficus sur</w:t>
      </w:r>
      <w:r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 xml:space="preserve">Syzygium guineese and Acacia abyssinica </w:t>
      </w:r>
      <w:r w:rsidRPr="006925CC">
        <w:rPr>
          <w:rFonts w:ascii="Times New Roman" w:eastAsia="Times New Roman" w:hAnsi="Times New Roman" w:cs="Times New Roman"/>
          <w:sz w:val="24"/>
          <w:szCs w:val="24"/>
        </w:rPr>
        <w:t>w</w:t>
      </w:r>
      <w:r w:rsidR="009F0D62">
        <w:rPr>
          <w:rFonts w:ascii="Times New Roman" w:eastAsia="Times New Roman" w:hAnsi="Times New Roman" w:cs="Times New Roman"/>
          <w:sz w:val="24"/>
          <w:szCs w:val="24"/>
        </w:rPr>
        <w:t xml:space="preserve">ere found to be highly abundant </w:t>
      </w:r>
      <w:r w:rsidRPr="006925CC">
        <w:rPr>
          <w:rFonts w:ascii="Times New Roman" w:eastAsia="Times New Roman" w:hAnsi="Times New Roman" w:cs="Times New Roman"/>
          <w:sz w:val="24"/>
          <w:szCs w:val="24"/>
        </w:rPr>
        <w:t>woody</w:t>
      </w:r>
      <w:r w:rsidR="00327048">
        <w:rPr>
          <w:rFonts w:ascii="Times New Roman" w:eastAsia="Times New Roman" w:hAnsi="Times New Roman" w:cs="Times New Roman"/>
          <w:sz w:val="24"/>
          <w:szCs w:val="24"/>
        </w:rPr>
        <w:t xml:space="preserve"> </w:t>
      </w:r>
      <w:r w:rsidRPr="006925CC">
        <w:rPr>
          <w:rFonts w:ascii="Times New Roman" w:eastAsia="Times New Roman" w:hAnsi="Times New Roman" w:cs="Times New Roman"/>
          <w:sz w:val="24"/>
          <w:szCs w:val="24"/>
        </w:rPr>
        <w:t>species.</w:t>
      </w:r>
    </w:p>
    <w:p w:rsidR="00820541" w:rsidRPr="006925CC" w:rsidRDefault="00811E1E" w:rsidP="009472FD">
      <w:pPr>
        <w:spacing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Dominant species were selected based on their rank in IVI values. Species having higher IVI values are referred as dominant because of the relative economical and ecological importance they played in the forest ecosystem and also their abundance in distribution within the forest (Teshome Gemechu </w:t>
      </w:r>
      <w:r w:rsidRPr="006925CC">
        <w:rPr>
          <w:rFonts w:ascii="Times New Roman" w:eastAsia="Times New Roman" w:hAnsi="Times New Roman" w:cs="Times New Roman"/>
          <w:i/>
          <w:iCs/>
          <w:sz w:val="24"/>
          <w:szCs w:val="24"/>
        </w:rPr>
        <w:t>et al</w:t>
      </w:r>
      <w:r w:rsidRPr="006925CC">
        <w:rPr>
          <w:rFonts w:ascii="Times New Roman" w:eastAsia="Times New Roman" w:hAnsi="Times New Roman" w:cs="Times New Roman"/>
          <w:sz w:val="24"/>
          <w:szCs w:val="24"/>
        </w:rPr>
        <w:t xml:space="preserve">., 2009). Based on this justification, species such as </w:t>
      </w:r>
      <w:r w:rsidR="00D756D2">
        <w:rPr>
          <w:rFonts w:ascii="Times New Roman" w:eastAsia="Times New Roman" w:hAnsi="Times New Roman" w:cs="Times New Roman"/>
          <w:i/>
          <w:iCs/>
          <w:sz w:val="24"/>
          <w:szCs w:val="24"/>
        </w:rPr>
        <w:t xml:space="preserve">Croton </w:t>
      </w:r>
      <w:r w:rsidRPr="006925CC">
        <w:rPr>
          <w:rFonts w:ascii="Times New Roman" w:eastAsia="Times New Roman" w:hAnsi="Times New Roman" w:cs="Times New Roman"/>
          <w:i/>
          <w:iCs/>
          <w:sz w:val="24"/>
          <w:szCs w:val="24"/>
        </w:rPr>
        <w:t>macrostachyus, Prunus africana, Ficus sur</w:t>
      </w:r>
      <w:r w:rsidRPr="006925CC">
        <w:rPr>
          <w:rFonts w:ascii="Times New Roman" w:eastAsia="Times New Roman" w:hAnsi="Times New Roman" w:cs="Times New Roman"/>
          <w:sz w:val="24"/>
          <w:szCs w:val="24"/>
        </w:rPr>
        <w:t xml:space="preserve">, </w:t>
      </w:r>
      <w:r w:rsidR="00BB25F8" w:rsidRPr="006925CC">
        <w:rPr>
          <w:rFonts w:ascii="Times New Roman" w:eastAsia="Times New Roman" w:hAnsi="Times New Roman" w:cs="Times New Roman"/>
          <w:i/>
          <w:iCs/>
          <w:sz w:val="24"/>
          <w:szCs w:val="24"/>
        </w:rPr>
        <w:t xml:space="preserve">Syzygium guineese, </w:t>
      </w:r>
      <w:r w:rsidR="00F004E5" w:rsidRPr="006925CC">
        <w:rPr>
          <w:rFonts w:ascii="Times New Roman" w:eastAsia="Times New Roman" w:hAnsi="Times New Roman" w:cs="Times New Roman"/>
          <w:i/>
          <w:iCs/>
          <w:sz w:val="24"/>
          <w:szCs w:val="24"/>
        </w:rPr>
        <w:t>Albizia schimperiana</w:t>
      </w:r>
      <w:r w:rsidRPr="006925CC">
        <w:rPr>
          <w:rFonts w:ascii="Times New Roman" w:eastAsia="Times New Roman" w:hAnsi="Times New Roman" w:cs="Times New Roman"/>
          <w:i/>
          <w:iCs/>
          <w:sz w:val="24"/>
          <w:szCs w:val="24"/>
        </w:rPr>
        <w:t xml:space="preserve">, Acacia abyssinica, </w:t>
      </w:r>
      <w:r w:rsidR="00F30D2D" w:rsidRPr="006925CC">
        <w:rPr>
          <w:rFonts w:ascii="Times New Roman" w:hAnsi="Times New Roman" w:cs="Times New Roman"/>
          <w:sz w:val="24"/>
          <w:szCs w:val="24"/>
        </w:rPr>
        <w:t xml:space="preserve">were identified as leading </w:t>
      </w:r>
      <w:r w:rsidR="005243ED" w:rsidRPr="006925CC">
        <w:rPr>
          <w:rFonts w:ascii="Times New Roman" w:hAnsi="Times New Roman" w:cs="Times New Roman"/>
          <w:sz w:val="24"/>
          <w:szCs w:val="24"/>
        </w:rPr>
        <w:t>dominant and ecologically significant tre</w:t>
      </w:r>
      <w:r w:rsidR="005B1802" w:rsidRPr="006925CC">
        <w:rPr>
          <w:rFonts w:ascii="Times New Roman" w:hAnsi="Times New Roman" w:cs="Times New Roman"/>
          <w:sz w:val="24"/>
          <w:szCs w:val="24"/>
        </w:rPr>
        <w:t xml:space="preserve">es in Anonu </w:t>
      </w:r>
      <w:r w:rsidR="00F30D2D" w:rsidRPr="006925CC">
        <w:rPr>
          <w:rFonts w:ascii="Times New Roman" w:hAnsi="Times New Roman" w:cs="Times New Roman"/>
          <w:sz w:val="24"/>
          <w:szCs w:val="24"/>
        </w:rPr>
        <w:t xml:space="preserve">Forest with higher </w:t>
      </w:r>
      <w:r w:rsidR="005243ED" w:rsidRPr="006925CC">
        <w:rPr>
          <w:rFonts w:ascii="Times New Roman" w:hAnsi="Times New Roman" w:cs="Times New Roman"/>
          <w:sz w:val="24"/>
          <w:szCs w:val="24"/>
        </w:rPr>
        <w:t>IVI values.</w:t>
      </w:r>
      <w:r w:rsidR="005243ED" w:rsidRPr="006925CC">
        <w:rPr>
          <w:rFonts w:ascii="Times New Roman" w:hAnsi="Times New Roman" w:cs="Times New Roman"/>
          <w:sz w:val="24"/>
          <w:szCs w:val="24"/>
        </w:rPr>
        <w:br/>
      </w:r>
      <w:r w:rsidRPr="006925CC">
        <w:rPr>
          <w:rFonts w:ascii="Times New Roman" w:eastAsia="Times New Roman" w:hAnsi="Times New Roman" w:cs="Times New Roman"/>
          <w:sz w:val="24"/>
          <w:szCs w:val="24"/>
        </w:rPr>
        <w:t xml:space="preserve"> In current study, the output of importance value index analysis showed that</w:t>
      </w:r>
      <w:r w:rsidR="00AD706B">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Croton macrostachyus, Prunus africana, Ficus sur</w:t>
      </w:r>
      <w:r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 xml:space="preserve">Syzygium guineese and Acacia abyssinica, Albizia schimperiana </w:t>
      </w:r>
      <w:r w:rsidRPr="006925CC">
        <w:rPr>
          <w:rFonts w:ascii="Times New Roman" w:eastAsia="Times New Roman" w:hAnsi="Times New Roman" w:cs="Times New Roman"/>
          <w:sz w:val="24"/>
          <w:szCs w:val="24"/>
        </w:rPr>
        <w:t xml:space="preserve">were the top six IVI species in the study area. These five species were contributed to 54.97% of the total IVI of all species. Few species have been reported to have high IVI in tropical and subtropical forests (Derero </w:t>
      </w:r>
      <w:r w:rsidRPr="006925CC">
        <w:rPr>
          <w:rFonts w:ascii="Times New Roman" w:eastAsia="Times New Roman" w:hAnsi="Times New Roman" w:cs="Times New Roman"/>
          <w:i/>
          <w:sz w:val="24"/>
          <w:szCs w:val="24"/>
        </w:rPr>
        <w:t>et al.</w:t>
      </w:r>
      <w:r w:rsidRPr="006925CC">
        <w:rPr>
          <w:rFonts w:ascii="Times New Roman" w:eastAsia="Times New Roman" w:hAnsi="Times New Roman" w:cs="Times New Roman"/>
          <w:sz w:val="24"/>
          <w:szCs w:val="24"/>
        </w:rPr>
        <w:t xml:space="preserve"> 2003). However, the high IVI is not always attributed to the same structure parameter. </w:t>
      </w:r>
    </w:p>
    <w:p w:rsidR="00A25B56" w:rsidRPr="006925CC" w:rsidRDefault="00811E1E" w:rsidP="009472FD">
      <w:pPr>
        <w:spacing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The high IVI of</w:t>
      </w:r>
      <w:r w:rsidR="00314017">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Croton macrostachyus</w:t>
      </w:r>
      <w:r w:rsidRPr="006925CC">
        <w:rPr>
          <w:rFonts w:ascii="Times New Roman" w:eastAsia="Times New Roman" w:hAnsi="Times New Roman" w:cs="Times New Roman"/>
          <w:sz w:val="24"/>
          <w:szCs w:val="24"/>
        </w:rPr>
        <w:t xml:space="preserve"> was attributed to its high density and dominance in the forest, that of was due to its</w:t>
      </w:r>
      <w:r w:rsidRPr="006925CC">
        <w:rPr>
          <w:rFonts w:ascii="Times New Roman" w:eastAsia="Times New Roman" w:hAnsi="Times New Roman" w:cs="Times New Roman"/>
          <w:i/>
          <w:sz w:val="24"/>
          <w:szCs w:val="24"/>
        </w:rPr>
        <w:t xml:space="preserve"> Ficus vasta</w:t>
      </w:r>
      <w:r w:rsidR="00AB2652">
        <w:rPr>
          <w:rFonts w:ascii="Times New Roman" w:eastAsia="Times New Roman" w:hAnsi="Times New Roman" w:cs="Times New Roman"/>
          <w:sz w:val="24"/>
          <w:szCs w:val="24"/>
        </w:rPr>
        <w:t>i</w:t>
      </w:r>
      <w:r w:rsidRPr="006925CC">
        <w:rPr>
          <w:rFonts w:ascii="Times New Roman" w:eastAsia="Times New Roman" w:hAnsi="Times New Roman" w:cs="Times New Roman"/>
          <w:sz w:val="24"/>
          <w:szCs w:val="24"/>
        </w:rPr>
        <w:t xml:space="preserve"> dominance, and that of</w:t>
      </w:r>
      <w:r w:rsidRPr="006925CC">
        <w:rPr>
          <w:rFonts w:ascii="Times New Roman" w:eastAsia="Times New Roman" w:hAnsi="Times New Roman" w:cs="Times New Roman"/>
          <w:i/>
          <w:iCs/>
          <w:sz w:val="24"/>
          <w:szCs w:val="24"/>
        </w:rPr>
        <w:t>Acacia seyal</w:t>
      </w:r>
      <w:r w:rsidR="00314017">
        <w:rPr>
          <w:rFonts w:ascii="Times New Roman" w:eastAsia="Times New Roman" w:hAnsi="Times New Roman" w:cs="Times New Roman"/>
          <w:i/>
          <w:iCs/>
          <w:sz w:val="24"/>
          <w:szCs w:val="24"/>
        </w:rPr>
        <w:t xml:space="preserve"> </w:t>
      </w:r>
      <w:r w:rsidRPr="006925CC">
        <w:rPr>
          <w:rFonts w:ascii="Times New Roman" w:eastAsia="Times New Roman" w:hAnsi="Times New Roman" w:cs="Times New Roman"/>
          <w:sz w:val="24"/>
          <w:szCs w:val="24"/>
        </w:rPr>
        <w:t xml:space="preserve">was attributed to its high density.The results of the analysis showed that </w:t>
      </w:r>
      <w:r w:rsidRPr="006925CC">
        <w:rPr>
          <w:rFonts w:ascii="Times New Roman" w:eastAsia="Times New Roman" w:hAnsi="Times New Roman" w:cs="Times New Roman"/>
          <w:i/>
          <w:iCs/>
          <w:sz w:val="24"/>
          <w:szCs w:val="24"/>
        </w:rPr>
        <w:t>Croton macrostachyus</w:t>
      </w:r>
      <w:r w:rsidRPr="006925CC">
        <w:rPr>
          <w:rFonts w:ascii="Times New Roman" w:eastAsia="Times New Roman" w:hAnsi="Times New Roman" w:cs="Times New Roman"/>
          <w:sz w:val="24"/>
          <w:szCs w:val="24"/>
        </w:rPr>
        <w:t>,</w:t>
      </w:r>
      <w:r w:rsidR="00BB25F8"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sz w:val="24"/>
          <w:szCs w:val="24"/>
        </w:rPr>
        <w:t>Ficus vasta</w:t>
      </w:r>
      <w:r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 xml:space="preserve">Syzygium guineese, Prunus africana </w:t>
      </w:r>
      <w:r w:rsidRPr="006925CC">
        <w:rPr>
          <w:rFonts w:ascii="Times New Roman" w:eastAsia="Times New Roman" w:hAnsi="Times New Roman" w:cs="Times New Roman"/>
          <w:sz w:val="24"/>
          <w:szCs w:val="24"/>
        </w:rPr>
        <w:t xml:space="preserve">and </w:t>
      </w:r>
      <w:r w:rsidRPr="006925CC">
        <w:rPr>
          <w:rFonts w:ascii="Times New Roman" w:eastAsia="Times New Roman" w:hAnsi="Times New Roman" w:cs="Times New Roman"/>
          <w:i/>
          <w:iCs/>
          <w:sz w:val="24"/>
          <w:szCs w:val="24"/>
        </w:rPr>
        <w:t xml:space="preserve">Albizia schimperiana </w:t>
      </w:r>
      <w:r w:rsidRPr="006925CC">
        <w:rPr>
          <w:rFonts w:ascii="Times New Roman" w:eastAsia="Times New Roman" w:hAnsi="Times New Roman" w:cs="Times New Roman"/>
          <w:sz w:val="24"/>
          <w:szCs w:val="24"/>
        </w:rPr>
        <w:t>were the first five most important</w:t>
      </w:r>
      <w:r w:rsidR="00A048A0">
        <w:rPr>
          <w:rFonts w:ascii="Times New Roman" w:eastAsia="Times New Roman" w:hAnsi="Times New Roman" w:cs="Times New Roman"/>
          <w:sz w:val="24"/>
          <w:szCs w:val="24"/>
        </w:rPr>
        <w:t xml:space="preserve"> species with higher IVI.</w:t>
      </w:r>
    </w:p>
    <w:p w:rsidR="00A25B56" w:rsidRPr="006925CC" w:rsidRDefault="00301E41" w:rsidP="009472FD">
      <w:pPr>
        <w:spacing w:line="360" w:lineRule="auto"/>
        <w:jc w:val="both"/>
        <w:rPr>
          <w:rFonts w:ascii="Times New Roman" w:hAnsi="Times New Roman" w:cs="Times New Roman"/>
          <w:b/>
          <w:bCs/>
          <w:sz w:val="24"/>
          <w:szCs w:val="24"/>
        </w:rPr>
      </w:pPr>
      <w:r>
        <w:rPr>
          <w:rFonts w:ascii="Times New Roman" w:eastAsia="Times New Roman" w:hAnsi="Times New Roman" w:cs="Times New Roman"/>
          <w:sz w:val="24"/>
          <w:szCs w:val="24"/>
        </w:rPr>
        <w:t xml:space="preserve">Where </w:t>
      </w:r>
      <w:r w:rsidR="00811E1E" w:rsidRPr="006925CC">
        <w:rPr>
          <w:rFonts w:ascii="Times New Roman" w:eastAsia="Times New Roman" w:hAnsi="Times New Roman" w:cs="Times New Roman"/>
          <w:sz w:val="24"/>
          <w:szCs w:val="24"/>
        </w:rPr>
        <w:t>as</w:t>
      </w:r>
      <w:r w:rsidR="00BB25F8" w:rsidRPr="006925CC">
        <w:rPr>
          <w:rFonts w:ascii="Times New Roman" w:eastAsia="Times New Roman" w:hAnsi="Times New Roman" w:cs="Times New Roman"/>
          <w:sz w:val="24"/>
          <w:szCs w:val="24"/>
        </w:rPr>
        <w:t xml:space="preserve"> </w:t>
      </w:r>
      <w:r w:rsidR="0078782D" w:rsidRPr="006925CC">
        <w:rPr>
          <w:rFonts w:ascii="Times New Roman" w:eastAsia="Times New Roman" w:hAnsi="Times New Roman" w:cs="Times New Roman"/>
          <w:i/>
          <w:sz w:val="24"/>
          <w:szCs w:val="24"/>
        </w:rPr>
        <w:t>Vernonia myriantha</w:t>
      </w:r>
      <w:r w:rsidR="00BB25F8" w:rsidRPr="006925CC">
        <w:rPr>
          <w:rFonts w:ascii="Times New Roman" w:eastAsia="Times New Roman" w:hAnsi="Times New Roman" w:cs="Times New Roman"/>
          <w:i/>
          <w:sz w:val="24"/>
          <w:szCs w:val="24"/>
        </w:rPr>
        <w:t xml:space="preserve"> </w:t>
      </w:r>
      <w:r w:rsidR="00811E1E" w:rsidRPr="006925CC">
        <w:rPr>
          <w:rFonts w:ascii="Times New Roman" w:eastAsia="Times New Roman" w:hAnsi="Times New Roman" w:cs="Times New Roman"/>
          <w:sz w:val="24"/>
          <w:szCs w:val="24"/>
        </w:rPr>
        <w:t>and</w:t>
      </w:r>
      <w:r w:rsidR="00811E1E" w:rsidRPr="006925CC">
        <w:rPr>
          <w:rFonts w:ascii="Times New Roman" w:eastAsia="Times New Roman" w:hAnsi="Times New Roman" w:cs="Times New Roman"/>
          <w:i/>
          <w:sz w:val="24"/>
          <w:szCs w:val="24"/>
        </w:rPr>
        <w:t xml:space="preserve"> </w:t>
      </w:r>
      <w:r w:rsidR="00AD706B" w:rsidRPr="006925CC">
        <w:rPr>
          <w:rFonts w:ascii="Times New Roman" w:eastAsia="Times New Roman" w:hAnsi="Times New Roman" w:cs="Times New Roman"/>
          <w:i/>
          <w:sz w:val="24"/>
          <w:szCs w:val="24"/>
        </w:rPr>
        <w:t>Calpurina aureaana</w:t>
      </w:r>
      <w:r w:rsidR="00AD706B" w:rsidRPr="006925CC">
        <w:rPr>
          <w:rFonts w:ascii="Times New Roman" w:eastAsia="Times New Roman" w:hAnsi="Times New Roman" w:cs="Times New Roman"/>
          <w:i/>
          <w:iCs/>
          <w:sz w:val="24"/>
          <w:szCs w:val="24"/>
        </w:rPr>
        <w:t xml:space="preserve"> </w:t>
      </w:r>
      <w:r w:rsidR="00AD706B" w:rsidRPr="00AD706B">
        <w:rPr>
          <w:rFonts w:ascii="Times New Roman" w:eastAsia="Times New Roman" w:hAnsi="Times New Roman" w:cs="Times New Roman"/>
          <w:iCs/>
          <w:sz w:val="24"/>
          <w:szCs w:val="24"/>
        </w:rPr>
        <w:t>were</w:t>
      </w:r>
      <w:r w:rsidR="00811E1E" w:rsidRPr="006925CC">
        <w:rPr>
          <w:rFonts w:ascii="Times New Roman" w:eastAsia="Times New Roman" w:hAnsi="Times New Roman" w:cs="Times New Roman"/>
          <w:sz w:val="24"/>
          <w:szCs w:val="24"/>
        </w:rPr>
        <w:t xml:space="preserve"> found to have the least IVI value. This may indicate that they need relative attention towards conservation efforts.</w:t>
      </w:r>
    </w:p>
    <w:p w:rsidR="005243ED" w:rsidRPr="006925CC" w:rsidRDefault="00811E1E" w:rsidP="009472FD">
      <w:pPr>
        <w:spacing w:line="360" w:lineRule="auto"/>
        <w:jc w:val="both"/>
        <w:rPr>
          <w:rFonts w:ascii="Times New Roman" w:hAnsi="Times New Roman" w:cs="Times New Roman"/>
          <w:b/>
          <w:bCs/>
          <w:sz w:val="24"/>
          <w:szCs w:val="24"/>
        </w:rPr>
      </w:pPr>
      <w:r w:rsidRPr="006925CC">
        <w:rPr>
          <w:rFonts w:ascii="Times New Roman" w:eastAsia="Times New Roman" w:hAnsi="Times New Roman" w:cs="Times New Roman"/>
          <w:sz w:val="24"/>
          <w:szCs w:val="24"/>
        </w:rPr>
        <w:t>Frequency is defined as the probability or chance of finding a plant species in a given sample area or quadrant (Kent &amp; Coker</w:t>
      </w:r>
      <w:r w:rsidR="00301E41">
        <w:rPr>
          <w:rFonts w:ascii="Times New Roman" w:eastAsia="Times New Roman" w:hAnsi="Times New Roman" w:cs="Times New Roman"/>
          <w:sz w:val="24"/>
          <w:szCs w:val="24"/>
        </w:rPr>
        <w:t>,</w:t>
      </w:r>
      <w:r w:rsidRPr="006925CC">
        <w:rPr>
          <w:rFonts w:ascii="Times New Roman" w:eastAsia="Times New Roman" w:hAnsi="Times New Roman" w:cs="Times New Roman"/>
          <w:sz w:val="24"/>
          <w:szCs w:val="24"/>
        </w:rPr>
        <w:t xml:space="preserve"> 1992). The frequencies of the tree species in all quadrants were computed,</w:t>
      </w:r>
      <w:r w:rsidR="00267CA3"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 xml:space="preserve">Croton </w:t>
      </w:r>
      <w:r w:rsidR="00267CA3" w:rsidRPr="006925CC">
        <w:rPr>
          <w:rFonts w:ascii="Times New Roman" w:eastAsia="Times New Roman" w:hAnsi="Times New Roman" w:cs="Times New Roman"/>
          <w:i/>
          <w:iCs/>
          <w:sz w:val="24"/>
          <w:szCs w:val="24"/>
        </w:rPr>
        <w:t>macrostachyus,</w:t>
      </w:r>
      <w:r w:rsidRPr="006925CC">
        <w:rPr>
          <w:rFonts w:ascii="Times New Roman" w:eastAsia="Times New Roman" w:hAnsi="Times New Roman" w:cs="Times New Roman"/>
          <w:sz w:val="24"/>
          <w:szCs w:val="24"/>
        </w:rPr>
        <w:t xml:space="preserve"> was the most frequent species in the forest with (14.49%) of occurance and followed by</w:t>
      </w:r>
      <w:r w:rsidR="00BB25F8"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 xml:space="preserve">Syzygium guineese </w:t>
      </w:r>
      <w:r w:rsidRPr="006925CC">
        <w:rPr>
          <w:rFonts w:ascii="Times New Roman" w:eastAsia="Times New Roman" w:hAnsi="Times New Roman" w:cs="Times New Roman"/>
          <w:sz w:val="24"/>
          <w:szCs w:val="24"/>
        </w:rPr>
        <w:t>(13.04%) and</w:t>
      </w:r>
      <w:r w:rsidR="00267CA3"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iCs/>
          <w:sz w:val="24"/>
          <w:szCs w:val="24"/>
        </w:rPr>
        <w:t>Acacia seyal</w:t>
      </w:r>
      <w:r w:rsidR="00267CA3" w:rsidRPr="006925CC">
        <w:rPr>
          <w:rFonts w:ascii="Times New Roman" w:eastAsia="Times New Roman" w:hAnsi="Times New Roman" w:cs="Times New Roman"/>
          <w:i/>
          <w:iCs/>
          <w:sz w:val="24"/>
          <w:szCs w:val="24"/>
        </w:rPr>
        <w:t xml:space="preserve"> </w:t>
      </w:r>
      <w:r w:rsidRPr="006925CC">
        <w:rPr>
          <w:rFonts w:ascii="Times New Roman" w:eastAsia="Times New Roman" w:hAnsi="Times New Roman" w:cs="Times New Roman"/>
          <w:sz w:val="24"/>
          <w:szCs w:val="24"/>
        </w:rPr>
        <w:t xml:space="preserve">(10.14%). Relative frequency, density and dominance of species were used to calculate the </w:t>
      </w:r>
      <w:r w:rsidRPr="006925CC">
        <w:rPr>
          <w:rFonts w:ascii="Times New Roman" w:eastAsia="Times New Roman" w:hAnsi="Times New Roman" w:cs="Times New Roman"/>
          <w:sz w:val="24"/>
          <w:szCs w:val="24"/>
        </w:rPr>
        <w:lastRenderedPageBreak/>
        <w:t>important value index (IVI)</w:t>
      </w:r>
      <w:r w:rsidR="007C7288">
        <w:rPr>
          <w:rFonts w:ascii="Times New Roman" w:eastAsia="Times New Roman" w:hAnsi="Times New Roman" w:cs="Times New Roman"/>
          <w:sz w:val="24"/>
          <w:szCs w:val="24"/>
        </w:rPr>
        <w:t xml:space="preserve"> of all woody species. Importance</w:t>
      </w:r>
      <w:r w:rsidRPr="006925CC">
        <w:rPr>
          <w:rFonts w:ascii="Times New Roman" w:eastAsia="Times New Roman" w:hAnsi="Times New Roman" w:cs="Times New Roman"/>
          <w:sz w:val="24"/>
          <w:szCs w:val="24"/>
        </w:rPr>
        <w:t xml:space="preserve"> value index is the degree of dominancy and abundance of a given species in relation to the other species in the area (Kent &amp; Coker</w:t>
      </w:r>
      <w:r w:rsidR="00301E41">
        <w:rPr>
          <w:rFonts w:ascii="Times New Roman" w:eastAsia="Times New Roman" w:hAnsi="Times New Roman" w:cs="Times New Roman"/>
          <w:sz w:val="24"/>
          <w:szCs w:val="24"/>
        </w:rPr>
        <w:t>,</w:t>
      </w:r>
      <w:r w:rsidRPr="006925CC">
        <w:rPr>
          <w:rFonts w:ascii="Times New Roman" w:eastAsia="Times New Roman" w:hAnsi="Times New Roman" w:cs="Times New Roman"/>
          <w:sz w:val="24"/>
          <w:szCs w:val="24"/>
        </w:rPr>
        <w:t xml:space="preserve"> 1992). The result of IVI calculated from relative density, relative dominance and relative frequency was shown in</w:t>
      </w:r>
      <w:r w:rsidR="00267CA3" w:rsidRPr="006925CC">
        <w:rPr>
          <w:rFonts w:ascii="Times New Roman" w:eastAsia="Times New Roman" w:hAnsi="Times New Roman" w:cs="Times New Roman"/>
          <w:sz w:val="24"/>
          <w:szCs w:val="24"/>
        </w:rPr>
        <w:t xml:space="preserve"> </w:t>
      </w:r>
      <w:r w:rsidR="00855574" w:rsidRPr="006925CC">
        <w:rPr>
          <w:rFonts w:ascii="Times New Roman" w:eastAsia="Times New Roman" w:hAnsi="Times New Roman" w:cs="Times New Roman"/>
          <w:sz w:val="24"/>
          <w:szCs w:val="24"/>
        </w:rPr>
        <w:t>(</w:t>
      </w:r>
      <w:r w:rsidR="00267CA3" w:rsidRPr="006925CC">
        <w:rPr>
          <w:rFonts w:ascii="Times New Roman" w:eastAsia="Times New Roman" w:hAnsi="Times New Roman" w:cs="Times New Roman"/>
          <w:sz w:val="24"/>
          <w:szCs w:val="24"/>
        </w:rPr>
        <w:t>table 3</w:t>
      </w:r>
      <w:r w:rsidRPr="006925CC">
        <w:rPr>
          <w:rFonts w:ascii="Times New Roman" w:eastAsia="Times New Roman" w:hAnsi="Times New Roman" w:cs="Times New Roman"/>
          <w:sz w:val="24"/>
          <w:szCs w:val="24"/>
        </w:rPr>
        <w:t>). The value of important value index (IVI) can be used to compare the ecological impact of species in a given area (Lamprecht</w:t>
      </w:r>
      <w:r w:rsidR="00301E41">
        <w:rPr>
          <w:rFonts w:ascii="Times New Roman" w:eastAsia="Times New Roman" w:hAnsi="Times New Roman" w:cs="Times New Roman"/>
          <w:sz w:val="24"/>
          <w:szCs w:val="24"/>
        </w:rPr>
        <w:t>,</w:t>
      </w:r>
      <w:r w:rsidRPr="006925CC">
        <w:rPr>
          <w:rFonts w:ascii="Times New Roman" w:eastAsia="Times New Roman" w:hAnsi="Times New Roman" w:cs="Times New Roman"/>
          <w:sz w:val="24"/>
          <w:szCs w:val="24"/>
        </w:rPr>
        <w:t xml:space="preserve"> 1989</w:t>
      </w:r>
      <w:r w:rsidR="00937287">
        <w:rPr>
          <w:rFonts w:ascii="Times New Roman" w:eastAsia="Times New Roman" w:hAnsi="Times New Roman" w:cs="Times New Roman"/>
          <w:sz w:val="24"/>
          <w:szCs w:val="24"/>
        </w:rPr>
        <w:t>.)</w:t>
      </w:r>
    </w:p>
    <w:p w:rsidR="00D00B95" w:rsidRDefault="00811E1E" w:rsidP="009472FD">
      <w:pPr>
        <w:spacing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Such analysis is used for setting conservation priority. Those species with lower IVI values need</w:t>
      </w:r>
      <w:r w:rsidR="009472FD">
        <w:rPr>
          <w:rFonts w:ascii="Times New Roman" w:eastAsia="Times New Roman" w:hAnsi="Times New Roman" w:cs="Times New Roman"/>
          <w:sz w:val="24"/>
          <w:szCs w:val="24"/>
        </w:rPr>
        <w:t xml:space="preserve"> </w:t>
      </w:r>
      <w:r w:rsidRPr="006925CC">
        <w:rPr>
          <w:rFonts w:ascii="Times New Roman" w:eastAsia="Times New Roman" w:hAnsi="Times New Roman" w:cs="Times New Roman"/>
          <w:sz w:val="24"/>
          <w:szCs w:val="24"/>
        </w:rPr>
        <w:t>high conservation efforts while those with higher IVI values need monitoring management.</w:t>
      </w:r>
      <w:r w:rsidR="009472FD">
        <w:rPr>
          <w:rFonts w:ascii="Times New Roman" w:eastAsia="Times New Roman" w:hAnsi="Times New Roman" w:cs="Times New Roman"/>
          <w:sz w:val="24"/>
          <w:szCs w:val="24"/>
        </w:rPr>
        <w:t xml:space="preserve"> </w:t>
      </w:r>
      <w:r w:rsidRPr="006925CC">
        <w:rPr>
          <w:rFonts w:ascii="Times New Roman" w:eastAsia="Times New Roman" w:hAnsi="Times New Roman" w:cs="Times New Roman"/>
          <w:sz w:val="24"/>
          <w:szCs w:val="24"/>
        </w:rPr>
        <w:t>Accordingly, the importance value index (IVI) of most wooddy species of Anonu Forest was</w:t>
      </w:r>
      <w:r w:rsidR="009472FD">
        <w:rPr>
          <w:rFonts w:ascii="Times New Roman" w:eastAsia="Times New Roman" w:hAnsi="Times New Roman" w:cs="Times New Roman"/>
          <w:sz w:val="24"/>
          <w:szCs w:val="24"/>
        </w:rPr>
        <w:t xml:space="preserve"> </w:t>
      </w:r>
      <w:r w:rsidRPr="006925CC">
        <w:rPr>
          <w:rFonts w:ascii="Times New Roman" w:eastAsia="Times New Roman" w:hAnsi="Times New Roman" w:cs="Times New Roman"/>
          <w:sz w:val="24"/>
          <w:szCs w:val="24"/>
        </w:rPr>
        <w:t>cal</w:t>
      </w:r>
      <w:r w:rsidR="00267CA3" w:rsidRPr="006925CC">
        <w:rPr>
          <w:rFonts w:ascii="Times New Roman" w:eastAsia="Times New Roman" w:hAnsi="Times New Roman" w:cs="Times New Roman"/>
          <w:sz w:val="24"/>
          <w:szCs w:val="24"/>
        </w:rPr>
        <w:t>culated and presented in (Table3</w:t>
      </w:r>
      <w:r w:rsidRPr="006925CC">
        <w:rPr>
          <w:rFonts w:ascii="Times New Roman" w:eastAsia="Times New Roman" w:hAnsi="Times New Roman" w:cs="Times New Roman"/>
          <w:sz w:val="24"/>
          <w:szCs w:val="24"/>
        </w:rPr>
        <w:t>) below.</w:t>
      </w:r>
    </w:p>
    <w:p w:rsidR="009472FD" w:rsidRPr="006925CC" w:rsidRDefault="009472FD" w:rsidP="009472FD">
      <w:pPr>
        <w:spacing w:line="360" w:lineRule="auto"/>
        <w:jc w:val="both"/>
        <w:rPr>
          <w:rFonts w:ascii="Times New Roman" w:eastAsia="Times New Roman" w:hAnsi="Times New Roman" w:cs="Times New Roman"/>
          <w:sz w:val="24"/>
          <w:szCs w:val="24"/>
        </w:rPr>
        <w:sectPr w:rsidR="009472FD" w:rsidRPr="006925CC" w:rsidSect="009B721F">
          <w:type w:val="continuous"/>
          <w:pgSz w:w="11907" w:h="16839" w:code="9"/>
          <w:pgMar w:top="1440" w:right="1440" w:bottom="1440" w:left="1440" w:header="720" w:footer="720" w:gutter="0"/>
          <w:cols w:space="720"/>
          <w:titlePg/>
          <w:docGrid w:linePitch="360"/>
        </w:sectPr>
      </w:pPr>
    </w:p>
    <w:p w:rsidR="00B4152C" w:rsidRPr="006925CC" w:rsidRDefault="009579FC" w:rsidP="006925CC">
      <w:pPr>
        <w:pStyle w:val="Caption"/>
        <w:spacing w:line="360" w:lineRule="auto"/>
        <w:rPr>
          <w:rFonts w:ascii="Times New Roman" w:eastAsia="Times New Roman" w:hAnsi="Times New Roman" w:cs="Times New Roman"/>
          <w:b w:val="0"/>
          <w:iCs/>
          <w:color w:val="auto"/>
          <w:sz w:val="24"/>
          <w:szCs w:val="24"/>
        </w:rPr>
      </w:pPr>
      <w:bookmarkStart w:id="111" w:name="_Toc205579346"/>
      <w:r w:rsidRPr="006925CC">
        <w:rPr>
          <w:rFonts w:ascii="Times New Roman" w:hAnsi="Times New Roman" w:cs="Times New Roman"/>
          <w:b w:val="0"/>
          <w:color w:val="auto"/>
          <w:sz w:val="24"/>
          <w:szCs w:val="24"/>
        </w:rPr>
        <w:lastRenderedPageBreak/>
        <w:t xml:space="preserve">Table </w:t>
      </w:r>
      <w:r w:rsidR="0052683D">
        <w:rPr>
          <w:rFonts w:ascii="Times New Roman" w:hAnsi="Times New Roman" w:cs="Times New Roman"/>
          <w:b w:val="0"/>
          <w:color w:val="auto"/>
          <w:sz w:val="24"/>
          <w:szCs w:val="24"/>
        </w:rPr>
        <w:t>3</w:t>
      </w:r>
      <w:r w:rsidR="00345EAD" w:rsidRPr="006925CC">
        <w:rPr>
          <w:rFonts w:ascii="Times New Roman" w:hAnsi="Times New Roman" w:cs="Times New Roman"/>
          <w:b w:val="0"/>
          <w:color w:val="auto"/>
          <w:sz w:val="24"/>
          <w:szCs w:val="24"/>
        </w:rPr>
        <w:t xml:space="preserve"> </w:t>
      </w:r>
      <w:r w:rsidRPr="006925CC">
        <w:rPr>
          <w:rFonts w:ascii="Times New Roman" w:eastAsia="Times New Roman" w:hAnsi="Times New Roman" w:cs="Times New Roman"/>
          <w:b w:val="0"/>
          <w:iCs/>
          <w:color w:val="auto"/>
          <w:sz w:val="24"/>
          <w:szCs w:val="24"/>
        </w:rPr>
        <w:t>I</w:t>
      </w:r>
      <w:r w:rsidR="003E32E3" w:rsidRPr="006925CC">
        <w:rPr>
          <w:rFonts w:ascii="Times New Roman" w:eastAsia="Times New Roman" w:hAnsi="Times New Roman" w:cs="Times New Roman"/>
          <w:b w:val="0"/>
          <w:iCs/>
          <w:color w:val="auto"/>
          <w:sz w:val="24"/>
          <w:szCs w:val="24"/>
        </w:rPr>
        <w:t>m</w:t>
      </w:r>
      <w:r w:rsidRPr="006925CC">
        <w:rPr>
          <w:rFonts w:ascii="Times New Roman" w:eastAsia="Times New Roman" w:hAnsi="Times New Roman" w:cs="Times New Roman"/>
          <w:b w:val="0"/>
          <w:iCs/>
          <w:color w:val="auto"/>
          <w:sz w:val="24"/>
          <w:szCs w:val="24"/>
        </w:rPr>
        <w:t xml:space="preserve">portance value index (IVI) values of </w:t>
      </w:r>
      <w:r w:rsidR="00915D5F" w:rsidRPr="006925CC">
        <w:rPr>
          <w:rFonts w:ascii="Times New Roman" w:eastAsia="Times New Roman" w:hAnsi="Times New Roman" w:cs="Times New Roman"/>
          <w:b w:val="0"/>
          <w:iCs/>
          <w:color w:val="auto"/>
          <w:sz w:val="24"/>
          <w:szCs w:val="24"/>
        </w:rPr>
        <w:t xml:space="preserve">dominant tree species in Anonu </w:t>
      </w:r>
      <w:r w:rsidRPr="006925CC">
        <w:rPr>
          <w:rFonts w:ascii="Times New Roman" w:eastAsia="Times New Roman" w:hAnsi="Times New Roman" w:cs="Times New Roman"/>
          <w:b w:val="0"/>
          <w:iCs/>
          <w:color w:val="auto"/>
          <w:sz w:val="24"/>
          <w:szCs w:val="24"/>
        </w:rPr>
        <w:t>Forest</w:t>
      </w:r>
    </w:p>
    <w:tbl>
      <w:tblPr>
        <w:tblpPr w:leftFromText="180" w:rightFromText="180" w:vertAnchor="text" w:horzAnchor="page" w:tblpX="1461" w:tblpY="270"/>
        <w:tblW w:w="901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38"/>
        <w:gridCol w:w="2700"/>
        <w:gridCol w:w="1620"/>
        <w:gridCol w:w="1710"/>
        <w:gridCol w:w="1260"/>
        <w:gridCol w:w="990"/>
      </w:tblGrid>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bookmarkEnd w:id="111"/>
          <w:p w:rsidR="00D4155F" w:rsidRPr="006925CC" w:rsidRDefault="004405DC"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N</w:t>
            </w:r>
            <w:r w:rsidRPr="006925CC">
              <w:rPr>
                <w:rFonts w:ascii="Times New Roman" w:eastAsia="Times New Roman" w:hAnsi="Times New Roman" w:cs="Times New Roman"/>
                <w:sz w:val="24"/>
                <w:szCs w:val="24"/>
                <w:u w:val="single"/>
              </w:rPr>
              <w:t>o</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Species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RF%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RD%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RDO%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IVI </w:t>
            </w:r>
          </w:p>
        </w:tc>
      </w:tr>
      <w:tr w:rsidR="001C21D1" w:rsidRPr="006925CC" w:rsidTr="00B32CAA">
        <w:trPr>
          <w:trHeight w:val="379"/>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Ficus sur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14.49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17.39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5.98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37.86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Acacia seyal</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10.14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11.41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10.99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35.54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Syzygium guineese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13.04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10.86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5.87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29.77 </w:t>
            </w:r>
          </w:p>
        </w:tc>
      </w:tr>
      <w:tr w:rsidR="001C21D1" w:rsidRPr="006925CC" w:rsidTr="00B32CAA">
        <w:trPr>
          <w:trHeight w:val="402"/>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4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937287" w:rsidP="006925C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iCs/>
                <w:sz w:val="24"/>
                <w:szCs w:val="24"/>
              </w:rPr>
              <w:t>Prunus a</w:t>
            </w:r>
            <w:r w:rsidR="00D4155F" w:rsidRPr="006925CC">
              <w:rPr>
                <w:rFonts w:ascii="Times New Roman" w:eastAsia="Times New Roman" w:hAnsi="Times New Roman" w:cs="Times New Roman"/>
                <w:i/>
                <w:iCs/>
                <w:sz w:val="24"/>
                <w:szCs w:val="24"/>
              </w:rPr>
              <w:t xml:space="preserve">fricana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7.25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7.06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11.16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25.47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Albizia schimperiana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5.79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7.06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10.35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23.20 </w:t>
            </w:r>
          </w:p>
        </w:tc>
      </w:tr>
      <w:tr w:rsidR="001C21D1" w:rsidRPr="006925CC" w:rsidTr="00B32CAA">
        <w:trPr>
          <w:trHeight w:val="575"/>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6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Acacia abyssinica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7.25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10.33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3.15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20.73 </w:t>
            </w:r>
          </w:p>
        </w:tc>
      </w:tr>
      <w:tr w:rsidR="001C21D1" w:rsidRPr="006925CC" w:rsidTr="00B32CAA">
        <w:trPr>
          <w:trHeight w:val="620"/>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    Croton macrostachyus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4.35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4.89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10.27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19.51 </w:t>
            </w:r>
          </w:p>
        </w:tc>
      </w:tr>
      <w:tr w:rsidR="001C21D1" w:rsidRPr="006925CC" w:rsidTr="00B32CAA">
        <w:trPr>
          <w:trHeight w:val="710"/>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8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i/>
                <w:sz w:val="24"/>
                <w:szCs w:val="24"/>
              </w:rPr>
            </w:pPr>
            <w:r w:rsidRPr="006925CC">
              <w:rPr>
                <w:rFonts w:ascii="Times New Roman" w:eastAsia="Times New Roman" w:hAnsi="Times New Roman" w:cs="Times New Roman"/>
                <w:i/>
                <w:sz w:val="24"/>
                <w:szCs w:val="24"/>
              </w:rPr>
              <w:t>Brucea antdysenterica</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7.25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10.33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1.46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19.04 </w:t>
            </w:r>
          </w:p>
        </w:tc>
      </w:tr>
      <w:tr w:rsidR="001C21D1" w:rsidRPr="006925CC" w:rsidTr="00B32CAA">
        <w:trPr>
          <w:trHeight w:val="620"/>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9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Teclea nobilis.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5.79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3.80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7.91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17.50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i/>
                <w:sz w:val="24"/>
                <w:szCs w:val="24"/>
              </w:rPr>
            </w:pPr>
            <w:r w:rsidRPr="006925CC">
              <w:rPr>
                <w:rFonts w:ascii="Times New Roman" w:eastAsia="Times New Roman" w:hAnsi="Times New Roman" w:cs="Times New Roman"/>
                <w:i/>
                <w:sz w:val="24"/>
                <w:szCs w:val="24"/>
              </w:rPr>
              <w:t>Bersama abyssinica</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5.79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4.35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7.35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17.49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11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i/>
                <w:sz w:val="24"/>
                <w:szCs w:val="24"/>
              </w:rPr>
            </w:pPr>
            <w:r w:rsidRPr="006925CC">
              <w:rPr>
                <w:rFonts w:ascii="Times New Roman" w:eastAsia="Times New Roman" w:hAnsi="Times New Roman" w:cs="Times New Roman"/>
                <w:i/>
                <w:sz w:val="24"/>
                <w:szCs w:val="24"/>
              </w:rPr>
              <w:t xml:space="preserve">Olea europaea.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7.25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5.43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3.88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16.56 </w:t>
            </w:r>
          </w:p>
        </w:tc>
      </w:tr>
      <w:tr w:rsidR="001C21D1" w:rsidRPr="006925CC" w:rsidTr="00B32CAA">
        <w:trPr>
          <w:trHeight w:val="402"/>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12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i/>
                <w:iCs/>
                <w:sz w:val="24"/>
                <w:szCs w:val="24"/>
              </w:rPr>
              <w:t xml:space="preserve">Podocarpus falcatus </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5.79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3.80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5.83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15.42 </w:t>
            </w:r>
          </w:p>
        </w:tc>
      </w:tr>
      <w:tr w:rsidR="001C21D1" w:rsidRPr="006925CC" w:rsidTr="00B32CAA">
        <w:trPr>
          <w:trHeight w:val="41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13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i/>
                <w:sz w:val="24"/>
                <w:szCs w:val="24"/>
              </w:rPr>
            </w:pPr>
            <w:r w:rsidRPr="006925CC">
              <w:rPr>
                <w:rFonts w:ascii="Times New Roman" w:eastAsia="Times New Roman" w:hAnsi="Times New Roman" w:cs="Times New Roman"/>
                <w:i/>
                <w:sz w:val="24"/>
                <w:szCs w:val="24"/>
              </w:rPr>
              <w:t xml:space="preserve"> Calpurina aurea</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2.89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1.08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8.65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12.62 </w:t>
            </w:r>
          </w:p>
        </w:tc>
      </w:tr>
      <w:tr w:rsidR="001C21D1" w:rsidRPr="006925CC" w:rsidTr="00B32CAA">
        <w:trPr>
          <w:trHeight w:val="728"/>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14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i/>
                <w:sz w:val="24"/>
                <w:szCs w:val="24"/>
              </w:rPr>
            </w:pPr>
            <w:r w:rsidRPr="006925CC">
              <w:rPr>
                <w:rFonts w:ascii="Times New Roman" w:eastAsia="Times New Roman" w:hAnsi="Times New Roman" w:cs="Times New Roman"/>
                <w:i/>
                <w:sz w:val="24"/>
                <w:szCs w:val="24"/>
              </w:rPr>
              <w:t>Vernonia myriantha</w:t>
            </w: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2.89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2.17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7.11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12.17 </w:t>
            </w:r>
          </w:p>
        </w:tc>
      </w:tr>
      <w:tr w:rsidR="001C21D1" w:rsidRPr="006925CC" w:rsidTr="00B32CAA">
        <w:trPr>
          <w:trHeight w:val="434"/>
        </w:trPr>
        <w:tc>
          <w:tcPr>
            <w:tcW w:w="738"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Total </w:t>
            </w:r>
          </w:p>
        </w:tc>
        <w:tc>
          <w:tcPr>
            <w:tcW w:w="270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100 </w:t>
            </w:r>
          </w:p>
        </w:tc>
        <w:tc>
          <w:tcPr>
            <w:tcW w:w="171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100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 xml:space="preserve">300 </w:t>
            </w:r>
          </w:p>
        </w:tc>
        <w:tc>
          <w:tcPr>
            <w:tcW w:w="990" w:type="dxa"/>
            <w:tcBorders>
              <w:top w:val="single" w:sz="4" w:space="0" w:color="auto"/>
              <w:left w:val="single" w:sz="4" w:space="0" w:color="auto"/>
              <w:bottom w:val="single" w:sz="4" w:space="0" w:color="auto"/>
              <w:right w:val="single" w:sz="4" w:space="0" w:color="auto"/>
            </w:tcBorders>
            <w:vAlign w:val="center"/>
            <w:hideMark/>
          </w:tcPr>
          <w:p w:rsidR="00D4155F" w:rsidRPr="006925CC" w:rsidRDefault="00D4155F" w:rsidP="006925CC">
            <w:pPr>
              <w:spacing w:after="0" w:line="360" w:lineRule="auto"/>
              <w:jc w:val="both"/>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100</w:t>
            </w:r>
          </w:p>
        </w:tc>
      </w:tr>
    </w:tbl>
    <w:p w:rsidR="00FC5B6E" w:rsidRDefault="00FC5B6E" w:rsidP="00FC5B6E">
      <w:pPr>
        <w:pStyle w:val="Caption"/>
        <w:spacing w:line="360" w:lineRule="auto"/>
        <w:rPr>
          <w:rFonts w:ascii="Times New Roman" w:eastAsia="Times New Roman" w:hAnsi="Times New Roman" w:cs="Times New Roman"/>
          <w:color w:val="auto"/>
          <w:sz w:val="24"/>
          <w:szCs w:val="24"/>
        </w:rPr>
      </w:pPr>
    </w:p>
    <w:p w:rsidR="00822908" w:rsidRPr="006925CC" w:rsidRDefault="00822908" w:rsidP="00822908">
      <w:pPr>
        <w:pStyle w:val="Caption"/>
        <w:spacing w:line="360" w:lineRule="auto"/>
        <w:rPr>
          <w:rFonts w:ascii="Times New Roman" w:eastAsia="Times New Roman" w:hAnsi="Times New Roman" w:cs="Times New Roman"/>
          <w:b w:val="0"/>
          <w:color w:val="auto"/>
          <w:sz w:val="24"/>
          <w:szCs w:val="24"/>
        </w:rPr>
      </w:pPr>
      <w:r w:rsidRPr="006925CC">
        <w:rPr>
          <w:rFonts w:ascii="Times New Roman" w:eastAsia="Times New Roman" w:hAnsi="Times New Roman" w:cs="Times New Roman"/>
          <w:b w:val="0"/>
          <w:color w:val="auto"/>
          <w:sz w:val="24"/>
          <w:szCs w:val="24"/>
        </w:rPr>
        <w:t>Note: RD = Relative density, RDO=Relative dominance, RF = Relative frequency and IVI = Important value index.)</w:t>
      </w:r>
    </w:p>
    <w:p w:rsidR="00822908" w:rsidRPr="006925CC" w:rsidRDefault="00822908" w:rsidP="006925CC">
      <w:pPr>
        <w:spacing w:after="0" w:line="360" w:lineRule="auto"/>
        <w:jc w:val="both"/>
        <w:rPr>
          <w:rFonts w:ascii="Times New Roman" w:eastAsia="Times New Roman" w:hAnsi="Times New Roman" w:cs="Times New Roman"/>
          <w:iCs/>
          <w:sz w:val="24"/>
          <w:szCs w:val="24"/>
        </w:rPr>
        <w:sectPr w:rsidR="00822908" w:rsidRPr="006925CC" w:rsidSect="009B721F">
          <w:type w:val="continuous"/>
          <w:pgSz w:w="11907" w:h="16839" w:orient="landscape" w:code="9"/>
          <w:pgMar w:top="1440" w:right="1440" w:bottom="1440" w:left="1440" w:header="720" w:footer="720" w:gutter="0"/>
          <w:cols w:space="720"/>
          <w:titlePg/>
          <w:docGrid w:linePitch="360"/>
        </w:sectPr>
      </w:pPr>
    </w:p>
    <w:p w:rsidR="000744C7" w:rsidRPr="006925CC" w:rsidRDefault="00B32CAA" w:rsidP="00822908">
      <w:pPr>
        <w:pStyle w:val="Heading2"/>
        <w:spacing w:before="0" w:line="360" w:lineRule="auto"/>
        <w:rPr>
          <w:rFonts w:cs="Times New Roman"/>
          <w:b w:val="0"/>
          <w:color w:val="auto"/>
          <w:sz w:val="24"/>
          <w:szCs w:val="24"/>
        </w:rPr>
      </w:pPr>
      <w:bookmarkStart w:id="112" w:name="_Toc205591841"/>
      <w:r w:rsidRPr="006925CC">
        <w:rPr>
          <w:rFonts w:cs="Times New Roman"/>
          <w:b w:val="0"/>
          <w:color w:val="auto"/>
          <w:sz w:val="24"/>
          <w:szCs w:val="24"/>
        </w:rPr>
        <w:lastRenderedPageBreak/>
        <w:t xml:space="preserve">   </w:t>
      </w:r>
      <w:bookmarkStart w:id="113" w:name="_Toc125383211"/>
      <w:r w:rsidR="00F9722C" w:rsidRPr="001E3EAE">
        <w:rPr>
          <w:b w:val="0"/>
          <w:sz w:val="24"/>
          <w:szCs w:val="24"/>
        </w:rPr>
        <w:t xml:space="preserve">4.4 </w:t>
      </w:r>
      <w:r w:rsidR="006B3EE7" w:rsidRPr="001E3EAE">
        <w:rPr>
          <w:b w:val="0"/>
          <w:sz w:val="24"/>
          <w:szCs w:val="24"/>
        </w:rPr>
        <w:t>Vegetation structure</w:t>
      </w:r>
      <w:r w:rsidR="006B3EE7" w:rsidRPr="006925CC">
        <w:rPr>
          <w:rFonts w:cs="Times New Roman"/>
          <w:b w:val="0"/>
          <w:color w:val="auto"/>
          <w:sz w:val="24"/>
          <w:szCs w:val="24"/>
        </w:rPr>
        <w:t>.</w:t>
      </w:r>
      <w:bookmarkEnd w:id="112"/>
      <w:bookmarkEnd w:id="113"/>
    </w:p>
    <w:p w:rsidR="00DD5E57" w:rsidRPr="006925CC" w:rsidRDefault="00DD5E57"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Tree and shrub density, expressed as the number of individuals with DBH greater than 2.5 cm was 1.28/ha and those individuals with DBH between 10 and 20 cm and with DBH greater than 20 cm were 1.02/ha and 0.75/ha, respectively.  The ratio described as a/b, is taken as the measure of size class distribution (Grubb </w:t>
      </w:r>
      <w:r w:rsidRPr="006925CC">
        <w:rPr>
          <w:rFonts w:ascii="Times New Roman" w:hAnsi="Times New Roman" w:cs="Times New Roman"/>
          <w:i/>
          <w:sz w:val="24"/>
          <w:szCs w:val="24"/>
        </w:rPr>
        <w:t>et al.,</w:t>
      </w:r>
      <w:r w:rsidRPr="006925CC">
        <w:rPr>
          <w:rFonts w:ascii="Times New Roman" w:hAnsi="Times New Roman" w:cs="Times New Roman"/>
          <w:sz w:val="24"/>
          <w:szCs w:val="24"/>
        </w:rPr>
        <w:t xml:space="preserve"> 1963). Accordingly, the ratio of individuals</w:t>
      </w:r>
      <w:r w:rsidR="00C53157" w:rsidRPr="006925CC">
        <w:rPr>
          <w:rFonts w:ascii="Times New Roman" w:hAnsi="Times New Roman" w:cs="Times New Roman"/>
          <w:sz w:val="24"/>
          <w:szCs w:val="24"/>
        </w:rPr>
        <w:t xml:space="preserve"> with DBH between 10 &amp; 20 cm</w:t>
      </w:r>
      <w:r w:rsidRPr="006925CC">
        <w:rPr>
          <w:rFonts w:ascii="Times New Roman" w:hAnsi="Times New Roman" w:cs="Times New Roman"/>
          <w:sz w:val="24"/>
          <w:szCs w:val="24"/>
        </w:rPr>
        <w:t xml:space="preserve"> to DBH &gt; 20 cm was 1</w:t>
      </w:r>
      <w:r w:rsidR="00C53157" w:rsidRPr="006925CC">
        <w:rPr>
          <w:rFonts w:ascii="Times New Roman" w:hAnsi="Times New Roman" w:cs="Times New Roman"/>
          <w:sz w:val="24"/>
          <w:szCs w:val="24"/>
        </w:rPr>
        <w:t>.</w:t>
      </w:r>
      <w:r w:rsidR="007E2159">
        <w:rPr>
          <w:rFonts w:ascii="Times New Roman" w:hAnsi="Times New Roman" w:cs="Times New Roman"/>
          <w:sz w:val="24"/>
          <w:szCs w:val="24"/>
        </w:rPr>
        <w:t>28</w:t>
      </w:r>
      <w:r w:rsidR="00E431BC">
        <w:rPr>
          <w:rFonts w:ascii="Times New Roman" w:hAnsi="Times New Roman" w:cs="Times New Roman"/>
          <w:sz w:val="24"/>
          <w:szCs w:val="24"/>
        </w:rPr>
        <w:t xml:space="preserve"> size in hak.</w:t>
      </w:r>
      <w:r w:rsidRPr="006925CC">
        <w:rPr>
          <w:rFonts w:ascii="Times New Roman" w:hAnsi="Times New Roman" w:cs="Times New Roman"/>
          <w:sz w:val="24"/>
          <w:szCs w:val="24"/>
        </w:rPr>
        <w:t>for Anonu Forest.</w:t>
      </w:r>
    </w:p>
    <w:p w:rsidR="008D162E" w:rsidRPr="007E2159" w:rsidRDefault="007E2159" w:rsidP="007E2159">
      <w:pPr>
        <w:pStyle w:val="Heading2"/>
        <w:rPr>
          <w:b w:val="0"/>
          <w:sz w:val="24"/>
          <w:szCs w:val="24"/>
        </w:rPr>
      </w:pPr>
      <w:bookmarkStart w:id="114" w:name="_Toc205591842"/>
      <w:r>
        <w:rPr>
          <w:rFonts w:eastAsiaTheme="minorEastAsia"/>
          <w:bCs w:val="0"/>
        </w:rPr>
        <w:t xml:space="preserve">    </w:t>
      </w:r>
      <w:r w:rsidR="0052683D">
        <w:rPr>
          <w:rFonts w:eastAsia="Times New Roman"/>
        </w:rPr>
        <w:t xml:space="preserve"> </w:t>
      </w:r>
      <w:bookmarkStart w:id="115" w:name="_Toc125383212"/>
      <w:r w:rsidR="00FD6792" w:rsidRPr="007E2159">
        <w:rPr>
          <w:b w:val="0"/>
          <w:sz w:val="24"/>
          <w:szCs w:val="24"/>
        </w:rPr>
        <w:t>4.5 Height distribution</w:t>
      </w:r>
      <w:bookmarkEnd w:id="114"/>
      <w:bookmarkEnd w:id="115"/>
    </w:p>
    <w:p w:rsidR="00B02B61" w:rsidRPr="006925CC" w:rsidRDefault="00B935F4" w:rsidP="006925CC">
      <w:pPr>
        <w:spacing w:line="360" w:lineRule="auto"/>
        <w:jc w:val="both"/>
        <w:rPr>
          <w:rFonts w:ascii="Times New Roman" w:eastAsia="Times New Roman" w:hAnsi="Times New Roman" w:cs="Times New Roman"/>
          <w:color w:val="000000"/>
          <w:sz w:val="24"/>
          <w:szCs w:val="24"/>
        </w:rPr>
      </w:pPr>
      <w:r w:rsidRPr="006925CC">
        <w:rPr>
          <w:rFonts w:ascii="Times New Roman" w:eastAsia="Times New Roman" w:hAnsi="Times New Roman" w:cs="Times New Roman"/>
          <w:sz w:val="24"/>
          <w:szCs w:val="24"/>
        </w:rPr>
        <w:t>W</w:t>
      </w:r>
      <w:r w:rsidR="00FD6792" w:rsidRPr="006925CC">
        <w:rPr>
          <w:rFonts w:ascii="Times New Roman" w:eastAsia="Times New Roman" w:hAnsi="Times New Roman" w:cs="Times New Roman"/>
          <w:sz w:val="24"/>
          <w:szCs w:val="24"/>
        </w:rPr>
        <w:t>oody plants</w:t>
      </w:r>
      <w:r w:rsidR="00206DE0" w:rsidRPr="006925CC">
        <w:rPr>
          <w:rFonts w:ascii="Times New Roman" w:eastAsia="Times New Roman" w:hAnsi="Times New Roman" w:cs="Times New Roman"/>
          <w:sz w:val="24"/>
          <w:szCs w:val="24"/>
        </w:rPr>
        <w:t xml:space="preserve"> species</w:t>
      </w:r>
      <w:r w:rsidR="00FD6792" w:rsidRPr="006925CC">
        <w:rPr>
          <w:rFonts w:ascii="Times New Roman" w:eastAsia="Times New Roman" w:hAnsi="Times New Roman" w:cs="Times New Roman"/>
          <w:sz w:val="24"/>
          <w:szCs w:val="24"/>
        </w:rPr>
        <w:t xml:space="preserve"> of Anonu forest w</w:t>
      </w:r>
      <w:r w:rsidR="00206DE0" w:rsidRPr="006925CC">
        <w:rPr>
          <w:rFonts w:ascii="Times New Roman" w:eastAsia="Times New Roman" w:hAnsi="Times New Roman" w:cs="Times New Roman"/>
          <w:sz w:val="24"/>
          <w:szCs w:val="24"/>
        </w:rPr>
        <w:t>h</w:t>
      </w:r>
      <w:r w:rsidR="00345EAD" w:rsidRPr="006925CC">
        <w:rPr>
          <w:rFonts w:ascii="Times New Roman" w:eastAsia="Times New Roman" w:hAnsi="Times New Roman" w:cs="Times New Roman"/>
          <w:sz w:val="24"/>
          <w:szCs w:val="24"/>
        </w:rPr>
        <w:t xml:space="preserve">ich comprises 69 species and </w:t>
      </w:r>
      <w:r w:rsidR="00ED6D07" w:rsidRPr="006925CC">
        <w:rPr>
          <w:rFonts w:ascii="Times New Roman" w:eastAsia="Times New Roman" w:hAnsi="Times New Roman" w:cs="Times New Roman"/>
          <w:sz w:val="24"/>
          <w:szCs w:val="24"/>
        </w:rPr>
        <w:t>54</w:t>
      </w:r>
      <w:r w:rsidR="00FD6792" w:rsidRPr="006925CC">
        <w:rPr>
          <w:rFonts w:ascii="Times New Roman" w:eastAsia="Times New Roman" w:hAnsi="Times New Roman" w:cs="Times New Roman"/>
          <w:sz w:val="24"/>
          <w:szCs w:val="24"/>
        </w:rPr>
        <w:t>0 individuals with height greater than 2 m recorded in the study area were classified into six</w:t>
      </w:r>
      <w:r w:rsidR="00B32CAA" w:rsidRPr="006925CC">
        <w:rPr>
          <w:rFonts w:ascii="Times New Roman" w:eastAsia="Times New Roman" w:hAnsi="Times New Roman" w:cs="Times New Roman"/>
          <w:sz w:val="24"/>
          <w:szCs w:val="24"/>
        </w:rPr>
        <w:t xml:space="preserve"> </w:t>
      </w:r>
      <w:r w:rsidR="0079430C">
        <w:rPr>
          <w:rFonts w:ascii="Times New Roman" w:eastAsia="Times New Roman" w:hAnsi="Times New Roman" w:cs="Times New Roman"/>
          <w:sz w:val="24"/>
          <w:szCs w:val="24"/>
        </w:rPr>
        <w:t xml:space="preserve">height </w:t>
      </w:r>
      <w:r w:rsidR="00FD6792" w:rsidRPr="006925CC">
        <w:rPr>
          <w:rFonts w:ascii="Times New Roman" w:eastAsia="Times New Roman" w:hAnsi="Times New Roman" w:cs="Times New Roman"/>
          <w:sz w:val="24"/>
          <w:szCs w:val="24"/>
        </w:rPr>
        <w:t xml:space="preserve"> (Fig</w:t>
      </w:r>
      <w:r w:rsidR="00345EAD" w:rsidRPr="006925CC">
        <w:rPr>
          <w:rFonts w:ascii="Times New Roman" w:eastAsia="Times New Roman" w:hAnsi="Times New Roman" w:cs="Times New Roman"/>
          <w:sz w:val="24"/>
          <w:szCs w:val="24"/>
        </w:rPr>
        <w:t>ure 6</w:t>
      </w:r>
      <w:r w:rsidR="00FD6792" w:rsidRPr="006925CC">
        <w:rPr>
          <w:rFonts w:ascii="Times New Roman" w:eastAsia="Times New Roman" w:hAnsi="Times New Roman" w:cs="Times New Roman"/>
          <w:sz w:val="24"/>
          <w:szCs w:val="24"/>
        </w:rPr>
        <w:t>). There is higher number of tree individuals in the</w:t>
      </w:r>
      <w:r w:rsidR="00ED6D07" w:rsidRPr="006925CC">
        <w:rPr>
          <w:rFonts w:ascii="Times New Roman" w:eastAsia="Times New Roman" w:hAnsi="Times New Roman" w:cs="Times New Roman"/>
          <w:sz w:val="24"/>
          <w:szCs w:val="24"/>
        </w:rPr>
        <w:t xml:space="preserve"> lower height class (2–20 m), 1.28</w:t>
      </w:r>
      <w:r w:rsidR="00FD6792" w:rsidRPr="006925CC">
        <w:rPr>
          <w:rFonts w:ascii="Times New Roman" w:eastAsia="Times New Roman" w:hAnsi="Times New Roman" w:cs="Times New Roman"/>
          <w:sz w:val="24"/>
          <w:szCs w:val="24"/>
        </w:rPr>
        <w:t xml:space="preserve"> ha-1 individuals that accounts about (93.3%) of the total height classes while the rest height classes represented by 6.7% only.Generally as the height class increases, the percentage number of individuals decreases and this shows the overall height class pattern is </w:t>
      </w:r>
      <w:r w:rsidR="00345EAD" w:rsidRPr="006925CC">
        <w:rPr>
          <w:rFonts w:ascii="Times New Roman" w:eastAsia="Times New Roman" w:hAnsi="Times New Roman" w:cs="Times New Roman"/>
          <w:sz w:val="24"/>
          <w:szCs w:val="24"/>
        </w:rPr>
        <w:t>inverted  J-shaped pattern</w:t>
      </w:r>
      <w:r w:rsidR="0079430C">
        <w:rPr>
          <w:rFonts w:ascii="Times New Roman" w:eastAsia="Times New Roman" w:hAnsi="Times New Roman" w:cs="Times New Roman"/>
          <w:sz w:val="24"/>
          <w:szCs w:val="24"/>
        </w:rPr>
        <w:t>.T</w:t>
      </w:r>
      <w:r w:rsidR="00FD6792" w:rsidRPr="006925CC">
        <w:rPr>
          <w:rFonts w:ascii="Times New Roman" w:eastAsia="Times New Roman" w:hAnsi="Times New Roman" w:cs="Times New Roman"/>
          <w:sz w:val="24"/>
          <w:szCs w:val="24"/>
        </w:rPr>
        <w:t>his could implies that Anonu forest attributed to good regeneration,but poor recruitment may be due serious ant</w:t>
      </w:r>
      <w:r w:rsidR="00940822">
        <w:rPr>
          <w:rFonts w:ascii="Times New Roman" w:eastAsia="Times New Roman" w:hAnsi="Times New Roman" w:cs="Times New Roman"/>
          <w:sz w:val="24"/>
          <w:szCs w:val="24"/>
        </w:rPr>
        <w:t>h</w:t>
      </w:r>
      <w:r w:rsidR="00FD6792" w:rsidRPr="006925CC">
        <w:rPr>
          <w:rFonts w:ascii="Times New Roman" w:eastAsia="Times New Roman" w:hAnsi="Times New Roman" w:cs="Times New Roman"/>
          <w:sz w:val="24"/>
          <w:szCs w:val="24"/>
        </w:rPr>
        <w:t>ropogenic activities especially selective cutti</w:t>
      </w:r>
      <w:r w:rsidR="004D1F4C">
        <w:rPr>
          <w:rFonts w:ascii="Times New Roman" w:eastAsia="Times New Roman" w:hAnsi="Times New Roman" w:cs="Times New Roman"/>
          <w:sz w:val="24"/>
          <w:szCs w:val="24"/>
        </w:rPr>
        <w:t>ng over ex</w:t>
      </w:r>
      <w:r w:rsidR="00C53157" w:rsidRPr="006925CC">
        <w:rPr>
          <w:rFonts w:ascii="Times New Roman" w:eastAsia="Times New Roman" w:hAnsi="Times New Roman" w:cs="Times New Roman"/>
          <w:sz w:val="24"/>
          <w:szCs w:val="24"/>
        </w:rPr>
        <w:t>plotation of bigger tree</w:t>
      </w:r>
      <w:r w:rsidR="004D1F4C">
        <w:rPr>
          <w:rFonts w:ascii="Times New Roman" w:eastAsia="Times New Roman" w:hAnsi="Times New Roman" w:cs="Times New Roman"/>
          <w:sz w:val="24"/>
          <w:szCs w:val="24"/>
        </w:rPr>
        <w:t xml:space="preserve"> (</w:t>
      </w:r>
      <w:r w:rsidR="008B715A" w:rsidRPr="006925CC">
        <w:rPr>
          <w:rFonts w:ascii="Times New Roman" w:eastAsia="Times New Roman" w:hAnsi="Times New Roman" w:cs="Times New Roman"/>
          <w:sz w:val="24"/>
          <w:szCs w:val="24"/>
        </w:rPr>
        <w:t>Fayera Senbeta and Demel Teketay</w:t>
      </w:r>
      <w:r w:rsidR="00C53157" w:rsidRPr="006925CC">
        <w:rPr>
          <w:rFonts w:ascii="Times New Roman" w:eastAsia="Times New Roman" w:hAnsi="Times New Roman" w:cs="Times New Roman"/>
          <w:sz w:val="24"/>
          <w:szCs w:val="24"/>
        </w:rPr>
        <w:t xml:space="preserve"> </w:t>
      </w:r>
      <w:r w:rsidR="008B715A" w:rsidRPr="006925CC">
        <w:rPr>
          <w:rFonts w:ascii="Times New Roman" w:eastAsia="Times New Roman" w:hAnsi="Times New Roman" w:cs="Times New Roman"/>
          <w:sz w:val="24"/>
          <w:szCs w:val="24"/>
        </w:rPr>
        <w:t>(2003</w:t>
      </w:r>
      <w:r w:rsidR="00940822">
        <w:rPr>
          <w:rFonts w:ascii="Times New Roman" w:eastAsia="Times New Roman" w:hAnsi="Times New Roman" w:cs="Times New Roman"/>
          <w:sz w:val="24"/>
          <w:szCs w:val="24"/>
        </w:rPr>
        <w:t>.)</w:t>
      </w:r>
    </w:p>
    <w:p w:rsidR="00F93038" w:rsidRPr="00F0249C" w:rsidRDefault="003F67F7" w:rsidP="006925CC">
      <w:pPr>
        <w:spacing w:line="360" w:lineRule="auto"/>
        <w:jc w:val="both"/>
        <w:rPr>
          <w:rFonts w:ascii="Times New Roman" w:eastAsia="Times New Roman" w:hAnsi="Times New Roman" w:cs="Times New Roman"/>
          <w:b/>
          <w:color w:val="000000" w:themeColor="text1"/>
          <w:sz w:val="24"/>
          <w:szCs w:val="24"/>
        </w:rPr>
      </w:pPr>
      <w:r>
        <w:rPr>
          <w:noProof/>
          <w:color w:val="000000" w:themeColor="text1"/>
        </w:rPr>
        <mc:AlternateContent>
          <mc:Choice Requires="wps">
            <w:drawing>
              <wp:anchor distT="0" distB="0" distL="114300" distR="114300" simplePos="0" relativeHeight="251689984" behindDoc="0" locked="0" layoutInCell="1" allowOverlap="1">
                <wp:simplePos x="0" y="0"/>
                <wp:positionH relativeFrom="column">
                  <wp:posOffset>19050</wp:posOffset>
                </wp:positionH>
                <wp:positionV relativeFrom="paragraph">
                  <wp:posOffset>3257550</wp:posOffset>
                </wp:positionV>
                <wp:extent cx="5209540" cy="302260"/>
                <wp:effectExtent l="0" t="0" r="635" b="4445"/>
                <wp:wrapSquare wrapText="bothSides"/>
                <wp:docPr id="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954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1F41" w:rsidRPr="00F0249C" w:rsidRDefault="00E81F41" w:rsidP="00F0249C">
                            <w:pPr>
                              <w:pStyle w:val="Caption"/>
                              <w:rPr>
                                <w:rFonts w:ascii="Times New Roman" w:eastAsia="Times New Roman" w:hAnsi="Times New Roman" w:cs="Times New Roman"/>
                                <w:b w:val="0"/>
                                <w:noProof/>
                                <w:color w:val="000000" w:themeColor="text1"/>
                                <w:sz w:val="24"/>
                                <w:szCs w:val="24"/>
                              </w:rPr>
                            </w:pPr>
                            <w:r w:rsidRPr="00F0249C">
                              <w:rPr>
                                <w:rFonts w:ascii="Times New Roman" w:hAnsi="Times New Roman" w:cs="Times New Roman"/>
                                <w:b w:val="0"/>
                                <w:color w:val="000000" w:themeColor="text1"/>
                                <w:sz w:val="24"/>
                                <w:szCs w:val="24"/>
                              </w:rPr>
                              <w:t xml:space="preserve">Figure </w:t>
                            </w:r>
                            <w:r w:rsidRPr="00F0249C">
                              <w:rPr>
                                <w:rFonts w:ascii="Times New Roman" w:hAnsi="Times New Roman" w:cs="Times New Roman"/>
                                <w:b w:val="0"/>
                                <w:color w:val="000000" w:themeColor="text1"/>
                                <w:sz w:val="24"/>
                                <w:szCs w:val="24"/>
                              </w:rPr>
                              <w:fldChar w:fldCharType="begin"/>
                            </w:r>
                            <w:r w:rsidRPr="00F0249C">
                              <w:rPr>
                                <w:rFonts w:ascii="Times New Roman" w:hAnsi="Times New Roman" w:cs="Times New Roman"/>
                                <w:b w:val="0"/>
                                <w:color w:val="000000" w:themeColor="text1"/>
                                <w:sz w:val="24"/>
                                <w:szCs w:val="24"/>
                              </w:rPr>
                              <w:instrText xml:space="preserve"> SEQ Figure \* ARABIC </w:instrText>
                            </w:r>
                            <w:r w:rsidRPr="00F0249C">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6</w:t>
                            </w:r>
                            <w:r w:rsidRPr="00F0249C">
                              <w:rPr>
                                <w:rFonts w:ascii="Times New Roman" w:hAnsi="Times New Roman" w:cs="Times New Roman"/>
                                <w:b w:val="0"/>
                                <w:color w:val="000000" w:themeColor="text1"/>
                                <w:sz w:val="24"/>
                                <w:szCs w:val="24"/>
                              </w:rPr>
                              <w:fldChar w:fldCharType="end"/>
                            </w:r>
                            <w:r w:rsidRPr="00F0249C">
                              <w:rPr>
                                <w:rFonts w:ascii="Times New Roman" w:hAnsi="Times New Roman" w:cs="Times New Roman"/>
                                <w:b w:val="0"/>
                                <w:color w:val="000000" w:themeColor="text1"/>
                                <w:sz w:val="24"/>
                                <w:szCs w:val="24"/>
                              </w:rPr>
                              <w:t>: Height class distributions of individual Tree/Shurbs in Anonu Forest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0" o:spid="_x0000_s1033" type="#_x0000_t202" style="position:absolute;left:0;text-align:left;margin-left:1.5pt;margin-top:256.5pt;width:410.2pt;height:23.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" stroked="f">
                <v:textbox style="mso-fit-shape-to-text:t" inset="0,0,0,0">
                  <w:txbxContent>
                    <w:p w:rsidR="00E81F41" w:rsidRPr="00F0249C" w:rsidRDefault="00E81F41" w:rsidP="00F0249C">
                      <w:pPr>
                        <w:pStyle w:val="Caption"/>
                        <w:rPr>
                          <w:rFonts w:ascii="Times New Roman" w:eastAsia="Times New Roman" w:hAnsi="Times New Roman" w:cs="Times New Roman"/>
                          <w:b w:val="0"/>
                          <w:noProof/>
                          <w:color w:val="000000" w:themeColor="text1"/>
                          <w:sz w:val="24"/>
                          <w:szCs w:val="24"/>
                        </w:rPr>
                      </w:pPr>
                      <w:r w:rsidRPr="00F0249C">
                        <w:rPr>
                          <w:rFonts w:ascii="Times New Roman" w:hAnsi="Times New Roman" w:cs="Times New Roman"/>
                          <w:b w:val="0"/>
                          <w:color w:val="000000" w:themeColor="text1"/>
                          <w:sz w:val="24"/>
                          <w:szCs w:val="24"/>
                        </w:rPr>
                        <w:t xml:space="preserve">Figure </w:t>
                      </w:r>
                      <w:r w:rsidRPr="00F0249C">
                        <w:rPr>
                          <w:rFonts w:ascii="Times New Roman" w:hAnsi="Times New Roman" w:cs="Times New Roman"/>
                          <w:b w:val="0"/>
                          <w:color w:val="000000" w:themeColor="text1"/>
                          <w:sz w:val="24"/>
                          <w:szCs w:val="24"/>
                        </w:rPr>
                        <w:fldChar w:fldCharType="begin"/>
                      </w:r>
                      <w:r w:rsidRPr="00F0249C">
                        <w:rPr>
                          <w:rFonts w:ascii="Times New Roman" w:hAnsi="Times New Roman" w:cs="Times New Roman"/>
                          <w:b w:val="0"/>
                          <w:color w:val="000000" w:themeColor="text1"/>
                          <w:sz w:val="24"/>
                          <w:szCs w:val="24"/>
                        </w:rPr>
                        <w:instrText xml:space="preserve"> SEQ Figure \* ARABIC </w:instrText>
                      </w:r>
                      <w:r w:rsidRPr="00F0249C">
                        <w:rPr>
                          <w:rFonts w:ascii="Times New Roman" w:hAnsi="Times New Roman" w:cs="Times New Roman"/>
                          <w:b w:val="0"/>
                          <w:color w:val="000000" w:themeColor="text1"/>
                          <w:sz w:val="24"/>
                          <w:szCs w:val="24"/>
                        </w:rPr>
                        <w:fldChar w:fldCharType="separate"/>
                      </w:r>
                      <w:r>
                        <w:rPr>
                          <w:rFonts w:ascii="Times New Roman" w:hAnsi="Times New Roman" w:cs="Times New Roman"/>
                          <w:b w:val="0"/>
                          <w:noProof/>
                          <w:color w:val="000000" w:themeColor="text1"/>
                          <w:sz w:val="24"/>
                          <w:szCs w:val="24"/>
                        </w:rPr>
                        <w:t>6</w:t>
                      </w:r>
                      <w:r w:rsidRPr="00F0249C">
                        <w:rPr>
                          <w:rFonts w:ascii="Times New Roman" w:hAnsi="Times New Roman" w:cs="Times New Roman"/>
                          <w:b w:val="0"/>
                          <w:color w:val="000000" w:themeColor="text1"/>
                          <w:sz w:val="24"/>
                          <w:szCs w:val="24"/>
                        </w:rPr>
                        <w:fldChar w:fldCharType="end"/>
                      </w:r>
                      <w:r w:rsidRPr="00F0249C">
                        <w:rPr>
                          <w:rFonts w:ascii="Times New Roman" w:hAnsi="Times New Roman" w:cs="Times New Roman"/>
                          <w:b w:val="0"/>
                          <w:color w:val="000000" w:themeColor="text1"/>
                          <w:sz w:val="24"/>
                          <w:szCs w:val="24"/>
                        </w:rPr>
                        <w:t>: Height class distributions of individual Tree/Shurbs in Anonu Forest</w:t>
                      </w:r>
                    </w:p>
                  </w:txbxContent>
                </v:textbox>
                <w10:wrap type="square"/>
              </v:shape>
            </w:pict>
          </mc:Fallback>
        </mc:AlternateContent>
      </w:r>
      <w:r w:rsidR="003B587E" w:rsidRPr="00F0249C">
        <w:rPr>
          <w:rFonts w:ascii="Times New Roman" w:eastAsia="Times New Roman" w:hAnsi="Times New Roman" w:cs="Times New Roman"/>
          <w:b/>
          <w:noProof/>
          <w:color w:val="000000" w:themeColor="text1"/>
          <w:sz w:val="24"/>
          <w:szCs w:val="24"/>
        </w:rPr>
        <w:drawing>
          <wp:anchor distT="0" distB="0" distL="114300" distR="114300" simplePos="0" relativeHeight="251661824" behindDoc="0" locked="0" layoutInCell="1" allowOverlap="1">
            <wp:simplePos x="0" y="0"/>
            <wp:positionH relativeFrom="column">
              <wp:align>left</wp:align>
            </wp:positionH>
            <wp:positionV relativeFrom="paragraph">
              <wp:align>top</wp:align>
            </wp:positionV>
            <wp:extent cx="4467225" cy="3200400"/>
            <wp:effectExtent l="19050" t="0" r="9525" b="0"/>
            <wp:wrapSquare wrapText="bothSides"/>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BE07AE" w:rsidRPr="00F0249C">
        <w:rPr>
          <w:rFonts w:ascii="Times New Roman" w:eastAsia="Times New Roman" w:hAnsi="Times New Roman" w:cs="Times New Roman"/>
          <w:b/>
          <w:color w:val="000000" w:themeColor="text1"/>
          <w:sz w:val="24"/>
          <w:szCs w:val="24"/>
        </w:rPr>
        <w:br w:type="textWrapping" w:clear="all"/>
      </w:r>
    </w:p>
    <w:p w:rsidR="003B587E" w:rsidRPr="006F41EF" w:rsidRDefault="004D1F4C" w:rsidP="006F41EF">
      <w:pPr>
        <w:pStyle w:val="Heading2"/>
        <w:rPr>
          <w:b w:val="0"/>
          <w:sz w:val="24"/>
          <w:szCs w:val="24"/>
        </w:rPr>
      </w:pPr>
      <w:bookmarkStart w:id="116" w:name="_Toc205591843"/>
      <w:r>
        <w:rPr>
          <w:rFonts w:eastAsia="Times New Roman"/>
        </w:rPr>
        <w:lastRenderedPageBreak/>
        <w:t xml:space="preserve">    </w:t>
      </w:r>
      <w:r w:rsidR="00356DC9">
        <w:rPr>
          <w:rFonts w:eastAsia="Times New Roman"/>
        </w:rPr>
        <w:t xml:space="preserve">   </w:t>
      </w:r>
      <w:bookmarkStart w:id="117" w:name="_Toc125383213"/>
      <w:r w:rsidR="00C417BD" w:rsidRPr="006F41EF">
        <w:rPr>
          <w:b w:val="0"/>
          <w:sz w:val="24"/>
          <w:szCs w:val="24"/>
        </w:rPr>
        <w:t>4.6 DBH distribution</w:t>
      </w:r>
      <w:bookmarkEnd w:id="116"/>
      <w:bookmarkEnd w:id="117"/>
    </w:p>
    <w:p w:rsidR="00AA5C3E" w:rsidRPr="006925CC" w:rsidRDefault="00C417BD" w:rsidP="006925CC">
      <w:pPr>
        <w:spacing w:line="360" w:lineRule="auto"/>
        <w:jc w:val="both"/>
        <w:rPr>
          <w:rFonts w:ascii="Times New Roman" w:eastAsia="Times New Roman" w:hAnsi="Times New Roman" w:cs="Times New Roman"/>
          <w:b/>
          <w:sz w:val="24"/>
          <w:szCs w:val="24"/>
        </w:rPr>
      </w:pPr>
      <w:r w:rsidRPr="00C417BD">
        <w:rPr>
          <w:rFonts w:ascii="Times New Roman" w:eastAsia="Times New Roman" w:hAnsi="Times New Roman" w:cs="Times New Roman"/>
          <w:sz w:val="24"/>
          <w:szCs w:val="24"/>
        </w:rPr>
        <w:t xml:space="preserve"> The distribution of trees in different DBH classes was analyzed and classified into eight classes:  2.6–12.0, 12.1–22.0, 22.1–32.0, 32.1–42.0, 42.1–52.0, 52.1–62.0, 62.1–72.0, &gt;72cm (Fig. 5). The analysis of DBH class distribution revealed similar trends to that of height class distribution. The majority of the tree individuals are distributed in the first and second DBH class (DBH &lt; 22 cm) with 254 individual’s ha-1 (71.5%). </w:t>
      </w:r>
    </w:p>
    <w:p w:rsidR="00F0249C" w:rsidRDefault="00103E8D" w:rsidP="00F0249C">
      <w:pPr>
        <w:keepNext/>
        <w:spacing w:line="360" w:lineRule="auto"/>
        <w:jc w:val="both"/>
      </w:pPr>
      <w:r w:rsidRPr="00103E8D">
        <w:rPr>
          <w:rFonts w:ascii="Times New Roman" w:eastAsia="Times New Roman" w:hAnsi="Times New Roman" w:cs="Times New Roman"/>
          <w:noProof/>
          <w:color w:val="00B050"/>
          <w:sz w:val="24"/>
          <w:szCs w:val="24"/>
        </w:rPr>
        <w:drawing>
          <wp:inline distT="0" distB="0" distL="0" distR="0">
            <wp:extent cx="4981575" cy="3171825"/>
            <wp:effectExtent l="19050" t="0" r="9525"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322D1" w:rsidRPr="00F0249C" w:rsidRDefault="00F0249C" w:rsidP="00F0249C">
      <w:pPr>
        <w:pStyle w:val="Caption"/>
        <w:jc w:val="both"/>
        <w:rPr>
          <w:rFonts w:ascii="Times New Roman" w:eastAsia="Times New Roman" w:hAnsi="Times New Roman" w:cs="Times New Roman"/>
          <w:b w:val="0"/>
          <w:color w:val="000000" w:themeColor="text1"/>
          <w:sz w:val="24"/>
          <w:szCs w:val="24"/>
        </w:rPr>
      </w:pPr>
      <w:bookmarkStart w:id="118" w:name="_Toc123569665"/>
      <w:r w:rsidRPr="00F0249C">
        <w:rPr>
          <w:rFonts w:ascii="Times New Roman" w:hAnsi="Times New Roman" w:cs="Times New Roman"/>
          <w:b w:val="0"/>
          <w:color w:val="000000" w:themeColor="text1"/>
          <w:sz w:val="24"/>
          <w:szCs w:val="24"/>
        </w:rPr>
        <w:t xml:space="preserve">Figure </w:t>
      </w:r>
      <w:r w:rsidRPr="00F0249C">
        <w:rPr>
          <w:rFonts w:ascii="Times New Roman" w:hAnsi="Times New Roman" w:cs="Times New Roman"/>
          <w:b w:val="0"/>
          <w:color w:val="000000" w:themeColor="text1"/>
          <w:sz w:val="24"/>
          <w:szCs w:val="24"/>
        </w:rPr>
        <w:fldChar w:fldCharType="begin"/>
      </w:r>
      <w:r w:rsidRPr="00F0249C">
        <w:rPr>
          <w:rFonts w:ascii="Times New Roman" w:hAnsi="Times New Roman" w:cs="Times New Roman"/>
          <w:b w:val="0"/>
          <w:color w:val="000000" w:themeColor="text1"/>
          <w:sz w:val="24"/>
          <w:szCs w:val="24"/>
        </w:rPr>
        <w:instrText xml:space="preserve"> SEQ Figure \* ARABIC </w:instrText>
      </w:r>
      <w:r w:rsidRPr="00F0249C">
        <w:rPr>
          <w:rFonts w:ascii="Times New Roman" w:hAnsi="Times New Roman" w:cs="Times New Roman"/>
          <w:b w:val="0"/>
          <w:color w:val="000000" w:themeColor="text1"/>
          <w:sz w:val="24"/>
          <w:szCs w:val="24"/>
        </w:rPr>
        <w:fldChar w:fldCharType="separate"/>
      </w:r>
      <w:r w:rsidRPr="00F0249C">
        <w:rPr>
          <w:rFonts w:ascii="Times New Roman" w:hAnsi="Times New Roman" w:cs="Times New Roman"/>
          <w:b w:val="0"/>
          <w:noProof/>
          <w:color w:val="000000" w:themeColor="text1"/>
          <w:sz w:val="24"/>
          <w:szCs w:val="24"/>
        </w:rPr>
        <w:t>7</w:t>
      </w:r>
      <w:r w:rsidRPr="00F0249C">
        <w:rPr>
          <w:rFonts w:ascii="Times New Roman" w:hAnsi="Times New Roman" w:cs="Times New Roman"/>
          <w:b w:val="0"/>
          <w:color w:val="000000" w:themeColor="text1"/>
          <w:sz w:val="24"/>
          <w:szCs w:val="24"/>
        </w:rPr>
        <w:fldChar w:fldCharType="end"/>
      </w:r>
      <w:r w:rsidRPr="00F0249C">
        <w:rPr>
          <w:rFonts w:ascii="Times New Roman" w:hAnsi="Times New Roman" w:cs="Times New Roman"/>
          <w:b w:val="0"/>
          <w:color w:val="000000" w:themeColor="text1"/>
          <w:sz w:val="24"/>
          <w:szCs w:val="24"/>
        </w:rPr>
        <w:t>: over all DBH class of individual of Anonu Natural Forest</w:t>
      </w:r>
      <w:bookmarkEnd w:id="118"/>
    </w:p>
    <w:p w:rsidR="008057D4" w:rsidRPr="006925CC" w:rsidRDefault="00811E1E" w:rsidP="006925CC">
      <w:pPr>
        <w:pStyle w:val="Caption"/>
        <w:spacing w:line="360" w:lineRule="auto"/>
        <w:rPr>
          <w:rFonts w:ascii="Times New Roman" w:eastAsia="Times New Roman" w:hAnsi="Times New Roman" w:cs="Times New Roman"/>
          <w:b w:val="0"/>
          <w:color w:val="auto"/>
          <w:sz w:val="24"/>
          <w:szCs w:val="24"/>
        </w:rPr>
      </w:pPr>
      <w:r w:rsidRPr="006925CC">
        <w:rPr>
          <w:rFonts w:ascii="Times New Roman" w:eastAsia="Times New Roman" w:hAnsi="Times New Roman" w:cs="Times New Roman"/>
          <w:b w:val="0"/>
          <w:bCs w:val="0"/>
          <w:color w:val="auto"/>
          <w:sz w:val="24"/>
          <w:szCs w:val="24"/>
        </w:rPr>
        <w:t>The over</w:t>
      </w:r>
      <w:r w:rsidR="00DE1F82" w:rsidRPr="006925CC">
        <w:rPr>
          <w:rFonts w:ascii="Times New Roman" w:eastAsia="Times New Roman" w:hAnsi="Times New Roman" w:cs="Times New Roman"/>
          <w:b w:val="0"/>
          <w:bCs w:val="0"/>
          <w:color w:val="auto"/>
          <w:sz w:val="24"/>
          <w:szCs w:val="24"/>
        </w:rPr>
        <w:t xml:space="preserve"> </w:t>
      </w:r>
      <w:r w:rsidRPr="006925CC">
        <w:rPr>
          <w:rFonts w:ascii="Times New Roman" w:eastAsia="Times New Roman" w:hAnsi="Times New Roman" w:cs="Times New Roman"/>
          <w:b w:val="0"/>
          <w:bCs w:val="0"/>
          <w:color w:val="auto"/>
          <w:sz w:val="24"/>
          <w:szCs w:val="24"/>
        </w:rPr>
        <w:t xml:space="preserve">all DBH class </w:t>
      </w:r>
      <w:r w:rsidR="000A7627">
        <w:rPr>
          <w:rFonts w:ascii="Times New Roman" w:eastAsia="Times New Roman" w:hAnsi="Times New Roman" w:cs="Times New Roman"/>
          <w:b w:val="0"/>
          <w:bCs w:val="0"/>
          <w:color w:val="auto"/>
          <w:sz w:val="24"/>
          <w:szCs w:val="24"/>
        </w:rPr>
        <w:t>distribution shows an inverted J</w:t>
      </w:r>
      <w:r w:rsidRPr="006925CC">
        <w:rPr>
          <w:rFonts w:ascii="Times New Roman" w:eastAsia="Times New Roman" w:hAnsi="Times New Roman" w:cs="Times New Roman"/>
          <w:b w:val="0"/>
          <w:bCs w:val="0"/>
          <w:color w:val="auto"/>
          <w:sz w:val="24"/>
          <w:szCs w:val="24"/>
        </w:rPr>
        <w:t>-shape like that of height class distribution. However, this pattern does not describe the general trends of population dynamics and recruitment processes of a given individual species in the forest.</w:t>
      </w:r>
    </w:p>
    <w:p w:rsidR="000744C7" w:rsidRPr="00A70640" w:rsidRDefault="00AA50C0" w:rsidP="00A70640">
      <w:pPr>
        <w:pStyle w:val="Heading2"/>
        <w:rPr>
          <w:b w:val="0"/>
          <w:sz w:val="24"/>
          <w:szCs w:val="24"/>
        </w:rPr>
      </w:pPr>
      <w:bookmarkStart w:id="119" w:name="_Toc205591844"/>
      <w:r w:rsidRPr="006925CC">
        <w:rPr>
          <w:rFonts w:eastAsia="Times New Roman"/>
        </w:rPr>
        <w:t xml:space="preserve">   </w:t>
      </w:r>
      <w:bookmarkStart w:id="120" w:name="_Toc125383214"/>
      <w:r w:rsidR="00811E1E" w:rsidRPr="00A70640">
        <w:rPr>
          <w:b w:val="0"/>
          <w:sz w:val="24"/>
          <w:szCs w:val="24"/>
        </w:rPr>
        <w:t>4.6</w:t>
      </w:r>
      <w:r w:rsidR="00F076FF" w:rsidRPr="00A70640">
        <w:rPr>
          <w:b w:val="0"/>
          <w:sz w:val="24"/>
          <w:szCs w:val="24"/>
        </w:rPr>
        <w:t xml:space="preserve"> </w:t>
      </w:r>
      <w:r w:rsidR="00811E1E" w:rsidRPr="00A70640">
        <w:rPr>
          <w:b w:val="0"/>
          <w:sz w:val="24"/>
          <w:szCs w:val="24"/>
        </w:rPr>
        <w:t>Population structure of Tree Species</w:t>
      </w:r>
      <w:bookmarkEnd w:id="119"/>
      <w:bookmarkEnd w:id="120"/>
    </w:p>
    <w:p w:rsidR="000D001F" w:rsidRPr="006925CC" w:rsidRDefault="00811E1E" w:rsidP="006925CC">
      <w:pPr>
        <w:spacing w:line="360" w:lineRule="auto"/>
        <w:jc w:val="both"/>
        <w:rPr>
          <w:rFonts w:ascii="Times New Roman" w:hAnsi="Times New Roman" w:cs="Times New Roman"/>
          <w:sz w:val="24"/>
          <w:szCs w:val="24"/>
        </w:rPr>
      </w:pPr>
      <w:r w:rsidRPr="006925CC">
        <w:rPr>
          <w:rFonts w:ascii="Times New Roman" w:eastAsia="Times New Roman" w:hAnsi="Times New Roman" w:cs="Times New Roman"/>
          <w:sz w:val="24"/>
          <w:szCs w:val="24"/>
        </w:rPr>
        <w:t xml:space="preserve">Analysis of population structures for each individual woody species could provide more realistic and distinctive information for forest conservation and management activities (Ensermu &amp; Teshome 2008, Yineger </w:t>
      </w:r>
      <w:r w:rsidRPr="006925CC">
        <w:rPr>
          <w:rFonts w:ascii="Times New Roman" w:eastAsia="Times New Roman" w:hAnsi="Times New Roman" w:cs="Times New Roman"/>
          <w:i/>
          <w:sz w:val="24"/>
          <w:szCs w:val="24"/>
        </w:rPr>
        <w:t>et al.</w:t>
      </w:r>
      <w:r w:rsidRPr="006925CC">
        <w:rPr>
          <w:rFonts w:ascii="Times New Roman" w:eastAsia="Times New Roman" w:hAnsi="Times New Roman" w:cs="Times New Roman"/>
          <w:sz w:val="24"/>
          <w:szCs w:val="24"/>
        </w:rPr>
        <w:t xml:space="preserve"> 2008, and Dibaba</w:t>
      </w:r>
      <w:r w:rsidR="001D3FCF"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sz w:val="24"/>
          <w:szCs w:val="24"/>
        </w:rPr>
        <w:t>et al.</w:t>
      </w:r>
      <w:r w:rsidRPr="006925CC">
        <w:rPr>
          <w:rFonts w:ascii="Times New Roman" w:eastAsia="Times New Roman" w:hAnsi="Times New Roman" w:cs="Times New Roman"/>
          <w:sz w:val="24"/>
          <w:szCs w:val="24"/>
        </w:rPr>
        <w:t xml:space="preserve"> 2014). The population structure of selected species of Anonu forest followed five general diameter class distribution patterns which indicated different population dynamics among species size class representation. </w:t>
      </w:r>
      <w:r w:rsidR="009A34BC" w:rsidRPr="006925CC">
        <w:rPr>
          <w:rFonts w:ascii="Times New Roman" w:hAnsi="Times New Roman" w:cs="Times New Roman"/>
          <w:sz w:val="24"/>
          <w:szCs w:val="24"/>
        </w:rPr>
        <w:t>The</w:t>
      </w:r>
      <w:r w:rsidR="00DA7E7B" w:rsidRPr="006925CC">
        <w:rPr>
          <w:rFonts w:ascii="Times New Roman" w:hAnsi="Times New Roman" w:cs="Times New Roman"/>
          <w:sz w:val="24"/>
          <w:szCs w:val="24"/>
        </w:rPr>
        <w:t xml:space="preserve"> first dirtubition</w:t>
      </w:r>
      <w:r w:rsidR="009A34BC" w:rsidRPr="006925CC">
        <w:rPr>
          <w:rFonts w:ascii="Times New Roman" w:hAnsi="Times New Roman" w:cs="Times New Roman"/>
          <w:sz w:val="24"/>
          <w:szCs w:val="24"/>
        </w:rPr>
        <w:t xml:space="preserve"> pattern is represent</w:t>
      </w:r>
      <w:r w:rsidR="007224C6" w:rsidRPr="006925CC">
        <w:rPr>
          <w:rFonts w:ascii="Times New Roman" w:hAnsi="Times New Roman" w:cs="Times New Roman"/>
          <w:sz w:val="24"/>
          <w:szCs w:val="24"/>
        </w:rPr>
        <w:t>ed by</w:t>
      </w:r>
      <w:r w:rsidR="0088480D" w:rsidRPr="006925CC">
        <w:rPr>
          <w:rFonts w:ascii="Times New Roman" w:hAnsi="Times New Roman" w:cs="Times New Roman"/>
          <w:sz w:val="24"/>
          <w:szCs w:val="24"/>
        </w:rPr>
        <w:t xml:space="preserve"> </w:t>
      </w:r>
      <w:r w:rsidR="0052286D" w:rsidRPr="006925CC">
        <w:rPr>
          <w:rFonts w:ascii="Times New Roman" w:hAnsi="Times New Roman" w:cs="Times New Roman"/>
          <w:i/>
          <w:sz w:val="24"/>
          <w:szCs w:val="24"/>
        </w:rPr>
        <w:t>Ficus sur</w:t>
      </w:r>
      <w:r w:rsidR="0088480D" w:rsidRPr="006925CC">
        <w:rPr>
          <w:rFonts w:ascii="Times New Roman" w:hAnsi="Times New Roman" w:cs="Times New Roman"/>
          <w:i/>
          <w:sz w:val="24"/>
          <w:szCs w:val="24"/>
        </w:rPr>
        <w:t xml:space="preserve"> </w:t>
      </w:r>
      <w:r w:rsidRPr="006925CC">
        <w:rPr>
          <w:rFonts w:ascii="Times New Roman" w:hAnsi="Times New Roman" w:cs="Times New Roman"/>
          <w:sz w:val="24"/>
          <w:szCs w:val="24"/>
        </w:rPr>
        <w:t xml:space="preserve">which is an inverted J-shaped distribution showed a pattern where species frequently had the highest frequency in lower diameter classes and a gradual decrease towards the higher classes. Species such as </w:t>
      </w:r>
      <w:r w:rsidRPr="006925CC">
        <w:rPr>
          <w:rFonts w:ascii="Times New Roman" w:hAnsi="Times New Roman" w:cs="Times New Roman"/>
          <w:i/>
          <w:sz w:val="24"/>
          <w:szCs w:val="24"/>
        </w:rPr>
        <w:lastRenderedPageBreak/>
        <w:t>Ficus sur</w:t>
      </w:r>
      <w:r w:rsidR="0088480D" w:rsidRPr="006925CC">
        <w:rPr>
          <w:rFonts w:ascii="Times New Roman" w:hAnsi="Times New Roman" w:cs="Times New Roman"/>
          <w:i/>
          <w:sz w:val="24"/>
          <w:szCs w:val="24"/>
        </w:rPr>
        <w:t xml:space="preserve">, </w:t>
      </w:r>
      <w:r w:rsidRPr="006925CC">
        <w:rPr>
          <w:rFonts w:ascii="Times New Roman" w:hAnsi="Times New Roman" w:cs="Times New Roman"/>
          <w:i/>
          <w:sz w:val="24"/>
          <w:szCs w:val="24"/>
        </w:rPr>
        <w:t xml:space="preserve">Acacica abyssinica and Podocarpus falcatus </w:t>
      </w:r>
      <w:r w:rsidRPr="006925CC">
        <w:rPr>
          <w:rFonts w:ascii="Times New Roman" w:hAnsi="Times New Roman" w:cs="Times New Roman"/>
          <w:sz w:val="24"/>
          <w:szCs w:val="24"/>
        </w:rPr>
        <w:t xml:space="preserve">were characterized by this distribution pattern in Anonu natural forest. </w:t>
      </w:r>
    </w:p>
    <w:p w:rsidR="00805617" w:rsidRPr="006925CC" w:rsidRDefault="00811E1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As Ayalew </w:t>
      </w:r>
      <w:r w:rsidRPr="006925CC">
        <w:rPr>
          <w:rFonts w:ascii="Times New Roman" w:hAnsi="Times New Roman" w:cs="Times New Roman"/>
          <w:i/>
          <w:sz w:val="24"/>
          <w:szCs w:val="24"/>
        </w:rPr>
        <w:t>et al</w:t>
      </w:r>
      <w:r w:rsidRPr="006925CC">
        <w:rPr>
          <w:rFonts w:ascii="Times New Roman" w:hAnsi="Times New Roman" w:cs="Times New Roman"/>
          <w:sz w:val="24"/>
          <w:szCs w:val="24"/>
        </w:rPr>
        <w:t>.</w:t>
      </w:r>
      <w:r w:rsidR="000D001F" w:rsidRPr="006925CC">
        <w:rPr>
          <w:rFonts w:ascii="Times New Roman" w:hAnsi="Times New Roman" w:cs="Times New Roman"/>
          <w:sz w:val="24"/>
          <w:szCs w:val="24"/>
        </w:rPr>
        <w:t>,</w:t>
      </w:r>
      <w:r w:rsidR="007407C4">
        <w:rPr>
          <w:rFonts w:ascii="Times New Roman" w:hAnsi="Times New Roman" w:cs="Times New Roman"/>
          <w:sz w:val="24"/>
          <w:szCs w:val="24"/>
        </w:rPr>
        <w:t xml:space="preserve"> (2006), Ensermu</w:t>
      </w:r>
      <w:r w:rsidR="00F245DE">
        <w:rPr>
          <w:rFonts w:ascii="Times New Roman" w:hAnsi="Times New Roman" w:cs="Times New Roman"/>
          <w:sz w:val="24"/>
          <w:szCs w:val="24"/>
        </w:rPr>
        <w:t xml:space="preserve"> Kelbesa</w:t>
      </w:r>
      <w:r w:rsidR="007407C4">
        <w:rPr>
          <w:rFonts w:ascii="Times New Roman" w:hAnsi="Times New Roman" w:cs="Times New Roman"/>
          <w:sz w:val="24"/>
          <w:szCs w:val="24"/>
        </w:rPr>
        <w:t xml:space="preserve"> and</w:t>
      </w:r>
      <w:r w:rsidR="00F245DE">
        <w:rPr>
          <w:rFonts w:ascii="Times New Roman" w:hAnsi="Times New Roman" w:cs="Times New Roman"/>
          <w:sz w:val="24"/>
          <w:szCs w:val="24"/>
        </w:rPr>
        <w:t xml:space="preserve"> </w:t>
      </w:r>
      <w:r w:rsidRPr="006925CC">
        <w:rPr>
          <w:rFonts w:ascii="Times New Roman" w:hAnsi="Times New Roman" w:cs="Times New Roman"/>
          <w:sz w:val="24"/>
          <w:szCs w:val="24"/>
        </w:rPr>
        <w:t>Teshome</w:t>
      </w:r>
      <w:r w:rsidR="00F245DE">
        <w:rPr>
          <w:rFonts w:ascii="Times New Roman" w:hAnsi="Times New Roman" w:cs="Times New Roman"/>
          <w:sz w:val="24"/>
          <w:szCs w:val="24"/>
        </w:rPr>
        <w:t xml:space="preserve"> Gemechu</w:t>
      </w:r>
      <w:r w:rsidRPr="006925CC">
        <w:rPr>
          <w:rFonts w:ascii="Times New Roman" w:hAnsi="Times New Roman" w:cs="Times New Roman"/>
          <w:sz w:val="24"/>
          <w:szCs w:val="24"/>
        </w:rPr>
        <w:t xml:space="preserve"> (2008) and </w:t>
      </w:r>
      <w:r w:rsidR="00F245DE">
        <w:rPr>
          <w:rFonts w:ascii="Times New Roman" w:hAnsi="Times New Roman" w:cs="Times New Roman"/>
          <w:sz w:val="24"/>
          <w:szCs w:val="24"/>
        </w:rPr>
        <w:t xml:space="preserve">Abyot </w:t>
      </w:r>
      <w:r w:rsidRPr="006925CC">
        <w:rPr>
          <w:rFonts w:ascii="Times New Roman" w:hAnsi="Times New Roman" w:cs="Times New Roman"/>
          <w:sz w:val="24"/>
          <w:szCs w:val="24"/>
        </w:rPr>
        <w:t xml:space="preserve">Dibaba </w:t>
      </w:r>
      <w:r w:rsidRPr="006925CC">
        <w:rPr>
          <w:rFonts w:ascii="Times New Roman" w:hAnsi="Times New Roman" w:cs="Times New Roman"/>
          <w:i/>
          <w:sz w:val="24"/>
          <w:szCs w:val="24"/>
        </w:rPr>
        <w:t>et al.</w:t>
      </w:r>
      <w:r w:rsidR="00F245DE">
        <w:rPr>
          <w:rFonts w:ascii="Times New Roman" w:hAnsi="Times New Roman" w:cs="Times New Roman"/>
          <w:i/>
          <w:sz w:val="24"/>
          <w:szCs w:val="24"/>
        </w:rPr>
        <w:t xml:space="preserve"> </w:t>
      </w:r>
      <w:r w:rsidRPr="006925CC">
        <w:rPr>
          <w:rFonts w:ascii="Times New Roman" w:hAnsi="Times New Roman" w:cs="Times New Roman"/>
          <w:sz w:val="24"/>
          <w:szCs w:val="24"/>
        </w:rPr>
        <w:t>(2014) indicated in different forest such pattern is normal population structure and shows the existence of species in healthier condition good reproduction and recruitment.</w:t>
      </w:r>
    </w:p>
    <w:p w:rsidR="007224C6" w:rsidRPr="006925CC" w:rsidRDefault="00811E1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The second pattern was a bell shaped distribution pattern which represented by Croton macrostachyus). This pattern showed that the number of individuals were high in the middle classes and decreased towards the lower and higher diameter classes. The tree species in this pattern of population structure is </w:t>
      </w:r>
      <w:r w:rsidRPr="006925CC">
        <w:rPr>
          <w:rFonts w:ascii="Times New Roman" w:hAnsi="Times New Roman" w:cs="Times New Roman"/>
          <w:i/>
          <w:sz w:val="24"/>
          <w:szCs w:val="24"/>
        </w:rPr>
        <w:t>Ficus sur, and Croton macrostachyus</w:t>
      </w:r>
      <w:r w:rsidRPr="006925CC">
        <w:rPr>
          <w:rFonts w:ascii="Times New Roman" w:hAnsi="Times New Roman" w:cs="Times New Roman"/>
          <w:sz w:val="24"/>
          <w:szCs w:val="24"/>
        </w:rPr>
        <w:t>. Species with such distribution pattern indicate a poor reproduction and recruitment which may be associated with different factors that inhibit reproduction or the presence of only few seed bearing individuals (Feyera</w:t>
      </w:r>
      <w:r w:rsidR="00773587" w:rsidRPr="006925CC">
        <w:rPr>
          <w:rFonts w:ascii="Times New Roman" w:hAnsi="Times New Roman" w:cs="Times New Roman"/>
          <w:sz w:val="24"/>
          <w:szCs w:val="24"/>
        </w:rPr>
        <w:t xml:space="preserve"> Abdena,</w:t>
      </w:r>
      <w:r w:rsidRPr="006925CC">
        <w:rPr>
          <w:rFonts w:ascii="Times New Roman" w:hAnsi="Times New Roman" w:cs="Times New Roman"/>
          <w:sz w:val="24"/>
          <w:szCs w:val="24"/>
        </w:rPr>
        <w:t xml:space="preserve"> 2006).</w:t>
      </w:r>
    </w:p>
    <w:p w:rsidR="000B1E2E" w:rsidRPr="006925CC" w:rsidRDefault="00811E1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 third was J-shaped pattern which represented by</w:t>
      </w:r>
      <w:r w:rsidR="009D5204" w:rsidRPr="006925CC">
        <w:rPr>
          <w:rFonts w:ascii="Times New Roman" w:hAnsi="Times New Roman" w:cs="Times New Roman"/>
          <w:sz w:val="24"/>
          <w:szCs w:val="24"/>
        </w:rPr>
        <w:t xml:space="preserve"> </w:t>
      </w:r>
      <w:r w:rsidRPr="006925CC">
        <w:rPr>
          <w:rFonts w:ascii="Times New Roman" w:hAnsi="Times New Roman" w:cs="Times New Roman"/>
          <w:i/>
          <w:sz w:val="24"/>
          <w:szCs w:val="24"/>
        </w:rPr>
        <w:t>Bersama abyssinica</w:t>
      </w:r>
      <w:r w:rsidRPr="006925CC">
        <w:rPr>
          <w:rFonts w:ascii="Times New Roman" w:hAnsi="Times New Roman" w:cs="Times New Roman"/>
          <w:sz w:val="24"/>
          <w:szCs w:val="24"/>
        </w:rPr>
        <w:t>,</w:t>
      </w:r>
      <w:r w:rsidR="009D5204" w:rsidRPr="006925CC">
        <w:rPr>
          <w:rFonts w:ascii="Times New Roman" w:hAnsi="Times New Roman" w:cs="Times New Roman"/>
          <w:sz w:val="24"/>
          <w:szCs w:val="24"/>
        </w:rPr>
        <w:t xml:space="preserve"> </w:t>
      </w:r>
      <w:r w:rsidRPr="006925CC">
        <w:rPr>
          <w:rFonts w:ascii="Times New Roman" w:hAnsi="Times New Roman" w:cs="Times New Roman"/>
          <w:sz w:val="24"/>
          <w:szCs w:val="24"/>
        </w:rPr>
        <w:t>the population structural pattern of a species were absent from lower class and increases toward higher DBH class.species in such distribution pattern and are less comptent to reproduce and hence reveal poor reproduction and weak positon of regeneration</w:t>
      </w:r>
      <w:r w:rsidR="00773587" w:rsidRPr="006925CC">
        <w:rPr>
          <w:rFonts w:ascii="Times New Roman" w:hAnsi="Times New Roman" w:cs="Times New Roman"/>
          <w:sz w:val="24"/>
          <w:szCs w:val="24"/>
        </w:rPr>
        <w:t xml:space="preserve"> </w:t>
      </w:r>
      <w:r w:rsidRPr="006925CC">
        <w:rPr>
          <w:rFonts w:ascii="Times New Roman" w:hAnsi="Times New Roman" w:cs="Times New Roman"/>
          <w:sz w:val="24"/>
          <w:szCs w:val="24"/>
        </w:rPr>
        <w:t>(</w:t>
      </w:r>
      <w:r w:rsidR="00A35EC9">
        <w:rPr>
          <w:rFonts w:ascii="Times New Roman" w:hAnsi="Times New Roman" w:cs="Times New Roman"/>
          <w:sz w:val="24"/>
          <w:szCs w:val="24"/>
        </w:rPr>
        <w:t xml:space="preserve">Demissew </w:t>
      </w:r>
      <w:r w:rsidRPr="006925CC">
        <w:rPr>
          <w:rFonts w:ascii="Times New Roman" w:hAnsi="Times New Roman" w:cs="Times New Roman"/>
          <w:sz w:val="24"/>
          <w:szCs w:val="24"/>
        </w:rPr>
        <w:t>Sultan</w:t>
      </w:r>
      <w:r w:rsidR="00773587" w:rsidRPr="006925CC">
        <w:rPr>
          <w:rFonts w:ascii="Times New Roman" w:hAnsi="Times New Roman" w:cs="Times New Roman"/>
          <w:sz w:val="24"/>
          <w:szCs w:val="24"/>
        </w:rPr>
        <w:t>,</w:t>
      </w:r>
      <w:r w:rsidRPr="006925CC">
        <w:rPr>
          <w:rFonts w:ascii="Times New Roman" w:hAnsi="Times New Roman" w:cs="Times New Roman"/>
          <w:sz w:val="24"/>
          <w:szCs w:val="24"/>
        </w:rPr>
        <w:t xml:space="preserve"> 2013).</w:t>
      </w:r>
    </w:p>
    <w:p w:rsidR="00F161AE" w:rsidRPr="006925CC" w:rsidRDefault="00811E1E"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fourth pattern was characterized by U-shaped structure in which number of individuals are larger in lower DBH class and missed from the next two and three class but finally increasing with higer diameter class and represented by </w:t>
      </w:r>
      <w:r w:rsidRPr="006925CC">
        <w:rPr>
          <w:rFonts w:ascii="Times New Roman" w:hAnsi="Times New Roman" w:cs="Times New Roman"/>
          <w:i/>
          <w:sz w:val="24"/>
          <w:szCs w:val="24"/>
        </w:rPr>
        <w:t>Ficus vasta</w:t>
      </w:r>
      <w:r w:rsidR="009D5204" w:rsidRPr="006925CC">
        <w:rPr>
          <w:rFonts w:ascii="Times New Roman" w:hAnsi="Times New Roman" w:cs="Times New Roman"/>
          <w:i/>
          <w:sz w:val="24"/>
          <w:szCs w:val="24"/>
        </w:rPr>
        <w:t xml:space="preserve"> </w:t>
      </w:r>
      <w:r w:rsidRPr="006925CC">
        <w:rPr>
          <w:rFonts w:ascii="Times New Roman" w:hAnsi="Times New Roman" w:cs="Times New Roman"/>
          <w:sz w:val="24"/>
          <w:szCs w:val="24"/>
        </w:rPr>
        <w:t>this could be occur due to antropogenic factors and may be others.</w:t>
      </w:r>
    </w:p>
    <w:p w:rsidR="006B61B6" w:rsidRDefault="00811E1E" w:rsidP="00822908">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fifth pattern was formed by species having irregular distribution over diameter classes and represented by </w:t>
      </w:r>
      <w:r w:rsidRPr="006925CC">
        <w:rPr>
          <w:rFonts w:ascii="Times New Roman" w:hAnsi="Times New Roman" w:cs="Times New Roman"/>
          <w:i/>
          <w:sz w:val="24"/>
          <w:szCs w:val="24"/>
        </w:rPr>
        <w:t>Albizia Schimperiana,</w:t>
      </w:r>
      <w:r w:rsidR="0048085B" w:rsidRPr="006925CC">
        <w:rPr>
          <w:rFonts w:ascii="Times New Roman" w:hAnsi="Times New Roman" w:cs="Times New Roman"/>
          <w:i/>
          <w:sz w:val="24"/>
          <w:szCs w:val="24"/>
        </w:rPr>
        <w:t xml:space="preserve"> </w:t>
      </w:r>
      <w:r w:rsidRPr="006925CC">
        <w:rPr>
          <w:rFonts w:ascii="Times New Roman" w:hAnsi="Times New Roman" w:cs="Times New Roman"/>
          <w:i/>
          <w:sz w:val="24"/>
          <w:szCs w:val="24"/>
        </w:rPr>
        <w:t xml:space="preserve">Syzygium guineense. </w:t>
      </w:r>
      <w:r w:rsidRPr="006925CC">
        <w:rPr>
          <w:rFonts w:ascii="Times New Roman" w:hAnsi="Times New Roman" w:cs="Times New Roman"/>
          <w:sz w:val="24"/>
          <w:szCs w:val="24"/>
        </w:rPr>
        <w:t xml:space="preserve"> Some DBH classes had small or no number of individuals while other DBH classes had large number of individuals. This irregular pattern of distribution might be due to selective cutting of woody individuals by the local people for different purposes like construction, charcoal production, medicinal or smoking purposes, fire</w:t>
      </w:r>
      <w:r w:rsidR="009D5204" w:rsidRPr="006925CC">
        <w:rPr>
          <w:rFonts w:ascii="Times New Roman" w:hAnsi="Times New Roman" w:cs="Times New Roman"/>
          <w:sz w:val="24"/>
          <w:szCs w:val="24"/>
        </w:rPr>
        <w:t xml:space="preserve"> </w:t>
      </w:r>
      <w:r w:rsidRPr="006925CC">
        <w:rPr>
          <w:rFonts w:ascii="Times New Roman" w:hAnsi="Times New Roman" w:cs="Times New Roman"/>
          <w:sz w:val="24"/>
          <w:szCs w:val="24"/>
        </w:rPr>
        <w:t>wood and others.</w:t>
      </w:r>
    </w:p>
    <w:p w:rsidR="0008148B" w:rsidRPr="006925CC" w:rsidRDefault="00811E1E" w:rsidP="00822908">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Local people also use the forest as open grazing area. </w:t>
      </w:r>
      <w:r w:rsidR="00AA5C3E" w:rsidRPr="006925CC">
        <w:rPr>
          <w:rFonts w:ascii="Times New Roman" w:hAnsi="Times New Roman" w:cs="Times New Roman"/>
          <w:sz w:val="24"/>
          <w:szCs w:val="24"/>
        </w:rPr>
        <w:t xml:space="preserve">Population structure, and consequently the regeneration status of a forest are influenced by an array of biotic and abiotic factors. Several types of disturbances like logging, landslides, gap formation, litter fall, herbivores, fire, grazing, light, canopy density, soil moisture, soil nutrients and anthropogenic pressure can affect the potential regenerative status of species composing the forest stand spatially and </w:t>
      </w:r>
      <w:r w:rsidR="00AA5C3E" w:rsidRPr="006925CC">
        <w:rPr>
          <w:rFonts w:ascii="Times New Roman" w:hAnsi="Times New Roman" w:cs="Times New Roman"/>
          <w:sz w:val="24"/>
          <w:szCs w:val="24"/>
        </w:rPr>
        <w:lastRenderedPageBreak/>
        <w:t xml:space="preserve">temporally (Liang &amp; Seagle 2002, Ganesan &amp; Davidar 2003, Pokhriyal </w:t>
      </w:r>
      <w:r w:rsidR="00AA5C3E" w:rsidRPr="006925CC">
        <w:rPr>
          <w:rFonts w:ascii="Times New Roman" w:hAnsi="Times New Roman" w:cs="Times New Roman"/>
          <w:i/>
          <w:sz w:val="24"/>
          <w:szCs w:val="24"/>
        </w:rPr>
        <w:t>et al</w:t>
      </w:r>
      <w:r w:rsidR="00D9242B" w:rsidRPr="006925CC">
        <w:rPr>
          <w:rFonts w:ascii="Times New Roman" w:hAnsi="Times New Roman" w:cs="Times New Roman"/>
          <w:sz w:val="24"/>
          <w:szCs w:val="24"/>
        </w:rPr>
        <w:t>.,</w:t>
      </w:r>
      <w:r w:rsidR="00AA5C3E" w:rsidRPr="006925CC">
        <w:rPr>
          <w:rFonts w:ascii="Times New Roman" w:hAnsi="Times New Roman" w:cs="Times New Roman"/>
          <w:sz w:val="24"/>
          <w:szCs w:val="24"/>
        </w:rPr>
        <w:t xml:space="preserve"> 2010, Sharma </w:t>
      </w:r>
      <w:r w:rsidR="00AA5C3E" w:rsidRPr="006925CC">
        <w:rPr>
          <w:rFonts w:ascii="Times New Roman" w:hAnsi="Times New Roman" w:cs="Times New Roman"/>
          <w:i/>
          <w:sz w:val="24"/>
          <w:szCs w:val="24"/>
        </w:rPr>
        <w:t>et a</w:t>
      </w:r>
      <w:r w:rsidR="001E7AE9" w:rsidRPr="006925CC">
        <w:rPr>
          <w:rFonts w:ascii="Times New Roman" w:hAnsi="Times New Roman" w:cs="Times New Roman"/>
          <w:i/>
          <w:sz w:val="24"/>
          <w:szCs w:val="24"/>
        </w:rPr>
        <w:t>l.,</w:t>
      </w:r>
      <w:r w:rsidR="00AA5C3E" w:rsidRPr="006925CC">
        <w:rPr>
          <w:rFonts w:ascii="Times New Roman" w:hAnsi="Times New Roman" w:cs="Times New Roman"/>
          <w:sz w:val="24"/>
          <w:szCs w:val="24"/>
        </w:rPr>
        <w:t xml:space="preserve"> 2014, Bajpai </w:t>
      </w:r>
      <w:r w:rsidR="00AA5C3E" w:rsidRPr="006925CC">
        <w:rPr>
          <w:rFonts w:ascii="Times New Roman" w:hAnsi="Times New Roman" w:cs="Times New Roman"/>
          <w:i/>
          <w:sz w:val="24"/>
          <w:szCs w:val="24"/>
        </w:rPr>
        <w:t>et al</w:t>
      </w:r>
      <w:r w:rsidR="001E7AE9" w:rsidRPr="006925CC">
        <w:rPr>
          <w:rFonts w:ascii="Times New Roman" w:hAnsi="Times New Roman" w:cs="Times New Roman"/>
          <w:sz w:val="24"/>
          <w:szCs w:val="24"/>
        </w:rPr>
        <w:t>.,</w:t>
      </w:r>
      <w:r w:rsidR="00AA5C3E" w:rsidRPr="006925CC">
        <w:rPr>
          <w:rFonts w:ascii="Times New Roman" w:hAnsi="Times New Roman" w:cs="Times New Roman"/>
          <w:sz w:val="24"/>
          <w:szCs w:val="24"/>
        </w:rPr>
        <w:t xml:space="preserve"> 2017). Micro and macro environmental factors and anthropogenic pressure affect the population structure and accordingly regeneration condition of a forest ecosystem (Guarino &amp; Scariot 2012).The population structure of a tree species and its natural regeneration pattern are inter-connected to each other</w:t>
      </w:r>
      <w:r w:rsidR="00F146D3" w:rsidRPr="006925CC">
        <w:rPr>
          <w:rFonts w:ascii="Times New Roman" w:hAnsi="Times New Roman" w:cs="Times New Roman"/>
          <w:sz w:val="24"/>
          <w:szCs w:val="24"/>
        </w:rPr>
        <w:t>.</w:t>
      </w:r>
    </w:p>
    <w:p w:rsidR="00E17319" w:rsidRPr="006925CC" w:rsidRDefault="0008148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As it has been pointed out by Steininger (2000), the population structural patterns could be interpreted as an indication of variation in population dynamics that mayhappen from inherent traits or due to intervention of anthropogenic activities. This has significant implications to their management, sustainable use and conservation (Simon &amp; Girma 2004). The analysis based on relative density distributions by diameter classes carried out for </w:t>
      </w:r>
      <w:r w:rsidR="00921EB7" w:rsidRPr="006925CC">
        <w:rPr>
          <w:rFonts w:ascii="Times New Roman" w:hAnsi="Times New Roman" w:cs="Times New Roman"/>
          <w:sz w:val="24"/>
          <w:szCs w:val="24"/>
        </w:rPr>
        <w:t>tree and shrub species in Anonu</w:t>
      </w:r>
      <w:r w:rsidRPr="006925CC">
        <w:rPr>
          <w:rFonts w:ascii="Times New Roman" w:hAnsi="Times New Roman" w:cs="Times New Roman"/>
          <w:sz w:val="24"/>
          <w:szCs w:val="24"/>
        </w:rPr>
        <w:t xml:space="preserve"> forest showed different patterns a</w:t>
      </w:r>
      <w:r w:rsidR="00F20DDE" w:rsidRPr="006925CC">
        <w:rPr>
          <w:rFonts w:ascii="Times New Roman" w:hAnsi="Times New Roman" w:cs="Times New Roman"/>
          <w:sz w:val="24"/>
          <w:szCs w:val="24"/>
        </w:rPr>
        <w:t>nd the existence of five</w:t>
      </w:r>
      <w:r w:rsidRPr="006925CC">
        <w:rPr>
          <w:rFonts w:ascii="Times New Roman" w:hAnsi="Times New Roman" w:cs="Times New Roman"/>
          <w:sz w:val="24"/>
          <w:szCs w:val="24"/>
        </w:rPr>
        <w:t xml:space="preserve"> general patterns of population structure were recognized.</w:t>
      </w:r>
    </w:p>
    <w:p w:rsidR="00F47EF0" w:rsidRPr="006925CC" w:rsidRDefault="00811E1E" w:rsidP="006925CC">
      <w:pPr>
        <w:spacing w:line="360" w:lineRule="auto"/>
        <w:jc w:val="both"/>
        <w:rPr>
          <w:rFonts w:ascii="Times New Roman" w:hAnsi="Times New Roman" w:cs="Times New Roman"/>
          <w:sz w:val="24"/>
          <w:szCs w:val="24"/>
        </w:rPr>
      </w:pPr>
      <w:r w:rsidRPr="006925CC">
        <w:rPr>
          <w:rFonts w:ascii="Times New Roman" w:eastAsia="Times New Roman" w:hAnsi="Times New Roman" w:cs="Times New Roman"/>
          <w:sz w:val="24"/>
          <w:szCs w:val="24"/>
        </w:rPr>
        <w:t>Most of woody plants in the this forest showed inverted J-shaped curves regarding their height and size classes that were indicative of good regeneration This might show that the reproductive capacity of the forest must be sufficient to sustain the forest, and the population structures of most species have an inverted J-shaped distribution pattern</w:t>
      </w:r>
      <w:r w:rsidR="0008148B" w:rsidRPr="006925CC">
        <w:rPr>
          <w:rFonts w:ascii="Times New Roman" w:hAnsi="Times New Roman" w:cs="Times New Roman"/>
          <w:sz w:val="24"/>
          <w:szCs w:val="24"/>
        </w:rPr>
        <w:t xml:space="preserve"> Diameter class distribution of woody species in the forest shows different patterns of population structure among species. </w:t>
      </w:r>
    </w:p>
    <w:p w:rsidR="000744C7" w:rsidRPr="006925CC" w:rsidRDefault="00541848" w:rsidP="006925CC">
      <w:pPr>
        <w:pStyle w:val="Heading2"/>
        <w:spacing w:line="360" w:lineRule="auto"/>
        <w:rPr>
          <w:rFonts w:cs="Times New Roman"/>
          <w:b w:val="0"/>
          <w:color w:val="auto"/>
          <w:sz w:val="24"/>
          <w:szCs w:val="24"/>
        </w:rPr>
      </w:pPr>
      <w:bookmarkStart w:id="121" w:name="_Toc205591846"/>
      <w:r w:rsidRPr="006925CC">
        <w:rPr>
          <w:rFonts w:cs="Times New Roman"/>
          <w:b w:val="0"/>
          <w:color w:val="auto"/>
          <w:sz w:val="24"/>
          <w:szCs w:val="24"/>
        </w:rPr>
        <w:t xml:space="preserve">     </w:t>
      </w:r>
      <w:bookmarkStart w:id="122" w:name="_Toc125383215"/>
      <w:r w:rsidR="00EC70BF" w:rsidRPr="006925CC">
        <w:rPr>
          <w:rFonts w:cs="Times New Roman"/>
          <w:b w:val="0"/>
          <w:color w:val="auto"/>
          <w:sz w:val="24"/>
          <w:szCs w:val="24"/>
        </w:rPr>
        <w:t xml:space="preserve">4.7 </w:t>
      </w:r>
      <w:r w:rsidR="00811E1E" w:rsidRPr="006925CC">
        <w:rPr>
          <w:rFonts w:cs="Times New Roman"/>
          <w:b w:val="0"/>
          <w:color w:val="auto"/>
          <w:sz w:val="24"/>
          <w:szCs w:val="24"/>
        </w:rPr>
        <w:t>Frequency</w:t>
      </w:r>
      <w:bookmarkEnd w:id="121"/>
      <w:r w:rsidR="00811E1E" w:rsidRPr="006925CC">
        <w:rPr>
          <w:rFonts w:cs="Times New Roman"/>
          <w:b w:val="0"/>
          <w:color w:val="auto"/>
          <w:sz w:val="24"/>
          <w:szCs w:val="24"/>
        </w:rPr>
        <w:t xml:space="preserve"> and Basal area</w:t>
      </w:r>
      <w:bookmarkEnd w:id="122"/>
    </w:p>
    <w:p w:rsidR="00BA3CAE" w:rsidRPr="006925CC" w:rsidRDefault="0098479B"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was found to be the most frequent species with frequency of (15</w:t>
      </w:r>
      <w:r w:rsidR="009C553B">
        <w:rPr>
          <w:rFonts w:ascii="Times New Roman" w:hAnsi="Times New Roman" w:cs="Times New Roman"/>
          <w:sz w:val="24"/>
          <w:szCs w:val="24"/>
        </w:rPr>
        <w:t>.79</w:t>
      </w:r>
      <w:r w:rsidRPr="006925CC">
        <w:rPr>
          <w:rFonts w:ascii="Times New Roman" w:hAnsi="Times New Roman" w:cs="Times New Roman"/>
          <w:sz w:val="24"/>
          <w:szCs w:val="24"/>
        </w:rPr>
        <w:t xml:space="preserve">) in Anonu forest occurring of all plots sampled, followed by </w:t>
      </w:r>
      <w:r w:rsidRPr="006925CC">
        <w:rPr>
          <w:rFonts w:ascii="Times New Roman" w:eastAsia="Times New Roman" w:hAnsi="Times New Roman" w:cs="Times New Roman"/>
          <w:i/>
          <w:iCs/>
          <w:sz w:val="24"/>
          <w:szCs w:val="24"/>
        </w:rPr>
        <w:t>Syzygium guineese</w:t>
      </w:r>
      <w:r w:rsidRPr="006925CC">
        <w:rPr>
          <w:rFonts w:ascii="Times New Roman" w:eastAsia="Times New Roman" w:hAnsi="Times New Roman" w:cs="Times New Roman"/>
          <w:sz w:val="24"/>
          <w:szCs w:val="24"/>
        </w:rPr>
        <w:t xml:space="preserve"> and </w:t>
      </w:r>
      <w:r w:rsidRPr="006925CC">
        <w:rPr>
          <w:rFonts w:ascii="Times New Roman" w:eastAsia="Times New Roman" w:hAnsi="Times New Roman" w:cs="Times New Roman"/>
          <w:i/>
          <w:sz w:val="24"/>
          <w:szCs w:val="24"/>
        </w:rPr>
        <w:t>Acacia abyssinica</w:t>
      </w:r>
      <w:r w:rsidRPr="006925CC">
        <w:rPr>
          <w:rFonts w:ascii="Times New Roman" w:eastAsia="Times New Roman" w:hAnsi="Times New Roman" w:cs="Times New Roman"/>
          <w:sz w:val="24"/>
          <w:szCs w:val="24"/>
        </w:rPr>
        <w:t xml:space="preserve"> </w:t>
      </w:r>
      <w:r w:rsidRPr="006925CC">
        <w:rPr>
          <w:rFonts w:ascii="Times New Roman" w:hAnsi="Times New Roman" w:cs="Times New Roman"/>
          <w:sz w:val="24"/>
          <w:szCs w:val="24"/>
        </w:rPr>
        <w:t xml:space="preserve">relative frequency of (43.75) and (43.75) in (appendex.3) hence ,these three species are the most densely and frequently </w:t>
      </w:r>
      <w:r w:rsidR="00BA3CAE" w:rsidRPr="006925CC">
        <w:rPr>
          <w:rFonts w:ascii="Times New Roman" w:hAnsi="Times New Roman" w:cs="Times New Roman"/>
          <w:sz w:val="24"/>
          <w:szCs w:val="24"/>
        </w:rPr>
        <w:t>occurring species of study area.</w:t>
      </w:r>
    </w:p>
    <w:p w:rsidR="0098479B" w:rsidRDefault="0098479B"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Based on basal area analysis </w:t>
      </w: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was the highest basal area (15.79 m</w:t>
      </w:r>
      <w:r w:rsidRPr="006925CC">
        <w:rPr>
          <w:rFonts w:ascii="Times New Roman" w:hAnsi="Times New Roman" w:cs="Times New Roman"/>
          <w:sz w:val="24"/>
          <w:szCs w:val="24"/>
          <w:vertAlign w:val="superscript"/>
        </w:rPr>
        <w:t>2</w:t>
      </w:r>
      <w:r w:rsidRPr="006925CC">
        <w:rPr>
          <w:rFonts w:ascii="Times New Roman" w:hAnsi="Times New Roman" w:cs="Times New Roman"/>
          <w:sz w:val="24"/>
          <w:szCs w:val="24"/>
        </w:rPr>
        <w:t>/ha),</w:t>
      </w:r>
      <w:r w:rsidR="00884533" w:rsidRPr="006925CC">
        <w:rPr>
          <w:rFonts w:ascii="Times New Roman" w:hAnsi="Times New Roman" w:cs="Times New Roman"/>
          <w:sz w:val="24"/>
          <w:szCs w:val="24"/>
        </w:rPr>
        <w:t xml:space="preserve"> </w:t>
      </w:r>
      <w:r w:rsidRPr="006925CC">
        <w:rPr>
          <w:rFonts w:ascii="Times New Roman" w:hAnsi="Times New Roman" w:cs="Times New Roman"/>
          <w:sz w:val="24"/>
          <w:szCs w:val="24"/>
        </w:rPr>
        <w:t>followed by</w:t>
      </w:r>
      <w:r w:rsidRPr="006925CC">
        <w:rPr>
          <w:rFonts w:ascii="Times New Roman" w:eastAsia="Times New Roman" w:hAnsi="Times New Roman" w:cs="Times New Roman"/>
          <w:sz w:val="24"/>
          <w:szCs w:val="24"/>
        </w:rPr>
        <w:t xml:space="preserve"> </w:t>
      </w:r>
      <w:r w:rsidRPr="006925CC">
        <w:rPr>
          <w:rFonts w:ascii="Times New Roman" w:eastAsia="Times New Roman" w:hAnsi="Times New Roman" w:cs="Times New Roman"/>
          <w:i/>
          <w:sz w:val="24"/>
          <w:szCs w:val="24"/>
        </w:rPr>
        <w:t>Acacia abyssinica</w:t>
      </w:r>
      <w:r w:rsidR="002E2ACF">
        <w:rPr>
          <w:rFonts w:ascii="Times New Roman" w:hAnsi="Times New Roman" w:cs="Times New Roman"/>
          <w:sz w:val="24"/>
          <w:szCs w:val="24"/>
        </w:rPr>
        <w:t xml:space="preserve"> (14.54), quadra</w:t>
      </w:r>
      <w:r w:rsidRPr="006925CC">
        <w:rPr>
          <w:rFonts w:ascii="Times New Roman" w:hAnsi="Times New Roman" w:cs="Times New Roman"/>
          <w:sz w:val="24"/>
          <w:szCs w:val="24"/>
        </w:rPr>
        <w:t>t</w:t>
      </w:r>
      <w:r w:rsidR="00BA3CAE" w:rsidRPr="006925CC">
        <w:rPr>
          <w:rFonts w:ascii="Times New Roman" w:hAnsi="Times New Roman" w:cs="Times New Roman"/>
          <w:sz w:val="24"/>
          <w:szCs w:val="24"/>
        </w:rPr>
        <w:t>s</w:t>
      </w:r>
      <w:r w:rsidRPr="006925CC">
        <w:rPr>
          <w:rFonts w:ascii="Times New Roman" w:hAnsi="Times New Roman" w:cs="Times New Roman"/>
          <w:sz w:val="24"/>
          <w:szCs w:val="24"/>
        </w:rPr>
        <w:t xml:space="preserve"> in hak was 1.28 and the total basal area all woody plant spec</w:t>
      </w:r>
      <w:r w:rsidR="00541848" w:rsidRPr="006925CC">
        <w:rPr>
          <w:rFonts w:ascii="Times New Roman" w:hAnsi="Times New Roman" w:cs="Times New Roman"/>
          <w:sz w:val="24"/>
          <w:szCs w:val="24"/>
        </w:rPr>
        <w:t>ies was 27.68 in meter per /hak Tab</w:t>
      </w:r>
      <w:r w:rsidR="00BE07AE" w:rsidRPr="006925CC">
        <w:rPr>
          <w:rFonts w:ascii="Times New Roman" w:hAnsi="Times New Roman" w:cs="Times New Roman"/>
          <w:sz w:val="24"/>
          <w:szCs w:val="24"/>
        </w:rPr>
        <w:t xml:space="preserve">le (4) basal area in meter /hakt </w:t>
      </w:r>
      <w:r w:rsidR="00541848" w:rsidRPr="006925CC">
        <w:rPr>
          <w:rFonts w:ascii="Times New Roman" w:hAnsi="Times New Roman" w:cs="Times New Roman"/>
          <w:sz w:val="24"/>
          <w:szCs w:val="24"/>
        </w:rPr>
        <w:t>and %</w:t>
      </w:r>
      <w:r w:rsidR="00BE07AE" w:rsidRPr="006925CC">
        <w:rPr>
          <w:rFonts w:ascii="Times New Roman" w:hAnsi="Times New Roman" w:cs="Times New Roman"/>
          <w:sz w:val="24"/>
          <w:szCs w:val="24"/>
        </w:rPr>
        <w:t xml:space="preserve"> </w:t>
      </w:r>
      <w:r w:rsidR="00541848" w:rsidRPr="006925CC">
        <w:rPr>
          <w:rFonts w:ascii="Times New Roman" w:hAnsi="Times New Roman" w:cs="Times New Roman"/>
          <w:sz w:val="24"/>
          <w:szCs w:val="24"/>
        </w:rPr>
        <w:t>basal area in meter.</w:t>
      </w:r>
    </w:p>
    <w:p w:rsidR="009B721F" w:rsidRDefault="009B721F" w:rsidP="006925CC">
      <w:pPr>
        <w:spacing w:after="0" w:line="360" w:lineRule="auto"/>
        <w:jc w:val="both"/>
        <w:rPr>
          <w:rFonts w:ascii="Times New Roman" w:hAnsi="Times New Roman" w:cs="Times New Roman"/>
          <w:sz w:val="24"/>
          <w:szCs w:val="24"/>
        </w:rPr>
      </w:pPr>
    </w:p>
    <w:p w:rsidR="009B721F" w:rsidRDefault="009B721F" w:rsidP="006925CC">
      <w:pPr>
        <w:spacing w:after="0" w:line="360" w:lineRule="auto"/>
        <w:jc w:val="both"/>
        <w:rPr>
          <w:rFonts w:ascii="Times New Roman" w:hAnsi="Times New Roman" w:cs="Times New Roman"/>
          <w:sz w:val="24"/>
          <w:szCs w:val="24"/>
        </w:rPr>
      </w:pPr>
    </w:p>
    <w:p w:rsidR="009B721F" w:rsidRDefault="009B721F" w:rsidP="006925CC">
      <w:pPr>
        <w:spacing w:after="0" w:line="360" w:lineRule="auto"/>
        <w:jc w:val="both"/>
        <w:rPr>
          <w:rFonts w:ascii="Times New Roman" w:hAnsi="Times New Roman" w:cs="Times New Roman"/>
          <w:sz w:val="24"/>
          <w:szCs w:val="24"/>
        </w:rPr>
      </w:pPr>
    </w:p>
    <w:p w:rsidR="009B721F" w:rsidRDefault="009B721F" w:rsidP="006925CC">
      <w:pPr>
        <w:spacing w:after="0" w:line="360" w:lineRule="auto"/>
        <w:jc w:val="both"/>
        <w:rPr>
          <w:rFonts w:ascii="Times New Roman" w:hAnsi="Times New Roman" w:cs="Times New Roman"/>
          <w:sz w:val="24"/>
          <w:szCs w:val="24"/>
        </w:rPr>
      </w:pPr>
    </w:p>
    <w:p w:rsidR="009B721F" w:rsidRPr="006925CC" w:rsidRDefault="009B721F" w:rsidP="006925CC">
      <w:pPr>
        <w:spacing w:after="0" w:line="360" w:lineRule="auto"/>
        <w:jc w:val="both"/>
        <w:rPr>
          <w:rFonts w:ascii="Times New Roman" w:hAnsi="Times New Roman" w:cs="Times New Roman"/>
          <w:sz w:val="24"/>
          <w:szCs w:val="24"/>
        </w:rPr>
      </w:pPr>
    </w:p>
    <w:tbl>
      <w:tblPr>
        <w:tblStyle w:val="TableGrid"/>
        <w:tblW w:w="9270" w:type="dxa"/>
        <w:tblInd w:w="-432" w:type="dxa"/>
        <w:tblLayout w:type="fixed"/>
        <w:tblLook w:val="04A0" w:firstRow="1" w:lastRow="0" w:firstColumn="1" w:lastColumn="0" w:noHBand="0" w:noVBand="1"/>
      </w:tblPr>
      <w:tblGrid>
        <w:gridCol w:w="546"/>
        <w:gridCol w:w="2694"/>
        <w:gridCol w:w="1350"/>
        <w:gridCol w:w="1710"/>
        <w:gridCol w:w="1620"/>
        <w:gridCol w:w="1350"/>
      </w:tblGrid>
      <w:tr w:rsidR="0098479B" w:rsidRPr="006925CC" w:rsidTr="0098479B">
        <w:tc>
          <w:tcPr>
            <w:tcW w:w="546" w:type="dxa"/>
            <w:tcBorders>
              <w:left w:val="single" w:sz="4" w:space="0" w:color="auto"/>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lastRenderedPageBreak/>
              <w:t>N</w:t>
            </w:r>
            <w:r w:rsidRPr="006925CC">
              <w:rPr>
                <w:rFonts w:ascii="Times New Roman" w:hAnsi="Times New Roman" w:cs="Times New Roman"/>
                <w:sz w:val="24"/>
                <w:szCs w:val="24"/>
                <w:u w:val="single"/>
              </w:rPr>
              <w:t>o</w:t>
            </w:r>
          </w:p>
        </w:tc>
        <w:tc>
          <w:tcPr>
            <w:tcW w:w="2694" w:type="dxa"/>
            <w:tcBorders>
              <w:left w:val="single" w:sz="4" w:space="0" w:color="auto"/>
              <w:right w:val="single" w:sz="4" w:space="0" w:color="auto"/>
            </w:tcBorders>
          </w:tcPr>
          <w:p w:rsidR="0098479B" w:rsidRPr="006925CC" w:rsidRDefault="0098479B" w:rsidP="006925CC">
            <w:pPr>
              <w:spacing w:line="360" w:lineRule="auto"/>
              <w:ind w:left="487"/>
              <w:jc w:val="both"/>
              <w:rPr>
                <w:rFonts w:ascii="Times New Roman" w:hAnsi="Times New Roman" w:cs="Times New Roman"/>
                <w:sz w:val="24"/>
                <w:szCs w:val="24"/>
              </w:rPr>
            </w:pPr>
            <w:r w:rsidRPr="006925CC">
              <w:rPr>
                <w:rFonts w:ascii="Times New Roman" w:hAnsi="Times New Roman" w:cs="Times New Roman"/>
                <w:sz w:val="24"/>
                <w:szCs w:val="24"/>
              </w:rPr>
              <w:t>Scientific name</w:t>
            </w:r>
          </w:p>
        </w:tc>
        <w:tc>
          <w:tcPr>
            <w:tcW w:w="1350" w:type="dxa"/>
            <w:tcBorders>
              <w:left w:val="single" w:sz="4" w:space="0" w:color="auto"/>
            </w:tcBorders>
          </w:tcPr>
          <w:p w:rsidR="0098479B"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Local name</w:t>
            </w:r>
          </w:p>
          <w:p w:rsidR="00DA3D78" w:rsidRPr="006925CC" w:rsidRDefault="00DA3D78" w:rsidP="006925CC">
            <w:pPr>
              <w:spacing w:line="360" w:lineRule="auto"/>
              <w:jc w:val="both"/>
              <w:rPr>
                <w:rFonts w:ascii="Times New Roman" w:hAnsi="Times New Roman" w:cs="Times New Roman"/>
                <w:sz w:val="24"/>
                <w:szCs w:val="24"/>
              </w:rPr>
            </w:pPr>
            <w:r>
              <w:rPr>
                <w:rFonts w:ascii="Times New Roman" w:hAnsi="Times New Roman" w:cs="Times New Roman"/>
                <w:sz w:val="24"/>
                <w:szCs w:val="24"/>
              </w:rPr>
              <w:t>(A/Oromoo</w:t>
            </w:r>
          </w:p>
        </w:tc>
        <w:tc>
          <w:tcPr>
            <w:tcW w:w="171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BA in meter square</w:t>
            </w:r>
          </w:p>
        </w:tc>
        <w:tc>
          <w:tcPr>
            <w:tcW w:w="162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BA in meter/hak</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BA</w:t>
            </w:r>
            <w:r w:rsidR="00E7645C">
              <w:rPr>
                <w:rFonts w:ascii="Times New Roman" w:hAnsi="Times New Roman" w:cs="Times New Roman"/>
                <w:sz w:val="24"/>
                <w:szCs w:val="24"/>
              </w:rPr>
              <w:t xml:space="preserve"> </w:t>
            </w:r>
            <w:r w:rsidRPr="006925CC">
              <w:rPr>
                <w:rFonts w:ascii="Times New Roman" w:hAnsi="Times New Roman" w:cs="Times New Roman"/>
                <w:sz w:val="24"/>
                <w:szCs w:val="24"/>
              </w:rPr>
              <w:t>in meter</w:t>
            </w:r>
          </w:p>
        </w:tc>
      </w:tr>
      <w:tr w:rsidR="0098479B" w:rsidRPr="006925CC" w:rsidTr="0098479B">
        <w:tc>
          <w:tcPr>
            <w:tcW w:w="546" w:type="dxa"/>
            <w:tcBorders>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w:t>
            </w:r>
          </w:p>
        </w:tc>
        <w:tc>
          <w:tcPr>
            <w:tcW w:w="2694" w:type="dxa"/>
            <w:tcBorders>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Acacia  abyssinica </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Laaftoo</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14.54</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11.35</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41.03</w:t>
            </w:r>
          </w:p>
        </w:tc>
      </w:tr>
      <w:tr w:rsidR="0098479B" w:rsidRPr="006925CC" w:rsidTr="0098479B">
        <w:tc>
          <w:tcPr>
            <w:tcW w:w="546" w:type="dxa"/>
            <w:tcBorders>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2</w:t>
            </w:r>
          </w:p>
        </w:tc>
        <w:tc>
          <w:tcPr>
            <w:tcW w:w="2694" w:type="dxa"/>
            <w:tcBorders>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Acacia  seyal</w:t>
            </w:r>
            <w:r w:rsidRPr="006925CC">
              <w:rPr>
                <w:rFonts w:ascii="Times New Roman" w:hAnsi="Times New Roman" w:cs="Times New Roman"/>
                <w:sz w:val="24"/>
                <w:szCs w:val="24"/>
              </w:rPr>
              <w:t xml:space="preserve">  </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Doddota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12.62</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9.85</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35.61</w:t>
            </w:r>
          </w:p>
        </w:tc>
      </w:tr>
      <w:tr w:rsidR="0098479B" w:rsidRPr="006925CC" w:rsidTr="0098479B">
        <w:tc>
          <w:tcPr>
            <w:tcW w:w="546" w:type="dxa"/>
            <w:tcBorders>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w:t>
            </w:r>
          </w:p>
        </w:tc>
        <w:tc>
          <w:tcPr>
            <w:tcW w:w="2694" w:type="dxa"/>
            <w:tcBorders>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Albinzia  schimperiana</w:t>
            </w:r>
            <w:r w:rsidRPr="006925CC">
              <w:rPr>
                <w:rFonts w:ascii="Times New Roman" w:hAnsi="Times New Roman" w:cs="Times New Roman"/>
                <w:sz w:val="24"/>
                <w:szCs w:val="24"/>
              </w:rPr>
              <w:t xml:space="preserve"> </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Muka arbaa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13.4</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10.46</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37.82</w:t>
            </w:r>
          </w:p>
        </w:tc>
      </w:tr>
      <w:tr w:rsidR="0098479B" w:rsidRPr="006925CC" w:rsidTr="0098479B">
        <w:tc>
          <w:tcPr>
            <w:tcW w:w="546" w:type="dxa"/>
            <w:tcBorders>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w:t>
            </w:r>
          </w:p>
        </w:tc>
        <w:tc>
          <w:tcPr>
            <w:tcW w:w="2694" w:type="dxa"/>
            <w:tcBorders>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Croton macrostachyus</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i/>
                <w:sz w:val="24"/>
                <w:szCs w:val="24"/>
              </w:rPr>
            </w:pPr>
            <w:r w:rsidRPr="006925CC">
              <w:rPr>
                <w:rFonts w:ascii="Times New Roman" w:hAnsi="Times New Roman" w:cs="Times New Roman"/>
                <w:sz w:val="24"/>
                <w:szCs w:val="24"/>
              </w:rPr>
              <w:t>Bakkannisa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10.7</w:t>
            </w:r>
          </w:p>
        </w:tc>
        <w:tc>
          <w:tcPr>
            <w:tcW w:w="162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8.38</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30.2</w:t>
            </w:r>
          </w:p>
        </w:tc>
      </w:tr>
      <w:tr w:rsidR="0098479B" w:rsidRPr="006925CC" w:rsidTr="0098479B">
        <w:tc>
          <w:tcPr>
            <w:tcW w:w="546" w:type="dxa"/>
            <w:tcBorders>
              <w:bottom w:val="single" w:sz="4" w:space="0" w:color="auto"/>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5</w:t>
            </w:r>
          </w:p>
        </w:tc>
        <w:tc>
          <w:tcPr>
            <w:tcW w:w="2694" w:type="dxa"/>
            <w:tcBorders>
              <w:top w:val="single" w:sz="4" w:space="0" w:color="auto"/>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Podo</w:t>
            </w:r>
            <w:r w:rsidR="00F274E5">
              <w:rPr>
                <w:rFonts w:ascii="Times New Roman" w:hAnsi="Times New Roman" w:cs="Times New Roman"/>
                <w:i/>
                <w:sz w:val="24"/>
                <w:szCs w:val="24"/>
              </w:rPr>
              <w:t xml:space="preserve"> </w:t>
            </w:r>
            <w:r w:rsidRPr="006925CC">
              <w:rPr>
                <w:rFonts w:ascii="Times New Roman" w:hAnsi="Times New Roman" w:cs="Times New Roman"/>
                <w:i/>
                <w:sz w:val="24"/>
                <w:szCs w:val="24"/>
              </w:rPr>
              <w:t>carpus falcatus</w:t>
            </w:r>
          </w:p>
          <w:p w:rsidR="0098479B" w:rsidRPr="006925CC" w:rsidRDefault="0098479B" w:rsidP="006925CC">
            <w:pPr>
              <w:spacing w:line="360" w:lineRule="auto"/>
              <w:rPr>
                <w:rFonts w:ascii="Times New Roman" w:hAnsi="Times New Roman" w:cs="Times New Roman"/>
                <w:sz w:val="24"/>
                <w:szCs w:val="24"/>
              </w:rPr>
            </w:pPr>
          </w:p>
        </w:tc>
        <w:tc>
          <w:tcPr>
            <w:tcW w:w="1350" w:type="dxa"/>
            <w:tcBorders>
              <w:top w:val="single" w:sz="4" w:space="0" w:color="auto"/>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Birbirsa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11.23</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8.77</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31.69</w:t>
            </w:r>
          </w:p>
        </w:tc>
      </w:tr>
      <w:tr w:rsidR="0098479B" w:rsidRPr="006925CC" w:rsidTr="0098479B">
        <w:tc>
          <w:tcPr>
            <w:tcW w:w="546" w:type="dxa"/>
            <w:tcBorders>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2694" w:type="dxa"/>
            <w:tcBorders>
              <w:left w:val="single" w:sz="4" w:space="0" w:color="auto"/>
              <w:right w:val="single" w:sz="4" w:space="0" w:color="auto"/>
            </w:tcBorders>
          </w:tcPr>
          <w:p w:rsidR="0098479B" w:rsidRPr="00227874" w:rsidRDefault="0098479B" w:rsidP="00227874">
            <w:pPr>
              <w:spacing w:line="360" w:lineRule="auto"/>
              <w:ind w:left="35"/>
              <w:rPr>
                <w:rFonts w:ascii="Times New Roman" w:hAnsi="Times New Roman" w:cs="Times New Roman"/>
                <w:i/>
                <w:sz w:val="24"/>
                <w:szCs w:val="24"/>
              </w:rPr>
            </w:pPr>
            <w:r w:rsidRPr="006925CC">
              <w:rPr>
                <w:rFonts w:ascii="Times New Roman" w:hAnsi="Times New Roman" w:cs="Times New Roman"/>
                <w:i/>
                <w:sz w:val="24"/>
                <w:szCs w:val="24"/>
              </w:rPr>
              <w:t xml:space="preserve">Prunus </w:t>
            </w:r>
            <w:r w:rsidR="00227874">
              <w:rPr>
                <w:rFonts w:ascii="Times New Roman" w:hAnsi="Times New Roman" w:cs="Times New Roman"/>
                <w:i/>
                <w:sz w:val="24"/>
                <w:szCs w:val="24"/>
              </w:rPr>
              <w:t>a</w:t>
            </w:r>
            <w:r w:rsidRPr="006925CC">
              <w:rPr>
                <w:rFonts w:ascii="Times New Roman" w:hAnsi="Times New Roman" w:cs="Times New Roman"/>
                <w:i/>
                <w:sz w:val="24"/>
                <w:szCs w:val="24"/>
              </w:rPr>
              <w:t>fricana</w:t>
            </w:r>
            <w:r w:rsidRPr="006925CC">
              <w:rPr>
                <w:rFonts w:ascii="Times New Roman" w:hAnsi="Times New Roman" w:cs="Times New Roman"/>
                <w:sz w:val="24"/>
                <w:szCs w:val="24"/>
              </w:rPr>
              <w:t xml:space="preserve"> </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Hoomii</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13.58</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10.60</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38.32</w:t>
            </w:r>
          </w:p>
        </w:tc>
      </w:tr>
      <w:tr w:rsidR="0098479B" w:rsidRPr="006925CC" w:rsidTr="0098479B">
        <w:tc>
          <w:tcPr>
            <w:tcW w:w="546" w:type="dxa"/>
            <w:tcBorders>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2694" w:type="dxa"/>
            <w:tcBorders>
              <w:left w:val="single" w:sz="4" w:space="0" w:color="auto"/>
              <w:right w:val="single" w:sz="4" w:space="0" w:color="auto"/>
            </w:tcBorders>
          </w:tcPr>
          <w:p w:rsidR="0098479B" w:rsidRPr="006925CC" w:rsidRDefault="0098479B" w:rsidP="006925CC">
            <w:pPr>
              <w:spacing w:line="360" w:lineRule="auto"/>
              <w:ind w:left="35"/>
              <w:rPr>
                <w:rFonts w:ascii="Times New Roman" w:hAnsi="Times New Roman" w:cs="Times New Roman"/>
                <w:sz w:val="24"/>
                <w:szCs w:val="24"/>
              </w:rPr>
            </w:pPr>
            <w:r w:rsidRPr="006925CC">
              <w:rPr>
                <w:rFonts w:ascii="Times New Roman" w:hAnsi="Times New Roman" w:cs="Times New Roman"/>
                <w:i/>
                <w:sz w:val="24"/>
                <w:szCs w:val="24"/>
              </w:rPr>
              <w:t>Syzygium guineense</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Baddeessaa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12.39</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9.67</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34.96</w:t>
            </w:r>
          </w:p>
        </w:tc>
      </w:tr>
      <w:tr w:rsidR="0098479B" w:rsidRPr="006925CC" w:rsidTr="0098479B">
        <w:tc>
          <w:tcPr>
            <w:tcW w:w="546" w:type="dxa"/>
            <w:tcBorders>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2694" w:type="dxa"/>
            <w:tcBorders>
              <w:left w:val="single" w:sz="4" w:space="0" w:color="auto"/>
              <w:righ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Teclea nobilis</w:t>
            </w:r>
            <w:r w:rsidRPr="006925CC">
              <w:rPr>
                <w:rFonts w:ascii="Times New Roman" w:hAnsi="Times New Roman" w:cs="Times New Roman"/>
                <w:sz w:val="24"/>
                <w:szCs w:val="24"/>
              </w:rPr>
              <w:t xml:space="preserve"> </w:t>
            </w:r>
          </w:p>
        </w:tc>
        <w:tc>
          <w:tcPr>
            <w:tcW w:w="1350" w:type="dxa"/>
            <w:tcBorders>
              <w:left w:val="single" w:sz="4" w:space="0" w:color="auto"/>
            </w:tcBorders>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Hadheessa</w:t>
            </w:r>
          </w:p>
        </w:tc>
        <w:tc>
          <w:tcPr>
            <w:tcW w:w="171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13.63</w:t>
            </w:r>
          </w:p>
        </w:tc>
        <w:tc>
          <w:tcPr>
            <w:tcW w:w="1620" w:type="dxa"/>
          </w:tcPr>
          <w:p w:rsidR="0098479B" w:rsidRPr="006925CC" w:rsidRDefault="0098479B"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10.64</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38.46</w:t>
            </w:r>
          </w:p>
        </w:tc>
      </w:tr>
      <w:tr w:rsidR="0098479B" w:rsidRPr="006925CC" w:rsidTr="0098479B">
        <w:tc>
          <w:tcPr>
            <w:tcW w:w="546" w:type="dxa"/>
            <w:tcBorders>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9</w:t>
            </w:r>
          </w:p>
        </w:tc>
        <w:tc>
          <w:tcPr>
            <w:tcW w:w="2694" w:type="dxa"/>
            <w:tcBorders>
              <w:left w:val="single" w:sz="4" w:space="0" w:color="auto"/>
              <w:righ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w:t>
            </w:r>
          </w:p>
        </w:tc>
        <w:tc>
          <w:tcPr>
            <w:tcW w:w="1350" w:type="dxa"/>
            <w:tcBorders>
              <w:left w:val="single" w:sz="4" w:space="0" w:color="auto"/>
            </w:tcBorders>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Harbuu</w:t>
            </w:r>
          </w:p>
        </w:tc>
        <w:tc>
          <w:tcPr>
            <w:tcW w:w="171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15.79</w:t>
            </w:r>
          </w:p>
        </w:tc>
        <w:tc>
          <w:tcPr>
            <w:tcW w:w="162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12.33</w:t>
            </w:r>
          </w:p>
        </w:tc>
        <w:tc>
          <w:tcPr>
            <w:tcW w:w="1350" w:type="dxa"/>
          </w:tcPr>
          <w:p w:rsidR="0098479B" w:rsidRPr="006925CC" w:rsidRDefault="0098479B"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44.56</w:t>
            </w:r>
          </w:p>
        </w:tc>
      </w:tr>
    </w:tbl>
    <w:p w:rsidR="00E95666" w:rsidRPr="00DD4AF3" w:rsidRDefault="000B358D" w:rsidP="00DD4AF3">
      <w:pPr>
        <w:pStyle w:val="Heading2"/>
        <w:rPr>
          <w:b w:val="0"/>
          <w:sz w:val="24"/>
          <w:szCs w:val="24"/>
        </w:rPr>
      </w:pPr>
      <w:bookmarkStart w:id="123" w:name="_Toc205591847"/>
      <w:r>
        <w:rPr>
          <w:b w:val="0"/>
          <w:sz w:val="24"/>
          <w:szCs w:val="24"/>
        </w:rPr>
        <w:t xml:space="preserve">     </w:t>
      </w:r>
      <w:r w:rsidR="00884533" w:rsidRPr="00DD4AF3">
        <w:rPr>
          <w:b w:val="0"/>
          <w:sz w:val="24"/>
          <w:szCs w:val="24"/>
        </w:rPr>
        <w:t xml:space="preserve"> </w:t>
      </w:r>
      <w:bookmarkStart w:id="124" w:name="_Toc125383216"/>
      <w:r w:rsidR="008B715A" w:rsidRPr="00DD4AF3">
        <w:rPr>
          <w:b w:val="0"/>
          <w:sz w:val="24"/>
          <w:szCs w:val="24"/>
        </w:rPr>
        <w:t>4.8</w:t>
      </w:r>
      <w:r w:rsidR="00C146EF" w:rsidRPr="00DD4AF3">
        <w:rPr>
          <w:b w:val="0"/>
          <w:sz w:val="24"/>
          <w:szCs w:val="24"/>
        </w:rPr>
        <w:t xml:space="preserve"> </w:t>
      </w:r>
      <w:r w:rsidR="008B715A" w:rsidRPr="00DD4AF3">
        <w:rPr>
          <w:b w:val="0"/>
          <w:sz w:val="24"/>
          <w:szCs w:val="24"/>
        </w:rPr>
        <w:t>Phytogeographical Comparison</w:t>
      </w:r>
      <w:bookmarkEnd w:id="123"/>
      <w:bookmarkEnd w:id="124"/>
    </w:p>
    <w:p w:rsidR="00481604" w:rsidRDefault="006A7ABF" w:rsidP="00822908">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The</w:t>
      </w:r>
      <w:r w:rsidR="006D2759" w:rsidRPr="006925CC">
        <w:rPr>
          <w:rFonts w:ascii="Times New Roman" w:hAnsi="Times New Roman" w:cs="Times New Roman"/>
          <w:sz w:val="24"/>
          <w:szCs w:val="24"/>
        </w:rPr>
        <w:t xml:space="preserve"> </w:t>
      </w:r>
      <w:r w:rsidR="00D83300" w:rsidRPr="006925CC">
        <w:rPr>
          <w:rFonts w:ascii="Times New Roman" w:hAnsi="Times New Roman" w:cs="Times New Roman"/>
          <w:sz w:val="24"/>
          <w:szCs w:val="24"/>
        </w:rPr>
        <w:t>similarity analysis b</w:t>
      </w:r>
      <w:r w:rsidR="00C35E8A" w:rsidRPr="006925CC">
        <w:rPr>
          <w:rFonts w:ascii="Times New Roman" w:hAnsi="Times New Roman" w:cs="Times New Roman"/>
          <w:sz w:val="24"/>
          <w:szCs w:val="24"/>
        </w:rPr>
        <w:t>etween Anonu</w:t>
      </w:r>
      <w:r w:rsidR="00E43E86" w:rsidRPr="006925CC">
        <w:rPr>
          <w:rFonts w:ascii="Times New Roman" w:hAnsi="Times New Roman" w:cs="Times New Roman"/>
          <w:sz w:val="24"/>
          <w:szCs w:val="24"/>
        </w:rPr>
        <w:t xml:space="preserve"> Forest and </w:t>
      </w:r>
      <w:r w:rsidR="00CC783A">
        <w:rPr>
          <w:rFonts w:ascii="Times New Roman" w:hAnsi="Times New Roman" w:cs="Times New Roman"/>
          <w:color w:val="000000" w:themeColor="text1"/>
          <w:sz w:val="24"/>
          <w:szCs w:val="24"/>
        </w:rPr>
        <w:t>four</w:t>
      </w:r>
      <w:r w:rsidR="00E43E86" w:rsidRPr="006925CC">
        <w:rPr>
          <w:rFonts w:ascii="Times New Roman" w:hAnsi="Times New Roman" w:cs="Times New Roman"/>
          <w:sz w:val="24"/>
          <w:szCs w:val="24"/>
        </w:rPr>
        <w:t xml:space="preserve"> </w:t>
      </w:r>
      <w:r w:rsidR="00D83300" w:rsidRPr="006925CC">
        <w:rPr>
          <w:rFonts w:ascii="Times New Roman" w:hAnsi="Times New Roman" w:cs="Times New Roman"/>
          <w:sz w:val="24"/>
          <w:szCs w:val="24"/>
        </w:rPr>
        <w:t xml:space="preserve">forests </w:t>
      </w:r>
      <w:r w:rsidR="00DA2067" w:rsidRPr="006925CC">
        <w:rPr>
          <w:rFonts w:ascii="Times New Roman" w:hAnsi="Times New Roman" w:cs="Times New Roman"/>
          <w:sz w:val="24"/>
          <w:szCs w:val="24"/>
        </w:rPr>
        <w:t xml:space="preserve">related with </w:t>
      </w:r>
      <w:r w:rsidR="008B715A" w:rsidRPr="006925CC">
        <w:rPr>
          <w:rFonts w:ascii="Times New Roman" w:hAnsi="Times New Roman" w:cs="Times New Roman"/>
          <w:sz w:val="24"/>
          <w:szCs w:val="24"/>
        </w:rPr>
        <w:t>more similar to the moist evergreen forests than to the dry forests. In fact, direct comparison of the species diversity with other forests is not feasible due to differences in size of forests, survey methods, and objective of the study (Tadesse Woldemari</w:t>
      </w:r>
      <w:r w:rsidR="00481604">
        <w:rPr>
          <w:rFonts w:ascii="Times New Roman" w:hAnsi="Times New Roman" w:cs="Times New Roman"/>
          <w:sz w:val="24"/>
          <w:szCs w:val="24"/>
        </w:rPr>
        <w:t>am, 2003.)</w:t>
      </w:r>
    </w:p>
    <w:p w:rsidR="001473B8" w:rsidRPr="00C50A0F" w:rsidRDefault="008B715A" w:rsidP="00822908">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However, over all species richness of the forest can give more or less a general picture of their diversity and phytogoegraphical resemblances. In this respect, this forest is compared with other forests in the country to evaluate the similarity in woody species composition in the forests and indicate to which forest it is more related</w:t>
      </w:r>
      <w:r w:rsidR="0012281D" w:rsidRPr="006925CC">
        <w:rPr>
          <w:rFonts w:ascii="Times New Roman" w:hAnsi="Times New Roman" w:cs="Times New Roman"/>
          <w:sz w:val="24"/>
          <w:szCs w:val="24"/>
        </w:rPr>
        <w:t xml:space="preserve"> </w:t>
      </w:r>
      <w:r w:rsidRPr="006925CC">
        <w:rPr>
          <w:rFonts w:ascii="Times New Roman" w:eastAsiaTheme="majorEastAsia" w:hAnsi="Times New Roman" w:cs="Times New Roman"/>
          <w:sz w:val="24"/>
          <w:szCs w:val="24"/>
        </w:rPr>
        <w:t>high similarity with moist montane forests such as Chato (59.1%), Conversly, Anonu Forest shows low similarity in species composition with</w:t>
      </w:r>
      <w:r w:rsidR="0012281D" w:rsidRPr="006925CC">
        <w:rPr>
          <w:rFonts w:ascii="Times New Roman" w:eastAsiaTheme="majorEastAsia" w:hAnsi="Times New Roman" w:cs="Times New Roman"/>
          <w:sz w:val="24"/>
          <w:szCs w:val="24"/>
        </w:rPr>
        <w:t xml:space="preserve"> Jima</w:t>
      </w:r>
      <w:r w:rsidRPr="006925CC">
        <w:rPr>
          <w:rFonts w:ascii="Times New Roman" w:eastAsiaTheme="majorEastAsia" w:hAnsi="Times New Roman" w:cs="Times New Roman"/>
          <w:sz w:val="24"/>
          <w:szCs w:val="24"/>
        </w:rPr>
        <w:t xml:space="preserve"> </w:t>
      </w:r>
      <w:r w:rsidR="0012281D" w:rsidRPr="006925CC">
        <w:rPr>
          <w:rFonts w:ascii="Times New Roman" w:eastAsiaTheme="majorEastAsia" w:hAnsi="Times New Roman" w:cs="Times New Roman"/>
          <w:sz w:val="24"/>
          <w:szCs w:val="24"/>
        </w:rPr>
        <w:t xml:space="preserve"> </w:t>
      </w:r>
      <w:r w:rsidRPr="006925CC">
        <w:rPr>
          <w:rFonts w:ascii="Times New Roman" w:eastAsiaTheme="majorEastAsia" w:hAnsi="Times New Roman" w:cs="Times New Roman"/>
          <w:sz w:val="24"/>
          <w:szCs w:val="24"/>
        </w:rPr>
        <w:t xml:space="preserve">(55.86%) and </w:t>
      </w:r>
      <w:r w:rsidR="000465CD" w:rsidRPr="006925CC">
        <w:rPr>
          <w:rFonts w:ascii="Times New Roman" w:eastAsiaTheme="majorEastAsia" w:hAnsi="Times New Roman" w:cs="Times New Roman"/>
          <w:sz w:val="24"/>
          <w:szCs w:val="24"/>
        </w:rPr>
        <w:t xml:space="preserve">Komto </w:t>
      </w:r>
      <w:r w:rsidRPr="006925CC">
        <w:rPr>
          <w:rFonts w:ascii="Times New Roman" w:eastAsiaTheme="majorEastAsia" w:hAnsi="Times New Roman" w:cs="Times New Roman"/>
          <w:sz w:val="24"/>
          <w:szCs w:val="24"/>
        </w:rPr>
        <w:t xml:space="preserve">26.6%) respectively. </w:t>
      </w:r>
    </w:p>
    <w:p w:rsidR="005C20A2" w:rsidRPr="00571C43" w:rsidRDefault="008B715A" w:rsidP="00822908">
      <w:pPr>
        <w:spacing w:line="360" w:lineRule="auto"/>
        <w:jc w:val="both"/>
        <w:rPr>
          <w:rFonts w:ascii="Times New Roman" w:eastAsiaTheme="majorEastAsia" w:hAnsi="Times New Roman" w:cs="Times New Roman"/>
          <w:sz w:val="24"/>
          <w:szCs w:val="24"/>
        </w:rPr>
      </w:pPr>
      <w:r w:rsidRPr="006925CC">
        <w:rPr>
          <w:rFonts w:ascii="Times New Roman" w:eastAsiaTheme="majorEastAsia" w:hAnsi="Times New Roman" w:cs="Times New Roman"/>
          <w:sz w:val="24"/>
          <w:szCs w:val="24"/>
        </w:rPr>
        <w:t xml:space="preserve"> The reason for this low similarity could be attributed to elevation difference, geographical factors, climatic conditions and varation in degree of human related disturbances.   </w:t>
      </w:r>
      <w:r w:rsidRPr="006925CC">
        <w:rPr>
          <w:rFonts w:ascii="Times New Roman" w:hAnsi="Times New Roman" w:cs="Times New Roman"/>
          <w:sz w:val="24"/>
          <w:szCs w:val="24"/>
        </w:rPr>
        <w:t>The results of similarity analysis between Anonu Natural Forest (69 tree, Herbs a</w:t>
      </w:r>
      <w:r w:rsidR="00FF1DBF" w:rsidRPr="006925CC">
        <w:rPr>
          <w:rFonts w:ascii="Times New Roman" w:hAnsi="Times New Roman" w:cs="Times New Roman"/>
          <w:sz w:val="24"/>
          <w:szCs w:val="24"/>
        </w:rPr>
        <w:t>n</w:t>
      </w:r>
      <w:r w:rsidR="004F57F4">
        <w:rPr>
          <w:rFonts w:ascii="Times New Roman" w:hAnsi="Times New Roman" w:cs="Times New Roman"/>
          <w:sz w:val="24"/>
          <w:szCs w:val="24"/>
        </w:rPr>
        <w:t>d shrub species) and other four forests were presented in Table (5.)</w:t>
      </w:r>
      <w:r w:rsidRPr="006925CC">
        <w:rPr>
          <w:rFonts w:ascii="Times New Roman" w:hAnsi="Times New Roman" w:cs="Times New Roman"/>
          <w:sz w:val="24"/>
          <w:szCs w:val="24"/>
        </w:rPr>
        <w:t xml:space="preserve"> </w:t>
      </w:r>
    </w:p>
    <w:p w:rsidR="009B721F" w:rsidRDefault="009B721F" w:rsidP="009B721F">
      <w:pPr>
        <w:pStyle w:val="Caption"/>
        <w:keepLines/>
        <w:widowControl w:val="0"/>
        <w:spacing w:line="360" w:lineRule="auto"/>
        <w:jc w:val="both"/>
        <w:rPr>
          <w:rFonts w:ascii="Times New Roman" w:hAnsi="Times New Roman" w:cs="Times New Roman"/>
          <w:b w:val="0"/>
          <w:color w:val="auto"/>
          <w:sz w:val="24"/>
          <w:szCs w:val="24"/>
        </w:rPr>
      </w:pPr>
      <w:bookmarkStart w:id="125" w:name="_Toc205579349"/>
    </w:p>
    <w:p w:rsidR="009B721F" w:rsidRDefault="009B721F" w:rsidP="009B721F">
      <w:pPr>
        <w:pStyle w:val="Caption"/>
        <w:keepLines/>
        <w:widowControl w:val="0"/>
        <w:spacing w:line="360" w:lineRule="auto"/>
        <w:jc w:val="both"/>
        <w:rPr>
          <w:rFonts w:ascii="Times New Roman" w:hAnsi="Times New Roman" w:cs="Times New Roman"/>
          <w:b w:val="0"/>
          <w:color w:val="auto"/>
          <w:sz w:val="24"/>
          <w:szCs w:val="24"/>
        </w:rPr>
      </w:pPr>
    </w:p>
    <w:p w:rsidR="005D18E7" w:rsidRPr="006925CC" w:rsidRDefault="006F0BFD" w:rsidP="009B721F">
      <w:pPr>
        <w:pStyle w:val="Caption"/>
        <w:keepLines/>
        <w:widowControl w:val="0"/>
        <w:spacing w:line="360" w:lineRule="auto"/>
        <w:jc w:val="both"/>
        <w:rPr>
          <w:rFonts w:ascii="Times New Roman" w:hAnsi="Times New Roman" w:cs="Times New Roman"/>
          <w:color w:val="auto"/>
          <w:sz w:val="24"/>
          <w:szCs w:val="24"/>
        </w:rPr>
      </w:pPr>
      <w:r>
        <w:rPr>
          <w:rFonts w:ascii="Times New Roman" w:hAnsi="Times New Roman" w:cs="Times New Roman"/>
          <w:b w:val="0"/>
          <w:color w:val="auto"/>
          <w:sz w:val="24"/>
          <w:szCs w:val="24"/>
        </w:rPr>
        <w:lastRenderedPageBreak/>
        <w:t>Table 5</w:t>
      </w:r>
      <w:r w:rsidR="001473B8" w:rsidRPr="006925CC">
        <w:rPr>
          <w:rFonts w:ascii="Times New Roman" w:hAnsi="Times New Roman" w:cs="Times New Roman"/>
          <w:b w:val="0"/>
          <w:color w:val="auto"/>
          <w:sz w:val="24"/>
          <w:szCs w:val="24"/>
        </w:rPr>
        <w:t xml:space="preserve"> </w:t>
      </w:r>
      <w:r w:rsidR="00FC1433" w:rsidRPr="006925CC">
        <w:rPr>
          <w:rFonts w:ascii="Times New Roman" w:hAnsi="Times New Roman" w:cs="Times New Roman"/>
          <w:b w:val="0"/>
          <w:color w:val="auto"/>
          <w:sz w:val="24"/>
          <w:szCs w:val="24"/>
        </w:rPr>
        <w:t>Phyto-geographical comparison of Anonu forest with other four similar forests in</w:t>
      </w:r>
      <w:r w:rsidR="00FC1433" w:rsidRPr="006925CC">
        <w:rPr>
          <w:rFonts w:ascii="Times New Roman" w:hAnsi="Times New Roman" w:cs="Times New Roman"/>
          <w:color w:val="auto"/>
          <w:sz w:val="24"/>
          <w:szCs w:val="24"/>
        </w:rPr>
        <w:t xml:space="preserve"> </w:t>
      </w:r>
      <w:r w:rsidR="00FC1433" w:rsidRPr="006925CC">
        <w:rPr>
          <w:rFonts w:ascii="Times New Roman" w:hAnsi="Times New Roman" w:cs="Times New Roman"/>
          <w:b w:val="0"/>
          <w:color w:val="auto"/>
          <w:sz w:val="24"/>
          <w:szCs w:val="24"/>
        </w:rPr>
        <w:t>Ethiopia.</w:t>
      </w:r>
      <w:bookmarkStart w:id="126" w:name="_Toc205591849"/>
      <w:bookmarkEnd w:id="125"/>
    </w:p>
    <w:tbl>
      <w:tblPr>
        <w:tblStyle w:val="TableGrid"/>
        <w:tblW w:w="8568" w:type="dxa"/>
        <w:tblLook w:val="04A0" w:firstRow="1" w:lastRow="0" w:firstColumn="1" w:lastColumn="0" w:noHBand="0" w:noVBand="1"/>
      </w:tblPr>
      <w:tblGrid>
        <w:gridCol w:w="2356"/>
        <w:gridCol w:w="2520"/>
        <w:gridCol w:w="3692"/>
      </w:tblGrid>
      <w:tr w:rsidR="00CB2EEC" w:rsidRPr="006925CC" w:rsidTr="00822908">
        <w:trPr>
          <w:trHeight w:val="435"/>
        </w:trPr>
        <w:tc>
          <w:tcPr>
            <w:tcW w:w="2356"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Forest </w:t>
            </w:r>
          </w:p>
        </w:tc>
        <w:tc>
          <w:tcPr>
            <w:tcW w:w="2520"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Altitude (m) </w:t>
            </w:r>
          </w:p>
        </w:tc>
        <w:tc>
          <w:tcPr>
            <w:tcW w:w="3692"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References </w:t>
            </w:r>
          </w:p>
        </w:tc>
      </w:tr>
      <w:tr w:rsidR="00CB2EEC" w:rsidRPr="006925CC" w:rsidTr="00822908">
        <w:trPr>
          <w:trHeight w:val="413"/>
        </w:trPr>
        <w:tc>
          <w:tcPr>
            <w:tcW w:w="2356"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Jima </w:t>
            </w:r>
          </w:p>
        </w:tc>
        <w:tc>
          <w:tcPr>
            <w:tcW w:w="2520"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2166-2470</w:t>
            </w:r>
          </w:p>
        </w:tc>
        <w:tc>
          <w:tcPr>
            <w:tcW w:w="3692"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Fufa kena</w:t>
            </w:r>
            <w:r w:rsidR="00F274E5">
              <w:rPr>
                <w:rFonts w:ascii="Times New Roman" w:hAnsi="Times New Roman" w:cs="Times New Roman"/>
                <w:bCs/>
                <w:color w:val="000000"/>
                <w:sz w:val="24"/>
                <w:szCs w:val="24"/>
              </w:rPr>
              <w:t xml:space="preserve"> </w:t>
            </w:r>
            <w:r w:rsidRPr="006925CC">
              <w:rPr>
                <w:rFonts w:ascii="Times New Roman" w:hAnsi="Times New Roman" w:cs="Times New Roman"/>
                <w:bCs/>
                <w:color w:val="000000"/>
                <w:sz w:val="24"/>
                <w:szCs w:val="24"/>
              </w:rPr>
              <w:t xml:space="preserve"> (2009)</w:t>
            </w:r>
          </w:p>
        </w:tc>
      </w:tr>
      <w:tr w:rsidR="00CB2EEC" w:rsidRPr="006925CC" w:rsidTr="00822908">
        <w:trPr>
          <w:trHeight w:val="404"/>
        </w:trPr>
        <w:tc>
          <w:tcPr>
            <w:tcW w:w="2356"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Chato </w:t>
            </w:r>
          </w:p>
        </w:tc>
        <w:tc>
          <w:tcPr>
            <w:tcW w:w="2520"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1700-2350</w:t>
            </w:r>
          </w:p>
        </w:tc>
        <w:tc>
          <w:tcPr>
            <w:tcW w:w="3692" w:type="dxa"/>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Fayera Abedena</w:t>
            </w:r>
            <w:r w:rsidR="00F274E5">
              <w:rPr>
                <w:rFonts w:ascii="Times New Roman" w:hAnsi="Times New Roman" w:cs="Times New Roman"/>
                <w:bCs/>
                <w:color w:val="000000"/>
                <w:sz w:val="24"/>
                <w:szCs w:val="24"/>
              </w:rPr>
              <w:t xml:space="preserve"> </w:t>
            </w:r>
            <w:r w:rsidRPr="006925CC">
              <w:rPr>
                <w:rFonts w:ascii="Times New Roman" w:hAnsi="Times New Roman" w:cs="Times New Roman"/>
                <w:bCs/>
                <w:color w:val="000000"/>
                <w:sz w:val="24"/>
                <w:szCs w:val="24"/>
              </w:rPr>
              <w:t>(2010)</w:t>
            </w:r>
          </w:p>
        </w:tc>
      </w:tr>
      <w:tr w:rsidR="00CB2EEC" w:rsidRPr="006925CC" w:rsidTr="00822908">
        <w:trPr>
          <w:trHeight w:val="411"/>
        </w:trPr>
        <w:tc>
          <w:tcPr>
            <w:tcW w:w="2356" w:type="dxa"/>
            <w:tcBorders>
              <w:left w:val="single" w:sz="4" w:space="0" w:color="auto"/>
            </w:tcBorders>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 xml:space="preserve">Komto </w:t>
            </w:r>
          </w:p>
        </w:tc>
        <w:tc>
          <w:tcPr>
            <w:tcW w:w="2520" w:type="dxa"/>
            <w:tcBorders>
              <w:right w:val="single" w:sz="4" w:space="0" w:color="auto"/>
            </w:tcBorders>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1800-2400</w:t>
            </w:r>
          </w:p>
        </w:tc>
        <w:tc>
          <w:tcPr>
            <w:tcW w:w="3692" w:type="dxa"/>
            <w:tcBorders>
              <w:left w:val="single" w:sz="4" w:space="0" w:color="auto"/>
            </w:tcBorders>
          </w:tcPr>
          <w:p w:rsidR="00CB2EEC" w:rsidRPr="006925CC" w:rsidRDefault="00CB2EEC" w:rsidP="00CB2EEC">
            <w:pPr>
              <w:spacing w:line="360" w:lineRule="auto"/>
              <w:jc w:val="both"/>
              <w:rPr>
                <w:rFonts w:ascii="Times New Roman" w:hAnsi="Times New Roman" w:cs="Times New Roman"/>
                <w:bCs/>
                <w:color w:val="000000"/>
                <w:sz w:val="24"/>
                <w:szCs w:val="24"/>
              </w:rPr>
            </w:pPr>
            <w:r w:rsidRPr="006925CC">
              <w:rPr>
                <w:rFonts w:ascii="Times New Roman" w:hAnsi="Times New Roman" w:cs="Times New Roman"/>
                <w:bCs/>
                <w:color w:val="000000"/>
                <w:sz w:val="24"/>
                <w:szCs w:val="24"/>
              </w:rPr>
              <w:t>Fekadu Gurmessa</w:t>
            </w:r>
            <w:r w:rsidR="00F274E5">
              <w:rPr>
                <w:rFonts w:ascii="Times New Roman" w:hAnsi="Times New Roman" w:cs="Times New Roman"/>
                <w:bCs/>
                <w:color w:val="000000"/>
                <w:sz w:val="24"/>
                <w:szCs w:val="24"/>
              </w:rPr>
              <w:t xml:space="preserve"> </w:t>
            </w:r>
            <w:r w:rsidRPr="006925CC">
              <w:rPr>
                <w:rFonts w:ascii="Times New Roman" w:hAnsi="Times New Roman" w:cs="Times New Roman"/>
                <w:bCs/>
                <w:color w:val="000000"/>
                <w:sz w:val="24"/>
                <w:szCs w:val="24"/>
              </w:rPr>
              <w:t>(2010)</w:t>
            </w:r>
          </w:p>
        </w:tc>
      </w:tr>
      <w:tr w:rsidR="00CB2EEC" w:rsidTr="008229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03"/>
        </w:trPr>
        <w:tc>
          <w:tcPr>
            <w:tcW w:w="2356" w:type="dxa"/>
          </w:tcPr>
          <w:p w:rsidR="00CB2EEC" w:rsidRPr="006512C0" w:rsidRDefault="00CB2EEC" w:rsidP="009736B5">
            <w:pPr>
              <w:spacing w:line="360" w:lineRule="auto"/>
              <w:jc w:val="both"/>
              <w:rPr>
                <w:rFonts w:ascii="Times New Roman" w:hAnsi="Times New Roman" w:cs="Times New Roman"/>
                <w:bCs/>
                <w:color w:val="000000"/>
                <w:sz w:val="24"/>
                <w:szCs w:val="24"/>
              </w:rPr>
            </w:pPr>
            <w:r w:rsidRPr="006512C0">
              <w:rPr>
                <w:rFonts w:ascii="Times New Roman" w:hAnsi="Times New Roman" w:cs="Times New Roman"/>
                <w:bCs/>
                <w:color w:val="000000"/>
                <w:sz w:val="24"/>
                <w:szCs w:val="24"/>
              </w:rPr>
              <w:t xml:space="preserve">Gendo </w:t>
            </w:r>
          </w:p>
        </w:tc>
        <w:tc>
          <w:tcPr>
            <w:tcW w:w="2520" w:type="dxa"/>
          </w:tcPr>
          <w:p w:rsidR="00CB2EEC" w:rsidRPr="006512C0" w:rsidRDefault="00CB2EEC" w:rsidP="009736B5">
            <w:pPr>
              <w:spacing w:line="360" w:lineRule="auto"/>
              <w:jc w:val="both"/>
              <w:rPr>
                <w:rFonts w:ascii="Times New Roman" w:hAnsi="Times New Roman" w:cs="Times New Roman"/>
                <w:bCs/>
                <w:color w:val="000000"/>
                <w:sz w:val="24"/>
                <w:szCs w:val="24"/>
              </w:rPr>
            </w:pPr>
            <w:r w:rsidRPr="006512C0">
              <w:rPr>
                <w:rFonts w:ascii="Times New Roman" w:hAnsi="Times New Roman" w:cs="Times New Roman"/>
                <w:bCs/>
                <w:color w:val="000000"/>
                <w:sz w:val="24"/>
                <w:szCs w:val="24"/>
              </w:rPr>
              <w:t>2183-2300</w:t>
            </w:r>
          </w:p>
        </w:tc>
        <w:tc>
          <w:tcPr>
            <w:tcW w:w="3692" w:type="dxa"/>
          </w:tcPr>
          <w:p w:rsidR="00CB2EEC" w:rsidRPr="006512C0" w:rsidRDefault="00365886" w:rsidP="009736B5">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Teshome G</w:t>
            </w:r>
            <w:r w:rsidR="00CB2EEC" w:rsidRPr="006512C0">
              <w:rPr>
                <w:rFonts w:ascii="Times New Roman" w:hAnsi="Times New Roman" w:cs="Times New Roman"/>
                <w:bCs/>
                <w:color w:val="000000"/>
                <w:sz w:val="24"/>
                <w:szCs w:val="24"/>
              </w:rPr>
              <w:t>emechu</w:t>
            </w:r>
            <w:r w:rsidR="00F274E5">
              <w:rPr>
                <w:rFonts w:ascii="Times New Roman" w:hAnsi="Times New Roman" w:cs="Times New Roman"/>
                <w:bCs/>
                <w:color w:val="000000"/>
                <w:sz w:val="24"/>
                <w:szCs w:val="24"/>
              </w:rPr>
              <w:t xml:space="preserve"> </w:t>
            </w:r>
            <w:r w:rsidR="00CB2EEC" w:rsidRPr="006512C0">
              <w:rPr>
                <w:rFonts w:ascii="Times New Roman" w:hAnsi="Times New Roman" w:cs="Times New Roman"/>
                <w:bCs/>
                <w:color w:val="000000"/>
                <w:sz w:val="24"/>
                <w:szCs w:val="24"/>
              </w:rPr>
              <w:t>(2009)</w:t>
            </w:r>
          </w:p>
        </w:tc>
      </w:tr>
    </w:tbl>
    <w:p w:rsidR="006346EF" w:rsidRPr="003B1411" w:rsidRDefault="00E54F5F" w:rsidP="003B1411">
      <w:pPr>
        <w:pStyle w:val="Heading2"/>
        <w:rPr>
          <w:b w:val="0"/>
          <w:sz w:val="24"/>
          <w:szCs w:val="24"/>
        </w:rPr>
      </w:pPr>
      <w:r>
        <w:rPr>
          <w:b w:val="0"/>
          <w:sz w:val="24"/>
          <w:szCs w:val="24"/>
        </w:rPr>
        <w:t xml:space="preserve">        </w:t>
      </w:r>
      <w:bookmarkStart w:id="127" w:name="_Toc125383217"/>
      <w:r w:rsidR="00F45C9D" w:rsidRPr="003B1411">
        <w:rPr>
          <w:b w:val="0"/>
          <w:sz w:val="24"/>
          <w:szCs w:val="24"/>
        </w:rPr>
        <w:t>4.9 Regeneration status of Anonu forest</w:t>
      </w:r>
      <w:bookmarkEnd w:id="126"/>
      <w:bookmarkEnd w:id="127"/>
      <w:r w:rsidR="00F45C9D" w:rsidRPr="003B1411">
        <w:rPr>
          <w:b w:val="0"/>
          <w:sz w:val="24"/>
          <w:szCs w:val="24"/>
        </w:rPr>
        <w:tab/>
      </w:r>
    </w:p>
    <w:p w:rsidR="006E15DB" w:rsidRPr="006925CC" w:rsidRDefault="00484908"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Composition and density </w:t>
      </w:r>
      <w:r w:rsidR="00844C38" w:rsidRPr="006925CC">
        <w:rPr>
          <w:rFonts w:ascii="Times New Roman" w:hAnsi="Times New Roman" w:cs="Times New Roman"/>
          <w:sz w:val="24"/>
          <w:szCs w:val="24"/>
        </w:rPr>
        <w:t>of seedlings and saplings would</w:t>
      </w:r>
      <w:r w:rsidRPr="006925CC">
        <w:rPr>
          <w:rFonts w:ascii="Times New Roman" w:hAnsi="Times New Roman" w:cs="Times New Roman"/>
          <w:sz w:val="24"/>
          <w:szCs w:val="24"/>
        </w:rPr>
        <w:t xml:space="preserve"> indicate regeneration status of the </w:t>
      </w:r>
      <w:r w:rsidR="001A35A1" w:rsidRPr="006925CC">
        <w:rPr>
          <w:rFonts w:ascii="Times New Roman" w:hAnsi="Times New Roman" w:cs="Times New Roman"/>
          <w:sz w:val="24"/>
          <w:szCs w:val="24"/>
        </w:rPr>
        <w:t>forest, accordingly</w:t>
      </w:r>
      <w:r w:rsidRPr="006925CC">
        <w:rPr>
          <w:rFonts w:ascii="Times New Roman" w:hAnsi="Times New Roman" w:cs="Times New Roman"/>
          <w:sz w:val="24"/>
          <w:szCs w:val="24"/>
        </w:rPr>
        <w:t xml:space="preserve"> the composition and density of seedlings and sa</w:t>
      </w:r>
      <w:r w:rsidR="00DC70FA" w:rsidRPr="006925CC">
        <w:rPr>
          <w:rFonts w:ascii="Times New Roman" w:hAnsi="Times New Roman" w:cs="Times New Roman"/>
          <w:sz w:val="24"/>
          <w:szCs w:val="24"/>
        </w:rPr>
        <w:t>pling of woody species in Anonu</w:t>
      </w:r>
      <w:r w:rsidR="00F45C9D" w:rsidRPr="006925CC">
        <w:rPr>
          <w:rFonts w:ascii="Times New Roman" w:hAnsi="Times New Roman" w:cs="Times New Roman"/>
          <w:sz w:val="24"/>
          <w:szCs w:val="24"/>
        </w:rPr>
        <w:t xml:space="preserve"> forest were investigated in the study,</w:t>
      </w:r>
      <w:r w:rsidR="006346EF"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from 69 plant species 25 are mature tree,</w:t>
      </w:r>
      <w:r w:rsidR="0089200E">
        <w:rPr>
          <w:rFonts w:ascii="Times New Roman" w:hAnsi="Times New Roman" w:cs="Times New Roman"/>
          <w:sz w:val="24"/>
          <w:szCs w:val="24"/>
        </w:rPr>
        <w:t xml:space="preserve"> </w:t>
      </w:r>
      <w:r w:rsidR="00F45C9D" w:rsidRPr="006925CC">
        <w:rPr>
          <w:rFonts w:ascii="Times New Roman" w:hAnsi="Times New Roman" w:cs="Times New Roman"/>
          <w:sz w:val="24"/>
          <w:szCs w:val="24"/>
        </w:rPr>
        <w:t>21 sapling a</w:t>
      </w:r>
      <w:r w:rsidR="00D8153D">
        <w:rPr>
          <w:rFonts w:ascii="Times New Roman" w:hAnsi="Times New Roman" w:cs="Times New Roman"/>
          <w:sz w:val="24"/>
          <w:szCs w:val="24"/>
        </w:rPr>
        <w:t>n</w:t>
      </w:r>
      <w:r w:rsidR="00F45C9D" w:rsidRPr="006925CC">
        <w:rPr>
          <w:rFonts w:ascii="Times New Roman" w:hAnsi="Times New Roman" w:cs="Times New Roman"/>
          <w:sz w:val="24"/>
          <w:szCs w:val="24"/>
        </w:rPr>
        <w:t>d 23 are seedling.  A total of 69 species w</w:t>
      </w:r>
      <w:r w:rsidR="0089200E">
        <w:rPr>
          <w:rFonts w:ascii="Times New Roman" w:hAnsi="Times New Roman" w:cs="Times New Roman"/>
          <w:sz w:val="24"/>
          <w:szCs w:val="24"/>
        </w:rPr>
        <w:t>h</w:t>
      </w:r>
      <w:r w:rsidR="00F45C9D" w:rsidRPr="006925CC">
        <w:rPr>
          <w:rFonts w:ascii="Times New Roman" w:hAnsi="Times New Roman" w:cs="Times New Roman"/>
          <w:sz w:val="24"/>
          <w:szCs w:val="24"/>
        </w:rPr>
        <w:t>ich belongs to 58 species and 11 vernicular (loal name) were found to be represented.</w:t>
      </w:r>
    </w:p>
    <w:p w:rsidR="001A35A1" w:rsidRDefault="008F2F4F" w:rsidP="006925CC">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494CC9">
        <w:rPr>
          <w:rFonts w:ascii="Times New Roman" w:hAnsi="Times New Roman" w:cs="Times New Roman"/>
          <w:sz w:val="24"/>
          <w:szCs w:val="24"/>
        </w:rPr>
        <w:t xml:space="preserve"> </w:t>
      </w:r>
      <w:r w:rsidR="00F45C9D" w:rsidRPr="006925CC">
        <w:rPr>
          <w:rFonts w:ascii="Times New Roman" w:hAnsi="Times New Roman" w:cs="Times New Roman"/>
          <w:sz w:val="24"/>
          <w:szCs w:val="24"/>
        </w:rPr>
        <w:t>analysis indicated that the distribution of mature tree as whole is greater than that of seedling and sapling species are found at least lower.</w:t>
      </w:r>
      <w:r w:rsidR="00494CC9">
        <w:rPr>
          <w:rFonts w:ascii="Times New Roman" w:hAnsi="Times New Roman" w:cs="Times New Roman"/>
          <w:sz w:val="24"/>
          <w:szCs w:val="24"/>
        </w:rPr>
        <w:t xml:space="preserve"> </w:t>
      </w:r>
      <w:r w:rsidR="00F45C9D" w:rsidRPr="006925CC">
        <w:rPr>
          <w:rFonts w:ascii="Times New Roman" w:hAnsi="Times New Roman" w:cs="Times New Roman"/>
          <w:sz w:val="24"/>
          <w:szCs w:val="24"/>
        </w:rPr>
        <w:t>Generally in numbering mature tree was &gt; seedling &gt; saplingplant species.</w:t>
      </w:r>
      <w:r w:rsidR="00A74448">
        <w:rPr>
          <w:rFonts w:ascii="Times New Roman" w:hAnsi="Times New Roman" w:cs="Times New Roman"/>
          <w:sz w:val="24"/>
          <w:szCs w:val="24"/>
        </w:rPr>
        <w:t xml:space="preserve"> </w:t>
      </w:r>
      <w:r w:rsidR="00F45C9D" w:rsidRPr="006925CC">
        <w:rPr>
          <w:rFonts w:ascii="Times New Roman" w:hAnsi="Times New Roman" w:cs="Times New Roman"/>
          <w:sz w:val="24"/>
          <w:szCs w:val="24"/>
        </w:rPr>
        <w:t>To ensure conservation through prioritization of woody species in Anonu forest,</w:t>
      </w:r>
      <w:r w:rsidR="006346EF"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the species were catagorised into three regeneration status based on seedling and sapling densities and mature tree per hectare.</w:t>
      </w:r>
    </w:p>
    <w:p w:rsidR="00822908" w:rsidRDefault="00822908" w:rsidP="006925CC">
      <w:pPr>
        <w:spacing w:line="360" w:lineRule="auto"/>
        <w:jc w:val="both"/>
        <w:rPr>
          <w:rFonts w:ascii="Times New Roman" w:hAnsi="Times New Roman" w:cs="Times New Roman"/>
          <w:sz w:val="24"/>
          <w:szCs w:val="24"/>
        </w:rPr>
      </w:pPr>
    </w:p>
    <w:p w:rsidR="00822908" w:rsidRDefault="00822908" w:rsidP="006925CC">
      <w:pPr>
        <w:spacing w:line="360" w:lineRule="auto"/>
        <w:jc w:val="both"/>
        <w:rPr>
          <w:rFonts w:ascii="Times New Roman" w:hAnsi="Times New Roman" w:cs="Times New Roman"/>
          <w:sz w:val="24"/>
          <w:szCs w:val="24"/>
        </w:rPr>
      </w:pPr>
    </w:p>
    <w:p w:rsidR="00822908" w:rsidRDefault="00822908" w:rsidP="006925CC">
      <w:pPr>
        <w:spacing w:line="360" w:lineRule="auto"/>
        <w:jc w:val="both"/>
        <w:rPr>
          <w:rFonts w:ascii="Times New Roman" w:hAnsi="Times New Roman" w:cs="Times New Roman"/>
          <w:sz w:val="24"/>
          <w:szCs w:val="24"/>
        </w:rPr>
      </w:pPr>
    </w:p>
    <w:p w:rsidR="00822908" w:rsidRDefault="00822908" w:rsidP="006925CC">
      <w:pPr>
        <w:spacing w:line="360" w:lineRule="auto"/>
        <w:jc w:val="both"/>
        <w:rPr>
          <w:rFonts w:ascii="Times New Roman" w:hAnsi="Times New Roman" w:cs="Times New Roman"/>
          <w:sz w:val="24"/>
          <w:szCs w:val="24"/>
        </w:rPr>
      </w:pPr>
    </w:p>
    <w:p w:rsidR="00822908" w:rsidRDefault="00822908" w:rsidP="006925CC">
      <w:pPr>
        <w:spacing w:line="360" w:lineRule="auto"/>
        <w:jc w:val="both"/>
        <w:rPr>
          <w:rFonts w:ascii="Times New Roman" w:hAnsi="Times New Roman" w:cs="Times New Roman"/>
          <w:sz w:val="24"/>
          <w:szCs w:val="24"/>
        </w:rPr>
      </w:pPr>
    </w:p>
    <w:p w:rsidR="00822908" w:rsidRDefault="00822908" w:rsidP="00FA4E4A">
      <w:pPr>
        <w:pStyle w:val="Heading1"/>
        <w:rPr>
          <w:b w:val="0"/>
          <w:sz w:val="24"/>
          <w:szCs w:val="24"/>
        </w:rPr>
      </w:pPr>
    </w:p>
    <w:p w:rsidR="009B721F" w:rsidRPr="009B721F" w:rsidRDefault="009B721F" w:rsidP="009B721F"/>
    <w:p w:rsidR="00822908" w:rsidRDefault="00822908" w:rsidP="00FA4E4A">
      <w:pPr>
        <w:pStyle w:val="Heading1"/>
        <w:rPr>
          <w:b w:val="0"/>
          <w:sz w:val="24"/>
          <w:szCs w:val="24"/>
        </w:rPr>
      </w:pPr>
    </w:p>
    <w:p w:rsidR="00822908" w:rsidRPr="00822908" w:rsidRDefault="00822908" w:rsidP="00822908"/>
    <w:p w:rsidR="006346EF" w:rsidRPr="00FA4E4A" w:rsidRDefault="00371148" w:rsidP="00822908">
      <w:pPr>
        <w:pStyle w:val="Heading1"/>
        <w:keepNext w:val="0"/>
        <w:widowControl w:val="0"/>
        <w:rPr>
          <w:b w:val="0"/>
          <w:sz w:val="24"/>
          <w:szCs w:val="24"/>
        </w:rPr>
      </w:pPr>
      <w:r w:rsidRPr="00FA4E4A">
        <w:rPr>
          <w:b w:val="0"/>
          <w:sz w:val="24"/>
          <w:szCs w:val="24"/>
        </w:rPr>
        <w:lastRenderedPageBreak/>
        <w:t xml:space="preserve"> </w:t>
      </w:r>
      <w:bookmarkStart w:id="128" w:name="_Toc125383218"/>
      <w:r w:rsidRPr="00FA4E4A">
        <w:rPr>
          <w:b w:val="0"/>
          <w:sz w:val="24"/>
          <w:szCs w:val="24"/>
        </w:rPr>
        <w:t>5 CONCLUSIONS</w:t>
      </w:r>
      <w:r w:rsidR="003C5967" w:rsidRPr="00FA4E4A">
        <w:rPr>
          <w:b w:val="0"/>
          <w:sz w:val="24"/>
          <w:szCs w:val="24"/>
        </w:rPr>
        <w:t xml:space="preserve"> AND RECOMMENDATIONS</w:t>
      </w:r>
      <w:bookmarkStart w:id="129" w:name="_Toc205591851"/>
      <w:bookmarkEnd w:id="128"/>
    </w:p>
    <w:p w:rsidR="004751CD" w:rsidRDefault="00371148" w:rsidP="000D530F">
      <w:pPr>
        <w:spacing w:line="360" w:lineRule="auto"/>
        <w:jc w:val="both"/>
        <w:rPr>
          <w:rStyle w:val="Heading2Char"/>
          <w:rFonts w:cs="Times New Roman"/>
          <w:color w:val="auto"/>
          <w:sz w:val="24"/>
          <w:szCs w:val="24"/>
        </w:rPr>
      </w:pPr>
      <w:r w:rsidRPr="006925CC">
        <w:rPr>
          <w:rStyle w:val="Heading2Char"/>
          <w:rFonts w:cs="Times New Roman"/>
          <w:b w:val="0"/>
          <w:color w:val="auto"/>
          <w:sz w:val="24"/>
          <w:szCs w:val="24"/>
        </w:rPr>
        <w:t xml:space="preserve">    </w:t>
      </w:r>
      <w:bookmarkStart w:id="130" w:name="_Toc125383219"/>
      <w:r w:rsidR="003C5967" w:rsidRPr="006435DC">
        <w:rPr>
          <w:rStyle w:val="Heading2Char"/>
          <w:b w:val="0"/>
          <w:sz w:val="24"/>
          <w:szCs w:val="24"/>
        </w:rPr>
        <w:t>5.1</w:t>
      </w:r>
      <w:r w:rsidR="00D46402">
        <w:rPr>
          <w:rStyle w:val="Heading2Char"/>
          <w:b w:val="0"/>
          <w:sz w:val="24"/>
          <w:szCs w:val="24"/>
        </w:rPr>
        <w:t>Conclusion</w:t>
      </w:r>
      <w:r w:rsidR="005027E2">
        <w:rPr>
          <w:rStyle w:val="Heading2Char"/>
          <w:b w:val="0"/>
          <w:sz w:val="24"/>
          <w:szCs w:val="24"/>
        </w:rPr>
        <w:t>s</w:t>
      </w:r>
      <w:bookmarkEnd w:id="130"/>
      <w:r w:rsidR="00D46402">
        <w:rPr>
          <w:rStyle w:val="Heading2Char"/>
          <w:b w:val="0"/>
          <w:sz w:val="24"/>
          <w:szCs w:val="24"/>
        </w:rPr>
        <w:t xml:space="preserve"> </w:t>
      </w:r>
      <w:bookmarkEnd w:id="129"/>
    </w:p>
    <w:p w:rsidR="00234AB0" w:rsidRPr="006925CC" w:rsidRDefault="004751CD" w:rsidP="000D530F">
      <w:pPr>
        <w:spacing w:line="360" w:lineRule="auto"/>
        <w:jc w:val="both"/>
        <w:rPr>
          <w:rFonts w:ascii="Times New Roman" w:hAnsi="Times New Roman" w:cs="Times New Roman"/>
          <w:b/>
          <w:sz w:val="24"/>
          <w:szCs w:val="24"/>
        </w:rPr>
      </w:pPr>
      <w:r>
        <w:rPr>
          <w:rFonts w:ascii="Times New Roman" w:hAnsi="Times New Roman" w:cs="Times New Roman"/>
          <w:sz w:val="24"/>
          <w:szCs w:val="24"/>
        </w:rPr>
        <w:t>Generally</w:t>
      </w:r>
      <w:r w:rsidR="00F45C9D" w:rsidRPr="006925CC">
        <w:rPr>
          <w:rFonts w:ascii="Times New Roman" w:hAnsi="Times New Roman" w:cs="Times New Roman"/>
          <w:sz w:val="24"/>
          <w:szCs w:val="24"/>
        </w:rPr>
        <w:t xml:space="preserve"> from the study</w:t>
      </w:r>
      <w:r w:rsidR="00F117BD">
        <w:rPr>
          <w:rFonts w:ascii="Times New Roman" w:hAnsi="Times New Roman" w:cs="Times New Roman"/>
          <w:sz w:val="24"/>
          <w:szCs w:val="24"/>
        </w:rPr>
        <w:t xml:space="preserve"> area in Anonu Forest</w:t>
      </w:r>
      <w:r w:rsidR="00F45C9D" w:rsidRPr="006925CC">
        <w:rPr>
          <w:rFonts w:ascii="Times New Roman" w:hAnsi="Times New Roman" w:cs="Times New Roman"/>
          <w:sz w:val="24"/>
          <w:szCs w:val="24"/>
        </w:rPr>
        <w:t xml:space="preserve"> 69 vascular plants representing 58 species and 11 verncular (local name) were documented.</w:t>
      </w:r>
      <w:r w:rsidR="00AA0B01" w:rsidRPr="006925CC">
        <w:rPr>
          <w:rFonts w:ascii="Times New Roman" w:hAnsi="Times New Roman" w:cs="Times New Roman"/>
          <w:sz w:val="24"/>
          <w:szCs w:val="24"/>
        </w:rPr>
        <w:t xml:space="preserve"> </w:t>
      </w:r>
      <w:r w:rsidR="00F45C9D" w:rsidRPr="006925CC">
        <w:rPr>
          <w:rFonts w:ascii="Times New Roman" w:hAnsi="Times New Roman" w:cs="Times New Roman"/>
          <w:i/>
          <w:sz w:val="24"/>
          <w:szCs w:val="24"/>
        </w:rPr>
        <w:t>Ficus sur</w:t>
      </w:r>
      <w:r w:rsidR="00D220DA" w:rsidRPr="006925CC">
        <w:rPr>
          <w:rFonts w:ascii="Times New Roman" w:hAnsi="Times New Roman" w:cs="Times New Roman"/>
          <w:sz w:val="24"/>
          <w:szCs w:val="24"/>
        </w:rPr>
        <w:t xml:space="preserve"> was the most dominant species</w:t>
      </w:r>
      <w:r w:rsidR="00987CDA" w:rsidRPr="006925CC">
        <w:rPr>
          <w:rFonts w:ascii="Times New Roman" w:hAnsi="Times New Roman" w:cs="Times New Roman"/>
          <w:sz w:val="24"/>
          <w:szCs w:val="24"/>
        </w:rPr>
        <w:t>,</w:t>
      </w:r>
      <w:r w:rsidR="00AA0B01" w:rsidRPr="006925CC">
        <w:rPr>
          <w:rFonts w:ascii="Times New Roman" w:hAnsi="Times New Roman" w:cs="Times New Roman"/>
          <w:sz w:val="24"/>
          <w:szCs w:val="24"/>
        </w:rPr>
        <w:t xml:space="preserve"> </w:t>
      </w:r>
      <w:r w:rsidR="00E51C11" w:rsidRPr="006925CC">
        <w:rPr>
          <w:rFonts w:ascii="Times New Roman" w:hAnsi="Times New Roman" w:cs="Times New Roman"/>
          <w:sz w:val="24"/>
          <w:szCs w:val="24"/>
        </w:rPr>
        <w:t xml:space="preserve">followed </w:t>
      </w:r>
      <w:r w:rsidR="00D220DA" w:rsidRPr="006925CC">
        <w:rPr>
          <w:rFonts w:ascii="Times New Roman" w:hAnsi="Times New Roman" w:cs="Times New Roman"/>
          <w:i/>
          <w:sz w:val="24"/>
          <w:szCs w:val="24"/>
        </w:rPr>
        <w:t>by</w:t>
      </w:r>
      <w:r w:rsidR="00AA0B01" w:rsidRPr="006925CC">
        <w:rPr>
          <w:rFonts w:ascii="Times New Roman" w:hAnsi="Times New Roman" w:cs="Times New Roman"/>
          <w:i/>
          <w:sz w:val="24"/>
          <w:szCs w:val="24"/>
        </w:rPr>
        <w:t xml:space="preserve"> </w:t>
      </w:r>
      <w:r w:rsidR="0023592A" w:rsidRPr="006925CC">
        <w:rPr>
          <w:rFonts w:ascii="Times New Roman" w:hAnsi="Times New Roman" w:cs="Times New Roman"/>
          <w:i/>
          <w:sz w:val="24"/>
          <w:szCs w:val="24"/>
        </w:rPr>
        <w:t>Crorton macrostachyus</w:t>
      </w:r>
      <w:r w:rsidR="00AA0B01" w:rsidRPr="006925CC">
        <w:rPr>
          <w:rFonts w:ascii="Times New Roman" w:hAnsi="Times New Roman" w:cs="Times New Roman"/>
          <w:i/>
          <w:sz w:val="24"/>
          <w:szCs w:val="24"/>
        </w:rPr>
        <w:t xml:space="preserve"> </w:t>
      </w:r>
      <w:r w:rsidR="009D4AAC" w:rsidRPr="006925CC">
        <w:rPr>
          <w:rFonts w:ascii="Times New Roman" w:hAnsi="Times New Roman" w:cs="Times New Roman"/>
          <w:sz w:val="24"/>
          <w:szCs w:val="24"/>
        </w:rPr>
        <w:t xml:space="preserve">and </w:t>
      </w:r>
      <w:r w:rsidR="00D220DA" w:rsidRPr="006925CC">
        <w:rPr>
          <w:rFonts w:ascii="Times New Roman" w:hAnsi="Times New Roman" w:cs="Times New Roman"/>
          <w:i/>
          <w:sz w:val="24"/>
          <w:szCs w:val="24"/>
        </w:rPr>
        <w:t>Acacia abyssinica</w:t>
      </w:r>
      <w:r w:rsidR="00987CDA" w:rsidRPr="006925CC">
        <w:rPr>
          <w:rFonts w:ascii="Times New Roman" w:hAnsi="Times New Roman" w:cs="Times New Roman"/>
          <w:sz w:val="24"/>
          <w:szCs w:val="24"/>
        </w:rPr>
        <w:t xml:space="preserve"> represe</w:t>
      </w:r>
      <w:r w:rsidR="00312A28" w:rsidRPr="006925CC">
        <w:rPr>
          <w:rFonts w:ascii="Times New Roman" w:hAnsi="Times New Roman" w:cs="Times New Roman"/>
          <w:sz w:val="24"/>
          <w:szCs w:val="24"/>
        </w:rPr>
        <w:t xml:space="preserve">nted with </w:t>
      </w:r>
      <w:r w:rsidR="00987CDA" w:rsidRPr="006925CC">
        <w:rPr>
          <w:rFonts w:ascii="Times New Roman" w:hAnsi="Times New Roman" w:cs="Times New Roman"/>
          <w:sz w:val="24"/>
          <w:szCs w:val="24"/>
        </w:rPr>
        <w:t>the same</w:t>
      </w:r>
      <w:r w:rsidR="00476A4F" w:rsidRPr="006925CC">
        <w:rPr>
          <w:rFonts w:ascii="Times New Roman" w:hAnsi="Times New Roman" w:cs="Times New Roman"/>
          <w:sz w:val="24"/>
          <w:szCs w:val="24"/>
        </w:rPr>
        <w:t xml:space="preserve"> number of species in </w:t>
      </w:r>
      <w:r w:rsidR="00987CDA" w:rsidRPr="006925CC">
        <w:rPr>
          <w:rFonts w:ascii="Times New Roman" w:hAnsi="Times New Roman" w:cs="Times New Roman"/>
          <w:sz w:val="24"/>
          <w:szCs w:val="24"/>
        </w:rPr>
        <w:t>and</w:t>
      </w:r>
      <w:r w:rsidR="00AA0B01" w:rsidRPr="006925CC">
        <w:rPr>
          <w:rFonts w:ascii="Times New Roman" w:hAnsi="Times New Roman" w:cs="Times New Roman"/>
          <w:sz w:val="24"/>
          <w:szCs w:val="24"/>
        </w:rPr>
        <w:t xml:space="preserve"> </w:t>
      </w:r>
      <w:r w:rsidR="00987CDA" w:rsidRPr="006925CC">
        <w:rPr>
          <w:rFonts w:ascii="Times New Roman" w:hAnsi="Times New Roman" w:cs="Times New Roman"/>
          <w:sz w:val="24"/>
          <w:szCs w:val="24"/>
        </w:rPr>
        <w:t>significant contribution t</w:t>
      </w:r>
      <w:r w:rsidR="00AD3D5A" w:rsidRPr="006925CC">
        <w:rPr>
          <w:rFonts w:ascii="Times New Roman" w:hAnsi="Times New Roman" w:cs="Times New Roman"/>
          <w:sz w:val="24"/>
          <w:szCs w:val="24"/>
        </w:rPr>
        <w:t>o overall species in the forest</w:t>
      </w:r>
      <w:r w:rsidR="00476A4F" w:rsidRPr="006925CC">
        <w:rPr>
          <w:rFonts w:ascii="Times New Roman" w:hAnsi="Times New Roman" w:cs="Times New Roman"/>
          <w:sz w:val="24"/>
          <w:szCs w:val="24"/>
        </w:rPr>
        <w:t>.</w:t>
      </w:r>
      <w:r w:rsidR="00AA0B01" w:rsidRPr="006925CC">
        <w:rPr>
          <w:rFonts w:ascii="Times New Roman" w:hAnsi="Times New Roman" w:cs="Times New Roman"/>
          <w:sz w:val="24"/>
          <w:szCs w:val="24"/>
        </w:rPr>
        <w:t xml:space="preserve"> </w:t>
      </w:r>
      <w:r w:rsidR="0034062D" w:rsidRPr="006925CC">
        <w:rPr>
          <w:rFonts w:ascii="Times New Roman" w:hAnsi="Times New Roman" w:cs="Times New Roman"/>
          <w:i/>
          <w:sz w:val="24"/>
          <w:szCs w:val="24"/>
        </w:rPr>
        <w:t>Based on SIV out put,</w:t>
      </w:r>
      <w:r w:rsidR="006B52DE">
        <w:rPr>
          <w:rFonts w:ascii="Times New Roman" w:hAnsi="Times New Roman" w:cs="Times New Roman"/>
          <w:i/>
          <w:sz w:val="24"/>
          <w:szCs w:val="24"/>
        </w:rPr>
        <w:t xml:space="preserve"> </w:t>
      </w:r>
      <w:r w:rsidR="0034062D" w:rsidRPr="006925CC">
        <w:rPr>
          <w:rFonts w:ascii="Times New Roman" w:hAnsi="Times New Roman" w:cs="Times New Roman"/>
          <w:sz w:val="24"/>
          <w:szCs w:val="24"/>
        </w:rPr>
        <w:t>t</w:t>
      </w:r>
      <w:r w:rsidR="00EC2B45" w:rsidRPr="006925CC">
        <w:rPr>
          <w:rFonts w:ascii="Times New Roman" w:hAnsi="Times New Roman" w:cs="Times New Roman"/>
          <w:sz w:val="24"/>
          <w:szCs w:val="24"/>
        </w:rPr>
        <w:t>he six</w:t>
      </w:r>
      <w:r w:rsidR="00FF0B20" w:rsidRPr="006925CC">
        <w:rPr>
          <w:rFonts w:ascii="Times New Roman" w:hAnsi="Times New Roman" w:cs="Times New Roman"/>
          <w:sz w:val="24"/>
          <w:szCs w:val="24"/>
        </w:rPr>
        <w:t xml:space="preserve"> most abundant woody plant species in the forest were</w:t>
      </w:r>
      <w:r w:rsidR="00F45C9D" w:rsidRPr="006925CC">
        <w:rPr>
          <w:rFonts w:ascii="Times New Roman" w:eastAsia="Times New Roman" w:hAnsi="Times New Roman" w:cs="Times New Roman"/>
          <w:i/>
          <w:iCs/>
          <w:sz w:val="24"/>
          <w:szCs w:val="24"/>
        </w:rPr>
        <w:t xml:space="preserve"> Croton macrostachyus, Prunus africana, Ficus sur</w:t>
      </w:r>
      <w:r w:rsidR="00F45C9D" w:rsidRPr="006925CC">
        <w:rPr>
          <w:rFonts w:ascii="Times New Roman" w:eastAsia="Times New Roman" w:hAnsi="Times New Roman" w:cs="Times New Roman"/>
          <w:sz w:val="24"/>
          <w:szCs w:val="24"/>
        </w:rPr>
        <w:t xml:space="preserve">, </w:t>
      </w:r>
      <w:r w:rsidR="00F45C9D" w:rsidRPr="006925CC">
        <w:rPr>
          <w:rFonts w:ascii="Times New Roman" w:eastAsia="Times New Roman" w:hAnsi="Times New Roman" w:cs="Times New Roman"/>
          <w:i/>
          <w:iCs/>
          <w:sz w:val="24"/>
          <w:szCs w:val="24"/>
        </w:rPr>
        <w:t>Syzygium guineese and Acacia abyssinica, Albizia schimperiana</w:t>
      </w:r>
      <w:r w:rsidR="00F45C9D" w:rsidRPr="006925CC">
        <w:rPr>
          <w:rFonts w:ascii="Times New Roman" w:eastAsia="Times New Roman" w:hAnsi="Times New Roman" w:cs="Times New Roman"/>
          <w:sz w:val="24"/>
          <w:szCs w:val="24"/>
        </w:rPr>
        <w:t xml:space="preserve">. </w:t>
      </w:r>
      <w:r w:rsidR="00FF0B20" w:rsidRPr="006925CC">
        <w:rPr>
          <w:rFonts w:ascii="Times New Roman" w:hAnsi="Times New Roman" w:cs="Times New Roman"/>
          <w:sz w:val="24"/>
          <w:szCs w:val="24"/>
        </w:rPr>
        <w:t>T</w:t>
      </w:r>
      <w:r w:rsidR="00987CDA" w:rsidRPr="006925CC">
        <w:rPr>
          <w:rFonts w:ascii="Times New Roman" w:hAnsi="Times New Roman" w:cs="Times New Roman"/>
          <w:sz w:val="24"/>
          <w:szCs w:val="24"/>
        </w:rPr>
        <w:t xml:space="preserve">he overall </w:t>
      </w:r>
      <w:r w:rsidR="00AD3D5A" w:rsidRPr="006925CC">
        <w:rPr>
          <w:rFonts w:ascii="Times New Roman" w:hAnsi="Times New Roman" w:cs="Times New Roman"/>
          <w:sz w:val="24"/>
          <w:szCs w:val="24"/>
        </w:rPr>
        <w:t>Shannon-Wiener diversity index and eveness of wo</w:t>
      </w:r>
      <w:r w:rsidR="000D3C8B">
        <w:rPr>
          <w:rFonts w:ascii="Times New Roman" w:hAnsi="Times New Roman" w:cs="Times New Roman"/>
          <w:sz w:val="24"/>
          <w:szCs w:val="24"/>
        </w:rPr>
        <w:t>ody species in the forest were</w:t>
      </w:r>
      <w:r w:rsidR="00213946" w:rsidRPr="006925CC">
        <w:rPr>
          <w:rFonts w:ascii="Times New Roman" w:hAnsi="Times New Roman" w:cs="Times New Roman"/>
          <w:sz w:val="24"/>
          <w:szCs w:val="24"/>
        </w:rPr>
        <w:t xml:space="preserve"> 0.92</w:t>
      </w:r>
      <w:r w:rsidR="00AD3D5A" w:rsidRPr="006925CC">
        <w:rPr>
          <w:rFonts w:ascii="Times New Roman" w:hAnsi="Times New Roman" w:cs="Times New Roman"/>
          <w:sz w:val="24"/>
          <w:szCs w:val="24"/>
        </w:rPr>
        <w:t>and</w:t>
      </w:r>
      <w:r w:rsidR="00213946" w:rsidRPr="006925CC">
        <w:rPr>
          <w:rFonts w:ascii="Times New Roman" w:hAnsi="Times New Roman" w:cs="Times New Roman"/>
          <w:sz w:val="24"/>
          <w:szCs w:val="24"/>
        </w:rPr>
        <w:t xml:space="preserve"> 3.02</w:t>
      </w:r>
      <w:r w:rsidR="00AD3D5A" w:rsidRPr="006925CC">
        <w:rPr>
          <w:rFonts w:ascii="Times New Roman" w:hAnsi="Times New Roman" w:cs="Times New Roman"/>
          <w:sz w:val="24"/>
          <w:szCs w:val="24"/>
        </w:rPr>
        <w:t xml:space="preserve"> respectively which implies relatively high diversity and eveness in the forest.</w:t>
      </w:r>
    </w:p>
    <w:p w:rsidR="001743FA" w:rsidRPr="006925CC" w:rsidRDefault="00F45C9D" w:rsidP="000D530F">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The vegetation study of Anonu Forest was resulted in formation four plant community type and these </w:t>
      </w:r>
      <w:r w:rsidR="00AB6737">
        <w:rPr>
          <w:rFonts w:ascii="Times New Roman" w:hAnsi="Times New Roman" w:cs="Times New Roman"/>
          <w:sz w:val="24"/>
          <w:szCs w:val="24"/>
        </w:rPr>
        <w:t>communities</w:t>
      </w:r>
      <w:r w:rsidRPr="006925CC">
        <w:rPr>
          <w:rFonts w:ascii="Times New Roman" w:hAnsi="Times New Roman" w:cs="Times New Roman"/>
          <w:sz w:val="24"/>
          <w:szCs w:val="24"/>
        </w:rPr>
        <w:t xml:space="preserve"> types exihibited distinict species richeness and diversity with different altitudinal range.</w:t>
      </w:r>
      <w:r w:rsidR="00EE2C9A">
        <w:rPr>
          <w:rFonts w:ascii="Times New Roman" w:hAnsi="Times New Roman" w:cs="Times New Roman"/>
          <w:sz w:val="24"/>
          <w:szCs w:val="24"/>
        </w:rPr>
        <w:t xml:space="preserve"> </w:t>
      </w:r>
      <w:r w:rsidRPr="006925CC">
        <w:rPr>
          <w:rFonts w:ascii="Times New Roman" w:hAnsi="Times New Roman" w:cs="Times New Roman"/>
          <w:sz w:val="24"/>
          <w:szCs w:val="24"/>
        </w:rPr>
        <w:t>Accordignly plant community 4 exihibited</w:t>
      </w:r>
      <w:r w:rsidR="007C2073">
        <w:rPr>
          <w:rFonts w:ascii="Times New Roman" w:hAnsi="Times New Roman" w:cs="Times New Roman"/>
          <w:sz w:val="24"/>
          <w:szCs w:val="24"/>
        </w:rPr>
        <w:t xml:space="preserve"> </w:t>
      </w:r>
      <w:r w:rsidRPr="006925CC">
        <w:rPr>
          <w:rFonts w:ascii="Times New Roman" w:hAnsi="Times New Roman" w:cs="Times New Roman"/>
          <w:sz w:val="24"/>
          <w:szCs w:val="24"/>
        </w:rPr>
        <w:t>the highest species richeness</w:t>
      </w:r>
      <w:r w:rsidR="00AA0B01" w:rsidRPr="006925CC">
        <w:rPr>
          <w:rFonts w:ascii="Times New Roman" w:hAnsi="Times New Roman" w:cs="Times New Roman"/>
          <w:sz w:val="24"/>
          <w:szCs w:val="24"/>
        </w:rPr>
        <w:t xml:space="preserve"> </w:t>
      </w:r>
      <w:r w:rsidRPr="006925CC">
        <w:rPr>
          <w:rFonts w:ascii="Times New Roman" w:hAnsi="Times New Roman" w:cs="Times New Roman"/>
          <w:sz w:val="24"/>
          <w:szCs w:val="24"/>
        </w:rPr>
        <w:t>(34) while the highest diversity was observed for community type 2,</w:t>
      </w:r>
      <w:r w:rsidR="00196315" w:rsidRPr="006925CC">
        <w:rPr>
          <w:rFonts w:ascii="Times New Roman" w:hAnsi="Times New Roman" w:cs="Times New Roman"/>
          <w:sz w:val="24"/>
          <w:szCs w:val="24"/>
        </w:rPr>
        <w:t xml:space="preserve"> </w:t>
      </w:r>
      <w:r w:rsidRPr="006925CC">
        <w:rPr>
          <w:rFonts w:ascii="Times New Roman" w:hAnsi="Times New Roman" w:cs="Times New Roman"/>
          <w:sz w:val="24"/>
          <w:szCs w:val="24"/>
        </w:rPr>
        <w:t>the least species richeness and eveness was observed in community</w:t>
      </w:r>
      <w:r w:rsidR="00EA162B" w:rsidRPr="006925CC">
        <w:rPr>
          <w:rFonts w:ascii="Times New Roman" w:hAnsi="Times New Roman" w:cs="Times New Roman"/>
          <w:sz w:val="24"/>
          <w:szCs w:val="24"/>
        </w:rPr>
        <w:t xml:space="preserve"> </w:t>
      </w:r>
      <w:r w:rsidRPr="006925CC">
        <w:rPr>
          <w:rFonts w:ascii="Times New Roman" w:hAnsi="Times New Roman" w:cs="Times New Roman"/>
          <w:sz w:val="24"/>
          <w:szCs w:val="24"/>
        </w:rPr>
        <w:t>1 while the least species diversity was documented in</w:t>
      </w:r>
      <w:r w:rsidR="00196315" w:rsidRPr="006925CC">
        <w:rPr>
          <w:rFonts w:ascii="Times New Roman" w:hAnsi="Times New Roman" w:cs="Times New Roman"/>
          <w:sz w:val="24"/>
          <w:szCs w:val="24"/>
        </w:rPr>
        <w:t xml:space="preserve"> </w:t>
      </w:r>
      <w:r w:rsidRPr="006925CC">
        <w:rPr>
          <w:rFonts w:ascii="Times New Roman" w:hAnsi="Times New Roman" w:cs="Times New Roman"/>
          <w:sz w:val="24"/>
          <w:szCs w:val="24"/>
        </w:rPr>
        <w:t>community 4.</w:t>
      </w:r>
    </w:p>
    <w:p w:rsidR="00234AB0" w:rsidRPr="006925CC" w:rsidRDefault="00FD6792" w:rsidP="000D530F">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w:t>
      </w:r>
      <w:r w:rsidR="00150812">
        <w:rPr>
          <w:rFonts w:ascii="Times New Roman" w:hAnsi="Times New Roman" w:cs="Times New Roman"/>
          <w:sz w:val="24"/>
          <w:szCs w:val="24"/>
        </w:rPr>
        <w:t xml:space="preserve"> The </w:t>
      </w:r>
      <w:r w:rsidR="00F45C9D" w:rsidRPr="006925CC">
        <w:rPr>
          <w:rFonts w:ascii="Times New Roman" w:hAnsi="Times New Roman" w:cs="Times New Roman"/>
          <w:sz w:val="24"/>
          <w:szCs w:val="24"/>
        </w:rPr>
        <w:t>of regeneration status  shown by comparing the ratio of sa</w:t>
      </w:r>
      <w:r w:rsidR="00260CCB">
        <w:rPr>
          <w:rFonts w:ascii="Times New Roman" w:hAnsi="Times New Roman" w:cs="Times New Roman"/>
          <w:sz w:val="24"/>
          <w:szCs w:val="24"/>
        </w:rPr>
        <w:t xml:space="preserve">pling,seedling and mature tree, </w:t>
      </w:r>
      <w:r w:rsidR="00F45C9D" w:rsidRPr="006925CC">
        <w:rPr>
          <w:rFonts w:ascii="Times New Roman" w:hAnsi="Times New Roman" w:cs="Times New Roman"/>
          <w:sz w:val="24"/>
          <w:szCs w:val="24"/>
        </w:rPr>
        <w:t>accordingly the ratio of saplings to seedling and mature plant species was significantly greater ,as a result the forest is in good regeneration st</w:t>
      </w:r>
      <w:r w:rsidR="00260CCB">
        <w:rPr>
          <w:rFonts w:ascii="Times New Roman" w:hAnsi="Times New Roman" w:cs="Times New Roman"/>
          <w:sz w:val="24"/>
          <w:szCs w:val="24"/>
        </w:rPr>
        <w:t xml:space="preserve">ate , </w:t>
      </w:r>
      <w:r w:rsidR="00F45C9D" w:rsidRPr="006925CC">
        <w:rPr>
          <w:rFonts w:ascii="Times New Roman" w:hAnsi="Times New Roman" w:cs="Times New Roman"/>
          <w:sz w:val="24"/>
          <w:szCs w:val="24"/>
        </w:rPr>
        <w:t>from selected woody species based number of seedling,</w:t>
      </w:r>
      <w:r w:rsidR="00260CCB">
        <w:rPr>
          <w:rFonts w:ascii="Times New Roman" w:hAnsi="Times New Roman" w:cs="Times New Roman"/>
          <w:sz w:val="24"/>
          <w:szCs w:val="24"/>
        </w:rPr>
        <w:t xml:space="preserve"> </w:t>
      </w:r>
      <w:r w:rsidR="00F45C9D" w:rsidRPr="006925CC">
        <w:rPr>
          <w:rFonts w:ascii="Times New Roman" w:hAnsi="Times New Roman" w:cs="Times New Roman"/>
          <w:sz w:val="24"/>
          <w:szCs w:val="24"/>
        </w:rPr>
        <w:t>sapling and mature individuals, significant number of tree</w:t>
      </w:r>
      <w:r w:rsidR="00371148"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( 25)</w:t>
      </w:r>
      <w:r w:rsidR="00371148"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species were 21 sapling and seedling</w:t>
      </w:r>
      <w:r w:rsidR="00371148"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(23)</w:t>
      </w:r>
      <w:r w:rsidR="00371148"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species were represented by all stages,</w:t>
      </w:r>
      <w:r w:rsidR="00371148" w:rsidRPr="006925CC">
        <w:rPr>
          <w:rFonts w:ascii="Times New Roman" w:hAnsi="Times New Roman" w:cs="Times New Roman"/>
          <w:sz w:val="24"/>
          <w:szCs w:val="24"/>
        </w:rPr>
        <w:t xml:space="preserve"> </w:t>
      </w:r>
      <w:r w:rsidR="00F45C9D" w:rsidRPr="006925CC">
        <w:rPr>
          <w:rFonts w:ascii="Times New Roman" w:hAnsi="Times New Roman" w:cs="Times New Roman"/>
          <w:sz w:val="24"/>
          <w:szCs w:val="24"/>
        </w:rPr>
        <w:t>these shows the need for conserving prioritized conservation.</w:t>
      </w:r>
    </w:p>
    <w:p w:rsidR="006346EF" w:rsidRPr="00D37BD0" w:rsidRDefault="00371148" w:rsidP="000D530F">
      <w:pPr>
        <w:pStyle w:val="Heading2"/>
        <w:jc w:val="both"/>
        <w:rPr>
          <w:b w:val="0"/>
          <w:sz w:val="24"/>
          <w:szCs w:val="24"/>
        </w:rPr>
      </w:pPr>
      <w:bookmarkStart w:id="131" w:name="_Toc205591852"/>
      <w:r w:rsidRPr="006925CC">
        <w:rPr>
          <w:rFonts w:eastAsiaTheme="minorEastAsia"/>
        </w:rPr>
        <w:t xml:space="preserve">    </w:t>
      </w:r>
      <w:r w:rsidRPr="006925CC">
        <w:t xml:space="preserve"> </w:t>
      </w:r>
      <w:bookmarkStart w:id="132" w:name="_Toc125383220"/>
      <w:r w:rsidR="00F45C9D" w:rsidRPr="00D37BD0">
        <w:rPr>
          <w:b w:val="0"/>
          <w:sz w:val="24"/>
          <w:szCs w:val="24"/>
        </w:rPr>
        <w:t>5.2 Recommendations</w:t>
      </w:r>
      <w:bookmarkEnd w:id="131"/>
      <w:bookmarkEnd w:id="132"/>
    </w:p>
    <w:p w:rsidR="000F22A3" w:rsidRDefault="003E64B9" w:rsidP="00822908">
      <w:pPr>
        <w:pStyle w:val="Default"/>
        <w:spacing w:line="360" w:lineRule="auto"/>
        <w:ind w:left="360"/>
        <w:jc w:val="both"/>
        <w:rPr>
          <w:bCs/>
          <w:color w:val="auto"/>
        </w:rPr>
      </w:pPr>
      <w:r>
        <w:rPr>
          <w:bCs/>
          <w:color w:val="auto"/>
        </w:rPr>
        <w:t xml:space="preserve"> </w:t>
      </w:r>
      <w:r w:rsidR="0002171B">
        <w:rPr>
          <w:bCs/>
          <w:color w:val="auto"/>
        </w:rPr>
        <w:t xml:space="preserve"> </w:t>
      </w:r>
      <w:r w:rsidR="00F45C9D" w:rsidRPr="006925CC">
        <w:rPr>
          <w:bCs/>
          <w:color w:val="auto"/>
        </w:rPr>
        <w:t>Therefore to reduce the present human influence and forest</w:t>
      </w:r>
      <w:r w:rsidR="000F22A3">
        <w:rPr>
          <w:bCs/>
          <w:color w:val="auto"/>
        </w:rPr>
        <w:t xml:space="preserve"> loss in the site the following </w:t>
      </w:r>
      <w:r w:rsidR="00F45C9D" w:rsidRPr="006925CC">
        <w:rPr>
          <w:bCs/>
          <w:color w:val="auto"/>
        </w:rPr>
        <w:t>recommendations were drawn.</w:t>
      </w:r>
    </w:p>
    <w:p w:rsidR="0021710B" w:rsidRPr="006925CC" w:rsidRDefault="00F97770" w:rsidP="00822908">
      <w:pPr>
        <w:pStyle w:val="Default"/>
        <w:spacing w:line="360" w:lineRule="auto"/>
        <w:ind w:left="360"/>
        <w:jc w:val="both"/>
        <w:rPr>
          <w:b/>
          <w:bCs/>
        </w:rPr>
      </w:pPr>
      <w:r w:rsidRPr="006925CC">
        <w:t>As much as possible the Anonu</w:t>
      </w:r>
      <w:r w:rsidR="0021710B" w:rsidRPr="006925CC">
        <w:t xml:space="preserve"> Forest enterprise need</w:t>
      </w:r>
      <w:r w:rsidR="000F22A3">
        <w:t xml:space="preserve">s to create alternative sources </w:t>
      </w:r>
      <w:r w:rsidR="0021710B" w:rsidRPr="006925CC">
        <w:t xml:space="preserve">of wood for construction and fuel </w:t>
      </w:r>
      <w:r w:rsidR="009D39B0">
        <w:t>for the surrounding community.</w:t>
      </w:r>
      <w:r w:rsidR="009D39B0">
        <w:br/>
      </w:r>
      <w:r w:rsidR="0021710B" w:rsidRPr="006925CC">
        <w:sym w:font="Wingdings" w:char="F076"/>
      </w:r>
      <w:r w:rsidR="005E5704">
        <w:t xml:space="preserve"> </w:t>
      </w:r>
      <w:r w:rsidR="0021710B" w:rsidRPr="006925CC">
        <w:t>Detailed Floristic composition and ethno botanical studies are also recommended to</w:t>
      </w:r>
      <w:r w:rsidR="0021710B" w:rsidRPr="006925CC">
        <w:br/>
        <w:t>assess further floristic composition, vegetation structure and regeneration status of</w:t>
      </w:r>
      <w:r w:rsidR="0021710B" w:rsidRPr="006925CC">
        <w:br/>
        <w:t>vascular plant species and explore the wealth of indigenous knowledge on the</w:t>
      </w:r>
      <w:r w:rsidR="0021710B" w:rsidRPr="006925CC">
        <w:br/>
        <w:t>diversity and conservation of plants.</w:t>
      </w:r>
    </w:p>
    <w:p w:rsidR="0055232B" w:rsidRPr="006925CC" w:rsidRDefault="0021710B" w:rsidP="000D530F">
      <w:pPr>
        <w:pStyle w:val="ListParagraph"/>
        <w:numPr>
          <w:ilvl w:val="0"/>
          <w:numId w:val="7"/>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lastRenderedPageBreak/>
        <w:t>The species in the first and second priority classes for conservation should be given appriopriate a</w:t>
      </w:r>
      <w:r w:rsidR="00AC2433">
        <w:rPr>
          <w:rFonts w:ascii="Times New Roman" w:hAnsi="Times New Roman" w:cs="Times New Roman"/>
          <w:color w:val="000000"/>
          <w:sz w:val="24"/>
          <w:szCs w:val="24"/>
        </w:rPr>
        <w:t>ttention should be conserved in</w:t>
      </w:r>
      <w:r w:rsidRPr="006925CC">
        <w:rPr>
          <w:rFonts w:ascii="Times New Roman" w:hAnsi="Times New Roman" w:cs="Times New Roman"/>
          <w:color w:val="000000"/>
          <w:sz w:val="24"/>
          <w:szCs w:val="24"/>
        </w:rPr>
        <w:t>situ through the collaboration of local communities and Woreda agriculture and Rural Development Office by designing an appropriate mechanism.</w:t>
      </w:r>
    </w:p>
    <w:p w:rsidR="009D39B0" w:rsidRDefault="0055232B" w:rsidP="000D530F">
      <w:pPr>
        <w:pStyle w:val="ListParagraph"/>
        <w:numPr>
          <w:ilvl w:val="0"/>
          <w:numId w:val="7"/>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t xml:space="preserve"> </w:t>
      </w:r>
      <w:r w:rsidR="0021710B" w:rsidRPr="006925CC">
        <w:rPr>
          <w:rFonts w:ascii="Times New Roman" w:hAnsi="Times New Roman" w:cs="Times New Roman"/>
          <w:color w:val="000000"/>
          <w:sz w:val="24"/>
          <w:szCs w:val="24"/>
        </w:rPr>
        <w:t>Creating mechanism such as participatory forest management by wich human inpacts can be minimized, through discussion and consultation with local communities.</w:t>
      </w:r>
    </w:p>
    <w:p w:rsidR="009D39B0" w:rsidRDefault="0021710B" w:rsidP="000D530F">
      <w:pPr>
        <w:pStyle w:val="ListParagraph"/>
        <w:numPr>
          <w:ilvl w:val="0"/>
          <w:numId w:val="7"/>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t xml:space="preserve">The implementation of local and national conservation regulations should be </w:t>
      </w:r>
      <w:r w:rsidR="002E68F1" w:rsidRPr="006925CC">
        <w:rPr>
          <w:rFonts w:ascii="Times New Roman" w:hAnsi="Times New Roman" w:cs="Times New Roman"/>
          <w:color w:val="000000"/>
          <w:sz w:val="24"/>
          <w:szCs w:val="24"/>
        </w:rPr>
        <w:t>properly maintained</w:t>
      </w:r>
      <w:r w:rsidRPr="006925CC">
        <w:rPr>
          <w:rFonts w:ascii="Times New Roman" w:hAnsi="Times New Roman" w:cs="Times New Roman"/>
          <w:color w:val="000000"/>
          <w:sz w:val="24"/>
          <w:szCs w:val="24"/>
        </w:rPr>
        <w:t>.</w:t>
      </w:r>
    </w:p>
    <w:p w:rsidR="0021710B" w:rsidRPr="006925CC" w:rsidRDefault="0021710B" w:rsidP="000D530F">
      <w:pPr>
        <w:pStyle w:val="ListParagraph"/>
        <w:numPr>
          <w:ilvl w:val="0"/>
          <w:numId w:val="7"/>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t>Minimizing the pressure of cattle grazing in the forest by using the cut and carry</w:t>
      </w:r>
      <w:r w:rsidRPr="006925CC">
        <w:rPr>
          <w:rFonts w:ascii="Times New Roman" w:hAnsi="Times New Roman" w:cs="Times New Roman"/>
          <w:color w:val="000000"/>
          <w:sz w:val="24"/>
          <w:szCs w:val="24"/>
        </w:rPr>
        <w:br/>
        <w:t>method for feeding domestic animals to enhance the germination capacity of seeds in</w:t>
      </w:r>
      <w:r w:rsidRPr="006925CC">
        <w:rPr>
          <w:rFonts w:ascii="Times New Roman" w:hAnsi="Times New Roman" w:cs="Times New Roman"/>
          <w:color w:val="000000"/>
          <w:sz w:val="24"/>
          <w:szCs w:val="24"/>
        </w:rPr>
        <w:br/>
        <w:t>the soil and seedling development of woody species.</w:t>
      </w:r>
    </w:p>
    <w:p w:rsidR="0021710B" w:rsidRPr="006925CC" w:rsidRDefault="0021710B" w:rsidP="000D530F">
      <w:pPr>
        <w:pStyle w:val="ListParagraph"/>
        <w:numPr>
          <w:ilvl w:val="0"/>
          <w:numId w:val="5"/>
        </w:numPr>
        <w:spacing w:line="360" w:lineRule="auto"/>
        <w:jc w:val="both"/>
        <w:rPr>
          <w:rFonts w:ascii="Times New Roman" w:hAnsi="Times New Roman" w:cs="Times New Roman"/>
          <w:color w:val="000000"/>
          <w:sz w:val="24"/>
          <w:szCs w:val="24"/>
        </w:rPr>
      </w:pPr>
      <w:r w:rsidRPr="006925CC">
        <w:rPr>
          <w:rFonts w:ascii="Times New Roman" w:hAnsi="Times New Roman" w:cs="Times New Roman"/>
          <w:sz w:val="24"/>
          <w:szCs w:val="24"/>
        </w:rPr>
        <w:t>It is important for concerned bodies to educate the local people to plant alternative economical plants such as eucalyptus and others on small plots of their own private land and use in the long run instead of showing complete dependence on these nearby natural vegetation.</w:t>
      </w:r>
    </w:p>
    <w:p w:rsidR="0021710B" w:rsidRPr="006925CC" w:rsidRDefault="0021710B" w:rsidP="006925CC">
      <w:pPr>
        <w:pStyle w:val="ListParagraph"/>
        <w:numPr>
          <w:ilvl w:val="0"/>
          <w:numId w:val="5"/>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t>To conserve biodiversity of the area detailed ecological and botanical studies are important, concerning the species composition, diversity and envi</w:t>
      </w:r>
      <w:r w:rsidR="00A22962">
        <w:rPr>
          <w:rFonts w:ascii="Times New Roman" w:hAnsi="Times New Roman" w:cs="Times New Roman"/>
          <w:color w:val="000000"/>
          <w:sz w:val="24"/>
          <w:szCs w:val="24"/>
        </w:rPr>
        <w:t>ronmental study like soil type P</w:t>
      </w:r>
      <w:r w:rsidRPr="006925CC">
        <w:rPr>
          <w:rFonts w:ascii="Times New Roman" w:hAnsi="Times New Roman" w:cs="Times New Roman"/>
          <w:color w:val="000000"/>
          <w:sz w:val="24"/>
          <w:szCs w:val="24"/>
        </w:rPr>
        <w:t>H were recommended</w:t>
      </w:r>
    </w:p>
    <w:p w:rsidR="0021710B" w:rsidRPr="006925CC" w:rsidRDefault="0021710B" w:rsidP="006925CC">
      <w:pPr>
        <w:pStyle w:val="ListParagraph"/>
        <w:numPr>
          <w:ilvl w:val="0"/>
          <w:numId w:val="5"/>
        </w:numPr>
        <w:spacing w:line="360" w:lineRule="auto"/>
        <w:jc w:val="both"/>
        <w:rPr>
          <w:rFonts w:ascii="Times New Roman" w:hAnsi="Times New Roman" w:cs="Times New Roman"/>
          <w:color w:val="000000"/>
          <w:sz w:val="24"/>
          <w:szCs w:val="24"/>
        </w:rPr>
      </w:pPr>
      <w:r w:rsidRPr="006925CC">
        <w:rPr>
          <w:rFonts w:ascii="Times New Roman" w:hAnsi="Times New Roman" w:cs="Times New Roman"/>
          <w:color w:val="000000"/>
          <w:sz w:val="24"/>
          <w:szCs w:val="24"/>
        </w:rPr>
        <w:t>The present study was limited to diversity,structure of woody species,and regeneration status;thus,further studies on herbaceous plant,seed bank,soil physiology,germination characterictics,land management system and eco system functioning were recommended.</w:t>
      </w:r>
    </w:p>
    <w:p w:rsidR="00251962" w:rsidRPr="006925CC" w:rsidRDefault="0021710B" w:rsidP="006925CC">
      <w:pPr>
        <w:pStyle w:val="Default"/>
        <w:spacing w:line="360" w:lineRule="auto"/>
        <w:rPr>
          <w:color w:val="auto"/>
        </w:rPr>
      </w:pPr>
      <w:r w:rsidRPr="006925CC">
        <w:br/>
      </w:r>
    </w:p>
    <w:p w:rsidR="00B41DFB" w:rsidRPr="006925CC" w:rsidRDefault="00F45C9D"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br/>
      </w:r>
    </w:p>
    <w:p w:rsidR="008322D1" w:rsidRPr="006925CC" w:rsidRDefault="008322D1" w:rsidP="006925CC">
      <w:pPr>
        <w:spacing w:line="360" w:lineRule="auto"/>
        <w:jc w:val="both"/>
        <w:rPr>
          <w:rFonts w:ascii="Times New Roman" w:hAnsi="Times New Roman" w:cs="Times New Roman"/>
          <w:sz w:val="24"/>
          <w:szCs w:val="24"/>
        </w:rPr>
      </w:pPr>
    </w:p>
    <w:p w:rsidR="00E22102" w:rsidRPr="006925CC" w:rsidRDefault="00E22102" w:rsidP="006925CC">
      <w:pPr>
        <w:spacing w:line="360" w:lineRule="auto"/>
        <w:jc w:val="both"/>
        <w:rPr>
          <w:rFonts w:ascii="Times New Roman" w:hAnsi="Times New Roman" w:cs="Times New Roman"/>
          <w:sz w:val="24"/>
          <w:szCs w:val="24"/>
        </w:rPr>
      </w:pPr>
    </w:p>
    <w:p w:rsidR="00E22102" w:rsidRPr="006925CC" w:rsidRDefault="00E22102" w:rsidP="006925CC">
      <w:pPr>
        <w:spacing w:line="360" w:lineRule="auto"/>
        <w:jc w:val="both"/>
        <w:rPr>
          <w:rFonts w:ascii="Times New Roman" w:hAnsi="Times New Roman" w:cs="Times New Roman"/>
          <w:sz w:val="24"/>
          <w:szCs w:val="24"/>
        </w:rPr>
      </w:pPr>
    </w:p>
    <w:p w:rsidR="00E22102" w:rsidRPr="006925CC" w:rsidRDefault="00E22102" w:rsidP="006925CC">
      <w:pPr>
        <w:spacing w:line="360" w:lineRule="auto"/>
        <w:jc w:val="both"/>
        <w:rPr>
          <w:rFonts w:ascii="Times New Roman" w:hAnsi="Times New Roman" w:cs="Times New Roman"/>
          <w:sz w:val="24"/>
          <w:szCs w:val="24"/>
        </w:rPr>
      </w:pPr>
    </w:p>
    <w:p w:rsidR="00C63A63" w:rsidRPr="006925CC" w:rsidRDefault="00C63A63" w:rsidP="006925CC">
      <w:pPr>
        <w:spacing w:line="360" w:lineRule="auto"/>
        <w:jc w:val="both"/>
        <w:rPr>
          <w:rFonts w:ascii="Times New Roman" w:hAnsi="Times New Roman" w:cs="Times New Roman"/>
          <w:sz w:val="24"/>
          <w:szCs w:val="24"/>
        </w:rPr>
      </w:pPr>
    </w:p>
    <w:p w:rsidR="006045D3" w:rsidRPr="006925CC" w:rsidRDefault="006045D3" w:rsidP="006925CC">
      <w:pPr>
        <w:pStyle w:val="Heading1"/>
        <w:spacing w:line="360" w:lineRule="auto"/>
        <w:rPr>
          <w:rFonts w:cs="Times New Roman"/>
          <w:b w:val="0"/>
          <w:color w:val="auto"/>
          <w:sz w:val="24"/>
          <w:szCs w:val="24"/>
        </w:rPr>
        <w:sectPr w:rsidR="006045D3" w:rsidRPr="006925CC" w:rsidSect="009B721F">
          <w:pgSz w:w="11907" w:h="16839" w:code="9"/>
          <w:pgMar w:top="1440" w:right="1440" w:bottom="1440" w:left="1440" w:header="720" w:footer="720" w:gutter="0"/>
          <w:cols w:space="720"/>
          <w:titlePg/>
          <w:docGrid w:linePitch="360"/>
        </w:sectPr>
      </w:pPr>
    </w:p>
    <w:p w:rsidR="006346EF" w:rsidRPr="008C7E7E" w:rsidRDefault="00280E2A" w:rsidP="008C7E7E">
      <w:pPr>
        <w:pStyle w:val="Heading2"/>
        <w:rPr>
          <w:b w:val="0"/>
          <w:sz w:val="24"/>
          <w:szCs w:val="24"/>
        </w:rPr>
      </w:pPr>
      <w:bookmarkStart w:id="133" w:name="_Toc205591853"/>
      <w:r w:rsidRPr="006925CC">
        <w:lastRenderedPageBreak/>
        <w:t xml:space="preserve">         </w:t>
      </w:r>
      <w:bookmarkStart w:id="134" w:name="_Toc125383221"/>
      <w:r w:rsidR="00F45C9D" w:rsidRPr="008C7E7E">
        <w:rPr>
          <w:b w:val="0"/>
          <w:sz w:val="24"/>
          <w:szCs w:val="24"/>
        </w:rPr>
        <w:t>REFERENCE</w:t>
      </w:r>
      <w:bookmarkEnd w:id="133"/>
      <w:bookmarkEnd w:id="134"/>
    </w:p>
    <w:p w:rsidR="00036B69" w:rsidRPr="006925CC" w:rsidRDefault="00A3650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Abate Ayalew, Tamrat Bekele, Sebsebe Demissew (2006). The undifferentiated AfromontaneForest of Denkoro in central </w:t>
      </w:r>
      <w:r w:rsidR="00280E2A" w:rsidRPr="006925CC">
        <w:rPr>
          <w:rFonts w:ascii="Times New Roman" w:hAnsi="Times New Roman" w:cs="Times New Roman"/>
          <w:sz w:val="24"/>
          <w:szCs w:val="24"/>
        </w:rPr>
        <w:t>H</w:t>
      </w:r>
      <w:r w:rsidRPr="006925CC">
        <w:rPr>
          <w:rFonts w:ascii="Times New Roman" w:hAnsi="Times New Roman" w:cs="Times New Roman"/>
          <w:sz w:val="24"/>
          <w:szCs w:val="24"/>
        </w:rPr>
        <w:t>igh</w:t>
      </w:r>
      <w:r w:rsidR="00280E2A" w:rsidRPr="006925CC">
        <w:rPr>
          <w:rFonts w:ascii="Times New Roman" w:hAnsi="Times New Roman" w:cs="Times New Roman"/>
          <w:sz w:val="24"/>
          <w:szCs w:val="24"/>
        </w:rPr>
        <w:t xml:space="preserve"> </w:t>
      </w:r>
      <w:r w:rsidR="004F6BDE" w:rsidRPr="006925CC">
        <w:rPr>
          <w:rFonts w:ascii="Times New Roman" w:hAnsi="Times New Roman" w:cs="Times New Roman"/>
          <w:sz w:val="24"/>
          <w:szCs w:val="24"/>
        </w:rPr>
        <w:t xml:space="preserve">lands </w:t>
      </w:r>
      <w:r w:rsidRPr="006925CC">
        <w:rPr>
          <w:rFonts w:ascii="Times New Roman" w:hAnsi="Times New Roman" w:cs="Times New Roman"/>
          <w:sz w:val="24"/>
          <w:szCs w:val="24"/>
        </w:rPr>
        <w:t>of Ethiopia: Floristic and Structural Analysis</w:t>
      </w:r>
      <w:r w:rsidR="00514316" w:rsidRPr="006925CC">
        <w:rPr>
          <w:rFonts w:ascii="Times New Roman" w:hAnsi="Times New Roman" w:cs="Times New Roman"/>
          <w:sz w:val="24"/>
          <w:szCs w:val="24"/>
        </w:rPr>
        <w:t xml:space="preserve"> </w:t>
      </w:r>
      <w:r w:rsidRPr="009B721F">
        <w:rPr>
          <w:rFonts w:ascii="Times New Roman" w:hAnsi="Times New Roman" w:cs="Times New Roman"/>
          <w:sz w:val="24"/>
          <w:szCs w:val="24"/>
        </w:rPr>
        <w:t>SINET</w:t>
      </w:r>
      <w:r w:rsidRPr="006925CC">
        <w:rPr>
          <w:rFonts w:ascii="Times New Roman" w:hAnsi="Times New Roman" w:cs="Times New Roman"/>
          <w:sz w:val="24"/>
          <w:szCs w:val="24"/>
        </w:rPr>
        <w:t xml:space="preserve">:  </w:t>
      </w:r>
      <w:r w:rsidRPr="009B721F">
        <w:rPr>
          <w:rFonts w:ascii="Times New Roman" w:hAnsi="Times New Roman" w:cs="Times New Roman"/>
          <w:sz w:val="24"/>
          <w:szCs w:val="24"/>
        </w:rPr>
        <w:t>Ethiop. J. Sci</w:t>
      </w:r>
      <w:r w:rsidRPr="006925CC">
        <w:rPr>
          <w:rFonts w:ascii="Times New Roman" w:hAnsi="Times New Roman" w:cs="Times New Roman"/>
          <w:sz w:val="24"/>
          <w:szCs w:val="24"/>
        </w:rPr>
        <w:t>. 29</w:t>
      </w:r>
      <w:r w:rsidRPr="009B721F">
        <w:rPr>
          <w:rFonts w:ascii="Times New Roman" w:hAnsi="Times New Roman" w:cs="Times New Roman"/>
          <w:sz w:val="24"/>
          <w:szCs w:val="24"/>
        </w:rPr>
        <w:t>: 45-56</w:t>
      </w:r>
    </w:p>
    <w:p w:rsidR="006346EF" w:rsidRPr="00447F96" w:rsidRDefault="004B1DC2"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Abyot Dibaba,</w:t>
      </w:r>
      <w:r w:rsidR="00EA162B" w:rsidRPr="006925CC">
        <w:rPr>
          <w:rFonts w:ascii="Times New Roman" w:hAnsi="Times New Roman" w:cs="Times New Roman"/>
          <w:sz w:val="24"/>
          <w:szCs w:val="24"/>
        </w:rPr>
        <w:t xml:space="preserve"> </w:t>
      </w:r>
      <w:r w:rsidRPr="006925CC">
        <w:rPr>
          <w:rFonts w:ascii="Times New Roman" w:hAnsi="Times New Roman" w:cs="Times New Roman"/>
          <w:sz w:val="24"/>
          <w:szCs w:val="24"/>
        </w:rPr>
        <w:t>Teshome Soromessa, Ensemu Kelbessa and Abiyou Tilahun (2014). Diversity,St</w:t>
      </w:r>
      <w:r w:rsidR="004F6BDE" w:rsidRPr="006925CC">
        <w:rPr>
          <w:rFonts w:ascii="Times New Roman" w:hAnsi="Times New Roman" w:cs="Times New Roman"/>
          <w:sz w:val="24"/>
          <w:szCs w:val="24"/>
        </w:rPr>
        <w:t xml:space="preserve">ructure and Regeneration status </w:t>
      </w:r>
      <w:r w:rsidRPr="006925CC">
        <w:rPr>
          <w:rFonts w:ascii="Times New Roman" w:hAnsi="Times New Roman" w:cs="Times New Roman"/>
          <w:sz w:val="24"/>
          <w:szCs w:val="24"/>
        </w:rPr>
        <w:t>of theWoodland and Riverine vegetation of Sire Beggo in Gololcha District, Eastern Ethiopia.</w:t>
      </w:r>
      <w:r w:rsidRPr="009B721F">
        <w:rPr>
          <w:rFonts w:ascii="Times New Roman" w:hAnsi="Times New Roman" w:cs="Times New Roman"/>
          <w:sz w:val="24"/>
          <w:szCs w:val="24"/>
        </w:rPr>
        <w:t>Momona Ethiopian</w:t>
      </w:r>
      <w:r w:rsidR="00514316" w:rsidRPr="009B721F">
        <w:rPr>
          <w:rFonts w:ascii="Times New Roman" w:hAnsi="Times New Roman" w:cs="Times New Roman"/>
          <w:sz w:val="24"/>
          <w:szCs w:val="24"/>
        </w:rPr>
        <w:t xml:space="preserve">Journal of </w:t>
      </w:r>
      <w:r w:rsidRPr="009B721F">
        <w:rPr>
          <w:rFonts w:ascii="Times New Roman" w:hAnsi="Times New Roman" w:cs="Times New Roman"/>
          <w:sz w:val="24"/>
          <w:szCs w:val="24"/>
        </w:rPr>
        <w:t xml:space="preserve">Science (MEJS), </w:t>
      </w:r>
      <w:r w:rsidRPr="00447F96">
        <w:rPr>
          <w:rFonts w:ascii="Times New Roman" w:hAnsi="Times New Roman" w:cs="Times New Roman"/>
          <w:sz w:val="24"/>
          <w:szCs w:val="24"/>
        </w:rPr>
        <w:t>6:70-96</w:t>
      </w:r>
    </w:p>
    <w:p w:rsidR="006346EF" w:rsidRPr="009B721F" w:rsidRDefault="00E03C8A"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Alemu Abebe (2007). </w:t>
      </w:r>
      <w:r w:rsidRPr="009B721F">
        <w:rPr>
          <w:rFonts w:ascii="Times New Roman" w:hAnsi="Times New Roman" w:cs="Times New Roman"/>
          <w:sz w:val="24"/>
          <w:szCs w:val="24"/>
        </w:rPr>
        <w:t>Floristic Diversity and Regeneration Structure of some National priority species in Sigmo – Setema forest</w:t>
      </w:r>
      <w:r w:rsidRPr="006925CC">
        <w:rPr>
          <w:rFonts w:ascii="Times New Roman" w:hAnsi="Times New Roman" w:cs="Times New Roman"/>
          <w:sz w:val="24"/>
          <w:szCs w:val="24"/>
        </w:rPr>
        <w:t>, Southwest Ethiopia</w:t>
      </w:r>
      <w:r w:rsidRPr="009B721F">
        <w:rPr>
          <w:rFonts w:ascii="Times New Roman" w:hAnsi="Times New Roman" w:cs="Times New Roman"/>
          <w:sz w:val="24"/>
          <w:szCs w:val="24"/>
        </w:rPr>
        <w:t xml:space="preserve">. </w:t>
      </w:r>
      <w:r w:rsidRPr="006925CC">
        <w:rPr>
          <w:rFonts w:ascii="Times New Roman" w:hAnsi="Times New Roman" w:cs="Times New Roman"/>
          <w:sz w:val="24"/>
          <w:szCs w:val="24"/>
        </w:rPr>
        <w:t>M.Sc. Thesis. AAU,</w:t>
      </w:r>
      <w:r w:rsidR="009E45E7"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 Addis Ababa,</w:t>
      </w:r>
      <w:r w:rsidR="00514316" w:rsidRPr="006925CC">
        <w:rPr>
          <w:rFonts w:ascii="Times New Roman" w:hAnsi="Times New Roman" w:cs="Times New Roman"/>
          <w:sz w:val="24"/>
          <w:szCs w:val="24"/>
        </w:rPr>
        <w:t xml:space="preserve"> </w:t>
      </w:r>
      <w:r w:rsidRPr="006925CC">
        <w:rPr>
          <w:rFonts w:ascii="Times New Roman" w:hAnsi="Times New Roman" w:cs="Times New Roman"/>
          <w:sz w:val="24"/>
          <w:szCs w:val="24"/>
        </w:rPr>
        <w:t>Ethiopia.</w:t>
      </w:r>
    </w:p>
    <w:p w:rsidR="004F6BDE"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Atomsa D &amp; Dibbisa D (2019) Floristic composition and vegetation structure of Ades forest,Oromia regional state, WestHararghe zone, Ethiopia.</w:t>
      </w:r>
      <w:r w:rsidRPr="009B721F">
        <w:rPr>
          <w:rFonts w:ascii="Times New Roman" w:hAnsi="Times New Roman" w:cs="Times New Roman"/>
          <w:sz w:val="24"/>
          <w:szCs w:val="24"/>
        </w:rPr>
        <w:t xml:space="preserve">Tropical Plant Research </w:t>
      </w:r>
      <w:r w:rsidR="009E45E7" w:rsidRPr="009B721F">
        <w:rPr>
          <w:rFonts w:ascii="Times New Roman" w:hAnsi="Times New Roman" w:cs="Times New Roman"/>
          <w:sz w:val="24"/>
          <w:szCs w:val="24"/>
        </w:rPr>
        <w:t>6(1):[139–147]</w:t>
      </w:r>
    </w:p>
    <w:p w:rsidR="006346EF" w:rsidRPr="009B721F" w:rsidRDefault="007F5970"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Azene Bekele (2007). Useful trees and Shrubs for Ethiopia, Identification, Propagation and Management for 17 Agroclimatic zones. Tengans, B., Ensermu Kelbessa, Sebsebe Demissew and Maundu, P. (eds). World Agroforestery Center, East Africa Region, English press, Nairobi Kenya, p. 550. </w:t>
      </w:r>
    </w:p>
    <w:p w:rsidR="00D54EE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Badege Bishaw (2001). Deforestation and degradation in the Ethiopian Highlands: Strategy forphysical recovery.  </w:t>
      </w:r>
      <w:r w:rsidRPr="009B721F">
        <w:rPr>
          <w:rFonts w:ascii="Times New Roman" w:hAnsi="Times New Roman" w:cs="Times New Roman"/>
          <w:sz w:val="24"/>
          <w:szCs w:val="24"/>
        </w:rPr>
        <w:t>J. North East Afr. Stud. 8:7-26.</w:t>
      </w:r>
    </w:p>
    <w:p w:rsidR="00D54EE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Berhanu Kebede, Teshome Soromessa and Ensermu Kelbessa (2014).Structure and regeneration Status of Gedo DryMontane Forest, West Shewa Zone of Oromia National Regional State, Central Ethiopia. </w:t>
      </w:r>
      <w:r w:rsidRPr="009B721F">
        <w:rPr>
          <w:rFonts w:ascii="Times New Roman" w:hAnsi="Times New Roman" w:cs="Times New Roman"/>
          <w:sz w:val="24"/>
          <w:szCs w:val="24"/>
        </w:rPr>
        <w:t>Science, Technology and Arts Research Journa</w:t>
      </w:r>
      <w:r w:rsidR="00D14F10" w:rsidRPr="009B721F">
        <w:rPr>
          <w:rFonts w:ascii="Times New Roman" w:hAnsi="Times New Roman" w:cs="Times New Roman"/>
          <w:sz w:val="24"/>
          <w:szCs w:val="24"/>
        </w:rPr>
        <w:t xml:space="preserve"> </w:t>
      </w:r>
      <w:r w:rsidRPr="009B721F">
        <w:rPr>
          <w:rFonts w:ascii="Times New Roman" w:hAnsi="Times New Roman" w:cs="Times New Roman"/>
          <w:sz w:val="24"/>
          <w:szCs w:val="24"/>
        </w:rPr>
        <w:t>l3(2):119-131</w:t>
      </w:r>
      <w:r w:rsidRPr="006925CC">
        <w:rPr>
          <w:rFonts w:ascii="Times New Roman" w:hAnsi="Times New Roman" w:cs="Times New Roman"/>
          <w:sz w:val="24"/>
          <w:szCs w:val="24"/>
        </w:rPr>
        <w:t>.Doi: http: dx. dol.org/10.4314/stra.v3i2.(accessed September 15,2018).</w:t>
      </w:r>
    </w:p>
    <w:p w:rsidR="00922813" w:rsidRPr="006925CC" w:rsidRDefault="00E03C8A"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Burju T, Kitessa H &amp; Ensermu K (2013) Floristic Composition and Structural Analysis of Jibat Humid Afromontane Forest, </w:t>
      </w:r>
    </w:p>
    <w:p w:rsidR="00E03C8A" w:rsidRPr="006925CC" w:rsidRDefault="00E03C8A"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West Shewa Zone, Oromia National Regional State, Ethiopia.</w:t>
      </w:r>
      <w:r w:rsidRPr="009B721F">
        <w:rPr>
          <w:rFonts w:ascii="Times New Roman" w:hAnsi="Times New Roman" w:cs="Times New Roman"/>
          <w:sz w:val="24"/>
          <w:szCs w:val="24"/>
        </w:rPr>
        <w:t>Ethiopian Journal of education &amp; Science 2(8): 11–33.</w:t>
      </w:r>
    </w:p>
    <w:p w:rsidR="00036B69" w:rsidRPr="006925CC" w:rsidRDefault="00036B69" w:rsidP="009B721F">
      <w:pPr>
        <w:spacing w:after="0" w:line="360" w:lineRule="auto"/>
        <w:ind w:left="720" w:hanging="720"/>
        <w:jc w:val="both"/>
        <w:rPr>
          <w:rFonts w:ascii="Times New Roman" w:hAnsi="Times New Roman" w:cs="Times New Roman"/>
          <w:sz w:val="24"/>
          <w:szCs w:val="24"/>
        </w:rPr>
      </w:pPr>
    </w:p>
    <w:p w:rsidR="00D54EE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CSA (2017).The 2014-2017 population projection of Ethiopia for all Regions at Wereda level. FDRE, Central Statistical Agency.</w:t>
      </w:r>
    </w:p>
    <w:p w:rsidR="00D54EEA" w:rsidRPr="006925CC" w:rsidRDefault="00C23FF3"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lastRenderedPageBreak/>
        <w:t>Demel Teketay (2002). Country brief.</w:t>
      </w:r>
      <w:r w:rsidRPr="009B721F">
        <w:rPr>
          <w:rFonts w:ascii="Times New Roman" w:hAnsi="Times New Roman" w:cs="Times New Roman"/>
          <w:sz w:val="24"/>
          <w:szCs w:val="24"/>
        </w:rPr>
        <w:t xml:space="preserve">InStates of </w:t>
      </w:r>
      <w:r w:rsidR="00922813" w:rsidRPr="009B721F">
        <w:rPr>
          <w:rFonts w:ascii="Times New Roman" w:hAnsi="Times New Roman" w:cs="Times New Roman"/>
          <w:sz w:val="24"/>
          <w:szCs w:val="24"/>
        </w:rPr>
        <w:t xml:space="preserve">Forests and Forestry research </w:t>
      </w:r>
      <w:r w:rsidRPr="009B721F">
        <w:rPr>
          <w:rFonts w:ascii="Times New Roman" w:hAnsi="Times New Roman" w:cs="Times New Roman"/>
          <w:sz w:val="24"/>
          <w:szCs w:val="24"/>
        </w:rPr>
        <w:t>Ethiopia</w:t>
      </w:r>
      <w:r w:rsidRPr="006925CC">
        <w:rPr>
          <w:rFonts w:ascii="Times New Roman" w:hAnsi="Times New Roman" w:cs="Times New Roman"/>
          <w:sz w:val="24"/>
          <w:szCs w:val="24"/>
        </w:rPr>
        <w:t xml:space="preserve">, pp. 1-7 (Demel Teketay and Tesfaye Bekele, eds.) </w:t>
      </w:r>
      <w:r w:rsidRPr="009B721F">
        <w:rPr>
          <w:rFonts w:ascii="Times New Roman" w:hAnsi="Times New Roman" w:cs="Times New Roman"/>
          <w:sz w:val="24"/>
          <w:szCs w:val="24"/>
        </w:rPr>
        <w:t>I-TOO working pape</w:t>
      </w:r>
      <w:r w:rsidR="002B599F" w:rsidRPr="009B721F">
        <w:rPr>
          <w:rFonts w:ascii="Times New Roman" w:hAnsi="Times New Roman" w:cs="Times New Roman"/>
          <w:sz w:val="24"/>
          <w:szCs w:val="24"/>
        </w:rPr>
        <w:t xml:space="preserve"> </w:t>
      </w:r>
      <w:r w:rsidRPr="006925CC">
        <w:rPr>
          <w:rFonts w:ascii="Times New Roman" w:hAnsi="Times New Roman" w:cs="Times New Roman"/>
          <w:sz w:val="24"/>
          <w:szCs w:val="24"/>
        </w:rPr>
        <w:t xml:space="preserve">No. </w:t>
      </w:r>
      <w:r w:rsidRPr="009B721F">
        <w:rPr>
          <w:rFonts w:ascii="Times New Roman" w:hAnsi="Times New Roman" w:cs="Times New Roman"/>
          <w:sz w:val="24"/>
          <w:szCs w:val="24"/>
        </w:rPr>
        <w:t>1</w:t>
      </w:r>
      <w:r w:rsidR="00922813" w:rsidRPr="006925CC">
        <w:rPr>
          <w:rFonts w:ascii="Times New Roman" w:hAnsi="Times New Roman" w:cs="Times New Roman"/>
          <w:sz w:val="24"/>
          <w:szCs w:val="24"/>
        </w:rPr>
        <w:t>.</w:t>
      </w:r>
      <w:r w:rsidRPr="006925CC">
        <w:rPr>
          <w:rFonts w:ascii="Times New Roman" w:hAnsi="Times New Roman" w:cs="Times New Roman"/>
          <w:sz w:val="24"/>
          <w:szCs w:val="24"/>
        </w:rPr>
        <w:t xml:space="preserve"> Germany.</w:t>
      </w:r>
    </w:p>
    <w:p w:rsidR="00D54EEA" w:rsidRPr="006925CC" w:rsidRDefault="00E03C8A"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Dereje Denu (2006). Floristic Composition and Ecological Study of Bibita Forest (Gura  Ferda), Southwest Ethiopia. Thesis,Addis Ababa University, Addis Ababa, Ethiopia.</w:t>
      </w:r>
    </w:p>
    <w:p w:rsidR="00D54EEA" w:rsidRPr="00D3330D" w:rsidRDefault="00960599"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Derero A, Bekele T &amp; Näslund B (2003) Populatio</w:t>
      </w:r>
      <w:r w:rsidR="00922813" w:rsidRPr="006925CC">
        <w:rPr>
          <w:rFonts w:ascii="Times New Roman" w:hAnsi="Times New Roman" w:cs="Times New Roman"/>
          <w:sz w:val="24"/>
          <w:szCs w:val="24"/>
        </w:rPr>
        <w:t xml:space="preserve">n structure and regeneration of </w:t>
      </w:r>
      <w:r w:rsidR="0089687F" w:rsidRPr="006925CC">
        <w:rPr>
          <w:rFonts w:ascii="Times New Roman" w:hAnsi="Times New Roman" w:cs="Times New Roman"/>
          <w:sz w:val="24"/>
          <w:szCs w:val="24"/>
        </w:rPr>
        <w:t xml:space="preserve">Woody </w:t>
      </w:r>
      <w:r w:rsidRPr="006925CC">
        <w:rPr>
          <w:rFonts w:ascii="Times New Roman" w:hAnsi="Times New Roman" w:cs="Times New Roman"/>
          <w:sz w:val="24"/>
          <w:szCs w:val="24"/>
        </w:rPr>
        <w:t>speci</w:t>
      </w:r>
      <w:r w:rsidR="0089687F" w:rsidRPr="006925CC">
        <w:rPr>
          <w:rFonts w:ascii="Times New Roman" w:hAnsi="Times New Roman" w:cs="Times New Roman"/>
          <w:sz w:val="24"/>
          <w:szCs w:val="24"/>
        </w:rPr>
        <w:t>es</w:t>
      </w:r>
      <w:r w:rsidR="00D54EEA" w:rsidRPr="006925CC">
        <w:rPr>
          <w:rFonts w:ascii="Times New Roman" w:hAnsi="Times New Roman" w:cs="Times New Roman"/>
          <w:sz w:val="24"/>
          <w:szCs w:val="24"/>
        </w:rPr>
        <w:t xml:space="preserve">in a broad- leaved </w:t>
      </w:r>
      <w:r w:rsidRPr="006925CC">
        <w:rPr>
          <w:rFonts w:ascii="Times New Roman" w:hAnsi="Times New Roman" w:cs="Times New Roman"/>
          <w:sz w:val="24"/>
          <w:szCs w:val="24"/>
        </w:rPr>
        <w:t>Afromontane rainforest, southwest Ethiopia.</w:t>
      </w:r>
      <w:r w:rsidR="004A1C41" w:rsidRPr="009B721F">
        <w:rPr>
          <w:rFonts w:ascii="Times New Roman" w:hAnsi="Times New Roman" w:cs="Times New Roman"/>
          <w:sz w:val="24"/>
          <w:szCs w:val="24"/>
        </w:rPr>
        <w:t>Ethiopian</w:t>
      </w:r>
      <w:r w:rsidRPr="009B721F">
        <w:rPr>
          <w:rFonts w:ascii="Times New Roman" w:hAnsi="Times New Roman" w:cs="Times New Roman"/>
          <w:sz w:val="24"/>
          <w:szCs w:val="24"/>
        </w:rPr>
        <w:t xml:space="preserve"> Journals of Natural Resources</w:t>
      </w:r>
      <w:r w:rsidRPr="006925CC">
        <w:rPr>
          <w:rFonts w:ascii="Times New Roman" w:hAnsi="Times New Roman" w:cs="Times New Roman"/>
          <w:sz w:val="24"/>
          <w:szCs w:val="24"/>
        </w:rPr>
        <w:t xml:space="preserve"> </w:t>
      </w:r>
      <w:r w:rsidRPr="00D3330D">
        <w:rPr>
          <w:rFonts w:ascii="Times New Roman" w:hAnsi="Times New Roman" w:cs="Times New Roman"/>
          <w:sz w:val="24"/>
          <w:szCs w:val="24"/>
        </w:rPr>
        <w:t xml:space="preserve">5(2): 255–300.  </w:t>
      </w:r>
    </w:p>
    <w:p w:rsidR="00922813" w:rsidRPr="006925CC" w:rsidRDefault="00F90CC8"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Dibaba A, Soromessa T, Kelbessa E &amp; Tilahun A (2014) Diversity, Structure and Regeneration Status of the Woodland and </w:t>
      </w:r>
    </w:p>
    <w:p w:rsidR="00036B69" w:rsidRPr="006925CC" w:rsidRDefault="00F90CC8" w:rsidP="009B721F">
      <w:pPr>
        <w:spacing w:after="0" w:line="360" w:lineRule="auto"/>
        <w:ind w:left="720" w:hanging="720"/>
        <w:jc w:val="both"/>
        <w:rPr>
          <w:rFonts w:ascii="Times New Roman" w:hAnsi="Times New Roman" w:cs="Times New Roman"/>
          <w:sz w:val="24"/>
          <w:szCs w:val="24"/>
        </w:rPr>
        <w:sectPr w:rsidR="00036B69" w:rsidRPr="006925CC" w:rsidSect="009B721F">
          <w:pgSz w:w="11907" w:h="16839" w:orient="landscape" w:code="9"/>
          <w:pgMar w:top="1440" w:right="1440" w:bottom="1440" w:left="1440" w:header="720" w:footer="720" w:gutter="0"/>
          <w:cols w:space="720"/>
          <w:titlePg/>
          <w:docGrid w:linePitch="360"/>
        </w:sectPr>
      </w:pPr>
      <w:r w:rsidRPr="006925CC">
        <w:rPr>
          <w:rFonts w:ascii="Times New Roman" w:hAnsi="Times New Roman" w:cs="Times New Roman"/>
          <w:sz w:val="24"/>
          <w:szCs w:val="24"/>
        </w:rPr>
        <w:t>Riverine Vegetation of Sire Beggo in Gololcha District, Eastern Ethiopia.</w:t>
      </w:r>
      <w:r w:rsidRPr="009B721F">
        <w:rPr>
          <w:rFonts w:ascii="Times New Roman" w:hAnsi="Times New Roman" w:cs="Times New Roman"/>
          <w:sz w:val="24"/>
          <w:szCs w:val="24"/>
        </w:rPr>
        <w:t xml:space="preserve">Momona Ethiopian Journal of Science </w:t>
      </w:r>
      <w:r w:rsidR="00D54EEA" w:rsidRPr="006925CC">
        <w:rPr>
          <w:rFonts w:ascii="Times New Roman" w:hAnsi="Times New Roman" w:cs="Times New Roman"/>
          <w:sz w:val="24"/>
          <w:szCs w:val="24"/>
        </w:rPr>
        <w:t>6: 70–</w:t>
      </w:r>
    </w:p>
    <w:p w:rsidR="00D54EEA" w:rsidRPr="006925CC" w:rsidRDefault="00D54EEA"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                                                                                                                                                                                                  </w:t>
      </w:r>
    </w:p>
    <w:p w:rsidR="006346EF" w:rsidRPr="006925CC" w:rsidRDefault="00EA4112"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EFAP (1994).Ethiopian Forestry Action Program. (EFAP), Addis Ababa.</w:t>
      </w:r>
    </w:p>
    <w:p w:rsidR="006346EF"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Ens</w:t>
      </w:r>
      <w:r w:rsidR="00A21154">
        <w:rPr>
          <w:rFonts w:ascii="Times New Roman" w:hAnsi="Times New Roman" w:cs="Times New Roman"/>
          <w:sz w:val="24"/>
          <w:szCs w:val="24"/>
        </w:rPr>
        <w:t>ermu Kelbessa, Sebsebe Demissew (2014),</w:t>
      </w:r>
      <w:r w:rsidRPr="006925CC">
        <w:rPr>
          <w:rFonts w:ascii="Times New Roman" w:hAnsi="Times New Roman" w:cs="Times New Roman"/>
          <w:sz w:val="24"/>
          <w:szCs w:val="24"/>
        </w:rPr>
        <w:t xml:space="preserve"> Zerihun Woldu and Edwards, S. (1992).Some</w:t>
      </w:r>
      <w:r w:rsidR="00C1289C"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Threatened endemic plants of Ethiopia. </w:t>
      </w:r>
      <w:r w:rsidRPr="009B721F">
        <w:rPr>
          <w:rFonts w:ascii="Times New Roman" w:hAnsi="Times New Roman" w:cs="Times New Roman"/>
          <w:sz w:val="24"/>
          <w:szCs w:val="24"/>
        </w:rPr>
        <w:t>NAPRECA Monograph, series</w:t>
      </w:r>
      <w:r w:rsidR="00FF0D5E" w:rsidRPr="009B721F">
        <w:rPr>
          <w:rFonts w:ascii="Times New Roman" w:hAnsi="Times New Roman" w:cs="Times New Roman"/>
          <w:sz w:val="24"/>
          <w:szCs w:val="24"/>
        </w:rPr>
        <w:t xml:space="preserve"> </w:t>
      </w:r>
      <w:r w:rsidRPr="009B721F">
        <w:rPr>
          <w:rFonts w:ascii="Times New Roman" w:hAnsi="Times New Roman" w:cs="Times New Roman"/>
          <w:sz w:val="24"/>
          <w:szCs w:val="24"/>
        </w:rPr>
        <w:t>2:35-55</w:t>
      </w:r>
      <w:r w:rsidRPr="006925CC">
        <w:rPr>
          <w:rFonts w:ascii="Times New Roman" w:hAnsi="Times New Roman" w:cs="Times New Roman"/>
          <w:sz w:val="24"/>
          <w:szCs w:val="24"/>
        </w:rPr>
        <w:t>.</w:t>
      </w:r>
    </w:p>
    <w:p w:rsidR="00D54EEA" w:rsidRPr="006925CC" w:rsidRDefault="00960599"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Ensermu Kelbessa and Teshome Soromessa (2008).Interference of Regeneration, Structure, D</w:t>
      </w:r>
      <w:r w:rsidR="00D54EEA" w:rsidRPr="006925CC">
        <w:rPr>
          <w:rFonts w:ascii="Times New Roman" w:hAnsi="Times New Roman" w:cs="Times New Roman"/>
          <w:sz w:val="24"/>
          <w:szCs w:val="24"/>
        </w:rPr>
        <w:t xml:space="preserve">iversity and Uses of Some Plant </w:t>
      </w:r>
      <w:r w:rsidRPr="006925CC">
        <w:rPr>
          <w:rFonts w:ascii="Times New Roman" w:hAnsi="Times New Roman" w:cs="Times New Roman"/>
          <w:sz w:val="24"/>
          <w:szCs w:val="24"/>
        </w:rPr>
        <w:t xml:space="preserve">species of Bonga Forest: A reservoir for wild Coffee Gene pool.  </w:t>
      </w:r>
      <w:r w:rsidR="00C1289C" w:rsidRPr="009B721F">
        <w:rPr>
          <w:rFonts w:ascii="Times New Roman" w:hAnsi="Times New Roman" w:cs="Times New Roman"/>
          <w:sz w:val="24"/>
          <w:szCs w:val="24"/>
        </w:rPr>
        <w:t>Ethiopia</w:t>
      </w:r>
      <w:r w:rsidRPr="009B721F">
        <w:rPr>
          <w:rFonts w:ascii="Times New Roman" w:hAnsi="Times New Roman" w:cs="Times New Roman"/>
          <w:sz w:val="24"/>
          <w:szCs w:val="24"/>
        </w:rPr>
        <w:t>. J. Sci. 31(2):121-134.</w:t>
      </w:r>
    </w:p>
    <w:p w:rsidR="00D54EEA" w:rsidRPr="006925CC" w:rsidRDefault="00AE072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Fayera Abdena (2010). Floristic Composition and Structure of Chato Natural Forest in Hor</w:t>
      </w:r>
      <w:r w:rsidR="00D54EEA" w:rsidRPr="006925CC">
        <w:rPr>
          <w:rFonts w:ascii="Times New Roman" w:hAnsi="Times New Roman" w:cs="Times New Roman"/>
          <w:sz w:val="24"/>
          <w:szCs w:val="24"/>
        </w:rPr>
        <w:t xml:space="preserve">o Guduru Wollega Zone of Oromia </w:t>
      </w:r>
      <w:r w:rsidRPr="006925CC">
        <w:rPr>
          <w:rFonts w:ascii="Times New Roman" w:hAnsi="Times New Roman" w:cs="Times New Roman"/>
          <w:sz w:val="24"/>
          <w:szCs w:val="24"/>
        </w:rPr>
        <w:t>Region,west Ethiopia.Thesis, Addis Ababa  University, Addis Ababa, Ethiopia</w:t>
      </w:r>
    </w:p>
    <w:p w:rsidR="00D54EEA" w:rsidRPr="006925CC" w:rsidRDefault="00B92A5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Fekadu Gurmessa (2010). Floristic Composition and Structural Analysis of Komto Afromontane</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Rainforest, East Wollega</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Zone of Oromia Region, West Ethiopia.</w:t>
      </w:r>
      <w:r w:rsidRPr="009B721F">
        <w:rPr>
          <w:rFonts w:ascii="Times New Roman" w:hAnsi="Times New Roman" w:cs="Times New Roman"/>
          <w:sz w:val="24"/>
          <w:szCs w:val="24"/>
        </w:rPr>
        <w:t>S .Journal</w:t>
      </w:r>
      <w:r w:rsidRPr="006925CC">
        <w:rPr>
          <w:rFonts w:ascii="Times New Roman" w:hAnsi="Times New Roman" w:cs="Times New Roman"/>
          <w:sz w:val="24"/>
          <w:szCs w:val="24"/>
        </w:rPr>
        <w:t xml:space="preserve">,  </w:t>
      </w:r>
      <w:r w:rsidRPr="009B721F">
        <w:rPr>
          <w:rFonts w:ascii="Times New Roman" w:hAnsi="Times New Roman" w:cs="Times New Roman"/>
          <w:sz w:val="24"/>
          <w:szCs w:val="24"/>
        </w:rPr>
        <w:t>2</w:t>
      </w:r>
      <w:r w:rsidR="0070515F" w:rsidRPr="009B721F">
        <w:rPr>
          <w:rFonts w:ascii="Times New Roman" w:hAnsi="Times New Roman" w:cs="Times New Roman"/>
          <w:sz w:val="24"/>
          <w:szCs w:val="24"/>
        </w:rPr>
        <w:t xml:space="preserve">(2): 58 </w:t>
      </w:r>
      <w:r w:rsidR="005C7DA2" w:rsidRPr="009B721F">
        <w:rPr>
          <w:rFonts w:ascii="Times New Roman" w:hAnsi="Times New Roman" w:cs="Times New Roman"/>
          <w:sz w:val="24"/>
          <w:szCs w:val="24"/>
        </w:rPr>
        <w:t>-</w:t>
      </w:r>
      <w:r w:rsidR="0070515F" w:rsidRPr="009B721F">
        <w:rPr>
          <w:rFonts w:ascii="Times New Roman" w:hAnsi="Times New Roman" w:cs="Times New Roman"/>
          <w:sz w:val="24"/>
          <w:szCs w:val="24"/>
        </w:rPr>
        <w:t xml:space="preserve">  </w:t>
      </w:r>
      <w:r w:rsidRPr="009B721F">
        <w:rPr>
          <w:rFonts w:ascii="Times New Roman" w:hAnsi="Times New Roman" w:cs="Times New Roman"/>
          <w:sz w:val="24"/>
          <w:szCs w:val="24"/>
        </w:rPr>
        <w:t>69.</w:t>
      </w:r>
    </w:p>
    <w:p w:rsidR="00D54EEA" w:rsidRPr="006925CC" w:rsidRDefault="00AE072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Fenner, M. (1996).Seedlings.</w:t>
      </w:r>
      <w:r w:rsidRPr="009B721F">
        <w:rPr>
          <w:rFonts w:ascii="Times New Roman" w:hAnsi="Times New Roman" w:cs="Times New Roman"/>
          <w:sz w:val="24"/>
          <w:szCs w:val="24"/>
        </w:rPr>
        <w:t xml:space="preserve">New Physiologist 106 </w:t>
      </w:r>
      <w:r w:rsidRPr="006925CC">
        <w:rPr>
          <w:rFonts w:ascii="Times New Roman" w:hAnsi="Times New Roman" w:cs="Times New Roman"/>
          <w:sz w:val="24"/>
          <w:szCs w:val="24"/>
        </w:rPr>
        <w:t>(Supp</w:t>
      </w:r>
      <w:r w:rsidRPr="009B721F">
        <w:rPr>
          <w:rFonts w:ascii="Times New Roman" w:hAnsi="Times New Roman" w:cs="Times New Roman"/>
          <w:sz w:val="24"/>
          <w:szCs w:val="24"/>
        </w:rPr>
        <w:t>.): 35-47.</w:t>
      </w:r>
    </w:p>
    <w:p w:rsidR="00D54EEA" w:rsidRPr="006925CC" w:rsidRDefault="00AE072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Feyera Senbeta and Demel Teketay (2003). Diversity, community types and populationstructure of woody plants in Kimphe Forest, a virgin Nature Reserve in SouthernEthiopia.</w:t>
      </w:r>
      <w:r w:rsidRPr="009B721F">
        <w:rPr>
          <w:rFonts w:ascii="Times New Roman" w:hAnsi="Times New Roman" w:cs="Times New Roman"/>
          <w:sz w:val="24"/>
          <w:szCs w:val="24"/>
        </w:rPr>
        <w:t>Ethiop. J. Biol. Sci., 2(2):169-187.</w:t>
      </w:r>
    </w:p>
    <w:p w:rsidR="00D54EEA" w:rsidRPr="006925CC" w:rsidRDefault="0024148E"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Feyera Senbeta (2006). Biodiversity and Ecology of Afromontane Rainforests with Wild </w:t>
      </w:r>
      <w:r w:rsidRPr="009B721F">
        <w:rPr>
          <w:rFonts w:ascii="Times New Roman" w:hAnsi="Times New Roman" w:cs="Times New Roman"/>
          <w:sz w:val="24"/>
          <w:szCs w:val="24"/>
        </w:rPr>
        <w:t xml:space="preserve">Coffea </w:t>
      </w:r>
      <w:r w:rsidR="00911CA0" w:rsidRPr="009B721F">
        <w:rPr>
          <w:rFonts w:ascii="Times New Roman" w:hAnsi="Times New Roman" w:cs="Times New Roman"/>
          <w:sz w:val="24"/>
          <w:szCs w:val="24"/>
        </w:rPr>
        <w:t xml:space="preserve">Arabica </w:t>
      </w:r>
      <w:r w:rsidRPr="006925CC">
        <w:rPr>
          <w:rFonts w:ascii="Times New Roman" w:hAnsi="Times New Roman" w:cs="Times New Roman"/>
          <w:sz w:val="24"/>
          <w:szCs w:val="24"/>
        </w:rPr>
        <w:t>L. Populations in</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Ethiopia. Ecology and Deve</w:t>
      </w:r>
      <w:r w:rsidR="0070515F" w:rsidRPr="006925CC">
        <w:rPr>
          <w:rFonts w:ascii="Times New Roman" w:hAnsi="Times New Roman" w:cs="Times New Roman"/>
          <w:sz w:val="24"/>
          <w:szCs w:val="24"/>
        </w:rPr>
        <w:t>lopment Series No.38  Center</w:t>
      </w:r>
      <w:r w:rsidR="00716274"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for Development Research, University of Bonn. </w:t>
      </w:r>
    </w:p>
    <w:p w:rsidR="00D54EEA" w:rsidRPr="006925CC" w:rsidRDefault="00EA4112"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Fayera Senbeta, TaddeseWoldemariam, Sebsebe Demissew, Denich, M. (2007). Floristic Diversity and composition of Sheko</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Forest, South Ethiopia.</w:t>
      </w:r>
      <w:r w:rsidRPr="009B721F">
        <w:rPr>
          <w:rFonts w:ascii="Times New Roman" w:hAnsi="Times New Roman" w:cs="Times New Roman"/>
          <w:sz w:val="24"/>
          <w:szCs w:val="24"/>
        </w:rPr>
        <w:t>Ethio .J. Biol.sci</w:t>
      </w:r>
      <w:r w:rsidR="00890FC7" w:rsidRPr="009B721F">
        <w:rPr>
          <w:rFonts w:ascii="Times New Roman" w:hAnsi="Times New Roman" w:cs="Times New Roman"/>
          <w:sz w:val="24"/>
          <w:szCs w:val="24"/>
        </w:rPr>
        <w:t>,</w:t>
      </w:r>
      <w:r w:rsidRPr="009B721F">
        <w:rPr>
          <w:rFonts w:ascii="Times New Roman" w:hAnsi="Times New Roman" w:cs="Times New Roman"/>
          <w:sz w:val="24"/>
          <w:szCs w:val="24"/>
        </w:rPr>
        <w:t xml:space="preserve"> </w:t>
      </w:r>
      <w:r w:rsidRPr="00C27577">
        <w:rPr>
          <w:rFonts w:ascii="Times New Roman" w:hAnsi="Times New Roman" w:cs="Times New Roman"/>
          <w:sz w:val="24"/>
          <w:szCs w:val="24"/>
        </w:rPr>
        <w:t>6:11-42.</w:t>
      </w:r>
    </w:p>
    <w:p w:rsidR="00D54EE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lastRenderedPageBreak/>
        <w:t>Fikadu Erenso, Melesse Maryo and WendaWek Abebe (2014). Floristic Composition DiversityAnd Vegetation structure of</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Woody plant communities in Boda Dry Evergreen Montane Forest, West</w:t>
      </w:r>
      <w:r w:rsidR="00890FC7" w:rsidRPr="006925CC">
        <w:rPr>
          <w:rFonts w:ascii="Times New Roman" w:hAnsi="Times New Roman" w:cs="Times New Roman"/>
          <w:sz w:val="24"/>
          <w:szCs w:val="24"/>
        </w:rPr>
        <w:t>.</w:t>
      </w:r>
    </w:p>
    <w:p w:rsidR="00D54EEA" w:rsidRPr="006925CC" w:rsidRDefault="00AE072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Fufa Kenea (2008). </w:t>
      </w:r>
      <w:r w:rsidRPr="009B721F">
        <w:rPr>
          <w:rFonts w:ascii="Times New Roman" w:hAnsi="Times New Roman" w:cs="Times New Roman"/>
          <w:sz w:val="24"/>
          <w:szCs w:val="24"/>
        </w:rPr>
        <w:t>Remnant vegetation and population structure of woody species of Jimaforest,</w:t>
      </w:r>
      <w:r w:rsidRPr="006925CC">
        <w:rPr>
          <w:rFonts w:ascii="Times New Roman" w:hAnsi="Times New Roman" w:cs="Times New Roman"/>
          <w:sz w:val="24"/>
          <w:szCs w:val="24"/>
        </w:rPr>
        <w:t>West Ethiopia.M.SC. AAU,</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Addis Ababa.</w:t>
      </w:r>
    </w:p>
    <w:p w:rsidR="00D54EEA" w:rsidRPr="009B721F" w:rsidRDefault="00D54EEA" w:rsidP="009B721F">
      <w:pPr>
        <w:spacing w:after="0" w:line="360" w:lineRule="auto"/>
        <w:ind w:left="720" w:hanging="720"/>
        <w:jc w:val="both"/>
        <w:rPr>
          <w:rFonts w:ascii="Times New Roman" w:hAnsi="Times New Roman" w:cs="Times New Roman"/>
          <w:sz w:val="24"/>
          <w:szCs w:val="24"/>
        </w:rPr>
      </w:pPr>
    </w:p>
    <w:p w:rsidR="00D54EEA" w:rsidRPr="006925CC" w:rsidRDefault="00F45C9D" w:rsidP="009B721F">
      <w:pPr>
        <w:spacing w:after="0" w:line="360" w:lineRule="auto"/>
        <w:ind w:left="720" w:hanging="720"/>
        <w:jc w:val="both"/>
        <w:rPr>
          <w:rFonts w:ascii="Times New Roman" w:hAnsi="Times New Roman" w:cs="Times New Roman"/>
          <w:sz w:val="24"/>
          <w:szCs w:val="24"/>
        </w:rPr>
      </w:pPr>
      <w:r w:rsidRPr="009B721F">
        <w:rPr>
          <w:rFonts w:ascii="Times New Roman" w:hAnsi="Times New Roman" w:cs="Times New Roman"/>
          <w:sz w:val="24"/>
          <w:szCs w:val="24"/>
        </w:rPr>
        <w:t>Garcia, .L and Parker, J. (2011).Geophysical Research Letters: Leeds university: Leeds Uk.</w:t>
      </w:r>
      <w:r w:rsidRPr="006925CC">
        <w:rPr>
          <w:rFonts w:ascii="Times New Roman" w:hAnsi="Times New Roman" w:cs="Times New Roman"/>
          <w:sz w:val="24"/>
          <w:szCs w:val="24"/>
        </w:rPr>
        <w:t>http://en Wikipedia.org/vegetation</w:t>
      </w:r>
      <w:r w:rsidR="00D54EEA" w:rsidRPr="006925CC">
        <w:rPr>
          <w:rFonts w:ascii="Times New Roman" w:hAnsi="Times New Roman" w:cs="Times New Roman"/>
          <w:sz w:val="24"/>
          <w:szCs w:val="24"/>
        </w:rPr>
        <w:t xml:space="preserve"> </w:t>
      </w:r>
      <w:r w:rsidRPr="006925CC">
        <w:rPr>
          <w:rFonts w:ascii="Times New Roman" w:hAnsi="Times New Roman" w:cs="Times New Roman"/>
          <w:sz w:val="24"/>
          <w:szCs w:val="24"/>
        </w:rPr>
        <w:t>.(accessed on September 1 2,2018)</w:t>
      </w:r>
    </w:p>
    <w:p w:rsidR="00D54EEA" w:rsidRPr="006925CC" w:rsidRDefault="00FC7B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Getachew Tesfaye and Abiyot Berhanu (2006). Regeneration of Indigenous woody species Understorey of Exotic tree species plantations in Southwestern Ethiopia. </w:t>
      </w:r>
      <w:r w:rsidRPr="009B721F">
        <w:rPr>
          <w:rFonts w:ascii="Times New Roman" w:hAnsi="Times New Roman" w:cs="Times New Roman"/>
          <w:sz w:val="24"/>
          <w:szCs w:val="24"/>
        </w:rPr>
        <w:t>Ethiop.J.Biol.Sci.,</w:t>
      </w:r>
      <w:r w:rsidR="00EF1562" w:rsidRPr="009B721F">
        <w:rPr>
          <w:rFonts w:ascii="Times New Roman" w:hAnsi="Times New Roman" w:cs="Times New Roman"/>
          <w:sz w:val="24"/>
          <w:szCs w:val="24"/>
        </w:rPr>
        <w:t xml:space="preserve"> </w:t>
      </w:r>
      <w:r w:rsidRPr="009B721F">
        <w:rPr>
          <w:rFonts w:ascii="Times New Roman" w:hAnsi="Times New Roman" w:cs="Times New Roman"/>
          <w:sz w:val="24"/>
          <w:szCs w:val="24"/>
        </w:rPr>
        <w:t>5(1):31-43</w:t>
      </w:r>
    </w:p>
    <w:p w:rsidR="006346EF" w:rsidRPr="006925CC" w:rsidRDefault="00FC7B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Grime, J.P. (1979).</w:t>
      </w:r>
      <w:r w:rsidRPr="009B721F">
        <w:rPr>
          <w:rFonts w:ascii="Times New Roman" w:hAnsi="Times New Roman" w:cs="Times New Roman"/>
          <w:sz w:val="24"/>
          <w:szCs w:val="24"/>
        </w:rPr>
        <w:t>Plant Strategies and Vegetation Processes</w:t>
      </w:r>
      <w:r w:rsidRPr="006925CC">
        <w:rPr>
          <w:rFonts w:ascii="Times New Roman" w:hAnsi="Times New Roman" w:cs="Times New Roman"/>
          <w:sz w:val="24"/>
          <w:szCs w:val="24"/>
        </w:rPr>
        <w:t>. John Wiley and Sons Ltd,The Pitman Press, London.</w:t>
      </w:r>
    </w:p>
    <w:p w:rsidR="00D54EEA" w:rsidRPr="006925CC" w:rsidRDefault="00FC7B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Harper, J. (1997).</w:t>
      </w:r>
      <w:r w:rsidRPr="009B721F">
        <w:rPr>
          <w:rFonts w:ascii="Times New Roman" w:hAnsi="Times New Roman" w:cs="Times New Roman"/>
          <w:sz w:val="24"/>
          <w:szCs w:val="24"/>
        </w:rPr>
        <w:t>Population Biology of Plant</w:t>
      </w:r>
      <w:r w:rsidRPr="006925CC">
        <w:rPr>
          <w:rFonts w:ascii="Times New Roman" w:hAnsi="Times New Roman" w:cs="Times New Roman"/>
          <w:sz w:val="24"/>
          <w:szCs w:val="24"/>
        </w:rPr>
        <w:t>. Academic Press, London.</w:t>
      </w:r>
    </w:p>
    <w:p w:rsidR="00BA5046" w:rsidRDefault="002260D3"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Kelbessa E and Demissew S (2014) Diversity of vascular plant taxa of the flora of Ethiopia a</w:t>
      </w:r>
      <w:r w:rsidR="0068034A" w:rsidRPr="006925CC">
        <w:rPr>
          <w:rFonts w:ascii="Times New Roman" w:hAnsi="Times New Roman" w:cs="Times New Roman"/>
          <w:sz w:val="24"/>
          <w:szCs w:val="24"/>
        </w:rPr>
        <w:t xml:space="preserve">nd Eritrea.Ethiopian Journal of </w:t>
      </w:r>
      <w:r w:rsidRPr="006925CC">
        <w:rPr>
          <w:rFonts w:ascii="Times New Roman" w:hAnsi="Times New Roman" w:cs="Times New Roman"/>
          <w:sz w:val="24"/>
          <w:szCs w:val="24"/>
        </w:rPr>
        <w:t xml:space="preserve">Biological Sciences </w:t>
      </w:r>
      <w:r w:rsidRPr="009B721F">
        <w:rPr>
          <w:rFonts w:ascii="Times New Roman" w:hAnsi="Times New Roman" w:cs="Times New Roman"/>
          <w:sz w:val="24"/>
          <w:szCs w:val="24"/>
        </w:rPr>
        <w:t>13: 37 – 45</w:t>
      </w:r>
      <w:r w:rsidRPr="006925CC">
        <w:rPr>
          <w:rFonts w:ascii="Times New Roman" w:hAnsi="Times New Roman" w:cs="Times New Roman"/>
          <w:sz w:val="24"/>
          <w:szCs w:val="24"/>
        </w:rPr>
        <w:t xml:space="preserve">. </w:t>
      </w:r>
    </w:p>
    <w:p w:rsidR="0068034A" w:rsidRPr="006925CC" w:rsidRDefault="002260D3"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Kent M &amp; Coker A</w:t>
      </w:r>
      <w:r w:rsidR="00CD50CE" w:rsidRPr="006925CC">
        <w:rPr>
          <w:rFonts w:ascii="Times New Roman" w:hAnsi="Times New Roman" w:cs="Times New Roman"/>
          <w:sz w:val="24"/>
          <w:szCs w:val="24"/>
        </w:rPr>
        <w:t xml:space="preserve"> </w:t>
      </w:r>
      <w:r w:rsidRPr="006925CC">
        <w:rPr>
          <w:rFonts w:ascii="Times New Roman" w:hAnsi="Times New Roman" w:cs="Times New Roman"/>
          <w:sz w:val="24"/>
          <w:szCs w:val="24"/>
        </w:rPr>
        <w:t>(1992) Vegetation Descri</w:t>
      </w:r>
      <w:r w:rsidR="0068034A" w:rsidRPr="006925CC">
        <w:rPr>
          <w:rFonts w:ascii="Times New Roman" w:hAnsi="Times New Roman" w:cs="Times New Roman"/>
          <w:sz w:val="24"/>
          <w:szCs w:val="24"/>
        </w:rPr>
        <w:t xml:space="preserve">ption and Analysis: A Practical </w:t>
      </w:r>
      <w:r w:rsidRPr="006925CC">
        <w:rPr>
          <w:rFonts w:ascii="Times New Roman" w:hAnsi="Times New Roman" w:cs="Times New Roman"/>
          <w:sz w:val="24"/>
          <w:szCs w:val="24"/>
        </w:rPr>
        <w:t>Approach. Belhaven Press,   London.</w:t>
      </w:r>
    </w:p>
    <w:p w:rsidR="006346EF" w:rsidRPr="006925CC" w:rsidRDefault="002260D3"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Kent, .M and Coker, P. (1992).Vegetation Description and Analysis: A practical approach. New York: John Wiley and Sons   P.363.</w:t>
      </w:r>
    </w:p>
    <w:p w:rsidR="006346EF" w:rsidRPr="006925CC" w:rsidRDefault="00FC7B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Kitessa Hunera (2003). Floristic compostion and structure of the Dodollaforest, Bale Zone</w:t>
      </w:r>
      <w:r w:rsidR="0068034A" w:rsidRPr="006925CC">
        <w:rPr>
          <w:rFonts w:ascii="Times New Roman" w:hAnsi="Times New Roman" w:cs="Times New Roman"/>
          <w:sz w:val="24"/>
          <w:szCs w:val="24"/>
        </w:rPr>
        <w:t xml:space="preserve">, Oromia Regional State. M. Sc. </w:t>
      </w:r>
      <w:r w:rsidRPr="006925CC">
        <w:rPr>
          <w:rFonts w:ascii="Times New Roman" w:hAnsi="Times New Roman" w:cs="Times New Roman"/>
          <w:sz w:val="24"/>
          <w:szCs w:val="24"/>
        </w:rPr>
        <w:t>thesis,Addis Ababa University, Addis Ababa. Mimeographed.</w:t>
      </w:r>
    </w:p>
    <w:p w:rsidR="0068034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Kitessa Hundera, Tamrat Bekele and Ensermu Kelbessa (2007). Floristic andphytogeograph</w:t>
      </w:r>
      <w:r w:rsidR="0068034A" w:rsidRPr="006925CC">
        <w:rPr>
          <w:rFonts w:ascii="Times New Roman" w:hAnsi="Times New Roman" w:cs="Times New Roman"/>
          <w:sz w:val="24"/>
          <w:szCs w:val="24"/>
        </w:rPr>
        <w:t xml:space="preserve">icsynopsis of a Dry Afromontane </w:t>
      </w:r>
      <w:r w:rsidRPr="006925CC">
        <w:rPr>
          <w:rFonts w:ascii="Times New Roman" w:hAnsi="Times New Roman" w:cs="Times New Roman"/>
          <w:sz w:val="24"/>
          <w:szCs w:val="24"/>
        </w:rPr>
        <w:t xml:space="preserve">coniferous forest in the Bale Mountains (Ethiopia):Implications to biodiversity conservation. </w:t>
      </w:r>
      <w:r w:rsidRPr="009B721F">
        <w:rPr>
          <w:rFonts w:ascii="Times New Roman" w:hAnsi="Times New Roman" w:cs="Times New Roman"/>
          <w:sz w:val="24"/>
          <w:szCs w:val="24"/>
        </w:rPr>
        <w:t>SINET: Etiop. J. Sci</w:t>
      </w:r>
      <w:r w:rsidRPr="006925CC">
        <w:rPr>
          <w:rFonts w:ascii="Times New Roman" w:hAnsi="Times New Roman" w:cs="Times New Roman"/>
          <w:sz w:val="24"/>
          <w:szCs w:val="24"/>
        </w:rPr>
        <w:t>.</w:t>
      </w:r>
      <w:r w:rsidRPr="009B721F">
        <w:rPr>
          <w:rFonts w:ascii="Times New Roman" w:hAnsi="Times New Roman" w:cs="Times New Roman"/>
          <w:sz w:val="24"/>
          <w:szCs w:val="24"/>
        </w:rPr>
        <w:t>30(1):1-12.</w:t>
      </w:r>
    </w:p>
    <w:p w:rsidR="0068034A"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Kitesssa Hundarra and Tsegaye Gadisa (2008).Vegetation Composition and Structure of Belete Forest, Jimma Zone, South Western Ethiopia.</w:t>
      </w:r>
      <w:r w:rsidRPr="009B721F">
        <w:rPr>
          <w:rFonts w:ascii="Times New Roman" w:hAnsi="Times New Roman" w:cs="Times New Roman"/>
          <w:sz w:val="24"/>
          <w:szCs w:val="24"/>
        </w:rPr>
        <w:t>Ethiop. J. Biol .Sci.7:1-15.</w:t>
      </w:r>
    </w:p>
    <w:p w:rsidR="006346EF" w:rsidRPr="006925CC" w:rsidRDefault="00CA6F71"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Kindt, R.,Van Breugel, P., Lilleso, J.-P.B., Bingham, M.,Sebsebe Demissew, Dudley,C., Friis I., Gachathi, F.,Kalema, J.,Mbago, F., Minani, V., Moshi,H., Mulumba, J., Namaganda,M., Ndangalasi,H.J., Ruffo,C.K., Jamnadass,R. and Graudal,L. (2011). Potential Natural vegetation of Eastern Africa (Ethiopia, Kenya, Malawi, Rwanda, Tanzania, Uganda and Zambia): World Agro forestry center, Copenhagen.</w:t>
      </w:r>
    </w:p>
    <w:p w:rsidR="0068034A" w:rsidRPr="006925CC" w:rsidRDefault="00885725"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lastRenderedPageBreak/>
        <w:t xml:space="preserve">Lamprecht H (1989) Siliculture in the tropics. Tropical forest ecosystems and their tree species </w:t>
      </w:r>
      <w:r w:rsidR="00DB2CC3" w:rsidRPr="006925CC">
        <w:rPr>
          <w:rFonts w:ascii="Times New Roman" w:hAnsi="Times New Roman" w:cs="Times New Roman"/>
          <w:sz w:val="24"/>
          <w:szCs w:val="24"/>
        </w:rPr>
        <w:t>Possibilities</w:t>
      </w:r>
      <w:r w:rsidR="0068034A" w:rsidRPr="006925CC">
        <w:rPr>
          <w:rFonts w:ascii="Times New Roman" w:hAnsi="Times New Roman" w:cs="Times New Roman"/>
          <w:sz w:val="24"/>
          <w:szCs w:val="24"/>
        </w:rPr>
        <w:t xml:space="preserve"> and methods in the long </w:t>
      </w:r>
      <w:r w:rsidRPr="006925CC">
        <w:rPr>
          <w:rFonts w:ascii="Times New Roman" w:hAnsi="Times New Roman" w:cs="Times New Roman"/>
          <w:sz w:val="24"/>
          <w:szCs w:val="24"/>
        </w:rPr>
        <w:t>term Utilization. T2 verlagsgessells Chaft, Gmb H</w:t>
      </w:r>
      <w:r w:rsidR="00DB2CC3" w:rsidRPr="006925CC">
        <w:rPr>
          <w:rFonts w:ascii="Times New Roman" w:hAnsi="Times New Roman" w:cs="Times New Roman"/>
          <w:sz w:val="24"/>
          <w:szCs w:val="24"/>
        </w:rPr>
        <w:t>, RoBdort</w:t>
      </w:r>
      <w:r w:rsidRPr="006925CC">
        <w:rPr>
          <w:rFonts w:ascii="Times New Roman" w:hAnsi="Times New Roman" w:cs="Times New Roman"/>
          <w:sz w:val="24"/>
          <w:szCs w:val="24"/>
        </w:rPr>
        <w:t xml:space="preserve">, Germany, pp. 296.  Liaison L (2013) Climate change, </w:t>
      </w:r>
      <w:r w:rsidR="00DB2CC3" w:rsidRPr="006925CC">
        <w:rPr>
          <w:rFonts w:ascii="Times New Roman" w:hAnsi="Times New Roman" w:cs="Times New Roman"/>
          <w:sz w:val="24"/>
          <w:szCs w:val="24"/>
        </w:rPr>
        <w:t xml:space="preserve">Biodiversity </w:t>
      </w:r>
      <w:r w:rsidRPr="006925CC">
        <w:rPr>
          <w:rFonts w:ascii="Times New Roman" w:hAnsi="Times New Roman" w:cs="Times New Roman"/>
          <w:sz w:val="24"/>
          <w:szCs w:val="24"/>
        </w:rPr>
        <w:t xml:space="preserve">and Land degradation. Conservation on Biological Diversity. UNCCD, </w:t>
      </w:r>
    </w:p>
    <w:p w:rsidR="006346EF" w:rsidRPr="006925CC" w:rsidRDefault="00003DA0"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Lemenih M &amp; Teketay D (2004) Restoration of native forest flora in the degraded highlands of Ethiopia: </w:t>
      </w:r>
      <w:r w:rsidR="0068034A" w:rsidRPr="006925CC">
        <w:rPr>
          <w:rFonts w:ascii="Times New Roman" w:hAnsi="Times New Roman" w:cs="Times New Roman"/>
          <w:sz w:val="24"/>
          <w:szCs w:val="24"/>
        </w:rPr>
        <w:t xml:space="preserve">constraints and </w:t>
      </w:r>
      <w:r w:rsidRPr="006925CC">
        <w:rPr>
          <w:rFonts w:ascii="Times New Roman" w:hAnsi="Times New Roman" w:cs="Times New Roman"/>
          <w:sz w:val="24"/>
          <w:szCs w:val="24"/>
        </w:rPr>
        <w:t>opportunities. SINET: Ethiopian Journal of Science 27: 75- 90.</w:t>
      </w:r>
    </w:p>
    <w:p w:rsidR="006346EF"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Markos Kuma and Simon Shibru (2015). Floristic composition, vegetation structure, and Regeneration status of woody plant </w:t>
      </w:r>
    </w:p>
    <w:p w:rsidR="006346EF"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species of oda forest of Humbo Carbon Project, Wolaita, Ethiopia, </w:t>
      </w:r>
      <w:r w:rsidRPr="009B721F">
        <w:rPr>
          <w:rFonts w:ascii="Times New Roman" w:hAnsi="Times New Roman" w:cs="Times New Roman"/>
          <w:sz w:val="24"/>
          <w:szCs w:val="24"/>
        </w:rPr>
        <w:t>Journal of Botany</w:t>
      </w:r>
      <w:r w:rsidRPr="006925CC">
        <w:rPr>
          <w:rFonts w:ascii="Times New Roman" w:hAnsi="Times New Roman" w:cs="Times New Roman"/>
          <w:sz w:val="24"/>
          <w:szCs w:val="24"/>
        </w:rPr>
        <w:t>, vol. 2015, Article ID</w:t>
      </w:r>
      <w:r w:rsidR="00144684" w:rsidRPr="006925CC">
        <w:rPr>
          <w:rFonts w:ascii="Times New Roman" w:hAnsi="Times New Roman" w:cs="Times New Roman"/>
          <w:sz w:val="24"/>
          <w:szCs w:val="24"/>
        </w:rPr>
        <w:t xml:space="preserve"> </w:t>
      </w:r>
      <w:r w:rsidRPr="006925CC">
        <w:rPr>
          <w:rFonts w:ascii="Times New Roman" w:hAnsi="Times New Roman" w:cs="Times New Roman"/>
          <w:sz w:val="24"/>
          <w:szCs w:val="24"/>
        </w:rPr>
        <w:t xml:space="preserve">963816, </w:t>
      </w:r>
    </w:p>
    <w:p w:rsidR="00144684"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pages 9</w:t>
      </w:r>
    </w:p>
    <w:p w:rsidR="00144684" w:rsidRPr="006925CC" w:rsidRDefault="00F45C9D"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MoA (2000). Aggroecological Zonation of Ethiopia.Ministry of Agriculture.AddisAbaba,  Ethiopia</w:t>
      </w:r>
      <w:r w:rsidR="00144684" w:rsidRPr="006925CC">
        <w:rPr>
          <w:rFonts w:ascii="Times New Roman" w:hAnsi="Times New Roman" w:cs="Times New Roman"/>
          <w:sz w:val="24"/>
          <w:szCs w:val="24"/>
        </w:rPr>
        <w:t>.</w:t>
      </w:r>
    </w:p>
    <w:p w:rsidR="00144684" w:rsidRPr="006925CC" w:rsidRDefault="00A23174"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Puldeng, P.G., Debela Hunde, Wubshet chala (2012).Benefits Gain</w:t>
      </w:r>
      <w:r w:rsidR="00E116DD" w:rsidRPr="006925CC">
        <w:rPr>
          <w:rFonts w:ascii="Times New Roman" w:hAnsi="Times New Roman" w:cs="Times New Roman"/>
          <w:sz w:val="24"/>
          <w:szCs w:val="24"/>
        </w:rPr>
        <w:t>ed from Woodland Resource Uses:</w:t>
      </w:r>
      <w:r w:rsidRPr="006925CC">
        <w:rPr>
          <w:rFonts w:ascii="Times New Roman" w:hAnsi="Times New Roman" w:cs="Times New Roman"/>
          <w:sz w:val="24"/>
          <w:szCs w:val="24"/>
        </w:rPr>
        <w:t>The case of Lare District, Gambella Regional State of Ethiopia.</w:t>
      </w:r>
      <w:r w:rsidRPr="009B721F">
        <w:rPr>
          <w:rFonts w:ascii="Times New Roman" w:hAnsi="Times New Roman" w:cs="Times New Roman"/>
          <w:sz w:val="24"/>
          <w:szCs w:val="24"/>
        </w:rPr>
        <w:t>Ethiop. J.Appl.Sci Technol. 3</w:t>
      </w:r>
      <w:r w:rsidRPr="006925CC">
        <w:rPr>
          <w:rFonts w:ascii="Times New Roman" w:hAnsi="Times New Roman" w:cs="Times New Roman"/>
          <w:sz w:val="24"/>
          <w:szCs w:val="24"/>
        </w:rPr>
        <w:t>(2):53-60</w:t>
      </w:r>
      <w:r w:rsidR="00144684" w:rsidRPr="009B721F">
        <w:rPr>
          <w:rFonts w:ascii="Times New Roman" w:hAnsi="Times New Roman" w:cs="Times New Roman"/>
          <w:sz w:val="24"/>
          <w:szCs w:val="24"/>
        </w:rPr>
        <w:t>).</w:t>
      </w:r>
    </w:p>
    <w:p w:rsidR="00144684" w:rsidRPr="006925CC" w:rsidRDefault="00F45EF0"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Sebsebe Demissew, Cribb, P. Rusmussen, F. (2004). Field Guide to Ethiopia orchids. Kew Field</w:t>
      </w:r>
      <w:r w:rsidR="00DB2CC3" w:rsidRPr="006925CC">
        <w:rPr>
          <w:rFonts w:ascii="Times New Roman" w:hAnsi="Times New Roman" w:cs="Times New Roman"/>
          <w:sz w:val="24"/>
          <w:szCs w:val="24"/>
        </w:rPr>
        <w:t>Guide</w:t>
      </w:r>
      <w:r w:rsidRPr="006925CC">
        <w:rPr>
          <w:rFonts w:ascii="Times New Roman" w:hAnsi="Times New Roman" w:cs="Times New Roman"/>
          <w:sz w:val="24"/>
          <w:szCs w:val="24"/>
        </w:rPr>
        <w:t>, Royal Botanic</w:t>
      </w:r>
    </w:p>
    <w:p w:rsidR="006346EF" w:rsidRPr="009B721F" w:rsidRDefault="00F45EF0"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Gardens</w:t>
      </w:r>
      <w:r w:rsidR="00DB2CC3" w:rsidRPr="006925CC">
        <w:rPr>
          <w:rFonts w:ascii="Times New Roman" w:hAnsi="Times New Roman" w:cs="Times New Roman"/>
          <w:sz w:val="24"/>
          <w:szCs w:val="24"/>
        </w:rPr>
        <w:t>, Kew</w:t>
      </w:r>
      <w:r w:rsidRPr="006925CC">
        <w:rPr>
          <w:rFonts w:ascii="Times New Roman" w:hAnsi="Times New Roman" w:cs="Times New Roman"/>
          <w:sz w:val="24"/>
          <w:szCs w:val="24"/>
        </w:rPr>
        <w:t>.</w:t>
      </w:r>
    </w:p>
    <w:p w:rsidR="00144684" w:rsidRPr="006925CC" w:rsidRDefault="00F45EF0"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Steininger MK (2000) Secondary forest structure and biomass following short and extended land </w:t>
      </w:r>
      <w:r w:rsidR="00DB2CC3" w:rsidRPr="006925CC">
        <w:rPr>
          <w:rFonts w:ascii="Times New Roman" w:hAnsi="Times New Roman" w:cs="Times New Roman"/>
          <w:sz w:val="24"/>
          <w:szCs w:val="24"/>
        </w:rPr>
        <w:t>Use</w:t>
      </w:r>
      <w:r w:rsidR="00144684" w:rsidRPr="006925CC">
        <w:rPr>
          <w:rFonts w:ascii="Times New Roman" w:hAnsi="Times New Roman" w:cs="Times New Roman"/>
          <w:sz w:val="24"/>
          <w:szCs w:val="24"/>
        </w:rPr>
        <w:t xml:space="preserve"> in central and southern </w:t>
      </w:r>
      <w:r w:rsidRPr="006925CC">
        <w:rPr>
          <w:rFonts w:ascii="Times New Roman" w:hAnsi="Times New Roman" w:cs="Times New Roman"/>
          <w:sz w:val="24"/>
          <w:szCs w:val="24"/>
        </w:rPr>
        <w:t>Amazonia.</w:t>
      </w:r>
      <w:r w:rsidRPr="009B721F">
        <w:rPr>
          <w:rFonts w:ascii="Times New Roman" w:hAnsi="Times New Roman" w:cs="Times New Roman"/>
          <w:sz w:val="24"/>
          <w:szCs w:val="24"/>
        </w:rPr>
        <w:t xml:space="preserve">Journal of tropical Ecology </w:t>
      </w:r>
      <w:r w:rsidRPr="006925CC">
        <w:rPr>
          <w:rFonts w:ascii="Times New Roman" w:hAnsi="Times New Roman" w:cs="Times New Roman"/>
          <w:sz w:val="24"/>
          <w:szCs w:val="24"/>
        </w:rPr>
        <w:t xml:space="preserve">16: 689–708. </w:t>
      </w:r>
    </w:p>
    <w:p w:rsidR="006346EF" w:rsidRPr="006925CC" w:rsidRDefault="00FA7556"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Simon Shibru and Girma Balcha (2004). Composition, Structure and regeneration status of</w:t>
      </w:r>
      <w:r w:rsidR="00DB2CC3" w:rsidRPr="006925CC">
        <w:rPr>
          <w:rFonts w:ascii="Times New Roman" w:hAnsi="Times New Roman" w:cs="Times New Roman"/>
          <w:sz w:val="24"/>
          <w:szCs w:val="24"/>
        </w:rPr>
        <w:t>Woody</w:t>
      </w:r>
      <w:r w:rsidRPr="006925CC">
        <w:rPr>
          <w:rFonts w:ascii="Times New Roman" w:hAnsi="Times New Roman" w:cs="Times New Roman"/>
          <w:sz w:val="24"/>
          <w:szCs w:val="24"/>
        </w:rPr>
        <w:t xml:space="preserve"> species in Dindin Natural </w:t>
      </w:r>
    </w:p>
    <w:p w:rsidR="00E930B5" w:rsidRPr="006925CC" w:rsidRDefault="00FA7556"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Forest, southeast Ethiopia: An implication for </w:t>
      </w:r>
      <w:r w:rsidR="00DB2CC3" w:rsidRPr="006925CC">
        <w:rPr>
          <w:rFonts w:ascii="Times New Roman" w:hAnsi="Times New Roman" w:cs="Times New Roman"/>
          <w:sz w:val="24"/>
          <w:szCs w:val="24"/>
        </w:rPr>
        <w:t xml:space="preserve">Conservation. </w:t>
      </w:r>
      <w:r w:rsidRPr="009B721F">
        <w:rPr>
          <w:rFonts w:ascii="Times New Roman" w:hAnsi="Times New Roman" w:cs="Times New Roman"/>
          <w:sz w:val="24"/>
          <w:szCs w:val="24"/>
        </w:rPr>
        <w:t>Ethiop. J. Sci. 3(1): 15-35</w:t>
      </w:r>
      <w:r w:rsidR="00E930B5" w:rsidRPr="009B721F">
        <w:rPr>
          <w:rFonts w:ascii="Times New Roman" w:hAnsi="Times New Roman" w:cs="Times New Roman"/>
          <w:sz w:val="24"/>
          <w:szCs w:val="24"/>
        </w:rPr>
        <w:t>.</w:t>
      </w:r>
    </w:p>
    <w:p w:rsidR="00E930B5" w:rsidRPr="006925CC" w:rsidRDefault="0066371D" w:rsidP="006925CC">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Taye Bekele, Getachew Berhanu, Elias Taye, Matheos Ersado, and Kumilachew (2002).Regen</w:t>
      </w:r>
      <w:r w:rsidR="00E930B5" w:rsidRPr="006925CC">
        <w:rPr>
          <w:rFonts w:ascii="Times New Roman" w:hAnsi="Times New Roman" w:cs="Times New Roman"/>
          <w:sz w:val="24"/>
          <w:szCs w:val="24"/>
        </w:rPr>
        <w:t xml:space="preserve">eration status of moist montane </w:t>
      </w:r>
      <w:r w:rsidRPr="006925CC">
        <w:rPr>
          <w:rFonts w:ascii="Times New Roman" w:hAnsi="Times New Roman" w:cs="Times New Roman"/>
          <w:sz w:val="24"/>
          <w:szCs w:val="24"/>
        </w:rPr>
        <w:t xml:space="preserve">forests of Ethiopia: Consideration forconservation. </w:t>
      </w:r>
      <w:r w:rsidRPr="006925CC">
        <w:rPr>
          <w:rFonts w:ascii="Times New Roman" w:hAnsi="Times New Roman" w:cs="Times New Roman"/>
          <w:i/>
          <w:iCs/>
          <w:sz w:val="24"/>
          <w:szCs w:val="24"/>
        </w:rPr>
        <w:t xml:space="preserve">Walia No. </w:t>
      </w:r>
      <w:r w:rsidRPr="006925CC">
        <w:rPr>
          <w:rFonts w:ascii="Times New Roman" w:hAnsi="Times New Roman" w:cs="Times New Roman"/>
          <w:b/>
          <w:bCs/>
          <w:sz w:val="24"/>
          <w:szCs w:val="24"/>
        </w:rPr>
        <w:t>22.</w:t>
      </w:r>
    </w:p>
    <w:p w:rsidR="006346EF" w:rsidRPr="006925CC" w:rsidRDefault="0066371D" w:rsidP="006925CC">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 xml:space="preserve">Tesfaye Bekele (2002). Forest Degradation and Loss of Forest cover. </w:t>
      </w:r>
      <w:r w:rsidRPr="006925CC">
        <w:rPr>
          <w:rFonts w:ascii="Times New Roman" w:hAnsi="Times New Roman" w:cs="Times New Roman"/>
          <w:b/>
          <w:bCs/>
          <w:sz w:val="24"/>
          <w:szCs w:val="24"/>
        </w:rPr>
        <w:t xml:space="preserve">In: </w:t>
      </w:r>
      <w:r w:rsidRPr="006925CC">
        <w:rPr>
          <w:rFonts w:ascii="Times New Roman" w:hAnsi="Times New Roman" w:cs="Times New Roman"/>
          <w:iCs/>
          <w:sz w:val="24"/>
          <w:szCs w:val="24"/>
        </w:rPr>
        <w:t>States of Forestsand Forestry research in Ethiopia,</w:t>
      </w:r>
      <w:r w:rsidR="00E930B5" w:rsidRPr="006925CC">
        <w:rPr>
          <w:rFonts w:ascii="Times New Roman" w:hAnsi="Times New Roman" w:cs="Times New Roman"/>
          <w:sz w:val="24"/>
          <w:szCs w:val="24"/>
        </w:rPr>
        <w:t xml:space="preserve"> </w:t>
      </w:r>
      <w:r w:rsidRPr="006925CC">
        <w:rPr>
          <w:rFonts w:ascii="Times New Roman" w:hAnsi="Times New Roman" w:cs="Times New Roman"/>
          <w:sz w:val="24"/>
          <w:szCs w:val="24"/>
        </w:rPr>
        <w:t>pp. 51-53 (Demel Teketay and Tesfaye Bekele</w:t>
      </w:r>
      <w:r w:rsidR="0060281F" w:rsidRPr="006925CC">
        <w:rPr>
          <w:rFonts w:ascii="Times New Roman" w:hAnsi="Times New Roman" w:cs="Times New Roman"/>
          <w:sz w:val="24"/>
          <w:szCs w:val="24"/>
        </w:rPr>
        <w:t>(</w:t>
      </w:r>
      <w:r w:rsidRPr="006925CC">
        <w:rPr>
          <w:rFonts w:ascii="Times New Roman" w:hAnsi="Times New Roman" w:cs="Times New Roman"/>
          <w:sz w:val="24"/>
          <w:szCs w:val="24"/>
        </w:rPr>
        <w:t xml:space="preserve">eds.) </w:t>
      </w:r>
      <w:r w:rsidRPr="006925CC">
        <w:rPr>
          <w:rFonts w:ascii="Times New Roman" w:hAnsi="Times New Roman" w:cs="Times New Roman"/>
          <w:i/>
          <w:iCs/>
          <w:sz w:val="24"/>
          <w:szCs w:val="24"/>
        </w:rPr>
        <w:t xml:space="preserve">I-TOO working paper </w:t>
      </w:r>
      <w:r w:rsidRPr="006925CC">
        <w:rPr>
          <w:rFonts w:ascii="Times New Roman" w:hAnsi="Times New Roman" w:cs="Times New Roman"/>
          <w:sz w:val="24"/>
          <w:szCs w:val="24"/>
        </w:rPr>
        <w:t xml:space="preserve">No. </w:t>
      </w:r>
      <w:r w:rsidRPr="006925CC">
        <w:rPr>
          <w:rFonts w:ascii="Times New Roman" w:hAnsi="Times New Roman" w:cs="Times New Roman"/>
          <w:b/>
          <w:bCs/>
          <w:sz w:val="24"/>
          <w:szCs w:val="24"/>
        </w:rPr>
        <w:t>1</w:t>
      </w:r>
      <w:r w:rsidRPr="006925CC">
        <w:rPr>
          <w:rFonts w:ascii="Times New Roman" w:hAnsi="Times New Roman" w:cs="Times New Roman"/>
          <w:sz w:val="24"/>
          <w:szCs w:val="24"/>
        </w:rPr>
        <w:t>, Germany.</w:t>
      </w:r>
    </w:p>
    <w:p w:rsidR="00E930B5" w:rsidRPr="006925CC" w:rsidRDefault="00F45C9D" w:rsidP="006925CC">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Teshome Gemechu, Teshome Soromessa and Ensermu Kelbessa (2015).Structure and</w:t>
      </w:r>
      <w:r w:rsidR="00FD26D6" w:rsidRPr="006925CC">
        <w:rPr>
          <w:rFonts w:ascii="Times New Roman" w:hAnsi="Times New Roman" w:cs="Times New Roman"/>
          <w:sz w:val="24"/>
          <w:szCs w:val="24"/>
        </w:rPr>
        <w:t xml:space="preserve"> </w:t>
      </w:r>
      <w:r w:rsidRPr="006925CC">
        <w:rPr>
          <w:rFonts w:ascii="Times New Roman" w:hAnsi="Times New Roman" w:cs="Times New Roman"/>
          <w:sz w:val="24"/>
          <w:szCs w:val="24"/>
        </w:rPr>
        <w:t>Rege</w:t>
      </w:r>
      <w:r w:rsidR="00E930B5" w:rsidRPr="006925CC">
        <w:rPr>
          <w:rFonts w:ascii="Times New Roman" w:hAnsi="Times New Roman" w:cs="Times New Roman"/>
          <w:sz w:val="24"/>
          <w:szCs w:val="24"/>
        </w:rPr>
        <w:t xml:space="preserve">neration of Gendo Moist Montan        </w:t>
      </w:r>
      <w:r w:rsidRPr="006925CC">
        <w:rPr>
          <w:rFonts w:ascii="Times New Roman" w:hAnsi="Times New Roman" w:cs="Times New Roman"/>
          <w:sz w:val="24"/>
          <w:szCs w:val="24"/>
        </w:rPr>
        <w:t>Forest, East Wellega Zone, Western Ethiopia.</w:t>
      </w:r>
    </w:p>
    <w:p w:rsidR="00305134" w:rsidRPr="006925CC" w:rsidRDefault="00F45C9D" w:rsidP="006925CC">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lastRenderedPageBreak/>
        <w:t>Teshome Gemechu, Ensermu Kelbessa and Teshome Soromessa (2015).Floristic Composition and Community an</w:t>
      </w:r>
      <w:r w:rsidR="00E930B5" w:rsidRPr="006925CC">
        <w:rPr>
          <w:rFonts w:ascii="Times New Roman" w:hAnsi="Times New Roman" w:cs="Times New Roman"/>
          <w:sz w:val="24"/>
          <w:szCs w:val="24"/>
        </w:rPr>
        <w:t>alysis of</w:t>
      </w:r>
      <w:r w:rsidRPr="006925CC">
        <w:rPr>
          <w:rFonts w:ascii="Times New Roman" w:hAnsi="Times New Roman" w:cs="Times New Roman"/>
          <w:sz w:val="24"/>
          <w:szCs w:val="24"/>
        </w:rPr>
        <w:t>Gendo Moist Montane Forest of East Wellega, Western Ethiopia.</w:t>
      </w:r>
      <w:r w:rsidRPr="006925CC">
        <w:rPr>
          <w:rFonts w:ascii="Times New Roman" w:hAnsi="Times New Roman" w:cs="Times New Roman"/>
          <w:i/>
          <w:sz w:val="24"/>
          <w:szCs w:val="24"/>
        </w:rPr>
        <w:t xml:space="preserve"> Journal of Natural science Research </w:t>
      </w:r>
      <w:r w:rsidRPr="006925CC">
        <w:rPr>
          <w:rFonts w:ascii="Times New Roman" w:hAnsi="Times New Roman" w:cs="Times New Roman"/>
          <w:b/>
          <w:i/>
          <w:sz w:val="24"/>
          <w:szCs w:val="24"/>
        </w:rPr>
        <w:t>5:</w:t>
      </w:r>
      <w:r w:rsidRPr="006925CC">
        <w:rPr>
          <w:rFonts w:ascii="Times New Roman" w:hAnsi="Times New Roman" w:cs="Times New Roman"/>
          <w:i/>
          <w:sz w:val="24"/>
          <w:szCs w:val="24"/>
        </w:rPr>
        <w:t>15.</w:t>
      </w:r>
    </w:p>
    <w:p w:rsidR="00305134" w:rsidRPr="006925CC" w:rsidRDefault="004D262A" w:rsidP="006925CC">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Van der Maarel, E. (1979). Transformation of CoverAbundancein phytosociology and its effects on community similarity</w:t>
      </w:r>
      <w:r w:rsidR="00305134" w:rsidRPr="006925CC">
        <w:rPr>
          <w:rFonts w:ascii="Times New Roman" w:hAnsi="Times New Roman" w:cs="Times New Roman"/>
          <w:sz w:val="24"/>
          <w:szCs w:val="24"/>
        </w:rPr>
        <w:t xml:space="preserve"> </w:t>
      </w:r>
      <w:r w:rsidRPr="006925CC">
        <w:rPr>
          <w:rFonts w:ascii="Times New Roman" w:hAnsi="Times New Roman" w:cs="Times New Roman"/>
          <w:i/>
          <w:sz w:val="24"/>
          <w:szCs w:val="24"/>
        </w:rPr>
        <w:t xml:space="preserve">Vegetation </w:t>
      </w:r>
      <w:r w:rsidRPr="006925CC">
        <w:rPr>
          <w:rFonts w:ascii="Times New Roman" w:hAnsi="Times New Roman" w:cs="Times New Roman"/>
          <w:sz w:val="24"/>
          <w:szCs w:val="24"/>
        </w:rPr>
        <w:t xml:space="preserve">39:97-114 Shewa, Ethiopia. </w:t>
      </w:r>
      <w:r w:rsidR="00F45C9D" w:rsidRPr="006925CC">
        <w:rPr>
          <w:rFonts w:ascii="Times New Roman" w:hAnsi="Times New Roman" w:cs="Times New Roman"/>
          <w:i/>
          <w:sz w:val="24"/>
          <w:szCs w:val="24"/>
        </w:rPr>
        <w:t>InternationalJournal of Biodiversity and Conservation</w:t>
      </w:r>
      <w:r w:rsidR="0087019B" w:rsidRPr="006925CC">
        <w:rPr>
          <w:rFonts w:ascii="Times New Roman" w:hAnsi="Times New Roman" w:cs="Times New Roman"/>
          <w:i/>
          <w:sz w:val="24"/>
          <w:szCs w:val="24"/>
        </w:rPr>
        <w:t xml:space="preserve"> </w:t>
      </w:r>
      <w:r w:rsidR="00F45C9D" w:rsidRPr="006925CC">
        <w:rPr>
          <w:rFonts w:ascii="Times New Roman" w:hAnsi="Times New Roman" w:cs="Times New Roman"/>
          <w:b/>
          <w:sz w:val="24"/>
          <w:szCs w:val="24"/>
        </w:rPr>
        <w:t>6 (5): 382-391</w:t>
      </w:r>
      <w:r w:rsidR="00F45C9D" w:rsidRPr="006925CC">
        <w:rPr>
          <w:rFonts w:ascii="Times New Roman" w:hAnsi="Times New Roman" w:cs="Times New Roman"/>
          <w:b/>
          <w:i/>
          <w:sz w:val="24"/>
          <w:szCs w:val="24"/>
        </w:rPr>
        <w:t>.</w:t>
      </w:r>
    </w:p>
    <w:p w:rsidR="00305134" w:rsidRPr="006925CC" w:rsidRDefault="006C105F" w:rsidP="006925CC">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Vivero J.L., Ensermu Kelbessa and Sebsebe Demissew (2004). Red List of Endemic Flowering Plants of Ethiopia and Eritrea, 5th Draft (Unpublished). Nationa</w:t>
      </w:r>
      <w:r w:rsidR="0082525B" w:rsidRPr="006925CC">
        <w:rPr>
          <w:rFonts w:ascii="Times New Roman" w:hAnsi="Times New Roman" w:cs="Times New Roman"/>
          <w:sz w:val="24"/>
          <w:szCs w:val="24"/>
        </w:rPr>
        <w:t xml:space="preserve">l </w:t>
      </w:r>
      <w:r w:rsidRPr="006925CC">
        <w:rPr>
          <w:rFonts w:ascii="Times New Roman" w:hAnsi="Times New Roman" w:cs="Times New Roman"/>
          <w:sz w:val="24"/>
          <w:szCs w:val="24"/>
        </w:rPr>
        <w:t>Herbarium, Addis Ababa University.</w:t>
      </w:r>
    </w:p>
    <w:p w:rsidR="00305134" w:rsidRPr="006925CC" w:rsidRDefault="006C105F" w:rsidP="006925CC">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Woldeyohannes Enkossa (2008). Floristic analysis of Alata-Bolale Forest in Gudaya BillaWoreda, East Wollega, Oromia Regional S</w:t>
      </w:r>
      <w:r w:rsidR="00565F76" w:rsidRPr="006925CC">
        <w:rPr>
          <w:rFonts w:ascii="Times New Roman" w:hAnsi="Times New Roman" w:cs="Times New Roman"/>
          <w:sz w:val="24"/>
          <w:szCs w:val="24"/>
        </w:rPr>
        <w:t>tate, West Ethiopia. M.Sc. Thesis</w:t>
      </w:r>
      <w:r w:rsidRPr="006925CC">
        <w:rPr>
          <w:rFonts w:ascii="Times New Roman" w:hAnsi="Times New Roman" w:cs="Times New Roman"/>
          <w:sz w:val="24"/>
          <w:szCs w:val="24"/>
        </w:rPr>
        <w:t>(Unpublished), Addis Ababa University.</w:t>
      </w:r>
    </w:p>
    <w:p w:rsidR="009B721F" w:rsidRDefault="002E3F68" w:rsidP="009B721F">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Woldu Z (1999) Forests in the vegetation types of Ethiopia and their status in the geographical context. In: The proceedings of the National Forest Genetic resources Conserv</w:t>
      </w:r>
      <w:r w:rsidR="00565F76" w:rsidRPr="006925CC">
        <w:rPr>
          <w:rFonts w:ascii="Times New Roman" w:hAnsi="Times New Roman" w:cs="Times New Roman"/>
          <w:sz w:val="24"/>
          <w:szCs w:val="24"/>
        </w:rPr>
        <w:t>ation</w:t>
      </w:r>
      <w:r w:rsidRPr="006925CC">
        <w:rPr>
          <w:rFonts w:ascii="Times New Roman" w:hAnsi="Times New Roman" w:cs="Times New Roman"/>
          <w:sz w:val="24"/>
          <w:szCs w:val="24"/>
        </w:rPr>
        <w:t xml:space="preserve">Development workshop, pp. 1-38, (Edwards, S., Abebe Demisse, </w:t>
      </w:r>
    </w:p>
    <w:p w:rsidR="009B721F" w:rsidRDefault="002E3F68" w:rsidP="009B721F">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Taye Bekele &amp; Haase,</w:t>
      </w:r>
      <w:r w:rsidR="0060281F" w:rsidRPr="006925CC">
        <w:rPr>
          <w:rFonts w:ascii="Times New Roman" w:hAnsi="Times New Roman" w:cs="Times New Roman"/>
          <w:sz w:val="24"/>
          <w:szCs w:val="24"/>
        </w:rPr>
        <w:t>(</w:t>
      </w:r>
      <w:r w:rsidRPr="006925CC">
        <w:rPr>
          <w:rFonts w:ascii="Times New Roman" w:hAnsi="Times New Roman" w:cs="Times New Roman"/>
          <w:sz w:val="24"/>
          <w:szCs w:val="24"/>
        </w:rPr>
        <w:t xml:space="preserve">G.  eds). IBCR </w:t>
      </w:r>
      <w:r w:rsidR="004D262A" w:rsidRPr="006925CC">
        <w:rPr>
          <w:rFonts w:ascii="Times New Roman" w:hAnsi="Times New Roman" w:cs="Times New Roman"/>
          <w:sz w:val="24"/>
          <w:szCs w:val="24"/>
        </w:rPr>
        <w:t>and GTZ, Addis Ababa, Ethiopia.</w:t>
      </w:r>
    </w:p>
    <w:p w:rsidR="009B721F" w:rsidRDefault="007C229F" w:rsidP="009B721F">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Yitebitu Moges,Zewdu Ishetu and Sisay Nune (2010). Ethiopian forest resources: Curre</w:t>
      </w:r>
      <w:r w:rsidR="00894688" w:rsidRPr="006925CC">
        <w:rPr>
          <w:rFonts w:ascii="Times New Roman" w:hAnsi="Times New Roman" w:cs="Times New Roman"/>
          <w:sz w:val="24"/>
          <w:szCs w:val="24"/>
        </w:rPr>
        <w:t xml:space="preserve">nt status and future management </w:t>
      </w:r>
      <w:r w:rsidRPr="006925CC">
        <w:rPr>
          <w:rFonts w:ascii="Times New Roman" w:hAnsi="Times New Roman" w:cs="Times New Roman"/>
          <w:sz w:val="24"/>
          <w:szCs w:val="24"/>
        </w:rPr>
        <w:t>options in view of Access to Carbon Finances: Ethiopian Climate Research and Networking, and the UNDP (United Nations Development Program), Addis Ababa, Ethiopia</w:t>
      </w:r>
    </w:p>
    <w:p w:rsidR="009B721F" w:rsidRDefault="00D4373E" w:rsidP="009B721F">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Yonas Y (2001) Status and prospects of Forest policy in Ethiopia. In: Imperative Prob</w:t>
      </w:r>
      <w:r w:rsidR="00305134" w:rsidRPr="006925CC">
        <w:rPr>
          <w:rFonts w:ascii="Times New Roman" w:hAnsi="Times New Roman" w:cs="Times New Roman"/>
          <w:sz w:val="24"/>
          <w:szCs w:val="24"/>
        </w:rPr>
        <w:t xml:space="preserve">lemsAssociated with Forestry in </w:t>
      </w:r>
      <w:r w:rsidRPr="006925CC">
        <w:rPr>
          <w:rFonts w:ascii="Times New Roman" w:hAnsi="Times New Roman" w:cs="Times New Roman"/>
          <w:sz w:val="24"/>
          <w:szCs w:val="24"/>
        </w:rPr>
        <w:t xml:space="preserve">Ethiopia. Workshop Proceedings, Biological Society ofEthiopia, Addis Ababa, pp. 9–30. </w:t>
      </w:r>
    </w:p>
    <w:p w:rsidR="009B721F" w:rsidRDefault="00C23FF3" w:rsidP="009B721F">
      <w:pPr>
        <w:spacing w:after="0" w:line="360" w:lineRule="auto"/>
        <w:ind w:left="720" w:hanging="720"/>
        <w:rPr>
          <w:rFonts w:ascii="Times New Roman" w:hAnsi="Times New Roman" w:cs="Times New Roman"/>
          <w:sz w:val="24"/>
          <w:szCs w:val="24"/>
        </w:rPr>
      </w:pPr>
      <w:r w:rsidRPr="006925CC">
        <w:rPr>
          <w:rFonts w:ascii="Times New Roman" w:hAnsi="Times New Roman" w:cs="Times New Roman"/>
          <w:sz w:val="24"/>
          <w:szCs w:val="24"/>
        </w:rPr>
        <w:t xml:space="preserve">Zerihun Woldu (2008). The Population, Health and Environment Nexus, The need forintegration and networking. A </w:t>
      </w:r>
      <w:r w:rsidR="004E6B3A">
        <w:rPr>
          <w:rFonts w:ascii="Times New Roman" w:hAnsi="Times New Roman" w:cs="Times New Roman"/>
          <w:sz w:val="24"/>
          <w:szCs w:val="24"/>
        </w:rPr>
        <w:t xml:space="preserve"> </w:t>
      </w:r>
      <w:r w:rsidRPr="006925CC">
        <w:rPr>
          <w:rFonts w:ascii="Times New Roman" w:hAnsi="Times New Roman" w:cs="Times New Roman"/>
          <w:sz w:val="24"/>
          <w:szCs w:val="24"/>
        </w:rPr>
        <w:t>background paper for</w:t>
      </w:r>
      <w:r w:rsidR="00DE3A62" w:rsidRPr="006925CC">
        <w:rPr>
          <w:rFonts w:ascii="Times New Roman" w:hAnsi="Times New Roman" w:cs="Times New Roman"/>
          <w:sz w:val="24"/>
          <w:szCs w:val="24"/>
        </w:rPr>
        <w:t xml:space="preserve"> the establishment and launching</w:t>
      </w:r>
      <w:r w:rsidRPr="006925CC">
        <w:rPr>
          <w:rFonts w:ascii="Times New Roman" w:hAnsi="Times New Roman" w:cs="Times New Roman"/>
          <w:sz w:val="24"/>
          <w:szCs w:val="24"/>
        </w:rPr>
        <w:t>of PHE. Addis Ababa University. Pp. 34</w:t>
      </w:r>
    </w:p>
    <w:p w:rsidR="00EB0D59" w:rsidRDefault="00952C4B" w:rsidP="009B721F">
      <w:pPr>
        <w:spacing w:after="0" w:line="360" w:lineRule="auto"/>
        <w:ind w:left="720" w:hanging="720"/>
        <w:jc w:val="both"/>
        <w:rPr>
          <w:rFonts w:ascii="Times New Roman" w:hAnsi="Times New Roman" w:cs="Times New Roman"/>
          <w:sz w:val="24"/>
          <w:szCs w:val="24"/>
        </w:rPr>
      </w:pPr>
      <w:r w:rsidRPr="006925CC">
        <w:rPr>
          <w:rFonts w:ascii="Times New Roman" w:hAnsi="Times New Roman" w:cs="Times New Roman"/>
          <w:sz w:val="24"/>
          <w:szCs w:val="24"/>
        </w:rPr>
        <w:t>ZerihunWoldu (1999).Forests in vegetation types of Ethiopia and their Status in the geographi</w:t>
      </w:r>
      <w:r w:rsidR="00305134" w:rsidRPr="006925CC">
        <w:rPr>
          <w:rFonts w:ascii="Times New Roman" w:hAnsi="Times New Roman" w:cs="Times New Roman"/>
          <w:sz w:val="24"/>
          <w:szCs w:val="24"/>
        </w:rPr>
        <w:t xml:space="preserve">cal context. In: Forest Genetic </w:t>
      </w:r>
      <w:r w:rsidRPr="006925CC">
        <w:rPr>
          <w:rFonts w:ascii="Times New Roman" w:hAnsi="Times New Roman" w:cs="Times New Roman"/>
          <w:sz w:val="24"/>
          <w:szCs w:val="24"/>
        </w:rPr>
        <w:t xml:space="preserve">Resources Conservation: Principles, Strategies andproceedings. Institute of Biodiversity Conservation and </w:t>
      </w:r>
      <w:r w:rsidR="009B721F">
        <w:rPr>
          <w:rFonts w:ascii="Times New Roman" w:hAnsi="Times New Roman" w:cs="Times New Roman"/>
          <w:sz w:val="24"/>
          <w:szCs w:val="24"/>
        </w:rPr>
        <w:t>R</w:t>
      </w:r>
      <w:r w:rsidRPr="006925CC">
        <w:rPr>
          <w:rFonts w:ascii="Times New Roman" w:hAnsi="Times New Roman" w:cs="Times New Roman"/>
          <w:sz w:val="24"/>
          <w:szCs w:val="24"/>
        </w:rPr>
        <w:t>esearch, and GTZ, Addis Ababa.</w:t>
      </w:r>
    </w:p>
    <w:p w:rsidR="00822908" w:rsidRDefault="00822908" w:rsidP="00EB0D59">
      <w:pPr>
        <w:spacing w:after="0" w:line="360" w:lineRule="auto"/>
        <w:ind w:hanging="720"/>
        <w:jc w:val="both"/>
        <w:rPr>
          <w:rFonts w:ascii="Times New Roman" w:hAnsi="Times New Roman" w:cs="Times New Roman"/>
          <w:sz w:val="24"/>
          <w:szCs w:val="24"/>
        </w:rPr>
        <w:sectPr w:rsidR="00822908" w:rsidSect="009B721F">
          <w:type w:val="continuous"/>
          <w:pgSz w:w="11907" w:h="16839" w:orient="landscape" w:code="9"/>
          <w:pgMar w:top="1440" w:right="1440" w:bottom="1440" w:left="1440" w:header="720" w:footer="720" w:gutter="0"/>
          <w:cols w:space="720"/>
          <w:titlePg/>
          <w:docGrid w:linePitch="360"/>
        </w:sectPr>
      </w:pPr>
    </w:p>
    <w:p w:rsidR="00036B69" w:rsidRPr="0085187C" w:rsidRDefault="0085187C" w:rsidP="00822908">
      <w:pPr>
        <w:pStyle w:val="Heading1"/>
        <w:spacing w:before="0"/>
        <w:rPr>
          <w:color w:val="000000" w:themeColor="text1"/>
        </w:rPr>
      </w:pPr>
      <w:r w:rsidRPr="0085187C">
        <w:rPr>
          <w:color w:val="000000" w:themeColor="text1"/>
        </w:rPr>
        <w:lastRenderedPageBreak/>
        <w:t xml:space="preserve">                       </w:t>
      </w:r>
      <w:bookmarkStart w:id="135" w:name="_Toc125383222"/>
      <w:r w:rsidRPr="0085187C">
        <w:rPr>
          <w:color w:val="000000" w:themeColor="text1"/>
        </w:rPr>
        <w:t>Appendexes</w:t>
      </w:r>
      <w:bookmarkEnd w:id="135"/>
    </w:p>
    <w:p w:rsidR="00036B69" w:rsidRPr="006925CC" w:rsidRDefault="00036B69" w:rsidP="00FE4F9D">
      <w:pPr>
        <w:pStyle w:val="Appendix"/>
        <w:rPr>
          <w:b/>
          <w:bCs/>
        </w:rPr>
      </w:pPr>
      <w:r w:rsidRPr="006925CC">
        <w:t xml:space="preserve">             </w:t>
      </w:r>
      <w:bookmarkStart w:id="136" w:name="_Toc125382499"/>
      <w:r w:rsidRPr="006925CC">
        <w:t>Appendix1</w:t>
      </w:r>
      <w:bookmarkEnd w:id="136"/>
    </w:p>
    <w:p w:rsidR="00036B69" w:rsidRPr="006925CC" w:rsidRDefault="00036B69" w:rsidP="00EB4FF3">
      <w:pPr>
        <w:pStyle w:val="Appendix"/>
      </w:pPr>
      <w:bookmarkStart w:id="137" w:name="_Toc125382500"/>
      <w:r w:rsidRPr="00EB4FF3">
        <w:t>Lists of 69 plant species with sequences of scientific name ,local name,habits,</w:t>
      </w:r>
      <w:bookmarkEnd w:id="137"/>
      <w:r w:rsidRPr="006925CC">
        <w:t xml:space="preserve"> </w:t>
      </w:r>
    </w:p>
    <w:p w:rsidR="00036B69" w:rsidRPr="006925CC" w:rsidRDefault="00036B69" w:rsidP="006925CC">
      <w:pPr>
        <w:spacing w:after="0" w:line="360" w:lineRule="auto"/>
        <w:rPr>
          <w:rFonts w:ascii="Times New Roman" w:eastAsia="Times New Roman" w:hAnsi="Times New Roman" w:cs="Times New Roman"/>
          <w:bCs/>
          <w:sz w:val="24"/>
          <w:szCs w:val="24"/>
        </w:rPr>
      </w:pPr>
      <w:r w:rsidRPr="006925CC">
        <w:rPr>
          <w:rFonts w:ascii="Times New Roman" w:eastAsia="Times New Roman" w:hAnsi="Times New Roman" w:cs="Times New Roman"/>
          <w:bCs/>
          <w:sz w:val="24"/>
          <w:szCs w:val="24"/>
        </w:rPr>
        <w:tab/>
        <w:t xml:space="preserve">T- Tree, S- Shrub, H- Herb and CL- Climbers </w:t>
      </w:r>
    </w:p>
    <w:tbl>
      <w:tblPr>
        <w:tblStyle w:val="TableGrid"/>
        <w:tblW w:w="13712" w:type="dxa"/>
        <w:jc w:val="center"/>
        <w:tblLayout w:type="fixed"/>
        <w:tblLook w:val="04A0" w:firstRow="1" w:lastRow="0" w:firstColumn="1" w:lastColumn="0" w:noHBand="0" w:noVBand="1"/>
      </w:tblPr>
      <w:tblGrid>
        <w:gridCol w:w="1011"/>
        <w:gridCol w:w="4678"/>
        <w:gridCol w:w="1985"/>
        <w:gridCol w:w="1842"/>
        <w:gridCol w:w="1134"/>
        <w:gridCol w:w="2127"/>
        <w:gridCol w:w="935"/>
      </w:tblGrid>
      <w:tr w:rsidR="0085187C" w:rsidRPr="006925CC" w:rsidTr="0085187C">
        <w:trPr>
          <w:trHeight w:val="788"/>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No</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Scientific name</w:t>
            </w:r>
          </w:p>
        </w:tc>
        <w:tc>
          <w:tcPr>
            <w:tcW w:w="1985" w:type="dxa"/>
          </w:tcPr>
          <w:p w:rsidR="00036B69" w:rsidRPr="006925CC"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Family name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Local name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Hab</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F.0f plants</w:t>
            </w:r>
          </w:p>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eachQuadrant  N</w:t>
            </w:r>
            <w:r w:rsidRPr="006925CC">
              <w:rPr>
                <w:rFonts w:ascii="Times New Roman" w:hAnsi="Times New Roman" w:cs="Times New Roman"/>
                <w:sz w:val="24"/>
                <w:szCs w:val="24"/>
                <w:u w:val="single"/>
              </w:rPr>
              <w:t>o</w:t>
            </w:r>
          </w:p>
        </w:tc>
        <w:tc>
          <w:tcPr>
            <w:tcW w:w="935" w:type="dxa"/>
            <w:tcBorders>
              <w:top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Code</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Acacia  abyssinica </w:t>
            </w:r>
            <w:r w:rsidRPr="006925CC">
              <w:rPr>
                <w:rFonts w:ascii="Times New Roman" w:hAnsi="Times New Roman" w:cs="Times New Roman"/>
                <w:sz w:val="24"/>
                <w:szCs w:val="24"/>
              </w:rPr>
              <w:t>Hochst.ex Benth</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Laaftoo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Acacia  seyal</w:t>
            </w:r>
            <w:r w:rsidRPr="006925CC">
              <w:rPr>
                <w:rFonts w:ascii="Times New Roman" w:hAnsi="Times New Roman" w:cs="Times New Roman"/>
                <w:sz w:val="24"/>
                <w:szCs w:val="24"/>
              </w:rPr>
              <w:t xml:space="preserve">  Del.</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Doddota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Albinzia  schimperiana</w:t>
            </w:r>
            <w:r w:rsidRPr="006925CC">
              <w:rPr>
                <w:rFonts w:ascii="Times New Roman" w:hAnsi="Times New Roman" w:cs="Times New Roman"/>
                <w:sz w:val="24"/>
                <w:szCs w:val="24"/>
              </w:rPr>
              <w:t xml:space="preserve"> Oliv.Var.</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Muka arbaa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Bersama  abyssinica</w:t>
            </w:r>
            <w:r w:rsidRPr="006925CC">
              <w:rPr>
                <w:rFonts w:ascii="Times New Roman" w:hAnsi="Times New Roman" w:cs="Times New Roman"/>
                <w:sz w:val="24"/>
                <w:szCs w:val="24"/>
              </w:rPr>
              <w:t xml:space="preserve"> Fresen</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Melianthaceae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Araarsaa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Brucea   antdysenterica</w:t>
            </w:r>
            <w:r w:rsidRPr="006925CC">
              <w:rPr>
                <w:rFonts w:ascii="Times New Roman" w:hAnsi="Times New Roman" w:cs="Times New Roman"/>
                <w:sz w:val="24"/>
                <w:szCs w:val="24"/>
              </w:rPr>
              <w:t xml:space="preserve"> J.F.Mill.</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Simaroubaceae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Qomonyoo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Buddleja davidi</w:t>
            </w:r>
            <w:r w:rsidRPr="006925CC">
              <w:rPr>
                <w:rFonts w:ascii="Times New Roman" w:hAnsi="Times New Roman" w:cs="Times New Roman"/>
                <w:sz w:val="24"/>
                <w:szCs w:val="24"/>
              </w:rPr>
              <w:t xml:space="preserve"> Franch</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Longaniaceae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Hanfaaree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Calpurina aurea.</w:t>
            </w:r>
            <w:r w:rsidRPr="006925CC">
              <w:rPr>
                <w:rFonts w:ascii="Times New Roman" w:hAnsi="Times New Roman" w:cs="Times New Roman"/>
                <w:sz w:val="24"/>
                <w:szCs w:val="24"/>
              </w:rPr>
              <w:t>(Ait.)Benth</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Ceekaa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007</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Carrisa spinarum</w:t>
            </w:r>
            <w:r w:rsidRPr="006925CC">
              <w:rPr>
                <w:rFonts w:ascii="Times New Roman" w:hAnsi="Times New Roman" w:cs="Times New Roman"/>
                <w:sz w:val="24"/>
                <w:szCs w:val="24"/>
              </w:rPr>
              <w:t xml:space="preserve"> L</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Apocynaceae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Agamsa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008</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Clausena anisata</w:t>
            </w:r>
            <w:r w:rsidRPr="006925CC">
              <w:rPr>
                <w:rFonts w:ascii="Times New Roman" w:hAnsi="Times New Roman" w:cs="Times New Roman"/>
                <w:sz w:val="24"/>
                <w:szCs w:val="24"/>
              </w:rPr>
              <w:t xml:space="preserve"> (wild.)Benth</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Rutaceae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Ulmaayii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009</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Clematis simensis</w:t>
            </w:r>
            <w:r w:rsidRPr="006925CC">
              <w:rPr>
                <w:rFonts w:ascii="Times New Roman" w:hAnsi="Times New Roman" w:cs="Times New Roman"/>
                <w:sz w:val="24"/>
                <w:szCs w:val="24"/>
              </w:rPr>
              <w:t xml:space="preserve"> Fresen</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Ranunculaceae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Hidda feetii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CL</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0010</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Croton macrostachyus</w:t>
            </w:r>
            <w:r w:rsidRPr="006925CC">
              <w:rPr>
                <w:rFonts w:ascii="Times New Roman" w:hAnsi="Times New Roman" w:cs="Times New Roman"/>
                <w:sz w:val="24"/>
                <w:szCs w:val="24"/>
              </w:rPr>
              <w:t xml:space="preserve"> Del.</w:t>
            </w:r>
          </w:p>
        </w:tc>
        <w:tc>
          <w:tcPr>
            <w:tcW w:w="1985" w:type="dxa"/>
          </w:tcPr>
          <w:p w:rsidR="00036B69" w:rsidRPr="00851777" w:rsidRDefault="00851777" w:rsidP="006925CC">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Bakkannisa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0011</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Cynodon dactylon</w:t>
            </w:r>
            <w:r w:rsidRPr="006925CC">
              <w:rPr>
                <w:rFonts w:ascii="Times New Roman" w:hAnsi="Times New Roman" w:cs="Times New Roman"/>
                <w:sz w:val="24"/>
                <w:szCs w:val="24"/>
              </w:rPr>
              <w:t xml:space="preserve"> (L.) pers</w:t>
            </w:r>
          </w:p>
        </w:tc>
        <w:tc>
          <w:tcPr>
            <w:tcW w:w="1985" w:type="dxa"/>
          </w:tcPr>
          <w:p w:rsidR="00036B69" w:rsidRPr="00851777"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Poaceae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Coqoorsa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0012</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Dovyalis caffra</w:t>
            </w:r>
            <w:r w:rsidRPr="006925CC">
              <w:rPr>
                <w:rFonts w:ascii="Times New Roman" w:hAnsi="Times New Roman" w:cs="Times New Roman"/>
                <w:sz w:val="24"/>
                <w:szCs w:val="24"/>
              </w:rPr>
              <w:t xml:space="preserve"> (Hook.f.Harv.)</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Flacourtiaceae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Koshommii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0013</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Echninops kerebocho </w:t>
            </w:r>
            <w:r w:rsidRPr="006925CC">
              <w:rPr>
                <w:rFonts w:ascii="Times New Roman" w:hAnsi="Times New Roman" w:cs="Times New Roman"/>
                <w:sz w:val="24"/>
                <w:szCs w:val="24"/>
              </w:rPr>
              <w:t>Mesfin</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Qaraabichoo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0014</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Echninops macrochaetus</w:t>
            </w:r>
            <w:r w:rsidRPr="006925CC">
              <w:rPr>
                <w:rFonts w:ascii="Times New Roman" w:hAnsi="Times New Roman" w:cs="Times New Roman"/>
                <w:sz w:val="24"/>
                <w:szCs w:val="24"/>
              </w:rPr>
              <w:t xml:space="preserve"> Fresen</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Kosorruu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0015</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16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Ekebergia capensis</w:t>
            </w:r>
            <w:r w:rsidRPr="006925CC">
              <w:rPr>
                <w:rFonts w:ascii="Times New Roman" w:hAnsi="Times New Roman" w:cs="Times New Roman"/>
                <w:sz w:val="24"/>
                <w:szCs w:val="24"/>
              </w:rPr>
              <w:t xml:space="preserve"> Sparm</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Meliaceae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Somboo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935" w:type="dxa"/>
            <w:tcBorders>
              <w:top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0016</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Embelia schimperi</w:t>
            </w:r>
            <w:r w:rsidRPr="006925CC">
              <w:rPr>
                <w:rFonts w:ascii="Times New Roman" w:hAnsi="Times New Roman" w:cs="Times New Roman"/>
                <w:sz w:val="24"/>
                <w:szCs w:val="24"/>
              </w:rPr>
              <w:t xml:space="preserve"> Votke</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Myrsinaceae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Haanquu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0017</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Ensete ventricosum</w:t>
            </w:r>
            <w:r w:rsidRPr="006925CC">
              <w:rPr>
                <w:rFonts w:ascii="Times New Roman" w:hAnsi="Times New Roman" w:cs="Times New Roman"/>
                <w:sz w:val="24"/>
                <w:szCs w:val="24"/>
              </w:rPr>
              <w:t xml:space="preserve"> (Welw) Cheesman</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Musaceae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Qooccoo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0018</w:t>
            </w:r>
          </w:p>
        </w:tc>
      </w:tr>
      <w:tr w:rsidR="0085187C" w:rsidRPr="006925CC" w:rsidTr="0085187C">
        <w:trPr>
          <w:trHeight w:val="25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19</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Erythrina brucei</w:t>
            </w:r>
            <w:r w:rsidRPr="006925CC">
              <w:rPr>
                <w:rFonts w:ascii="Times New Roman" w:hAnsi="Times New Roman" w:cs="Times New Roman"/>
                <w:sz w:val="24"/>
                <w:szCs w:val="24"/>
              </w:rPr>
              <w:t xml:space="preserve"> Schweinf</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Waleensuu</w:t>
            </w:r>
          </w:p>
        </w:tc>
        <w:tc>
          <w:tcPr>
            <w:tcW w:w="1134"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0019</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20</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Eucalyptus camldulensis</w:t>
            </w:r>
            <w:r w:rsidRPr="006925CC">
              <w:rPr>
                <w:rFonts w:ascii="Times New Roman" w:hAnsi="Times New Roman" w:cs="Times New Roman"/>
                <w:sz w:val="24"/>
                <w:szCs w:val="24"/>
              </w:rPr>
              <w:t xml:space="preserve"> Dehnh</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Myrtaceae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Bar/diimaa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0020</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Euphorbia lathryis</w:t>
            </w:r>
            <w:r w:rsidRPr="006925CC">
              <w:rPr>
                <w:rFonts w:ascii="Times New Roman" w:hAnsi="Times New Roman" w:cs="Times New Roman"/>
                <w:sz w:val="24"/>
                <w:szCs w:val="24"/>
              </w:rPr>
              <w:t xml:space="preserve"> L.</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Hadaamii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0021</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Forssk</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Moraceae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Harbuu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15</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0022</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Ficus vasta</w:t>
            </w:r>
            <w:r w:rsidRPr="006925CC">
              <w:rPr>
                <w:rFonts w:ascii="Times New Roman" w:hAnsi="Times New Roman" w:cs="Times New Roman"/>
                <w:sz w:val="24"/>
                <w:szCs w:val="24"/>
              </w:rPr>
              <w:t xml:space="preserve"> Forssk</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Moraceae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Qilxuu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0023</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2"/>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Grewia ferruginea</w:t>
            </w:r>
            <w:r w:rsidRPr="006925CC">
              <w:rPr>
                <w:rFonts w:ascii="Times New Roman" w:hAnsi="Times New Roman" w:cs="Times New Roman"/>
                <w:sz w:val="24"/>
                <w:szCs w:val="24"/>
              </w:rPr>
              <w:t xml:space="preserve"> Hochst.ex.A.Rich</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Tiliaceae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Dhoqonuu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0024</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5"/>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Grevillea robusta</w:t>
            </w:r>
            <w:r w:rsidRPr="006925CC">
              <w:rPr>
                <w:rFonts w:ascii="Times New Roman" w:hAnsi="Times New Roman" w:cs="Times New Roman"/>
                <w:sz w:val="24"/>
                <w:szCs w:val="24"/>
              </w:rPr>
              <w:t xml:space="preserve"> R.Br</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Proteaceae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Giraavillaa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0025</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Guizotia scabra</w:t>
            </w:r>
            <w:r w:rsidRPr="006925CC">
              <w:rPr>
                <w:rFonts w:ascii="Times New Roman" w:hAnsi="Times New Roman" w:cs="Times New Roman"/>
                <w:sz w:val="24"/>
                <w:szCs w:val="24"/>
              </w:rPr>
              <w:t xml:space="preserve"> (Vis)Chiov</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Tuufoo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0026</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3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Jasmnium abyssinicum</w:t>
            </w:r>
            <w:r w:rsidRPr="006925CC">
              <w:rPr>
                <w:rFonts w:ascii="Times New Roman" w:hAnsi="Times New Roman" w:cs="Times New Roman"/>
                <w:sz w:val="24"/>
                <w:szCs w:val="24"/>
              </w:rPr>
              <w:t xml:space="preserve"> Hochst.ex.dc</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Oleaceae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Hid/ilchimme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CL</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0027</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9"/>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Kalanchoe petitiana</w:t>
            </w:r>
            <w:r w:rsidRPr="006925CC">
              <w:rPr>
                <w:rFonts w:ascii="Times New Roman" w:hAnsi="Times New Roman" w:cs="Times New Roman"/>
                <w:sz w:val="24"/>
                <w:szCs w:val="24"/>
              </w:rPr>
              <w:t xml:space="preserve"> A.Rich</w:t>
            </w:r>
          </w:p>
        </w:tc>
        <w:tc>
          <w:tcPr>
            <w:tcW w:w="1985" w:type="dxa"/>
          </w:tcPr>
          <w:p w:rsidR="00036B69" w:rsidRPr="007F1C63" w:rsidRDefault="007F1C63" w:rsidP="006925CC">
            <w:pPr>
              <w:spacing w:line="360" w:lineRule="auto"/>
              <w:rPr>
                <w:rFonts w:ascii="Times New Roman" w:hAnsi="Times New Roman" w:cs="Times New Roman"/>
                <w:sz w:val="24"/>
                <w:szCs w:val="24"/>
              </w:rPr>
            </w:pPr>
            <w:r>
              <w:rPr>
                <w:rFonts w:ascii="Times New Roman" w:hAnsi="Times New Roman" w:cs="Times New Roman"/>
                <w:sz w:val="24"/>
                <w:szCs w:val="24"/>
              </w:rPr>
              <w:t>Crassulaceae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Bosoqqee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0028</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29</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Lippia adoensis</w:t>
            </w:r>
            <w:r w:rsidRPr="006925CC">
              <w:rPr>
                <w:rFonts w:ascii="Times New Roman" w:hAnsi="Times New Roman" w:cs="Times New Roman"/>
                <w:sz w:val="24"/>
                <w:szCs w:val="24"/>
              </w:rPr>
              <w:t xml:space="preserve"> Hochst.ex.Walp</w:t>
            </w:r>
          </w:p>
        </w:tc>
        <w:tc>
          <w:tcPr>
            <w:tcW w:w="1985" w:type="dxa"/>
          </w:tcPr>
          <w:p w:rsidR="00036B69" w:rsidRPr="007F1C63" w:rsidRDefault="0054626C" w:rsidP="006925CC">
            <w:pPr>
              <w:spacing w:line="360" w:lineRule="auto"/>
              <w:rPr>
                <w:rFonts w:ascii="Times New Roman" w:hAnsi="Times New Roman" w:cs="Times New Roman"/>
                <w:sz w:val="24"/>
                <w:szCs w:val="24"/>
              </w:rPr>
            </w:pPr>
            <w:r>
              <w:rPr>
                <w:rFonts w:ascii="Times New Roman" w:hAnsi="Times New Roman" w:cs="Times New Roman"/>
                <w:sz w:val="24"/>
                <w:szCs w:val="24"/>
              </w:rPr>
              <w:t>Verbenaceae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Kusaayee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0029</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30</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Maesa lanceolata</w:t>
            </w:r>
            <w:r w:rsidRPr="006925CC">
              <w:rPr>
                <w:rFonts w:ascii="Times New Roman" w:hAnsi="Times New Roman" w:cs="Times New Roman"/>
                <w:sz w:val="24"/>
                <w:szCs w:val="24"/>
              </w:rPr>
              <w:t xml:space="preserve"> Forssk</w:t>
            </w:r>
          </w:p>
        </w:tc>
        <w:tc>
          <w:tcPr>
            <w:tcW w:w="1985" w:type="dxa"/>
          </w:tcPr>
          <w:p w:rsidR="00036B69" w:rsidRPr="007F1C63" w:rsidRDefault="0054626C" w:rsidP="006925CC">
            <w:pPr>
              <w:spacing w:line="360" w:lineRule="auto"/>
              <w:rPr>
                <w:rFonts w:ascii="Times New Roman" w:hAnsi="Times New Roman" w:cs="Times New Roman"/>
                <w:sz w:val="24"/>
                <w:szCs w:val="24"/>
              </w:rPr>
            </w:pPr>
            <w:r>
              <w:rPr>
                <w:rFonts w:ascii="Times New Roman" w:hAnsi="Times New Roman" w:cs="Times New Roman"/>
                <w:sz w:val="24"/>
                <w:szCs w:val="24"/>
              </w:rPr>
              <w:t>Myrsinanceae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Abbayyii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0030</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Malva ventricillata</w:t>
            </w:r>
            <w:r w:rsidRPr="006925CC">
              <w:rPr>
                <w:rFonts w:ascii="Times New Roman" w:hAnsi="Times New Roman" w:cs="Times New Roman"/>
                <w:sz w:val="24"/>
                <w:szCs w:val="24"/>
              </w:rPr>
              <w:t xml:space="preserve"> L.</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Malvaceae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Hincinnii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0031</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7"/>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Maytenus arbutifolia</w:t>
            </w:r>
            <w:r w:rsidRPr="006925CC">
              <w:rPr>
                <w:rFonts w:ascii="Times New Roman" w:hAnsi="Times New Roman" w:cs="Times New Roman"/>
                <w:sz w:val="24"/>
                <w:szCs w:val="24"/>
              </w:rPr>
              <w:t xml:space="preserve"> (A.Rich.)Cuf.</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Celastraceae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Kombosha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0032</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5"/>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Ocimum foskolei</w:t>
            </w:r>
            <w:r w:rsidRPr="006925CC">
              <w:rPr>
                <w:rFonts w:ascii="Times New Roman" w:hAnsi="Times New Roman" w:cs="Times New Roman"/>
                <w:sz w:val="24"/>
                <w:szCs w:val="24"/>
              </w:rPr>
              <w:t xml:space="preserve"> Benth.</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Lamiaceae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Hancabbii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0033</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Olea europeaea</w:t>
            </w:r>
            <w:r w:rsidRPr="006925CC">
              <w:rPr>
                <w:rFonts w:ascii="Times New Roman" w:hAnsi="Times New Roman" w:cs="Times New Roman"/>
                <w:sz w:val="24"/>
                <w:szCs w:val="24"/>
              </w:rPr>
              <w:t xml:space="preserve"> L.sub sp cuspidate (Wall ex.)</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Oleaceae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Ejersa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0034</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Osyris quadripartite</w:t>
            </w:r>
            <w:r w:rsidRPr="006925CC">
              <w:rPr>
                <w:rFonts w:ascii="Times New Roman" w:hAnsi="Times New Roman" w:cs="Times New Roman"/>
                <w:sz w:val="24"/>
                <w:szCs w:val="24"/>
              </w:rPr>
              <w:t xml:space="preserve"> Decn.</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Santalaceae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Qoraasuma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0035</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Phoenix rechinata</w:t>
            </w:r>
            <w:r w:rsidRPr="006925CC">
              <w:rPr>
                <w:rFonts w:ascii="Times New Roman" w:hAnsi="Times New Roman" w:cs="Times New Roman"/>
                <w:sz w:val="24"/>
                <w:szCs w:val="24"/>
              </w:rPr>
              <w:t xml:space="preserve"> jacq</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Arecaceae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Meexxii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0036</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37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Phytolacea dodecandra</w:t>
            </w:r>
            <w:r w:rsidRPr="006925CC">
              <w:rPr>
                <w:rFonts w:ascii="Times New Roman" w:hAnsi="Times New Roman" w:cs="Times New Roman"/>
                <w:sz w:val="24"/>
                <w:szCs w:val="24"/>
              </w:rPr>
              <w:t xml:space="preserve"> L’ Herit</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Phytolaccaceae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Andoodee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0037</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Podocarpus falcatus</w:t>
            </w:r>
            <w:r w:rsidRPr="006925CC">
              <w:rPr>
                <w:rFonts w:ascii="Times New Roman" w:hAnsi="Times New Roman" w:cs="Times New Roman"/>
                <w:sz w:val="24"/>
                <w:szCs w:val="24"/>
              </w:rPr>
              <w:t xml:space="preserve"> (Thanb.)Mirb</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Podocarpaceae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Birbirsa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0038</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39</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Promna resinosa</w:t>
            </w:r>
            <w:r w:rsidRPr="006925CC">
              <w:rPr>
                <w:rFonts w:ascii="Times New Roman" w:hAnsi="Times New Roman" w:cs="Times New Roman"/>
                <w:sz w:val="24"/>
                <w:szCs w:val="24"/>
              </w:rPr>
              <w:t xml:space="preserve"> (Hochst.)Schauer</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Lamiaceae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Urgeessaa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0039</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40</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Prunus Africana</w:t>
            </w:r>
            <w:r w:rsidRPr="006925CC">
              <w:rPr>
                <w:rFonts w:ascii="Times New Roman" w:hAnsi="Times New Roman" w:cs="Times New Roman"/>
                <w:sz w:val="24"/>
                <w:szCs w:val="24"/>
              </w:rPr>
              <w:t xml:space="preserve"> L</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Hoomii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0040</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Prunus persica</w:t>
            </w:r>
            <w:r w:rsidRPr="006925CC">
              <w:rPr>
                <w:rFonts w:ascii="Times New Roman" w:hAnsi="Times New Roman" w:cs="Times New Roman"/>
                <w:sz w:val="24"/>
                <w:szCs w:val="24"/>
              </w:rPr>
              <w:t xml:space="preserve"> (L.) Batsch</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Kookii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0041</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Pterolobium stellatum</w:t>
            </w:r>
            <w:r w:rsidRPr="006925CC">
              <w:rPr>
                <w:rFonts w:ascii="Times New Roman" w:hAnsi="Times New Roman" w:cs="Times New Roman"/>
                <w:sz w:val="24"/>
                <w:szCs w:val="24"/>
              </w:rPr>
              <w:t xml:space="preserve"> (Forssk.)Brenan</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Harangamaa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0042</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Rhamnus prinoides</w:t>
            </w:r>
            <w:r w:rsidRPr="006925CC">
              <w:rPr>
                <w:rFonts w:ascii="Times New Roman" w:hAnsi="Times New Roman" w:cs="Times New Roman"/>
                <w:sz w:val="24"/>
                <w:szCs w:val="24"/>
              </w:rPr>
              <w:t xml:space="preserve"> L.Herit</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Rhamnaceae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Geeshoo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0043</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Ricinus communis</w:t>
            </w:r>
            <w:r w:rsidRPr="006925CC">
              <w:rPr>
                <w:rFonts w:ascii="Times New Roman" w:hAnsi="Times New Roman" w:cs="Times New Roman"/>
                <w:sz w:val="24"/>
                <w:szCs w:val="24"/>
              </w:rPr>
              <w:t xml:space="preserve"> L</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Qobboo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0044</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Rosa abyssinica</w:t>
            </w:r>
            <w:r w:rsidRPr="006925CC">
              <w:rPr>
                <w:rFonts w:ascii="Times New Roman" w:hAnsi="Times New Roman" w:cs="Times New Roman"/>
                <w:sz w:val="24"/>
                <w:szCs w:val="24"/>
              </w:rPr>
              <w:t xml:space="preserve"> Lindley</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Qaqawwii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935" w:type="dxa"/>
            <w:tcBorders>
              <w:top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00045</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Rubus steudneri</w:t>
            </w:r>
            <w:r w:rsidRPr="006925CC">
              <w:rPr>
                <w:rFonts w:ascii="Times New Roman" w:hAnsi="Times New Roman" w:cs="Times New Roman"/>
                <w:sz w:val="24"/>
                <w:szCs w:val="24"/>
              </w:rPr>
              <w:t xml:space="preserve"> Schweinf.</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Goraa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0046</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Rumex nepalensis</w:t>
            </w:r>
            <w:r w:rsidRPr="006925CC">
              <w:rPr>
                <w:rFonts w:ascii="Times New Roman" w:hAnsi="Times New Roman" w:cs="Times New Roman"/>
                <w:sz w:val="24"/>
                <w:szCs w:val="24"/>
              </w:rPr>
              <w:t xml:space="preserve"> Spreng</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Polygonaceae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Timijjii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0047</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Rytigyina negelecta</w:t>
            </w:r>
            <w:r w:rsidRPr="006925CC">
              <w:rPr>
                <w:rFonts w:ascii="Times New Roman" w:hAnsi="Times New Roman" w:cs="Times New Roman"/>
                <w:sz w:val="24"/>
                <w:szCs w:val="24"/>
              </w:rPr>
              <w:t xml:space="preserve"> (Hiern) Robyns</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Rubiaceae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Mixoo</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0048</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49</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Salix mucronata</w:t>
            </w:r>
            <w:r w:rsidRPr="006925CC">
              <w:rPr>
                <w:rFonts w:ascii="Times New Roman" w:hAnsi="Times New Roman" w:cs="Times New Roman"/>
                <w:sz w:val="24"/>
                <w:szCs w:val="24"/>
              </w:rPr>
              <w:t xml:space="preserve"> Thunb Chfreg S</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Salicaceae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Alaltuu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0049</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50</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Solanum anguivi</w:t>
            </w:r>
            <w:r w:rsidRPr="006925CC">
              <w:rPr>
                <w:rFonts w:ascii="Times New Roman" w:hAnsi="Times New Roman" w:cs="Times New Roman"/>
                <w:sz w:val="24"/>
                <w:szCs w:val="24"/>
              </w:rPr>
              <w:t xml:space="preserve"> L.</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Solanaceae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Hiddii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0050</w:t>
            </w:r>
          </w:p>
        </w:tc>
      </w:tr>
      <w:tr w:rsidR="0085187C" w:rsidRPr="006925CC" w:rsidTr="0085187C">
        <w:trPr>
          <w:trHeight w:val="130"/>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51</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Stephania abyssinica</w:t>
            </w:r>
            <w:r w:rsidRPr="006925CC">
              <w:rPr>
                <w:rFonts w:ascii="Times New Roman" w:hAnsi="Times New Roman" w:cs="Times New Roman"/>
                <w:sz w:val="24"/>
                <w:szCs w:val="24"/>
              </w:rPr>
              <w:t xml:space="preserve"> (Dilon&amp;A.Rich) walp</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Menispermaceae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Kalaalaa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0051</w:t>
            </w:r>
          </w:p>
        </w:tc>
      </w:tr>
      <w:tr w:rsidR="0085187C" w:rsidRPr="006925CC" w:rsidTr="0085187C">
        <w:trPr>
          <w:trHeight w:val="25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52</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Stereo spermum</w:t>
            </w:r>
            <w:r w:rsidRPr="006925CC">
              <w:rPr>
                <w:rFonts w:ascii="Times New Roman" w:hAnsi="Times New Roman" w:cs="Times New Roman"/>
                <w:sz w:val="24"/>
                <w:szCs w:val="24"/>
              </w:rPr>
              <w:t xml:space="preserve"> Oral kunthianum Cham</w:t>
            </w:r>
          </w:p>
        </w:tc>
        <w:tc>
          <w:tcPr>
            <w:tcW w:w="1985" w:type="dxa"/>
          </w:tcPr>
          <w:p w:rsidR="00036B69" w:rsidRPr="007F1C63" w:rsidRDefault="00524B00" w:rsidP="006925CC">
            <w:pPr>
              <w:spacing w:line="360" w:lineRule="auto"/>
              <w:rPr>
                <w:rFonts w:ascii="Times New Roman" w:hAnsi="Times New Roman" w:cs="Times New Roman"/>
                <w:sz w:val="24"/>
                <w:szCs w:val="24"/>
              </w:rPr>
            </w:pPr>
            <w:r>
              <w:rPr>
                <w:rFonts w:ascii="Times New Roman" w:hAnsi="Times New Roman" w:cs="Times New Roman"/>
                <w:sz w:val="24"/>
                <w:szCs w:val="24"/>
              </w:rPr>
              <w:t>Big</w:t>
            </w:r>
            <w:r w:rsidR="00E00020">
              <w:rPr>
                <w:rFonts w:ascii="Times New Roman" w:hAnsi="Times New Roman" w:cs="Times New Roman"/>
                <w:sz w:val="24"/>
                <w:szCs w:val="24"/>
              </w:rPr>
              <w:t>noniaceae</w:t>
            </w:r>
          </w:p>
        </w:tc>
        <w:tc>
          <w:tcPr>
            <w:tcW w:w="1842"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Botoroo</w:t>
            </w:r>
          </w:p>
        </w:tc>
        <w:tc>
          <w:tcPr>
            <w:tcW w:w="1134"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0052</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53</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Syzygium guineense </w:t>
            </w:r>
            <w:r w:rsidRPr="006925CC">
              <w:rPr>
                <w:rFonts w:ascii="Times New Roman" w:hAnsi="Times New Roman" w:cs="Times New Roman"/>
                <w:sz w:val="24"/>
                <w:szCs w:val="24"/>
              </w:rPr>
              <w:t>(Willd.)Dc.</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Myrtaceae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Baddeessaa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0053</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54</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Teclea nobilis</w:t>
            </w:r>
            <w:r w:rsidRPr="006925CC">
              <w:rPr>
                <w:rFonts w:ascii="Times New Roman" w:hAnsi="Times New Roman" w:cs="Times New Roman"/>
                <w:sz w:val="24"/>
                <w:szCs w:val="24"/>
              </w:rPr>
              <w:t xml:space="preserve"> Del</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Rutaceae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Hadheessa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0054</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55</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Trgia plukentii</w:t>
            </w:r>
            <w:r w:rsidRPr="006925CC">
              <w:rPr>
                <w:rFonts w:ascii="Times New Roman" w:hAnsi="Times New Roman" w:cs="Times New Roman"/>
                <w:sz w:val="24"/>
                <w:szCs w:val="24"/>
              </w:rPr>
              <w:t xml:space="preserve"> A.Radcl-Smith</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Doobbii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0055</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56</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amygdalina</w:t>
            </w:r>
            <w:r w:rsidRPr="006925CC">
              <w:rPr>
                <w:rFonts w:ascii="Times New Roman" w:hAnsi="Times New Roman" w:cs="Times New Roman"/>
                <w:sz w:val="24"/>
                <w:szCs w:val="24"/>
              </w:rPr>
              <w:t xml:space="preserve"> Del.</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Eebicha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0056</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2"/>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57</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hymenolepis</w:t>
            </w:r>
            <w:r w:rsidRPr="006925CC">
              <w:rPr>
                <w:rFonts w:ascii="Times New Roman" w:hAnsi="Times New Roman" w:cs="Times New Roman"/>
                <w:sz w:val="24"/>
                <w:szCs w:val="24"/>
              </w:rPr>
              <w:t xml:space="preserve"> A.Rich.</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Sooyyoma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0057</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5"/>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58</w:t>
            </w:r>
          </w:p>
        </w:tc>
        <w:tc>
          <w:tcPr>
            <w:tcW w:w="467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myrinntha</w:t>
            </w:r>
            <w:r w:rsidRPr="006925CC">
              <w:rPr>
                <w:rFonts w:ascii="Times New Roman" w:hAnsi="Times New Roman" w:cs="Times New Roman"/>
                <w:sz w:val="24"/>
                <w:szCs w:val="24"/>
              </w:rPr>
              <w:t xml:space="preserve"> Hook.f.</w:t>
            </w:r>
          </w:p>
        </w:tc>
        <w:tc>
          <w:tcPr>
            <w:tcW w:w="1985" w:type="dxa"/>
          </w:tcPr>
          <w:p w:rsidR="00036B69" w:rsidRPr="007F1C63" w:rsidRDefault="00E00020" w:rsidP="006925CC">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Reejjii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0058</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59</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Acaacii</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0059</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34"/>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60</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Akuukkuu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0060</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9"/>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61</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Gatamaa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0061</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62</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Goosuu</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0062</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6"/>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63</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Gurgubbee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0063</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64</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2E5945" w:rsidP="006925CC">
            <w:pPr>
              <w:spacing w:line="360" w:lineRule="auto"/>
              <w:rPr>
                <w:rFonts w:ascii="Times New Roman" w:hAnsi="Times New Roman" w:cs="Times New Roman"/>
                <w:sz w:val="24"/>
                <w:szCs w:val="24"/>
              </w:rPr>
            </w:pPr>
            <w:r>
              <w:rPr>
                <w:rFonts w:ascii="Times New Roman" w:hAnsi="Times New Roman" w:cs="Times New Roman"/>
                <w:sz w:val="24"/>
                <w:szCs w:val="24"/>
              </w:rPr>
              <w:t>Hid/</w:t>
            </w:r>
            <w:r w:rsidR="00036B69" w:rsidRPr="006925CC">
              <w:rPr>
                <w:rFonts w:ascii="Times New Roman" w:hAnsi="Times New Roman" w:cs="Times New Roman"/>
                <w:sz w:val="24"/>
                <w:szCs w:val="24"/>
              </w:rPr>
              <w:t xml:space="preserve"> gafarsaa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2</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0064</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7"/>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65</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Hiddii saree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0065</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5"/>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66</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Laanqisaa</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0066</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1"/>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67</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Qasammee</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935"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0067</w:t>
            </w:r>
          </w:p>
        </w:tc>
      </w:tr>
      <w:tr w:rsidR="0085187C" w:rsidRPr="006925CC" w:rsidTr="0085187C">
        <w:trPr>
          <w:trHeight w:val="325"/>
          <w:jc w:val="center"/>
        </w:trPr>
        <w:tc>
          <w:tcPr>
            <w:tcW w:w="1011"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68</w:t>
            </w:r>
          </w:p>
        </w:tc>
        <w:tc>
          <w:tcPr>
            <w:tcW w:w="4678" w:type="dxa"/>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sidR="002E5945">
              <w:rPr>
                <w:rFonts w:ascii="Times New Roman" w:hAnsi="Times New Roman" w:cs="Times New Roman"/>
                <w:i/>
                <w:sz w:val="24"/>
                <w:szCs w:val="24"/>
              </w:rPr>
              <w:t>-------------</w:t>
            </w:r>
          </w:p>
        </w:tc>
        <w:tc>
          <w:tcPr>
            <w:tcW w:w="1985" w:type="dxa"/>
          </w:tcPr>
          <w:p w:rsidR="00036B69" w:rsidRPr="007F1C63" w:rsidRDefault="00036B69" w:rsidP="006925CC">
            <w:pPr>
              <w:spacing w:line="360" w:lineRule="auto"/>
              <w:rPr>
                <w:rFonts w:ascii="Times New Roman" w:hAnsi="Times New Roman" w:cs="Times New Roman"/>
                <w:sz w:val="24"/>
                <w:szCs w:val="24"/>
              </w:rPr>
            </w:pPr>
          </w:p>
        </w:tc>
        <w:tc>
          <w:tcPr>
            <w:tcW w:w="1842" w:type="dxa"/>
          </w:tcPr>
          <w:p w:rsidR="00036B69" w:rsidRPr="006925CC" w:rsidRDefault="002E5945" w:rsidP="006925CC">
            <w:pPr>
              <w:spacing w:line="360" w:lineRule="auto"/>
              <w:rPr>
                <w:rFonts w:ascii="Times New Roman" w:hAnsi="Times New Roman" w:cs="Times New Roman"/>
                <w:sz w:val="24"/>
                <w:szCs w:val="24"/>
              </w:rPr>
            </w:pPr>
            <w:r>
              <w:rPr>
                <w:rFonts w:ascii="Times New Roman" w:hAnsi="Times New Roman" w:cs="Times New Roman"/>
                <w:sz w:val="24"/>
                <w:szCs w:val="24"/>
              </w:rPr>
              <w:t>Qul/</w:t>
            </w:r>
            <w:r w:rsidR="00036B69" w:rsidRPr="006925CC">
              <w:rPr>
                <w:rFonts w:ascii="Times New Roman" w:hAnsi="Times New Roman" w:cs="Times New Roman"/>
                <w:sz w:val="24"/>
                <w:szCs w:val="24"/>
              </w:rPr>
              <w:t>Jaldeess</w:t>
            </w:r>
          </w:p>
        </w:tc>
        <w:tc>
          <w:tcPr>
            <w:tcW w:w="1134"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0068</w:t>
            </w:r>
          </w:p>
        </w:tc>
      </w:tr>
      <w:tr w:rsidR="0085187C" w:rsidRPr="006925CC" w:rsidTr="0085187C">
        <w:trPr>
          <w:trHeight w:val="311"/>
          <w:jc w:val="center"/>
        </w:trPr>
        <w:tc>
          <w:tcPr>
            <w:tcW w:w="1011"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69</w:t>
            </w:r>
          </w:p>
        </w:tc>
        <w:tc>
          <w:tcPr>
            <w:tcW w:w="4678" w:type="dxa"/>
            <w:tcBorders>
              <w:left w:val="single" w:sz="4" w:space="0" w:color="auto"/>
            </w:tcBorders>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w:t>
            </w:r>
            <w:r w:rsidR="002E5945">
              <w:rPr>
                <w:rFonts w:ascii="Times New Roman" w:hAnsi="Times New Roman" w:cs="Times New Roman"/>
                <w:i/>
                <w:sz w:val="24"/>
                <w:szCs w:val="24"/>
              </w:rPr>
              <w:t>----------------</w:t>
            </w:r>
          </w:p>
        </w:tc>
        <w:tc>
          <w:tcPr>
            <w:tcW w:w="1985" w:type="dxa"/>
            <w:tcBorders>
              <w:right w:val="single" w:sz="4" w:space="0" w:color="auto"/>
            </w:tcBorders>
          </w:tcPr>
          <w:p w:rsidR="00036B69" w:rsidRPr="007F1C63" w:rsidRDefault="00036B69" w:rsidP="006925CC">
            <w:pPr>
              <w:spacing w:line="360" w:lineRule="auto"/>
              <w:rPr>
                <w:rFonts w:ascii="Times New Roman" w:hAnsi="Times New Roman" w:cs="Times New Roman"/>
                <w:sz w:val="24"/>
                <w:szCs w:val="24"/>
              </w:rPr>
            </w:pPr>
          </w:p>
        </w:tc>
        <w:tc>
          <w:tcPr>
            <w:tcW w:w="1842" w:type="dxa"/>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Xaaxessaa</w:t>
            </w:r>
          </w:p>
        </w:tc>
        <w:tc>
          <w:tcPr>
            <w:tcW w:w="1134"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w:t>
            </w:r>
          </w:p>
        </w:tc>
        <w:tc>
          <w:tcPr>
            <w:tcW w:w="2127"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935"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0069</w:t>
            </w:r>
          </w:p>
        </w:tc>
      </w:tr>
      <w:tr w:rsidR="0085187C" w:rsidRPr="006925CC" w:rsidTr="00851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9"/>
          <w:jc w:val="center"/>
        </w:trPr>
        <w:tc>
          <w:tcPr>
            <w:tcW w:w="1011"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Tota</w:t>
            </w:r>
            <w:r w:rsidR="00822908">
              <w:rPr>
                <w:rFonts w:ascii="Times New Roman" w:eastAsia="Times New Roman" w:hAnsi="Times New Roman" w:cs="Times New Roman"/>
                <w:sz w:val="24"/>
                <w:szCs w:val="24"/>
              </w:rPr>
              <w:t>l</w:t>
            </w:r>
          </w:p>
        </w:tc>
        <w:tc>
          <w:tcPr>
            <w:tcW w:w="4678"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w:t>
            </w:r>
          </w:p>
        </w:tc>
        <w:tc>
          <w:tcPr>
            <w:tcW w:w="1985" w:type="dxa"/>
          </w:tcPr>
          <w:p w:rsidR="00036B69" w:rsidRPr="006925CC" w:rsidRDefault="00036B69" w:rsidP="006925CC">
            <w:pPr>
              <w:spacing w:line="360" w:lineRule="auto"/>
              <w:rPr>
                <w:rFonts w:ascii="Times New Roman" w:eastAsia="Times New Roman" w:hAnsi="Times New Roman" w:cs="Times New Roman"/>
                <w:sz w:val="24"/>
                <w:szCs w:val="24"/>
              </w:rPr>
            </w:pPr>
          </w:p>
        </w:tc>
        <w:tc>
          <w:tcPr>
            <w:tcW w:w="1842"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w:t>
            </w:r>
          </w:p>
        </w:tc>
        <w:tc>
          <w:tcPr>
            <w:tcW w:w="1134"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w:t>
            </w:r>
          </w:p>
        </w:tc>
        <w:tc>
          <w:tcPr>
            <w:tcW w:w="2127"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w:t>
            </w:r>
          </w:p>
        </w:tc>
        <w:tc>
          <w:tcPr>
            <w:tcW w:w="935" w:type="dxa"/>
          </w:tcPr>
          <w:p w:rsidR="00036B69" w:rsidRPr="006925CC" w:rsidRDefault="00036B69" w:rsidP="006925CC">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0069</w:t>
            </w:r>
          </w:p>
        </w:tc>
      </w:tr>
    </w:tbl>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9B721F" w:rsidRDefault="009B721F" w:rsidP="009B721F">
      <w:pPr>
        <w:keepLines/>
        <w:widowControl w:val="0"/>
        <w:spacing w:after="0" w:line="360" w:lineRule="auto"/>
        <w:rPr>
          <w:rFonts w:ascii="Times New Roman" w:eastAsia="Times New Roman" w:hAnsi="Times New Roman" w:cs="Times New Roman"/>
          <w:bCs/>
          <w:iCs/>
          <w:sz w:val="24"/>
          <w:szCs w:val="24"/>
        </w:rPr>
      </w:pPr>
    </w:p>
    <w:p w:rsidR="00036B69" w:rsidRPr="00FE4F9D" w:rsidRDefault="00036B69" w:rsidP="00FE4F9D">
      <w:pPr>
        <w:pStyle w:val="Appendix"/>
      </w:pPr>
      <w:bookmarkStart w:id="138" w:name="_Toc125382501"/>
      <w:r w:rsidRPr="00FE4F9D">
        <w:lastRenderedPageBreak/>
        <w:t>Appendex-2</w:t>
      </w:r>
      <w:bookmarkEnd w:id="138"/>
    </w:p>
    <w:p w:rsidR="00036B69" w:rsidRPr="00FE4F9D" w:rsidRDefault="00036B69" w:rsidP="00FE4F9D">
      <w:pPr>
        <w:pStyle w:val="Appendix"/>
      </w:pPr>
      <w:bookmarkStart w:id="139" w:name="_Toc125382502"/>
      <w:r w:rsidRPr="00FE4F9D">
        <w:t>Lists of mature tree, sapling and seedling plant species</w:t>
      </w:r>
      <w:bookmarkEnd w:id="139"/>
    </w:p>
    <w:tbl>
      <w:tblPr>
        <w:tblStyle w:val="TableGrid"/>
        <w:tblpPr w:leftFromText="180" w:rightFromText="180" w:vertAnchor="text" w:horzAnchor="margin" w:tblpY="245"/>
        <w:tblW w:w="14134" w:type="dxa"/>
        <w:tblLayout w:type="fixed"/>
        <w:tblLook w:val="04A0" w:firstRow="1" w:lastRow="0" w:firstColumn="1" w:lastColumn="0" w:noHBand="0" w:noVBand="1"/>
      </w:tblPr>
      <w:tblGrid>
        <w:gridCol w:w="650"/>
        <w:gridCol w:w="4550"/>
        <w:gridCol w:w="2709"/>
        <w:gridCol w:w="1950"/>
        <w:gridCol w:w="1083"/>
        <w:gridCol w:w="1300"/>
        <w:gridCol w:w="975"/>
        <w:gridCol w:w="867"/>
        <w:gridCol w:w="50"/>
      </w:tblGrid>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No</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Scientific name</w:t>
            </w:r>
          </w:p>
        </w:tc>
        <w:tc>
          <w:tcPr>
            <w:tcW w:w="2709" w:type="dxa"/>
            <w:tcBorders>
              <w:top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Family name</w:t>
            </w:r>
            <w:r w:rsidRPr="006925CC">
              <w:rPr>
                <w:rFonts w:ascii="Times New Roman" w:hAnsi="Times New Roman" w:cs="Times New Roman"/>
                <w:sz w:val="24"/>
                <w:szCs w:val="24"/>
              </w:rPr>
              <w:t xml:space="preserve">   </w:t>
            </w:r>
          </w:p>
        </w:tc>
        <w:tc>
          <w:tcPr>
            <w:tcW w:w="1950" w:type="dxa"/>
            <w:tcBorders>
              <w:top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Local name</w:t>
            </w:r>
          </w:p>
        </w:tc>
        <w:tc>
          <w:tcPr>
            <w:tcW w:w="1083" w:type="dxa"/>
            <w:tcBorders>
              <w:top w:val="single" w:sz="4" w:space="0" w:color="auto"/>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Code</w:t>
            </w:r>
          </w:p>
        </w:tc>
        <w:tc>
          <w:tcPr>
            <w:tcW w:w="1300" w:type="dxa"/>
            <w:tcBorders>
              <w:top w:val="single" w:sz="4" w:space="0" w:color="auto"/>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Mature tree</w:t>
            </w:r>
          </w:p>
        </w:tc>
        <w:tc>
          <w:tcPr>
            <w:tcW w:w="975" w:type="dxa"/>
            <w:tcBorders>
              <w:top w:val="single" w:sz="4" w:space="0" w:color="auto"/>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Sapling</w:t>
            </w:r>
          </w:p>
        </w:tc>
        <w:tc>
          <w:tcPr>
            <w:tcW w:w="917" w:type="dxa"/>
            <w:gridSpan w:val="2"/>
            <w:tcBorders>
              <w:top w:val="single" w:sz="4" w:space="0" w:color="auto"/>
              <w:lef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Seedling</w:t>
            </w: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Acacia  abyssinica </w:t>
            </w:r>
            <w:r w:rsidRPr="006925CC">
              <w:rPr>
                <w:rFonts w:ascii="Times New Roman" w:hAnsi="Times New Roman" w:cs="Times New Roman"/>
                <w:sz w:val="24"/>
                <w:szCs w:val="24"/>
              </w:rPr>
              <w:t>Hochst.ex Benth</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Laaftoo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Acacia  seyal</w:t>
            </w:r>
            <w:r w:rsidRPr="006925CC">
              <w:rPr>
                <w:rFonts w:ascii="Times New Roman" w:hAnsi="Times New Roman" w:cs="Times New Roman"/>
                <w:sz w:val="24"/>
                <w:szCs w:val="24"/>
              </w:rPr>
              <w:t xml:space="preserve">  Del.</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Doddota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Albinzia  schimperiana</w:t>
            </w:r>
            <w:r w:rsidRPr="006925CC">
              <w:rPr>
                <w:rFonts w:ascii="Times New Roman" w:hAnsi="Times New Roman" w:cs="Times New Roman"/>
                <w:sz w:val="24"/>
                <w:szCs w:val="24"/>
              </w:rPr>
              <w:t xml:space="preserve"> Oliv.Var.</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Muka arbaa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Bersama  abyssinica</w:t>
            </w:r>
            <w:r w:rsidRPr="006925CC">
              <w:rPr>
                <w:rFonts w:ascii="Times New Roman" w:hAnsi="Times New Roman" w:cs="Times New Roman"/>
                <w:sz w:val="24"/>
                <w:szCs w:val="24"/>
              </w:rPr>
              <w:t xml:space="preserve"> Fresen</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Melianthaceae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Araarsaa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Brucea   antdysenterica</w:t>
            </w:r>
            <w:r w:rsidRPr="006925CC">
              <w:rPr>
                <w:rFonts w:ascii="Times New Roman" w:hAnsi="Times New Roman" w:cs="Times New Roman"/>
                <w:sz w:val="24"/>
                <w:szCs w:val="24"/>
              </w:rPr>
              <w:t xml:space="preserve"> J.F.Mill.</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Simaroubaceae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Qomonyoo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Buddleja davidi</w:t>
            </w:r>
            <w:r w:rsidRPr="006925CC">
              <w:rPr>
                <w:rFonts w:ascii="Times New Roman" w:hAnsi="Times New Roman" w:cs="Times New Roman"/>
                <w:sz w:val="24"/>
                <w:szCs w:val="24"/>
              </w:rPr>
              <w:t xml:space="preserve"> Franch</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Longaniaceae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Hanfaaree</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Calpurina aurea.</w:t>
            </w:r>
            <w:r w:rsidRPr="006925CC">
              <w:rPr>
                <w:rFonts w:ascii="Times New Roman" w:hAnsi="Times New Roman" w:cs="Times New Roman"/>
                <w:sz w:val="24"/>
                <w:szCs w:val="24"/>
              </w:rPr>
              <w:t>(Ait.)Benth</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Ceekaa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007</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Carrisa spinarum</w:t>
            </w:r>
            <w:r w:rsidRPr="006925CC">
              <w:rPr>
                <w:rFonts w:ascii="Times New Roman" w:hAnsi="Times New Roman" w:cs="Times New Roman"/>
                <w:sz w:val="24"/>
                <w:szCs w:val="24"/>
              </w:rPr>
              <w:t xml:space="preserve"> L</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Apocynaceae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Agamsa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008</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9</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Clausena anisata</w:t>
            </w:r>
            <w:r w:rsidRPr="006925CC">
              <w:rPr>
                <w:rFonts w:ascii="Times New Roman" w:hAnsi="Times New Roman" w:cs="Times New Roman"/>
                <w:sz w:val="24"/>
                <w:szCs w:val="24"/>
              </w:rPr>
              <w:t xml:space="preserve"> (wild.)Benth</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Rutaceae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Ulmaayii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009</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10</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Clematis simensis</w:t>
            </w:r>
            <w:r w:rsidRPr="006925CC">
              <w:rPr>
                <w:rFonts w:ascii="Times New Roman" w:hAnsi="Times New Roman" w:cs="Times New Roman"/>
                <w:sz w:val="24"/>
                <w:szCs w:val="24"/>
              </w:rPr>
              <w:t xml:space="preserve"> Fresen</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Ranunculaceae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Hidda feetii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0010</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Croton macrostachyus</w:t>
            </w:r>
            <w:r w:rsidRPr="006925CC">
              <w:rPr>
                <w:rFonts w:ascii="Times New Roman" w:hAnsi="Times New Roman" w:cs="Times New Roman"/>
                <w:sz w:val="24"/>
                <w:szCs w:val="24"/>
              </w:rPr>
              <w:t xml:space="preserve"> Del.</w:t>
            </w:r>
          </w:p>
        </w:tc>
        <w:tc>
          <w:tcPr>
            <w:tcW w:w="2709" w:type="dxa"/>
            <w:tcBorders>
              <w:top w:val="single" w:sz="4" w:space="0" w:color="auto"/>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950" w:type="dxa"/>
            <w:tcBorders>
              <w:top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Bakkannisa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0011</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Cynodon dactylon</w:t>
            </w:r>
            <w:r w:rsidRPr="006925CC">
              <w:rPr>
                <w:rFonts w:ascii="Times New Roman" w:hAnsi="Times New Roman" w:cs="Times New Roman"/>
                <w:sz w:val="24"/>
                <w:szCs w:val="24"/>
              </w:rPr>
              <w:t xml:space="preserve"> (L.) pers</w:t>
            </w:r>
          </w:p>
        </w:tc>
        <w:tc>
          <w:tcPr>
            <w:tcW w:w="2709" w:type="dxa"/>
            <w:tcBorders>
              <w:right w:val="single" w:sz="4" w:space="0" w:color="auto"/>
            </w:tcBorders>
          </w:tcPr>
          <w:p w:rsidR="009B721F" w:rsidRPr="00851777"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Poaceae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Coqoorsa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0012</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Dovyalis caffra</w:t>
            </w:r>
            <w:r w:rsidRPr="006925CC">
              <w:rPr>
                <w:rFonts w:ascii="Times New Roman" w:hAnsi="Times New Roman" w:cs="Times New Roman"/>
                <w:sz w:val="24"/>
                <w:szCs w:val="24"/>
              </w:rPr>
              <w:t xml:space="preserve"> (Hook.f.Harv.)</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Flacourtiaceae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Koshommii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0013</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Echninops kerebocho </w:t>
            </w:r>
            <w:r w:rsidRPr="006925CC">
              <w:rPr>
                <w:rFonts w:ascii="Times New Roman" w:hAnsi="Times New Roman" w:cs="Times New Roman"/>
                <w:sz w:val="24"/>
                <w:szCs w:val="24"/>
              </w:rPr>
              <w:t>Mesfin</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Qaraabichoo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0014</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Echninops macrochaetus</w:t>
            </w:r>
            <w:r w:rsidRPr="006925CC">
              <w:rPr>
                <w:rFonts w:ascii="Times New Roman" w:hAnsi="Times New Roman" w:cs="Times New Roman"/>
                <w:sz w:val="24"/>
                <w:szCs w:val="24"/>
              </w:rPr>
              <w:t xml:space="preserve"> Fresen</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Kosorruu</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0015</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16</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Ekebergia capensis</w:t>
            </w:r>
            <w:r w:rsidRPr="006925CC">
              <w:rPr>
                <w:rFonts w:ascii="Times New Roman" w:hAnsi="Times New Roman" w:cs="Times New Roman"/>
                <w:sz w:val="24"/>
                <w:szCs w:val="24"/>
              </w:rPr>
              <w:t xml:space="preserve"> Sparm</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Meliaceae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Somboo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0016</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17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Embelia schimperi</w:t>
            </w:r>
            <w:r w:rsidRPr="006925CC">
              <w:rPr>
                <w:rFonts w:ascii="Times New Roman" w:hAnsi="Times New Roman" w:cs="Times New Roman"/>
                <w:sz w:val="24"/>
                <w:szCs w:val="24"/>
              </w:rPr>
              <w:t xml:space="preserve"> Votke</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Myrsinaceae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Haanquu</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0017</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Ensete ventricosum</w:t>
            </w:r>
            <w:r w:rsidRPr="006925CC">
              <w:rPr>
                <w:rFonts w:ascii="Times New Roman" w:hAnsi="Times New Roman" w:cs="Times New Roman"/>
                <w:sz w:val="24"/>
                <w:szCs w:val="24"/>
              </w:rPr>
              <w:t xml:space="preserve"> (Welw) Cheesman</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Musaceae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Qooccoo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0018</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trHeight w:val="26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19</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Erythrina brucei</w:t>
            </w:r>
            <w:r w:rsidRPr="006925CC">
              <w:rPr>
                <w:rFonts w:ascii="Times New Roman" w:hAnsi="Times New Roman" w:cs="Times New Roman"/>
                <w:sz w:val="24"/>
                <w:szCs w:val="24"/>
              </w:rPr>
              <w:t xml:space="preserve"> Schweinf</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Waleensuu</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0019</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0"/>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20</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Eucalyptus camldulensis</w:t>
            </w:r>
            <w:r w:rsidRPr="006925CC">
              <w:rPr>
                <w:rFonts w:ascii="Times New Roman" w:hAnsi="Times New Roman" w:cs="Times New Roman"/>
                <w:sz w:val="24"/>
                <w:szCs w:val="24"/>
              </w:rPr>
              <w:t xml:space="preserve"> Dehnh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Myrtaceae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Bar/diimaa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0020</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5"/>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Euphorbia lathryis</w:t>
            </w:r>
            <w:r w:rsidRPr="006925CC">
              <w:rPr>
                <w:rFonts w:ascii="Times New Roman" w:hAnsi="Times New Roman" w:cs="Times New Roman"/>
                <w:sz w:val="24"/>
                <w:szCs w:val="24"/>
              </w:rPr>
              <w:t xml:space="preserve"> L.</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Hadaamii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0021</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4"/>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Forssk</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Moraceae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Harbuu</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0022</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6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Ficus vasta</w:t>
            </w:r>
            <w:r w:rsidRPr="006925CC">
              <w:rPr>
                <w:rFonts w:ascii="Times New Roman" w:hAnsi="Times New Roman" w:cs="Times New Roman"/>
                <w:sz w:val="24"/>
                <w:szCs w:val="24"/>
              </w:rPr>
              <w:t xml:space="preserve"> Forssk</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Moraceae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Qilxuu</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0023</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77"/>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Grewia ferruginea</w:t>
            </w:r>
            <w:r w:rsidRPr="006925CC">
              <w:rPr>
                <w:rFonts w:ascii="Times New Roman" w:hAnsi="Times New Roman" w:cs="Times New Roman"/>
                <w:sz w:val="24"/>
                <w:szCs w:val="24"/>
              </w:rPr>
              <w:t xml:space="preserve"> Hochst.ex.A.Rich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Tiliaceae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Dhoqonuu</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0024</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Grevillea robusta</w:t>
            </w:r>
            <w:r w:rsidRPr="006925CC">
              <w:rPr>
                <w:rFonts w:ascii="Times New Roman" w:hAnsi="Times New Roman" w:cs="Times New Roman"/>
                <w:sz w:val="24"/>
                <w:szCs w:val="24"/>
              </w:rPr>
              <w:t xml:space="preserve"> R.Br</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Proteaceae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Giraavillaa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0025</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5"/>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26</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Guizotia scabra</w:t>
            </w:r>
            <w:r w:rsidRPr="006925CC">
              <w:rPr>
                <w:rFonts w:ascii="Times New Roman" w:hAnsi="Times New Roman" w:cs="Times New Roman"/>
                <w:sz w:val="24"/>
                <w:szCs w:val="24"/>
              </w:rPr>
              <w:t xml:space="preserve"> (Vis)Chiov</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Tuufoo</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0026</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Jasmnium abyssinicum</w:t>
            </w:r>
            <w:r w:rsidRPr="006925CC">
              <w:rPr>
                <w:rFonts w:ascii="Times New Roman" w:hAnsi="Times New Roman" w:cs="Times New Roman"/>
                <w:sz w:val="24"/>
                <w:szCs w:val="24"/>
              </w:rPr>
              <w:t xml:space="preserve"> Hochst.ex.dc</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Oleaceae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Hid/ilchimme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0027</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Kalanchoe petitiana</w:t>
            </w:r>
            <w:r w:rsidRPr="006925CC">
              <w:rPr>
                <w:rFonts w:ascii="Times New Roman" w:hAnsi="Times New Roman" w:cs="Times New Roman"/>
                <w:sz w:val="24"/>
                <w:szCs w:val="24"/>
              </w:rPr>
              <w:t xml:space="preserve"> A.Rich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Crassulaceae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Bosoqqee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0028</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29</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Lippia adoensis</w:t>
            </w:r>
            <w:r w:rsidRPr="006925CC">
              <w:rPr>
                <w:rFonts w:ascii="Times New Roman" w:hAnsi="Times New Roman" w:cs="Times New Roman"/>
                <w:sz w:val="24"/>
                <w:szCs w:val="24"/>
              </w:rPr>
              <w:t xml:space="preserve"> Hochst.ex.Walp</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Verbenaceae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Kusaayee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0029</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17" w:type="dxa"/>
            <w:gridSpan w:val="2"/>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30</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Maesa lanceolata</w:t>
            </w:r>
            <w:r w:rsidRPr="006925CC">
              <w:rPr>
                <w:rFonts w:ascii="Times New Roman" w:hAnsi="Times New Roman" w:cs="Times New Roman"/>
                <w:sz w:val="24"/>
                <w:szCs w:val="24"/>
              </w:rPr>
              <w:t xml:space="preserve"> Forssk</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Myrsinanceae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Abbayyii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0030</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4"/>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Malva ventricillata</w:t>
            </w:r>
            <w:r w:rsidRPr="006925CC">
              <w:rPr>
                <w:rFonts w:ascii="Times New Roman" w:hAnsi="Times New Roman" w:cs="Times New Roman"/>
                <w:sz w:val="24"/>
                <w:szCs w:val="24"/>
              </w:rPr>
              <w:t xml:space="preserve"> L.</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Malvaceae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Hincinnii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0031</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1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Maytenus arbutifolia</w:t>
            </w:r>
            <w:r w:rsidRPr="006925CC">
              <w:rPr>
                <w:rFonts w:ascii="Times New Roman" w:hAnsi="Times New Roman" w:cs="Times New Roman"/>
                <w:sz w:val="24"/>
                <w:szCs w:val="24"/>
              </w:rPr>
              <w:t xml:space="preserve"> (A.Rich.)Cuf.</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Celastraceae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Kombosha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0032</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4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Ocimum foskolei</w:t>
            </w:r>
            <w:r w:rsidRPr="006925CC">
              <w:rPr>
                <w:rFonts w:ascii="Times New Roman" w:hAnsi="Times New Roman" w:cs="Times New Roman"/>
                <w:sz w:val="24"/>
                <w:szCs w:val="24"/>
              </w:rPr>
              <w:t xml:space="preserve"> Benth.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Lamiaceae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Hancabbii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0033</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Olea europeaea</w:t>
            </w:r>
            <w:r w:rsidRPr="006925CC">
              <w:rPr>
                <w:rFonts w:ascii="Times New Roman" w:hAnsi="Times New Roman" w:cs="Times New Roman"/>
                <w:sz w:val="24"/>
                <w:szCs w:val="24"/>
              </w:rPr>
              <w:t xml:space="preserve"> L.sub sp cuspidate (Wall ex.)</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Oleaceae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Ejersa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0034</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Osyris quadripartite</w:t>
            </w:r>
            <w:r w:rsidRPr="006925CC">
              <w:rPr>
                <w:rFonts w:ascii="Times New Roman" w:hAnsi="Times New Roman" w:cs="Times New Roman"/>
                <w:sz w:val="24"/>
                <w:szCs w:val="24"/>
              </w:rPr>
              <w:t xml:space="preserve"> Decn.</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Santalaceae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Qoraasuma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0035</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36</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Phoenix rechinata</w:t>
            </w:r>
            <w:r w:rsidRPr="006925CC">
              <w:rPr>
                <w:rFonts w:ascii="Times New Roman" w:hAnsi="Times New Roman" w:cs="Times New Roman"/>
                <w:sz w:val="24"/>
                <w:szCs w:val="24"/>
              </w:rPr>
              <w:t xml:space="preserve"> jacq</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Arecaceae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Meexxii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0036</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37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Phytolacea dodecandra</w:t>
            </w:r>
            <w:r w:rsidRPr="006925CC">
              <w:rPr>
                <w:rFonts w:ascii="Times New Roman" w:hAnsi="Times New Roman" w:cs="Times New Roman"/>
                <w:sz w:val="24"/>
                <w:szCs w:val="24"/>
              </w:rPr>
              <w:t xml:space="preserve"> L’ Herit</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Phytolaccaceae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Andoodee</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0037</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Podocarpus falcatus</w:t>
            </w:r>
            <w:r w:rsidRPr="006925CC">
              <w:rPr>
                <w:rFonts w:ascii="Times New Roman" w:hAnsi="Times New Roman" w:cs="Times New Roman"/>
                <w:sz w:val="24"/>
                <w:szCs w:val="24"/>
              </w:rPr>
              <w:t xml:space="preserve"> (Thanb.)Mirb</w:t>
            </w:r>
          </w:p>
        </w:tc>
        <w:tc>
          <w:tcPr>
            <w:tcW w:w="2709" w:type="dxa"/>
            <w:tcBorders>
              <w:top w:val="single" w:sz="4" w:space="0" w:color="auto"/>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Podocarpaceae</w:t>
            </w:r>
          </w:p>
        </w:tc>
        <w:tc>
          <w:tcPr>
            <w:tcW w:w="1950" w:type="dxa"/>
            <w:tcBorders>
              <w:top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Birbirsa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0038</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39</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Promna resinosa</w:t>
            </w:r>
            <w:r w:rsidRPr="006925CC">
              <w:rPr>
                <w:rFonts w:ascii="Times New Roman" w:hAnsi="Times New Roman" w:cs="Times New Roman"/>
                <w:sz w:val="24"/>
                <w:szCs w:val="24"/>
              </w:rPr>
              <w:t xml:space="preserve"> (Hochst.)Schauer</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Lamiaceae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Urgeessaa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0039</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40</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Prunus Africana</w:t>
            </w:r>
            <w:r w:rsidRPr="006925CC">
              <w:rPr>
                <w:rFonts w:ascii="Times New Roman" w:hAnsi="Times New Roman" w:cs="Times New Roman"/>
                <w:sz w:val="24"/>
                <w:szCs w:val="24"/>
              </w:rPr>
              <w:t xml:space="preserve"> L</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Hoomii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0040</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Prunus persica</w:t>
            </w:r>
            <w:r w:rsidRPr="006925CC">
              <w:rPr>
                <w:rFonts w:ascii="Times New Roman" w:hAnsi="Times New Roman" w:cs="Times New Roman"/>
                <w:sz w:val="24"/>
                <w:szCs w:val="24"/>
              </w:rPr>
              <w:t xml:space="preserve"> (L.) Batsch</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Kookii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0041</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Pterolobium stellatum</w:t>
            </w:r>
            <w:r w:rsidRPr="006925CC">
              <w:rPr>
                <w:rFonts w:ascii="Times New Roman" w:hAnsi="Times New Roman" w:cs="Times New Roman"/>
                <w:sz w:val="24"/>
                <w:szCs w:val="24"/>
              </w:rPr>
              <w:t xml:space="preserve"> (Forssk.)Brenan</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Fabaceae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Harangamaa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0042</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Rhamnus prinoides</w:t>
            </w:r>
            <w:r w:rsidRPr="006925CC">
              <w:rPr>
                <w:rFonts w:ascii="Times New Roman" w:hAnsi="Times New Roman" w:cs="Times New Roman"/>
                <w:sz w:val="24"/>
                <w:szCs w:val="24"/>
              </w:rPr>
              <w:t xml:space="preserve"> L.Herit</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Rhamnaceae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Geeshoo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0043</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Ricinus communis</w:t>
            </w:r>
            <w:r w:rsidRPr="006925CC">
              <w:rPr>
                <w:rFonts w:ascii="Times New Roman" w:hAnsi="Times New Roman" w:cs="Times New Roman"/>
                <w:sz w:val="24"/>
                <w:szCs w:val="24"/>
              </w:rPr>
              <w:t xml:space="preserve"> L</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Qobboo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0044</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Rosa abyssinica</w:t>
            </w:r>
            <w:r w:rsidRPr="006925CC">
              <w:rPr>
                <w:rFonts w:ascii="Times New Roman" w:hAnsi="Times New Roman" w:cs="Times New Roman"/>
                <w:sz w:val="24"/>
                <w:szCs w:val="24"/>
              </w:rPr>
              <w:t xml:space="preserve"> Lindley</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Qaqawwii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00045</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46</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Rubus steudneri</w:t>
            </w:r>
            <w:r w:rsidRPr="006925CC">
              <w:rPr>
                <w:rFonts w:ascii="Times New Roman" w:hAnsi="Times New Roman" w:cs="Times New Roman"/>
                <w:sz w:val="24"/>
                <w:szCs w:val="24"/>
              </w:rPr>
              <w:t xml:space="preserve"> Schweinf.</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Rosaceae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Goraa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0046</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Rumex nepalensis</w:t>
            </w:r>
            <w:r w:rsidRPr="006925CC">
              <w:rPr>
                <w:rFonts w:ascii="Times New Roman" w:hAnsi="Times New Roman" w:cs="Times New Roman"/>
                <w:sz w:val="24"/>
                <w:szCs w:val="24"/>
              </w:rPr>
              <w:t xml:space="preserve"> Spreng</w:t>
            </w:r>
          </w:p>
        </w:tc>
        <w:tc>
          <w:tcPr>
            <w:tcW w:w="2709" w:type="dxa"/>
            <w:tcBorders>
              <w:bottom w:val="single" w:sz="4" w:space="0" w:color="auto"/>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Polygonaceae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Timijjii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0047</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Rytigyina negelecta</w:t>
            </w:r>
            <w:r w:rsidRPr="006925CC">
              <w:rPr>
                <w:rFonts w:ascii="Times New Roman" w:hAnsi="Times New Roman" w:cs="Times New Roman"/>
                <w:sz w:val="24"/>
                <w:szCs w:val="24"/>
              </w:rPr>
              <w:t xml:space="preserve"> (Hiern) Robyns</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Rubiaceae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Mixoo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0048</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49</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Salix mucronata</w:t>
            </w:r>
            <w:r w:rsidRPr="006925CC">
              <w:rPr>
                <w:rFonts w:ascii="Times New Roman" w:hAnsi="Times New Roman" w:cs="Times New Roman"/>
                <w:sz w:val="24"/>
                <w:szCs w:val="24"/>
              </w:rPr>
              <w:t xml:space="preserve"> Thunb Chfreg S</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Salicaceae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Alaltuu</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0049</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50</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Solanum anguivi</w:t>
            </w:r>
            <w:r w:rsidRPr="006925CC">
              <w:rPr>
                <w:rFonts w:ascii="Times New Roman" w:hAnsi="Times New Roman" w:cs="Times New Roman"/>
                <w:sz w:val="24"/>
                <w:szCs w:val="24"/>
              </w:rPr>
              <w:t xml:space="preserve"> L.</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Solanaceae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Hiddii</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0050</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13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51</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Stephania abyssinica</w:t>
            </w:r>
            <w:r w:rsidRPr="006925CC">
              <w:rPr>
                <w:rFonts w:ascii="Times New Roman" w:hAnsi="Times New Roman" w:cs="Times New Roman"/>
                <w:sz w:val="24"/>
                <w:szCs w:val="24"/>
              </w:rPr>
              <w:t xml:space="preserve"> (Dilon&amp;A.Rich) walp</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Menispermaceae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Kalaalaa</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0051</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26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52</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Stereo spermum</w:t>
            </w:r>
            <w:r w:rsidRPr="006925CC">
              <w:rPr>
                <w:rFonts w:ascii="Times New Roman" w:hAnsi="Times New Roman" w:cs="Times New Roman"/>
                <w:sz w:val="24"/>
                <w:szCs w:val="24"/>
              </w:rPr>
              <w:t xml:space="preserve"> Oral kunthianum Cham</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Bignoniaceae</w:t>
            </w: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Botoroo</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0052</w:t>
            </w:r>
          </w:p>
        </w:tc>
        <w:tc>
          <w:tcPr>
            <w:tcW w:w="1300" w:type="dxa"/>
            <w:tcBorders>
              <w:left w:val="single" w:sz="4" w:space="0" w:color="auto"/>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pStyle w:val="ListParagraph"/>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290"/>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53</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Syzygium guineense </w:t>
            </w:r>
            <w:r w:rsidRPr="006925CC">
              <w:rPr>
                <w:rFonts w:ascii="Times New Roman" w:hAnsi="Times New Roman" w:cs="Times New Roman"/>
                <w:sz w:val="24"/>
                <w:szCs w:val="24"/>
              </w:rPr>
              <w:t>(Willd.)Dc.</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Myrtaceae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Baddeessaa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0053</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05"/>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54</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Teclea nobilis</w:t>
            </w:r>
            <w:r w:rsidRPr="006925CC">
              <w:rPr>
                <w:rFonts w:ascii="Times New Roman" w:hAnsi="Times New Roman" w:cs="Times New Roman"/>
                <w:sz w:val="24"/>
                <w:szCs w:val="24"/>
              </w:rPr>
              <w:t xml:space="preserve"> Del</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Rutaceae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Hadheessa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0054</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4"/>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55</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Trgia plukentii</w:t>
            </w:r>
            <w:r w:rsidRPr="006925CC">
              <w:rPr>
                <w:rFonts w:ascii="Times New Roman" w:hAnsi="Times New Roman" w:cs="Times New Roman"/>
                <w:sz w:val="24"/>
                <w:szCs w:val="24"/>
              </w:rPr>
              <w:t xml:space="preserve"> A.Radcl-Smith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Euphorbiaceae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Doobbii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0055</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26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56</w:t>
            </w:r>
          </w:p>
        </w:tc>
        <w:tc>
          <w:tcPr>
            <w:tcW w:w="4550" w:type="dxa"/>
          </w:tcPr>
          <w:p w:rsidR="009B721F" w:rsidRPr="006925CC" w:rsidRDefault="009B721F" w:rsidP="009B721F">
            <w:pPr>
              <w:spacing w:line="360" w:lineRule="auto"/>
              <w:rPr>
                <w:rFonts w:ascii="Times New Roman" w:hAnsi="Times New Roman" w:cs="Times New Roman"/>
                <w:sz w:val="24"/>
                <w:szCs w:val="24"/>
              </w:rPr>
            </w:pP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Pr>
          <w:p w:rsidR="009B721F" w:rsidRPr="006925CC" w:rsidRDefault="009B721F" w:rsidP="009B721F">
            <w:pPr>
              <w:spacing w:line="360" w:lineRule="auto"/>
              <w:rPr>
                <w:rFonts w:ascii="Times New Roman" w:hAnsi="Times New Roman" w:cs="Times New Roman"/>
                <w:sz w:val="24"/>
                <w:szCs w:val="24"/>
              </w:rPr>
            </w:pP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0056</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77"/>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57</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hymenolepis</w:t>
            </w:r>
            <w:r w:rsidRPr="006925CC">
              <w:rPr>
                <w:rFonts w:ascii="Times New Roman" w:hAnsi="Times New Roman" w:cs="Times New Roman"/>
                <w:sz w:val="24"/>
                <w:szCs w:val="24"/>
              </w:rPr>
              <w:t xml:space="preserve"> A.Rich.</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Sooyyoma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0057</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4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lastRenderedPageBreak/>
              <w:t>58</w:t>
            </w:r>
          </w:p>
        </w:tc>
        <w:tc>
          <w:tcPr>
            <w:tcW w:w="45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myrinntha</w:t>
            </w:r>
            <w:r w:rsidRPr="006925CC">
              <w:rPr>
                <w:rFonts w:ascii="Times New Roman" w:hAnsi="Times New Roman" w:cs="Times New Roman"/>
                <w:sz w:val="24"/>
                <w:szCs w:val="24"/>
              </w:rPr>
              <w:t xml:space="preserve"> Hook.f.</w:t>
            </w:r>
          </w:p>
        </w:tc>
        <w:tc>
          <w:tcPr>
            <w:tcW w:w="2709" w:type="dxa"/>
          </w:tcPr>
          <w:p w:rsidR="009B721F" w:rsidRPr="007F1C63" w:rsidRDefault="009B721F" w:rsidP="009B721F">
            <w:pPr>
              <w:spacing w:line="360" w:lineRule="auto"/>
              <w:rPr>
                <w:rFonts w:ascii="Times New Roman" w:hAnsi="Times New Roman" w:cs="Times New Roman"/>
                <w:sz w:val="24"/>
                <w:szCs w:val="24"/>
              </w:rPr>
            </w:pPr>
            <w:r>
              <w:rPr>
                <w:rFonts w:ascii="Times New Roman" w:hAnsi="Times New Roman" w:cs="Times New Roman"/>
                <w:sz w:val="24"/>
                <w:szCs w:val="24"/>
              </w:rPr>
              <w:t>Asteraceae</w:t>
            </w: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Reejjii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0058</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295"/>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59</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Acaacii</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0059</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25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60</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Akuukkuu</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0060</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21"/>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61</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Gatamaa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0061</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62</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Goosuu</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0062</w:t>
            </w:r>
          </w:p>
        </w:tc>
        <w:tc>
          <w:tcPr>
            <w:tcW w:w="1300"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63</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Gurgubbee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0063</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77"/>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64</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Hidda gafarsaa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0064</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19"/>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65</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Hiddii saree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0065</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spacing w:line="360" w:lineRule="auto"/>
              <w:rPr>
                <w:rFonts w:ascii="Times New Roman" w:hAnsi="Times New Roman" w:cs="Times New Roman"/>
                <w:sz w:val="24"/>
                <w:szCs w:val="24"/>
              </w:rPr>
            </w:pPr>
          </w:p>
        </w:tc>
        <w:tc>
          <w:tcPr>
            <w:tcW w:w="867"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4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66</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Laanqisaa</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0066</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334"/>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67</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Pr>
          <w:p w:rsidR="009B721F" w:rsidRPr="007F1C63" w:rsidRDefault="009B721F" w:rsidP="009B721F">
            <w:pPr>
              <w:spacing w:line="360" w:lineRule="auto"/>
              <w:rPr>
                <w:rFonts w:ascii="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Qasammee</w:t>
            </w:r>
          </w:p>
        </w:tc>
        <w:tc>
          <w:tcPr>
            <w:tcW w:w="1083"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0067</w:t>
            </w:r>
          </w:p>
        </w:tc>
        <w:tc>
          <w:tcPr>
            <w:tcW w:w="1300" w:type="dxa"/>
          </w:tcPr>
          <w:p w:rsidR="009B721F" w:rsidRPr="006925CC" w:rsidRDefault="009B721F" w:rsidP="009B721F">
            <w:pPr>
              <w:spacing w:line="360" w:lineRule="auto"/>
              <w:rPr>
                <w:rFonts w:ascii="Times New Roman" w:hAnsi="Times New Roman" w:cs="Times New Roman"/>
                <w:sz w:val="24"/>
                <w:szCs w:val="24"/>
              </w:rPr>
            </w:pPr>
          </w:p>
        </w:tc>
        <w:tc>
          <w:tcPr>
            <w:tcW w:w="975" w:type="dxa"/>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867" w:type="dxa"/>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rPr>
          <w:gridAfter w:val="1"/>
          <w:wAfter w:w="50" w:type="dxa"/>
          <w:trHeight w:val="348"/>
        </w:trPr>
        <w:tc>
          <w:tcPr>
            <w:tcW w:w="650" w:type="dxa"/>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68</w:t>
            </w:r>
          </w:p>
        </w:tc>
        <w:tc>
          <w:tcPr>
            <w:tcW w:w="4550" w:type="dxa"/>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 xml:space="preserve">  --</w:t>
            </w:r>
            <w:r>
              <w:rPr>
                <w:rFonts w:ascii="Times New Roman" w:hAnsi="Times New Roman" w:cs="Times New Roman"/>
                <w:i/>
                <w:sz w:val="24"/>
                <w:szCs w:val="24"/>
              </w:rPr>
              <w:t>--------------------</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QulubbiJaldeess</w:t>
            </w:r>
          </w:p>
        </w:tc>
        <w:tc>
          <w:tcPr>
            <w:tcW w:w="1083"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0068</w:t>
            </w:r>
          </w:p>
        </w:tc>
        <w:tc>
          <w:tcPr>
            <w:tcW w:w="1300"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975" w:type="dxa"/>
            <w:tcBorders>
              <w:left w:val="single" w:sz="4" w:space="0" w:color="auto"/>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lef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r>
      <w:tr w:rsidR="009B721F" w:rsidRPr="006925CC" w:rsidTr="009B721F">
        <w:trPr>
          <w:gridAfter w:val="1"/>
          <w:wAfter w:w="50" w:type="dxa"/>
          <w:trHeight w:val="334"/>
        </w:trPr>
        <w:tc>
          <w:tcPr>
            <w:tcW w:w="6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69</w:t>
            </w:r>
          </w:p>
        </w:tc>
        <w:tc>
          <w:tcPr>
            <w:tcW w:w="4550" w:type="dxa"/>
            <w:tcBorders>
              <w:left w:val="single" w:sz="4" w:space="0" w:color="auto"/>
            </w:tcBorders>
          </w:tcPr>
          <w:p w:rsidR="009B721F" w:rsidRPr="006925CC" w:rsidRDefault="009B721F" w:rsidP="009B721F">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w:t>
            </w:r>
            <w:r>
              <w:rPr>
                <w:rFonts w:ascii="Times New Roman" w:hAnsi="Times New Roman" w:cs="Times New Roman"/>
                <w:i/>
                <w:sz w:val="24"/>
                <w:szCs w:val="24"/>
              </w:rPr>
              <w:t>-------------------------</w:t>
            </w:r>
          </w:p>
        </w:tc>
        <w:tc>
          <w:tcPr>
            <w:tcW w:w="2709" w:type="dxa"/>
            <w:tcBorders>
              <w:right w:val="single" w:sz="4" w:space="0" w:color="auto"/>
            </w:tcBorders>
          </w:tcPr>
          <w:p w:rsidR="009B721F" w:rsidRPr="007F1C63" w:rsidRDefault="009B721F" w:rsidP="009B721F">
            <w:pPr>
              <w:spacing w:line="360" w:lineRule="auto"/>
              <w:rPr>
                <w:rFonts w:ascii="Times New Roman" w:hAnsi="Times New Roman" w:cs="Times New Roman"/>
                <w:sz w:val="24"/>
                <w:szCs w:val="24"/>
              </w:rPr>
            </w:pPr>
          </w:p>
        </w:tc>
        <w:tc>
          <w:tcPr>
            <w:tcW w:w="1950"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Xaaxessaa</w:t>
            </w:r>
          </w:p>
        </w:tc>
        <w:tc>
          <w:tcPr>
            <w:tcW w:w="1083"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r w:rsidRPr="006925CC">
              <w:rPr>
                <w:rFonts w:ascii="Times New Roman" w:hAnsi="Times New Roman" w:cs="Times New Roman"/>
                <w:sz w:val="24"/>
                <w:szCs w:val="24"/>
              </w:rPr>
              <w:t>0069</w:t>
            </w:r>
          </w:p>
        </w:tc>
        <w:tc>
          <w:tcPr>
            <w:tcW w:w="1300" w:type="dxa"/>
            <w:tcBorders>
              <w:right w:val="single" w:sz="4" w:space="0" w:color="auto"/>
            </w:tcBorders>
          </w:tcPr>
          <w:p w:rsidR="009B721F" w:rsidRPr="006925CC" w:rsidRDefault="009B721F" w:rsidP="009B721F">
            <w:pPr>
              <w:pStyle w:val="ListParagraph"/>
              <w:numPr>
                <w:ilvl w:val="0"/>
                <w:numId w:val="12"/>
              </w:numPr>
              <w:spacing w:line="360" w:lineRule="auto"/>
              <w:rPr>
                <w:rFonts w:ascii="Times New Roman" w:hAnsi="Times New Roman" w:cs="Times New Roman"/>
                <w:sz w:val="24"/>
                <w:szCs w:val="24"/>
              </w:rPr>
            </w:pPr>
          </w:p>
        </w:tc>
        <w:tc>
          <w:tcPr>
            <w:tcW w:w="975"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c>
          <w:tcPr>
            <w:tcW w:w="867" w:type="dxa"/>
            <w:tcBorders>
              <w:right w:val="single" w:sz="4" w:space="0" w:color="auto"/>
            </w:tcBorders>
          </w:tcPr>
          <w:p w:rsidR="009B721F" w:rsidRPr="006925CC" w:rsidRDefault="009B721F" w:rsidP="009B721F">
            <w:pPr>
              <w:spacing w:line="360" w:lineRule="auto"/>
              <w:rPr>
                <w:rFonts w:ascii="Times New Roman" w:hAnsi="Times New Roman" w:cs="Times New Roman"/>
                <w:sz w:val="24"/>
                <w:szCs w:val="24"/>
              </w:rPr>
            </w:pPr>
          </w:p>
        </w:tc>
      </w:tr>
      <w:tr w:rsidR="009B721F"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0" w:type="dxa"/>
          <w:trHeight w:val="450"/>
        </w:trPr>
        <w:tc>
          <w:tcPr>
            <w:tcW w:w="650"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tota</w:t>
            </w:r>
          </w:p>
        </w:tc>
        <w:tc>
          <w:tcPr>
            <w:tcW w:w="4550"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w:t>
            </w:r>
          </w:p>
        </w:tc>
        <w:tc>
          <w:tcPr>
            <w:tcW w:w="2709" w:type="dxa"/>
          </w:tcPr>
          <w:p w:rsidR="009B721F" w:rsidRPr="006925CC" w:rsidRDefault="009B721F" w:rsidP="009B721F">
            <w:pPr>
              <w:spacing w:line="360" w:lineRule="auto"/>
              <w:rPr>
                <w:rFonts w:ascii="Times New Roman" w:eastAsia="Times New Roman" w:hAnsi="Times New Roman" w:cs="Times New Roman"/>
                <w:sz w:val="24"/>
                <w:szCs w:val="24"/>
              </w:rPr>
            </w:pPr>
          </w:p>
        </w:tc>
        <w:tc>
          <w:tcPr>
            <w:tcW w:w="1950" w:type="dxa"/>
          </w:tcPr>
          <w:p w:rsidR="009B721F" w:rsidRPr="006925CC" w:rsidRDefault="009B721F" w:rsidP="009B721F">
            <w:pPr>
              <w:spacing w:line="360" w:lineRule="auto"/>
              <w:rPr>
                <w:rFonts w:ascii="Times New Roman" w:eastAsia="Times New Roman" w:hAnsi="Times New Roman" w:cs="Times New Roman"/>
                <w:sz w:val="24"/>
                <w:szCs w:val="24"/>
              </w:rPr>
            </w:pPr>
          </w:p>
        </w:tc>
        <w:tc>
          <w:tcPr>
            <w:tcW w:w="1083"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0069</w:t>
            </w:r>
          </w:p>
        </w:tc>
        <w:tc>
          <w:tcPr>
            <w:tcW w:w="1300"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25</w:t>
            </w:r>
          </w:p>
        </w:tc>
        <w:tc>
          <w:tcPr>
            <w:tcW w:w="975"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21</w:t>
            </w:r>
          </w:p>
        </w:tc>
        <w:tc>
          <w:tcPr>
            <w:tcW w:w="867" w:type="dxa"/>
          </w:tcPr>
          <w:p w:rsidR="009B721F" w:rsidRPr="006925CC" w:rsidRDefault="009B721F" w:rsidP="009B721F">
            <w:pPr>
              <w:spacing w:line="360" w:lineRule="auto"/>
              <w:rPr>
                <w:rFonts w:ascii="Times New Roman" w:eastAsia="Times New Roman" w:hAnsi="Times New Roman" w:cs="Times New Roman"/>
                <w:sz w:val="24"/>
                <w:szCs w:val="24"/>
              </w:rPr>
            </w:pPr>
            <w:r w:rsidRPr="006925CC">
              <w:rPr>
                <w:rFonts w:ascii="Times New Roman" w:eastAsia="Times New Roman" w:hAnsi="Times New Roman" w:cs="Times New Roman"/>
                <w:sz w:val="24"/>
                <w:szCs w:val="24"/>
              </w:rPr>
              <w:t>23</w:t>
            </w:r>
          </w:p>
        </w:tc>
      </w:tr>
    </w:tbl>
    <w:p w:rsidR="00036B69" w:rsidRPr="006925CC" w:rsidRDefault="009B721F" w:rsidP="009B721F">
      <w:pPr>
        <w:tabs>
          <w:tab w:val="left" w:pos="1828"/>
        </w:tabs>
        <w:spacing w:after="0" w:line="360" w:lineRule="auto"/>
        <w:rPr>
          <w:rFonts w:ascii="Times New Roman" w:eastAsia="Times New Roman" w:hAnsi="Times New Roman" w:cs="Times New Roman"/>
          <w:bCs/>
          <w:iCs/>
          <w:sz w:val="24"/>
          <w:szCs w:val="24"/>
        </w:rPr>
      </w:pPr>
      <w:r>
        <w:rPr>
          <w:rFonts w:ascii="Times New Roman" w:eastAsia="Times New Roman" w:hAnsi="Times New Roman" w:cs="Times New Roman"/>
          <w:bCs/>
          <w:iCs/>
          <w:sz w:val="24"/>
          <w:szCs w:val="24"/>
        </w:rPr>
        <w:tab/>
      </w: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6925CC" w:rsidRDefault="00036B69" w:rsidP="006925CC">
      <w:pPr>
        <w:spacing w:after="0" w:line="360" w:lineRule="auto"/>
        <w:rPr>
          <w:rFonts w:ascii="Times New Roman" w:eastAsia="Times New Roman" w:hAnsi="Times New Roman" w:cs="Times New Roman"/>
          <w:bCs/>
          <w:iCs/>
          <w:sz w:val="24"/>
          <w:szCs w:val="24"/>
        </w:rPr>
      </w:pPr>
    </w:p>
    <w:p w:rsidR="00036B69" w:rsidRPr="00FE4F9D" w:rsidRDefault="00036B69" w:rsidP="00FE4F9D">
      <w:pPr>
        <w:pStyle w:val="Appendix"/>
      </w:pPr>
      <w:r w:rsidRPr="00FE4F9D">
        <w:lastRenderedPageBreak/>
        <w:t xml:space="preserve">                   </w:t>
      </w:r>
      <w:bookmarkStart w:id="140" w:name="_Toc125382503"/>
      <w:r w:rsidRPr="00FE4F9D">
        <w:t>Appendex 3.</w:t>
      </w:r>
      <w:bookmarkEnd w:id="140"/>
    </w:p>
    <w:p w:rsidR="00036B69" w:rsidRPr="00FE4F9D" w:rsidRDefault="00036B69" w:rsidP="00FE4F9D">
      <w:pPr>
        <w:pStyle w:val="Appendix"/>
      </w:pPr>
      <w:bookmarkStart w:id="141" w:name="_Toc125382504"/>
      <w:r w:rsidRPr="00FE4F9D">
        <w:t>Some lists of woody plant species  basal area in meter square, basal area in meter per /hak and % BA in meter</w:t>
      </w:r>
      <w:bookmarkEnd w:id="141"/>
    </w:p>
    <w:p w:rsidR="00036B69" w:rsidRPr="006925CC" w:rsidRDefault="00036B69" w:rsidP="006925CC">
      <w:pPr>
        <w:spacing w:after="0"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w:t>
      </w:r>
    </w:p>
    <w:tbl>
      <w:tblPr>
        <w:tblStyle w:val="TableGrid"/>
        <w:tblW w:w="14412" w:type="dxa"/>
        <w:tblInd w:w="-432" w:type="dxa"/>
        <w:tblLayout w:type="fixed"/>
        <w:tblLook w:val="04A0" w:firstRow="1" w:lastRow="0" w:firstColumn="1" w:lastColumn="0" w:noHBand="0" w:noVBand="1"/>
      </w:tblPr>
      <w:tblGrid>
        <w:gridCol w:w="742"/>
        <w:gridCol w:w="55"/>
        <w:gridCol w:w="4816"/>
        <w:gridCol w:w="2082"/>
        <w:gridCol w:w="2926"/>
        <w:gridCol w:w="2198"/>
        <w:gridCol w:w="1593"/>
      </w:tblGrid>
      <w:tr w:rsidR="00036B69" w:rsidRPr="006925CC" w:rsidTr="009B721F">
        <w:trPr>
          <w:trHeight w:val="782"/>
        </w:trPr>
        <w:tc>
          <w:tcPr>
            <w:tcW w:w="742" w:type="dxa"/>
            <w:tcBorders>
              <w:left w:val="single" w:sz="4" w:space="0" w:color="auto"/>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S/N</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ind w:left="487"/>
              <w:jc w:val="both"/>
              <w:rPr>
                <w:rFonts w:ascii="Times New Roman" w:hAnsi="Times New Roman" w:cs="Times New Roman"/>
                <w:sz w:val="24"/>
                <w:szCs w:val="24"/>
              </w:rPr>
            </w:pPr>
            <w:r w:rsidRPr="006925CC">
              <w:rPr>
                <w:rFonts w:ascii="Times New Roman" w:hAnsi="Times New Roman" w:cs="Times New Roman"/>
                <w:sz w:val="24"/>
                <w:szCs w:val="24"/>
              </w:rPr>
              <w:t>Scientific name</w:t>
            </w:r>
          </w:p>
        </w:tc>
        <w:tc>
          <w:tcPr>
            <w:tcW w:w="2082" w:type="dxa"/>
            <w:tcBorders>
              <w:lef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Local name</w:t>
            </w:r>
          </w:p>
        </w:tc>
        <w:tc>
          <w:tcPr>
            <w:tcW w:w="2926"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BA in meter square</w:t>
            </w:r>
          </w:p>
        </w:tc>
        <w:tc>
          <w:tcPr>
            <w:tcW w:w="2198"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xml:space="preserve">            BA in meter/hak</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 BAin meter</w:t>
            </w:r>
          </w:p>
        </w:tc>
      </w:tr>
      <w:tr w:rsidR="00036B69" w:rsidRPr="006925CC" w:rsidTr="009B721F">
        <w:trPr>
          <w:trHeight w:val="317"/>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 xml:space="preserve">Acacia  abyssinica </w:t>
            </w:r>
            <w:r w:rsidRPr="006925CC">
              <w:rPr>
                <w:rFonts w:ascii="Times New Roman" w:hAnsi="Times New Roman" w:cs="Times New Roman"/>
                <w:sz w:val="24"/>
                <w:szCs w:val="24"/>
              </w:rPr>
              <w:t>Hochst.ex Benth</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Laaftoo</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14.54</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11.35</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41.03</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2</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Acacia  seyal</w:t>
            </w:r>
            <w:r w:rsidRPr="006925CC">
              <w:rPr>
                <w:rFonts w:ascii="Times New Roman" w:hAnsi="Times New Roman" w:cs="Times New Roman"/>
                <w:sz w:val="24"/>
                <w:szCs w:val="24"/>
              </w:rPr>
              <w:t xml:space="preserve">  Del.</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Doddota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12.62</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9.85</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35.61</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w:t>
            </w:r>
          </w:p>
        </w:tc>
        <w:tc>
          <w:tcPr>
            <w:tcW w:w="4870" w:type="dxa"/>
            <w:gridSpan w:val="2"/>
            <w:tcBorders>
              <w:left w:val="single" w:sz="4" w:space="0" w:color="auto"/>
              <w:bottom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Albinzia  schimperiana</w:t>
            </w:r>
            <w:r w:rsidRPr="006925CC">
              <w:rPr>
                <w:rFonts w:ascii="Times New Roman" w:hAnsi="Times New Roman" w:cs="Times New Roman"/>
                <w:sz w:val="24"/>
                <w:szCs w:val="24"/>
              </w:rPr>
              <w:t xml:space="preserve"> Oliv.Var.</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Muka arbaa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13.4</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10.46</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38.82</w:t>
            </w:r>
          </w:p>
        </w:tc>
      </w:tr>
      <w:tr w:rsidR="00036B69" w:rsidRPr="006925CC" w:rsidTr="009B721F">
        <w:trPr>
          <w:trHeight w:val="365"/>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w:t>
            </w:r>
          </w:p>
        </w:tc>
        <w:tc>
          <w:tcPr>
            <w:tcW w:w="4870" w:type="dxa"/>
            <w:gridSpan w:val="2"/>
            <w:tcBorders>
              <w:top w:val="single" w:sz="4" w:space="0" w:color="auto"/>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i/>
                <w:sz w:val="24"/>
                <w:szCs w:val="24"/>
              </w:rPr>
              <w:t>Croton macrostachyus</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i/>
                <w:sz w:val="24"/>
                <w:szCs w:val="24"/>
              </w:rPr>
            </w:pPr>
            <w:r w:rsidRPr="006925CC">
              <w:rPr>
                <w:rFonts w:ascii="Times New Roman" w:hAnsi="Times New Roman" w:cs="Times New Roman"/>
                <w:sz w:val="24"/>
                <w:szCs w:val="24"/>
              </w:rPr>
              <w:t>Bakkannisa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10.7</w:t>
            </w:r>
          </w:p>
        </w:tc>
        <w:tc>
          <w:tcPr>
            <w:tcW w:w="2198"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8.35</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30.2</w:t>
            </w:r>
          </w:p>
        </w:tc>
      </w:tr>
      <w:tr w:rsidR="00036B69" w:rsidRPr="006925CC" w:rsidTr="009B721F">
        <w:trPr>
          <w:trHeight w:val="382"/>
        </w:trPr>
        <w:tc>
          <w:tcPr>
            <w:tcW w:w="742" w:type="dxa"/>
            <w:tcBorders>
              <w:bottom w:val="single" w:sz="4" w:space="0" w:color="auto"/>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5</w:t>
            </w:r>
          </w:p>
        </w:tc>
        <w:tc>
          <w:tcPr>
            <w:tcW w:w="4870" w:type="dxa"/>
            <w:gridSpan w:val="2"/>
            <w:tcBorders>
              <w:top w:val="single" w:sz="4" w:space="0" w:color="auto"/>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Ekebergia capensis</w:t>
            </w:r>
            <w:r w:rsidRPr="006925CC">
              <w:rPr>
                <w:rFonts w:ascii="Times New Roman" w:hAnsi="Times New Roman" w:cs="Times New Roman"/>
                <w:sz w:val="24"/>
                <w:szCs w:val="24"/>
              </w:rPr>
              <w:t xml:space="preserve"> Sparm</w:t>
            </w:r>
          </w:p>
        </w:tc>
        <w:tc>
          <w:tcPr>
            <w:tcW w:w="2082" w:type="dxa"/>
            <w:tcBorders>
              <w:top w:val="single" w:sz="4" w:space="0" w:color="auto"/>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Somboo</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12.35</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9.64</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34.82</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6</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Embelia schimperi</w:t>
            </w:r>
            <w:r w:rsidRPr="006925CC">
              <w:rPr>
                <w:rFonts w:ascii="Times New Roman" w:hAnsi="Times New Roman" w:cs="Times New Roman"/>
                <w:sz w:val="24"/>
                <w:szCs w:val="24"/>
              </w:rPr>
              <w:t xml:space="preserve"> Votke</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Haanquu</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11.75</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9.17</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33.16</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7</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i/>
                <w:sz w:val="24"/>
                <w:szCs w:val="24"/>
              </w:rPr>
              <w:t>Ficus sur</w:t>
            </w:r>
            <w:r w:rsidRPr="006925CC">
              <w:rPr>
                <w:rFonts w:ascii="Times New Roman" w:hAnsi="Times New Roman" w:cs="Times New Roman"/>
                <w:sz w:val="24"/>
                <w:szCs w:val="24"/>
              </w:rPr>
              <w:t xml:space="preserve"> Forssk</w:t>
            </w:r>
          </w:p>
        </w:tc>
        <w:tc>
          <w:tcPr>
            <w:tcW w:w="2082" w:type="dxa"/>
            <w:tcBorders>
              <w:lef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Harbuu</w:t>
            </w:r>
          </w:p>
        </w:tc>
        <w:tc>
          <w:tcPr>
            <w:tcW w:w="2926"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15.79</w:t>
            </w:r>
          </w:p>
        </w:tc>
        <w:tc>
          <w:tcPr>
            <w:tcW w:w="2198"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12.33</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44.56</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Ficus vasta</w:t>
            </w:r>
            <w:r w:rsidRPr="006925CC">
              <w:rPr>
                <w:rFonts w:ascii="Times New Roman" w:hAnsi="Times New Roman" w:cs="Times New Roman"/>
                <w:sz w:val="24"/>
                <w:szCs w:val="24"/>
              </w:rPr>
              <w:t xml:space="preserve"> Forssk</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Qilxuu</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13.7</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10.70</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38.66</w:t>
            </w:r>
          </w:p>
        </w:tc>
      </w:tr>
      <w:tr w:rsidR="00036B69" w:rsidRPr="006925CC" w:rsidTr="009B721F">
        <w:trPr>
          <w:trHeight w:val="382"/>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9</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Grevillea robusta</w:t>
            </w:r>
            <w:r w:rsidRPr="006925CC">
              <w:rPr>
                <w:rFonts w:ascii="Times New Roman" w:hAnsi="Times New Roman" w:cs="Times New Roman"/>
                <w:sz w:val="24"/>
                <w:szCs w:val="24"/>
              </w:rPr>
              <w:t xml:space="preserve"> R.Br</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Giraavillaa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10.24</w:t>
            </w:r>
          </w:p>
        </w:tc>
        <w:tc>
          <w:tcPr>
            <w:tcW w:w="2198"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8</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28.9</w:t>
            </w:r>
          </w:p>
        </w:tc>
      </w:tr>
      <w:tr w:rsidR="00036B69" w:rsidRPr="006925CC" w:rsidTr="009B721F">
        <w:trPr>
          <w:trHeight w:val="561"/>
        </w:trPr>
        <w:tc>
          <w:tcPr>
            <w:tcW w:w="742" w:type="dxa"/>
            <w:tcBorders>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10</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Olea europeaea</w:t>
            </w:r>
            <w:r w:rsidRPr="006925CC">
              <w:rPr>
                <w:rFonts w:ascii="Times New Roman" w:hAnsi="Times New Roman" w:cs="Times New Roman"/>
                <w:sz w:val="24"/>
                <w:szCs w:val="24"/>
              </w:rPr>
              <w:t xml:space="preserve"> L.sub sp cuspidate (Wall ex.)</w:t>
            </w:r>
          </w:p>
        </w:tc>
        <w:tc>
          <w:tcPr>
            <w:tcW w:w="2082" w:type="dxa"/>
            <w:tcBorders>
              <w:lef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Ejersa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12.59</w:t>
            </w:r>
          </w:p>
        </w:tc>
        <w:tc>
          <w:tcPr>
            <w:tcW w:w="2198"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9.83</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35.53</w:t>
            </w:r>
          </w:p>
        </w:tc>
      </w:tr>
      <w:tr w:rsidR="00036B69" w:rsidRPr="006925CC" w:rsidTr="009B721F">
        <w:trPr>
          <w:trHeight w:val="382"/>
        </w:trPr>
        <w:tc>
          <w:tcPr>
            <w:tcW w:w="742" w:type="dxa"/>
            <w:tcBorders>
              <w:bottom w:val="single" w:sz="4" w:space="0" w:color="auto"/>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11</w:t>
            </w:r>
          </w:p>
        </w:tc>
        <w:tc>
          <w:tcPr>
            <w:tcW w:w="4870" w:type="dxa"/>
            <w:gridSpan w:val="2"/>
            <w:tcBorders>
              <w:left w:val="single" w:sz="4" w:space="0" w:color="auto"/>
              <w:right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Osyris quadripartite</w:t>
            </w:r>
            <w:r w:rsidRPr="006925CC">
              <w:rPr>
                <w:rFonts w:ascii="Times New Roman" w:hAnsi="Times New Roman" w:cs="Times New Roman"/>
                <w:sz w:val="24"/>
                <w:szCs w:val="24"/>
              </w:rPr>
              <w:t xml:space="preserve"> Decn.</w:t>
            </w:r>
          </w:p>
        </w:tc>
        <w:tc>
          <w:tcPr>
            <w:tcW w:w="2082" w:type="dxa"/>
            <w:tcBorders>
              <w:left w:val="single" w:sz="4" w:space="0" w:color="auto"/>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Qoraasuma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12.11</w:t>
            </w:r>
          </w:p>
        </w:tc>
        <w:tc>
          <w:tcPr>
            <w:tcW w:w="2198" w:type="dxa"/>
            <w:tcBorders>
              <w:bottom w:val="single" w:sz="4" w:space="0" w:color="auto"/>
              <w:right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9.46</w:t>
            </w:r>
          </w:p>
        </w:tc>
        <w:tc>
          <w:tcPr>
            <w:tcW w:w="1593" w:type="dxa"/>
            <w:tcBorders>
              <w:left w:val="single" w:sz="4" w:space="0" w:color="auto"/>
              <w:bottom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34.17</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72"/>
        </w:trPr>
        <w:tc>
          <w:tcPr>
            <w:tcW w:w="742"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12</w:t>
            </w:r>
          </w:p>
        </w:tc>
        <w:tc>
          <w:tcPr>
            <w:tcW w:w="4870" w:type="dxa"/>
            <w:gridSpan w:val="2"/>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Phoenix rechinata</w:t>
            </w:r>
            <w:r w:rsidRPr="006925CC">
              <w:rPr>
                <w:rFonts w:ascii="Times New Roman" w:hAnsi="Times New Roman" w:cs="Times New Roman"/>
                <w:sz w:val="24"/>
                <w:szCs w:val="24"/>
              </w:rPr>
              <w:t xml:space="preserve"> jacq</w:t>
            </w:r>
          </w:p>
        </w:tc>
        <w:tc>
          <w:tcPr>
            <w:tcW w:w="208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Meexxii</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12.64</w:t>
            </w:r>
          </w:p>
        </w:tc>
        <w:tc>
          <w:tcPr>
            <w:tcW w:w="2198"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9.87</w:t>
            </w:r>
          </w:p>
        </w:tc>
        <w:tc>
          <w:tcPr>
            <w:tcW w:w="1593"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35.67</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2"/>
        </w:trPr>
        <w:tc>
          <w:tcPr>
            <w:tcW w:w="742"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13</w:t>
            </w:r>
          </w:p>
        </w:tc>
        <w:tc>
          <w:tcPr>
            <w:tcW w:w="4870" w:type="dxa"/>
            <w:gridSpan w:val="2"/>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Podocarpus falcatus</w:t>
            </w:r>
          </w:p>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(Thanb.)Mirb</w:t>
            </w:r>
          </w:p>
        </w:tc>
        <w:tc>
          <w:tcPr>
            <w:tcW w:w="208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Birbirsa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11.23</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8.77</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31.69</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trPr>
        <w:tc>
          <w:tcPr>
            <w:tcW w:w="742"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14</w:t>
            </w:r>
          </w:p>
        </w:tc>
        <w:tc>
          <w:tcPr>
            <w:tcW w:w="4870" w:type="dxa"/>
            <w:gridSpan w:val="2"/>
          </w:tcPr>
          <w:p w:rsidR="00036B69" w:rsidRPr="006925CC" w:rsidRDefault="00036B69" w:rsidP="006925CC">
            <w:pPr>
              <w:spacing w:line="360" w:lineRule="auto"/>
              <w:ind w:left="35"/>
              <w:rPr>
                <w:rFonts w:ascii="Times New Roman" w:hAnsi="Times New Roman" w:cs="Times New Roman"/>
                <w:sz w:val="24"/>
                <w:szCs w:val="24"/>
              </w:rPr>
            </w:pPr>
            <w:r w:rsidRPr="006925CC">
              <w:rPr>
                <w:rFonts w:ascii="Times New Roman" w:hAnsi="Times New Roman" w:cs="Times New Roman"/>
                <w:i/>
                <w:sz w:val="24"/>
                <w:szCs w:val="24"/>
              </w:rPr>
              <w:t>Prunus Africana</w:t>
            </w:r>
            <w:r w:rsidRPr="006925CC">
              <w:rPr>
                <w:rFonts w:ascii="Times New Roman" w:hAnsi="Times New Roman" w:cs="Times New Roman"/>
                <w:sz w:val="24"/>
                <w:szCs w:val="24"/>
              </w:rPr>
              <w:t xml:space="preserve"> L</w:t>
            </w:r>
          </w:p>
        </w:tc>
        <w:tc>
          <w:tcPr>
            <w:tcW w:w="208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Hoomii</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13.58</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10.6</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38.32</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1"/>
        </w:trPr>
        <w:tc>
          <w:tcPr>
            <w:tcW w:w="797" w:type="dxa"/>
            <w:gridSpan w:val="2"/>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lastRenderedPageBreak/>
              <w:t>15</w:t>
            </w:r>
          </w:p>
        </w:tc>
        <w:tc>
          <w:tcPr>
            <w:tcW w:w="4816" w:type="dxa"/>
          </w:tcPr>
          <w:p w:rsidR="00036B69" w:rsidRPr="006925CC" w:rsidRDefault="00036B69" w:rsidP="006925CC">
            <w:pPr>
              <w:spacing w:line="360" w:lineRule="auto"/>
              <w:ind w:left="35"/>
              <w:rPr>
                <w:rFonts w:ascii="Times New Roman" w:hAnsi="Times New Roman" w:cs="Times New Roman"/>
                <w:sz w:val="24"/>
                <w:szCs w:val="24"/>
              </w:rPr>
            </w:pPr>
            <w:r w:rsidRPr="006925CC">
              <w:rPr>
                <w:rFonts w:ascii="Times New Roman" w:hAnsi="Times New Roman" w:cs="Times New Roman"/>
                <w:i/>
                <w:sz w:val="24"/>
                <w:szCs w:val="24"/>
              </w:rPr>
              <w:t xml:space="preserve">Syzygium guineense </w:t>
            </w:r>
            <w:r w:rsidRPr="006925CC">
              <w:rPr>
                <w:rFonts w:ascii="Times New Roman" w:hAnsi="Times New Roman" w:cs="Times New Roman"/>
                <w:sz w:val="24"/>
                <w:szCs w:val="24"/>
              </w:rPr>
              <w:t>(Willd.)Dc.</w:t>
            </w:r>
          </w:p>
        </w:tc>
        <w:tc>
          <w:tcPr>
            <w:tcW w:w="208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Baddeessaa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12.39</w:t>
            </w:r>
          </w:p>
        </w:tc>
        <w:tc>
          <w:tcPr>
            <w:tcW w:w="2198"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9.67</w:t>
            </w:r>
          </w:p>
        </w:tc>
        <w:tc>
          <w:tcPr>
            <w:tcW w:w="1593" w:type="dxa"/>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34.96</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89"/>
        </w:trPr>
        <w:tc>
          <w:tcPr>
            <w:tcW w:w="797" w:type="dxa"/>
            <w:gridSpan w:val="2"/>
            <w:tcBorders>
              <w:bottom w:val="single" w:sz="4" w:space="0" w:color="auto"/>
            </w:tcBorders>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16</w:t>
            </w:r>
          </w:p>
        </w:tc>
        <w:tc>
          <w:tcPr>
            <w:tcW w:w="4816"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Teclea nobilis</w:t>
            </w:r>
            <w:r w:rsidRPr="006925CC">
              <w:rPr>
                <w:rFonts w:ascii="Times New Roman" w:hAnsi="Times New Roman" w:cs="Times New Roman"/>
                <w:sz w:val="24"/>
                <w:szCs w:val="24"/>
              </w:rPr>
              <w:t xml:space="preserve"> Del</w:t>
            </w:r>
          </w:p>
        </w:tc>
        <w:tc>
          <w:tcPr>
            <w:tcW w:w="2082"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Hadheessa</w:t>
            </w:r>
          </w:p>
        </w:tc>
        <w:tc>
          <w:tcPr>
            <w:tcW w:w="2926"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13.63</w:t>
            </w:r>
          </w:p>
        </w:tc>
        <w:tc>
          <w:tcPr>
            <w:tcW w:w="2198"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10.64</w:t>
            </w:r>
          </w:p>
        </w:tc>
        <w:tc>
          <w:tcPr>
            <w:tcW w:w="1593" w:type="dxa"/>
            <w:tcBorders>
              <w:bottom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38.46</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8"/>
        </w:trPr>
        <w:tc>
          <w:tcPr>
            <w:tcW w:w="797" w:type="dxa"/>
            <w:gridSpan w:val="2"/>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17</w:t>
            </w:r>
          </w:p>
        </w:tc>
        <w:tc>
          <w:tcPr>
            <w:tcW w:w="481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i/>
                <w:sz w:val="24"/>
                <w:szCs w:val="24"/>
              </w:rPr>
              <w:t>Vernonia amygdalina</w:t>
            </w:r>
            <w:r w:rsidRPr="006925CC">
              <w:rPr>
                <w:rFonts w:ascii="Times New Roman" w:hAnsi="Times New Roman" w:cs="Times New Roman"/>
                <w:sz w:val="24"/>
                <w:szCs w:val="24"/>
              </w:rPr>
              <w:t xml:space="preserve"> Del.</w:t>
            </w:r>
          </w:p>
        </w:tc>
        <w:tc>
          <w:tcPr>
            <w:tcW w:w="2082"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Eebicha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12.05</w:t>
            </w:r>
          </w:p>
        </w:tc>
        <w:tc>
          <w:tcPr>
            <w:tcW w:w="2198"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9.41</w:t>
            </w:r>
          </w:p>
        </w:tc>
        <w:tc>
          <w:tcPr>
            <w:tcW w:w="1593"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34.01</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2"/>
        </w:trPr>
        <w:tc>
          <w:tcPr>
            <w:tcW w:w="797" w:type="dxa"/>
            <w:gridSpan w:val="2"/>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18</w:t>
            </w:r>
          </w:p>
        </w:tc>
        <w:tc>
          <w:tcPr>
            <w:tcW w:w="481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 xml:space="preserve">  -</w:t>
            </w:r>
          </w:p>
        </w:tc>
        <w:tc>
          <w:tcPr>
            <w:tcW w:w="2082"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hAnsi="Times New Roman" w:cs="Times New Roman"/>
                <w:sz w:val="24"/>
                <w:szCs w:val="24"/>
              </w:rPr>
              <w:t>Gatamaa</w:t>
            </w:r>
          </w:p>
        </w:tc>
        <w:tc>
          <w:tcPr>
            <w:tcW w:w="2926" w:type="dxa"/>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10.90</w:t>
            </w:r>
          </w:p>
        </w:tc>
        <w:tc>
          <w:tcPr>
            <w:tcW w:w="2198"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8.51</w:t>
            </w:r>
          </w:p>
        </w:tc>
        <w:tc>
          <w:tcPr>
            <w:tcW w:w="1593" w:type="dxa"/>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30.76</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1"/>
        </w:trPr>
        <w:tc>
          <w:tcPr>
            <w:tcW w:w="797" w:type="dxa"/>
            <w:gridSpan w:val="2"/>
            <w:tcBorders>
              <w:bottom w:val="single" w:sz="4" w:space="0" w:color="auto"/>
            </w:tcBorders>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19</w:t>
            </w:r>
          </w:p>
        </w:tc>
        <w:tc>
          <w:tcPr>
            <w:tcW w:w="4816"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 xml:space="preserve">  -</w:t>
            </w:r>
          </w:p>
        </w:tc>
        <w:tc>
          <w:tcPr>
            <w:tcW w:w="2082" w:type="dxa"/>
            <w:tcBorders>
              <w:bottom w:val="single" w:sz="4" w:space="0" w:color="auto"/>
            </w:tcBorders>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hAnsi="Times New Roman" w:cs="Times New Roman"/>
                <w:sz w:val="24"/>
                <w:szCs w:val="24"/>
              </w:rPr>
              <w:t>Goosuu</w:t>
            </w:r>
          </w:p>
        </w:tc>
        <w:tc>
          <w:tcPr>
            <w:tcW w:w="2926"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11.95</w:t>
            </w:r>
          </w:p>
        </w:tc>
        <w:tc>
          <w:tcPr>
            <w:tcW w:w="2198"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r w:rsidRPr="006925CC">
              <w:rPr>
                <w:rFonts w:ascii="Times New Roman" w:hAnsi="Times New Roman" w:cs="Times New Roman"/>
                <w:sz w:val="24"/>
                <w:szCs w:val="24"/>
              </w:rPr>
              <w:t>9.33</w:t>
            </w:r>
          </w:p>
        </w:tc>
        <w:tc>
          <w:tcPr>
            <w:tcW w:w="1593" w:type="dxa"/>
            <w:tcBorders>
              <w:bottom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r w:rsidRPr="006925CC">
              <w:rPr>
                <w:rFonts w:ascii="Times New Roman" w:hAnsi="Times New Roman" w:cs="Times New Roman"/>
                <w:sz w:val="24"/>
                <w:szCs w:val="24"/>
              </w:rPr>
              <w:t>33.72</w:t>
            </w:r>
          </w:p>
        </w:tc>
      </w:tr>
      <w:tr w:rsidR="00036B69" w:rsidRPr="006925CC" w:rsidTr="009B72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5"/>
        </w:trPr>
        <w:tc>
          <w:tcPr>
            <w:tcW w:w="797" w:type="dxa"/>
            <w:gridSpan w:val="2"/>
            <w:tcBorders>
              <w:bottom w:val="single" w:sz="4" w:space="0" w:color="auto"/>
            </w:tcBorders>
          </w:tcPr>
          <w:p w:rsidR="00036B69" w:rsidRPr="006925CC" w:rsidRDefault="00036B69" w:rsidP="006925CC">
            <w:pPr>
              <w:spacing w:line="360" w:lineRule="auto"/>
              <w:rPr>
                <w:rFonts w:ascii="Times New Roman" w:eastAsia="Times New Roman" w:hAnsi="Times New Roman" w:cs="Times New Roman"/>
                <w:bCs/>
                <w:iCs/>
                <w:sz w:val="24"/>
                <w:szCs w:val="24"/>
              </w:rPr>
            </w:pPr>
            <w:r w:rsidRPr="006925CC">
              <w:rPr>
                <w:rFonts w:ascii="Times New Roman" w:eastAsia="Times New Roman" w:hAnsi="Times New Roman" w:cs="Times New Roman"/>
                <w:bCs/>
                <w:iCs/>
                <w:sz w:val="24"/>
                <w:szCs w:val="24"/>
              </w:rPr>
              <w:t>20</w:t>
            </w:r>
          </w:p>
        </w:tc>
        <w:tc>
          <w:tcPr>
            <w:tcW w:w="4816" w:type="dxa"/>
            <w:tcBorders>
              <w:bottom w:val="single" w:sz="4" w:space="0" w:color="auto"/>
            </w:tcBorders>
          </w:tcPr>
          <w:p w:rsidR="00036B69" w:rsidRPr="006925CC" w:rsidRDefault="00036B69" w:rsidP="006925CC">
            <w:pPr>
              <w:spacing w:line="360" w:lineRule="auto"/>
              <w:ind w:left="35"/>
              <w:rPr>
                <w:rFonts w:ascii="Times New Roman" w:hAnsi="Times New Roman" w:cs="Times New Roman"/>
                <w:sz w:val="24"/>
                <w:szCs w:val="24"/>
              </w:rPr>
            </w:pPr>
          </w:p>
        </w:tc>
        <w:tc>
          <w:tcPr>
            <w:tcW w:w="2082"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p>
        </w:tc>
        <w:tc>
          <w:tcPr>
            <w:tcW w:w="2926"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p>
        </w:tc>
        <w:tc>
          <w:tcPr>
            <w:tcW w:w="2198" w:type="dxa"/>
            <w:tcBorders>
              <w:bottom w:val="single" w:sz="4" w:space="0" w:color="auto"/>
            </w:tcBorders>
          </w:tcPr>
          <w:p w:rsidR="00036B69" w:rsidRPr="006925CC" w:rsidRDefault="00036B69" w:rsidP="006925CC">
            <w:pPr>
              <w:spacing w:line="360" w:lineRule="auto"/>
              <w:rPr>
                <w:rFonts w:ascii="Times New Roman" w:hAnsi="Times New Roman" w:cs="Times New Roman"/>
                <w:sz w:val="24"/>
                <w:szCs w:val="24"/>
              </w:rPr>
            </w:pPr>
          </w:p>
        </w:tc>
        <w:tc>
          <w:tcPr>
            <w:tcW w:w="1593" w:type="dxa"/>
            <w:tcBorders>
              <w:bottom w:val="single" w:sz="4" w:space="0" w:color="auto"/>
            </w:tcBorders>
          </w:tcPr>
          <w:p w:rsidR="00036B69" w:rsidRPr="006925CC" w:rsidRDefault="00036B69" w:rsidP="006925CC">
            <w:pPr>
              <w:spacing w:line="360" w:lineRule="auto"/>
              <w:jc w:val="both"/>
              <w:rPr>
                <w:rFonts w:ascii="Times New Roman" w:hAnsi="Times New Roman" w:cs="Times New Roman"/>
                <w:sz w:val="24"/>
                <w:szCs w:val="24"/>
              </w:rPr>
            </w:pPr>
          </w:p>
        </w:tc>
      </w:tr>
    </w:tbl>
    <w:p w:rsidR="00036B69" w:rsidRPr="006925CC" w:rsidRDefault="00036B69" w:rsidP="006925CC">
      <w:pPr>
        <w:spacing w:after="0" w:line="360" w:lineRule="auto"/>
        <w:rPr>
          <w:rFonts w:ascii="Times New Roman" w:eastAsia="Times New Roman" w:hAnsi="Times New Roman" w:cs="Times New Roman"/>
          <w:bCs/>
          <w:iCs/>
          <w:sz w:val="24"/>
          <w:szCs w:val="24"/>
        </w:rPr>
      </w:pPr>
    </w:p>
    <w:p w:rsidR="00CE7DA1" w:rsidRPr="006925CC" w:rsidRDefault="00CE7DA1" w:rsidP="006925CC">
      <w:pPr>
        <w:spacing w:line="360" w:lineRule="auto"/>
        <w:rPr>
          <w:rFonts w:ascii="Times New Roman" w:eastAsia="Times New Roman" w:hAnsi="Times New Roman" w:cs="Times New Roman"/>
          <w:b/>
          <w:bCs/>
          <w:sz w:val="24"/>
          <w:szCs w:val="24"/>
        </w:rPr>
      </w:pPr>
    </w:p>
    <w:p w:rsidR="00CE7DA1" w:rsidRPr="006925CC" w:rsidRDefault="00CE7DA1" w:rsidP="006925CC">
      <w:pPr>
        <w:spacing w:line="360" w:lineRule="auto"/>
        <w:rPr>
          <w:rFonts w:ascii="Times New Roman" w:eastAsia="Times New Roman" w:hAnsi="Times New Roman" w:cs="Times New Roman"/>
          <w:b/>
          <w:bCs/>
          <w:sz w:val="24"/>
          <w:szCs w:val="24"/>
        </w:rPr>
      </w:pPr>
    </w:p>
    <w:p w:rsidR="00CE7DA1" w:rsidRPr="006925CC" w:rsidRDefault="00CE7DA1" w:rsidP="006925CC">
      <w:pPr>
        <w:spacing w:line="360" w:lineRule="auto"/>
        <w:rPr>
          <w:rFonts w:ascii="Times New Roman" w:eastAsia="Times New Roman" w:hAnsi="Times New Roman" w:cs="Times New Roman"/>
          <w:b/>
          <w:bCs/>
          <w:sz w:val="24"/>
          <w:szCs w:val="24"/>
        </w:rPr>
      </w:pPr>
    </w:p>
    <w:p w:rsidR="00CE7DA1" w:rsidRPr="006925CC" w:rsidRDefault="00CE7DA1" w:rsidP="006925CC">
      <w:pPr>
        <w:spacing w:line="360" w:lineRule="auto"/>
        <w:rPr>
          <w:rFonts w:ascii="Times New Roman" w:eastAsia="Times New Roman" w:hAnsi="Times New Roman" w:cs="Times New Roman"/>
          <w:b/>
          <w:bCs/>
          <w:sz w:val="24"/>
          <w:szCs w:val="24"/>
        </w:rPr>
      </w:pPr>
    </w:p>
    <w:p w:rsidR="00CE7DA1" w:rsidRPr="006925CC" w:rsidRDefault="00CE7DA1" w:rsidP="006925CC">
      <w:pPr>
        <w:spacing w:line="360" w:lineRule="auto"/>
        <w:rPr>
          <w:rFonts w:ascii="Times New Roman" w:eastAsia="Times New Roman" w:hAnsi="Times New Roman" w:cs="Times New Roman"/>
          <w:b/>
          <w:bCs/>
          <w:sz w:val="24"/>
          <w:szCs w:val="24"/>
        </w:rPr>
      </w:pPr>
    </w:p>
    <w:p w:rsidR="0002693F" w:rsidRPr="006925CC" w:rsidRDefault="0002693F" w:rsidP="006925CC">
      <w:pPr>
        <w:spacing w:line="360" w:lineRule="auto"/>
        <w:rPr>
          <w:rFonts w:ascii="Times New Roman" w:eastAsia="Times New Roman" w:hAnsi="Times New Roman" w:cs="Times New Roman"/>
          <w:bCs/>
          <w:iCs/>
          <w:sz w:val="24"/>
          <w:szCs w:val="24"/>
        </w:rPr>
      </w:pPr>
    </w:p>
    <w:p w:rsidR="0002693F" w:rsidRPr="006925CC" w:rsidRDefault="0002693F" w:rsidP="006925CC">
      <w:pPr>
        <w:spacing w:line="360" w:lineRule="auto"/>
        <w:rPr>
          <w:rFonts w:ascii="Times New Roman" w:eastAsia="Times New Roman" w:hAnsi="Times New Roman" w:cs="Times New Roman"/>
          <w:bCs/>
          <w:iCs/>
          <w:sz w:val="24"/>
          <w:szCs w:val="24"/>
        </w:rPr>
      </w:pPr>
    </w:p>
    <w:sectPr w:rsidR="0002693F" w:rsidRPr="006925CC" w:rsidSect="009B721F">
      <w:pgSz w:w="16839" w:h="11907"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81F41" w:rsidRDefault="00E81F41" w:rsidP="00772399">
      <w:pPr>
        <w:spacing w:after="0" w:line="240" w:lineRule="auto"/>
      </w:pPr>
      <w:r>
        <w:separator/>
      </w:r>
    </w:p>
  </w:endnote>
  <w:endnote w:type="continuationSeparator" w:id="0">
    <w:p w:rsidR="00E81F41" w:rsidRDefault="00E81F41" w:rsidP="007723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gency FB">
    <w:panose1 w:val="020B0503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81F41" w:rsidRDefault="00E81F41">
    <w:pPr>
      <w:pStyle w:val="Footer"/>
      <w:jc w:val="center"/>
    </w:pPr>
  </w:p>
  <w:p w:rsidR="00E81F41" w:rsidRDefault="00E81F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8859160"/>
      <w:docPartObj>
        <w:docPartGallery w:val="Page Numbers (Bottom of Page)"/>
        <w:docPartUnique/>
      </w:docPartObj>
    </w:sdtPr>
    <w:sdtEndPr>
      <w:rPr>
        <w:noProof/>
      </w:rPr>
    </w:sdtEndPr>
    <w:sdtContent>
      <w:p w:rsidR="00E81F41" w:rsidRDefault="00E81F41">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E81F41" w:rsidRDefault="00E81F4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8211274"/>
      <w:docPartObj>
        <w:docPartGallery w:val="Page Numbers (Bottom of Page)"/>
        <w:docPartUnique/>
      </w:docPartObj>
    </w:sdtPr>
    <w:sdtContent>
      <w:p w:rsidR="00E81F41" w:rsidRDefault="00E81F41">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E81F41" w:rsidRDefault="00E81F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81F41" w:rsidRDefault="00E81F41" w:rsidP="00772399">
      <w:pPr>
        <w:spacing w:after="0" w:line="240" w:lineRule="auto"/>
      </w:pPr>
      <w:r>
        <w:separator/>
      </w:r>
    </w:p>
  </w:footnote>
  <w:footnote w:type="continuationSeparator" w:id="0">
    <w:p w:rsidR="00E81F41" w:rsidRDefault="00E81F41" w:rsidP="007723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81F41" w:rsidRDefault="00E81F41" w:rsidP="00C569BF">
    <w:pPr>
      <w:pStyle w:val="Header"/>
      <w:jc w:val="right"/>
    </w:pPr>
  </w:p>
  <w:p w:rsidR="00E81F41" w:rsidRDefault="00E81F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95630F"/>
    <w:multiLevelType w:val="multilevel"/>
    <w:tmpl w:val="2A3CA86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E9510BE"/>
    <w:multiLevelType w:val="hybridMultilevel"/>
    <w:tmpl w:val="D6AE81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982DFC"/>
    <w:multiLevelType w:val="hybridMultilevel"/>
    <w:tmpl w:val="905A5B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E34389"/>
    <w:multiLevelType w:val="hybridMultilevel"/>
    <w:tmpl w:val="4642D3F6"/>
    <w:lvl w:ilvl="0" w:tplc="6C6247DC">
      <w:start w:val="1"/>
      <w:numFmt w:val="lowerLetter"/>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 w15:restartNumberingAfterBreak="0">
    <w:nsid w:val="1BE0137C"/>
    <w:multiLevelType w:val="hybridMultilevel"/>
    <w:tmpl w:val="639837F0"/>
    <w:lvl w:ilvl="0" w:tplc="04090009">
      <w:start w:val="1"/>
      <w:numFmt w:val="bullet"/>
      <w:lvlText w:val=""/>
      <w:lvlJc w:val="left"/>
      <w:pPr>
        <w:ind w:left="750" w:hanging="360"/>
      </w:pPr>
      <w:rPr>
        <w:rFonts w:ascii="Wingdings" w:hAnsi="Wingdings"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5" w15:restartNumberingAfterBreak="0">
    <w:nsid w:val="1E5610C2"/>
    <w:multiLevelType w:val="hybridMultilevel"/>
    <w:tmpl w:val="A168B3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3E54D6"/>
    <w:multiLevelType w:val="hybridMultilevel"/>
    <w:tmpl w:val="B642B40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30532B24"/>
    <w:multiLevelType w:val="hybridMultilevel"/>
    <w:tmpl w:val="DABC0CC6"/>
    <w:lvl w:ilvl="0" w:tplc="436ABC0E">
      <w:start w:val="1"/>
      <w:numFmt w:val="decimal"/>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8" w15:restartNumberingAfterBreak="0">
    <w:nsid w:val="359128CF"/>
    <w:multiLevelType w:val="hybridMultilevel"/>
    <w:tmpl w:val="810AE796"/>
    <w:lvl w:ilvl="0" w:tplc="B5B0C8E4">
      <w:start w:val="1"/>
      <w:numFmt w:val="lowerLetter"/>
      <w:lvlText w:val="%1."/>
      <w:lvlJc w:val="left"/>
      <w:pPr>
        <w:ind w:left="4875" w:hanging="415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6F8052A"/>
    <w:multiLevelType w:val="hybridMultilevel"/>
    <w:tmpl w:val="F176D8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7417BA8"/>
    <w:multiLevelType w:val="hybridMultilevel"/>
    <w:tmpl w:val="3DFA15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3E0885"/>
    <w:multiLevelType w:val="hybridMultilevel"/>
    <w:tmpl w:val="2C9E215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0005D40"/>
    <w:multiLevelType w:val="hybridMultilevel"/>
    <w:tmpl w:val="4DA293CE"/>
    <w:lvl w:ilvl="0" w:tplc="04090009">
      <w:start w:val="1"/>
      <w:numFmt w:val="bullet"/>
      <w:lvlText w:val=""/>
      <w:lvlJc w:val="left"/>
      <w:pPr>
        <w:ind w:left="750" w:hanging="360"/>
      </w:pPr>
      <w:rPr>
        <w:rFonts w:ascii="Wingdings" w:hAnsi="Wingdings"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3" w15:restartNumberingAfterBreak="0">
    <w:nsid w:val="55F02815"/>
    <w:multiLevelType w:val="hybridMultilevel"/>
    <w:tmpl w:val="500E8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881050C"/>
    <w:multiLevelType w:val="hybridMultilevel"/>
    <w:tmpl w:val="EA0C90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7F31E09"/>
    <w:multiLevelType w:val="hybridMultilevel"/>
    <w:tmpl w:val="D55A6A8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972" w:hanging="360"/>
      </w:pPr>
      <w:rPr>
        <w:rFonts w:ascii="Courier New" w:hAnsi="Courier New" w:cs="Courier New" w:hint="default"/>
      </w:rPr>
    </w:lvl>
    <w:lvl w:ilvl="2" w:tplc="04090005" w:tentative="1">
      <w:start w:val="1"/>
      <w:numFmt w:val="bullet"/>
      <w:lvlText w:val=""/>
      <w:lvlJc w:val="left"/>
      <w:pPr>
        <w:ind w:left="2692" w:hanging="360"/>
      </w:pPr>
      <w:rPr>
        <w:rFonts w:ascii="Wingdings" w:hAnsi="Wingdings" w:hint="default"/>
      </w:rPr>
    </w:lvl>
    <w:lvl w:ilvl="3" w:tplc="04090001" w:tentative="1">
      <w:start w:val="1"/>
      <w:numFmt w:val="bullet"/>
      <w:lvlText w:val=""/>
      <w:lvlJc w:val="left"/>
      <w:pPr>
        <w:ind w:left="3412" w:hanging="360"/>
      </w:pPr>
      <w:rPr>
        <w:rFonts w:ascii="Symbol" w:hAnsi="Symbol" w:hint="default"/>
      </w:rPr>
    </w:lvl>
    <w:lvl w:ilvl="4" w:tplc="04090003" w:tentative="1">
      <w:start w:val="1"/>
      <w:numFmt w:val="bullet"/>
      <w:lvlText w:val="o"/>
      <w:lvlJc w:val="left"/>
      <w:pPr>
        <w:ind w:left="4132" w:hanging="360"/>
      </w:pPr>
      <w:rPr>
        <w:rFonts w:ascii="Courier New" w:hAnsi="Courier New" w:cs="Courier New" w:hint="default"/>
      </w:rPr>
    </w:lvl>
    <w:lvl w:ilvl="5" w:tplc="04090005" w:tentative="1">
      <w:start w:val="1"/>
      <w:numFmt w:val="bullet"/>
      <w:lvlText w:val=""/>
      <w:lvlJc w:val="left"/>
      <w:pPr>
        <w:ind w:left="4852" w:hanging="360"/>
      </w:pPr>
      <w:rPr>
        <w:rFonts w:ascii="Wingdings" w:hAnsi="Wingdings" w:hint="default"/>
      </w:rPr>
    </w:lvl>
    <w:lvl w:ilvl="6" w:tplc="04090001" w:tentative="1">
      <w:start w:val="1"/>
      <w:numFmt w:val="bullet"/>
      <w:lvlText w:val=""/>
      <w:lvlJc w:val="left"/>
      <w:pPr>
        <w:ind w:left="5572" w:hanging="360"/>
      </w:pPr>
      <w:rPr>
        <w:rFonts w:ascii="Symbol" w:hAnsi="Symbol" w:hint="default"/>
      </w:rPr>
    </w:lvl>
    <w:lvl w:ilvl="7" w:tplc="04090003" w:tentative="1">
      <w:start w:val="1"/>
      <w:numFmt w:val="bullet"/>
      <w:lvlText w:val="o"/>
      <w:lvlJc w:val="left"/>
      <w:pPr>
        <w:ind w:left="6292" w:hanging="360"/>
      </w:pPr>
      <w:rPr>
        <w:rFonts w:ascii="Courier New" w:hAnsi="Courier New" w:cs="Courier New" w:hint="default"/>
      </w:rPr>
    </w:lvl>
    <w:lvl w:ilvl="8" w:tplc="04090005" w:tentative="1">
      <w:start w:val="1"/>
      <w:numFmt w:val="bullet"/>
      <w:lvlText w:val=""/>
      <w:lvlJc w:val="left"/>
      <w:pPr>
        <w:ind w:left="7012" w:hanging="360"/>
      </w:pPr>
      <w:rPr>
        <w:rFonts w:ascii="Wingdings" w:hAnsi="Wingdings" w:hint="default"/>
      </w:rPr>
    </w:lvl>
  </w:abstractNum>
  <w:abstractNum w:abstractNumId="16" w15:restartNumberingAfterBreak="0">
    <w:nsid w:val="73A43A26"/>
    <w:multiLevelType w:val="hybridMultilevel"/>
    <w:tmpl w:val="0074B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C032FB"/>
    <w:multiLevelType w:val="hybridMultilevel"/>
    <w:tmpl w:val="12D4D40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5"/>
  </w:num>
  <w:num w:numId="3">
    <w:abstractNumId w:val="12"/>
  </w:num>
  <w:num w:numId="4">
    <w:abstractNumId w:val="9"/>
  </w:num>
  <w:num w:numId="5">
    <w:abstractNumId w:val="4"/>
  </w:num>
  <w:num w:numId="6">
    <w:abstractNumId w:val="17"/>
  </w:num>
  <w:num w:numId="7">
    <w:abstractNumId w:val="1"/>
  </w:num>
  <w:num w:numId="8">
    <w:abstractNumId w:val="5"/>
  </w:num>
  <w:num w:numId="9">
    <w:abstractNumId w:val="0"/>
  </w:num>
  <w:num w:numId="10">
    <w:abstractNumId w:val="2"/>
  </w:num>
  <w:num w:numId="11">
    <w:abstractNumId w:val="3"/>
  </w:num>
  <w:num w:numId="12">
    <w:abstractNumId w:val="14"/>
  </w:num>
  <w:num w:numId="13">
    <w:abstractNumId w:val="6"/>
  </w:num>
  <w:num w:numId="14">
    <w:abstractNumId w:val="10"/>
  </w:num>
  <w:num w:numId="15">
    <w:abstractNumId w:val="13"/>
  </w:num>
  <w:num w:numId="16">
    <w:abstractNumId w:val="7"/>
  </w:num>
  <w:num w:numId="17">
    <w:abstractNumId w:val="16"/>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hideSpellingErrors/>
  <w:defaultTabStop w:val="720"/>
  <w:drawingGridHorizontalSpacing w:val="110"/>
  <w:displayHorizontalDrawingGridEvery w:val="2"/>
  <w:characterSpacingControl w:val="doNotCompress"/>
  <w:hdrShapeDefaults>
    <o:shapedefaults v:ext="edit" spidmax="311297">
      <o:colormenu v:ext="edit" fillcolor="#00b0f0" strokecolor="#00b0f0"/>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719"/>
    <w:rsid w:val="00002277"/>
    <w:rsid w:val="00002A40"/>
    <w:rsid w:val="00003DA0"/>
    <w:rsid w:val="000044F3"/>
    <w:rsid w:val="00004653"/>
    <w:rsid w:val="00005EB9"/>
    <w:rsid w:val="000067A5"/>
    <w:rsid w:val="00006BC8"/>
    <w:rsid w:val="00006FBC"/>
    <w:rsid w:val="00011515"/>
    <w:rsid w:val="000116FF"/>
    <w:rsid w:val="00013019"/>
    <w:rsid w:val="00013ACD"/>
    <w:rsid w:val="000151E3"/>
    <w:rsid w:val="00015543"/>
    <w:rsid w:val="00015C76"/>
    <w:rsid w:val="00015E61"/>
    <w:rsid w:val="00015E69"/>
    <w:rsid w:val="00016018"/>
    <w:rsid w:val="00017FC5"/>
    <w:rsid w:val="000205B9"/>
    <w:rsid w:val="000215E1"/>
    <w:rsid w:val="0002171B"/>
    <w:rsid w:val="000219B2"/>
    <w:rsid w:val="00021F6E"/>
    <w:rsid w:val="00024B57"/>
    <w:rsid w:val="000250F0"/>
    <w:rsid w:val="00025614"/>
    <w:rsid w:val="00026566"/>
    <w:rsid w:val="0002693F"/>
    <w:rsid w:val="000273C2"/>
    <w:rsid w:val="0002787C"/>
    <w:rsid w:val="000300A2"/>
    <w:rsid w:val="00030295"/>
    <w:rsid w:val="00031C79"/>
    <w:rsid w:val="00033E21"/>
    <w:rsid w:val="00033F06"/>
    <w:rsid w:val="0003517F"/>
    <w:rsid w:val="00035471"/>
    <w:rsid w:val="000363C4"/>
    <w:rsid w:val="000366BA"/>
    <w:rsid w:val="00036B69"/>
    <w:rsid w:val="00037568"/>
    <w:rsid w:val="000407F0"/>
    <w:rsid w:val="00040C84"/>
    <w:rsid w:val="0004155B"/>
    <w:rsid w:val="00041BAA"/>
    <w:rsid w:val="00041F7D"/>
    <w:rsid w:val="00042843"/>
    <w:rsid w:val="00044D46"/>
    <w:rsid w:val="00044F11"/>
    <w:rsid w:val="00045C0A"/>
    <w:rsid w:val="000461DF"/>
    <w:rsid w:val="000465CD"/>
    <w:rsid w:val="000467B3"/>
    <w:rsid w:val="00052717"/>
    <w:rsid w:val="00053F9E"/>
    <w:rsid w:val="00054812"/>
    <w:rsid w:val="000549FE"/>
    <w:rsid w:val="00055142"/>
    <w:rsid w:val="000559CA"/>
    <w:rsid w:val="0006021C"/>
    <w:rsid w:val="000608B0"/>
    <w:rsid w:val="000622F8"/>
    <w:rsid w:val="0006279F"/>
    <w:rsid w:val="000638E4"/>
    <w:rsid w:val="00064688"/>
    <w:rsid w:val="00065B7E"/>
    <w:rsid w:val="0006632A"/>
    <w:rsid w:val="00067829"/>
    <w:rsid w:val="00067E17"/>
    <w:rsid w:val="00070082"/>
    <w:rsid w:val="00070719"/>
    <w:rsid w:val="000718A5"/>
    <w:rsid w:val="0007207E"/>
    <w:rsid w:val="00073384"/>
    <w:rsid w:val="00073532"/>
    <w:rsid w:val="0007394F"/>
    <w:rsid w:val="000744C7"/>
    <w:rsid w:val="0007580A"/>
    <w:rsid w:val="000759EA"/>
    <w:rsid w:val="00075D23"/>
    <w:rsid w:val="000765F3"/>
    <w:rsid w:val="00076B85"/>
    <w:rsid w:val="0007777D"/>
    <w:rsid w:val="000800E0"/>
    <w:rsid w:val="0008148B"/>
    <w:rsid w:val="00083D13"/>
    <w:rsid w:val="00083DB8"/>
    <w:rsid w:val="00083EF2"/>
    <w:rsid w:val="000841EC"/>
    <w:rsid w:val="000851BD"/>
    <w:rsid w:val="00086743"/>
    <w:rsid w:val="000868BE"/>
    <w:rsid w:val="000878FA"/>
    <w:rsid w:val="000900B4"/>
    <w:rsid w:val="00090D20"/>
    <w:rsid w:val="000913E3"/>
    <w:rsid w:val="000915A4"/>
    <w:rsid w:val="000975C2"/>
    <w:rsid w:val="00097EC8"/>
    <w:rsid w:val="000A0EC4"/>
    <w:rsid w:val="000A1D0C"/>
    <w:rsid w:val="000A273B"/>
    <w:rsid w:val="000A3105"/>
    <w:rsid w:val="000A4C35"/>
    <w:rsid w:val="000A4CD8"/>
    <w:rsid w:val="000A6C17"/>
    <w:rsid w:val="000A72B8"/>
    <w:rsid w:val="000A73E7"/>
    <w:rsid w:val="000A75C6"/>
    <w:rsid w:val="000A7627"/>
    <w:rsid w:val="000A7D0A"/>
    <w:rsid w:val="000B0D5C"/>
    <w:rsid w:val="000B1E2E"/>
    <w:rsid w:val="000B2470"/>
    <w:rsid w:val="000B2A04"/>
    <w:rsid w:val="000B358D"/>
    <w:rsid w:val="000B4264"/>
    <w:rsid w:val="000B5B75"/>
    <w:rsid w:val="000B5F87"/>
    <w:rsid w:val="000B63C8"/>
    <w:rsid w:val="000B6C31"/>
    <w:rsid w:val="000C03C5"/>
    <w:rsid w:val="000C0C93"/>
    <w:rsid w:val="000C0FF9"/>
    <w:rsid w:val="000C23B7"/>
    <w:rsid w:val="000C43F1"/>
    <w:rsid w:val="000C60B2"/>
    <w:rsid w:val="000C756A"/>
    <w:rsid w:val="000C790A"/>
    <w:rsid w:val="000C7E54"/>
    <w:rsid w:val="000D001F"/>
    <w:rsid w:val="000D00A1"/>
    <w:rsid w:val="000D181C"/>
    <w:rsid w:val="000D3C8B"/>
    <w:rsid w:val="000D4700"/>
    <w:rsid w:val="000D530F"/>
    <w:rsid w:val="000D54F9"/>
    <w:rsid w:val="000D55AB"/>
    <w:rsid w:val="000D568E"/>
    <w:rsid w:val="000D5D7E"/>
    <w:rsid w:val="000D5E41"/>
    <w:rsid w:val="000E0F10"/>
    <w:rsid w:val="000E132A"/>
    <w:rsid w:val="000E133D"/>
    <w:rsid w:val="000E2615"/>
    <w:rsid w:val="000E3392"/>
    <w:rsid w:val="000E4CAB"/>
    <w:rsid w:val="000E5739"/>
    <w:rsid w:val="000E638E"/>
    <w:rsid w:val="000E6948"/>
    <w:rsid w:val="000F007A"/>
    <w:rsid w:val="000F0488"/>
    <w:rsid w:val="000F208E"/>
    <w:rsid w:val="000F22A3"/>
    <w:rsid w:val="000F2624"/>
    <w:rsid w:val="000F294C"/>
    <w:rsid w:val="000F3004"/>
    <w:rsid w:val="000F4BB3"/>
    <w:rsid w:val="000F6536"/>
    <w:rsid w:val="000F672C"/>
    <w:rsid w:val="000F6C3D"/>
    <w:rsid w:val="00100103"/>
    <w:rsid w:val="0010020C"/>
    <w:rsid w:val="001005BB"/>
    <w:rsid w:val="00100A46"/>
    <w:rsid w:val="00102245"/>
    <w:rsid w:val="001026F2"/>
    <w:rsid w:val="00102843"/>
    <w:rsid w:val="0010347D"/>
    <w:rsid w:val="00103E8D"/>
    <w:rsid w:val="00105952"/>
    <w:rsid w:val="00105AED"/>
    <w:rsid w:val="001071B0"/>
    <w:rsid w:val="001109C9"/>
    <w:rsid w:val="00110AD6"/>
    <w:rsid w:val="00110BAE"/>
    <w:rsid w:val="00112AB6"/>
    <w:rsid w:val="00113609"/>
    <w:rsid w:val="00113783"/>
    <w:rsid w:val="00114F66"/>
    <w:rsid w:val="001169FD"/>
    <w:rsid w:val="00116E91"/>
    <w:rsid w:val="00116F48"/>
    <w:rsid w:val="00117F1B"/>
    <w:rsid w:val="00120B4E"/>
    <w:rsid w:val="001219F5"/>
    <w:rsid w:val="00121E1D"/>
    <w:rsid w:val="0012263F"/>
    <w:rsid w:val="001226BE"/>
    <w:rsid w:val="0012281D"/>
    <w:rsid w:val="001229D4"/>
    <w:rsid w:val="00123BD2"/>
    <w:rsid w:val="0012434C"/>
    <w:rsid w:val="001245F6"/>
    <w:rsid w:val="0012485B"/>
    <w:rsid w:val="001252C9"/>
    <w:rsid w:val="00126128"/>
    <w:rsid w:val="001273CD"/>
    <w:rsid w:val="001302FB"/>
    <w:rsid w:val="00130B30"/>
    <w:rsid w:val="001314DD"/>
    <w:rsid w:val="00131AA2"/>
    <w:rsid w:val="00132AB1"/>
    <w:rsid w:val="00132DBE"/>
    <w:rsid w:val="001335E8"/>
    <w:rsid w:val="00134436"/>
    <w:rsid w:val="001344C7"/>
    <w:rsid w:val="00134D50"/>
    <w:rsid w:val="00134D97"/>
    <w:rsid w:val="001350AE"/>
    <w:rsid w:val="00135523"/>
    <w:rsid w:val="00136569"/>
    <w:rsid w:val="001369DB"/>
    <w:rsid w:val="00137322"/>
    <w:rsid w:val="001373C5"/>
    <w:rsid w:val="00141B43"/>
    <w:rsid w:val="001424DA"/>
    <w:rsid w:val="00142F5E"/>
    <w:rsid w:val="00143653"/>
    <w:rsid w:val="00144228"/>
    <w:rsid w:val="00144684"/>
    <w:rsid w:val="00144808"/>
    <w:rsid w:val="0014491C"/>
    <w:rsid w:val="0014497E"/>
    <w:rsid w:val="00144998"/>
    <w:rsid w:val="001452A9"/>
    <w:rsid w:val="00145A7D"/>
    <w:rsid w:val="001472B3"/>
    <w:rsid w:val="001473B8"/>
    <w:rsid w:val="00147BFF"/>
    <w:rsid w:val="001504BD"/>
    <w:rsid w:val="0015079E"/>
    <w:rsid w:val="00150812"/>
    <w:rsid w:val="00150CAB"/>
    <w:rsid w:val="00152708"/>
    <w:rsid w:val="00152CC8"/>
    <w:rsid w:val="0015372C"/>
    <w:rsid w:val="0015452E"/>
    <w:rsid w:val="00155682"/>
    <w:rsid w:val="001558E5"/>
    <w:rsid w:val="00156856"/>
    <w:rsid w:val="00160992"/>
    <w:rsid w:val="00160F46"/>
    <w:rsid w:val="001613FD"/>
    <w:rsid w:val="001614B6"/>
    <w:rsid w:val="001648E9"/>
    <w:rsid w:val="00164C0C"/>
    <w:rsid w:val="001650BB"/>
    <w:rsid w:val="0016589B"/>
    <w:rsid w:val="00165F4F"/>
    <w:rsid w:val="00166571"/>
    <w:rsid w:val="0017082A"/>
    <w:rsid w:val="00170E2D"/>
    <w:rsid w:val="0017214B"/>
    <w:rsid w:val="00172347"/>
    <w:rsid w:val="00172913"/>
    <w:rsid w:val="00173389"/>
    <w:rsid w:val="001739A3"/>
    <w:rsid w:val="00173A88"/>
    <w:rsid w:val="0017429F"/>
    <w:rsid w:val="001743FA"/>
    <w:rsid w:val="00181786"/>
    <w:rsid w:val="001824B2"/>
    <w:rsid w:val="001846EB"/>
    <w:rsid w:val="00185086"/>
    <w:rsid w:val="001850B4"/>
    <w:rsid w:val="00185586"/>
    <w:rsid w:val="0018652B"/>
    <w:rsid w:val="0018723A"/>
    <w:rsid w:val="00187900"/>
    <w:rsid w:val="00190731"/>
    <w:rsid w:val="00192485"/>
    <w:rsid w:val="00194A00"/>
    <w:rsid w:val="001956D1"/>
    <w:rsid w:val="00195EBC"/>
    <w:rsid w:val="00196315"/>
    <w:rsid w:val="001968DE"/>
    <w:rsid w:val="001A19CA"/>
    <w:rsid w:val="001A1A23"/>
    <w:rsid w:val="001A1F6E"/>
    <w:rsid w:val="001A35A1"/>
    <w:rsid w:val="001A3B6C"/>
    <w:rsid w:val="001A4216"/>
    <w:rsid w:val="001A523F"/>
    <w:rsid w:val="001A6128"/>
    <w:rsid w:val="001A6759"/>
    <w:rsid w:val="001A6DEA"/>
    <w:rsid w:val="001A718E"/>
    <w:rsid w:val="001A782E"/>
    <w:rsid w:val="001A7968"/>
    <w:rsid w:val="001B1AF3"/>
    <w:rsid w:val="001B1D11"/>
    <w:rsid w:val="001B3B6A"/>
    <w:rsid w:val="001B456F"/>
    <w:rsid w:val="001B5ADD"/>
    <w:rsid w:val="001B731F"/>
    <w:rsid w:val="001C1EDE"/>
    <w:rsid w:val="001C1EF4"/>
    <w:rsid w:val="001C21D1"/>
    <w:rsid w:val="001C28E3"/>
    <w:rsid w:val="001C2DC4"/>
    <w:rsid w:val="001C2F49"/>
    <w:rsid w:val="001C5CB9"/>
    <w:rsid w:val="001C641D"/>
    <w:rsid w:val="001C6F31"/>
    <w:rsid w:val="001C7C28"/>
    <w:rsid w:val="001D08B5"/>
    <w:rsid w:val="001D0A3C"/>
    <w:rsid w:val="001D1258"/>
    <w:rsid w:val="001D12DB"/>
    <w:rsid w:val="001D1384"/>
    <w:rsid w:val="001D182E"/>
    <w:rsid w:val="001D1EB3"/>
    <w:rsid w:val="001D3FCF"/>
    <w:rsid w:val="001D4DDE"/>
    <w:rsid w:val="001D6678"/>
    <w:rsid w:val="001D7591"/>
    <w:rsid w:val="001D75BC"/>
    <w:rsid w:val="001E13DC"/>
    <w:rsid w:val="001E2B77"/>
    <w:rsid w:val="001E2E9D"/>
    <w:rsid w:val="001E3494"/>
    <w:rsid w:val="001E3AA9"/>
    <w:rsid w:val="001E3EAE"/>
    <w:rsid w:val="001E4D24"/>
    <w:rsid w:val="001E638C"/>
    <w:rsid w:val="001E6A8F"/>
    <w:rsid w:val="001E7AE9"/>
    <w:rsid w:val="001F0D9A"/>
    <w:rsid w:val="001F26DD"/>
    <w:rsid w:val="001F39D8"/>
    <w:rsid w:val="001F3A5C"/>
    <w:rsid w:val="001F502A"/>
    <w:rsid w:val="001F5E4B"/>
    <w:rsid w:val="001F7D55"/>
    <w:rsid w:val="00200239"/>
    <w:rsid w:val="00202A72"/>
    <w:rsid w:val="0020300A"/>
    <w:rsid w:val="002031A4"/>
    <w:rsid w:val="002040E6"/>
    <w:rsid w:val="002042E8"/>
    <w:rsid w:val="002045B5"/>
    <w:rsid w:val="00204760"/>
    <w:rsid w:val="0020491C"/>
    <w:rsid w:val="00204D2C"/>
    <w:rsid w:val="0020546B"/>
    <w:rsid w:val="00205C40"/>
    <w:rsid w:val="002064A2"/>
    <w:rsid w:val="00206BD3"/>
    <w:rsid w:val="00206D38"/>
    <w:rsid w:val="00206DE0"/>
    <w:rsid w:val="002075E3"/>
    <w:rsid w:val="002109D5"/>
    <w:rsid w:val="00210B93"/>
    <w:rsid w:val="00210E74"/>
    <w:rsid w:val="00210F26"/>
    <w:rsid w:val="00211168"/>
    <w:rsid w:val="00212943"/>
    <w:rsid w:val="00212A2C"/>
    <w:rsid w:val="00212FC9"/>
    <w:rsid w:val="00213946"/>
    <w:rsid w:val="00213B2A"/>
    <w:rsid w:val="00215826"/>
    <w:rsid w:val="00215BE8"/>
    <w:rsid w:val="0021602E"/>
    <w:rsid w:val="00216B94"/>
    <w:rsid w:val="00216FE0"/>
    <w:rsid w:val="0021710B"/>
    <w:rsid w:val="00220897"/>
    <w:rsid w:val="00220979"/>
    <w:rsid w:val="00220C30"/>
    <w:rsid w:val="002215F6"/>
    <w:rsid w:val="00221986"/>
    <w:rsid w:val="0022205C"/>
    <w:rsid w:val="00222386"/>
    <w:rsid w:val="00222559"/>
    <w:rsid w:val="00222B10"/>
    <w:rsid w:val="002243B6"/>
    <w:rsid w:val="00225101"/>
    <w:rsid w:val="00225BCA"/>
    <w:rsid w:val="002260D3"/>
    <w:rsid w:val="0022643A"/>
    <w:rsid w:val="002271CB"/>
    <w:rsid w:val="00227874"/>
    <w:rsid w:val="002308C4"/>
    <w:rsid w:val="00230F18"/>
    <w:rsid w:val="00232FAA"/>
    <w:rsid w:val="0023318F"/>
    <w:rsid w:val="002334AB"/>
    <w:rsid w:val="00234AB0"/>
    <w:rsid w:val="0023592A"/>
    <w:rsid w:val="00235957"/>
    <w:rsid w:val="00235BCE"/>
    <w:rsid w:val="00237318"/>
    <w:rsid w:val="0023746A"/>
    <w:rsid w:val="00240261"/>
    <w:rsid w:val="00240AE9"/>
    <w:rsid w:val="00240BFA"/>
    <w:rsid w:val="002411FB"/>
    <w:rsid w:val="0024148E"/>
    <w:rsid w:val="00242375"/>
    <w:rsid w:val="00242956"/>
    <w:rsid w:val="00242E29"/>
    <w:rsid w:val="00243599"/>
    <w:rsid w:val="002441F7"/>
    <w:rsid w:val="00244342"/>
    <w:rsid w:val="00244DA4"/>
    <w:rsid w:val="00244DAC"/>
    <w:rsid w:val="00245106"/>
    <w:rsid w:val="00245204"/>
    <w:rsid w:val="002455A1"/>
    <w:rsid w:val="0024798F"/>
    <w:rsid w:val="00247E25"/>
    <w:rsid w:val="0025024F"/>
    <w:rsid w:val="0025049C"/>
    <w:rsid w:val="0025055C"/>
    <w:rsid w:val="00251401"/>
    <w:rsid w:val="00251962"/>
    <w:rsid w:val="00251A53"/>
    <w:rsid w:val="00251B59"/>
    <w:rsid w:val="00251F67"/>
    <w:rsid w:val="0025310D"/>
    <w:rsid w:val="002538A1"/>
    <w:rsid w:val="00254FFF"/>
    <w:rsid w:val="002557C7"/>
    <w:rsid w:val="002563F1"/>
    <w:rsid w:val="002574E5"/>
    <w:rsid w:val="00260CCB"/>
    <w:rsid w:val="0026168B"/>
    <w:rsid w:val="00261D92"/>
    <w:rsid w:val="00263906"/>
    <w:rsid w:val="00263C73"/>
    <w:rsid w:val="002652AF"/>
    <w:rsid w:val="0026541D"/>
    <w:rsid w:val="0026577F"/>
    <w:rsid w:val="0026650D"/>
    <w:rsid w:val="00267285"/>
    <w:rsid w:val="00267CA3"/>
    <w:rsid w:val="00267D6F"/>
    <w:rsid w:val="00267D74"/>
    <w:rsid w:val="00270B64"/>
    <w:rsid w:val="00271D12"/>
    <w:rsid w:val="00271ECF"/>
    <w:rsid w:val="00272EAA"/>
    <w:rsid w:val="00273FA0"/>
    <w:rsid w:val="0027550E"/>
    <w:rsid w:val="0027605B"/>
    <w:rsid w:val="00280E2A"/>
    <w:rsid w:val="00283358"/>
    <w:rsid w:val="00284D6F"/>
    <w:rsid w:val="00287CC6"/>
    <w:rsid w:val="00290B28"/>
    <w:rsid w:val="00290D6E"/>
    <w:rsid w:val="00290E58"/>
    <w:rsid w:val="00292243"/>
    <w:rsid w:val="00292B75"/>
    <w:rsid w:val="00293E20"/>
    <w:rsid w:val="0029404E"/>
    <w:rsid w:val="00294446"/>
    <w:rsid w:val="00295215"/>
    <w:rsid w:val="00296487"/>
    <w:rsid w:val="00296DC3"/>
    <w:rsid w:val="00297099"/>
    <w:rsid w:val="00297742"/>
    <w:rsid w:val="002A0EB9"/>
    <w:rsid w:val="002A133E"/>
    <w:rsid w:val="002A2DB9"/>
    <w:rsid w:val="002A39BA"/>
    <w:rsid w:val="002A4471"/>
    <w:rsid w:val="002A4DF2"/>
    <w:rsid w:val="002A4E18"/>
    <w:rsid w:val="002A58FA"/>
    <w:rsid w:val="002A65AA"/>
    <w:rsid w:val="002A68DC"/>
    <w:rsid w:val="002A712C"/>
    <w:rsid w:val="002A7B3D"/>
    <w:rsid w:val="002B0A8C"/>
    <w:rsid w:val="002B0B97"/>
    <w:rsid w:val="002B0CEA"/>
    <w:rsid w:val="002B204C"/>
    <w:rsid w:val="002B2E58"/>
    <w:rsid w:val="002B39E3"/>
    <w:rsid w:val="002B4B49"/>
    <w:rsid w:val="002B50E4"/>
    <w:rsid w:val="002B536C"/>
    <w:rsid w:val="002B5760"/>
    <w:rsid w:val="002B599F"/>
    <w:rsid w:val="002B6237"/>
    <w:rsid w:val="002B6D62"/>
    <w:rsid w:val="002B72BA"/>
    <w:rsid w:val="002B7322"/>
    <w:rsid w:val="002C0AAB"/>
    <w:rsid w:val="002C1561"/>
    <w:rsid w:val="002C2A5D"/>
    <w:rsid w:val="002C3305"/>
    <w:rsid w:val="002C332C"/>
    <w:rsid w:val="002C3732"/>
    <w:rsid w:val="002C4034"/>
    <w:rsid w:val="002C5D48"/>
    <w:rsid w:val="002C66E8"/>
    <w:rsid w:val="002C7E7A"/>
    <w:rsid w:val="002D2249"/>
    <w:rsid w:val="002D27F1"/>
    <w:rsid w:val="002D3881"/>
    <w:rsid w:val="002D4334"/>
    <w:rsid w:val="002D60A8"/>
    <w:rsid w:val="002D654D"/>
    <w:rsid w:val="002D74F9"/>
    <w:rsid w:val="002D758D"/>
    <w:rsid w:val="002D7C1A"/>
    <w:rsid w:val="002E0F59"/>
    <w:rsid w:val="002E1501"/>
    <w:rsid w:val="002E201F"/>
    <w:rsid w:val="002E2ACF"/>
    <w:rsid w:val="002E3F68"/>
    <w:rsid w:val="002E4436"/>
    <w:rsid w:val="002E4D5B"/>
    <w:rsid w:val="002E5945"/>
    <w:rsid w:val="002E68F1"/>
    <w:rsid w:val="002E7174"/>
    <w:rsid w:val="002E7AD2"/>
    <w:rsid w:val="002F2385"/>
    <w:rsid w:val="002F23EE"/>
    <w:rsid w:val="002F274B"/>
    <w:rsid w:val="002F4E83"/>
    <w:rsid w:val="002F533A"/>
    <w:rsid w:val="002F58E6"/>
    <w:rsid w:val="002F5E50"/>
    <w:rsid w:val="002F685D"/>
    <w:rsid w:val="002F6A3A"/>
    <w:rsid w:val="002F6EA0"/>
    <w:rsid w:val="00300352"/>
    <w:rsid w:val="00301E41"/>
    <w:rsid w:val="00301EA1"/>
    <w:rsid w:val="00302460"/>
    <w:rsid w:val="00305134"/>
    <w:rsid w:val="00305F87"/>
    <w:rsid w:val="0030612C"/>
    <w:rsid w:val="00306268"/>
    <w:rsid w:val="00307D7F"/>
    <w:rsid w:val="00310336"/>
    <w:rsid w:val="00311EC3"/>
    <w:rsid w:val="00312A28"/>
    <w:rsid w:val="00312F76"/>
    <w:rsid w:val="00313092"/>
    <w:rsid w:val="00314017"/>
    <w:rsid w:val="003142B8"/>
    <w:rsid w:val="00314E30"/>
    <w:rsid w:val="00314F8C"/>
    <w:rsid w:val="0031508F"/>
    <w:rsid w:val="00315245"/>
    <w:rsid w:val="003155B2"/>
    <w:rsid w:val="003167BB"/>
    <w:rsid w:val="00316808"/>
    <w:rsid w:val="003170B7"/>
    <w:rsid w:val="00317488"/>
    <w:rsid w:val="00317682"/>
    <w:rsid w:val="00317C49"/>
    <w:rsid w:val="003206DD"/>
    <w:rsid w:val="0032096F"/>
    <w:rsid w:val="00320CD7"/>
    <w:rsid w:val="0032235D"/>
    <w:rsid w:val="0032328A"/>
    <w:rsid w:val="00325216"/>
    <w:rsid w:val="00325A88"/>
    <w:rsid w:val="00325BA5"/>
    <w:rsid w:val="00326CD8"/>
    <w:rsid w:val="00327048"/>
    <w:rsid w:val="00327865"/>
    <w:rsid w:val="0033017B"/>
    <w:rsid w:val="003308F1"/>
    <w:rsid w:val="00330943"/>
    <w:rsid w:val="00330BB4"/>
    <w:rsid w:val="00331CCD"/>
    <w:rsid w:val="00331DA1"/>
    <w:rsid w:val="00332563"/>
    <w:rsid w:val="003334CC"/>
    <w:rsid w:val="00334C0B"/>
    <w:rsid w:val="00334C57"/>
    <w:rsid w:val="00334D51"/>
    <w:rsid w:val="00334DEA"/>
    <w:rsid w:val="00334EA4"/>
    <w:rsid w:val="003353EC"/>
    <w:rsid w:val="00337466"/>
    <w:rsid w:val="0034062D"/>
    <w:rsid w:val="00343CCA"/>
    <w:rsid w:val="00345AA5"/>
    <w:rsid w:val="00345EAD"/>
    <w:rsid w:val="00347296"/>
    <w:rsid w:val="003473A2"/>
    <w:rsid w:val="003500A5"/>
    <w:rsid w:val="003523E9"/>
    <w:rsid w:val="00352532"/>
    <w:rsid w:val="00352EB6"/>
    <w:rsid w:val="003536E4"/>
    <w:rsid w:val="003542C7"/>
    <w:rsid w:val="0035470B"/>
    <w:rsid w:val="00355463"/>
    <w:rsid w:val="00355EFD"/>
    <w:rsid w:val="003562F4"/>
    <w:rsid w:val="00356BDD"/>
    <w:rsid w:val="00356DC9"/>
    <w:rsid w:val="00357739"/>
    <w:rsid w:val="0036063A"/>
    <w:rsid w:val="00360F14"/>
    <w:rsid w:val="00362544"/>
    <w:rsid w:val="00362BFC"/>
    <w:rsid w:val="00363059"/>
    <w:rsid w:val="00363C84"/>
    <w:rsid w:val="0036404F"/>
    <w:rsid w:val="00364E47"/>
    <w:rsid w:val="00365886"/>
    <w:rsid w:val="003659F2"/>
    <w:rsid w:val="00366451"/>
    <w:rsid w:val="00366D03"/>
    <w:rsid w:val="00366FD2"/>
    <w:rsid w:val="00370356"/>
    <w:rsid w:val="00370495"/>
    <w:rsid w:val="00370741"/>
    <w:rsid w:val="00370CB9"/>
    <w:rsid w:val="00371148"/>
    <w:rsid w:val="00371C30"/>
    <w:rsid w:val="00371F55"/>
    <w:rsid w:val="00372C7F"/>
    <w:rsid w:val="0037361E"/>
    <w:rsid w:val="0038096E"/>
    <w:rsid w:val="00380CD3"/>
    <w:rsid w:val="00380D22"/>
    <w:rsid w:val="00381B30"/>
    <w:rsid w:val="00384300"/>
    <w:rsid w:val="00384E01"/>
    <w:rsid w:val="00384FA7"/>
    <w:rsid w:val="00386009"/>
    <w:rsid w:val="00390199"/>
    <w:rsid w:val="00390BF7"/>
    <w:rsid w:val="00391C08"/>
    <w:rsid w:val="003925BB"/>
    <w:rsid w:val="00393352"/>
    <w:rsid w:val="00393583"/>
    <w:rsid w:val="00393824"/>
    <w:rsid w:val="003939D3"/>
    <w:rsid w:val="00394034"/>
    <w:rsid w:val="00395431"/>
    <w:rsid w:val="003A0021"/>
    <w:rsid w:val="003A0105"/>
    <w:rsid w:val="003A0543"/>
    <w:rsid w:val="003A0D09"/>
    <w:rsid w:val="003A0F03"/>
    <w:rsid w:val="003A1AF1"/>
    <w:rsid w:val="003A2A18"/>
    <w:rsid w:val="003A30D6"/>
    <w:rsid w:val="003A3524"/>
    <w:rsid w:val="003A4CDE"/>
    <w:rsid w:val="003A70D9"/>
    <w:rsid w:val="003A73FE"/>
    <w:rsid w:val="003B0136"/>
    <w:rsid w:val="003B03BF"/>
    <w:rsid w:val="003B0769"/>
    <w:rsid w:val="003B0E3F"/>
    <w:rsid w:val="003B101F"/>
    <w:rsid w:val="003B1411"/>
    <w:rsid w:val="003B276B"/>
    <w:rsid w:val="003B2AEC"/>
    <w:rsid w:val="003B2FCB"/>
    <w:rsid w:val="003B308D"/>
    <w:rsid w:val="003B4621"/>
    <w:rsid w:val="003B5497"/>
    <w:rsid w:val="003B5779"/>
    <w:rsid w:val="003B587E"/>
    <w:rsid w:val="003B5B13"/>
    <w:rsid w:val="003B6E3C"/>
    <w:rsid w:val="003C004F"/>
    <w:rsid w:val="003C3029"/>
    <w:rsid w:val="003C3F6D"/>
    <w:rsid w:val="003C4F3F"/>
    <w:rsid w:val="003C51C5"/>
    <w:rsid w:val="003C51F3"/>
    <w:rsid w:val="003C5967"/>
    <w:rsid w:val="003C6A23"/>
    <w:rsid w:val="003C724C"/>
    <w:rsid w:val="003C7B59"/>
    <w:rsid w:val="003D02D7"/>
    <w:rsid w:val="003D1526"/>
    <w:rsid w:val="003D295E"/>
    <w:rsid w:val="003D2F40"/>
    <w:rsid w:val="003D3888"/>
    <w:rsid w:val="003D3D6D"/>
    <w:rsid w:val="003D46AD"/>
    <w:rsid w:val="003D5C93"/>
    <w:rsid w:val="003D7C0C"/>
    <w:rsid w:val="003D7E27"/>
    <w:rsid w:val="003E0218"/>
    <w:rsid w:val="003E068A"/>
    <w:rsid w:val="003E0A31"/>
    <w:rsid w:val="003E0A44"/>
    <w:rsid w:val="003E102A"/>
    <w:rsid w:val="003E1247"/>
    <w:rsid w:val="003E1ED7"/>
    <w:rsid w:val="003E275F"/>
    <w:rsid w:val="003E32E3"/>
    <w:rsid w:val="003E3959"/>
    <w:rsid w:val="003E469F"/>
    <w:rsid w:val="003E54B6"/>
    <w:rsid w:val="003E602F"/>
    <w:rsid w:val="003E6154"/>
    <w:rsid w:val="003E6402"/>
    <w:rsid w:val="003E64B9"/>
    <w:rsid w:val="003E6771"/>
    <w:rsid w:val="003E6A3A"/>
    <w:rsid w:val="003E739A"/>
    <w:rsid w:val="003E77D9"/>
    <w:rsid w:val="003F056B"/>
    <w:rsid w:val="003F0A1E"/>
    <w:rsid w:val="003F11BB"/>
    <w:rsid w:val="003F1C41"/>
    <w:rsid w:val="003F24DD"/>
    <w:rsid w:val="003F322F"/>
    <w:rsid w:val="003F32E9"/>
    <w:rsid w:val="003F5439"/>
    <w:rsid w:val="003F5790"/>
    <w:rsid w:val="003F67F7"/>
    <w:rsid w:val="003F776A"/>
    <w:rsid w:val="003F7988"/>
    <w:rsid w:val="00400289"/>
    <w:rsid w:val="00401142"/>
    <w:rsid w:val="00401329"/>
    <w:rsid w:val="00401851"/>
    <w:rsid w:val="00402039"/>
    <w:rsid w:val="004029D2"/>
    <w:rsid w:val="00404102"/>
    <w:rsid w:val="0040416D"/>
    <w:rsid w:val="00405865"/>
    <w:rsid w:val="004108FD"/>
    <w:rsid w:val="00410C07"/>
    <w:rsid w:val="0041144E"/>
    <w:rsid w:val="00411F49"/>
    <w:rsid w:val="00412292"/>
    <w:rsid w:val="00412584"/>
    <w:rsid w:val="00412F72"/>
    <w:rsid w:val="00413186"/>
    <w:rsid w:val="0041359F"/>
    <w:rsid w:val="00413A00"/>
    <w:rsid w:val="00413E37"/>
    <w:rsid w:val="00413FAC"/>
    <w:rsid w:val="004141FE"/>
    <w:rsid w:val="00414500"/>
    <w:rsid w:val="00414949"/>
    <w:rsid w:val="00414BC4"/>
    <w:rsid w:val="004152D5"/>
    <w:rsid w:val="004157C4"/>
    <w:rsid w:val="004163D9"/>
    <w:rsid w:val="00417070"/>
    <w:rsid w:val="00417D2C"/>
    <w:rsid w:val="00417D80"/>
    <w:rsid w:val="004209F5"/>
    <w:rsid w:val="00420AC0"/>
    <w:rsid w:val="00421139"/>
    <w:rsid w:val="00421734"/>
    <w:rsid w:val="00421A05"/>
    <w:rsid w:val="0042234A"/>
    <w:rsid w:val="00422C94"/>
    <w:rsid w:val="00422EAF"/>
    <w:rsid w:val="004235A6"/>
    <w:rsid w:val="00423DE8"/>
    <w:rsid w:val="0042519D"/>
    <w:rsid w:val="00425388"/>
    <w:rsid w:val="00425723"/>
    <w:rsid w:val="00426865"/>
    <w:rsid w:val="00426D64"/>
    <w:rsid w:val="00427C31"/>
    <w:rsid w:val="004310B9"/>
    <w:rsid w:val="00431752"/>
    <w:rsid w:val="004324B7"/>
    <w:rsid w:val="00433A1F"/>
    <w:rsid w:val="00433E66"/>
    <w:rsid w:val="004341C7"/>
    <w:rsid w:val="00434FFD"/>
    <w:rsid w:val="004362FD"/>
    <w:rsid w:val="004367C9"/>
    <w:rsid w:val="00436F23"/>
    <w:rsid w:val="004405DC"/>
    <w:rsid w:val="00440C2C"/>
    <w:rsid w:val="00441452"/>
    <w:rsid w:val="0044163D"/>
    <w:rsid w:val="0044250D"/>
    <w:rsid w:val="004432D8"/>
    <w:rsid w:val="004441E9"/>
    <w:rsid w:val="0044455B"/>
    <w:rsid w:val="00444A20"/>
    <w:rsid w:val="00445840"/>
    <w:rsid w:val="00447F96"/>
    <w:rsid w:val="00450AFE"/>
    <w:rsid w:val="0045147D"/>
    <w:rsid w:val="00451685"/>
    <w:rsid w:val="00451EE5"/>
    <w:rsid w:val="0045215E"/>
    <w:rsid w:val="00452D8D"/>
    <w:rsid w:val="00455F97"/>
    <w:rsid w:val="00457510"/>
    <w:rsid w:val="00457529"/>
    <w:rsid w:val="00457FD0"/>
    <w:rsid w:val="0046063C"/>
    <w:rsid w:val="00460B25"/>
    <w:rsid w:val="004611FD"/>
    <w:rsid w:val="004632FE"/>
    <w:rsid w:val="004635D2"/>
    <w:rsid w:val="004638AF"/>
    <w:rsid w:val="004644CE"/>
    <w:rsid w:val="00467D63"/>
    <w:rsid w:val="0047000B"/>
    <w:rsid w:val="00470462"/>
    <w:rsid w:val="00470D97"/>
    <w:rsid w:val="00471B94"/>
    <w:rsid w:val="0047253B"/>
    <w:rsid w:val="004748D9"/>
    <w:rsid w:val="00474C40"/>
    <w:rsid w:val="004750DA"/>
    <w:rsid w:val="004751CD"/>
    <w:rsid w:val="00475F4A"/>
    <w:rsid w:val="00475FFE"/>
    <w:rsid w:val="0047670A"/>
    <w:rsid w:val="00476A0A"/>
    <w:rsid w:val="00476A4F"/>
    <w:rsid w:val="00476FC7"/>
    <w:rsid w:val="004772F4"/>
    <w:rsid w:val="0047766B"/>
    <w:rsid w:val="004803B4"/>
    <w:rsid w:val="0048085B"/>
    <w:rsid w:val="0048107E"/>
    <w:rsid w:val="00481604"/>
    <w:rsid w:val="00481D12"/>
    <w:rsid w:val="0048272E"/>
    <w:rsid w:val="00483342"/>
    <w:rsid w:val="00483C69"/>
    <w:rsid w:val="00484908"/>
    <w:rsid w:val="00486419"/>
    <w:rsid w:val="004869B0"/>
    <w:rsid w:val="00491692"/>
    <w:rsid w:val="00492117"/>
    <w:rsid w:val="00492932"/>
    <w:rsid w:val="00492FBA"/>
    <w:rsid w:val="00493D0B"/>
    <w:rsid w:val="00494A29"/>
    <w:rsid w:val="00494C2F"/>
    <w:rsid w:val="00494CC9"/>
    <w:rsid w:val="00494D95"/>
    <w:rsid w:val="0049581C"/>
    <w:rsid w:val="004969A1"/>
    <w:rsid w:val="00496A84"/>
    <w:rsid w:val="004A00D7"/>
    <w:rsid w:val="004A043C"/>
    <w:rsid w:val="004A0BD4"/>
    <w:rsid w:val="004A15E5"/>
    <w:rsid w:val="004A189D"/>
    <w:rsid w:val="004A1C41"/>
    <w:rsid w:val="004A2133"/>
    <w:rsid w:val="004A6592"/>
    <w:rsid w:val="004B0087"/>
    <w:rsid w:val="004B1A08"/>
    <w:rsid w:val="004B1DC2"/>
    <w:rsid w:val="004B21BF"/>
    <w:rsid w:val="004B24D1"/>
    <w:rsid w:val="004B2F49"/>
    <w:rsid w:val="004B2FFC"/>
    <w:rsid w:val="004B403A"/>
    <w:rsid w:val="004B4A10"/>
    <w:rsid w:val="004B4BB1"/>
    <w:rsid w:val="004B5C36"/>
    <w:rsid w:val="004B7190"/>
    <w:rsid w:val="004B7ED1"/>
    <w:rsid w:val="004C050E"/>
    <w:rsid w:val="004C206B"/>
    <w:rsid w:val="004C257C"/>
    <w:rsid w:val="004C2798"/>
    <w:rsid w:val="004C45A1"/>
    <w:rsid w:val="004C4D74"/>
    <w:rsid w:val="004C5083"/>
    <w:rsid w:val="004C5704"/>
    <w:rsid w:val="004C5A3E"/>
    <w:rsid w:val="004C5D86"/>
    <w:rsid w:val="004D0F32"/>
    <w:rsid w:val="004D1F4C"/>
    <w:rsid w:val="004D262A"/>
    <w:rsid w:val="004D4074"/>
    <w:rsid w:val="004D4A82"/>
    <w:rsid w:val="004D4D48"/>
    <w:rsid w:val="004D72BE"/>
    <w:rsid w:val="004D7EA8"/>
    <w:rsid w:val="004E08D1"/>
    <w:rsid w:val="004E0A22"/>
    <w:rsid w:val="004E0B30"/>
    <w:rsid w:val="004E1B37"/>
    <w:rsid w:val="004E31B4"/>
    <w:rsid w:val="004E3BEA"/>
    <w:rsid w:val="004E3FAD"/>
    <w:rsid w:val="004E48B4"/>
    <w:rsid w:val="004E4BBF"/>
    <w:rsid w:val="004E5F2D"/>
    <w:rsid w:val="004E6A6B"/>
    <w:rsid w:val="004E6B3A"/>
    <w:rsid w:val="004E7E80"/>
    <w:rsid w:val="004F008C"/>
    <w:rsid w:val="004F0285"/>
    <w:rsid w:val="004F0A2E"/>
    <w:rsid w:val="004F24D1"/>
    <w:rsid w:val="004F2DF8"/>
    <w:rsid w:val="004F2DF9"/>
    <w:rsid w:val="004F48C5"/>
    <w:rsid w:val="004F5358"/>
    <w:rsid w:val="004F56AF"/>
    <w:rsid w:val="004F5796"/>
    <w:rsid w:val="004F57F4"/>
    <w:rsid w:val="004F676B"/>
    <w:rsid w:val="004F68A9"/>
    <w:rsid w:val="004F6BDE"/>
    <w:rsid w:val="004F7A69"/>
    <w:rsid w:val="0050065E"/>
    <w:rsid w:val="0050210D"/>
    <w:rsid w:val="005022EB"/>
    <w:rsid w:val="005027E2"/>
    <w:rsid w:val="00505656"/>
    <w:rsid w:val="00506353"/>
    <w:rsid w:val="0050637C"/>
    <w:rsid w:val="00506732"/>
    <w:rsid w:val="0050674D"/>
    <w:rsid w:val="00507892"/>
    <w:rsid w:val="00510641"/>
    <w:rsid w:val="0051106D"/>
    <w:rsid w:val="00511A19"/>
    <w:rsid w:val="0051244A"/>
    <w:rsid w:val="00512B73"/>
    <w:rsid w:val="00513293"/>
    <w:rsid w:val="00513A05"/>
    <w:rsid w:val="00514316"/>
    <w:rsid w:val="00514D46"/>
    <w:rsid w:val="00515757"/>
    <w:rsid w:val="00516886"/>
    <w:rsid w:val="00520528"/>
    <w:rsid w:val="00520A48"/>
    <w:rsid w:val="00520A4B"/>
    <w:rsid w:val="00520EDF"/>
    <w:rsid w:val="00521635"/>
    <w:rsid w:val="005225F1"/>
    <w:rsid w:val="005226FD"/>
    <w:rsid w:val="0052286D"/>
    <w:rsid w:val="00523840"/>
    <w:rsid w:val="00523EEB"/>
    <w:rsid w:val="005243ED"/>
    <w:rsid w:val="00524AA9"/>
    <w:rsid w:val="00524B00"/>
    <w:rsid w:val="0052683D"/>
    <w:rsid w:val="00530330"/>
    <w:rsid w:val="00533407"/>
    <w:rsid w:val="00533867"/>
    <w:rsid w:val="005338F9"/>
    <w:rsid w:val="00533BFD"/>
    <w:rsid w:val="0053478B"/>
    <w:rsid w:val="00534895"/>
    <w:rsid w:val="005352DC"/>
    <w:rsid w:val="005354D2"/>
    <w:rsid w:val="00535A55"/>
    <w:rsid w:val="00536980"/>
    <w:rsid w:val="005369E7"/>
    <w:rsid w:val="00536A5E"/>
    <w:rsid w:val="00537230"/>
    <w:rsid w:val="00541848"/>
    <w:rsid w:val="00542465"/>
    <w:rsid w:val="00542509"/>
    <w:rsid w:val="00542678"/>
    <w:rsid w:val="00543538"/>
    <w:rsid w:val="00544C8C"/>
    <w:rsid w:val="00544D20"/>
    <w:rsid w:val="00544FB9"/>
    <w:rsid w:val="005457A6"/>
    <w:rsid w:val="00545A13"/>
    <w:rsid w:val="005461DD"/>
    <w:rsid w:val="0054626C"/>
    <w:rsid w:val="00547331"/>
    <w:rsid w:val="00550475"/>
    <w:rsid w:val="0055067D"/>
    <w:rsid w:val="005507D4"/>
    <w:rsid w:val="00551678"/>
    <w:rsid w:val="0055232B"/>
    <w:rsid w:val="0055278E"/>
    <w:rsid w:val="00552BE8"/>
    <w:rsid w:val="00552F5B"/>
    <w:rsid w:val="00553895"/>
    <w:rsid w:val="0055391D"/>
    <w:rsid w:val="00555214"/>
    <w:rsid w:val="0055561A"/>
    <w:rsid w:val="00556A82"/>
    <w:rsid w:val="0056022D"/>
    <w:rsid w:val="005612CA"/>
    <w:rsid w:val="005613E8"/>
    <w:rsid w:val="005616E0"/>
    <w:rsid w:val="00562717"/>
    <w:rsid w:val="00562B85"/>
    <w:rsid w:val="00562D77"/>
    <w:rsid w:val="00563AA4"/>
    <w:rsid w:val="00564041"/>
    <w:rsid w:val="00564457"/>
    <w:rsid w:val="005654A3"/>
    <w:rsid w:val="00565F76"/>
    <w:rsid w:val="005671D1"/>
    <w:rsid w:val="00571C43"/>
    <w:rsid w:val="00571C6A"/>
    <w:rsid w:val="0057311E"/>
    <w:rsid w:val="0057423D"/>
    <w:rsid w:val="00574EBD"/>
    <w:rsid w:val="005756BA"/>
    <w:rsid w:val="00575A57"/>
    <w:rsid w:val="005774F1"/>
    <w:rsid w:val="005805CE"/>
    <w:rsid w:val="005827D5"/>
    <w:rsid w:val="00583FA5"/>
    <w:rsid w:val="005844C1"/>
    <w:rsid w:val="00584731"/>
    <w:rsid w:val="00584B32"/>
    <w:rsid w:val="0058521A"/>
    <w:rsid w:val="00585A1D"/>
    <w:rsid w:val="00587BFE"/>
    <w:rsid w:val="00590CFF"/>
    <w:rsid w:val="00591D6F"/>
    <w:rsid w:val="00592585"/>
    <w:rsid w:val="00592B4D"/>
    <w:rsid w:val="005933AB"/>
    <w:rsid w:val="00593507"/>
    <w:rsid w:val="005936E0"/>
    <w:rsid w:val="00593DCC"/>
    <w:rsid w:val="00594E58"/>
    <w:rsid w:val="005954E9"/>
    <w:rsid w:val="005957DA"/>
    <w:rsid w:val="00595A15"/>
    <w:rsid w:val="00596891"/>
    <w:rsid w:val="00597118"/>
    <w:rsid w:val="00597321"/>
    <w:rsid w:val="005A1816"/>
    <w:rsid w:val="005A1A07"/>
    <w:rsid w:val="005A2F36"/>
    <w:rsid w:val="005A316D"/>
    <w:rsid w:val="005A31D9"/>
    <w:rsid w:val="005A337A"/>
    <w:rsid w:val="005A3DD3"/>
    <w:rsid w:val="005A50E4"/>
    <w:rsid w:val="005A5FA6"/>
    <w:rsid w:val="005A63B0"/>
    <w:rsid w:val="005A64CE"/>
    <w:rsid w:val="005A6520"/>
    <w:rsid w:val="005A6CD9"/>
    <w:rsid w:val="005B0396"/>
    <w:rsid w:val="005B0D97"/>
    <w:rsid w:val="005B1802"/>
    <w:rsid w:val="005B1D4E"/>
    <w:rsid w:val="005B271F"/>
    <w:rsid w:val="005B2E66"/>
    <w:rsid w:val="005B36D5"/>
    <w:rsid w:val="005B3BC1"/>
    <w:rsid w:val="005B3D99"/>
    <w:rsid w:val="005B4766"/>
    <w:rsid w:val="005B4A31"/>
    <w:rsid w:val="005B4AEF"/>
    <w:rsid w:val="005B5D18"/>
    <w:rsid w:val="005B5E97"/>
    <w:rsid w:val="005B6404"/>
    <w:rsid w:val="005B69EE"/>
    <w:rsid w:val="005B74F2"/>
    <w:rsid w:val="005B7532"/>
    <w:rsid w:val="005B7CD6"/>
    <w:rsid w:val="005C05DE"/>
    <w:rsid w:val="005C1502"/>
    <w:rsid w:val="005C187E"/>
    <w:rsid w:val="005C1D13"/>
    <w:rsid w:val="005C1D2A"/>
    <w:rsid w:val="005C2073"/>
    <w:rsid w:val="005C20A2"/>
    <w:rsid w:val="005C2E3D"/>
    <w:rsid w:val="005C42A7"/>
    <w:rsid w:val="005C4F25"/>
    <w:rsid w:val="005C726E"/>
    <w:rsid w:val="005C72FF"/>
    <w:rsid w:val="005C74E4"/>
    <w:rsid w:val="005C7DA2"/>
    <w:rsid w:val="005D18E7"/>
    <w:rsid w:val="005D216E"/>
    <w:rsid w:val="005D26EE"/>
    <w:rsid w:val="005D34B0"/>
    <w:rsid w:val="005D4FB3"/>
    <w:rsid w:val="005D506A"/>
    <w:rsid w:val="005D630C"/>
    <w:rsid w:val="005D67B4"/>
    <w:rsid w:val="005D748E"/>
    <w:rsid w:val="005D7A61"/>
    <w:rsid w:val="005E0246"/>
    <w:rsid w:val="005E0480"/>
    <w:rsid w:val="005E26CA"/>
    <w:rsid w:val="005E3F4B"/>
    <w:rsid w:val="005E4B57"/>
    <w:rsid w:val="005E5704"/>
    <w:rsid w:val="005F0889"/>
    <w:rsid w:val="005F0A70"/>
    <w:rsid w:val="005F13F0"/>
    <w:rsid w:val="005F28E2"/>
    <w:rsid w:val="005F3E53"/>
    <w:rsid w:val="005F4DD7"/>
    <w:rsid w:val="005F4FB7"/>
    <w:rsid w:val="005F6AB2"/>
    <w:rsid w:val="005F7FA7"/>
    <w:rsid w:val="00601A2C"/>
    <w:rsid w:val="006023EB"/>
    <w:rsid w:val="0060281F"/>
    <w:rsid w:val="00603171"/>
    <w:rsid w:val="006045D3"/>
    <w:rsid w:val="00604A16"/>
    <w:rsid w:val="00605198"/>
    <w:rsid w:val="006056D6"/>
    <w:rsid w:val="006058F9"/>
    <w:rsid w:val="0060594A"/>
    <w:rsid w:val="00605EF1"/>
    <w:rsid w:val="00606736"/>
    <w:rsid w:val="00607533"/>
    <w:rsid w:val="00607E2B"/>
    <w:rsid w:val="0061034A"/>
    <w:rsid w:val="0061039F"/>
    <w:rsid w:val="006106FE"/>
    <w:rsid w:val="00610B07"/>
    <w:rsid w:val="00611329"/>
    <w:rsid w:val="00613BF2"/>
    <w:rsid w:val="00613F11"/>
    <w:rsid w:val="006149DD"/>
    <w:rsid w:val="00614B03"/>
    <w:rsid w:val="00615F00"/>
    <w:rsid w:val="00616ACB"/>
    <w:rsid w:val="00617E7B"/>
    <w:rsid w:val="00621091"/>
    <w:rsid w:val="006211BD"/>
    <w:rsid w:val="00621B8E"/>
    <w:rsid w:val="00621D58"/>
    <w:rsid w:val="006222EF"/>
    <w:rsid w:val="006230E1"/>
    <w:rsid w:val="00623E08"/>
    <w:rsid w:val="00626C51"/>
    <w:rsid w:val="00626F30"/>
    <w:rsid w:val="0062711C"/>
    <w:rsid w:val="00627F24"/>
    <w:rsid w:val="00632735"/>
    <w:rsid w:val="00632F93"/>
    <w:rsid w:val="00633120"/>
    <w:rsid w:val="006334BD"/>
    <w:rsid w:val="006334D4"/>
    <w:rsid w:val="00634302"/>
    <w:rsid w:val="006343C4"/>
    <w:rsid w:val="006346EF"/>
    <w:rsid w:val="006353ED"/>
    <w:rsid w:val="00635ABF"/>
    <w:rsid w:val="00635DA0"/>
    <w:rsid w:val="006363A4"/>
    <w:rsid w:val="00636C2A"/>
    <w:rsid w:val="00637356"/>
    <w:rsid w:val="00640812"/>
    <w:rsid w:val="00641D9E"/>
    <w:rsid w:val="00642169"/>
    <w:rsid w:val="00642F1B"/>
    <w:rsid w:val="006435DC"/>
    <w:rsid w:val="00643FAF"/>
    <w:rsid w:val="0064443A"/>
    <w:rsid w:val="006452D3"/>
    <w:rsid w:val="006512C0"/>
    <w:rsid w:val="00651818"/>
    <w:rsid w:val="00651F9A"/>
    <w:rsid w:val="006557CC"/>
    <w:rsid w:val="00655BC8"/>
    <w:rsid w:val="00656991"/>
    <w:rsid w:val="0065736D"/>
    <w:rsid w:val="00657814"/>
    <w:rsid w:val="00661643"/>
    <w:rsid w:val="00661C0C"/>
    <w:rsid w:val="006629C8"/>
    <w:rsid w:val="00662CC1"/>
    <w:rsid w:val="00662EBD"/>
    <w:rsid w:val="0066371D"/>
    <w:rsid w:val="006639A1"/>
    <w:rsid w:val="00665614"/>
    <w:rsid w:val="00665649"/>
    <w:rsid w:val="00665C1B"/>
    <w:rsid w:val="006662DD"/>
    <w:rsid w:val="00666618"/>
    <w:rsid w:val="0066668F"/>
    <w:rsid w:val="00666850"/>
    <w:rsid w:val="00666D0A"/>
    <w:rsid w:val="0066708A"/>
    <w:rsid w:val="006676E9"/>
    <w:rsid w:val="00667CB9"/>
    <w:rsid w:val="00670638"/>
    <w:rsid w:val="00670F03"/>
    <w:rsid w:val="00670FF9"/>
    <w:rsid w:val="0067103F"/>
    <w:rsid w:val="00671347"/>
    <w:rsid w:val="00671DBA"/>
    <w:rsid w:val="00671E9E"/>
    <w:rsid w:val="00671F07"/>
    <w:rsid w:val="006741BE"/>
    <w:rsid w:val="00677952"/>
    <w:rsid w:val="00677E85"/>
    <w:rsid w:val="006800FD"/>
    <w:rsid w:val="0068034A"/>
    <w:rsid w:val="006807FB"/>
    <w:rsid w:val="00682359"/>
    <w:rsid w:val="00683187"/>
    <w:rsid w:val="006862EC"/>
    <w:rsid w:val="0068781C"/>
    <w:rsid w:val="00687D42"/>
    <w:rsid w:val="00690644"/>
    <w:rsid w:val="006924CC"/>
    <w:rsid w:val="006925CC"/>
    <w:rsid w:val="00693DDD"/>
    <w:rsid w:val="0069415E"/>
    <w:rsid w:val="006955FE"/>
    <w:rsid w:val="00695F6B"/>
    <w:rsid w:val="00697305"/>
    <w:rsid w:val="00697694"/>
    <w:rsid w:val="006A0056"/>
    <w:rsid w:val="006A17AC"/>
    <w:rsid w:val="006A1F3A"/>
    <w:rsid w:val="006A2EF4"/>
    <w:rsid w:val="006A3599"/>
    <w:rsid w:val="006A6397"/>
    <w:rsid w:val="006A6D2B"/>
    <w:rsid w:val="006A79E8"/>
    <w:rsid w:val="006A7ABF"/>
    <w:rsid w:val="006B021B"/>
    <w:rsid w:val="006B0BD2"/>
    <w:rsid w:val="006B10FC"/>
    <w:rsid w:val="006B1366"/>
    <w:rsid w:val="006B193F"/>
    <w:rsid w:val="006B2194"/>
    <w:rsid w:val="006B24C3"/>
    <w:rsid w:val="006B3EE7"/>
    <w:rsid w:val="006B4A3C"/>
    <w:rsid w:val="006B4B0C"/>
    <w:rsid w:val="006B5108"/>
    <w:rsid w:val="006B52DE"/>
    <w:rsid w:val="006B61B6"/>
    <w:rsid w:val="006B6ED1"/>
    <w:rsid w:val="006B70C4"/>
    <w:rsid w:val="006B7B89"/>
    <w:rsid w:val="006C00D1"/>
    <w:rsid w:val="006C093B"/>
    <w:rsid w:val="006C0D84"/>
    <w:rsid w:val="006C105F"/>
    <w:rsid w:val="006C1224"/>
    <w:rsid w:val="006C1340"/>
    <w:rsid w:val="006C168C"/>
    <w:rsid w:val="006C1937"/>
    <w:rsid w:val="006C2B0C"/>
    <w:rsid w:val="006C4089"/>
    <w:rsid w:val="006C448B"/>
    <w:rsid w:val="006C5308"/>
    <w:rsid w:val="006C5C2A"/>
    <w:rsid w:val="006C6850"/>
    <w:rsid w:val="006C688B"/>
    <w:rsid w:val="006C6E96"/>
    <w:rsid w:val="006C76F5"/>
    <w:rsid w:val="006D0D5E"/>
    <w:rsid w:val="006D106B"/>
    <w:rsid w:val="006D16CB"/>
    <w:rsid w:val="006D1EBB"/>
    <w:rsid w:val="006D2641"/>
    <w:rsid w:val="006D2759"/>
    <w:rsid w:val="006D27DC"/>
    <w:rsid w:val="006D483A"/>
    <w:rsid w:val="006D4C13"/>
    <w:rsid w:val="006D54FB"/>
    <w:rsid w:val="006D5ABB"/>
    <w:rsid w:val="006D5C0C"/>
    <w:rsid w:val="006D61C7"/>
    <w:rsid w:val="006D6955"/>
    <w:rsid w:val="006D7874"/>
    <w:rsid w:val="006D7AE1"/>
    <w:rsid w:val="006E06A3"/>
    <w:rsid w:val="006E0D14"/>
    <w:rsid w:val="006E15DB"/>
    <w:rsid w:val="006E1CE7"/>
    <w:rsid w:val="006E2BB2"/>
    <w:rsid w:val="006E37A1"/>
    <w:rsid w:val="006E3BA3"/>
    <w:rsid w:val="006E4C08"/>
    <w:rsid w:val="006E4CBA"/>
    <w:rsid w:val="006E56A2"/>
    <w:rsid w:val="006E5988"/>
    <w:rsid w:val="006E5C28"/>
    <w:rsid w:val="006E652A"/>
    <w:rsid w:val="006E6CEF"/>
    <w:rsid w:val="006E74BA"/>
    <w:rsid w:val="006E7EAD"/>
    <w:rsid w:val="006F0BFD"/>
    <w:rsid w:val="006F0C57"/>
    <w:rsid w:val="006F156A"/>
    <w:rsid w:val="006F2B94"/>
    <w:rsid w:val="006F41EF"/>
    <w:rsid w:val="006F6D13"/>
    <w:rsid w:val="006F6F0A"/>
    <w:rsid w:val="006F7576"/>
    <w:rsid w:val="006F7629"/>
    <w:rsid w:val="006F7D08"/>
    <w:rsid w:val="006F7E20"/>
    <w:rsid w:val="0070035E"/>
    <w:rsid w:val="0070302A"/>
    <w:rsid w:val="0070515F"/>
    <w:rsid w:val="00705679"/>
    <w:rsid w:val="007071D9"/>
    <w:rsid w:val="0070754A"/>
    <w:rsid w:val="00710D4C"/>
    <w:rsid w:val="007113C7"/>
    <w:rsid w:val="00711FFF"/>
    <w:rsid w:val="00712058"/>
    <w:rsid w:val="007124AE"/>
    <w:rsid w:val="00712B53"/>
    <w:rsid w:val="0071413C"/>
    <w:rsid w:val="007144CB"/>
    <w:rsid w:val="00715271"/>
    <w:rsid w:val="00715551"/>
    <w:rsid w:val="00715BF8"/>
    <w:rsid w:val="00716274"/>
    <w:rsid w:val="0071707F"/>
    <w:rsid w:val="007172A5"/>
    <w:rsid w:val="007177EE"/>
    <w:rsid w:val="0072024E"/>
    <w:rsid w:val="00720669"/>
    <w:rsid w:val="0072120B"/>
    <w:rsid w:val="007214CC"/>
    <w:rsid w:val="007216C0"/>
    <w:rsid w:val="00721E09"/>
    <w:rsid w:val="007224C6"/>
    <w:rsid w:val="00722C9C"/>
    <w:rsid w:val="00722D7E"/>
    <w:rsid w:val="00723AE7"/>
    <w:rsid w:val="00724AB6"/>
    <w:rsid w:val="00725687"/>
    <w:rsid w:val="00725E3E"/>
    <w:rsid w:val="00727067"/>
    <w:rsid w:val="00727E38"/>
    <w:rsid w:val="00730DAD"/>
    <w:rsid w:val="00731885"/>
    <w:rsid w:val="00731C71"/>
    <w:rsid w:val="00732436"/>
    <w:rsid w:val="007327B4"/>
    <w:rsid w:val="0073367A"/>
    <w:rsid w:val="007337F1"/>
    <w:rsid w:val="007341BF"/>
    <w:rsid w:val="0073660A"/>
    <w:rsid w:val="00736833"/>
    <w:rsid w:val="0073775E"/>
    <w:rsid w:val="007407C4"/>
    <w:rsid w:val="00740FD3"/>
    <w:rsid w:val="007413FA"/>
    <w:rsid w:val="00741F7E"/>
    <w:rsid w:val="00744973"/>
    <w:rsid w:val="007450CB"/>
    <w:rsid w:val="00746F70"/>
    <w:rsid w:val="00747226"/>
    <w:rsid w:val="007473B1"/>
    <w:rsid w:val="00747868"/>
    <w:rsid w:val="00751724"/>
    <w:rsid w:val="00752466"/>
    <w:rsid w:val="007538EB"/>
    <w:rsid w:val="00753B3A"/>
    <w:rsid w:val="00754C52"/>
    <w:rsid w:val="007576E5"/>
    <w:rsid w:val="007603E4"/>
    <w:rsid w:val="0076137C"/>
    <w:rsid w:val="007617C7"/>
    <w:rsid w:val="00761844"/>
    <w:rsid w:val="007619B9"/>
    <w:rsid w:val="00761F54"/>
    <w:rsid w:val="007624E4"/>
    <w:rsid w:val="0076261F"/>
    <w:rsid w:val="00762B6C"/>
    <w:rsid w:val="00762F94"/>
    <w:rsid w:val="007645BA"/>
    <w:rsid w:val="00764FC2"/>
    <w:rsid w:val="00765FF1"/>
    <w:rsid w:val="0076640C"/>
    <w:rsid w:val="00767D6A"/>
    <w:rsid w:val="007707CD"/>
    <w:rsid w:val="0077163F"/>
    <w:rsid w:val="00772399"/>
    <w:rsid w:val="0077255D"/>
    <w:rsid w:val="00772A1D"/>
    <w:rsid w:val="00773587"/>
    <w:rsid w:val="007739A3"/>
    <w:rsid w:val="00774B36"/>
    <w:rsid w:val="00776691"/>
    <w:rsid w:val="0077786A"/>
    <w:rsid w:val="007813C2"/>
    <w:rsid w:val="00781624"/>
    <w:rsid w:val="007824F5"/>
    <w:rsid w:val="00783633"/>
    <w:rsid w:val="00783C7B"/>
    <w:rsid w:val="007842B4"/>
    <w:rsid w:val="00784DA0"/>
    <w:rsid w:val="00785539"/>
    <w:rsid w:val="00785696"/>
    <w:rsid w:val="0078609A"/>
    <w:rsid w:val="0078658F"/>
    <w:rsid w:val="0078782D"/>
    <w:rsid w:val="00787AE2"/>
    <w:rsid w:val="00787FA6"/>
    <w:rsid w:val="0079002F"/>
    <w:rsid w:val="007901A9"/>
    <w:rsid w:val="007918D5"/>
    <w:rsid w:val="00792190"/>
    <w:rsid w:val="007922EA"/>
    <w:rsid w:val="00793166"/>
    <w:rsid w:val="007942D4"/>
    <w:rsid w:val="0079430C"/>
    <w:rsid w:val="00795BB6"/>
    <w:rsid w:val="00795D38"/>
    <w:rsid w:val="007961A3"/>
    <w:rsid w:val="00797197"/>
    <w:rsid w:val="007971FF"/>
    <w:rsid w:val="007977CC"/>
    <w:rsid w:val="007978AC"/>
    <w:rsid w:val="00797CE6"/>
    <w:rsid w:val="00797EBC"/>
    <w:rsid w:val="007A0F74"/>
    <w:rsid w:val="007A1265"/>
    <w:rsid w:val="007A1693"/>
    <w:rsid w:val="007A16DF"/>
    <w:rsid w:val="007A43E4"/>
    <w:rsid w:val="007A46F6"/>
    <w:rsid w:val="007A4EA6"/>
    <w:rsid w:val="007A562E"/>
    <w:rsid w:val="007A7480"/>
    <w:rsid w:val="007A7B4C"/>
    <w:rsid w:val="007B0D32"/>
    <w:rsid w:val="007B27EC"/>
    <w:rsid w:val="007B30F0"/>
    <w:rsid w:val="007B3824"/>
    <w:rsid w:val="007B38A2"/>
    <w:rsid w:val="007B42D7"/>
    <w:rsid w:val="007B4EFD"/>
    <w:rsid w:val="007B5600"/>
    <w:rsid w:val="007B662F"/>
    <w:rsid w:val="007B71F9"/>
    <w:rsid w:val="007C0166"/>
    <w:rsid w:val="007C17C7"/>
    <w:rsid w:val="007C2073"/>
    <w:rsid w:val="007C229F"/>
    <w:rsid w:val="007C241E"/>
    <w:rsid w:val="007C302B"/>
    <w:rsid w:val="007C5328"/>
    <w:rsid w:val="007C55F6"/>
    <w:rsid w:val="007C64C7"/>
    <w:rsid w:val="007C7288"/>
    <w:rsid w:val="007C7310"/>
    <w:rsid w:val="007D09E5"/>
    <w:rsid w:val="007D0DCC"/>
    <w:rsid w:val="007D149C"/>
    <w:rsid w:val="007D1F17"/>
    <w:rsid w:val="007D20AD"/>
    <w:rsid w:val="007D2BA1"/>
    <w:rsid w:val="007D3267"/>
    <w:rsid w:val="007D3E2F"/>
    <w:rsid w:val="007D3FBC"/>
    <w:rsid w:val="007D4ADF"/>
    <w:rsid w:val="007D4C76"/>
    <w:rsid w:val="007D50DA"/>
    <w:rsid w:val="007D5675"/>
    <w:rsid w:val="007D6AD4"/>
    <w:rsid w:val="007D7B01"/>
    <w:rsid w:val="007D7E21"/>
    <w:rsid w:val="007D7F0A"/>
    <w:rsid w:val="007E0D10"/>
    <w:rsid w:val="007E1349"/>
    <w:rsid w:val="007E2159"/>
    <w:rsid w:val="007E28E1"/>
    <w:rsid w:val="007E6002"/>
    <w:rsid w:val="007E6041"/>
    <w:rsid w:val="007E7123"/>
    <w:rsid w:val="007F01A2"/>
    <w:rsid w:val="007F0767"/>
    <w:rsid w:val="007F1C63"/>
    <w:rsid w:val="007F21F5"/>
    <w:rsid w:val="007F29FD"/>
    <w:rsid w:val="007F30E2"/>
    <w:rsid w:val="007F3538"/>
    <w:rsid w:val="007F47AE"/>
    <w:rsid w:val="007F5598"/>
    <w:rsid w:val="007F5970"/>
    <w:rsid w:val="007F645A"/>
    <w:rsid w:val="007F656A"/>
    <w:rsid w:val="007F6D49"/>
    <w:rsid w:val="007F6F36"/>
    <w:rsid w:val="007F744F"/>
    <w:rsid w:val="00801C31"/>
    <w:rsid w:val="00803168"/>
    <w:rsid w:val="008037DB"/>
    <w:rsid w:val="00803F18"/>
    <w:rsid w:val="00804363"/>
    <w:rsid w:val="00804C83"/>
    <w:rsid w:val="00805617"/>
    <w:rsid w:val="008057D4"/>
    <w:rsid w:val="00805C91"/>
    <w:rsid w:val="0080697D"/>
    <w:rsid w:val="00807A26"/>
    <w:rsid w:val="008104E4"/>
    <w:rsid w:val="00810EF2"/>
    <w:rsid w:val="00811068"/>
    <w:rsid w:val="00811E1E"/>
    <w:rsid w:val="00812913"/>
    <w:rsid w:val="00812ADB"/>
    <w:rsid w:val="0081305D"/>
    <w:rsid w:val="0081307E"/>
    <w:rsid w:val="0081318B"/>
    <w:rsid w:val="008136D9"/>
    <w:rsid w:val="00814A16"/>
    <w:rsid w:val="00814C63"/>
    <w:rsid w:val="00814CAF"/>
    <w:rsid w:val="008155BE"/>
    <w:rsid w:val="008160CE"/>
    <w:rsid w:val="00816440"/>
    <w:rsid w:val="00817745"/>
    <w:rsid w:val="00820541"/>
    <w:rsid w:val="00821AEF"/>
    <w:rsid w:val="00822908"/>
    <w:rsid w:val="00822ABE"/>
    <w:rsid w:val="00823829"/>
    <w:rsid w:val="00823B83"/>
    <w:rsid w:val="00823EF0"/>
    <w:rsid w:val="00824440"/>
    <w:rsid w:val="00824EE3"/>
    <w:rsid w:val="0082525B"/>
    <w:rsid w:val="00826330"/>
    <w:rsid w:val="008271A5"/>
    <w:rsid w:val="00827C10"/>
    <w:rsid w:val="00827E44"/>
    <w:rsid w:val="0083180F"/>
    <w:rsid w:val="008322D1"/>
    <w:rsid w:val="00832BDC"/>
    <w:rsid w:val="00832F4E"/>
    <w:rsid w:val="00833169"/>
    <w:rsid w:val="008333BA"/>
    <w:rsid w:val="00833D80"/>
    <w:rsid w:val="00834594"/>
    <w:rsid w:val="008358D3"/>
    <w:rsid w:val="00836977"/>
    <w:rsid w:val="00836D37"/>
    <w:rsid w:val="00837745"/>
    <w:rsid w:val="00837956"/>
    <w:rsid w:val="008402CE"/>
    <w:rsid w:val="00841B45"/>
    <w:rsid w:val="008427E8"/>
    <w:rsid w:val="008428E4"/>
    <w:rsid w:val="0084396B"/>
    <w:rsid w:val="00844C38"/>
    <w:rsid w:val="00845B0F"/>
    <w:rsid w:val="008464E5"/>
    <w:rsid w:val="0084676E"/>
    <w:rsid w:val="0084739F"/>
    <w:rsid w:val="008474A1"/>
    <w:rsid w:val="00847E8A"/>
    <w:rsid w:val="00850A86"/>
    <w:rsid w:val="00851777"/>
    <w:rsid w:val="00851788"/>
    <w:rsid w:val="0085187C"/>
    <w:rsid w:val="00851C9C"/>
    <w:rsid w:val="00851D9F"/>
    <w:rsid w:val="00854184"/>
    <w:rsid w:val="00854757"/>
    <w:rsid w:val="00854AB5"/>
    <w:rsid w:val="00854ADB"/>
    <w:rsid w:val="008550B8"/>
    <w:rsid w:val="00855574"/>
    <w:rsid w:val="008556D2"/>
    <w:rsid w:val="00855B90"/>
    <w:rsid w:val="0085625F"/>
    <w:rsid w:val="008562BB"/>
    <w:rsid w:val="00856571"/>
    <w:rsid w:val="00856630"/>
    <w:rsid w:val="008572DD"/>
    <w:rsid w:val="0085774B"/>
    <w:rsid w:val="00857DC2"/>
    <w:rsid w:val="00860360"/>
    <w:rsid w:val="008617D5"/>
    <w:rsid w:val="00861BA6"/>
    <w:rsid w:val="00862324"/>
    <w:rsid w:val="0086266A"/>
    <w:rsid w:val="008628A2"/>
    <w:rsid w:val="00862D57"/>
    <w:rsid w:val="008631E9"/>
    <w:rsid w:val="008645CB"/>
    <w:rsid w:val="0086500B"/>
    <w:rsid w:val="00865146"/>
    <w:rsid w:val="008655CA"/>
    <w:rsid w:val="008666AF"/>
    <w:rsid w:val="008674D3"/>
    <w:rsid w:val="008700CB"/>
    <w:rsid w:val="0087019B"/>
    <w:rsid w:val="00870407"/>
    <w:rsid w:val="0087070F"/>
    <w:rsid w:val="00870F54"/>
    <w:rsid w:val="0087226B"/>
    <w:rsid w:val="00872645"/>
    <w:rsid w:val="008727F8"/>
    <w:rsid w:val="00872C25"/>
    <w:rsid w:val="00874574"/>
    <w:rsid w:val="00874FAD"/>
    <w:rsid w:val="008750A8"/>
    <w:rsid w:val="00875134"/>
    <w:rsid w:val="0087515F"/>
    <w:rsid w:val="008751A7"/>
    <w:rsid w:val="0087797D"/>
    <w:rsid w:val="0088034C"/>
    <w:rsid w:val="00881337"/>
    <w:rsid w:val="00881E23"/>
    <w:rsid w:val="008823B0"/>
    <w:rsid w:val="008828CB"/>
    <w:rsid w:val="00883017"/>
    <w:rsid w:val="008831BE"/>
    <w:rsid w:val="008841EA"/>
    <w:rsid w:val="00884533"/>
    <w:rsid w:val="0088480D"/>
    <w:rsid w:val="00885020"/>
    <w:rsid w:val="00885725"/>
    <w:rsid w:val="0088582C"/>
    <w:rsid w:val="008865D5"/>
    <w:rsid w:val="0089047E"/>
    <w:rsid w:val="00890531"/>
    <w:rsid w:val="00890FC7"/>
    <w:rsid w:val="0089200E"/>
    <w:rsid w:val="00892A5C"/>
    <w:rsid w:val="00892D94"/>
    <w:rsid w:val="00893849"/>
    <w:rsid w:val="00894688"/>
    <w:rsid w:val="00894D8C"/>
    <w:rsid w:val="00894DF6"/>
    <w:rsid w:val="00895497"/>
    <w:rsid w:val="00895A7B"/>
    <w:rsid w:val="0089687F"/>
    <w:rsid w:val="008A0F25"/>
    <w:rsid w:val="008A11D5"/>
    <w:rsid w:val="008A4DD1"/>
    <w:rsid w:val="008A510F"/>
    <w:rsid w:val="008A5146"/>
    <w:rsid w:val="008A6D5F"/>
    <w:rsid w:val="008A74FE"/>
    <w:rsid w:val="008A79D8"/>
    <w:rsid w:val="008B01E5"/>
    <w:rsid w:val="008B0395"/>
    <w:rsid w:val="008B0D69"/>
    <w:rsid w:val="008B16DF"/>
    <w:rsid w:val="008B180C"/>
    <w:rsid w:val="008B29A8"/>
    <w:rsid w:val="008B2D0B"/>
    <w:rsid w:val="008B3244"/>
    <w:rsid w:val="008B3769"/>
    <w:rsid w:val="008B3CA1"/>
    <w:rsid w:val="008B40B1"/>
    <w:rsid w:val="008B4F57"/>
    <w:rsid w:val="008B715A"/>
    <w:rsid w:val="008C05F9"/>
    <w:rsid w:val="008C09B9"/>
    <w:rsid w:val="008C1412"/>
    <w:rsid w:val="008C174F"/>
    <w:rsid w:val="008C1817"/>
    <w:rsid w:val="008C1D16"/>
    <w:rsid w:val="008C230F"/>
    <w:rsid w:val="008C357C"/>
    <w:rsid w:val="008C44B8"/>
    <w:rsid w:val="008C456A"/>
    <w:rsid w:val="008C58D7"/>
    <w:rsid w:val="008C5E0C"/>
    <w:rsid w:val="008C5F21"/>
    <w:rsid w:val="008C602D"/>
    <w:rsid w:val="008C61CE"/>
    <w:rsid w:val="008C651F"/>
    <w:rsid w:val="008C774E"/>
    <w:rsid w:val="008C77BF"/>
    <w:rsid w:val="008C78CE"/>
    <w:rsid w:val="008C7A3C"/>
    <w:rsid w:val="008C7E7E"/>
    <w:rsid w:val="008D06B5"/>
    <w:rsid w:val="008D114D"/>
    <w:rsid w:val="008D162E"/>
    <w:rsid w:val="008D2544"/>
    <w:rsid w:val="008D29F5"/>
    <w:rsid w:val="008D2CDC"/>
    <w:rsid w:val="008D3387"/>
    <w:rsid w:val="008D33E9"/>
    <w:rsid w:val="008D45E7"/>
    <w:rsid w:val="008D4608"/>
    <w:rsid w:val="008D4CD6"/>
    <w:rsid w:val="008D549C"/>
    <w:rsid w:val="008D5A89"/>
    <w:rsid w:val="008D5EA2"/>
    <w:rsid w:val="008D5EF1"/>
    <w:rsid w:val="008D61E6"/>
    <w:rsid w:val="008D6A21"/>
    <w:rsid w:val="008D6A25"/>
    <w:rsid w:val="008D798C"/>
    <w:rsid w:val="008D7ACC"/>
    <w:rsid w:val="008D7C7E"/>
    <w:rsid w:val="008E0CBF"/>
    <w:rsid w:val="008E15D0"/>
    <w:rsid w:val="008E19A8"/>
    <w:rsid w:val="008E230A"/>
    <w:rsid w:val="008E5F52"/>
    <w:rsid w:val="008E6C00"/>
    <w:rsid w:val="008F0CF4"/>
    <w:rsid w:val="008F1E48"/>
    <w:rsid w:val="008F279A"/>
    <w:rsid w:val="008F2F4F"/>
    <w:rsid w:val="008F40CB"/>
    <w:rsid w:val="008F4183"/>
    <w:rsid w:val="008F41BA"/>
    <w:rsid w:val="008F74C6"/>
    <w:rsid w:val="008F7AB3"/>
    <w:rsid w:val="008F7BEE"/>
    <w:rsid w:val="009007E8"/>
    <w:rsid w:val="00900885"/>
    <w:rsid w:val="009008DC"/>
    <w:rsid w:val="0090151C"/>
    <w:rsid w:val="00905257"/>
    <w:rsid w:val="00905465"/>
    <w:rsid w:val="009057D5"/>
    <w:rsid w:val="009102C5"/>
    <w:rsid w:val="00910FCD"/>
    <w:rsid w:val="00911CA0"/>
    <w:rsid w:val="009124E7"/>
    <w:rsid w:val="0091264B"/>
    <w:rsid w:val="00912E4D"/>
    <w:rsid w:val="009136CC"/>
    <w:rsid w:val="00913D73"/>
    <w:rsid w:val="00914048"/>
    <w:rsid w:val="00915D5F"/>
    <w:rsid w:val="0091673B"/>
    <w:rsid w:val="0091715F"/>
    <w:rsid w:val="00917E9E"/>
    <w:rsid w:val="0092028B"/>
    <w:rsid w:val="00920393"/>
    <w:rsid w:val="009203A6"/>
    <w:rsid w:val="00921162"/>
    <w:rsid w:val="00921BA8"/>
    <w:rsid w:val="00921EB7"/>
    <w:rsid w:val="00922813"/>
    <w:rsid w:val="00924FBC"/>
    <w:rsid w:val="00926C7E"/>
    <w:rsid w:val="009314DA"/>
    <w:rsid w:val="00931ED1"/>
    <w:rsid w:val="009323F3"/>
    <w:rsid w:val="00935081"/>
    <w:rsid w:val="00935D2C"/>
    <w:rsid w:val="00936515"/>
    <w:rsid w:val="0093667B"/>
    <w:rsid w:val="00936791"/>
    <w:rsid w:val="00936BD7"/>
    <w:rsid w:val="0093700F"/>
    <w:rsid w:val="00937287"/>
    <w:rsid w:val="00940480"/>
    <w:rsid w:val="00940589"/>
    <w:rsid w:val="00940735"/>
    <w:rsid w:val="00940822"/>
    <w:rsid w:val="0094102B"/>
    <w:rsid w:val="00942169"/>
    <w:rsid w:val="00942816"/>
    <w:rsid w:val="00942961"/>
    <w:rsid w:val="00943252"/>
    <w:rsid w:val="0094473C"/>
    <w:rsid w:val="00945502"/>
    <w:rsid w:val="00946976"/>
    <w:rsid w:val="00946FC6"/>
    <w:rsid w:val="009472A5"/>
    <w:rsid w:val="009472FD"/>
    <w:rsid w:val="0095002D"/>
    <w:rsid w:val="009512F5"/>
    <w:rsid w:val="00951824"/>
    <w:rsid w:val="00951B43"/>
    <w:rsid w:val="009524C0"/>
    <w:rsid w:val="00952C4B"/>
    <w:rsid w:val="00952E55"/>
    <w:rsid w:val="00953578"/>
    <w:rsid w:val="009546B7"/>
    <w:rsid w:val="00955DCC"/>
    <w:rsid w:val="0095609A"/>
    <w:rsid w:val="0095656C"/>
    <w:rsid w:val="009579FC"/>
    <w:rsid w:val="00960555"/>
    <w:rsid w:val="00960599"/>
    <w:rsid w:val="009614F0"/>
    <w:rsid w:val="00961EB0"/>
    <w:rsid w:val="009623B8"/>
    <w:rsid w:val="009628E1"/>
    <w:rsid w:val="0096296A"/>
    <w:rsid w:val="009633BB"/>
    <w:rsid w:val="009639C5"/>
    <w:rsid w:val="00963D2F"/>
    <w:rsid w:val="009649B0"/>
    <w:rsid w:val="00964E08"/>
    <w:rsid w:val="009650FF"/>
    <w:rsid w:val="0096662A"/>
    <w:rsid w:val="0096709C"/>
    <w:rsid w:val="009713FD"/>
    <w:rsid w:val="00972878"/>
    <w:rsid w:val="00972EDB"/>
    <w:rsid w:val="00972FEB"/>
    <w:rsid w:val="009736B5"/>
    <w:rsid w:val="00973ED9"/>
    <w:rsid w:val="00975574"/>
    <w:rsid w:val="00975A3A"/>
    <w:rsid w:val="00977638"/>
    <w:rsid w:val="00980342"/>
    <w:rsid w:val="009805C4"/>
    <w:rsid w:val="00980A05"/>
    <w:rsid w:val="0098328C"/>
    <w:rsid w:val="0098342A"/>
    <w:rsid w:val="0098463B"/>
    <w:rsid w:val="0098479B"/>
    <w:rsid w:val="009865F5"/>
    <w:rsid w:val="0098768A"/>
    <w:rsid w:val="009878D2"/>
    <w:rsid w:val="00987CDA"/>
    <w:rsid w:val="00992A52"/>
    <w:rsid w:val="00992A76"/>
    <w:rsid w:val="00992DD5"/>
    <w:rsid w:val="009944BD"/>
    <w:rsid w:val="009947F0"/>
    <w:rsid w:val="00994809"/>
    <w:rsid w:val="00994970"/>
    <w:rsid w:val="00997665"/>
    <w:rsid w:val="009A0AB8"/>
    <w:rsid w:val="009A10CE"/>
    <w:rsid w:val="009A235A"/>
    <w:rsid w:val="009A3070"/>
    <w:rsid w:val="009A34BC"/>
    <w:rsid w:val="009A382F"/>
    <w:rsid w:val="009A3834"/>
    <w:rsid w:val="009A3F35"/>
    <w:rsid w:val="009A512B"/>
    <w:rsid w:val="009A53D1"/>
    <w:rsid w:val="009A59FE"/>
    <w:rsid w:val="009A639B"/>
    <w:rsid w:val="009A6547"/>
    <w:rsid w:val="009A661F"/>
    <w:rsid w:val="009A7069"/>
    <w:rsid w:val="009A76FD"/>
    <w:rsid w:val="009B1050"/>
    <w:rsid w:val="009B11F8"/>
    <w:rsid w:val="009B15F5"/>
    <w:rsid w:val="009B28E2"/>
    <w:rsid w:val="009B36C8"/>
    <w:rsid w:val="009B372C"/>
    <w:rsid w:val="009B38A4"/>
    <w:rsid w:val="009B4DB4"/>
    <w:rsid w:val="009B4EA4"/>
    <w:rsid w:val="009B4F26"/>
    <w:rsid w:val="009B50FB"/>
    <w:rsid w:val="009B7192"/>
    <w:rsid w:val="009B721F"/>
    <w:rsid w:val="009B7E11"/>
    <w:rsid w:val="009C08DE"/>
    <w:rsid w:val="009C0F0D"/>
    <w:rsid w:val="009C1FA4"/>
    <w:rsid w:val="009C2B0C"/>
    <w:rsid w:val="009C3F7C"/>
    <w:rsid w:val="009C553B"/>
    <w:rsid w:val="009C6C60"/>
    <w:rsid w:val="009C6F01"/>
    <w:rsid w:val="009C7BBB"/>
    <w:rsid w:val="009C7DD8"/>
    <w:rsid w:val="009D03A1"/>
    <w:rsid w:val="009D1FE6"/>
    <w:rsid w:val="009D2559"/>
    <w:rsid w:val="009D2B85"/>
    <w:rsid w:val="009D3926"/>
    <w:rsid w:val="009D392A"/>
    <w:rsid w:val="009D39B0"/>
    <w:rsid w:val="009D3BC6"/>
    <w:rsid w:val="009D476E"/>
    <w:rsid w:val="009D4AAC"/>
    <w:rsid w:val="009D4EED"/>
    <w:rsid w:val="009D5204"/>
    <w:rsid w:val="009D5AA0"/>
    <w:rsid w:val="009D5C44"/>
    <w:rsid w:val="009D5D89"/>
    <w:rsid w:val="009D5FFA"/>
    <w:rsid w:val="009D602A"/>
    <w:rsid w:val="009E059D"/>
    <w:rsid w:val="009E0BC6"/>
    <w:rsid w:val="009E2594"/>
    <w:rsid w:val="009E2A90"/>
    <w:rsid w:val="009E3BF1"/>
    <w:rsid w:val="009E45E7"/>
    <w:rsid w:val="009E5A88"/>
    <w:rsid w:val="009E5F73"/>
    <w:rsid w:val="009E744B"/>
    <w:rsid w:val="009E77EE"/>
    <w:rsid w:val="009E7975"/>
    <w:rsid w:val="009F08D5"/>
    <w:rsid w:val="009F0D09"/>
    <w:rsid w:val="009F0D62"/>
    <w:rsid w:val="009F146C"/>
    <w:rsid w:val="009F2079"/>
    <w:rsid w:val="009F2E9A"/>
    <w:rsid w:val="009F5F41"/>
    <w:rsid w:val="009F69C0"/>
    <w:rsid w:val="009F6E09"/>
    <w:rsid w:val="009F793F"/>
    <w:rsid w:val="009F79B3"/>
    <w:rsid w:val="009F79EC"/>
    <w:rsid w:val="009F7FE1"/>
    <w:rsid w:val="00A003D5"/>
    <w:rsid w:val="00A00423"/>
    <w:rsid w:val="00A02071"/>
    <w:rsid w:val="00A025BD"/>
    <w:rsid w:val="00A02783"/>
    <w:rsid w:val="00A03556"/>
    <w:rsid w:val="00A03947"/>
    <w:rsid w:val="00A0448C"/>
    <w:rsid w:val="00A048A0"/>
    <w:rsid w:val="00A04D9C"/>
    <w:rsid w:val="00A05094"/>
    <w:rsid w:val="00A10549"/>
    <w:rsid w:val="00A105BA"/>
    <w:rsid w:val="00A108EF"/>
    <w:rsid w:val="00A11231"/>
    <w:rsid w:val="00A1141F"/>
    <w:rsid w:val="00A12816"/>
    <w:rsid w:val="00A136A3"/>
    <w:rsid w:val="00A1387A"/>
    <w:rsid w:val="00A148DA"/>
    <w:rsid w:val="00A14AF3"/>
    <w:rsid w:val="00A1553D"/>
    <w:rsid w:val="00A17422"/>
    <w:rsid w:val="00A17EB7"/>
    <w:rsid w:val="00A20605"/>
    <w:rsid w:val="00A21154"/>
    <w:rsid w:val="00A211C3"/>
    <w:rsid w:val="00A220EB"/>
    <w:rsid w:val="00A22693"/>
    <w:rsid w:val="00A22962"/>
    <w:rsid w:val="00A22F77"/>
    <w:rsid w:val="00A23174"/>
    <w:rsid w:val="00A2338F"/>
    <w:rsid w:val="00A23C26"/>
    <w:rsid w:val="00A23CD5"/>
    <w:rsid w:val="00A25B56"/>
    <w:rsid w:val="00A26C07"/>
    <w:rsid w:val="00A30060"/>
    <w:rsid w:val="00A3060E"/>
    <w:rsid w:val="00A31B78"/>
    <w:rsid w:val="00A32E9C"/>
    <w:rsid w:val="00A34007"/>
    <w:rsid w:val="00A3443E"/>
    <w:rsid w:val="00A35EC9"/>
    <w:rsid w:val="00A35F33"/>
    <w:rsid w:val="00A36505"/>
    <w:rsid w:val="00A36C65"/>
    <w:rsid w:val="00A37E68"/>
    <w:rsid w:val="00A40704"/>
    <w:rsid w:val="00A41495"/>
    <w:rsid w:val="00A4184A"/>
    <w:rsid w:val="00A42EBC"/>
    <w:rsid w:val="00A42EDA"/>
    <w:rsid w:val="00A43AD4"/>
    <w:rsid w:val="00A43B57"/>
    <w:rsid w:val="00A463EB"/>
    <w:rsid w:val="00A46B2E"/>
    <w:rsid w:val="00A46E34"/>
    <w:rsid w:val="00A502CC"/>
    <w:rsid w:val="00A506A8"/>
    <w:rsid w:val="00A517C7"/>
    <w:rsid w:val="00A52617"/>
    <w:rsid w:val="00A53C7D"/>
    <w:rsid w:val="00A54295"/>
    <w:rsid w:val="00A544FE"/>
    <w:rsid w:val="00A54EA3"/>
    <w:rsid w:val="00A56E6C"/>
    <w:rsid w:val="00A56EC7"/>
    <w:rsid w:val="00A56F3F"/>
    <w:rsid w:val="00A578B2"/>
    <w:rsid w:val="00A6119B"/>
    <w:rsid w:val="00A62669"/>
    <w:rsid w:val="00A62A9D"/>
    <w:rsid w:val="00A6351B"/>
    <w:rsid w:val="00A6361C"/>
    <w:rsid w:val="00A6415E"/>
    <w:rsid w:val="00A6429B"/>
    <w:rsid w:val="00A649C7"/>
    <w:rsid w:val="00A654BA"/>
    <w:rsid w:val="00A65662"/>
    <w:rsid w:val="00A661CF"/>
    <w:rsid w:val="00A66F00"/>
    <w:rsid w:val="00A70640"/>
    <w:rsid w:val="00A71C2C"/>
    <w:rsid w:val="00A71EE7"/>
    <w:rsid w:val="00A72A1F"/>
    <w:rsid w:val="00A74207"/>
    <w:rsid w:val="00A74448"/>
    <w:rsid w:val="00A7574E"/>
    <w:rsid w:val="00A76201"/>
    <w:rsid w:val="00A765B4"/>
    <w:rsid w:val="00A76A56"/>
    <w:rsid w:val="00A76CE9"/>
    <w:rsid w:val="00A779D4"/>
    <w:rsid w:val="00A8000B"/>
    <w:rsid w:val="00A80326"/>
    <w:rsid w:val="00A80C61"/>
    <w:rsid w:val="00A814B3"/>
    <w:rsid w:val="00A81568"/>
    <w:rsid w:val="00A82450"/>
    <w:rsid w:val="00A835E5"/>
    <w:rsid w:val="00A83A62"/>
    <w:rsid w:val="00A84B39"/>
    <w:rsid w:val="00A8526B"/>
    <w:rsid w:val="00A85879"/>
    <w:rsid w:val="00A85E35"/>
    <w:rsid w:val="00A869D0"/>
    <w:rsid w:val="00A87CAF"/>
    <w:rsid w:val="00A902C6"/>
    <w:rsid w:val="00A90676"/>
    <w:rsid w:val="00A927EC"/>
    <w:rsid w:val="00A94543"/>
    <w:rsid w:val="00A955BB"/>
    <w:rsid w:val="00A96640"/>
    <w:rsid w:val="00A97F9F"/>
    <w:rsid w:val="00AA064F"/>
    <w:rsid w:val="00AA0844"/>
    <w:rsid w:val="00AA0B01"/>
    <w:rsid w:val="00AA1E9A"/>
    <w:rsid w:val="00AA2186"/>
    <w:rsid w:val="00AA3DF4"/>
    <w:rsid w:val="00AA44DC"/>
    <w:rsid w:val="00AA46C4"/>
    <w:rsid w:val="00AA50C0"/>
    <w:rsid w:val="00AA5216"/>
    <w:rsid w:val="00AA566B"/>
    <w:rsid w:val="00AA5C3E"/>
    <w:rsid w:val="00AA63A6"/>
    <w:rsid w:val="00AA6973"/>
    <w:rsid w:val="00AA752E"/>
    <w:rsid w:val="00AB0CE7"/>
    <w:rsid w:val="00AB1B32"/>
    <w:rsid w:val="00AB1D01"/>
    <w:rsid w:val="00AB201A"/>
    <w:rsid w:val="00AB2652"/>
    <w:rsid w:val="00AB29F1"/>
    <w:rsid w:val="00AB2B4B"/>
    <w:rsid w:val="00AB2BE0"/>
    <w:rsid w:val="00AB2D30"/>
    <w:rsid w:val="00AB36F5"/>
    <w:rsid w:val="00AB38A6"/>
    <w:rsid w:val="00AB443E"/>
    <w:rsid w:val="00AB4E2B"/>
    <w:rsid w:val="00AB58A1"/>
    <w:rsid w:val="00AB5D1A"/>
    <w:rsid w:val="00AB6410"/>
    <w:rsid w:val="00AB65D9"/>
    <w:rsid w:val="00AB6737"/>
    <w:rsid w:val="00AB79BC"/>
    <w:rsid w:val="00AB7AEF"/>
    <w:rsid w:val="00AC09EC"/>
    <w:rsid w:val="00AC0B7C"/>
    <w:rsid w:val="00AC2212"/>
    <w:rsid w:val="00AC2433"/>
    <w:rsid w:val="00AC251D"/>
    <w:rsid w:val="00AC36F7"/>
    <w:rsid w:val="00AC3DE9"/>
    <w:rsid w:val="00AC3E00"/>
    <w:rsid w:val="00AC5925"/>
    <w:rsid w:val="00AC7D62"/>
    <w:rsid w:val="00AD08B9"/>
    <w:rsid w:val="00AD14DA"/>
    <w:rsid w:val="00AD17FE"/>
    <w:rsid w:val="00AD2F07"/>
    <w:rsid w:val="00AD30A1"/>
    <w:rsid w:val="00AD36DF"/>
    <w:rsid w:val="00AD3D5A"/>
    <w:rsid w:val="00AD4192"/>
    <w:rsid w:val="00AD6267"/>
    <w:rsid w:val="00AD662C"/>
    <w:rsid w:val="00AD706B"/>
    <w:rsid w:val="00AD7F1C"/>
    <w:rsid w:val="00AD7F74"/>
    <w:rsid w:val="00AE0725"/>
    <w:rsid w:val="00AE148D"/>
    <w:rsid w:val="00AE1BED"/>
    <w:rsid w:val="00AE31DC"/>
    <w:rsid w:val="00AE330D"/>
    <w:rsid w:val="00AE3431"/>
    <w:rsid w:val="00AE3C28"/>
    <w:rsid w:val="00AE5063"/>
    <w:rsid w:val="00AE59DC"/>
    <w:rsid w:val="00AE5FC7"/>
    <w:rsid w:val="00AE631A"/>
    <w:rsid w:val="00AE76DD"/>
    <w:rsid w:val="00AF026E"/>
    <w:rsid w:val="00AF05DB"/>
    <w:rsid w:val="00AF0900"/>
    <w:rsid w:val="00AF1517"/>
    <w:rsid w:val="00AF16B0"/>
    <w:rsid w:val="00AF1DA0"/>
    <w:rsid w:val="00AF25A5"/>
    <w:rsid w:val="00AF2D83"/>
    <w:rsid w:val="00AF338C"/>
    <w:rsid w:val="00AF367B"/>
    <w:rsid w:val="00AF3A1B"/>
    <w:rsid w:val="00AF3D94"/>
    <w:rsid w:val="00AF50AB"/>
    <w:rsid w:val="00AF547B"/>
    <w:rsid w:val="00AF5994"/>
    <w:rsid w:val="00AF6475"/>
    <w:rsid w:val="00AF727A"/>
    <w:rsid w:val="00AF7581"/>
    <w:rsid w:val="00B00542"/>
    <w:rsid w:val="00B006D4"/>
    <w:rsid w:val="00B02B61"/>
    <w:rsid w:val="00B03B30"/>
    <w:rsid w:val="00B040C3"/>
    <w:rsid w:val="00B05038"/>
    <w:rsid w:val="00B0573F"/>
    <w:rsid w:val="00B06375"/>
    <w:rsid w:val="00B06EC7"/>
    <w:rsid w:val="00B06F1E"/>
    <w:rsid w:val="00B07134"/>
    <w:rsid w:val="00B10289"/>
    <w:rsid w:val="00B10BF1"/>
    <w:rsid w:val="00B11548"/>
    <w:rsid w:val="00B11B36"/>
    <w:rsid w:val="00B12DB2"/>
    <w:rsid w:val="00B12F24"/>
    <w:rsid w:val="00B13027"/>
    <w:rsid w:val="00B133A3"/>
    <w:rsid w:val="00B137AB"/>
    <w:rsid w:val="00B140D1"/>
    <w:rsid w:val="00B147E8"/>
    <w:rsid w:val="00B15D10"/>
    <w:rsid w:val="00B16A72"/>
    <w:rsid w:val="00B20577"/>
    <w:rsid w:val="00B20EA9"/>
    <w:rsid w:val="00B20EE8"/>
    <w:rsid w:val="00B2116D"/>
    <w:rsid w:val="00B21E52"/>
    <w:rsid w:val="00B21F64"/>
    <w:rsid w:val="00B22622"/>
    <w:rsid w:val="00B22B52"/>
    <w:rsid w:val="00B235E5"/>
    <w:rsid w:val="00B25DD0"/>
    <w:rsid w:val="00B26314"/>
    <w:rsid w:val="00B2669F"/>
    <w:rsid w:val="00B26ECC"/>
    <w:rsid w:val="00B2709F"/>
    <w:rsid w:val="00B275F4"/>
    <w:rsid w:val="00B27B5C"/>
    <w:rsid w:val="00B30308"/>
    <w:rsid w:val="00B30622"/>
    <w:rsid w:val="00B30734"/>
    <w:rsid w:val="00B30ECB"/>
    <w:rsid w:val="00B3141E"/>
    <w:rsid w:val="00B31F2D"/>
    <w:rsid w:val="00B31FC7"/>
    <w:rsid w:val="00B32CAA"/>
    <w:rsid w:val="00B33058"/>
    <w:rsid w:val="00B332E4"/>
    <w:rsid w:val="00B3338C"/>
    <w:rsid w:val="00B33F40"/>
    <w:rsid w:val="00B340AC"/>
    <w:rsid w:val="00B346D4"/>
    <w:rsid w:val="00B36625"/>
    <w:rsid w:val="00B36BB6"/>
    <w:rsid w:val="00B370CA"/>
    <w:rsid w:val="00B409E0"/>
    <w:rsid w:val="00B4152C"/>
    <w:rsid w:val="00B41DF7"/>
    <w:rsid w:val="00B41DFB"/>
    <w:rsid w:val="00B423F2"/>
    <w:rsid w:val="00B4587A"/>
    <w:rsid w:val="00B45CE4"/>
    <w:rsid w:val="00B45ED3"/>
    <w:rsid w:val="00B46ECE"/>
    <w:rsid w:val="00B51E14"/>
    <w:rsid w:val="00B5293A"/>
    <w:rsid w:val="00B52DB5"/>
    <w:rsid w:val="00B54766"/>
    <w:rsid w:val="00B547E4"/>
    <w:rsid w:val="00B54ADD"/>
    <w:rsid w:val="00B577CF"/>
    <w:rsid w:val="00B6064A"/>
    <w:rsid w:val="00B60B77"/>
    <w:rsid w:val="00B61920"/>
    <w:rsid w:val="00B62275"/>
    <w:rsid w:val="00B6280A"/>
    <w:rsid w:val="00B62C31"/>
    <w:rsid w:val="00B62E10"/>
    <w:rsid w:val="00B63B76"/>
    <w:rsid w:val="00B65BB4"/>
    <w:rsid w:val="00B6700E"/>
    <w:rsid w:val="00B67521"/>
    <w:rsid w:val="00B67781"/>
    <w:rsid w:val="00B707CF"/>
    <w:rsid w:val="00B70C7B"/>
    <w:rsid w:val="00B7273E"/>
    <w:rsid w:val="00B7274D"/>
    <w:rsid w:val="00B7446F"/>
    <w:rsid w:val="00B749F5"/>
    <w:rsid w:val="00B7504C"/>
    <w:rsid w:val="00B75554"/>
    <w:rsid w:val="00B755CD"/>
    <w:rsid w:val="00B76191"/>
    <w:rsid w:val="00B80177"/>
    <w:rsid w:val="00B81119"/>
    <w:rsid w:val="00B81BC8"/>
    <w:rsid w:val="00B835E9"/>
    <w:rsid w:val="00B8364D"/>
    <w:rsid w:val="00B8789A"/>
    <w:rsid w:val="00B87ED4"/>
    <w:rsid w:val="00B90AA0"/>
    <w:rsid w:val="00B9194C"/>
    <w:rsid w:val="00B9197B"/>
    <w:rsid w:val="00B91DCC"/>
    <w:rsid w:val="00B926E6"/>
    <w:rsid w:val="00B927E8"/>
    <w:rsid w:val="00B92A5D"/>
    <w:rsid w:val="00B93462"/>
    <w:rsid w:val="00B935F4"/>
    <w:rsid w:val="00B942D1"/>
    <w:rsid w:val="00B96891"/>
    <w:rsid w:val="00B96D52"/>
    <w:rsid w:val="00BA03DB"/>
    <w:rsid w:val="00BA188B"/>
    <w:rsid w:val="00BA18A6"/>
    <w:rsid w:val="00BA1A35"/>
    <w:rsid w:val="00BA1DDA"/>
    <w:rsid w:val="00BA391F"/>
    <w:rsid w:val="00BA3B97"/>
    <w:rsid w:val="00BA3CAE"/>
    <w:rsid w:val="00BA5046"/>
    <w:rsid w:val="00BA5783"/>
    <w:rsid w:val="00BA6804"/>
    <w:rsid w:val="00BA70AE"/>
    <w:rsid w:val="00BA7254"/>
    <w:rsid w:val="00BA78BA"/>
    <w:rsid w:val="00BA7FA9"/>
    <w:rsid w:val="00BB0A2E"/>
    <w:rsid w:val="00BB0F0A"/>
    <w:rsid w:val="00BB1D2F"/>
    <w:rsid w:val="00BB1E1B"/>
    <w:rsid w:val="00BB1F1B"/>
    <w:rsid w:val="00BB25F8"/>
    <w:rsid w:val="00BB330F"/>
    <w:rsid w:val="00BB3689"/>
    <w:rsid w:val="00BB4C92"/>
    <w:rsid w:val="00BB5AD7"/>
    <w:rsid w:val="00BB5BC2"/>
    <w:rsid w:val="00BB7F7F"/>
    <w:rsid w:val="00BC04A2"/>
    <w:rsid w:val="00BC0FB3"/>
    <w:rsid w:val="00BC28BD"/>
    <w:rsid w:val="00BC3761"/>
    <w:rsid w:val="00BC4A25"/>
    <w:rsid w:val="00BC5068"/>
    <w:rsid w:val="00BC6C67"/>
    <w:rsid w:val="00BC7D88"/>
    <w:rsid w:val="00BC7F29"/>
    <w:rsid w:val="00BD1294"/>
    <w:rsid w:val="00BD2E7C"/>
    <w:rsid w:val="00BD3CAF"/>
    <w:rsid w:val="00BD461E"/>
    <w:rsid w:val="00BD462B"/>
    <w:rsid w:val="00BD4A9E"/>
    <w:rsid w:val="00BD57FB"/>
    <w:rsid w:val="00BD5B20"/>
    <w:rsid w:val="00BD662F"/>
    <w:rsid w:val="00BE07AE"/>
    <w:rsid w:val="00BE0EB2"/>
    <w:rsid w:val="00BE17B9"/>
    <w:rsid w:val="00BE1B91"/>
    <w:rsid w:val="00BE23FA"/>
    <w:rsid w:val="00BE2D7D"/>
    <w:rsid w:val="00BE453F"/>
    <w:rsid w:val="00BE471B"/>
    <w:rsid w:val="00BE4BFC"/>
    <w:rsid w:val="00BE4E25"/>
    <w:rsid w:val="00BE4F15"/>
    <w:rsid w:val="00BE5404"/>
    <w:rsid w:val="00BE601D"/>
    <w:rsid w:val="00BE6D4A"/>
    <w:rsid w:val="00BF0197"/>
    <w:rsid w:val="00BF0A07"/>
    <w:rsid w:val="00BF0C4B"/>
    <w:rsid w:val="00BF0FD2"/>
    <w:rsid w:val="00BF111B"/>
    <w:rsid w:val="00BF30AA"/>
    <w:rsid w:val="00BF3675"/>
    <w:rsid w:val="00BF4888"/>
    <w:rsid w:val="00BF5134"/>
    <w:rsid w:val="00BF5C1C"/>
    <w:rsid w:val="00BF69E1"/>
    <w:rsid w:val="00C007CC"/>
    <w:rsid w:val="00C01C97"/>
    <w:rsid w:val="00C02A2E"/>
    <w:rsid w:val="00C0328F"/>
    <w:rsid w:val="00C03A1F"/>
    <w:rsid w:val="00C0610B"/>
    <w:rsid w:val="00C07915"/>
    <w:rsid w:val="00C07B5B"/>
    <w:rsid w:val="00C11E72"/>
    <w:rsid w:val="00C1289C"/>
    <w:rsid w:val="00C12ACB"/>
    <w:rsid w:val="00C12F02"/>
    <w:rsid w:val="00C13587"/>
    <w:rsid w:val="00C13A76"/>
    <w:rsid w:val="00C13F79"/>
    <w:rsid w:val="00C141A8"/>
    <w:rsid w:val="00C146EF"/>
    <w:rsid w:val="00C1512C"/>
    <w:rsid w:val="00C155C1"/>
    <w:rsid w:val="00C155CB"/>
    <w:rsid w:val="00C15749"/>
    <w:rsid w:val="00C16327"/>
    <w:rsid w:val="00C16A46"/>
    <w:rsid w:val="00C16BF3"/>
    <w:rsid w:val="00C1734F"/>
    <w:rsid w:val="00C17785"/>
    <w:rsid w:val="00C17DCA"/>
    <w:rsid w:val="00C20736"/>
    <w:rsid w:val="00C21FCA"/>
    <w:rsid w:val="00C22297"/>
    <w:rsid w:val="00C2266B"/>
    <w:rsid w:val="00C2286C"/>
    <w:rsid w:val="00C23144"/>
    <w:rsid w:val="00C237F2"/>
    <w:rsid w:val="00C239BD"/>
    <w:rsid w:val="00C23BB0"/>
    <w:rsid w:val="00C23FF3"/>
    <w:rsid w:val="00C24013"/>
    <w:rsid w:val="00C249F9"/>
    <w:rsid w:val="00C25509"/>
    <w:rsid w:val="00C25661"/>
    <w:rsid w:val="00C26104"/>
    <w:rsid w:val="00C26C0D"/>
    <w:rsid w:val="00C27577"/>
    <w:rsid w:val="00C30ABF"/>
    <w:rsid w:val="00C30D44"/>
    <w:rsid w:val="00C31704"/>
    <w:rsid w:val="00C34EE7"/>
    <w:rsid w:val="00C35026"/>
    <w:rsid w:val="00C3564F"/>
    <w:rsid w:val="00C35832"/>
    <w:rsid w:val="00C358B0"/>
    <w:rsid w:val="00C35E8A"/>
    <w:rsid w:val="00C3684B"/>
    <w:rsid w:val="00C36D12"/>
    <w:rsid w:val="00C377F9"/>
    <w:rsid w:val="00C40935"/>
    <w:rsid w:val="00C41259"/>
    <w:rsid w:val="00C417A8"/>
    <w:rsid w:val="00C417BD"/>
    <w:rsid w:val="00C42082"/>
    <w:rsid w:val="00C421B1"/>
    <w:rsid w:val="00C42BD2"/>
    <w:rsid w:val="00C447B5"/>
    <w:rsid w:val="00C44CFE"/>
    <w:rsid w:val="00C452D0"/>
    <w:rsid w:val="00C45775"/>
    <w:rsid w:val="00C45A5C"/>
    <w:rsid w:val="00C466B9"/>
    <w:rsid w:val="00C50A0F"/>
    <w:rsid w:val="00C50D9B"/>
    <w:rsid w:val="00C50E08"/>
    <w:rsid w:val="00C50F97"/>
    <w:rsid w:val="00C521CB"/>
    <w:rsid w:val="00C52582"/>
    <w:rsid w:val="00C53157"/>
    <w:rsid w:val="00C540E0"/>
    <w:rsid w:val="00C547C0"/>
    <w:rsid w:val="00C54EE4"/>
    <w:rsid w:val="00C54F34"/>
    <w:rsid w:val="00C550EB"/>
    <w:rsid w:val="00C56969"/>
    <w:rsid w:val="00C569BF"/>
    <w:rsid w:val="00C5755D"/>
    <w:rsid w:val="00C57BC2"/>
    <w:rsid w:val="00C60483"/>
    <w:rsid w:val="00C63A63"/>
    <w:rsid w:val="00C64BC5"/>
    <w:rsid w:val="00C654AD"/>
    <w:rsid w:val="00C660E6"/>
    <w:rsid w:val="00C67D39"/>
    <w:rsid w:val="00C67EAB"/>
    <w:rsid w:val="00C7227C"/>
    <w:rsid w:val="00C72A51"/>
    <w:rsid w:val="00C72C57"/>
    <w:rsid w:val="00C74B91"/>
    <w:rsid w:val="00C7566A"/>
    <w:rsid w:val="00C75F44"/>
    <w:rsid w:val="00C76307"/>
    <w:rsid w:val="00C76436"/>
    <w:rsid w:val="00C76DAA"/>
    <w:rsid w:val="00C77643"/>
    <w:rsid w:val="00C77992"/>
    <w:rsid w:val="00C824C3"/>
    <w:rsid w:val="00C8277A"/>
    <w:rsid w:val="00C83317"/>
    <w:rsid w:val="00C836E0"/>
    <w:rsid w:val="00C84175"/>
    <w:rsid w:val="00C85D61"/>
    <w:rsid w:val="00C86A0B"/>
    <w:rsid w:val="00C86B8A"/>
    <w:rsid w:val="00C87DAA"/>
    <w:rsid w:val="00C9039F"/>
    <w:rsid w:val="00C94F9C"/>
    <w:rsid w:val="00C970F9"/>
    <w:rsid w:val="00C97121"/>
    <w:rsid w:val="00C97767"/>
    <w:rsid w:val="00CA0369"/>
    <w:rsid w:val="00CA0448"/>
    <w:rsid w:val="00CA06D7"/>
    <w:rsid w:val="00CA23A8"/>
    <w:rsid w:val="00CA4EF2"/>
    <w:rsid w:val="00CA54D3"/>
    <w:rsid w:val="00CA64C7"/>
    <w:rsid w:val="00CA6754"/>
    <w:rsid w:val="00CA69E9"/>
    <w:rsid w:val="00CA6F71"/>
    <w:rsid w:val="00CA72A8"/>
    <w:rsid w:val="00CB076E"/>
    <w:rsid w:val="00CB0777"/>
    <w:rsid w:val="00CB0EB1"/>
    <w:rsid w:val="00CB23EB"/>
    <w:rsid w:val="00CB2EEC"/>
    <w:rsid w:val="00CB3136"/>
    <w:rsid w:val="00CB4F86"/>
    <w:rsid w:val="00CB54DD"/>
    <w:rsid w:val="00CB5F1F"/>
    <w:rsid w:val="00CB63D4"/>
    <w:rsid w:val="00CB6C35"/>
    <w:rsid w:val="00CB6F93"/>
    <w:rsid w:val="00CB7133"/>
    <w:rsid w:val="00CB78A0"/>
    <w:rsid w:val="00CC1530"/>
    <w:rsid w:val="00CC30C6"/>
    <w:rsid w:val="00CC30F0"/>
    <w:rsid w:val="00CC4A00"/>
    <w:rsid w:val="00CC635F"/>
    <w:rsid w:val="00CC783A"/>
    <w:rsid w:val="00CC7DB5"/>
    <w:rsid w:val="00CD035E"/>
    <w:rsid w:val="00CD06A8"/>
    <w:rsid w:val="00CD1B36"/>
    <w:rsid w:val="00CD1BA1"/>
    <w:rsid w:val="00CD1E43"/>
    <w:rsid w:val="00CD1EC3"/>
    <w:rsid w:val="00CD393C"/>
    <w:rsid w:val="00CD41E5"/>
    <w:rsid w:val="00CD50CE"/>
    <w:rsid w:val="00CD5235"/>
    <w:rsid w:val="00CD62CA"/>
    <w:rsid w:val="00CD6DD9"/>
    <w:rsid w:val="00CD6E88"/>
    <w:rsid w:val="00CD7711"/>
    <w:rsid w:val="00CD7776"/>
    <w:rsid w:val="00CE02AB"/>
    <w:rsid w:val="00CE1B93"/>
    <w:rsid w:val="00CE203A"/>
    <w:rsid w:val="00CE3404"/>
    <w:rsid w:val="00CE3781"/>
    <w:rsid w:val="00CE4207"/>
    <w:rsid w:val="00CE43EB"/>
    <w:rsid w:val="00CE518B"/>
    <w:rsid w:val="00CE6468"/>
    <w:rsid w:val="00CE6543"/>
    <w:rsid w:val="00CE7DA1"/>
    <w:rsid w:val="00CF1103"/>
    <w:rsid w:val="00CF20B8"/>
    <w:rsid w:val="00CF2174"/>
    <w:rsid w:val="00CF2A1B"/>
    <w:rsid w:val="00CF36BD"/>
    <w:rsid w:val="00CF3B45"/>
    <w:rsid w:val="00CF40B3"/>
    <w:rsid w:val="00CF4CA8"/>
    <w:rsid w:val="00CF5C55"/>
    <w:rsid w:val="00CF5F73"/>
    <w:rsid w:val="00CF5FC6"/>
    <w:rsid w:val="00CF65E7"/>
    <w:rsid w:val="00CF666D"/>
    <w:rsid w:val="00CF6CDA"/>
    <w:rsid w:val="00D0012E"/>
    <w:rsid w:val="00D00B95"/>
    <w:rsid w:val="00D01AE3"/>
    <w:rsid w:val="00D01E88"/>
    <w:rsid w:val="00D0270B"/>
    <w:rsid w:val="00D028DC"/>
    <w:rsid w:val="00D0313E"/>
    <w:rsid w:val="00D0336D"/>
    <w:rsid w:val="00D03927"/>
    <w:rsid w:val="00D03A1D"/>
    <w:rsid w:val="00D03C99"/>
    <w:rsid w:val="00D03D38"/>
    <w:rsid w:val="00D04154"/>
    <w:rsid w:val="00D048AA"/>
    <w:rsid w:val="00D0492F"/>
    <w:rsid w:val="00D06C06"/>
    <w:rsid w:val="00D07C29"/>
    <w:rsid w:val="00D101F5"/>
    <w:rsid w:val="00D11D20"/>
    <w:rsid w:val="00D14093"/>
    <w:rsid w:val="00D14F10"/>
    <w:rsid w:val="00D16FCD"/>
    <w:rsid w:val="00D175C1"/>
    <w:rsid w:val="00D206B4"/>
    <w:rsid w:val="00D20E49"/>
    <w:rsid w:val="00D2197B"/>
    <w:rsid w:val="00D22012"/>
    <w:rsid w:val="00D220DA"/>
    <w:rsid w:val="00D24CB8"/>
    <w:rsid w:val="00D251A1"/>
    <w:rsid w:val="00D25D8D"/>
    <w:rsid w:val="00D266EF"/>
    <w:rsid w:val="00D26819"/>
    <w:rsid w:val="00D26A62"/>
    <w:rsid w:val="00D271ED"/>
    <w:rsid w:val="00D30247"/>
    <w:rsid w:val="00D30902"/>
    <w:rsid w:val="00D3113B"/>
    <w:rsid w:val="00D3155E"/>
    <w:rsid w:val="00D31803"/>
    <w:rsid w:val="00D324CE"/>
    <w:rsid w:val="00D32571"/>
    <w:rsid w:val="00D32C01"/>
    <w:rsid w:val="00D3330D"/>
    <w:rsid w:val="00D34249"/>
    <w:rsid w:val="00D35B26"/>
    <w:rsid w:val="00D35CE3"/>
    <w:rsid w:val="00D3623D"/>
    <w:rsid w:val="00D36641"/>
    <w:rsid w:val="00D37BD0"/>
    <w:rsid w:val="00D37F8B"/>
    <w:rsid w:val="00D40261"/>
    <w:rsid w:val="00D4155F"/>
    <w:rsid w:val="00D4373E"/>
    <w:rsid w:val="00D4373F"/>
    <w:rsid w:val="00D4485F"/>
    <w:rsid w:val="00D44953"/>
    <w:rsid w:val="00D44E37"/>
    <w:rsid w:val="00D45BB4"/>
    <w:rsid w:val="00D46402"/>
    <w:rsid w:val="00D46410"/>
    <w:rsid w:val="00D46FCA"/>
    <w:rsid w:val="00D475E8"/>
    <w:rsid w:val="00D479FE"/>
    <w:rsid w:val="00D51137"/>
    <w:rsid w:val="00D523D0"/>
    <w:rsid w:val="00D527D2"/>
    <w:rsid w:val="00D529FD"/>
    <w:rsid w:val="00D53099"/>
    <w:rsid w:val="00D534D3"/>
    <w:rsid w:val="00D54229"/>
    <w:rsid w:val="00D54B2C"/>
    <w:rsid w:val="00D54E7D"/>
    <w:rsid w:val="00D54EEA"/>
    <w:rsid w:val="00D5500F"/>
    <w:rsid w:val="00D555CA"/>
    <w:rsid w:val="00D55D8A"/>
    <w:rsid w:val="00D56B15"/>
    <w:rsid w:val="00D57FD1"/>
    <w:rsid w:val="00D603EE"/>
    <w:rsid w:val="00D61BD6"/>
    <w:rsid w:val="00D623E7"/>
    <w:rsid w:val="00D62A45"/>
    <w:rsid w:val="00D62CCC"/>
    <w:rsid w:val="00D63687"/>
    <w:rsid w:val="00D63BEB"/>
    <w:rsid w:val="00D64B5C"/>
    <w:rsid w:val="00D64C0E"/>
    <w:rsid w:val="00D65924"/>
    <w:rsid w:val="00D67014"/>
    <w:rsid w:val="00D67910"/>
    <w:rsid w:val="00D67B21"/>
    <w:rsid w:val="00D72815"/>
    <w:rsid w:val="00D72928"/>
    <w:rsid w:val="00D73013"/>
    <w:rsid w:val="00D74484"/>
    <w:rsid w:val="00D75132"/>
    <w:rsid w:val="00D7543D"/>
    <w:rsid w:val="00D756D2"/>
    <w:rsid w:val="00D760DE"/>
    <w:rsid w:val="00D76C21"/>
    <w:rsid w:val="00D7740E"/>
    <w:rsid w:val="00D77E86"/>
    <w:rsid w:val="00D8153D"/>
    <w:rsid w:val="00D8274D"/>
    <w:rsid w:val="00D8304A"/>
    <w:rsid w:val="00D83300"/>
    <w:rsid w:val="00D840FA"/>
    <w:rsid w:val="00D849E7"/>
    <w:rsid w:val="00D861C7"/>
    <w:rsid w:val="00D86899"/>
    <w:rsid w:val="00D91183"/>
    <w:rsid w:val="00D91559"/>
    <w:rsid w:val="00D91BC4"/>
    <w:rsid w:val="00D91EB9"/>
    <w:rsid w:val="00D9242B"/>
    <w:rsid w:val="00D934F3"/>
    <w:rsid w:val="00D93FED"/>
    <w:rsid w:val="00D958A9"/>
    <w:rsid w:val="00D96D41"/>
    <w:rsid w:val="00DA040B"/>
    <w:rsid w:val="00DA06C6"/>
    <w:rsid w:val="00DA19DD"/>
    <w:rsid w:val="00DA2067"/>
    <w:rsid w:val="00DA3228"/>
    <w:rsid w:val="00DA3D78"/>
    <w:rsid w:val="00DA5D20"/>
    <w:rsid w:val="00DA5F57"/>
    <w:rsid w:val="00DA7E04"/>
    <w:rsid w:val="00DA7E7B"/>
    <w:rsid w:val="00DB0FC9"/>
    <w:rsid w:val="00DB2CC3"/>
    <w:rsid w:val="00DB439E"/>
    <w:rsid w:val="00DB440F"/>
    <w:rsid w:val="00DB4CBB"/>
    <w:rsid w:val="00DB61DB"/>
    <w:rsid w:val="00DB7B06"/>
    <w:rsid w:val="00DC0426"/>
    <w:rsid w:val="00DC06A5"/>
    <w:rsid w:val="00DC0B4E"/>
    <w:rsid w:val="00DC1A22"/>
    <w:rsid w:val="00DC24B4"/>
    <w:rsid w:val="00DC2BBF"/>
    <w:rsid w:val="00DC3892"/>
    <w:rsid w:val="00DC4620"/>
    <w:rsid w:val="00DC479C"/>
    <w:rsid w:val="00DC4918"/>
    <w:rsid w:val="00DC49C0"/>
    <w:rsid w:val="00DC4B06"/>
    <w:rsid w:val="00DC50CB"/>
    <w:rsid w:val="00DC5861"/>
    <w:rsid w:val="00DC5D40"/>
    <w:rsid w:val="00DC682B"/>
    <w:rsid w:val="00DC6A80"/>
    <w:rsid w:val="00DC70FA"/>
    <w:rsid w:val="00DC7724"/>
    <w:rsid w:val="00DC7AAC"/>
    <w:rsid w:val="00DC7C79"/>
    <w:rsid w:val="00DD09AA"/>
    <w:rsid w:val="00DD0F96"/>
    <w:rsid w:val="00DD13B0"/>
    <w:rsid w:val="00DD376F"/>
    <w:rsid w:val="00DD4AF3"/>
    <w:rsid w:val="00DD56C2"/>
    <w:rsid w:val="00DD5E57"/>
    <w:rsid w:val="00DD6348"/>
    <w:rsid w:val="00DD674F"/>
    <w:rsid w:val="00DD6B34"/>
    <w:rsid w:val="00DE04AA"/>
    <w:rsid w:val="00DE17BF"/>
    <w:rsid w:val="00DE1F82"/>
    <w:rsid w:val="00DE33F4"/>
    <w:rsid w:val="00DE3A62"/>
    <w:rsid w:val="00DE47F5"/>
    <w:rsid w:val="00DE48A2"/>
    <w:rsid w:val="00DE4A26"/>
    <w:rsid w:val="00DE4EE3"/>
    <w:rsid w:val="00DE51EC"/>
    <w:rsid w:val="00DE5E14"/>
    <w:rsid w:val="00DE6032"/>
    <w:rsid w:val="00DE6BF2"/>
    <w:rsid w:val="00DE7853"/>
    <w:rsid w:val="00DE7E5F"/>
    <w:rsid w:val="00DF0618"/>
    <w:rsid w:val="00DF23D1"/>
    <w:rsid w:val="00DF3F4B"/>
    <w:rsid w:val="00DF43F7"/>
    <w:rsid w:val="00DF46EC"/>
    <w:rsid w:val="00DF5BB6"/>
    <w:rsid w:val="00DF5E08"/>
    <w:rsid w:val="00DF6DED"/>
    <w:rsid w:val="00DF7462"/>
    <w:rsid w:val="00DF7726"/>
    <w:rsid w:val="00E00020"/>
    <w:rsid w:val="00E01EFF"/>
    <w:rsid w:val="00E01F49"/>
    <w:rsid w:val="00E02DB6"/>
    <w:rsid w:val="00E02E2F"/>
    <w:rsid w:val="00E03C8A"/>
    <w:rsid w:val="00E043EB"/>
    <w:rsid w:val="00E04F73"/>
    <w:rsid w:val="00E0522F"/>
    <w:rsid w:val="00E06E8B"/>
    <w:rsid w:val="00E07472"/>
    <w:rsid w:val="00E1006B"/>
    <w:rsid w:val="00E1076E"/>
    <w:rsid w:val="00E10A51"/>
    <w:rsid w:val="00E10B73"/>
    <w:rsid w:val="00E111F2"/>
    <w:rsid w:val="00E116DD"/>
    <w:rsid w:val="00E12AF5"/>
    <w:rsid w:val="00E13B14"/>
    <w:rsid w:val="00E149BC"/>
    <w:rsid w:val="00E16B65"/>
    <w:rsid w:val="00E17026"/>
    <w:rsid w:val="00E17319"/>
    <w:rsid w:val="00E2050C"/>
    <w:rsid w:val="00E20D97"/>
    <w:rsid w:val="00E21158"/>
    <w:rsid w:val="00E214E9"/>
    <w:rsid w:val="00E216C9"/>
    <w:rsid w:val="00E22102"/>
    <w:rsid w:val="00E222A4"/>
    <w:rsid w:val="00E2324F"/>
    <w:rsid w:val="00E23A8C"/>
    <w:rsid w:val="00E25325"/>
    <w:rsid w:val="00E257DB"/>
    <w:rsid w:val="00E2584E"/>
    <w:rsid w:val="00E30929"/>
    <w:rsid w:val="00E31738"/>
    <w:rsid w:val="00E32BFE"/>
    <w:rsid w:val="00E32C51"/>
    <w:rsid w:val="00E33652"/>
    <w:rsid w:val="00E34BF9"/>
    <w:rsid w:val="00E34F97"/>
    <w:rsid w:val="00E40397"/>
    <w:rsid w:val="00E40798"/>
    <w:rsid w:val="00E41797"/>
    <w:rsid w:val="00E421EC"/>
    <w:rsid w:val="00E431BC"/>
    <w:rsid w:val="00E4388A"/>
    <w:rsid w:val="00E43E86"/>
    <w:rsid w:val="00E44AFC"/>
    <w:rsid w:val="00E4512F"/>
    <w:rsid w:val="00E4578B"/>
    <w:rsid w:val="00E46089"/>
    <w:rsid w:val="00E46790"/>
    <w:rsid w:val="00E46A77"/>
    <w:rsid w:val="00E475CB"/>
    <w:rsid w:val="00E47BA0"/>
    <w:rsid w:val="00E47CC5"/>
    <w:rsid w:val="00E5102D"/>
    <w:rsid w:val="00E51C11"/>
    <w:rsid w:val="00E51D50"/>
    <w:rsid w:val="00E526A7"/>
    <w:rsid w:val="00E52EAE"/>
    <w:rsid w:val="00E53793"/>
    <w:rsid w:val="00E53821"/>
    <w:rsid w:val="00E54F5F"/>
    <w:rsid w:val="00E5510F"/>
    <w:rsid w:val="00E55676"/>
    <w:rsid w:val="00E557FF"/>
    <w:rsid w:val="00E5665C"/>
    <w:rsid w:val="00E56B55"/>
    <w:rsid w:val="00E572A4"/>
    <w:rsid w:val="00E57568"/>
    <w:rsid w:val="00E60681"/>
    <w:rsid w:val="00E60E93"/>
    <w:rsid w:val="00E61831"/>
    <w:rsid w:val="00E624F0"/>
    <w:rsid w:val="00E63616"/>
    <w:rsid w:val="00E647F6"/>
    <w:rsid w:val="00E65616"/>
    <w:rsid w:val="00E65A01"/>
    <w:rsid w:val="00E65AAB"/>
    <w:rsid w:val="00E66B2B"/>
    <w:rsid w:val="00E67D6E"/>
    <w:rsid w:val="00E70466"/>
    <w:rsid w:val="00E721C0"/>
    <w:rsid w:val="00E724A7"/>
    <w:rsid w:val="00E729FF"/>
    <w:rsid w:val="00E72AF8"/>
    <w:rsid w:val="00E7333D"/>
    <w:rsid w:val="00E7334C"/>
    <w:rsid w:val="00E74137"/>
    <w:rsid w:val="00E74F51"/>
    <w:rsid w:val="00E750C1"/>
    <w:rsid w:val="00E750E4"/>
    <w:rsid w:val="00E76293"/>
    <w:rsid w:val="00E76331"/>
    <w:rsid w:val="00E76440"/>
    <w:rsid w:val="00E7645C"/>
    <w:rsid w:val="00E776CB"/>
    <w:rsid w:val="00E80E4B"/>
    <w:rsid w:val="00E81F41"/>
    <w:rsid w:val="00E837F1"/>
    <w:rsid w:val="00E8440F"/>
    <w:rsid w:val="00E84570"/>
    <w:rsid w:val="00E85313"/>
    <w:rsid w:val="00E859FF"/>
    <w:rsid w:val="00E85FBC"/>
    <w:rsid w:val="00E86311"/>
    <w:rsid w:val="00E86858"/>
    <w:rsid w:val="00E873DB"/>
    <w:rsid w:val="00E87A37"/>
    <w:rsid w:val="00E87FF5"/>
    <w:rsid w:val="00E90851"/>
    <w:rsid w:val="00E90EDB"/>
    <w:rsid w:val="00E91C7B"/>
    <w:rsid w:val="00E923F6"/>
    <w:rsid w:val="00E92CA0"/>
    <w:rsid w:val="00E930B5"/>
    <w:rsid w:val="00E93E2C"/>
    <w:rsid w:val="00E94210"/>
    <w:rsid w:val="00E954F4"/>
    <w:rsid w:val="00E95666"/>
    <w:rsid w:val="00E95D17"/>
    <w:rsid w:val="00E95EF1"/>
    <w:rsid w:val="00E9606D"/>
    <w:rsid w:val="00E96654"/>
    <w:rsid w:val="00E967FD"/>
    <w:rsid w:val="00E96882"/>
    <w:rsid w:val="00E97E0C"/>
    <w:rsid w:val="00EA162B"/>
    <w:rsid w:val="00EA2DED"/>
    <w:rsid w:val="00EA3E0A"/>
    <w:rsid w:val="00EA4112"/>
    <w:rsid w:val="00EA567F"/>
    <w:rsid w:val="00EA5ED3"/>
    <w:rsid w:val="00EA769F"/>
    <w:rsid w:val="00EA7F13"/>
    <w:rsid w:val="00EB04DF"/>
    <w:rsid w:val="00EB0D59"/>
    <w:rsid w:val="00EB2AC8"/>
    <w:rsid w:val="00EB2BF7"/>
    <w:rsid w:val="00EB3107"/>
    <w:rsid w:val="00EB38D4"/>
    <w:rsid w:val="00EB3A10"/>
    <w:rsid w:val="00EB4737"/>
    <w:rsid w:val="00EB4FF3"/>
    <w:rsid w:val="00EB53EE"/>
    <w:rsid w:val="00EB5E7B"/>
    <w:rsid w:val="00EB62E4"/>
    <w:rsid w:val="00EB7EB3"/>
    <w:rsid w:val="00EC2B45"/>
    <w:rsid w:val="00EC30EB"/>
    <w:rsid w:val="00EC3798"/>
    <w:rsid w:val="00EC69CA"/>
    <w:rsid w:val="00EC6C73"/>
    <w:rsid w:val="00EC6D12"/>
    <w:rsid w:val="00EC70BF"/>
    <w:rsid w:val="00ED1EEC"/>
    <w:rsid w:val="00ED2DF1"/>
    <w:rsid w:val="00ED325D"/>
    <w:rsid w:val="00ED3AB1"/>
    <w:rsid w:val="00ED3FEF"/>
    <w:rsid w:val="00ED4FA7"/>
    <w:rsid w:val="00ED5D07"/>
    <w:rsid w:val="00ED5DEA"/>
    <w:rsid w:val="00ED6D07"/>
    <w:rsid w:val="00EE0111"/>
    <w:rsid w:val="00EE0483"/>
    <w:rsid w:val="00EE0590"/>
    <w:rsid w:val="00EE0A50"/>
    <w:rsid w:val="00EE1614"/>
    <w:rsid w:val="00EE1DCC"/>
    <w:rsid w:val="00EE200C"/>
    <w:rsid w:val="00EE2489"/>
    <w:rsid w:val="00EE2C9A"/>
    <w:rsid w:val="00EE3300"/>
    <w:rsid w:val="00EE33E0"/>
    <w:rsid w:val="00EE3426"/>
    <w:rsid w:val="00EE41AE"/>
    <w:rsid w:val="00EE58C9"/>
    <w:rsid w:val="00EE6157"/>
    <w:rsid w:val="00EE639E"/>
    <w:rsid w:val="00EE7C04"/>
    <w:rsid w:val="00EF0667"/>
    <w:rsid w:val="00EF0A07"/>
    <w:rsid w:val="00EF0F31"/>
    <w:rsid w:val="00EF10EF"/>
    <w:rsid w:val="00EF1135"/>
    <w:rsid w:val="00EF1562"/>
    <w:rsid w:val="00EF2036"/>
    <w:rsid w:val="00EF26E5"/>
    <w:rsid w:val="00EF318B"/>
    <w:rsid w:val="00EF38FA"/>
    <w:rsid w:val="00EF3CC4"/>
    <w:rsid w:val="00EF3E96"/>
    <w:rsid w:val="00EF695C"/>
    <w:rsid w:val="00F004E5"/>
    <w:rsid w:val="00F01060"/>
    <w:rsid w:val="00F014E4"/>
    <w:rsid w:val="00F0249C"/>
    <w:rsid w:val="00F02BBB"/>
    <w:rsid w:val="00F0480A"/>
    <w:rsid w:val="00F0647F"/>
    <w:rsid w:val="00F0695D"/>
    <w:rsid w:val="00F06ADD"/>
    <w:rsid w:val="00F07368"/>
    <w:rsid w:val="00F073D9"/>
    <w:rsid w:val="00F076FF"/>
    <w:rsid w:val="00F10C67"/>
    <w:rsid w:val="00F11165"/>
    <w:rsid w:val="00F114F7"/>
    <w:rsid w:val="00F11680"/>
    <w:rsid w:val="00F117BD"/>
    <w:rsid w:val="00F13967"/>
    <w:rsid w:val="00F13CEB"/>
    <w:rsid w:val="00F14663"/>
    <w:rsid w:val="00F146D3"/>
    <w:rsid w:val="00F14AD7"/>
    <w:rsid w:val="00F1509F"/>
    <w:rsid w:val="00F15113"/>
    <w:rsid w:val="00F15858"/>
    <w:rsid w:val="00F15EE9"/>
    <w:rsid w:val="00F161AE"/>
    <w:rsid w:val="00F161D5"/>
    <w:rsid w:val="00F16A5E"/>
    <w:rsid w:val="00F17574"/>
    <w:rsid w:val="00F2025E"/>
    <w:rsid w:val="00F20822"/>
    <w:rsid w:val="00F20CA9"/>
    <w:rsid w:val="00F20DDE"/>
    <w:rsid w:val="00F22788"/>
    <w:rsid w:val="00F228C1"/>
    <w:rsid w:val="00F22AC4"/>
    <w:rsid w:val="00F23676"/>
    <w:rsid w:val="00F2402A"/>
    <w:rsid w:val="00F245DE"/>
    <w:rsid w:val="00F24B17"/>
    <w:rsid w:val="00F250F0"/>
    <w:rsid w:val="00F274E5"/>
    <w:rsid w:val="00F27A3A"/>
    <w:rsid w:val="00F30AF3"/>
    <w:rsid w:val="00F30D2D"/>
    <w:rsid w:val="00F30DCE"/>
    <w:rsid w:val="00F3375A"/>
    <w:rsid w:val="00F33D11"/>
    <w:rsid w:val="00F35A6E"/>
    <w:rsid w:val="00F36856"/>
    <w:rsid w:val="00F40382"/>
    <w:rsid w:val="00F40803"/>
    <w:rsid w:val="00F40CBD"/>
    <w:rsid w:val="00F40F47"/>
    <w:rsid w:val="00F41810"/>
    <w:rsid w:val="00F41EA3"/>
    <w:rsid w:val="00F455B1"/>
    <w:rsid w:val="00F45C01"/>
    <w:rsid w:val="00F45C9D"/>
    <w:rsid w:val="00F45EF0"/>
    <w:rsid w:val="00F462C1"/>
    <w:rsid w:val="00F47EF0"/>
    <w:rsid w:val="00F503F1"/>
    <w:rsid w:val="00F508BE"/>
    <w:rsid w:val="00F513DF"/>
    <w:rsid w:val="00F514CA"/>
    <w:rsid w:val="00F51756"/>
    <w:rsid w:val="00F5243E"/>
    <w:rsid w:val="00F527FF"/>
    <w:rsid w:val="00F52EEB"/>
    <w:rsid w:val="00F53DC3"/>
    <w:rsid w:val="00F54602"/>
    <w:rsid w:val="00F549E2"/>
    <w:rsid w:val="00F54A71"/>
    <w:rsid w:val="00F5503A"/>
    <w:rsid w:val="00F56D52"/>
    <w:rsid w:val="00F57DF8"/>
    <w:rsid w:val="00F60309"/>
    <w:rsid w:val="00F61C7B"/>
    <w:rsid w:val="00F628D7"/>
    <w:rsid w:val="00F62B71"/>
    <w:rsid w:val="00F6324D"/>
    <w:rsid w:val="00F6364D"/>
    <w:rsid w:val="00F64021"/>
    <w:rsid w:val="00F65EF7"/>
    <w:rsid w:val="00F65FC1"/>
    <w:rsid w:val="00F66D40"/>
    <w:rsid w:val="00F70EEA"/>
    <w:rsid w:val="00F71B27"/>
    <w:rsid w:val="00F71FBC"/>
    <w:rsid w:val="00F72F22"/>
    <w:rsid w:val="00F73D82"/>
    <w:rsid w:val="00F7439B"/>
    <w:rsid w:val="00F76378"/>
    <w:rsid w:val="00F76565"/>
    <w:rsid w:val="00F7656C"/>
    <w:rsid w:val="00F768DD"/>
    <w:rsid w:val="00F777CD"/>
    <w:rsid w:val="00F81D44"/>
    <w:rsid w:val="00F827AD"/>
    <w:rsid w:val="00F83DE5"/>
    <w:rsid w:val="00F84FEA"/>
    <w:rsid w:val="00F85588"/>
    <w:rsid w:val="00F906CA"/>
    <w:rsid w:val="00F90801"/>
    <w:rsid w:val="00F90CC8"/>
    <w:rsid w:val="00F92D4B"/>
    <w:rsid w:val="00F92F3E"/>
    <w:rsid w:val="00F93038"/>
    <w:rsid w:val="00F93155"/>
    <w:rsid w:val="00F94395"/>
    <w:rsid w:val="00F94B6F"/>
    <w:rsid w:val="00F94ECF"/>
    <w:rsid w:val="00F953B6"/>
    <w:rsid w:val="00F9722C"/>
    <w:rsid w:val="00F97770"/>
    <w:rsid w:val="00F977F2"/>
    <w:rsid w:val="00FA01F5"/>
    <w:rsid w:val="00FA0C38"/>
    <w:rsid w:val="00FA26E6"/>
    <w:rsid w:val="00FA2715"/>
    <w:rsid w:val="00FA2DE1"/>
    <w:rsid w:val="00FA32EE"/>
    <w:rsid w:val="00FA340E"/>
    <w:rsid w:val="00FA3C24"/>
    <w:rsid w:val="00FA4475"/>
    <w:rsid w:val="00FA4E4A"/>
    <w:rsid w:val="00FA5BD0"/>
    <w:rsid w:val="00FA5FD0"/>
    <w:rsid w:val="00FA6372"/>
    <w:rsid w:val="00FA693D"/>
    <w:rsid w:val="00FA7556"/>
    <w:rsid w:val="00FA7E75"/>
    <w:rsid w:val="00FB1AA2"/>
    <w:rsid w:val="00FB1ED7"/>
    <w:rsid w:val="00FB2968"/>
    <w:rsid w:val="00FB2CE7"/>
    <w:rsid w:val="00FB40C8"/>
    <w:rsid w:val="00FB4238"/>
    <w:rsid w:val="00FB4AED"/>
    <w:rsid w:val="00FB51B2"/>
    <w:rsid w:val="00FB578D"/>
    <w:rsid w:val="00FB5EB5"/>
    <w:rsid w:val="00FB7A8D"/>
    <w:rsid w:val="00FB7BAD"/>
    <w:rsid w:val="00FC08E2"/>
    <w:rsid w:val="00FC097B"/>
    <w:rsid w:val="00FC1433"/>
    <w:rsid w:val="00FC20FC"/>
    <w:rsid w:val="00FC389A"/>
    <w:rsid w:val="00FC46D8"/>
    <w:rsid w:val="00FC4F41"/>
    <w:rsid w:val="00FC5B6E"/>
    <w:rsid w:val="00FC5B80"/>
    <w:rsid w:val="00FC6519"/>
    <w:rsid w:val="00FC6B3A"/>
    <w:rsid w:val="00FC7B9D"/>
    <w:rsid w:val="00FD00B7"/>
    <w:rsid w:val="00FD105B"/>
    <w:rsid w:val="00FD1403"/>
    <w:rsid w:val="00FD26D6"/>
    <w:rsid w:val="00FD2784"/>
    <w:rsid w:val="00FD2BD3"/>
    <w:rsid w:val="00FD3697"/>
    <w:rsid w:val="00FD42D1"/>
    <w:rsid w:val="00FD5737"/>
    <w:rsid w:val="00FD603C"/>
    <w:rsid w:val="00FD6242"/>
    <w:rsid w:val="00FD6792"/>
    <w:rsid w:val="00FD6E73"/>
    <w:rsid w:val="00FD7352"/>
    <w:rsid w:val="00FD736D"/>
    <w:rsid w:val="00FE4286"/>
    <w:rsid w:val="00FE4907"/>
    <w:rsid w:val="00FE4C3E"/>
    <w:rsid w:val="00FE4CD3"/>
    <w:rsid w:val="00FE4F9D"/>
    <w:rsid w:val="00FE5595"/>
    <w:rsid w:val="00FE5CF3"/>
    <w:rsid w:val="00FE5D68"/>
    <w:rsid w:val="00FE6AE2"/>
    <w:rsid w:val="00FE6C5C"/>
    <w:rsid w:val="00FF0B20"/>
    <w:rsid w:val="00FF0D5E"/>
    <w:rsid w:val="00FF1DBF"/>
    <w:rsid w:val="00FF2E68"/>
    <w:rsid w:val="00FF3471"/>
    <w:rsid w:val="00FF35C5"/>
    <w:rsid w:val="00FF3BC1"/>
    <w:rsid w:val="00FF444F"/>
    <w:rsid w:val="00FF47C8"/>
    <w:rsid w:val="00FF4F48"/>
    <w:rsid w:val="00FF5C13"/>
    <w:rsid w:val="00FF720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11297">
      <o:colormenu v:ext="edit" fillcolor="#00b0f0" strokecolor="#00b0f0"/>
    </o:shapedefaults>
    <o:shapelayout v:ext="edit">
      <o:idmap v:ext="edit" data="1"/>
      <o:rules v:ext="edit">
        <o:r id="V:Rule5" type="connector" idref="#1031"/>
        <o:r id="V:Rule6" type="connector" idref="#_x0000_s1028"/>
        <o:r id="V:Rule7" type="connector" idref="#1045"/>
        <o:r id="V:Rule8" type="connector" idref="#1030"/>
      </o:rules>
    </o:shapelayout>
  </w:shapeDefaults>
  <w:decimalSymbol w:val="."/>
  <w:listSeparator w:val=";"/>
  <w14:docId w14:val="24F88CCF"/>
  <w15:docId w15:val="{179E4C6E-5F85-4400-B111-94E14E33C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739A3"/>
    <w:pPr>
      <w:keepNext/>
      <w:keepLines/>
      <w:spacing w:before="480" w:after="0"/>
      <w:outlineLvl w:val="0"/>
    </w:pPr>
    <w:rPr>
      <w:rFonts w:ascii="Times New Roman" w:eastAsiaTheme="majorEastAsia" w:hAnsi="Times New Roman"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739A3"/>
    <w:pPr>
      <w:keepNext/>
      <w:keepLines/>
      <w:spacing w:before="200" w:after="0"/>
      <w:outlineLvl w:val="1"/>
    </w:pPr>
    <w:rPr>
      <w:rFonts w:ascii="Times New Roman" w:eastAsiaTheme="majorEastAsia" w:hAnsi="Times New Roman" w:cstheme="majorBidi"/>
      <w:b/>
      <w:bCs/>
      <w:color w:val="4F81BD" w:themeColor="accent1"/>
      <w:sz w:val="26"/>
      <w:szCs w:val="26"/>
    </w:rPr>
  </w:style>
  <w:style w:type="paragraph" w:styleId="Heading3">
    <w:name w:val="heading 3"/>
    <w:basedOn w:val="Normal"/>
    <w:next w:val="Normal"/>
    <w:link w:val="Heading3Char"/>
    <w:uiPriority w:val="9"/>
    <w:unhideWhenUsed/>
    <w:qFormat/>
    <w:rsid w:val="001739A3"/>
    <w:pPr>
      <w:keepNext/>
      <w:keepLines/>
      <w:spacing w:before="200" w:after="0" w:line="259" w:lineRule="auto"/>
      <w:outlineLvl w:val="2"/>
    </w:pPr>
    <w:rPr>
      <w:rFonts w:ascii="Times New Roman" w:eastAsiaTheme="majorEastAsia" w:hAnsi="Times New Roman" w:cstheme="majorBidi"/>
      <w:b/>
      <w:bCs/>
      <w:color w:val="4F81BD" w:themeColor="accent1"/>
      <w:sz w:val="24"/>
    </w:rPr>
  </w:style>
  <w:style w:type="paragraph" w:styleId="Heading4">
    <w:name w:val="heading 4"/>
    <w:basedOn w:val="Normal"/>
    <w:next w:val="Normal"/>
    <w:link w:val="Heading4Char"/>
    <w:uiPriority w:val="9"/>
    <w:unhideWhenUsed/>
    <w:qFormat/>
    <w:rsid w:val="00D5500F"/>
    <w:pPr>
      <w:keepNext/>
      <w:keepLines/>
      <w:spacing w:before="200" w:after="0"/>
      <w:outlineLvl w:val="3"/>
    </w:pPr>
    <w:rPr>
      <w:rFonts w:ascii="Times New Roman" w:eastAsiaTheme="majorEastAsia" w:hAnsi="Times New Roman"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070719"/>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070719"/>
    <w:rPr>
      <w:rFonts w:ascii="Times New Roman" w:hAnsi="Times New Roman" w:cs="Times New 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0707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0719"/>
    <w:rPr>
      <w:rFonts w:ascii="Tahoma" w:hAnsi="Tahoma" w:cs="Tahoma"/>
      <w:sz w:val="16"/>
      <w:szCs w:val="16"/>
    </w:rPr>
  </w:style>
  <w:style w:type="paragraph" w:customStyle="1" w:styleId="Default">
    <w:name w:val="Default"/>
    <w:rsid w:val="0055391D"/>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3542C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1Char">
    <w:name w:val="Heading 1 Char"/>
    <w:basedOn w:val="DefaultParagraphFont"/>
    <w:link w:val="Heading1"/>
    <w:uiPriority w:val="9"/>
    <w:rsid w:val="001739A3"/>
    <w:rPr>
      <w:rFonts w:ascii="Times New Roman" w:eastAsiaTheme="majorEastAsia" w:hAnsi="Times New Roman" w:cstheme="majorBidi"/>
      <w:b/>
      <w:bCs/>
      <w:color w:val="365F91" w:themeColor="accent1" w:themeShade="BF"/>
      <w:sz w:val="28"/>
      <w:szCs w:val="28"/>
    </w:rPr>
  </w:style>
  <w:style w:type="paragraph" w:styleId="TOCHeading">
    <w:name w:val="TOC Heading"/>
    <w:basedOn w:val="Heading1"/>
    <w:next w:val="Normal"/>
    <w:uiPriority w:val="39"/>
    <w:unhideWhenUsed/>
    <w:qFormat/>
    <w:rsid w:val="00D63BEB"/>
    <w:pPr>
      <w:outlineLvl w:val="9"/>
    </w:pPr>
  </w:style>
  <w:style w:type="paragraph" w:styleId="ListParagraph">
    <w:name w:val="List Paragraph"/>
    <w:basedOn w:val="Normal"/>
    <w:uiPriority w:val="34"/>
    <w:qFormat/>
    <w:rsid w:val="00A97F9F"/>
    <w:pPr>
      <w:ind w:left="720"/>
      <w:contextualSpacing/>
    </w:pPr>
  </w:style>
  <w:style w:type="character" w:customStyle="1" w:styleId="Heading2Char">
    <w:name w:val="Heading 2 Char"/>
    <w:basedOn w:val="DefaultParagraphFont"/>
    <w:link w:val="Heading2"/>
    <w:uiPriority w:val="9"/>
    <w:rsid w:val="001739A3"/>
    <w:rPr>
      <w:rFonts w:ascii="Times New Roman" w:eastAsiaTheme="majorEastAsia" w:hAnsi="Times New Roman" w:cstheme="majorBidi"/>
      <w:b/>
      <w:bCs/>
      <w:color w:val="4F81BD" w:themeColor="accent1"/>
      <w:sz w:val="26"/>
      <w:szCs w:val="26"/>
    </w:rPr>
  </w:style>
  <w:style w:type="character" w:customStyle="1" w:styleId="Heading3Char">
    <w:name w:val="Heading 3 Char"/>
    <w:basedOn w:val="DefaultParagraphFont"/>
    <w:link w:val="Heading3"/>
    <w:uiPriority w:val="9"/>
    <w:rsid w:val="001739A3"/>
    <w:rPr>
      <w:rFonts w:ascii="Times New Roman" w:eastAsiaTheme="majorEastAsia" w:hAnsi="Times New Roman" w:cstheme="majorBidi"/>
      <w:b/>
      <w:bCs/>
      <w:color w:val="4F81BD" w:themeColor="accent1"/>
      <w:sz w:val="24"/>
    </w:rPr>
  </w:style>
  <w:style w:type="character" w:customStyle="1" w:styleId="Heading4Char">
    <w:name w:val="Heading 4 Char"/>
    <w:basedOn w:val="DefaultParagraphFont"/>
    <w:link w:val="Heading4"/>
    <w:uiPriority w:val="9"/>
    <w:rsid w:val="00D5500F"/>
    <w:rPr>
      <w:rFonts w:ascii="Times New Roman" w:eastAsiaTheme="majorEastAsia" w:hAnsi="Times New Roman" w:cstheme="majorBidi"/>
      <w:b/>
      <w:bCs/>
      <w:i/>
      <w:iCs/>
      <w:color w:val="4F81BD" w:themeColor="accent1"/>
    </w:rPr>
  </w:style>
  <w:style w:type="paragraph" w:styleId="IntenseQuote">
    <w:name w:val="Intense Quote"/>
    <w:basedOn w:val="Normal"/>
    <w:next w:val="Normal"/>
    <w:link w:val="IntenseQuoteChar"/>
    <w:uiPriority w:val="30"/>
    <w:qFormat/>
    <w:rsid w:val="00CA23A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A23A8"/>
    <w:rPr>
      <w:rFonts w:eastAsiaTheme="minorEastAsia"/>
      <w:b/>
      <w:bCs/>
      <w:i/>
      <w:iCs/>
      <w:color w:val="4F81BD" w:themeColor="accent1"/>
    </w:rPr>
  </w:style>
  <w:style w:type="character" w:styleId="Strong">
    <w:name w:val="Strong"/>
    <w:basedOn w:val="DefaultParagraphFont"/>
    <w:uiPriority w:val="22"/>
    <w:qFormat/>
    <w:rsid w:val="00CA23A8"/>
    <w:rPr>
      <w:b/>
      <w:bCs/>
    </w:rPr>
  </w:style>
  <w:style w:type="paragraph" w:styleId="NoSpacing">
    <w:name w:val="No Spacing"/>
    <w:uiPriority w:val="1"/>
    <w:qFormat/>
    <w:rsid w:val="00CA23A8"/>
    <w:pPr>
      <w:spacing w:after="0" w:line="240" w:lineRule="auto"/>
    </w:pPr>
  </w:style>
  <w:style w:type="paragraph" w:styleId="NormalWeb">
    <w:name w:val="Normal (Web)"/>
    <w:basedOn w:val="Normal"/>
    <w:uiPriority w:val="99"/>
    <w:semiHidden/>
    <w:unhideWhenUsed/>
    <w:rsid w:val="00E721C0"/>
    <w:pPr>
      <w:spacing w:before="100" w:beforeAutospacing="1" w:after="100" w:afterAutospacing="1"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7723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2399"/>
  </w:style>
  <w:style w:type="paragraph" w:styleId="Footer">
    <w:name w:val="footer"/>
    <w:basedOn w:val="Normal"/>
    <w:link w:val="FooterChar"/>
    <w:uiPriority w:val="99"/>
    <w:unhideWhenUsed/>
    <w:rsid w:val="007723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2399"/>
  </w:style>
  <w:style w:type="character" w:styleId="LineNumber">
    <w:name w:val="line number"/>
    <w:basedOn w:val="DefaultParagraphFont"/>
    <w:uiPriority w:val="99"/>
    <w:semiHidden/>
    <w:unhideWhenUsed/>
    <w:rsid w:val="00EF3CC4"/>
  </w:style>
  <w:style w:type="paragraph" w:styleId="TOC2">
    <w:name w:val="toc 2"/>
    <w:basedOn w:val="Normal"/>
    <w:next w:val="Normal"/>
    <w:autoRedefine/>
    <w:uiPriority w:val="39"/>
    <w:unhideWhenUsed/>
    <w:qFormat/>
    <w:rsid w:val="005C1D2A"/>
    <w:pPr>
      <w:tabs>
        <w:tab w:val="right" w:leader="dot" w:pos="9350"/>
      </w:tabs>
      <w:spacing w:after="0" w:line="360" w:lineRule="auto"/>
      <w:jc w:val="both"/>
    </w:pPr>
    <w:rPr>
      <w:rFonts w:ascii="Times New Roman" w:hAnsi="Times New Roman" w:cs="Times New Roman"/>
      <w:color w:val="000000" w:themeColor="text1"/>
      <w:sz w:val="28"/>
      <w:szCs w:val="24"/>
    </w:rPr>
  </w:style>
  <w:style w:type="paragraph" w:styleId="TOC1">
    <w:name w:val="toc 1"/>
    <w:basedOn w:val="Normal"/>
    <w:next w:val="Normal"/>
    <w:autoRedefine/>
    <w:uiPriority w:val="39"/>
    <w:unhideWhenUsed/>
    <w:qFormat/>
    <w:rsid w:val="00143653"/>
    <w:pPr>
      <w:tabs>
        <w:tab w:val="right" w:leader="dot" w:pos="9350"/>
      </w:tabs>
      <w:spacing w:after="0" w:line="360" w:lineRule="auto"/>
      <w:jc w:val="both"/>
    </w:pPr>
    <w:rPr>
      <w:sz w:val="32"/>
      <w:szCs w:val="32"/>
    </w:rPr>
  </w:style>
  <w:style w:type="paragraph" w:styleId="TOC3">
    <w:name w:val="toc 3"/>
    <w:basedOn w:val="Normal"/>
    <w:next w:val="Normal"/>
    <w:autoRedefine/>
    <w:uiPriority w:val="39"/>
    <w:unhideWhenUsed/>
    <w:qFormat/>
    <w:rsid w:val="005C1D2A"/>
    <w:pPr>
      <w:tabs>
        <w:tab w:val="right" w:leader="dot" w:pos="9350"/>
      </w:tabs>
      <w:spacing w:after="0" w:line="360" w:lineRule="auto"/>
      <w:ind w:left="440"/>
    </w:pPr>
    <w:rPr>
      <w:rFonts w:ascii="Times New Roman" w:eastAsia="Times New Roman" w:hAnsi="Times New Roman" w:cs="Times New Roman"/>
      <w:noProof/>
      <w:sz w:val="24"/>
      <w:szCs w:val="24"/>
    </w:rPr>
  </w:style>
  <w:style w:type="character" w:styleId="Hyperlink">
    <w:name w:val="Hyperlink"/>
    <w:basedOn w:val="DefaultParagraphFont"/>
    <w:uiPriority w:val="99"/>
    <w:unhideWhenUsed/>
    <w:rsid w:val="00BD462B"/>
    <w:rPr>
      <w:color w:val="0000FF" w:themeColor="hyperlink"/>
      <w:u w:val="single"/>
    </w:rPr>
  </w:style>
  <w:style w:type="character" w:styleId="FollowedHyperlink">
    <w:name w:val="FollowedHyperlink"/>
    <w:basedOn w:val="DefaultParagraphFont"/>
    <w:uiPriority w:val="99"/>
    <w:semiHidden/>
    <w:unhideWhenUsed/>
    <w:rsid w:val="00F62B71"/>
    <w:rPr>
      <w:color w:val="800080" w:themeColor="followedHyperlink"/>
      <w:u w:val="single"/>
    </w:rPr>
  </w:style>
  <w:style w:type="paragraph" w:styleId="Caption">
    <w:name w:val="caption"/>
    <w:basedOn w:val="Normal"/>
    <w:next w:val="Normal"/>
    <w:link w:val="CaptionChar"/>
    <w:uiPriority w:val="35"/>
    <w:unhideWhenUsed/>
    <w:qFormat/>
    <w:rsid w:val="009579FC"/>
    <w:pPr>
      <w:spacing w:line="240" w:lineRule="auto"/>
    </w:pPr>
    <w:rPr>
      <w:b/>
      <w:bCs/>
      <w:color w:val="4F81BD" w:themeColor="accent1"/>
      <w:sz w:val="18"/>
      <w:szCs w:val="18"/>
    </w:rPr>
  </w:style>
  <w:style w:type="paragraph" w:styleId="EndnoteText">
    <w:name w:val="endnote text"/>
    <w:basedOn w:val="Normal"/>
    <w:link w:val="EndnoteTextChar"/>
    <w:uiPriority w:val="99"/>
    <w:semiHidden/>
    <w:unhideWhenUsed/>
    <w:rsid w:val="009579F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579FC"/>
    <w:rPr>
      <w:sz w:val="20"/>
      <w:szCs w:val="20"/>
    </w:rPr>
  </w:style>
  <w:style w:type="character" w:styleId="EndnoteReference">
    <w:name w:val="endnote reference"/>
    <w:basedOn w:val="DefaultParagraphFont"/>
    <w:uiPriority w:val="99"/>
    <w:semiHidden/>
    <w:unhideWhenUsed/>
    <w:rsid w:val="009579FC"/>
    <w:rPr>
      <w:vertAlign w:val="superscript"/>
    </w:rPr>
  </w:style>
  <w:style w:type="paragraph" w:styleId="TableofFigures">
    <w:name w:val="table of figures"/>
    <w:basedOn w:val="Appendix"/>
    <w:next w:val="Normal"/>
    <w:link w:val="TableofFiguresChar"/>
    <w:uiPriority w:val="99"/>
    <w:unhideWhenUsed/>
    <w:rsid w:val="00F93038"/>
  </w:style>
  <w:style w:type="character" w:styleId="CommentReference">
    <w:name w:val="annotation reference"/>
    <w:basedOn w:val="DefaultParagraphFont"/>
    <w:uiPriority w:val="99"/>
    <w:semiHidden/>
    <w:unhideWhenUsed/>
    <w:rsid w:val="001C21D1"/>
    <w:rPr>
      <w:sz w:val="16"/>
      <w:szCs w:val="16"/>
    </w:rPr>
  </w:style>
  <w:style w:type="paragraph" w:styleId="CommentText">
    <w:name w:val="annotation text"/>
    <w:basedOn w:val="Normal"/>
    <w:link w:val="CommentTextChar"/>
    <w:uiPriority w:val="99"/>
    <w:semiHidden/>
    <w:unhideWhenUsed/>
    <w:rsid w:val="001C21D1"/>
    <w:pPr>
      <w:spacing w:line="240" w:lineRule="auto"/>
    </w:pPr>
    <w:rPr>
      <w:sz w:val="20"/>
      <w:szCs w:val="20"/>
    </w:rPr>
  </w:style>
  <w:style w:type="character" w:customStyle="1" w:styleId="CommentTextChar">
    <w:name w:val="Comment Text Char"/>
    <w:basedOn w:val="DefaultParagraphFont"/>
    <w:link w:val="CommentText"/>
    <w:uiPriority w:val="99"/>
    <w:semiHidden/>
    <w:rsid w:val="001C21D1"/>
    <w:rPr>
      <w:sz w:val="20"/>
      <w:szCs w:val="20"/>
    </w:rPr>
  </w:style>
  <w:style w:type="paragraph" w:styleId="CommentSubject">
    <w:name w:val="annotation subject"/>
    <w:basedOn w:val="CommentText"/>
    <w:next w:val="CommentText"/>
    <w:link w:val="CommentSubjectChar"/>
    <w:uiPriority w:val="99"/>
    <w:semiHidden/>
    <w:unhideWhenUsed/>
    <w:rsid w:val="001C21D1"/>
    <w:rPr>
      <w:b/>
      <w:bCs/>
    </w:rPr>
  </w:style>
  <w:style w:type="character" w:customStyle="1" w:styleId="CommentSubjectChar">
    <w:name w:val="Comment Subject Char"/>
    <w:basedOn w:val="CommentTextChar"/>
    <w:link w:val="CommentSubject"/>
    <w:uiPriority w:val="99"/>
    <w:semiHidden/>
    <w:rsid w:val="001C21D1"/>
    <w:rPr>
      <w:b/>
      <w:bCs/>
      <w:sz w:val="20"/>
      <w:szCs w:val="20"/>
    </w:rPr>
  </w:style>
  <w:style w:type="paragraph" w:styleId="Title">
    <w:name w:val="Title"/>
    <w:basedOn w:val="Normal"/>
    <w:next w:val="Normal"/>
    <w:link w:val="TitleChar"/>
    <w:uiPriority w:val="10"/>
    <w:qFormat/>
    <w:rsid w:val="007337F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337F1"/>
    <w:rPr>
      <w:rFonts w:asciiTheme="majorHAnsi" w:eastAsiaTheme="majorEastAsia" w:hAnsiTheme="majorHAnsi" w:cstheme="majorBidi"/>
      <w:color w:val="17365D" w:themeColor="text2" w:themeShade="BF"/>
      <w:spacing w:val="5"/>
      <w:kern w:val="28"/>
      <w:sz w:val="52"/>
      <w:szCs w:val="52"/>
    </w:rPr>
  </w:style>
  <w:style w:type="paragraph" w:customStyle="1" w:styleId="Appendix">
    <w:name w:val="Appendix"/>
    <w:basedOn w:val="Caption"/>
    <w:link w:val="AppendixChar"/>
    <w:qFormat/>
    <w:rsid w:val="00FE4F9D"/>
    <w:pPr>
      <w:keepNext/>
      <w:spacing w:after="0" w:line="360" w:lineRule="auto"/>
      <w:jc w:val="both"/>
    </w:pPr>
    <w:rPr>
      <w:rFonts w:ascii="Times New Roman" w:eastAsia="Times New Roman" w:hAnsi="Times New Roman" w:cs="Times New Roman"/>
      <w:b w:val="0"/>
      <w:bCs w:val="0"/>
      <w:i/>
      <w:iCs/>
      <w:color w:val="auto"/>
      <w:sz w:val="24"/>
      <w:szCs w:val="24"/>
    </w:rPr>
  </w:style>
  <w:style w:type="character" w:customStyle="1" w:styleId="TableofFiguresChar">
    <w:name w:val="Table of Figures Char"/>
    <w:basedOn w:val="AppendixChar"/>
    <w:link w:val="TableofFigures"/>
    <w:uiPriority w:val="99"/>
    <w:rsid w:val="00FE4F9D"/>
    <w:rPr>
      <w:rFonts w:ascii="Times New Roman" w:eastAsia="Times New Roman" w:hAnsi="Times New Roman" w:cs="Times New Roman"/>
      <w:b w:val="0"/>
      <w:bCs w:val="0"/>
      <w:i/>
      <w:iCs/>
      <w:color w:val="4F81BD" w:themeColor="accent1"/>
      <w:sz w:val="24"/>
      <w:szCs w:val="24"/>
    </w:rPr>
  </w:style>
  <w:style w:type="character" w:customStyle="1" w:styleId="CaptionChar">
    <w:name w:val="Caption Char"/>
    <w:basedOn w:val="DefaultParagraphFont"/>
    <w:link w:val="Caption"/>
    <w:uiPriority w:val="35"/>
    <w:rsid w:val="00FE4F9D"/>
    <w:rPr>
      <w:b/>
      <w:bCs/>
      <w:color w:val="4F81BD" w:themeColor="accent1"/>
      <w:sz w:val="18"/>
      <w:szCs w:val="18"/>
    </w:rPr>
  </w:style>
  <w:style w:type="character" w:customStyle="1" w:styleId="AppendixChar">
    <w:name w:val="Appendix Char"/>
    <w:basedOn w:val="CaptionChar"/>
    <w:link w:val="Appendix"/>
    <w:rsid w:val="00FE4F9D"/>
    <w:rPr>
      <w:rFonts w:ascii="Times New Roman" w:eastAsia="Times New Roman" w:hAnsi="Times New Roman" w:cs="Times New Roman"/>
      <w:b w:val="0"/>
      <w:bCs w:val="0"/>
      <w:i/>
      <w:i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905839">
      <w:bodyDiv w:val="1"/>
      <w:marLeft w:val="0"/>
      <w:marRight w:val="0"/>
      <w:marTop w:val="0"/>
      <w:marBottom w:val="0"/>
      <w:divBdr>
        <w:top w:val="none" w:sz="0" w:space="0" w:color="auto"/>
        <w:left w:val="none" w:sz="0" w:space="0" w:color="auto"/>
        <w:bottom w:val="none" w:sz="0" w:space="0" w:color="auto"/>
        <w:right w:val="none" w:sz="0" w:space="0" w:color="auto"/>
      </w:divBdr>
    </w:div>
    <w:div w:id="191188113">
      <w:bodyDiv w:val="1"/>
      <w:marLeft w:val="0"/>
      <w:marRight w:val="0"/>
      <w:marTop w:val="0"/>
      <w:marBottom w:val="0"/>
      <w:divBdr>
        <w:top w:val="none" w:sz="0" w:space="0" w:color="auto"/>
        <w:left w:val="none" w:sz="0" w:space="0" w:color="auto"/>
        <w:bottom w:val="none" w:sz="0" w:space="0" w:color="auto"/>
        <w:right w:val="none" w:sz="0" w:space="0" w:color="auto"/>
      </w:divBdr>
    </w:div>
    <w:div w:id="247544833">
      <w:bodyDiv w:val="1"/>
      <w:marLeft w:val="0"/>
      <w:marRight w:val="0"/>
      <w:marTop w:val="0"/>
      <w:marBottom w:val="0"/>
      <w:divBdr>
        <w:top w:val="none" w:sz="0" w:space="0" w:color="auto"/>
        <w:left w:val="none" w:sz="0" w:space="0" w:color="auto"/>
        <w:bottom w:val="none" w:sz="0" w:space="0" w:color="auto"/>
        <w:right w:val="none" w:sz="0" w:space="0" w:color="auto"/>
      </w:divBdr>
    </w:div>
    <w:div w:id="593711514">
      <w:bodyDiv w:val="1"/>
      <w:marLeft w:val="0"/>
      <w:marRight w:val="0"/>
      <w:marTop w:val="0"/>
      <w:marBottom w:val="0"/>
      <w:divBdr>
        <w:top w:val="none" w:sz="0" w:space="0" w:color="auto"/>
        <w:left w:val="none" w:sz="0" w:space="0" w:color="auto"/>
        <w:bottom w:val="none" w:sz="0" w:space="0" w:color="auto"/>
        <w:right w:val="none" w:sz="0" w:space="0" w:color="auto"/>
      </w:divBdr>
    </w:div>
    <w:div w:id="860895641">
      <w:bodyDiv w:val="1"/>
      <w:marLeft w:val="0"/>
      <w:marRight w:val="0"/>
      <w:marTop w:val="0"/>
      <w:marBottom w:val="0"/>
      <w:divBdr>
        <w:top w:val="none" w:sz="0" w:space="0" w:color="auto"/>
        <w:left w:val="none" w:sz="0" w:space="0" w:color="auto"/>
        <w:bottom w:val="none" w:sz="0" w:space="0" w:color="auto"/>
        <w:right w:val="none" w:sz="0" w:space="0" w:color="auto"/>
      </w:divBdr>
    </w:div>
    <w:div w:id="900363798">
      <w:bodyDiv w:val="1"/>
      <w:marLeft w:val="0"/>
      <w:marRight w:val="0"/>
      <w:marTop w:val="0"/>
      <w:marBottom w:val="0"/>
      <w:divBdr>
        <w:top w:val="none" w:sz="0" w:space="0" w:color="auto"/>
        <w:left w:val="none" w:sz="0" w:space="0" w:color="auto"/>
        <w:bottom w:val="none" w:sz="0" w:space="0" w:color="auto"/>
        <w:right w:val="none" w:sz="0" w:space="0" w:color="auto"/>
      </w:divBdr>
    </w:div>
    <w:div w:id="909265195">
      <w:bodyDiv w:val="1"/>
      <w:marLeft w:val="0"/>
      <w:marRight w:val="0"/>
      <w:marTop w:val="0"/>
      <w:marBottom w:val="0"/>
      <w:divBdr>
        <w:top w:val="none" w:sz="0" w:space="0" w:color="auto"/>
        <w:left w:val="none" w:sz="0" w:space="0" w:color="auto"/>
        <w:bottom w:val="none" w:sz="0" w:space="0" w:color="auto"/>
        <w:right w:val="none" w:sz="0" w:space="0" w:color="auto"/>
      </w:divBdr>
    </w:div>
    <w:div w:id="946888946">
      <w:bodyDiv w:val="1"/>
      <w:marLeft w:val="0"/>
      <w:marRight w:val="0"/>
      <w:marTop w:val="0"/>
      <w:marBottom w:val="0"/>
      <w:divBdr>
        <w:top w:val="none" w:sz="0" w:space="0" w:color="auto"/>
        <w:left w:val="none" w:sz="0" w:space="0" w:color="auto"/>
        <w:bottom w:val="none" w:sz="0" w:space="0" w:color="auto"/>
        <w:right w:val="none" w:sz="0" w:space="0" w:color="auto"/>
      </w:divBdr>
    </w:div>
    <w:div w:id="989560298">
      <w:bodyDiv w:val="1"/>
      <w:marLeft w:val="0"/>
      <w:marRight w:val="0"/>
      <w:marTop w:val="0"/>
      <w:marBottom w:val="0"/>
      <w:divBdr>
        <w:top w:val="none" w:sz="0" w:space="0" w:color="auto"/>
        <w:left w:val="none" w:sz="0" w:space="0" w:color="auto"/>
        <w:bottom w:val="none" w:sz="0" w:space="0" w:color="auto"/>
        <w:right w:val="none" w:sz="0" w:space="0" w:color="auto"/>
      </w:divBdr>
    </w:div>
    <w:div w:id="1039277755">
      <w:bodyDiv w:val="1"/>
      <w:marLeft w:val="0"/>
      <w:marRight w:val="0"/>
      <w:marTop w:val="0"/>
      <w:marBottom w:val="0"/>
      <w:divBdr>
        <w:top w:val="none" w:sz="0" w:space="0" w:color="auto"/>
        <w:left w:val="none" w:sz="0" w:space="0" w:color="auto"/>
        <w:bottom w:val="none" w:sz="0" w:space="0" w:color="auto"/>
        <w:right w:val="none" w:sz="0" w:space="0" w:color="auto"/>
      </w:divBdr>
    </w:div>
    <w:div w:id="1426880175">
      <w:bodyDiv w:val="1"/>
      <w:marLeft w:val="0"/>
      <w:marRight w:val="0"/>
      <w:marTop w:val="0"/>
      <w:marBottom w:val="0"/>
      <w:divBdr>
        <w:top w:val="none" w:sz="0" w:space="0" w:color="auto"/>
        <w:left w:val="none" w:sz="0" w:space="0" w:color="auto"/>
        <w:bottom w:val="none" w:sz="0" w:space="0" w:color="auto"/>
        <w:right w:val="none" w:sz="0" w:space="0" w:color="auto"/>
      </w:divBdr>
    </w:div>
    <w:div w:id="1582442844">
      <w:bodyDiv w:val="1"/>
      <w:marLeft w:val="0"/>
      <w:marRight w:val="0"/>
      <w:marTop w:val="0"/>
      <w:marBottom w:val="0"/>
      <w:divBdr>
        <w:top w:val="none" w:sz="0" w:space="0" w:color="auto"/>
        <w:left w:val="none" w:sz="0" w:space="0" w:color="auto"/>
        <w:bottom w:val="none" w:sz="0" w:space="0" w:color="auto"/>
        <w:right w:val="none" w:sz="0" w:space="0" w:color="auto"/>
      </w:divBdr>
    </w:div>
    <w:div w:id="1695232195">
      <w:bodyDiv w:val="1"/>
      <w:marLeft w:val="0"/>
      <w:marRight w:val="0"/>
      <w:marTop w:val="0"/>
      <w:marBottom w:val="0"/>
      <w:divBdr>
        <w:top w:val="none" w:sz="0" w:space="0" w:color="auto"/>
        <w:left w:val="none" w:sz="0" w:space="0" w:color="auto"/>
        <w:bottom w:val="none" w:sz="0" w:space="0" w:color="auto"/>
        <w:right w:val="none" w:sz="0" w:space="0" w:color="auto"/>
      </w:divBdr>
    </w:div>
    <w:div w:id="1703245455">
      <w:bodyDiv w:val="1"/>
      <w:marLeft w:val="0"/>
      <w:marRight w:val="0"/>
      <w:marTop w:val="0"/>
      <w:marBottom w:val="0"/>
      <w:divBdr>
        <w:top w:val="none" w:sz="0" w:space="0" w:color="auto"/>
        <w:left w:val="none" w:sz="0" w:space="0" w:color="auto"/>
        <w:bottom w:val="none" w:sz="0" w:space="0" w:color="auto"/>
        <w:right w:val="none" w:sz="0" w:space="0" w:color="auto"/>
      </w:divBdr>
    </w:div>
    <w:div w:id="1707833839">
      <w:bodyDiv w:val="1"/>
      <w:marLeft w:val="0"/>
      <w:marRight w:val="0"/>
      <w:marTop w:val="0"/>
      <w:marBottom w:val="0"/>
      <w:divBdr>
        <w:top w:val="none" w:sz="0" w:space="0" w:color="auto"/>
        <w:left w:val="none" w:sz="0" w:space="0" w:color="auto"/>
        <w:bottom w:val="none" w:sz="0" w:space="0" w:color="auto"/>
        <w:right w:val="none" w:sz="0" w:space="0" w:color="auto"/>
      </w:divBdr>
    </w:div>
    <w:div w:id="1779443081">
      <w:bodyDiv w:val="1"/>
      <w:marLeft w:val="0"/>
      <w:marRight w:val="0"/>
      <w:marTop w:val="0"/>
      <w:marBottom w:val="0"/>
      <w:divBdr>
        <w:top w:val="none" w:sz="0" w:space="0" w:color="auto"/>
        <w:left w:val="none" w:sz="0" w:space="0" w:color="auto"/>
        <w:bottom w:val="none" w:sz="0" w:space="0" w:color="auto"/>
        <w:right w:val="none" w:sz="0" w:space="0" w:color="auto"/>
      </w:divBdr>
    </w:div>
    <w:div w:id="1792047381">
      <w:bodyDiv w:val="1"/>
      <w:marLeft w:val="0"/>
      <w:marRight w:val="0"/>
      <w:marTop w:val="0"/>
      <w:marBottom w:val="0"/>
      <w:divBdr>
        <w:top w:val="none" w:sz="0" w:space="0" w:color="auto"/>
        <w:left w:val="none" w:sz="0" w:space="0" w:color="auto"/>
        <w:bottom w:val="none" w:sz="0" w:space="0" w:color="auto"/>
        <w:right w:val="none" w:sz="0" w:space="0" w:color="auto"/>
      </w:divBdr>
    </w:div>
    <w:div w:id="1873876667">
      <w:bodyDiv w:val="1"/>
      <w:marLeft w:val="0"/>
      <w:marRight w:val="0"/>
      <w:marTop w:val="0"/>
      <w:marBottom w:val="0"/>
      <w:divBdr>
        <w:top w:val="none" w:sz="0" w:space="0" w:color="auto"/>
        <w:left w:val="none" w:sz="0" w:space="0" w:color="auto"/>
        <w:bottom w:val="none" w:sz="0" w:space="0" w:color="auto"/>
        <w:right w:val="none" w:sz="0" w:space="0" w:color="auto"/>
      </w:divBdr>
    </w:div>
    <w:div w:id="1944612373">
      <w:bodyDiv w:val="1"/>
      <w:marLeft w:val="0"/>
      <w:marRight w:val="0"/>
      <w:marTop w:val="0"/>
      <w:marBottom w:val="0"/>
      <w:divBdr>
        <w:top w:val="none" w:sz="0" w:space="0" w:color="auto"/>
        <w:left w:val="none" w:sz="0" w:space="0" w:color="auto"/>
        <w:bottom w:val="none" w:sz="0" w:space="0" w:color="auto"/>
        <w:right w:val="none" w:sz="0" w:space="0" w:color="auto"/>
      </w:divBdr>
    </w:div>
    <w:div w:id="2034183839">
      <w:bodyDiv w:val="1"/>
      <w:marLeft w:val="0"/>
      <w:marRight w:val="0"/>
      <w:marTop w:val="0"/>
      <w:marBottom w:val="0"/>
      <w:divBdr>
        <w:top w:val="none" w:sz="0" w:space="0" w:color="auto"/>
        <w:left w:val="none" w:sz="0" w:space="0" w:color="auto"/>
        <w:bottom w:val="none" w:sz="0" w:space="0" w:color="auto"/>
        <w:right w:val="none" w:sz="0" w:space="0" w:color="auto"/>
      </w:divBdr>
    </w:div>
    <w:div w:id="2058583214">
      <w:bodyDiv w:val="1"/>
      <w:marLeft w:val="0"/>
      <w:marRight w:val="0"/>
      <w:marTop w:val="0"/>
      <w:marBottom w:val="0"/>
      <w:divBdr>
        <w:top w:val="none" w:sz="0" w:space="0" w:color="auto"/>
        <w:left w:val="none" w:sz="0" w:space="0" w:color="auto"/>
        <w:bottom w:val="none" w:sz="0" w:space="0" w:color="auto"/>
        <w:right w:val="none" w:sz="0" w:space="0" w:color="auto"/>
      </w:divBdr>
    </w:div>
    <w:div w:id="2119596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hyperlink" Target="file:///C:\Users\Hirko\OneDrive\Desktop\Nagasa%20Tolasa%20MSc%20Thesis%20in%202015_Last%20Saved.docx" TargetMode="External"/><Relationship Id="rId20" Type="http://schemas.openxmlformats.org/officeDocument/2006/relationships/image" Target="media/image6.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hyperlink" Target="file:///C:\Users\Hirko\OneDrive\Desktop\Nagasa%20Tolasa%20MSc%20Thesis%20in%202015_Last%20Saved.docx" TargetMode="External"/><Relationship Id="rId23" Type="http://schemas.openxmlformats.org/officeDocument/2006/relationships/image" Target="media/image9.jpe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file:///C:\Users\Hirko\OneDrive\Desktop\Nagasa%20Tolasa%20MSc%20Thesis%20in%202015_Last%20Saved.docx" TargetMode="External"/><Relationship Id="rId22" Type="http://schemas.openxmlformats.org/officeDocument/2006/relationships/image" Target="media/image8.jpeg"/><Relationship Id="rId27"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0">
                <a:latin typeface="Times New Roman" pitchFamily="18" charset="0"/>
                <a:cs typeface="Times New Roman" pitchFamily="18" charset="0"/>
              </a:rPr>
              <a:t>height</a:t>
            </a:r>
            <a:r>
              <a:rPr lang="en-US" sz="1200" b="0" baseline="0">
                <a:latin typeface="Times New Roman" pitchFamily="18" charset="0"/>
                <a:cs typeface="Times New Roman" pitchFamily="18" charset="0"/>
              </a:rPr>
              <a:t> class versus density </a:t>
            </a:r>
            <a:endParaRPr lang="en-US" sz="1200" b="0">
              <a:latin typeface="Times New Roman" pitchFamily="18" charset="0"/>
              <a:cs typeface="Times New Roman" pitchFamily="18" charset="0"/>
            </a:endParaRPr>
          </a:p>
        </c:rich>
      </c:tx>
      <c:overlay val="0"/>
    </c:title>
    <c:autoTitleDeleted val="0"/>
    <c:plotArea>
      <c:layout/>
      <c:barChart>
        <c:barDir val="col"/>
        <c:grouping val="stacked"/>
        <c:varyColors val="0"/>
        <c:ser>
          <c:idx val="0"/>
          <c:order val="0"/>
          <c:tx>
            <c:strRef>
              <c:f>Sheet1!$B$1</c:f>
              <c:strCache>
                <c:ptCount val="1"/>
                <c:pt idx="0">
                  <c:v>700</c:v>
                </c:pt>
              </c:strCache>
            </c:strRef>
          </c:tx>
          <c:spPr>
            <a:solidFill>
              <a:schemeClr val="tx1"/>
            </a:solidFill>
          </c:spPr>
          <c:invertIfNegative val="0"/>
          <c:cat>
            <c:strRef>
              <c:f>Sheet1!$A$2:$A$7</c:f>
              <c:strCache>
                <c:ptCount val="6"/>
                <c:pt idx="0">
                  <c:v>2.1-6</c:v>
                </c:pt>
                <c:pt idx="1">
                  <c:v>6.1-10</c:v>
                </c:pt>
                <c:pt idx="2">
                  <c:v>10.1-14</c:v>
                </c:pt>
                <c:pt idx="3">
                  <c:v>14.1-18</c:v>
                </c:pt>
                <c:pt idx="4">
                  <c:v>18.1-22</c:v>
                </c:pt>
                <c:pt idx="5">
                  <c:v>22.1-26</c:v>
                </c:pt>
              </c:strCache>
            </c:strRef>
          </c:cat>
          <c:val>
            <c:numRef>
              <c:f>Sheet1!$B$2:$B$7</c:f>
              <c:numCache>
                <c:formatCode>General</c:formatCode>
                <c:ptCount val="6"/>
                <c:pt idx="0">
                  <c:v>610</c:v>
                </c:pt>
                <c:pt idx="1">
                  <c:v>448</c:v>
                </c:pt>
                <c:pt idx="2">
                  <c:v>234</c:v>
                </c:pt>
                <c:pt idx="3">
                  <c:v>125</c:v>
                </c:pt>
                <c:pt idx="4">
                  <c:v>87</c:v>
                </c:pt>
                <c:pt idx="5">
                  <c:v>23</c:v>
                </c:pt>
              </c:numCache>
            </c:numRef>
          </c:val>
          <c:extLst>
            <c:ext xmlns:c16="http://schemas.microsoft.com/office/drawing/2014/chart" uri="{C3380CC4-5D6E-409C-BE32-E72D297353CC}">
              <c16:uniqueId val="{00000000-D03D-4899-998A-9BD3E2A0F905}"/>
            </c:ext>
          </c:extLst>
        </c:ser>
        <c:ser>
          <c:idx val="7"/>
          <c:order val="1"/>
          <c:tx>
            <c:strRef>
              <c:f>Sheet1!$I$1</c:f>
              <c:strCache>
                <c:ptCount val="1"/>
                <c:pt idx="0">
                  <c:v>0</c:v>
                </c:pt>
              </c:strCache>
            </c:strRef>
          </c:tx>
          <c:invertIfNegative val="0"/>
          <c:dLbls>
            <c:dLbl>
              <c:idx val="5"/>
              <c:showLegendKey val="0"/>
              <c:showVal val="1"/>
              <c:showCatName val="0"/>
              <c:showSerName val="1"/>
              <c:showPercent val="0"/>
              <c:showBubbleSize val="0"/>
              <c:extLst>
                <c:ext xmlns:c15="http://schemas.microsoft.com/office/drawing/2012/chart" uri="{CE6537A1-D6FC-4f65-9D91-7224C49458BB}"/>
                <c:ext xmlns:c16="http://schemas.microsoft.com/office/drawing/2014/chart" uri="{C3380CC4-5D6E-409C-BE32-E72D297353CC}">
                  <c16:uniqueId val="{00000001-D03D-4899-998A-9BD3E2A0F905}"/>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Sheet1!$A$2:$A$7</c:f>
              <c:strCache>
                <c:ptCount val="6"/>
                <c:pt idx="0">
                  <c:v>2.1-6</c:v>
                </c:pt>
                <c:pt idx="1">
                  <c:v>6.1-10</c:v>
                </c:pt>
                <c:pt idx="2">
                  <c:v>10.1-14</c:v>
                </c:pt>
                <c:pt idx="3">
                  <c:v>14.1-18</c:v>
                </c:pt>
                <c:pt idx="4">
                  <c:v>18.1-22</c:v>
                </c:pt>
                <c:pt idx="5">
                  <c:v>22.1-26</c:v>
                </c:pt>
              </c:strCache>
            </c:strRef>
          </c:cat>
          <c:val>
            <c:numRef>
              <c:f>Sheet1!$I$2:$I$7</c:f>
              <c:numCache>
                <c:formatCode>General</c:formatCode>
                <c:ptCount val="6"/>
              </c:numCache>
            </c:numRef>
          </c:val>
          <c:extLst>
            <c:ext xmlns:c16="http://schemas.microsoft.com/office/drawing/2014/chart" uri="{C3380CC4-5D6E-409C-BE32-E72D297353CC}">
              <c16:uniqueId val="{00000002-D03D-4899-998A-9BD3E2A0F905}"/>
            </c:ext>
          </c:extLst>
        </c:ser>
        <c:dLbls>
          <c:showLegendKey val="0"/>
          <c:showVal val="0"/>
          <c:showCatName val="0"/>
          <c:showSerName val="0"/>
          <c:showPercent val="0"/>
          <c:showBubbleSize val="0"/>
        </c:dLbls>
        <c:gapWidth val="55"/>
        <c:overlap val="100"/>
        <c:axId val="289763712"/>
        <c:axId val="292643584"/>
      </c:barChart>
      <c:catAx>
        <c:axId val="289763712"/>
        <c:scaling>
          <c:orientation val="minMax"/>
        </c:scaling>
        <c:delete val="0"/>
        <c:axPos val="b"/>
        <c:title>
          <c:tx>
            <c:rich>
              <a:bodyPr/>
              <a:lstStyle/>
              <a:p>
                <a:pPr>
                  <a:defRPr/>
                </a:pPr>
                <a:r>
                  <a:rPr lang="en-US"/>
                  <a:t>Height</a:t>
                </a:r>
                <a:r>
                  <a:rPr lang="en-US" baseline="0"/>
                  <a:t> class (m) </a:t>
                </a:r>
                <a:endParaRPr lang="en-US"/>
              </a:p>
            </c:rich>
          </c:tx>
          <c:overlay val="0"/>
        </c:title>
        <c:numFmt formatCode="General" sourceLinked="0"/>
        <c:majorTickMark val="none"/>
        <c:minorTickMark val="none"/>
        <c:tickLblPos val="nextTo"/>
        <c:crossAx val="292643584"/>
        <c:crosses val="autoZero"/>
        <c:auto val="1"/>
        <c:lblAlgn val="ctr"/>
        <c:lblOffset val="100"/>
        <c:noMultiLvlLbl val="0"/>
      </c:catAx>
      <c:valAx>
        <c:axId val="292643584"/>
        <c:scaling>
          <c:orientation val="minMax"/>
        </c:scaling>
        <c:delete val="0"/>
        <c:axPos val="l"/>
        <c:title>
          <c:tx>
            <c:rich>
              <a:bodyPr/>
              <a:lstStyle/>
              <a:p>
                <a:pPr>
                  <a:defRPr/>
                </a:pPr>
                <a:r>
                  <a:rPr lang="en-US" sz="1400" b="0"/>
                  <a:t>Number</a:t>
                </a:r>
                <a:r>
                  <a:rPr lang="en-US" sz="1400" b="0" baseline="0"/>
                  <a:t> of indidual/Ha </a:t>
                </a:r>
                <a:endParaRPr lang="en-US" sz="1400" b="0"/>
              </a:p>
            </c:rich>
          </c:tx>
          <c:layout>
            <c:manualLayout>
              <c:xMode val="edge"/>
              <c:yMode val="edge"/>
              <c:x val="2.8429282160626092E-2"/>
              <c:y val="0.20623172103487064"/>
            </c:manualLayout>
          </c:layout>
          <c:overlay val="0"/>
        </c:title>
        <c:numFmt formatCode="General" sourceLinked="1"/>
        <c:majorTickMark val="none"/>
        <c:minorTickMark val="none"/>
        <c:tickLblPos val="nextTo"/>
        <c:crossAx val="289763712"/>
        <c:crosses val="autoZero"/>
        <c:crossBetween val="between"/>
      </c:valAx>
      <c:spPr>
        <a:solidFill>
          <a:schemeClr val="bg1"/>
        </a:solidFill>
        <a:ln w="25400">
          <a:no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'[Chart in Microsoft Office Word]Sheet1'!$B$1</c:f>
              <c:strCache>
                <c:ptCount val="1"/>
                <c:pt idx="0">
                  <c:v>100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Word]Sheet1'!$B$2:$B$9</c:f>
              <c:numCache>
                <c:formatCode>General</c:formatCode>
                <c:ptCount val="8"/>
                <c:pt idx="0">
                  <c:v>756</c:v>
                </c:pt>
                <c:pt idx="1">
                  <c:v>230</c:v>
                </c:pt>
                <c:pt idx="2">
                  <c:v>122</c:v>
                </c:pt>
                <c:pt idx="3">
                  <c:v>98</c:v>
                </c:pt>
                <c:pt idx="4">
                  <c:v>78</c:v>
                </c:pt>
                <c:pt idx="5">
                  <c:v>45</c:v>
                </c:pt>
                <c:pt idx="6">
                  <c:v>33</c:v>
                </c:pt>
                <c:pt idx="7">
                  <c:v>15</c:v>
                </c:pt>
              </c:numCache>
            </c:numRef>
          </c:val>
          <c:extLst>
            <c:ext xmlns:c16="http://schemas.microsoft.com/office/drawing/2014/chart" uri="{C3380CC4-5D6E-409C-BE32-E72D297353CC}">
              <c16:uniqueId val="{00000000-AAC2-4E31-90D9-0B5C603E1172}"/>
            </c:ext>
          </c:extLst>
        </c:ser>
        <c:ser>
          <c:idx val="3"/>
          <c:order val="1"/>
          <c:tx>
            <c:strRef>
              <c:f>'[Chart in Microsoft Office Word]Sheet1'!$E$1</c:f>
              <c:strCache>
                <c:ptCount val="1"/>
                <c:pt idx="0">
                  <c:v>70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Word]Sheet1'!$E$2:$E$9</c:f>
              <c:numCache>
                <c:formatCode>General</c:formatCode>
                <c:ptCount val="8"/>
              </c:numCache>
            </c:numRef>
          </c:val>
          <c:extLst>
            <c:ext xmlns:c16="http://schemas.microsoft.com/office/drawing/2014/chart" uri="{C3380CC4-5D6E-409C-BE32-E72D297353CC}">
              <c16:uniqueId val="{00000001-AAC2-4E31-90D9-0B5C603E1172}"/>
            </c:ext>
          </c:extLst>
        </c:ser>
        <c:ser>
          <c:idx val="4"/>
          <c:order val="2"/>
          <c:tx>
            <c:strRef>
              <c:f>'[Chart in Microsoft Office Word]Sheet1'!$F$1</c:f>
              <c:strCache>
                <c:ptCount val="1"/>
                <c:pt idx="0">
                  <c:v>60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Word]Sheet1'!$F$2:$F$9</c:f>
              <c:numCache>
                <c:formatCode>General</c:formatCode>
                <c:ptCount val="8"/>
              </c:numCache>
            </c:numRef>
          </c:val>
          <c:extLst>
            <c:ext xmlns:c16="http://schemas.microsoft.com/office/drawing/2014/chart" uri="{C3380CC4-5D6E-409C-BE32-E72D297353CC}">
              <c16:uniqueId val="{00000002-AAC2-4E31-90D9-0B5C603E1172}"/>
            </c:ext>
          </c:extLst>
        </c:ser>
        <c:ser>
          <c:idx val="5"/>
          <c:order val="3"/>
          <c:tx>
            <c:strRef>
              <c:f>'[Chart in Microsoft Office Word]Sheet1'!$G$1</c:f>
              <c:strCache>
                <c:ptCount val="1"/>
                <c:pt idx="0">
                  <c:v>50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Word]Sheet1'!$G$2:$G$9</c:f>
              <c:numCache>
                <c:formatCode>General</c:formatCode>
                <c:ptCount val="8"/>
              </c:numCache>
            </c:numRef>
          </c:val>
          <c:extLst>
            <c:ext xmlns:c16="http://schemas.microsoft.com/office/drawing/2014/chart" uri="{C3380CC4-5D6E-409C-BE32-E72D297353CC}">
              <c16:uniqueId val="{00000003-AAC2-4E31-90D9-0B5C603E1172}"/>
            </c:ext>
          </c:extLst>
        </c:ser>
        <c:ser>
          <c:idx val="6"/>
          <c:order val="4"/>
          <c:tx>
            <c:strRef>
              <c:f>'[Chart in Microsoft Office Word]Sheet1'!$H$1</c:f>
              <c:strCache>
                <c:ptCount val="1"/>
                <c:pt idx="0">
                  <c:v>40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Word]Sheet1'!$H$2:$H$9</c:f>
              <c:numCache>
                <c:formatCode>General</c:formatCode>
                <c:ptCount val="8"/>
              </c:numCache>
            </c:numRef>
          </c:val>
          <c:extLst>
            <c:ext xmlns:c16="http://schemas.microsoft.com/office/drawing/2014/chart" uri="{C3380CC4-5D6E-409C-BE32-E72D297353CC}">
              <c16:uniqueId val="{00000004-AAC2-4E31-90D9-0B5C603E1172}"/>
            </c:ext>
          </c:extLst>
        </c:ser>
        <c:ser>
          <c:idx val="7"/>
          <c:order val="5"/>
          <c:tx>
            <c:strRef>
              <c:f>'[Chart in Microsoft Office Word]Sheet1'!$I$1</c:f>
              <c:strCache>
                <c:ptCount val="1"/>
                <c:pt idx="0">
                  <c:v>30</c:v>
                </c:pt>
              </c:strCache>
            </c:strRef>
          </c:tx>
          <c:invertIfNegative val="0"/>
          <c:cat>
            <c:strRef>
              <c:f>'[Chart in Microsoft Office Word]Sheet1'!$A$2:$A$9</c:f>
              <c:strCache>
                <c:ptCount val="8"/>
                <c:pt idx="0">
                  <c:v>2.6-12.0</c:v>
                </c:pt>
                <c:pt idx="1">
                  <c:v>12.1-22.0</c:v>
                </c:pt>
                <c:pt idx="2">
                  <c:v>22.1-32.0</c:v>
                </c:pt>
                <c:pt idx="3">
                  <c:v>32.1-42.0</c:v>
                </c:pt>
                <c:pt idx="4">
                  <c:v>42.1-52.0</c:v>
                </c:pt>
                <c:pt idx="5">
                  <c:v>52.1-62.0</c:v>
                </c:pt>
                <c:pt idx="6">
                  <c:v>62.1-72.0</c:v>
                </c:pt>
                <c:pt idx="7">
                  <c:v>&gt;72</c:v>
                </c:pt>
              </c:strCache>
            </c:strRef>
          </c:cat>
          <c:val>
            <c:numRef>
              <c:f>'[Chart in Microsoft Office Word]Sheet1'!$I$2:$I$9</c:f>
              <c:numCache>
                <c:formatCode>General</c:formatCode>
                <c:ptCount val="8"/>
              </c:numCache>
            </c:numRef>
          </c:val>
          <c:extLst>
            <c:ext xmlns:c16="http://schemas.microsoft.com/office/drawing/2014/chart" uri="{C3380CC4-5D6E-409C-BE32-E72D297353CC}">
              <c16:uniqueId val="{00000005-AAC2-4E31-90D9-0B5C603E1172}"/>
            </c:ext>
          </c:extLst>
        </c:ser>
        <c:dLbls>
          <c:showLegendKey val="0"/>
          <c:showVal val="0"/>
          <c:showCatName val="0"/>
          <c:showSerName val="0"/>
          <c:showPercent val="0"/>
          <c:showBubbleSize val="0"/>
        </c:dLbls>
        <c:gapWidth val="75"/>
        <c:overlap val="100"/>
        <c:axId val="246968704"/>
        <c:axId val="246970624"/>
      </c:barChart>
      <c:catAx>
        <c:axId val="246968704"/>
        <c:scaling>
          <c:orientation val="minMax"/>
        </c:scaling>
        <c:delete val="0"/>
        <c:axPos val="b"/>
        <c:title>
          <c:tx>
            <c:rich>
              <a:bodyPr/>
              <a:lstStyle/>
              <a:p>
                <a:pPr>
                  <a:defRPr/>
                </a:pPr>
                <a:r>
                  <a:rPr lang="en-US" b="0"/>
                  <a:t>DBH</a:t>
                </a:r>
                <a:r>
                  <a:rPr lang="en-US"/>
                  <a:t> </a:t>
                </a:r>
                <a:r>
                  <a:rPr lang="en-US" b="0"/>
                  <a:t>in</a:t>
                </a:r>
                <a:r>
                  <a:rPr lang="en-US"/>
                  <a:t> </a:t>
                </a:r>
                <a:r>
                  <a:rPr lang="en-US" b="0"/>
                  <a:t>cm</a:t>
                </a:r>
                <a:r>
                  <a:rPr lang="en-US"/>
                  <a:t> </a:t>
                </a:r>
              </a:p>
            </c:rich>
          </c:tx>
          <c:overlay val="0"/>
        </c:title>
        <c:numFmt formatCode="General" sourceLinked="0"/>
        <c:majorTickMark val="none"/>
        <c:minorTickMark val="none"/>
        <c:tickLblPos val="nextTo"/>
        <c:crossAx val="246970624"/>
        <c:crosses val="autoZero"/>
        <c:auto val="1"/>
        <c:lblAlgn val="ctr"/>
        <c:lblOffset val="100"/>
        <c:noMultiLvlLbl val="0"/>
      </c:catAx>
      <c:valAx>
        <c:axId val="246970624"/>
        <c:scaling>
          <c:orientation val="minMax"/>
        </c:scaling>
        <c:delete val="0"/>
        <c:axPos val="l"/>
        <c:title>
          <c:tx>
            <c:rich>
              <a:bodyPr/>
              <a:lstStyle/>
              <a:p>
                <a:pPr>
                  <a:defRPr/>
                </a:pPr>
                <a:r>
                  <a:rPr lang="en-US"/>
                  <a:t>NO. of individual/ ha </a:t>
                </a:r>
              </a:p>
            </c:rich>
          </c:tx>
          <c:overlay val="0"/>
        </c:title>
        <c:numFmt formatCode="General" sourceLinked="1"/>
        <c:majorTickMark val="out"/>
        <c:minorTickMark val="none"/>
        <c:tickLblPos val="nextTo"/>
        <c:crossAx val="246968704"/>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om-ET"/>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91B21-B1C9-43C7-96AC-F70F77B0B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15036</Words>
  <Characters>85708</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motex</dc:creator>
  <cp:lastModifiedBy>Hirko</cp:lastModifiedBy>
  <cp:revision>2</cp:revision>
  <dcterms:created xsi:type="dcterms:W3CDTF">2023-01-23T13:27:00Z</dcterms:created>
  <dcterms:modified xsi:type="dcterms:W3CDTF">2023-01-23T13:27:00Z</dcterms:modified>
</cp:coreProperties>
</file>