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9785A" w:rsidRDefault="004A4AB4" w:rsidP="00807543">
      <w:pPr>
        <w:autoSpaceDE w:val="0"/>
        <w:autoSpaceDN w:val="0"/>
        <w:adjustRightInd w:val="0"/>
        <w:spacing w:after="0" w:line="360" w:lineRule="auto"/>
        <w:jc w:val="center"/>
        <w:rPr>
          <w:rFonts w:ascii="Times New Roman" w:hAnsi="Times New Roman" w:cs="Times New Roman"/>
        </w:rPr>
      </w:pPr>
      <w:r w:rsidRPr="007210BF">
        <w:rPr>
          <w:rFonts w:ascii="Times New Roman" w:hAnsi="Times New Roman" w:cs="Times New Roman"/>
          <w:noProof/>
          <w:lang w:val="en-US" w:bidi="ar-SA"/>
        </w:rPr>
        <w:drawing>
          <wp:anchor distT="0" distB="0" distL="114300" distR="114300" simplePos="0" relativeHeight="251631104" behindDoc="0" locked="0" layoutInCell="1" allowOverlap="1">
            <wp:simplePos x="0" y="0"/>
            <wp:positionH relativeFrom="column">
              <wp:posOffset>2011045</wp:posOffset>
            </wp:positionH>
            <wp:positionV relativeFrom="paragraph">
              <wp:posOffset>-27940</wp:posOffset>
            </wp:positionV>
            <wp:extent cx="1532255" cy="1319530"/>
            <wp:effectExtent l="19050" t="0" r="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32255" cy="1319530"/>
                    </a:xfrm>
                    <a:prstGeom prst="rect">
                      <a:avLst/>
                    </a:prstGeom>
                    <a:solidFill>
                      <a:srgbClr val="000000"/>
                    </a:solidFill>
                    <a:ln>
                      <a:noFill/>
                    </a:ln>
                  </pic:spPr>
                </pic:pic>
              </a:graphicData>
            </a:graphic>
          </wp:anchor>
        </w:drawing>
      </w:r>
    </w:p>
    <w:p w:rsidR="00B9785A" w:rsidRDefault="00B9785A" w:rsidP="00807543">
      <w:pPr>
        <w:autoSpaceDE w:val="0"/>
        <w:autoSpaceDN w:val="0"/>
        <w:adjustRightInd w:val="0"/>
        <w:spacing w:after="0" w:line="360" w:lineRule="auto"/>
        <w:jc w:val="center"/>
        <w:rPr>
          <w:rFonts w:ascii="Nyala" w:hAnsi="Nyala" w:cs="Times New Roman"/>
        </w:rPr>
      </w:pPr>
    </w:p>
    <w:p w:rsidR="0081274B" w:rsidRDefault="0081274B" w:rsidP="00807543">
      <w:pPr>
        <w:autoSpaceDE w:val="0"/>
        <w:autoSpaceDN w:val="0"/>
        <w:adjustRightInd w:val="0"/>
        <w:spacing w:after="0" w:line="360" w:lineRule="auto"/>
        <w:jc w:val="center"/>
        <w:rPr>
          <w:rFonts w:ascii="Nyala" w:eastAsia="Calibri" w:hAnsi="Nyala" w:cs="Times New Roman"/>
          <w:bCs/>
          <w:sz w:val="28"/>
          <w:szCs w:val="28"/>
          <w:lang w:val="en-US" w:bidi="ar-SA"/>
        </w:rPr>
      </w:pPr>
    </w:p>
    <w:p w:rsidR="0081274B" w:rsidRDefault="0081274B" w:rsidP="00807543">
      <w:pPr>
        <w:autoSpaceDE w:val="0"/>
        <w:autoSpaceDN w:val="0"/>
        <w:adjustRightInd w:val="0"/>
        <w:spacing w:after="0" w:line="360" w:lineRule="auto"/>
        <w:jc w:val="center"/>
        <w:rPr>
          <w:rFonts w:ascii="Nyala" w:eastAsia="Calibri" w:hAnsi="Nyala" w:cs="Times New Roman"/>
          <w:bCs/>
          <w:sz w:val="28"/>
          <w:szCs w:val="28"/>
          <w:lang w:val="en-US" w:bidi="ar-SA"/>
        </w:rPr>
      </w:pPr>
    </w:p>
    <w:p w:rsidR="0081274B" w:rsidRDefault="0081274B" w:rsidP="00807543">
      <w:pPr>
        <w:autoSpaceDE w:val="0"/>
        <w:autoSpaceDN w:val="0"/>
        <w:adjustRightInd w:val="0"/>
        <w:spacing w:after="0" w:line="360" w:lineRule="auto"/>
        <w:jc w:val="center"/>
        <w:rPr>
          <w:rFonts w:ascii="Nyala" w:eastAsia="Calibri" w:hAnsi="Nyala" w:cs="Times New Roman"/>
          <w:bCs/>
          <w:sz w:val="28"/>
          <w:szCs w:val="28"/>
          <w:lang w:val="en-US" w:bidi="ar-SA"/>
        </w:rPr>
      </w:pPr>
    </w:p>
    <w:p w:rsidR="004A4AB4" w:rsidRPr="007210BF" w:rsidRDefault="004A4AB4" w:rsidP="00807543">
      <w:pPr>
        <w:autoSpaceDE w:val="0"/>
        <w:autoSpaceDN w:val="0"/>
        <w:adjustRightInd w:val="0"/>
        <w:spacing w:after="0" w:line="360" w:lineRule="auto"/>
        <w:jc w:val="center"/>
        <w:rPr>
          <w:rFonts w:ascii="Times New Roman" w:eastAsia="Calibri" w:hAnsi="Times New Roman" w:cs="Times New Roman"/>
          <w:bCs/>
          <w:sz w:val="28"/>
          <w:szCs w:val="28"/>
          <w:lang w:val="en-US" w:bidi="ar-SA"/>
        </w:rPr>
      </w:pPr>
      <w:r w:rsidRPr="007210BF">
        <w:rPr>
          <w:rFonts w:ascii="Times New Roman" w:eastAsia="Calibri" w:hAnsi="Times New Roman" w:cs="Times New Roman"/>
          <w:bCs/>
          <w:sz w:val="28"/>
          <w:szCs w:val="28"/>
          <w:lang w:val="en-US" w:bidi="ar-SA"/>
        </w:rPr>
        <w:t>AMBO UNIVERSITY</w:t>
      </w:r>
    </w:p>
    <w:p w:rsidR="004A4AB4" w:rsidRPr="007210BF" w:rsidRDefault="004A4AB4" w:rsidP="00807543">
      <w:pPr>
        <w:autoSpaceDE w:val="0"/>
        <w:autoSpaceDN w:val="0"/>
        <w:adjustRightInd w:val="0"/>
        <w:spacing w:after="0" w:line="360" w:lineRule="auto"/>
        <w:jc w:val="center"/>
        <w:rPr>
          <w:rFonts w:ascii="Times New Roman" w:eastAsia="Calibri" w:hAnsi="Times New Roman" w:cs="Times New Roman"/>
          <w:bCs/>
          <w:sz w:val="28"/>
          <w:szCs w:val="28"/>
          <w:lang w:val="en-US" w:bidi="ar-SA"/>
        </w:rPr>
      </w:pPr>
      <w:r w:rsidRPr="007210BF">
        <w:rPr>
          <w:rFonts w:ascii="Times New Roman" w:eastAsia="Calibri" w:hAnsi="Times New Roman" w:cs="Times New Roman"/>
          <w:bCs/>
          <w:sz w:val="28"/>
          <w:szCs w:val="28"/>
          <w:lang w:val="en-US" w:bidi="ar-SA"/>
        </w:rPr>
        <w:t>SCHOOL OF GRADUATE STUDIES</w:t>
      </w:r>
    </w:p>
    <w:p w:rsidR="004A4AB4" w:rsidRPr="007210BF" w:rsidRDefault="004A4AB4" w:rsidP="00807543">
      <w:pPr>
        <w:spacing w:line="360" w:lineRule="auto"/>
        <w:jc w:val="center"/>
        <w:rPr>
          <w:rFonts w:ascii="Times New Roman" w:hAnsi="Times New Roman" w:cs="Times New Roman"/>
          <w:sz w:val="28"/>
          <w:szCs w:val="28"/>
          <w:lang w:val="en-GB"/>
        </w:rPr>
      </w:pPr>
      <w:r w:rsidRPr="007210BF">
        <w:rPr>
          <w:rFonts w:ascii="Times New Roman" w:hAnsi="Times New Roman" w:cs="Times New Roman"/>
          <w:sz w:val="28"/>
          <w:szCs w:val="28"/>
          <w:lang w:val="en-GB"/>
        </w:rPr>
        <w:t>COLLEGE OF BUSINESS AND ECONOMICS</w:t>
      </w:r>
    </w:p>
    <w:p w:rsidR="00D752A4" w:rsidRPr="007210BF" w:rsidRDefault="004A4AB4" w:rsidP="00807543">
      <w:pPr>
        <w:spacing w:line="360" w:lineRule="auto"/>
        <w:jc w:val="center"/>
        <w:rPr>
          <w:rFonts w:ascii="Times New Roman" w:hAnsi="Times New Roman" w:cs="Times New Roman"/>
          <w:lang w:val="en-US"/>
        </w:rPr>
      </w:pPr>
      <w:r w:rsidRPr="007210BF">
        <w:rPr>
          <w:rFonts w:ascii="Times New Roman" w:hAnsi="Times New Roman" w:cs="Times New Roman"/>
          <w:sz w:val="28"/>
          <w:szCs w:val="28"/>
          <w:lang w:val="en-GB"/>
        </w:rPr>
        <w:t>DEPARTMENT OF ECONOMICS</w:t>
      </w:r>
    </w:p>
    <w:p w:rsidR="004A4AB4" w:rsidRPr="007210BF" w:rsidRDefault="004A4AB4" w:rsidP="00807543">
      <w:pPr>
        <w:spacing w:line="360" w:lineRule="auto"/>
        <w:jc w:val="both"/>
        <w:rPr>
          <w:rFonts w:ascii="Times New Roman" w:hAnsi="Times New Roman" w:cs="Times New Roman"/>
          <w:lang w:val="en-US"/>
        </w:rPr>
      </w:pPr>
    </w:p>
    <w:tbl>
      <w:tblPr>
        <w:tblW w:w="9822" w:type="dxa"/>
        <w:tblInd w:w="-72" w:type="dxa"/>
        <w:tblLook w:val="04A0" w:firstRow="1" w:lastRow="0" w:firstColumn="1" w:lastColumn="0" w:noHBand="0" w:noVBand="1"/>
      </w:tblPr>
      <w:tblGrid>
        <w:gridCol w:w="9822"/>
      </w:tblGrid>
      <w:tr w:rsidR="004A4AB4" w:rsidRPr="007210BF" w:rsidTr="00D36CCC">
        <w:trPr>
          <w:trHeight w:val="1183"/>
        </w:trPr>
        <w:tc>
          <w:tcPr>
            <w:tcW w:w="9822" w:type="dxa"/>
            <w:tcBorders>
              <w:top w:val="single" w:sz="4" w:space="0" w:color="auto"/>
              <w:left w:val="nil"/>
              <w:bottom w:val="single" w:sz="4" w:space="0" w:color="auto"/>
              <w:right w:val="nil"/>
            </w:tcBorders>
            <w:hideMark/>
          </w:tcPr>
          <w:p w:rsidR="004A4AB4" w:rsidRPr="007210BF" w:rsidRDefault="004A4AB4" w:rsidP="00807543">
            <w:pPr>
              <w:spacing w:line="360" w:lineRule="auto"/>
              <w:jc w:val="both"/>
              <w:rPr>
                <w:rFonts w:ascii="Times New Roman" w:hAnsi="Times New Roman" w:cs="Times New Roman"/>
                <w:sz w:val="28"/>
                <w:szCs w:val="28"/>
                <w:lang w:val="en-GB"/>
              </w:rPr>
            </w:pPr>
            <w:r w:rsidRPr="00D36CCC">
              <w:rPr>
                <w:rFonts w:ascii="Times New Roman" w:eastAsia="Times New Roman" w:hAnsi="Times New Roman" w:cs="Times New Roman"/>
                <w:sz w:val="28"/>
                <w:szCs w:val="28"/>
                <w:lang w:val="en-GB" w:eastAsia="en-GB"/>
              </w:rPr>
              <w:t>DETERMINANTS OF LIVELIHOOD STRATEGY CHOICES OF FEMALE HEADED HOUSEHOLDS:  IN DENDI DISTRICT, WEST SHOA ZONE, OROMIA REGION</w:t>
            </w:r>
            <w:r w:rsidRPr="00D36CCC">
              <w:rPr>
                <w:rFonts w:ascii="Times New Roman" w:hAnsi="Times New Roman" w:cs="Times New Roman"/>
                <w:sz w:val="28"/>
                <w:szCs w:val="28"/>
              </w:rPr>
              <w:t>: ETHIOPIA</w:t>
            </w:r>
          </w:p>
        </w:tc>
      </w:tr>
    </w:tbl>
    <w:p w:rsidR="004A4AB4" w:rsidRPr="007210BF" w:rsidRDefault="004A4AB4" w:rsidP="00807543">
      <w:pPr>
        <w:autoSpaceDE w:val="0"/>
        <w:autoSpaceDN w:val="0"/>
        <w:adjustRightInd w:val="0"/>
        <w:spacing w:after="0" w:line="360" w:lineRule="auto"/>
        <w:jc w:val="both"/>
        <w:rPr>
          <w:rFonts w:ascii="Times New Roman" w:hAnsi="Times New Roman" w:cs="Times New Roman"/>
          <w:bCs/>
          <w:sz w:val="28"/>
          <w:szCs w:val="28"/>
          <w:lang w:val="en-US" w:bidi="ar-SA"/>
        </w:rPr>
      </w:pPr>
    </w:p>
    <w:p w:rsidR="004A4AB4" w:rsidRPr="007210BF" w:rsidRDefault="004A4AB4" w:rsidP="00807543">
      <w:pPr>
        <w:autoSpaceDE w:val="0"/>
        <w:autoSpaceDN w:val="0"/>
        <w:adjustRightInd w:val="0"/>
        <w:spacing w:after="0" w:line="360" w:lineRule="auto"/>
        <w:jc w:val="center"/>
        <w:rPr>
          <w:rFonts w:ascii="Times New Roman" w:hAnsi="Times New Roman" w:cs="Times New Roman"/>
          <w:bCs/>
          <w:sz w:val="28"/>
          <w:szCs w:val="28"/>
        </w:rPr>
      </w:pPr>
      <w:r w:rsidRPr="007210BF">
        <w:rPr>
          <w:rFonts w:ascii="Times New Roman" w:hAnsi="Times New Roman" w:cs="Times New Roman"/>
          <w:bCs/>
          <w:sz w:val="28"/>
          <w:szCs w:val="28"/>
          <w:lang w:val="en-GB"/>
        </w:rPr>
        <w:t>MA</w:t>
      </w:r>
      <w:r w:rsidRPr="007210BF">
        <w:rPr>
          <w:rFonts w:ascii="Times New Roman" w:hAnsi="Times New Roman" w:cs="Times New Roman"/>
          <w:bCs/>
          <w:sz w:val="28"/>
          <w:szCs w:val="28"/>
        </w:rPr>
        <w:t>. THESIS</w:t>
      </w:r>
    </w:p>
    <w:p w:rsidR="004A4AB4" w:rsidRPr="007210BF" w:rsidRDefault="004A4AB4" w:rsidP="00807543">
      <w:pPr>
        <w:autoSpaceDE w:val="0"/>
        <w:autoSpaceDN w:val="0"/>
        <w:adjustRightInd w:val="0"/>
        <w:spacing w:after="0" w:line="360" w:lineRule="auto"/>
        <w:jc w:val="center"/>
        <w:rPr>
          <w:rFonts w:ascii="Times New Roman" w:hAnsi="Times New Roman" w:cs="Times New Roman"/>
          <w:bCs/>
          <w:sz w:val="28"/>
          <w:szCs w:val="28"/>
        </w:rPr>
      </w:pPr>
      <w:r w:rsidRPr="007210BF">
        <w:rPr>
          <w:rFonts w:ascii="Times New Roman" w:hAnsi="Times New Roman" w:cs="Times New Roman"/>
          <w:bCs/>
          <w:sz w:val="28"/>
          <w:szCs w:val="28"/>
        </w:rPr>
        <w:t>BY:</w:t>
      </w:r>
    </w:p>
    <w:p w:rsidR="004A4AB4" w:rsidRPr="007210BF" w:rsidRDefault="002746EB" w:rsidP="00807543">
      <w:pPr>
        <w:autoSpaceDE w:val="0"/>
        <w:autoSpaceDN w:val="0"/>
        <w:adjustRightInd w:val="0"/>
        <w:spacing w:after="0" w:line="360" w:lineRule="auto"/>
        <w:jc w:val="center"/>
        <w:rPr>
          <w:rFonts w:ascii="Times New Roman" w:hAnsi="Times New Roman" w:cs="Times New Roman"/>
          <w:bCs/>
          <w:sz w:val="28"/>
          <w:szCs w:val="28"/>
          <w:lang w:val="en-GB"/>
        </w:rPr>
      </w:pPr>
      <w:r w:rsidRPr="007210BF">
        <w:rPr>
          <w:rFonts w:ascii="Times New Roman" w:hAnsi="Times New Roman" w:cs="Times New Roman"/>
          <w:bCs/>
          <w:sz w:val="28"/>
          <w:szCs w:val="28"/>
          <w:lang w:val="en-GB"/>
        </w:rPr>
        <w:t>MULU TERESSA MIRKENA</w:t>
      </w:r>
    </w:p>
    <w:p w:rsidR="004A4AB4" w:rsidRPr="007210BF" w:rsidRDefault="004A4AB4" w:rsidP="00807543">
      <w:pPr>
        <w:autoSpaceDE w:val="0"/>
        <w:autoSpaceDN w:val="0"/>
        <w:adjustRightInd w:val="0"/>
        <w:spacing w:after="0" w:line="360" w:lineRule="auto"/>
        <w:jc w:val="both"/>
        <w:rPr>
          <w:rFonts w:ascii="Times New Roman" w:hAnsi="Times New Roman" w:cs="Times New Roman"/>
          <w:bCs/>
          <w:sz w:val="28"/>
          <w:szCs w:val="28"/>
        </w:rPr>
      </w:pPr>
    </w:p>
    <w:p w:rsidR="004A4AB4" w:rsidRPr="007210BF" w:rsidRDefault="004A4AB4" w:rsidP="00807543">
      <w:pPr>
        <w:autoSpaceDE w:val="0"/>
        <w:autoSpaceDN w:val="0"/>
        <w:adjustRightInd w:val="0"/>
        <w:spacing w:after="0" w:line="360" w:lineRule="auto"/>
        <w:jc w:val="both"/>
        <w:rPr>
          <w:rFonts w:ascii="Times New Roman" w:hAnsi="Times New Roman" w:cs="Times New Roman"/>
          <w:sz w:val="28"/>
          <w:szCs w:val="28"/>
        </w:rPr>
      </w:pPr>
    </w:p>
    <w:p w:rsidR="004A4AB4" w:rsidRPr="007210BF" w:rsidRDefault="004A4AB4" w:rsidP="00807543">
      <w:pPr>
        <w:autoSpaceDE w:val="0"/>
        <w:autoSpaceDN w:val="0"/>
        <w:adjustRightInd w:val="0"/>
        <w:spacing w:after="0" w:line="360" w:lineRule="auto"/>
        <w:jc w:val="both"/>
        <w:rPr>
          <w:rFonts w:ascii="Times New Roman" w:hAnsi="Times New Roman" w:cs="Times New Roman"/>
          <w:sz w:val="28"/>
          <w:szCs w:val="28"/>
        </w:rPr>
      </w:pPr>
    </w:p>
    <w:p w:rsidR="004A4AB4" w:rsidRPr="007210BF" w:rsidRDefault="004A4AB4" w:rsidP="00807543">
      <w:pPr>
        <w:autoSpaceDE w:val="0"/>
        <w:autoSpaceDN w:val="0"/>
        <w:adjustRightInd w:val="0"/>
        <w:spacing w:after="0" w:line="360" w:lineRule="auto"/>
        <w:jc w:val="both"/>
        <w:rPr>
          <w:rFonts w:ascii="Times New Roman" w:hAnsi="Times New Roman" w:cs="Times New Roman"/>
          <w:sz w:val="28"/>
          <w:szCs w:val="28"/>
        </w:rPr>
      </w:pPr>
    </w:p>
    <w:p w:rsidR="004A4AB4" w:rsidRPr="007210BF" w:rsidRDefault="00D36CCC" w:rsidP="00807543">
      <w:pPr>
        <w:autoSpaceDE w:val="0"/>
        <w:autoSpaceDN w:val="0"/>
        <w:adjustRightInd w:val="0"/>
        <w:spacing w:after="0" w:line="360" w:lineRule="auto"/>
        <w:jc w:val="right"/>
        <w:rPr>
          <w:rFonts w:ascii="Times New Roman" w:hAnsi="Times New Roman" w:cs="Times New Roman"/>
          <w:sz w:val="28"/>
          <w:szCs w:val="28"/>
          <w:lang w:val="en-GB"/>
        </w:rPr>
      </w:pPr>
      <w:r>
        <w:rPr>
          <w:rFonts w:ascii="Times New Roman" w:hAnsi="Times New Roman" w:cs="Times New Roman"/>
          <w:sz w:val="28"/>
          <w:szCs w:val="28"/>
          <w:lang w:val="en-US"/>
        </w:rPr>
        <w:t>DECEMBER</w:t>
      </w:r>
      <w:r w:rsidR="004A4AB4" w:rsidRPr="007210BF">
        <w:rPr>
          <w:rFonts w:ascii="Times New Roman" w:hAnsi="Times New Roman" w:cs="Times New Roman"/>
          <w:sz w:val="28"/>
          <w:szCs w:val="28"/>
        </w:rPr>
        <w:t>, 20</w:t>
      </w:r>
      <w:r w:rsidR="004A4AB4" w:rsidRPr="007210BF">
        <w:rPr>
          <w:rFonts w:ascii="Times New Roman" w:hAnsi="Times New Roman" w:cs="Times New Roman"/>
          <w:sz w:val="28"/>
          <w:szCs w:val="28"/>
          <w:lang w:val="en-GB"/>
        </w:rPr>
        <w:t>22</w:t>
      </w:r>
    </w:p>
    <w:p w:rsidR="004A4AB4" w:rsidRPr="007210BF" w:rsidRDefault="00D36CCC" w:rsidP="00807543">
      <w:pPr>
        <w:spacing w:line="360" w:lineRule="auto"/>
        <w:jc w:val="right"/>
        <w:rPr>
          <w:rFonts w:ascii="Times New Roman" w:hAnsi="Times New Roman" w:cs="Times New Roman"/>
          <w:sz w:val="28"/>
          <w:szCs w:val="28"/>
        </w:rPr>
      </w:pPr>
      <w:r>
        <w:rPr>
          <w:rFonts w:ascii="Times New Roman" w:hAnsi="Times New Roman" w:cs="Times New Roman"/>
          <w:sz w:val="28"/>
          <w:szCs w:val="28"/>
        </w:rPr>
        <w:t>AMBO,</w:t>
      </w:r>
      <w:r>
        <w:rPr>
          <w:rFonts w:ascii="Times New Roman" w:hAnsi="Times New Roman" w:cs="Times New Roman"/>
          <w:sz w:val="28"/>
          <w:szCs w:val="28"/>
          <w:lang w:val="en-US"/>
        </w:rPr>
        <w:t xml:space="preserve"> </w:t>
      </w:r>
      <w:r w:rsidR="004A4AB4" w:rsidRPr="007210BF">
        <w:rPr>
          <w:rFonts w:ascii="Times New Roman" w:hAnsi="Times New Roman" w:cs="Times New Roman"/>
          <w:sz w:val="28"/>
          <w:szCs w:val="28"/>
        </w:rPr>
        <w:t>ETHIOPIA</w:t>
      </w:r>
    </w:p>
    <w:p w:rsidR="00631F9C" w:rsidRPr="007210BF" w:rsidRDefault="00631F9C" w:rsidP="00807543">
      <w:pPr>
        <w:spacing w:line="360" w:lineRule="auto"/>
        <w:jc w:val="both"/>
        <w:rPr>
          <w:rFonts w:ascii="Times New Roman" w:hAnsi="Times New Roman" w:cs="Times New Roman"/>
          <w:lang w:val="en-GB"/>
        </w:rPr>
      </w:pPr>
    </w:p>
    <w:p w:rsidR="00631F9C" w:rsidRPr="007210BF" w:rsidRDefault="00631F9C" w:rsidP="00807543">
      <w:pPr>
        <w:spacing w:line="360" w:lineRule="auto"/>
        <w:jc w:val="both"/>
        <w:rPr>
          <w:rFonts w:ascii="Times New Roman" w:hAnsi="Times New Roman" w:cs="Times New Roman"/>
          <w:lang w:val="en-GB"/>
        </w:rPr>
      </w:pPr>
    </w:p>
    <w:p w:rsidR="00631F9C" w:rsidRPr="007210BF" w:rsidRDefault="00631F9C" w:rsidP="00807543">
      <w:pPr>
        <w:spacing w:line="360" w:lineRule="auto"/>
        <w:jc w:val="both"/>
        <w:rPr>
          <w:rFonts w:ascii="Times New Roman" w:hAnsi="Times New Roman" w:cs="Times New Roman"/>
          <w:lang w:val="en-GB"/>
        </w:rPr>
      </w:pPr>
    </w:p>
    <w:p w:rsidR="00631F9C" w:rsidRPr="007210BF" w:rsidRDefault="00631F9C" w:rsidP="00807543">
      <w:pPr>
        <w:spacing w:line="360" w:lineRule="auto"/>
        <w:jc w:val="both"/>
        <w:rPr>
          <w:rFonts w:ascii="Times New Roman" w:hAnsi="Times New Roman" w:cs="Times New Roman"/>
          <w:lang w:val="en-GB"/>
        </w:rPr>
      </w:pPr>
    </w:p>
    <w:p w:rsidR="00631F9C" w:rsidRPr="007210BF" w:rsidRDefault="00631F9C" w:rsidP="00807543">
      <w:pPr>
        <w:spacing w:line="360" w:lineRule="auto"/>
        <w:jc w:val="both"/>
        <w:rPr>
          <w:rFonts w:ascii="Times New Roman" w:hAnsi="Times New Roman" w:cs="Times New Roman"/>
          <w:lang w:val="en-GB"/>
        </w:rPr>
      </w:pPr>
    </w:p>
    <w:p w:rsidR="00853947" w:rsidRDefault="00853947" w:rsidP="00807543">
      <w:pPr>
        <w:pStyle w:val="Heading1"/>
        <w:spacing w:after="100" w:afterAutospacing="1" w:line="360" w:lineRule="auto"/>
        <w:jc w:val="both"/>
        <w:rPr>
          <w:rFonts w:ascii="Times New Roman" w:hAnsi="Times New Roman" w:cs="Times New Roman"/>
          <w:color w:val="auto"/>
          <w:sz w:val="24"/>
          <w:szCs w:val="26"/>
        </w:rPr>
      </w:pPr>
    </w:p>
    <w:p w:rsidR="00CA6101" w:rsidRDefault="00CA6101" w:rsidP="00807543">
      <w:pPr>
        <w:pStyle w:val="Heading1"/>
        <w:spacing w:after="100" w:afterAutospacing="1" w:line="360" w:lineRule="auto"/>
        <w:jc w:val="both"/>
        <w:rPr>
          <w:rFonts w:ascii="Times New Roman" w:hAnsi="Times New Roman" w:cs="Times New Roman"/>
          <w:color w:val="auto"/>
          <w:sz w:val="24"/>
          <w:szCs w:val="26"/>
        </w:rPr>
      </w:pPr>
    </w:p>
    <w:tbl>
      <w:tblPr>
        <w:tblW w:w="9989" w:type="dxa"/>
        <w:tblInd w:w="198" w:type="dxa"/>
        <w:tblLook w:val="04A0" w:firstRow="1" w:lastRow="0" w:firstColumn="1" w:lastColumn="0" w:noHBand="0" w:noVBand="1"/>
      </w:tblPr>
      <w:tblGrid>
        <w:gridCol w:w="9989"/>
      </w:tblGrid>
      <w:tr w:rsidR="00CA6101" w:rsidTr="00807543">
        <w:trPr>
          <w:trHeight w:val="1466"/>
        </w:trPr>
        <w:tc>
          <w:tcPr>
            <w:tcW w:w="9989" w:type="dxa"/>
            <w:tcBorders>
              <w:top w:val="single" w:sz="4" w:space="0" w:color="auto"/>
              <w:left w:val="nil"/>
              <w:bottom w:val="single" w:sz="4" w:space="0" w:color="auto"/>
              <w:right w:val="nil"/>
            </w:tcBorders>
            <w:hideMark/>
          </w:tcPr>
          <w:p w:rsidR="00CA6101" w:rsidRDefault="00CA6101" w:rsidP="00807543">
            <w:pPr>
              <w:spacing w:line="360" w:lineRule="auto"/>
              <w:jc w:val="both"/>
              <w:rPr>
                <w:rFonts w:ascii="Times New Roman" w:hAnsi="Times New Roman" w:cs="Times New Roman"/>
                <w:b/>
                <w:sz w:val="28"/>
                <w:szCs w:val="28"/>
                <w:lang w:val="en-US"/>
              </w:rPr>
            </w:pPr>
            <w:r w:rsidRPr="007210BF">
              <w:rPr>
                <w:rFonts w:ascii="Times New Roman" w:eastAsia="Times New Roman" w:hAnsi="Times New Roman" w:cs="Times New Roman"/>
                <w:sz w:val="28"/>
                <w:szCs w:val="28"/>
                <w:lang w:val="en-GB" w:eastAsia="en-GB"/>
              </w:rPr>
              <w:t>DETERMINANTS OF LIVELIHOOD STRATEGY CHOICES OF FEMALE HEADED HOUSEHOLDS:  IN DENDI DISTRICT, WEST SHOA ZONE, OROMIA REGION</w:t>
            </w:r>
            <w:r w:rsidRPr="007210BF">
              <w:rPr>
                <w:rFonts w:ascii="Times New Roman" w:hAnsi="Times New Roman" w:cs="Times New Roman"/>
                <w:sz w:val="28"/>
                <w:szCs w:val="28"/>
              </w:rPr>
              <w:t>: ETHIOPIA</w:t>
            </w:r>
          </w:p>
        </w:tc>
      </w:tr>
    </w:tbl>
    <w:p w:rsidR="00F02712" w:rsidRDefault="00F02712" w:rsidP="00807543">
      <w:pPr>
        <w:spacing w:line="360" w:lineRule="auto"/>
        <w:jc w:val="both"/>
        <w:rPr>
          <w:rFonts w:ascii="Nyala" w:eastAsia="Calibri" w:hAnsi="Nyala"/>
          <w:bCs/>
          <w:sz w:val="28"/>
          <w:szCs w:val="26"/>
        </w:rPr>
      </w:pPr>
    </w:p>
    <w:p w:rsidR="00CA6101" w:rsidRPr="004D1A2E" w:rsidRDefault="00CA6101" w:rsidP="00807543">
      <w:pPr>
        <w:spacing w:line="360" w:lineRule="auto"/>
        <w:jc w:val="both"/>
        <w:rPr>
          <w:rFonts w:ascii="Times New Roman" w:eastAsia="Calibri" w:hAnsi="Times New Roman" w:cs="Times New Roman"/>
          <w:bCs/>
          <w:sz w:val="24"/>
          <w:szCs w:val="24"/>
          <w:lang w:val="en-GB"/>
        </w:rPr>
      </w:pPr>
      <w:r>
        <w:rPr>
          <w:rFonts w:ascii="Times New Roman" w:eastAsia="Calibri" w:hAnsi="Times New Roman"/>
          <w:bCs/>
          <w:sz w:val="28"/>
          <w:szCs w:val="26"/>
          <w:lang w:val="en-GB"/>
        </w:rPr>
        <w:t>Thesis</w:t>
      </w:r>
      <w:r w:rsidRPr="004D1A2E">
        <w:rPr>
          <w:rFonts w:ascii="Times New Roman" w:eastAsia="Calibri" w:hAnsi="Times New Roman"/>
          <w:bCs/>
          <w:sz w:val="28"/>
          <w:szCs w:val="26"/>
        </w:rPr>
        <w:t xml:space="preserve"> Submitted To The School </w:t>
      </w:r>
      <w:r>
        <w:rPr>
          <w:rFonts w:ascii="Times New Roman" w:eastAsia="Calibri" w:hAnsi="Times New Roman"/>
          <w:bCs/>
          <w:sz w:val="28"/>
          <w:szCs w:val="26"/>
          <w:lang w:val="en-GB"/>
        </w:rPr>
        <w:t>o</w:t>
      </w:r>
      <w:r w:rsidRPr="004D1A2E">
        <w:rPr>
          <w:rFonts w:ascii="Times New Roman" w:eastAsia="Calibri" w:hAnsi="Times New Roman"/>
          <w:bCs/>
          <w:sz w:val="28"/>
          <w:szCs w:val="26"/>
        </w:rPr>
        <w:t xml:space="preserve">f Graduate Studies </w:t>
      </w:r>
      <w:r>
        <w:rPr>
          <w:rFonts w:ascii="Times New Roman" w:eastAsia="Calibri" w:hAnsi="Times New Roman"/>
          <w:bCs/>
          <w:sz w:val="28"/>
          <w:szCs w:val="26"/>
          <w:lang w:val="en-GB"/>
        </w:rPr>
        <w:t>o</w:t>
      </w:r>
      <w:r w:rsidRPr="004D1A2E">
        <w:rPr>
          <w:rFonts w:ascii="Times New Roman" w:eastAsia="Calibri" w:hAnsi="Times New Roman"/>
          <w:bCs/>
          <w:sz w:val="28"/>
          <w:szCs w:val="26"/>
        </w:rPr>
        <w:t xml:space="preserve">f Ambo University For Partial Fulfillment </w:t>
      </w:r>
      <w:r>
        <w:rPr>
          <w:rFonts w:ascii="Times New Roman" w:eastAsia="Calibri" w:hAnsi="Times New Roman"/>
          <w:bCs/>
          <w:sz w:val="28"/>
          <w:szCs w:val="26"/>
          <w:lang w:val="en-GB"/>
        </w:rPr>
        <w:t>o</w:t>
      </w:r>
      <w:r w:rsidRPr="004D1A2E">
        <w:rPr>
          <w:rFonts w:ascii="Times New Roman" w:eastAsia="Calibri" w:hAnsi="Times New Roman"/>
          <w:bCs/>
          <w:sz w:val="28"/>
          <w:szCs w:val="26"/>
        </w:rPr>
        <w:t xml:space="preserve">f The Requirements For The Master </w:t>
      </w:r>
      <w:r>
        <w:rPr>
          <w:rFonts w:ascii="Times New Roman" w:eastAsia="Calibri" w:hAnsi="Times New Roman"/>
          <w:bCs/>
          <w:sz w:val="28"/>
          <w:szCs w:val="26"/>
          <w:lang w:val="en-GB"/>
        </w:rPr>
        <w:t>o</w:t>
      </w:r>
      <w:r w:rsidRPr="004D1A2E">
        <w:rPr>
          <w:rFonts w:ascii="Times New Roman" w:eastAsia="Calibri" w:hAnsi="Times New Roman"/>
          <w:bCs/>
          <w:sz w:val="28"/>
          <w:szCs w:val="26"/>
        </w:rPr>
        <w:t>f Arts Degree In Development Studies</w:t>
      </w:r>
      <w:r w:rsidRPr="004D1A2E">
        <w:rPr>
          <w:rFonts w:ascii="Times New Roman" w:eastAsia="Calibri" w:hAnsi="Times New Roman"/>
          <w:bCs/>
          <w:sz w:val="28"/>
          <w:szCs w:val="26"/>
          <w:lang w:val="en-GB"/>
        </w:rPr>
        <w:t>.</w:t>
      </w:r>
    </w:p>
    <w:p w:rsidR="001B7047" w:rsidRDefault="00CA6101" w:rsidP="00807543">
      <w:pPr>
        <w:spacing w:line="360" w:lineRule="auto"/>
        <w:jc w:val="center"/>
        <w:rPr>
          <w:rFonts w:ascii="Times New Roman" w:eastAsia="Calibri" w:hAnsi="Times New Roman" w:cs="Times New Roman"/>
          <w:sz w:val="28"/>
          <w:szCs w:val="28"/>
          <w:lang w:val="en-US"/>
        </w:rPr>
      </w:pPr>
      <w:r w:rsidRPr="004D1A2E">
        <w:rPr>
          <w:rFonts w:ascii="Times New Roman" w:eastAsia="Calibri" w:hAnsi="Times New Roman" w:cs="Times New Roman"/>
          <w:sz w:val="28"/>
          <w:szCs w:val="28"/>
        </w:rPr>
        <w:t>By:</w:t>
      </w:r>
      <w:r w:rsidR="000D05A4">
        <w:rPr>
          <w:rFonts w:ascii="Times New Roman" w:eastAsia="Calibri" w:hAnsi="Times New Roman" w:cs="Times New Roman"/>
          <w:sz w:val="28"/>
          <w:szCs w:val="28"/>
          <w:lang w:val="en-US"/>
        </w:rPr>
        <w:t xml:space="preserve"> </w:t>
      </w:r>
    </w:p>
    <w:p w:rsidR="00CA6101" w:rsidRPr="000D05A4" w:rsidRDefault="00CA6101" w:rsidP="00807543">
      <w:pPr>
        <w:spacing w:line="360" w:lineRule="auto"/>
        <w:jc w:val="center"/>
        <w:rPr>
          <w:rFonts w:ascii="Times New Roman" w:eastAsia="Calibri" w:hAnsi="Times New Roman" w:cs="Times New Roman"/>
          <w:sz w:val="28"/>
          <w:szCs w:val="28"/>
        </w:rPr>
      </w:pPr>
      <w:r w:rsidRPr="004D1A2E">
        <w:rPr>
          <w:rFonts w:ascii="Times New Roman" w:eastAsia="Calibri" w:hAnsi="Times New Roman" w:cs="Times New Roman"/>
          <w:sz w:val="28"/>
          <w:szCs w:val="28"/>
          <w:lang w:val="en-GB"/>
        </w:rPr>
        <w:t>MULU TERESSA</w:t>
      </w:r>
    </w:p>
    <w:p w:rsidR="00CA6101" w:rsidRPr="004D1A2E" w:rsidRDefault="00CA6101" w:rsidP="00807543">
      <w:pPr>
        <w:spacing w:line="360" w:lineRule="auto"/>
        <w:jc w:val="center"/>
        <w:rPr>
          <w:rFonts w:ascii="Times New Roman" w:eastAsia="Calibri" w:hAnsi="Times New Roman" w:cs="Times New Roman"/>
          <w:b/>
          <w:sz w:val="28"/>
          <w:szCs w:val="28"/>
        </w:rPr>
      </w:pPr>
    </w:p>
    <w:p w:rsidR="00CA6101" w:rsidRDefault="00CA6101" w:rsidP="00807543">
      <w:pPr>
        <w:spacing w:line="360" w:lineRule="auto"/>
        <w:jc w:val="both"/>
        <w:rPr>
          <w:rFonts w:ascii="Times New Roman" w:hAnsi="Times New Roman" w:cs="Times New Roman"/>
          <w:lang w:val="en-GB"/>
        </w:rPr>
      </w:pPr>
      <w:r w:rsidRPr="004D1A2E">
        <w:rPr>
          <w:rFonts w:ascii="Times New Roman" w:eastAsia="Calibri" w:hAnsi="Times New Roman"/>
          <w:sz w:val="28"/>
          <w:szCs w:val="28"/>
        </w:rPr>
        <w:t xml:space="preserve">ADVISOR: </w:t>
      </w:r>
      <w:r w:rsidRPr="004D1A2E">
        <w:rPr>
          <w:rFonts w:ascii="Times New Roman" w:eastAsia="Calibri" w:hAnsi="Times New Roman" w:cs="Times New Roman"/>
          <w:sz w:val="28"/>
          <w:szCs w:val="24"/>
          <w:lang w:val="en-GB"/>
        </w:rPr>
        <w:t>FIRAFIS HAILE</w:t>
      </w:r>
      <w:r w:rsidRPr="004D1A2E">
        <w:rPr>
          <w:rFonts w:ascii="Times New Roman" w:eastAsia="Calibri" w:hAnsi="Times New Roman"/>
          <w:sz w:val="28"/>
          <w:szCs w:val="28"/>
        </w:rPr>
        <w:t>(ASSIST. PROFESSOR)</w:t>
      </w: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807543" w:rsidRDefault="00807543" w:rsidP="00807543">
      <w:pPr>
        <w:autoSpaceDE w:val="0"/>
        <w:autoSpaceDN w:val="0"/>
        <w:adjustRightInd w:val="0"/>
        <w:spacing w:after="0" w:line="360" w:lineRule="auto"/>
        <w:jc w:val="right"/>
        <w:rPr>
          <w:rFonts w:ascii="Times New Roman" w:hAnsi="Times New Roman" w:cs="Times New Roman"/>
          <w:sz w:val="28"/>
          <w:szCs w:val="28"/>
          <w:lang w:val="en-US"/>
        </w:rPr>
      </w:pPr>
    </w:p>
    <w:p w:rsidR="00D36CCC" w:rsidRPr="007210BF" w:rsidRDefault="00D36CCC" w:rsidP="00807543">
      <w:pPr>
        <w:autoSpaceDE w:val="0"/>
        <w:autoSpaceDN w:val="0"/>
        <w:adjustRightInd w:val="0"/>
        <w:spacing w:after="0" w:line="360" w:lineRule="auto"/>
        <w:jc w:val="right"/>
        <w:rPr>
          <w:rFonts w:ascii="Times New Roman" w:hAnsi="Times New Roman" w:cs="Times New Roman"/>
          <w:sz w:val="28"/>
          <w:szCs w:val="28"/>
          <w:lang w:val="en-GB"/>
        </w:rPr>
      </w:pPr>
      <w:r>
        <w:rPr>
          <w:rFonts w:ascii="Times New Roman" w:hAnsi="Times New Roman" w:cs="Times New Roman"/>
          <w:sz w:val="28"/>
          <w:szCs w:val="28"/>
          <w:lang w:val="en-US"/>
        </w:rPr>
        <w:t>DECEMBER</w:t>
      </w:r>
      <w:r w:rsidRPr="007210BF">
        <w:rPr>
          <w:rFonts w:ascii="Times New Roman" w:hAnsi="Times New Roman" w:cs="Times New Roman"/>
          <w:sz w:val="28"/>
          <w:szCs w:val="28"/>
        </w:rPr>
        <w:t>, 20</w:t>
      </w:r>
      <w:r w:rsidRPr="007210BF">
        <w:rPr>
          <w:rFonts w:ascii="Times New Roman" w:hAnsi="Times New Roman" w:cs="Times New Roman"/>
          <w:sz w:val="28"/>
          <w:szCs w:val="28"/>
          <w:lang w:val="en-GB"/>
        </w:rPr>
        <w:t>22</w:t>
      </w:r>
    </w:p>
    <w:p w:rsidR="00D36CCC" w:rsidRPr="007210BF" w:rsidRDefault="00D36CCC" w:rsidP="00807543">
      <w:pPr>
        <w:spacing w:line="360" w:lineRule="auto"/>
        <w:jc w:val="right"/>
        <w:rPr>
          <w:rFonts w:ascii="Times New Roman" w:hAnsi="Times New Roman" w:cs="Times New Roman"/>
          <w:sz w:val="28"/>
          <w:szCs w:val="28"/>
        </w:rPr>
      </w:pPr>
      <w:r>
        <w:rPr>
          <w:rFonts w:ascii="Times New Roman" w:hAnsi="Times New Roman" w:cs="Times New Roman"/>
          <w:sz w:val="28"/>
          <w:szCs w:val="28"/>
        </w:rPr>
        <w:t>AMBO,</w:t>
      </w:r>
      <w:r>
        <w:rPr>
          <w:rFonts w:ascii="Times New Roman" w:hAnsi="Times New Roman" w:cs="Times New Roman"/>
          <w:sz w:val="28"/>
          <w:szCs w:val="28"/>
          <w:lang w:val="en-US"/>
        </w:rPr>
        <w:t xml:space="preserve"> </w:t>
      </w:r>
      <w:r w:rsidRPr="007210BF">
        <w:rPr>
          <w:rFonts w:ascii="Times New Roman" w:hAnsi="Times New Roman" w:cs="Times New Roman"/>
          <w:sz w:val="28"/>
          <w:szCs w:val="28"/>
        </w:rPr>
        <w:t>ETHIOPIA</w:t>
      </w:r>
    </w:p>
    <w:p w:rsidR="00CA6101" w:rsidRDefault="00CA6101" w:rsidP="00807543">
      <w:pPr>
        <w:spacing w:line="360" w:lineRule="auto"/>
        <w:rPr>
          <w:rFonts w:ascii="Nyala" w:hAnsi="Nyala"/>
          <w:lang w:val="en-GB" w:bidi="ar-SA"/>
        </w:rPr>
      </w:pPr>
    </w:p>
    <w:p w:rsidR="00CA6101" w:rsidRDefault="00CA6101" w:rsidP="00807543">
      <w:pPr>
        <w:spacing w:line="360" w:lineRule="auto"/>
        <w:rPr>
          <w:rFonts w:ascii="Nyala" w:hAnsi="Nyala"/>
          <w:lang w:val="en-GB" w:bidi="ar-SA"/>
        </w:rPr>
      </w:pPr>
    </w:p>
    <w:p w:rsidR="005D1A59" w:rsidRPr="00CA6101" w:rsidRDefault="005D1A59" w:rsidP="00807543">
      <w:pPr>
        <w:spacing w:line="360" w:lineRule="auto"/>
        <w:rPr>
          <w:rFonts w:ascii="Nyala" w:hAnsi="Nyala"/>
          <w:lang w:val="en-GB" w:bidi="ar-SA"/>
        </w:rPr>
      </w:pPr>
    </w:p>
    <w:p w:rsidR="00E16954" w:rsidRDefault="00E16954" w:rsidP="00E16954">
      <w:pPr>
        <w:pStyle w:val="Heading1"/>
        <w:rPr>
          <w:rFonts w:ascii="Times New Roman" w:hAnsi="Times New Roman" w:cs="Times New Roman"/>
          <w:color w:val="auto"/>
        </w:rPr>
      </w:pPr>
      <w:r>
        <w:rPr>
          <w:rFonts w:ascii="Times New Roman" w:hAnsi="Times New Roman" w:cs="Times New Roman"/>
          <w:color w:val="auto"/>
        </w:rPr>
        <w:t xml:space="preserve">                   </w:t>
      </w:r>
      <w:bookmarkStart w:id="0" w:name="_Toc118477309"/>
      <w:bookmarkStart w:id="1" w:name="_Toc123278167"/>
      <w:r>
        <w:rPr>
          <w:rFonts w:ascii="Times New Roman" w:hAnsi="Times New Roman" w:cs="Times New Roman"/>
          <w:color w:val="auto"/>
        </w:rPr>
        <w:t>STATEMENT OF THE AUTHOR</w:t>
      </w:r>
      <w:bookmarkEnd w:id="0"/>
      <w:bookmarkEnd w:id="1"/>
    </w:p>
    <w:p w:rsidR="00E16954" w:rsidRDefault="00E16954" w:rsidP="00E16954">
      <w:pPr>
        <w:autoSpaceDE w:val="0"/>
        <w:autoSpaceDN w:val="0"/>
        <w:adjustRightInd w:val="0"/>
        <w:spacing w:after="0" w:line="360" w:lineRule="auto"/>
        <w:jc w:val="both"/>
        <w:rPr>
          <w:rFonts w:ascii="Times New Roman" w:hAnsi="Times New Roman" w:cs="Times New Roman"/>
          <w:sz w:val="24"/>
          <w:szCs w:val="22"/>
          <w:lang w:val="en-GB"/>
        </w:rPr>
      </w:pPr>
    </w:p>
    <w:p w:rsidR="00E16954" w:rsidRDefault="00E16954" w:rsidP="00E16954">
      <w:pPr>
        <w:autoSpaceDE w:val="0"/>
        <w:autoSpaceDN w:val="0"/>
        <w:adjustRightInd w:val="0"/>
        <w:spacing w:after="0" w:line="360" w:lineRule="auto"/>
        <w:jc w:val="both"/>
        <w:rPr>
          <w:rFonts w:ascii="Nyala" w:hAnsi="Nyala" w:cs="Times New Roman"/>
          <w:sz w:val="24"/>
          <w:szCs w:val="24"/>
        </w:rPr>
      </w:pPr>
      <w:r>
        <w:rPr>
          <w:rFonts w:ascii="Times New Roman" w:hAnsi="Times New Roman" w:cs="Times New Roman"/>
          <w:sz w:val="24"/>
          <w:szCs w:val="22"/>
          <w:lang w:val="en-GB"/>
        </w:rPr>
        <w:t>First, I declare and affirm that this thesis entitled “</w:t>
      </w:r>
      <w:r>
        <w:rPr>
          <w:rFonts w:ascii="Times New Roman" w:eastAsia="Times New Roman" w:hAnsi="Times New Roman" w:cs="Times New Roman"/>
          <w:b/>
          <w:bCs/>
          <w:sz w:val="24"/>
          <w:szCs w:val="24"/>
          <w:lang w:val="en-GB" w:eastAsia="en-GB"/>
        </w:rPr>
        <w:t>Determinants of Livelihood Strategy Choices of Female Headed Households:  In Dendi District, West Shoa Zone, Oromia Region</w:t>
      </w:r>
      <w:r>
        <w:rPr>
          <w:rFonts w:ascii="Times New Roman" w:hAnsi="Times New Roman" w:cs="Times New Roman"/>
          <w:b/>
          <w:bCs/>
          <w:sz w:val="24"/>
          <w:szCs w:val="24"/>
        </w:rPr>
        <w:t>: Ethiopia</w:t>
      </w:r>
      <w:r>
        <w:rPr>
          <w:rFonts w:ascii="Times New Roman" w:hAnsi="Times New Roman" w:cs="Times New Roman"/>
          <w:b/>
          <w:bCs/>
          <w:sz w:val="24"/>
          <w:szCs w:val="22"/>
          <w:lang w:val="en-GB"/>
        </w:rPr>
        <w:t xml:space="preserve">” </w:t>
      </w:r>
      <w:r>
        <w:rPr>
          <w:rFonts w:ascii="Times New Roman" w:hAnsi="Times New Roman" w:cs="Times New Roman"/>
          <w:sz w:val="24"/>
          <w:szCs w:val="22"/>
          <w:lang w:val="en-GB"/>
        </w:rPr>
        <w:t xml:space="preserve">is my own work. </w:t>
      </w:r>
      <w:r>
        <w:rPr>
          <w:rFonts w:ascii="Times New Roman" w:hAnsi="Times New Roman" w:cs="Times New Roman"/>
          <w:sz w:val="24"/>
          <w:szCs w:val="24"/>
        </w:rPr>
        <w:t xml:space="preserve">I have fallowed all ethical and technical principles of scholarship in the preparation, data collection, data analysis and compilation of this thesis. </w:t>
      </w:r>
    </w:p>
    <w:p w:rsidR="00E16954" w:rsidRDefault="00E16954" w:rsidP="00E16954">
      <w:p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Any scholarly matter that is included in the thesis has been given recognition through citation.</w:t>
      </w:r>
    </w:p>
    <w:p w:rsidR="00E16954" w:rsidRDefault="00E16954" w:rsidP="00E16954">
      <w:pPr>
        <w:spacing w:line="360" w:lineRule="auto"/>
        <w:jc w:val="both"/>
        <w:rPr>
          <w:rFonts w:ascii="Times New Roman" w:hAnsi="Times New Roman" w:cs="Times New Roman"/>
          <w:sz w:val="24"/>
          <w:szCs w:val="22"/>
          <w:lang w:val="en-GB"/>
        </w:rPr>
      </w:pPr>
    </w:p>
    <w:p w:rsidR="00E16954" w:rsidRDefault="00E16954" w:rsidP="00E16954">
      <w:pPr>
        <w:spacing w:line="360" w:lineRule="auto"/>
        <w:jc w:val="both"/>
        <w:rPr>
          <w:rFonts w:ascii="Times New Roman" w:hAnsi="Times New Roman" w:cs="Times New Roman"/>
          <w:sz w:val="24"/>
          <w:szCs w:val="22"/>
          <w:lang w:val="en-GB"/>
        </w:rPr>
      </w:pPr>
      <w:r>
        <w:rPr>
          <w:rFonts w:ascii="Times New Roman" w:hAnsi="Times New Roman" w:cs="Times New Roman"/>
          <w:sz w:val="24"/>
          <w:szCs w:val="22"/>
          <w:lang w:val="en-GB"/>
        </w:rPr>
        <w:t xml:space="preserve"> This thesis has been submitted in partial fulfilment for MA Degree in Development Studies at Ambo University and is deposited at the University Library to be made available to borrowers (users) by the rules of the Library.  I solemnly declare that this thesis has not been submitted to any other institution anywhere for the award of any academic degree, diploma or certificate. </w:t>
      </w:r>
    </w:p>
    <w:p w:rsidR="00E16954" w:rsidRDefault="00E16954" w:rsidP="00E16954">
      <w:pPr>
        <w:spacing w:line="360" w:lineRule="auto"/>
        <w:jc w:val="both"/>
        <w:rPr>
          <w:rFonts w:ascii="Times New Roman" w:hAnsi="Times New Roman" w:cs="Times New Roman"/>
          <w:sz w:val="24"/>
          <w:szCs w:val="22"/>
          <w:lang w:val="en-GB"/>
        </w:rPr>
      </w:pPr>
      <w:r>
        <w:rPr>
          <w:rFonts w:ascii="Times New Roman" w:hAnsi="Times New Roman" w:cs="Times New Roman"/>
          <w:sz w:val="24"/>
          <w:szCs w:val="22"/>
          <w:lang w:val="en-GB"/>
        </w:rPr>
        <w:t>Brief quotations from this thesis are allowed without special permission provided that accurate and complete acknowledgement of the source is made. Requests for permission for extended quotations from, or reproduction of this thesis in whole or in part may be granted by the Head of the School or Department or the Dean of the School of Graduate Studies when in his or her judgment on the proposed use of the material is in the interest of scholarship. In all other instances, however, permission must be obtained from the author of the thesis.</w:t>
      </w:r>
    </w:p>
    <w:p w:rsidR="00E16954" w:rsidRDefault="00E16954" w:rsidP="00E16954">
      <w:pPr>
        <w:jc w:val="both"/>
        <w:rPr>
          <w:rFonts w:ascii="Times New Roman" w:hAnsi="Times New Roman" w:cs="Times New Roman"/>
          <w:lang w:val="en-GB"/>
        </w:rPr>
      </w:pPr>
    </w:p>
    <w:p w:rsidR="00E16954" w:rsidRDefault="00E16954" w:rsidP="00E16954">
      <w:pPr>
        <w:jc w:val="both"/>
        <w:rPr>
          <w:rFonts w:ascii="Times New Roman" w:hAnsi="Times New Roman" w:cs="Times New Roman"/>
          <w:b/>
          <w:bCs/>
          <w:lang w:val="en-GB"/>
        </w:rPr>
      </w:pPr>
      <w:r>
        <w:rPr>
          <w:rFonts w:ascii="Times New Roman" w:hAnsi="Times New Roman" w:cs="Times New Roman"/>
          <w:lang w:val="en-GB"/>
        </w:rPr>
        <w:t xml:space="preserve">Name: </w:t>
      </w:r>
      <w:r>
        <w:rPr>
          <w:rFonts w:ascii="Times New Roman" w:hAnsi="Times New Roman" w:cs="Times New Roman"/>
          <w:b/>
          <w:bCs/>
          <w:lang w:val="en-GB"/>
        </w:rPr>
        <w:t>Mulu Teressa Mirkena</w:t>
      </w:r>
    </w:p>
    <w:p w:rsidR="00E16954" w:rsidRDefault="00E16954" w:rsidP="00E16954">
      <w:pPr>
        <w:jc w:val="both"/>
        <w:rPr>
          <w:rFonts w:ascii="Times New Roman" w:hAnsi="Times New Roman" w:cs="Times New Roman"/>
          <w:b/>
          <w:bCs/>
          <w:lang w:val="en-GB"/>
        </w:rPr>
      </w:pPr>
      <w:r>
        <w:rPr>
          <w:rFonts w:ascii="Times New Roman" w:hAnsi="Times New Roman" w:cs="Times New Roman"/>
          <w:lang w:val="en-GB"/>
        </w:rPr>
        <w:t>Date: 04/11/2022</w:t>
      </w:r>
    </w:p>
    <w:p w:rsidR="00E16954" w:rsidRPr="00E16954" w:rsidRDefault="00E16954" w:rsidP="00E16954">
      <w:pPr>
        <w:jc w:val="both"/>
        <w:rPr>
          <w:rFonts w:ascii="Times New Roman" w:hAnsi="Times New Roman" w:cs="Times New Roman"/>
          <w:lang w:val="en-GB"/>
        </w:rPr>
      </w:pPr>
      <w:r>
        <w:rPr>
          <w:rFonts w:ascii="Times New Roman" w:hAnsi="Times New Roman" w:cs="Times New Roman"/>
          <w:lang w:val="en-GB"/>
        </w:rPr>
        <w:t xml:space="preserve">Signature:     </w:t>
      </w:r>
      <w:r>
        <w:rPr>
          <w:noProof/>
          <w:lang w:val="en-GB"/>
        </w:rPr>
        <w:t>__________________________</w:t>
      </w:r>
    </w:p>
    <w:p w:rsidR="00E16954" w:rsidRDefault="00E16954" w:rsidP="00E16954">
      <w:pPr>
        <w:jc w:val="both"/>
        <w:rPr>
          <w:rFonts w:ascii="Times New Roman" w:hAnsi="Times New Roman" w:cs="Times New Roman"/>
          <w:lang w:val="en-GB"/>
        </w:rPr>
      </w:pPr>
      <w:r>
        <w:rPr>
          <w:rFonts w:ascii="Times New Roman" w:hAnsi="Times New Roman" w:cs="Times New Roman"/>
          <w:b/>
          <w:bCs/>
          <w:lang w:val="en-GB"/>
        </w:rPr>
        <w:t xml:space="preserve">Place: Ambo, Ethiopia. </w:t>
      </w:r>
    </w:p>
    <w:p w:rsidR="00793282" w:rsidRDefault="00793282" w:rsidP="00807543">
      <w:pPr>
        <w:spacing w:line="360" w:lineRule="auto"/>
        <w:jc w:val="both"/>
        <w:rPr>
          <w:rFonts w:ascii="Times New Roman" w:hAnsi="Times New Roman" w:cs="Times New Roman"/>
          <w:lang w:val="en-GB"/>
        </w:rPr>
      </w:pPr>
    </w:p>
    <w:p w:rsidR="005D1A59" w:rsidRPr="005D1A59" w:rsidRDefault="005D1A59" w:rsidP="00807543">
      <w:pPr>
        <w:spacing w:line="360" w:lineRule="auto"/>
        <w:jc w:val="both"/>
        <w:rPr>
          <w:rFonts w:ascii="Times New Roman" w:hAnsi="Times New Roman" w:cs="Times New Roman"/>
          <w:lang w:val="en-GB"/>
        </w:rPr>
      </w:pPr>
    </w:p>
    <w:p w:rsidR="00E16954" w:rsidRDefault="00E16954" w:rsidP="00807543">
      <w:pPr>
        <w:pStyle w:val="Heading1"/>
        <w:spacing w:line="360" w:lineRule="auto"/>
        <w:rPr>
          <w:rFonts w:ascii="Times New Roman" w:hAnsi="Times New Roman" w:cs="Times New Roman"/>
          <w:color w:val="auto"/>
          <w:sz w:val="24"/>
          <w:szCs w:val="24"/>
        </w:rPr>
      </w:pPr>
    </w:p>
    <w:p w:rsidR="005D1A59" w:rsidRPr="008206A2" w:rsidRDefault="005D1A59" w:rsidP="00807543">
      <w:pPr>
        <w:pStyle w:val="Heading1"/>
        <w:spacing w:line="360" w:lineRule="auto"/>
        <w:rPr>
          <w:rFonts w:ascii="Times New Roman" w:hAnsi="Times New Roman" w:cs="Times New Roman"/>
          <w:sz w:val="24"/>
          <w:szCs w:val="24"/>
        </w:rPr>
      </w:pPr>
      <w:bookmarkStart w:id="2" w:name="_Toc123278168"/>
      <w:r w:rsidRPr="003300C9">
        <w:rPr>
          <w:rFonts w:ascii="Times New Roman" w:hAnsi="Times New Roman" w:cs="Times New Roman"/>
          <w:color w:val="auto"/>
          <w:sz w:val="24"/>
          <w:szCs w:val="24"/>
        </w:rPr>
        <w:t>DEDICATION</w:t>
      </w:r>
      <w:bookmarkEnd w:id="2"/>
    </w:p>
    <w:p w:rsidR="005D1A59" w:rsidRPr="008206A2" w:rsidRDefault="003404AB" w:rsidP="00807543">
      <w:pPr>
        <w:spacing w:line="360" w:lineRule="auto"/>
        <w:jc w:val="both"/>
        <w:rPr>
          <w:rFonts w:ascii="Times New Roman" w:hAnsi="Times New Roman" w:cs="Times New Roman"/>
          <w:sz w:val="16"/>
          <w:szCs w:val="14"/>
          <w:lang w:val="en-GB"/>
        </w:rPr>
      </w:pPr>
      <w:r w:rsidRPr="008206A2">
        <w:rPr>
          <w:rFonts w:ascii="Times New Roman" w:hAnsi="Times New Roman" w:cs="Times New Roman"/>
          <w:sz w:val="24"/>
          <w:szCs w:val="24"/>
          <w:lang w:val="en-GB"/>
        </w:rPr>
        <w:t xml:space="preserve">This thesis is dedicated to my father, mother, my brothers, sister and my </w:t>
      </w:r>
      <w:r w:rsidR="007744EB" w:rsidRPr="008206A2">
        <w:rPr>
          <w:rFonts w:ascii="Times New Roman" w:hAnsi="Times New Roman" w:cs="Times New Roman"/>
          <w:sz w:val="24"/>
          <w:szCs w:val="24"/>
          <w:lang w:val="en-GB"/>
        </w:rPr>
        <w:t>husband</w:t>
      </w:r>
      <w:r w:rsidRPr="008206A2">
        <w:rPr>
          <w:rFonts w:ascii="Times New Roman" w:hAnsi="Times New Roman" w:cs="Times New Roman"/>
          <w:sz w:val="24"/>
          <w:szCs w:val="24"/>
          <w:lang w:val="en-GB"/>
        </w:rPr>
        <w:t xml:space="preserve"> for their support and sacrifice they made for my studies. May they be blessed for their unconditional love and undivided support.</w:t>
      </w:r>
    </w:p>
    <w:p w:rsidR="005D1A59" w:rsidRPr="005D1A59" w:rsidRDefault="005D1A59" w:rsidP="00807543">
      <w:pPr>
        <w:spacing w:line="360" w:lineRule="auto"/>
        <w:jc w:val="both"/>
        <w:rPr>
          <w:rFonts w:ascii="Times New Roman" w:hAnsi="Times New Roman" w:cs="Times New Roman"/>
          <w:lang w:val="en-GB"/>
        </w:rPr>
      </w:pPr>
    </w:p>
    <w:p w:rsidR="005D1A59" w:rsidRPr="005D1A59" w:rsidRDefault="005D1A59" w:rsidP="00807543">
      <w:pPr>
        <w:spacing w:line="360" w:lineRule="auto"/>
        <w:jc w:val="both"/>
        <w:rPr>
          <w:rFonts w:ascii="Times New Roman" w:hAnsi="Times New Roman" w:cs="Times New Roman"/>
          <w:lang w:val="en-GB"/>
        </w:rPr>
      </w:pPr>
    </w:p>
    <w:p w:rsidR="005D1A59" w:rsidRPr="005D1A59" w:rsidRDefault="005D1A59" w:rsidP="00807543">
      <w:pPr>
        <w:spacing w:line="360" w:lineRule="auto"/>
        <w:jc w:val="both"/>
        <w:rPr>
          <w:rFonts w:ascii="Times New Roman" w:hAnsi="Times New Roman" w:cs="Times New Roman"/>
          <w:lang w:val="en-GB"/>
        </w:rPr>
      </w:pPr>
    </w:p>
    <w:p w:rsidR="005D1A59" w:rsidRPr="005D1A59" w:rsidRDefault="005D1A59" w:rsidP="00807543">
      <w:pPr>
        <w:spacing w:line="360" w:lineRule="auto"/>
        <w:jc w:val="both"/>
        <w:rPr>
          <w:rFonts w:ascii="Times New Roman" w:hAnsi="Times New Roman" w:cs="Times New Roman"/>
          <w:lang w:val="en-GB"/>
        </w:rPr>
      </w:pPr>
    </w:p>
    <w:p w:rsidR="005D1A59" w:rsidRPr="005D1A59" w:rsidRDefault="005D1A59" w:rsidP="00807543">
      <w:pPr>
        <w:keepNext/>
        <w:keepLines/>
        <w:spacing w:before="480" w:after="100" w:afterAutospacing="1" w:line="360" w:lineRule="auto"/>
        <w:jc w:val="both"/>
        <w:outlineLvl w:val="0"/>
        <w:rPr>
          <w:rFonts w:ascii="Times New Roman" w:eastAsiaTheme="majorEastAsia" w:hAnsi="Times New Roman" w:cs="Times New Roman"/>
          <w:b/>
          <w:bCs/>
          <w:sz w:val="24"/>
          <w:szCs w:val="26"/>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650AB2" w:rsidRPr="007C33F0" w:rsidRDefault="005D1A59" w:rsidP="00807543">
      <w:pPr>
        <w:pStyle w:val="Heading1"/>
        <w:spacing w:before="0" w:line="360" w:lineRule="auto"/>
        <w:jc w:val="center"/>
        <w:rPr>
          <w:rFonts w:ascii="Times New Roman" w:hAnsi="Times New Roman" w:cs="Times New Roman"/>
          <w:color w:val="auto"/>
        </w:rPr>
      </w:pPr>
      <w:bookmarkStart w:id="3" w:name="_Toc123278169"/>
      <w:r w:rsidRPr="007C33F0">
        <w:rPr>
          <w:rFonts w:ascii="Times New Roman" w:hAnsi="Times New Roman" w:cs="Times New Roman"/>
          <w:color w:val="auto"/>
        </w:rPr>
        <w:lastRenderedPageBreak/>
        <w:t>CERTIFICATION</w:t>
      </w:r>
      <w:bookmarkEnd w:id="3"/>
    </w:p>
    <w:p w:rsidR="00650AB2" w:rsidRPr="007C33F0" w:rsidRDefault="005D1A59" w:rsidP="00807543">
      <w:pPr>
        <w:pStyle w:val="Heading1"/>
        <w:spacing w:before="0" w:line="360" w:lineRule="auto"/>
        <w:jc w:val="center"/>
        <w:rPr>
          <w:rFonts w:ascii="Times New Roman" w:hAnsi="Times New Roman" w:cs="Times New Roman"/>
          <w:color w:val="auto"/>
        </w:rPr>
      </w:pPr>
      <w:bookmarkStart w:id="4" w:name="_Toc123278170"/>
      <w:r w:rsidRPr="007C33F0">
        <w:rPr>
          <w:rFonts w:ascii="Times New Roman" w:hAnsi="Times New Roman" w:cs="Times New Roman"/>
          <w:color w:val="auto"/>
        </w:rPr>
        <w:t>SCHOOL OF GRADUATE STUDIES</w:t>
      </w:r>
      <w:bookmarkEnd w:id="4"/>
    </w:p>
    <w:p w:rsidR="005D1A59" w:rsidRPr="0077138B" w:rsidRDefault="005D1A59" w:rsidP="00807543">
      <w:pPr>
        <w:pStyle w:val="Heading1"/>
        <w:spacing w:before="0" w:line="360" w:lineRule="auto"/>
        <w:jc w:val="center"/>
      </w:pPr>
      <w:bookmarkStart w:id="5" w:name="_Toc123278171"/>
      <w:r w:rsidRPr="007C33F0">
        <w:rPr>
          <w:rFonts w:ascii="Times New Roman" w:hAnsi="Times New Roman" w:cs="Times New Roman"/>
          <w:color w:val="auto"/>
        </w:rPr>
        <w:t>AMBO UNIVERSITY</w:t>
      </w:r>
      <w:bookmarkEnd w:id="5"/>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rPr>
      </w:pP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lang w:val="en-GB"/>
        </w:rPr>
      </w:pPr>
      <w:r w:rsidRPr="005D1A59">
        <w:rPr>
          <w:rFonts w:ascii="Times New Roman" w:hAnsi="Times New Roman" w:cs="Times New Roman"/>
          <w:sz w:val="24"/>
          <w:szCs w:val="24"/>
          <w:lang w:val="en-GB"/>
        </w:rPr>
        <w:t>As thesis advisor, I hereby certify that I have read and evaluated this thesis entitled as “</w:t>
      </w:r>
      <w:r w:rsidRPr="005D1A59">
        <w:rPr>
          <w:rFonts w:ascii="Times New Roman" w:eastAsia="Times New Roman" w:hAnsi="Times New Roman" w:cs="Times New Roman"/>
          <w:b/>
          <w:bCs/>
          <w:sz w:val="24"/>
          <w:szCs w:val="24"/>
          <w:lang w:val="en-GB" w:eastAsia="en-GB"/>
        </w:rPr>
        <w:t>Determinants of Livelihood Strategy Choices of Female Headed Households:  In Dendi District, West Shoa Zone, Oromia Region</w:t>
      </w:r>
      <w:r w:rsidRPr="005D1A59">
        <w:rPr>
          <w:rFonts w:ascii="Times New Roman" w:hAnsi="Times New Roman" w:cs="Times New Roman"/>
          <w:b/>
          <w:bCs/>
          <w:sz w:val="24"/>
          <w:szCs w:val="24"/>
        </w:rPr>
        <w:t>: Ethiopia</w:t>
      </w:r>
      <w:r w:rsidRPr="005D1A59">
        <w:rPr>
          <w:rFonts w:ascii="Times New Roman" w:hAnsi="Times New Roman" w:cs="Times New Roman"/>
          <w:b/>
          <w:bCs/>
          <w:sz w:val="24"/>
          <w:szCs w:val="22"/>
          <w:lang w:val="en-GB"/>
        </w:rPr>
        <w:t>”</w:t>
      </w:r>
      <w:r w:rsidRPr="005D1A59">
        <w:rPr>
          <w:rFonts w:ascii="Times New Roman" w:hAnsi="Times New Roman" w:cs="Times New Roman"/>
          <w:sz w:val="24"/>
          <w:szCs w:val="24"/>
          <w:lang w:val="en-GB"/>
        </w:rPr>
        <w:t xml:space="preserve">prepared under my guidance by </w:t>
      </w:r>
      <w:r w:rsidRPr="005D1A59">
        <w:rPr>
          <w:rFonts w:ascii="Times New Roman" w:hAnsi="Times New Roman" w:cs="Times New Roman"/>
          <w:b/>
          <w:bCs/>
          <w:sz w:val="24"/>
          <w:szCs w:val="24"/>
          <w:lang w:val="en-GB"/>
        </w:rPr>
        <w:t>Mulu Teressa Mirkena</w:t>
      </w:r>
      <w:r w:rsidRPr="005D1A59">
        <w:rPr>
          <w:rFonts w:ascii="Times New Roman" w:hAnsi="Times New Roman" w:cs="Times New Roman"/>
          <w:sz w:val="24"/>
          <w:szCs w:val="24"/>
          <w:lang w:val="en-GB"/>
        </w:rPr>
        <w:t>.  I recommend thatit be submitted as fulfilling the thesis requirement.</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AE2341" w:rsidP="00807543">
      <w:pPr>
        <w:autoSpaceDE w:val="0"/>
        <w:autoSpaceDN w:val="0"/>
        <w:adjustRightInd w:val="0"/>
        <w:spacing w:after="0" w:line="360" w:lineRule="auto"/>
        <w:rPr>
          <w:rFonts w:ascii="TimesNewRomanPSMT" w:hAnsi="TimesNewRomanPSMT" w:cs="TimesNewRomanPSMT"/>
          <w:sz w:val="24"/>
          <w:szCs w:val="24"/>
          <w:lang w:val="en-GB"/>
        </w:rPr>
      </w:pPr>
      <w:r>
        <w:rPr>
          <w:rFonts w:ascii="TimesNewRomanPSMT" w:hAnsi="TimesNewRomanPSMT" w:cs="TimesNewRomanPSMT"/>
          <w:sz w:val="24"/>
          <w:szCs w:val="24"/>
          <w:lang w:val="en-GB"/>
        </w:rPr>
        <w:t>Firafis Haile</w:t>
      </w:r>
      <w:r w:rsidR="005D1A59" w:rsidRPr="005D1A59">
        <w:rPr>
          <w:rFonts w:ascii="TimesNewRomanPSMT" w:hAnsi="TimesNewRomanPSMT" w:cs="TimesNewRomanPSMT"/>
          <w:sz w:val="24"/>
          <w:szCs w:val="24"/>
          <w:lang w:val="en-GB"/>
        </w:rPr>
        <w:t xml:space="preserve">              </w:t>
      </w:r>
      <w:r w:rsidR="000D05A4">
        <w:rPr>
          <w:rFonts w:ascii="TimesNewRomanPSMT" w:hAnsi="TimesNewRomanPSMT" w:cs="TimesNewRomanPSMT"/>
          <w:sz w:val="24"/>
          <w:szCs w:val="24"/>
          <w:lang w:val="en-GB"/>
        </w:rPr>
        <w:tab/>
      </w:r>
      <w:r w:rsidR="000D05A4">
        <w:rPr>
          <w:rFonts w:ascii="TimesNewRomanPSMT" w:hAnsi="TimesNewRomanPSMT" w:cs="TimesNewRomanPSMT"/>
          <w:sz w:val="24"/>
          <w:szCs w:val="24"/>
          <w:lang w:val="en-GB"/>
        </w:rPr>
        <w:tab/>
      </w:r>
      <w:r w:rsidR="000D05A4">
        <w:rPr>
          <w:rFonts w:ascii="TimesNewRomanPSMT" w:hAnsi="TimesNewRomanPSMT" w:cs="TimesNewRomanPSMT"/>
          <w:sz w:val="24"/>
          <w:szCs w:val="24"/>
          <w:lang w:val="en-GB"/>
        </w:rPr>
        <w:tab/>
      </w:r>
      <w:r w:rsidR="005D1A59" w:rsidRPr="005D1A59">
        <w:rPr>
          <w:rFonts w:ascii="TimesNewRomanPSMT" w:hAnsi="TimesNewRomanPSMT" w:cs="TimesNewRomanPSMT"/>
          <w:sz w:val="24"/>
          <w:szCs w:val="24"/>
          <w:lang w:val="en-GB"/>
        </w:rPr>
        <w:t xml:space="preserve"> ________________               ______________</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 xml:space="preserve">Major Advisor </w:t>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t xml:space="preserve">             Signature </w:t>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t xml:space="preserve">Date  </w:t>
      </w: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lang w:val="en-GB"/>
        </w:rPr>
      </w:pP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lang w:val="en-GB"/>
        </w:rPr>
      </w:pPr>
      <w:r w:rsidRPr="005D1A59">
        <w:rPr>
          <w:rFonts w:ascii="Times New Roman" w:hAnsi="Times New Roman" w:cs="Times New Roman"/>
          <w:sz w:val="24"/>
          <w:szCs w:val="24"/>
          <w:lang w:val="en-GB"/>
        </w:rPr>
        <w:t xml:space="preserve">As members of the Examining Board of the Final MA. Open Defence, we certify that we have read and evaluated the thesis prepared by </w:t>
      </w:r>
      <w:r w:rsidRPr="005D1A59">
        <w:rPr>
          <w:rFonts w:ascii="Times New Roman" w:hAnsi="Times New Roman" w:cs="Times New Roman"/>
          <w:b/>
          <w:bCs/>
          <w:sz w:val="24"/>
          <w:szCs w:val="24"/>
          <w:lang w:val="en-GB"/>
        </w:rPr>
        <w:t>Mulu Teressa Mirkena</w:t>
      </w:r>
      <w:r w:rsidRPr="005D1A59">
        <w:rPr>
          <w:rFonts w:ascii="Times New Roman" w:hAnsi="Times New Roman" w:cs="Times New Roman"/>
          <w:sz w:val="24"/>
          <w:szCs w:val="24"/>
          <w:lang w:val="en-GB"/>
        </w:rPr>
        <w:t xml:space="preserve"> and recommend that it be accepted as fulfilling the thesis requirement for the Degree of Master of Arts Degree in Development Studies.</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_____________________                            ________________                  _______________</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Name of C</w:t>
      </w:r>
      <w:r w:rsidR="00807543">
        <w:rPr>
          <w:rFonts w:ascii="TimesNewRomanPSMT" w:hAnsi="TimesNewRomanPSMT" w:cs="TimesNewRomanPSMT"/>
          <w:sz w:val="24"/>
          <w:szCs w:val="24"/>
          <w:lang w:val="en-GB"/>
        </w:rPr>
        <w:t xml:space="preserve">hairman </w:t>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t xml:space="preserve">Signature       </w:t>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t xml:space="preserve">      </w:t>
      </w:r>
      <w:r w:rsidRPr="005D1A59">
        <w:rPr>
          <w:rFonts w:ascii="TimesNewRomanPSMT" w:hAnsi="TimesNewRomanPSMT" w:cs="TimesNewRomanPSMT"/>
          <w:sz w:val="24"/>
          <w:szCs w:val="24"/>
          <w:lang w:val="en-GB"/>
        </w:rPr>
        <w:t xml:space="preserve"> Date</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_____________________                            _______________                    _______________</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Name of Int</w:t>
      </w:r>
      <w:r w:rsidR="00807543">
        <w:rPr>
          <w:rFonts w:ascii="TimesNewRomanPSMT" w:hAnsi="TimesNewRomanPSMT" w:cs="TimesNewRomanPSMT"/>
          <w:sz w:val="24"/>
          <w:szCs w:val="24"/>
          <w:lang w:val="en-GB"/>
        </w:rPr>
        <w:t xml:space="preserve">ernal Examiner </w:t>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t xml:space="preserve">Signature </w:t>
      </w:r>
      <w:r w:rsidR="00807543">
        <w:rPr>
          <w:rFonts w:ascii="TimesNewRomanPSMT" w:hAnsi="TimesNewRomanPSMT" w:cs="TimesNewRomanPSMT"/>
          <w:sz w:val="24"/>
          <w:szCs w:val="24"/>
          <w:lang w:val="en-GB"/>
        </w:rPr>
        <w:tab/>
      </w:r>
      <w:r w:rsidR="00807543">
        <w:rPr>
          <w:rFonts w:ascii="TimesNewRomanPSMT" w:hAnsi="TimesNewRomanPSMT" w:cs="TimesNewRomanPSMT"/>
          <w:sz w:val="24"/>
          <w:szCs w:val="24"/>
          <w:lang w:val="en-GB"/>
        </w:rPr>
        <w:tab/>
        <w:t xml:space="preserve">                     </w:t>
      </w:r>
      <w:r w:rsidRPr="005D1A59">
        <w:rPr>
          <w:rFonts w:ascii="TimesNewRomanPSMT" w:hAnsi="TimesNewRomanPSMT" w:cs="TimesNewRomanPSMT"/>
          <w:sz w:val="24"/>
          <w:szCs w:val="24"/>
          <w:lang w:val="en-GB"/>
        </w:rPr>
        <w:t>Date</w:t>
      </w: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p>
    <w:p w:rsidR="005D1A59" w:rsidRPr="005D1A59" w:rsidRDefault="005D1A59" w:rsidP="00807543">
      <w:pPr>
        <w:autoSpaceDE w:val="0"/>
        <w:autoSpaceDN w:val="0"/>
        <w:adjustRightInd w:val="0"/>
        <w:spacing w:after="0" w:line="360" w:lineRule="auto"/>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_____________________</w:t>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t xml:space="preserve">          ________________</w:t>
      </w:r>
      <w:r w:rsidRPr="005D1A59">
        <w:rPr>
          <w:rFonts w:ascii="TimesNewRomanPSMT" w:hAnsi="TimesNewRomanPSMT" w:cs="TimesNewRomanPSMT"/>
          <w:sz w:val="24"/>
          <w:szCs w:val="24"/>
          <w:lang w:val="en-GB"/>
        </w:rPr>
        <w:tab/>
        <w:t xml:space="preserve">            _______________</w:t>
      </w:r>
    </w:p>
    <w:p w:rsidR="005D1A59" w:rsidRPr="005D1A59" w:rsidRDefault="005D1A59" w:rsidP="00807543">
      <w:pPr>
        <w:spacing w:line="360" w:lineRule="auto"/>
        <w:rPr>
          <w:rFonts w:ascii="TimesNewRomanPSMT" w:hAnsi="TimesNewRomanPSMT" w:cs="TimesNewRomanPSMT"/>
          <w:sz w:val="24"/>
          <w:szCs w:val="24"/>
          <w:lang w:val="en-GB"/>
        </w:rPr>
      </w:pPr>
    </w:p>
    <w:p w:rsidR="005D1A59" w:rsidRPr="005D1A59" w:rsidRDefault="005D1A59" w:rsidP="00807543">
      <w:pPr>
        <w:spacing w:line="360" w:lineRule="auto"/>
        <w:rPr>
          <w:lang w:val="en-US" w:bidi="ar-SA"/>
        </w:rPr>
      </w:pPr>
      <w:r w:rsidRPr="005D1A59">
        <w:rPr>
          <w:rFonts w:ascii="TimesNewRomanPSMT" w:hAnsi="TimesNewRomanPSMT" w:cs="TimesNewRomanPSMT"/>
          <w:sz w:val="24"/>
          <w:szCs w:val="24"/>
          <w:lang w:val="en-GB"/>
        </w:rPr>
        <w:t xml:space="preserve">Name of External Examiner </w:t>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t xml:space="preserve">Signature </w:t>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r>
      <w:r w:rsidRPr="005D1A59">
        <w:rPr>
          <w:rFonts w:ascii="TimesNewRomanPSMT" w:hAnsi="TimesNewRomanPSMT" w:cs="TimesNewRomanPSMT"/>
          <w:sz w:val="24"/>
          <w:szCs w:val="24"/>
          <w:lang w:val="en-GB"/>
        </w:rPr>
        <w:tab/>
        <w:t xml:space="preserve">          Date</w:t>
      </w:r>
    </w:p>
    <w:p w:rsidR="005D1A59" w:rsidRPr="005D1A59" w:rsidRDefault="005D1A59" w:rsidP="00807543">
      <w:pPr>
        <w:spacing w:line="360" w:lineRule="auto"/>
        <w:rPr>
          <w:lang w:val="en-US" w:bidi="ar-SA"/>
        </w:rPr>
      </w:pP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lang w:val="en-US"/>
        </w:rPr>
      </w:pPr>
      <w:r w:rsidRPr="005D1A59">
        <w:rPr>
          <w:rFonts w:ascii="Times New Roman" w:hAnsi="Times New Roman" w:cs="Times New Roman"/>
          <w:sz w:val="24"/>
          <w:szCs w:val="24"/>
        </w:rPr>
        <w:t xml:space="preserve">_______________________         </w:t>
      </w:r>
      <w:r w:rsidR="000D05A4">
        <w:rPr>
          <w:rFonts w:ascii="Times New Roman" w:hAnsi="Times New Roman" w:cs="Times New Roman"/>
          <w:sz w:val="24"/>
          <w:szCs w:val="24"/>
          <w:lang w:val="en-US"/>
        </w:rPr>
        <w:t xml:space="preserve"> </w:t>
      </w:r>
      <w:r w:rsidRPr="005D1A59">
        <w:rPr>
          <w:rFonts w:ascii="Times New Roman" w:hAnsi="Times New Roman" w:cs="Times New Roman"/>
          <w:sz w:val="24"/>
          <w:szCs w:val="24"/>
        </w:rPr>
        <w:t xml:space="preserve"> </w:t>
      </w:r>
      <w:r w:rsidR="00807543">
        <w:rPr>
          <w:rFonts w:ascii="Times New Roman" w:hAnsi="Times New Roman" w:cs="Times New Roman"/>
          <w:sz w:val="24"/>
          <w:szCs w:val="24"/>
          <w:lang w:val="en-US"/>
        </w:rPr>
        <w:t xml:space="preserve">      </w:t>
      </w:r>
      <w:r w:rsidRPr="005D1A59">
        <w:rPr>
          <w:rFonts w:ascii="Times New Roman" w:hAnsi="Times New Roman" w:cs="Times New Roman"/>
          <w:sz w:val="24"/>
          <w:szCs w:val="24"/>
        </w:rPr>
        <w:t>__________</w:t>
      </w:r>
      <w:r w:rsidR="00807543">
        <w:rPr>
          <w:rFonts w:ascii="Times New Roman" w:hAnsi="Times New Roman" w:cs="Times New Roman"/>
          <w:sz w:val="24"/>
          <w:szCs w:val="24"/>
          <w:lang w:val="en-GB"/>
        </w:rPr>
        <w:softHyphen/>
      </w:r>
      <w:r w:rsidR="00807543">
        <w:rPr>
          <w:rFonts w:ascii="Times New Roman" w:hAnsi="Times New Roman" w:cs="Times New Roman"/>
          <w:sz w:val="24"/>
          <w:szCs w:val="24"/>
          <w:lang w:val="en-GB"/>
        </w:rPr>
        <w:softHyphen/>
      </w:r>
      <w:r w:rsidR="00807543">
        <w:rPr>
          <w:rFonts w:ascii="Times New Roman" w:hAnsi="Times New Roman" w:cs="Times New Roman"/>
          <w:sz w:val="24"/>
          <w:szCs w:val="24"/>
          <w:lang w:val="en-GB"/>
        </w:rPr>
        <w:softHyphen/>
        <w:t>__</w:t>
      </w:r>
      <w:r w:rsidRPr="005D1A59">
        <w:rPr>
          <w:rFonts w:ascii="Times New Roman" w:hAnsi="Times New Roman" w:cs="Times New Roman"/>
          <w:sz w:val="24"/>
          <w:szCs w:val="24"/>
          <w:lang w:val="en-GB"/>
        </w:rPr>
        <w:t xml:space="preserve">___                      </w:t>
      </w:r>
      <w:r w:rsidR="00807543">
        <w:rPr>
          <w:rFonts w:ascii="Times New Roman" w:hAnsi="Times New Roman" w:cs="Times New Roman"/>
          <w:sz w:val="24"/>
          <w:szCs w:val="24"/>
        </w:rPr>
        <w:t>____</w:t>
      </w:r>
      <w:r w:rsidRPr="005D1A59">
        <w:rPr>
          <w:rFonts w:ascii="Times New Roman" w:hAnsi="Times New Roman" w:cs="Times New Roman"/>
          <w:sz w:val="24"/>
          <w:szCs w:val="24"/>
        </w:rPr>
        <w:t>_</w:t>
      </w:r>
      <w:r w:rsidRPr="005D1A59">
        <w:rPr>
          <w:rFonts w:ascii="Times New Roman" w:hAnsi="Times New Roman" w:cs="Times New Roman"/>
          <w:sz w:val="24"/>
          <w:szCs w:val="24"/>
          <w:lang w:val="en-GB"/>
        </w:rPr>
        <w:t>_________</w:t>
      </w:r>
      <w:r w:rsidRPr="005D1A59">
        <w:rPr>
          <w:rFonts w:ascii="Times New Roman" w:hAnsi="Times New Roman" w:cs="Times New Roman"/>
          <w:sz w:val="24"/>
          <w:szCs w:val="24"/>
        </w:rPr>
        <w:t>__</w:t>
      </w: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4"/>
          <w:szCs w:val="24"/>
        </w:rPr>
      </w:pPr>
      <w:r w:rsidRPr="005D1A59">
        <w:rPr>
          <w:rFonts w:ascii="Times New Roman" w:hAnsi="Times New Roman" w:cs="Times New Roman"/>
          <w:sz w:val="24"/>
          <w:szCs w:val="24"/>
        </w:rPr>
        <w:t xml:space="preserve">Name of PG coordinator                </w:t>
      </w:r>
      <w:r w:rsidR="000D6422">
        <w:rPr>
          <w:rFonts w:ascii="Times New Roman" w:hAnsi="Times New Roman" w:cs="Times New Roman"/>
          <w:sz w:val="24"/>
          <w:szCs w:val="24"/>
          <w:lang w:val="en-US"/>
        </w:rPr>
        <w:t xml:space="preserve">   </w:t>
      </w:r>
      <w:r w:rsidRPr="005D1A59">
        <w:rPr>
          <w:rFonts w:ascii="Times New Roman" w:hAnsi="Times New Roman" w:cs="Times New Roman"/>
          <w:sz w:val="24"/>
          <w:szCs w:val="24"/>
        </w:rPr>
        <w:t xml:space="preserve">  </w:t>
      </w:r>
      <w:r w:rsidR="00807543">
        <w:rPr>
          <w:rFonts w:ascii="Times New Roman" w:hAnsi="Times New Roman" w:cs="Times New Roman"/>
          <w:sz w:val="24"/>
          <w:szCs w:val="24"/>
          <w:lang w:val="en-US"/>
        </w:rPr>
        <w:t xml:space="preserve">         </w:t>
      </w:r>
      <w:r w:rsidRPr="005D1A59">
        <w:rPr>
          <w:rFonts w:ascii="Times New Roman" w:hAnsi="Times New Roman" w:cs="Times New Roman"/>
          <w:sz w:val="24"/>
          <w:szCs w:val="24"/>
        </w:rPr>
        <w:t xml:space="preserve">Signature     </w:t>
      </w:r>
      <w:r w:rsidR="000D6422">
        <w:rPr>
          <w:rFonts w:ascii="Times New Roman" w:hAnsi="Times New Roman" w:cs="Times New Roman"/>
          <w:sz w:val="24"/>
          <w:szCs w:val="24"/>
          <w:lang w:val="en-US"/>
        </w:rPr>
        <w:t xml:space="preserve">                  </w:t>
      </w:r>
      <w:r w:rsidR="00807543">
        <w:rPr>
          <w:rFonts w:ascii="Times New Roman" w:hAnsi="Times New Roman" w:cs="Times New Roman"/>
          <w:sz w:val="24"/>
          <w:szCs w:val="24"/>
          <w:lang w:val="en-US"/>
        </w:rPr>
        <w:t xml:space="preserve">                      </w:t>
      </w:r>
      <w:r w:rsidRPr="005D1A59">
        <w:rPr>
          <w:rFonts w:ascii="Times New Roman" w:hAnsi="Times New Roman" w:cs="Times New Roman"/>
          <w:sz w:val="24"/>
          <w:szCs w:val="24"/>
        </w:rPr>
        <w:t xml:space="preserve">Date          </w:t>
      </w:r>
    </w:p>
    <w:p w:rsidR="005D1A59" w:rsidRPr="005D1A59" w:rsidRDefault="005D1A59" w:rsidP="00807543">
      <w:pPr>
        <w:spacing w:line="360" w:lineRule="auto"/>
        <w:rPr>
          <w:lang w:bidi="ar-SA"/>
        </w:rPr>
      </w:pPr>
    </w:p>
    <w:p w:rsidR="007260B1" w:rsidRDefault="006B4489" w:rsidP="006B4489">
      <w:pPr>
        <w:pStyle w:val="Heading1"/>
      </w:pPr>
      <w:bookmarkStart w:id="6" w:name="_Toc486128812"/>
      <w:r>
        <w:lastRenderedPageBreak/>
        <w:t xml:space="preserve">                                           </w:t>
      </w:r>
    </w:p>
    <w:p w:rsidR="006B4489" w:rsidRDefault="007260B1" w:rsidP="006B4489">
      <w:pPr>
        <w:pStyle w:val="Heading1"/>
        <w:rPr>
          <w:rFonts w:ascii="Times New Roman" w:hAnsi="Times New Roman" w:cs="Times New Roman"/>
          <w:color w:val="auto"/>
          <w:sz w:val="24"/>
          <w:szCs w:val="24"/>
        </w:rPr>
      </w:pPr>
      <w:r>
        <w:t xml:space="preserve">                                         </w:t>
      </w:r>
      <w:r w:rsidR="006B4489">
        <w:t xml:space="preserve">   </w:t>
      </w:r>
      <w:bookmarkStart w:id="7" w:name="_Toc118389221"/>
      <w:bookmarkStart w:id="8" w:name="_Toc118477314"/>
      <w:bookmarkStart w:id="9" w:name="_Toc123278172"/>
      <w:r w:rsidR="006B4489">
        <w:rPr>
          <w:rFonts w:ascii="Times New Roman" w:hAnsi="Times New Roman" w:cs="Times New Roman"/>
          <w:color w:val="auto"/>
          <w:sz w:val="24"/>
          <w:szCs w:val="24"/>
        </w:rPr>
        <w:t>APPROVAL SHEET</w:t>
      </w:r>
      <w:bookmarkEnd w:id="7"/>
      <w:bookmarkEnd w:id="8"/>
      <w:bookmarkEnd w:id="9"/>
    </w:p>
    <w:p w:rsidR="006B4489" w:rsidRDefault="006B4489" w:rsidP="006B4489">
      <w:pPr>
        <w:keepNext/>
        <w:keepLines/>
        <w:spacing w:before="480" w:after="100" w:afterAutospacing="1" w:line="276" w:lineRule="auto"/>
        <w:jc w:val="both"/>
        <w:outlineLvl w:val="0"/>
        <w:rPr>
          <w:rFonts w:ascii="Times New Roman" w:eastAsiaTheme="majorEastAsia" w:hAnsi="Times New Roman" w:cs="Times New Roman"/>
          <w:b/>
          <w:bCs/>
          <w:sz w:val="24"/>
          <w:szCs w:val="26"/>
          <w:lang w:val="en-GB" w:bidi="ar-SA"/>
        </w:rPr>
      </w:pPr>
      <w:bookmarkStart w:id="10" w:name="_Toc118389222"/>
      <w:r>
        <w:rPr>
          <w:rFonts w:ascii="Times New Roman" w:eastAsiaTheme="majorEastAsia" w:hAnsi="Times New Roman" w:cs="Times New Roman"/>
          <w:b/>
          <w:bCs/>
          <w:sz w:val="24"/>
          <w:szCs w:val="26"/>
          <w:lang w:val="en-GB" w:bidi="ar-SA"/>
        </w:rPr>
        <w:t xml:space="preserve"> </w:t>
      </w:r>
    </w:p>
    <w:p w:rsidR="006B4489" w:rsidRDefault="006B4489" w:rsidP="006B4489">
      <w:pPr>
        <w:spacing w:line="360" w:lineRule="auto"/>
        <w:rPr>
          <w:rFonts w:ascii="Times New Roman" w:hAnsi="Times New Roman" w:cs="Times New Roman"/>
          <w:sz w:val="24"/>
          <w:szCs w:val="22"/>
          <w:lang w:val="en-GB" w:bidi="ar-SA"/>
        </w:rPr>
      </w:pPr>
      <w:r>
        <w:rPr>
          <w:rFonts w:ascii="Times New Roman" w:hAnsi="Times New Roman" w:cs="Times New Roman"/>
          <w:sz w:val="24"/>
          <w:szCs w:val="22"/>
          <w:lang w:val="en-GB" w:bidi="ar-SA"/>
        </w:rPr>
        <w:t xml:space="preserve">SUBMITED BY: </w:t>
      </w:r>
      <w:bookmarkEnd w:id="10"/>
    </w:p>
    <w:p w:rsidR="006B4489" w:rsidRDefault="006B4489" w:rsidP="006B4489">
      <w:pPr>
        <w:spacing w:line="360" w:lineRule="auto"/>
        <w:rPr>
          <w:rFonts w:ascii="Times New Roman" w:hAnsi="Times New Roman" w:cs="Times New Roman"/>
          <w:sz w:val="24"/>
          <w:szCs w:val="22"/>
          <w:lang w:val="en-GB" w:bidi="ar-SA"/>
        </w:rPr>
      </w:pPr>
      <w:r>
        <w:rPr>
          <w:rFonts w:ascii="Times New Roman" w:hAnsi="Times New Roman" w:cs="Times New Roman"/>
          <w:sz w:val="24"/>
          <w:szCs w:val="22"/>
          <w:lang w:val="en-GB" w:bidi="ar-SA"/>
        </w:rPr>
        <w:t xml:space="preserve"> </w:t>
      </w:r>
      <w:bookmarkStart w:id="11" w:name="_Toc118389223"/>
      <w:r>
        <w:rPr>
          <w:rFonts w:ascii="Times New Roman" w:hAnsi="Times New Roman" w:cs="Times New Roman"/>
          <w:sz w:val="24"/>
          <w:szCs w:val="22"/>
          <w:lang w:val="en-GB" w:bidi="ar-SA"/>
        </w:rPr>
        <w:t xml:space="preserve"> Mulu Teressa Mirkena    </w:t>
      </w:r>
      <w:r>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w:t>
      </w:r>
      <w:r>
        <w:rPr>
          <w:rFonts w:ascii="Nyala" w:hAnsi="Nyala" w:cs="Times New Roman"/>
          <w:noProof/>
          <w:sz w:val="24"/>
          <w:szCs w:val="22"/>
        </w:rPr>
        <w:softHyphen/>
      </w:r>
      <w:r>
        <w:rPr>
          <w:rFonts w:ascii="Nyala" w:hAnsi="Nyala" w:cs="Times New Roman"/>
          <w:noProof/>
          <w:sz w:val="24"/>
          <w:szCs w:val="22"/>
        </w:rPr>
        <w:softHyphen/>
      </w:r>
      <w:r>
        <w:rPr>
          <w:rFonts w:ascii="Nyala" w:hAnsi="Nyala" w:cs="Times New Roman"/>
          <w:noProof/>
          <w:sz w:val="24"/>
          <w:szCs w:val="22"/>
        </w:rPr>
        <w:softHyphen/>
      </w:r>
      <w:r>
        <w:rPr>
          <w:rFonts w:ascii="Nyala" w:hAnsi="Nyala" w:cs="Times New Roman"/>
          <w:noProof/>
          <w:sz w:val="24"/>
          <w:szCs w:val="22"/>
        </w:rPr>
        <w:softHyphen/>
      </w:r>
      <w:r>
        <w:rPr>
          <w:rFonts w:ascii="Nyala" w:hAnsi="Nyala" w:cs="Times New Roman"/>
          <w:noProof/>
          <w:sz w:val="24"/>
          <w:szCs w:val="22"/>
          <w:lang w:val="en-GB"/>
        </w:rPr>
        <w:t>__________________</w:t>
      </w:r>
      <w:r>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_________________</w:t>
      </w:r>
      <w:bookmarkEnd w:id="11"/>
      <w:r>
        <w:rPr>
          <w:rFonts w:ascii="Times New Roman" w:hAnsi="Times New Roman" w:cs="Times New Roman"/>
          <w:sz w:val="24"/>
          <w:szCs w:val="22"/>
          <w:lang w:val="en-GB" w:bidi="ar-SA"/>
        </w:rPr>
        <w:t xml:space="preserve"> </w:t>
      </w:r>
    </w:p>
    <w:p w:rsidR="006B4489" w:rsidRDefault="006B4489" w:rsidP="006B4489">
      <w:pPr>
        <w:spacing w:line="360" w:lineRule="auto"/>
        <w:rPr>
          <w:rFonts w:ascii="Times New Roman" w:hAnsi="Times New Roman" w:cs="Times New Roman"/>
          <w:sz w:val="24"/>
          <w:szCs w:val="22"/>
          <w:lang w:val="en-GB" w:bidi="ar-SA"/>
        </w:rPr>
      </w:pPr>
      <w:bookmarkStart w:id="12" w:name="_Toc118389224"/>
      <w:r>
        <w:rPr>
          <w:rFonts w:ascii="Times New Roman" w:hAnsi="Times New Roman" w:cs="Times New Roman"/>
          <w:sz w:val="24"/>
          <w:szCs w:val="22"/>
          <w:lang w:val="en-GB" w:bidi="ar-SA"/>
        </w:rPr>
        <w:t xml:space="preserve">Name of Candidate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 xml:space="preserve">                         </w:t>
      </w:r>
      <w:r w:rsidR="00DD3593">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Signature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w:t>
      </w:r>
      <w:r>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w:t>
      </w:r>
      <w:r w:rsidR="0033461C">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Date</w:t>
      </w:r>
      <w:bookmarkEnd w:id="12"/>
    </w:p>
    <w:p w:rsidR="006B4489" w:rsidRDefault="006B4489" w:rsidP="006B4489">
      <w:pPr>
        <w:spacing w:line="360" w:lineRule="auto"/>
        <w:rPr>
          <w:rFonts w:ascii="Times New Roman" w:hAnsi="Times New Roman" w:cs="Times New Roman"/>
          <w:sz w:val="24"/>
          <w:szCs w:val="22"/>
          <w:lang w:val="en-GB" w:bidi="ar-SA"/>
        </w:rPr>
      </w:pPr>
      <w:bookmarkStart w:id="13" w:name="_Toc118389225"/>
      <w:r>
        <w:rPr>
          <w:rFonts w:ascii="Times New Roman" w:hAnsi="Times New Roman" w:cs="Times New Roman"/>
          <w:sz w:val="24"/>
          <w:szCs w:val="22"/>
          <w:lang w:val="en-GB" w:bidi="ar-SA"/>
        </w:rPr>
        <w:t>APPROVED BY:</w:t>
      </w:r>
      <w:bookmarkEnd w:id="13"/>
      <w:r>
        <w:rPr>
          <w:rFonts w:ascii="Times New Roman" w:hAnsi="Times New Roman" w:cs="Times New Roman"/>
          <w:noProof/>
          <w:sz w:val="24"/>
          <w:szCs w:val="22"/>
        </w:rPr>
        <w:t xml:space="preserve"> </w:t>
      </w:r>
    </w:p>
    <w:p w:rsidR="006B4489" w:rsidRDefault="006B4489" w:rsidP="006B4489">
      <w:pPr>
        <w:spacing w:line="360" w:lineRule="auto"/>
        <w:rPr>
          <w:rFonts w:ascii="Times New Roman" w:hAnsi="Times New Roman" w:cs="Times New Roman"/>
          <w:sz w:val="24"/>
          <w:szCs w:val="22"/>
          <w:lang w:val="en-GB" w:bidi="ar-SA"/>
        </w:rPr>
      </w:pPr>
      <w:bookmarkStart w:id="14" w:name="_Toc118389226"/>
      <w:r>
        <w:rPr>
          <w:rFonts w:ascii="Times New Roman" w:hAnsi="Times New Roman" w:cs="Times New Roman"/>
          <w:sz w:val="24"/>
          <w:szCs w:val="22"/>
          <w:lang w:val="en-GB" w:bidi="ar-SA"/>
        </w:rPr>
        <w:t>______________________                    _________________                    ______________</w:t>
      </w:r>
      <w:bookmarkEnd w:id="14"/>
    </w:p>
    <w:p w:rsidR="006B4489" w:rsidRDefault="006B4489" w:rsidP="006B4489">
      <w:pPr>
        <w:spacing w:line="360" w:lineRule="auto"/>
        <w:rPr>
          <w:rFonts w:ascii="Times New Roman" w:hAnsi="Times New Roman" w:cs="Times New Roman"/>
          <w:sz w:val="24"/>
          <w:szCs w:val="22"/>
          <w:lang w:val="en-GB" w:bidi="ar-SA"/>
        </w:rPr>
      </w:pPr>
      <w:r>
        <w:rPr>
          <w:rFonts w:ascii="Times New Roman" w:hAnsi="Times New Roman" w:cs="Times New Roman"/>
          <w:sz w:val="24"/>
          <w:szCs w:val="22"/>
          <w:lang w:val="en-GB" w:bidi="ar-SA"/>
        </w:rPr>
        <w:t xml:space="preserve"> </w:t>
      </w:r>
      <w:bookmarkStart w:id="15" w:name="_Toc118389227"/>
      <w:r>
        <w:rPr>
          <w:rFonts w:ascii="Times New Roman" w:hAnsi="Times New Roman" w:cs="Times New Roman"/>
          <w:sz w:val="24"/>
          <w:szCs w:val="22"/>
          <w:lang w:val="en-GB" w:bidi="ar-SA"/>
        </w:rPr>
        <w:t xml:space="preserve">Name of Major Advisor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w:t>
      </w:r>
      <w:r w:rsidR="00DD3593">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Signature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Date</w:t>
      </w:r>
      <w:bookmarkEnd w:id="15"/>
    </w:p>
    <w:p w:rsidR="006B4489" w:rsidRDefault="006B4489" w:rsidP="006B4489">
      <w:pPr>
        <w:spacing w:line="360" w:lineRule="auto"/>
        <w:rPr>
          <w:rFonts w:ascii="Times New Roman" w:hAnsi="Times New Roman" w:cs="Times New Roman"/>
          <w:sz w:val="24"/>
          <w:szCs w:val="22"/>
          <w:lang w:val="en-GB" w:bidi="ar-SA"/>
        </w:rPr>
      </w:pPr>
      <w:bookmarkStart w:id="16" w:name="_Toc118389228"/>
      <w:r>
        <w:rPr>
          <w:rFonts w:ascii="Times New Roman" w:hAnsi="Times New Roman" w:cs="Times New Roman"/>
          <w:sz w:val="24"/>
          <w:szCs w:val="22"/>
          <w:lang w:val="en-GB" w:bidi="ar-SA"/>
        </w:rPr>
        <w:t xml:space="preserve">_______________________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__________________                 ___________________</w:t>
      </w:r>
      <w:bookmarkEnd w:id="16"/>
    </w:p>
    <w:p w:rsidR="006B4489" w:rsidRDefault="006B4489" w:rsidP="006B4489">
      <w:pPr>
        <w:spacing w:line="360" w:lineRule="auto"/>
        <w:rPr>
          <w:rFonts w:ascii="Times New Roman" w:hAnsi="Times New Roman" w:cs="Times New Roman"/>
          <w:sz w:val="24"/>
          <w:szCs w:val="22"/>
          <w:lang w:val="en-GB" w:bidi="ar-SA"/>
        </w:rPr>
      </w:pPr>
      <w:bookmarkStart w:id="17" w:name="_Toc118389229"/>
      <w:r>
        <w:rPr>
          <w:rFonts w:ascii="Times New Roman" w:hAnsi="Times New Roman" w:cs="Times New Roman"/>
          <w:sz w:val="24"/>
          <w:szCs w:val="22"/>
          <w:lang w:val="en-GB" w:bidi="ar-SA"/>
        </w:rPr>
        <w:t xml:space="preserve">Name of Department Head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r>
      <w:r w:rsidR="00DD3593">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Signature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Date</w:t>
      </w:r>
      <w:bookmarkEnd w:id="17"/>
    </w:p>
    <w:p w:rsidR="006B4489" w:rsidRDefault="006B4489" w:rsidP="006B4489">
      <w:pPr>
        <w:spacing w:line="360" w:lineRule="auto"/>
        <w:rPr>
          <w:rFonts w:ascii="Times New Roman" w:hAnsi="Times New Roman" w:cs="Times New Roman"/>
          <w:sz w:val="24"/>
          <w:szCs w:val="22"/>
          <w:lang w:val="en-GB" w:bidi="ar-SA"/>
        </w:rPr>
      </w:pPr>
      <w:bookmarkStart w:id="18" w:name="_Toc118389230"/>
      <w:r>
        <w:rPr>
          <w:rFonts w:ascii="Times New Roman" w:hAnsi="Times New Roman" w:cs="Times New Roman"/>
          <w:sz w:val="24"/>
          <w:szCs w:val="22"/>
          <w:lang w:val="en-GB" w:bidi="ar-SA"/>
        </w:rPr>
        <w:t>_______________________                     _______________                     _________________</w:t>
      </w:r>
      <w:bookmarkStart w:id="19" w:name="_Toc118389231"/>
      <w:bookmarkEnd w:id="18"/>
      <w:r>
        <w:rPr>
          <w:rFonts w:ascii="Times New Roman" w:hAnsi="Times New Roman" w:cs="Times New Roman"/>
          <w:sz w:val="24"/>
          <w:szCs w:val="22"/>
          <w:lang w:val="en-GB" w:bidi="ar-SA"/>
        </w:rPr>
        <w:t xml:space="preserve"> </w:t>
      </w:r>
    </w:p>
    <w:p w:rsidR="006B4489" w:rsidRDefault="006B4489" w:rsidP="006B4489">
      <w:pPr>
        <w:spacing w:line="360" w:lineRule="auto"/>
        <w:rPr>
          <w:rFonts w:ascii="Times New Roman" w:hAnsi="Times New Roman" w:cs="Times New Roman"/>
          <w:sz w:val="24"/>
          <w:szCs w:val="22"/>
          <w:lang w:val="en-GB" w:bidi="ar-SA"/>
        </w:rPr>
      </w:pPr>
      <w:r>
        <w:rPr>
          <w:rFonts w:ascii="Times New Roman" w:hAnsi="Times New Roman" w:cs="Times New Roman"/>
          <w:sz w:val="24"/>
          <w:szCs w:val="22"/>
          <w:lang w:val="en-GB" w:bidi="ar-SA"/>
        </w:rPr>
        <w:t xml:space="preserve">Name of College Institute dean                    Signature </w:t>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r>
      <w:r>
        <w:rPr>
          <w:rFonts w:ascii="Times New Roman" w:hAnsi="Times New Roman" w:cs="Times New Roman"/>
          <w:sz w:val="24"/>
          <w:szCs w:val="22"/>
          <w:lang w:val="en-GB" w:bidi="ar-SA"/>
        </w:rPr>
        <w:tab/>
        <w:t xml:space="preserve">          Date</w:t>
      </w:r>
      <w:r>
        <w:rPr>
          <w:rFonts w:ascii="Times New Roman" w:hAnsi="Times New Roman" w:cs="Times New Roman"/>
          <w:color w:val="FF0000"/>
          <w:sz w:val="24"/>
          <w:szCs w:val="22"/>
          <w:lang w:val="en-GB" w:bidi="ar-SA"/>
        </w:rPr>
        <w:t xml:space="preserve">                                            </w:t>
      </w:r>
    </w:p>
    <w:p w:rsidR="006B4489" w:rsidRDefault="006B4489" w:rsidP="006B4489">
      <w:pPr>
        <w:spacing w:line="360" w:lineRule="auto"/>
        <w:rPr>
          <w:rFonts w:ascii="Times New Roman" w:hAnsi="Times New Roman" w:cs="Times New Roman"/>
          <w:color w:val="FF0000"/>
          <w:sz w:val="24"/>
          <w:szCs w:val="22"/>
          <w:lang w:val="en-GB" w:bidi="ar-SA"/>
        </w:rPr>
      </w:pPr>
      <w:bookmarkStart w:id="20" w:name="_Toc118389233"/>
      <w:bookmarkEnd w:id="19"/>
      <w:r>
        <w:rPr>
          <w:rFonts w:ascii="Times New Roman" w:hAnsi="Times New Roman" w:cs="Times New Roman"/>
          <w:color w:val="2F5496" w:themeColor="accent1" w:themeShade="BF"/>
          <w:sz w:val="24"/>
          <w:szCs w:val="22"/>
          <w:lang w:val="en-GB" w:bidi="ar-SA"/>
        </w:rPr>
        <w:t xml:space="preserve">_________________                               </w:t>
      </w:r>
      <w:r w:rsidR="0033461C">
        <w:rPr>
          <w:rFonts w:ascii="Times New Roman" w:hAnsi="Times New Roman" w:cs="Times New Roman"/>
          <w:color w:val="2F5496" w:themeColor="accent1" w:themeShade="BF"/>
          <w:sz w:val="24"/>
          <w:szCs w:val="22"/>
          <w:lang w:val="en-GB" w:bidi="ar-SA"/>
        </w:rPr>
        <w:t xml:space="preserve">  </w:t>
      </w:r>
      <w:r w:rsidR="00DD3593">
        <w:rPr>
          <w:rFonts w:ascii="Times New Roman" w:hAnsi="Times New Roman" w:cs="Times New Roman"/>
          <w:color w:val="2F5496" w:themeColor="accent1" w:themeShade="BF"/>
          <w:sz w:val="24"/>
          <w:szCs w:val="22"/>
          <w:lang w:val="en-GB" w:bidi="ar-SA"/>
        </w:rPr>
        <w:t xml:space="preserve"> </w:t>
      </w:r>
      <w:r>
        <w:rPr>
          <w:rFonts w:ascii="Times New Roman" w:hAnsi="Times New Roman" w:cs="Times New Roman"/>
          <w:color w:val="2F5496" w:themeColor="accent1" w:themeShade="BF"/>
          <w:sz w:val="24"/>
          <w:szCs w:val="22"/>
          <w:lang w:val="en-GB" w:bidi="ar-SA"/>
        </w:rPr>
        <w:t xml:space="preserve">  _________________                   _________________</w:t>
      </w:r>
      <w:bookmarkEnd w:id="20"/>
    </w:p>
    <w:p w:rsidR="006B4489" w:rsidRDefault="006B4489" w:rsidP="006B4489">
      <w:pPr>
        <w:spacing w:line="360" w:lineRule="auto"/>
        <w:rPr>
          <w:rFonts w:ascii="Times New Roman" w:hAnsi="Times New Roman" w:cs="Times New Roman"/>
          <w:sz w:val="24"/>
          <w:szCs w:val="22"/>
          <w:lang w:val="en-US" w:bidi="ar-SA"/>
        </w:rPr>
      </w:pPr>
      <w:bookmarkStart w:id="21" w:name="_Toc118389234"/>
      <w:r>
        <w:rPr>
          <w:rFonts w:ascii="Times New Roman" w:hAnsi="Times New Roman" w:cs="Times New Roman"/>
          <w:sz w:val="24"/>
          <w:szCs w:val="22"/>
          <w:lang w:val="en-GB" w:bidi="ar-SA"/>
        </w:rPr>
        <w:t xml:space="preserve">Name of  Dean, School of Graduate Studies     Signature                       </w:t>
      </w:r>
      <w:r w:rsidR="0033461C">
        <w:rPr>
          <w:rFonts w:ascii="Times New Roman" w:hAnsi="Times New Roman" w:cs="Times New Roman"/>
          <w:sz w:val="24"/>
          <w:szCs w:val="22"/>
          <w:lang w:val="en-GB" w:bidi="ar-SA"/>
        </w:rPr>
        <w:t xml:space="preserve">           </w:t>
      </w:r>
      <w:r>
        <w:rPr>
          <w:rFonts w:ascii="Times New Roman" w:hAnsi="Times New Roman" w:cs="Times New Roman"/>
          <w:sz w:val="24"/>
          <w:szCs w:val="22"/>
          <w:lang w:val="en-GB" w:bidi="ar-SA"/>
        </w:rPr>
        <w:t xml:space="preserve">    Date</w:t>
      </w:r>
      <w:bookmarkEnd w:id="21"/>
    </w:p>
    <w:p w:rsidR="00F25754" w:rsidRPr="006B4489" w:rsidRDefault="00F25754" w:rsidP="00807543">
      <w:pPr>
        <w:pStyle w:val="Heading1"/>
        <w:spacing w:line="360" w:lineRule="auto"/>
        <w:rPr>
          <w:lang w:val="en-GB"/>
        </w:rPr>
      </w:pPr>
    </w:p>
    <w:p w:rsidR="00B93001" w:rsidRDefault="00B93001" w:rsidP="00807543">
      <w:pPr>
        <w:pStyle w:val="Heading1"/>
        <w:spacing w:line="360" w:lineRule="auto"/>
        <w:rPr>
          <w:rFonts w:ascii="Times New Roman" w:hAnsi="Times New Roman" w:cs="Times New Roman"/>
          <w:color w:val="auto"/>
          <w:sz w:val="24"/>
          <w:szCs w:val="26"/>
        </w:rPr>
      </w:pPr>
    </w:p>
    <w:p w:rsidR="00B93001" w:rsidRDefault="00B93001" w:rsidP="00B93001">
      <w:pPr>
        <w:rPr>
          <w:lang w:val="en-US" w:bidi="ar-SA"/>
        </w:rPr>
      </w:pPr>
    </w:p>
    <w:p w:rsidR="00B93001" w:rsidRDefault="00B93001" w:rsidP="00B93001">
      <w:pPr>
        <w:rPr>
          <w:lang w:val="en-US" w:bidi="ar-SA"/>
        </w:rPr>
      </w:pPr>
    </w:p>
    <w:p w:rsidR="00B93001" w:rsidRDefault="00B93001" w:rsidP="00B93001">
      <w:pPr>
        <w:rPr>
          <w:lang w:val="en-US" w:bidi="ar-SA"/>
        </w:rPr>
      </w:pPr>
    </w:p>
    <w:p w:rsidR="00B93001" w:rsidRDefault="00B93001" w:rsidP="00B93001">
      <w:pPr>
        <w:rPr>
          <w:lang w:val="en-US" w:bidi="ar-SA"/>
        </w:rPr>
      </w:pPr>
    </w:p>
    <w:p w:rsidR="00B93001" w:rsidRDefault="00B93001" w:rsidP="00B93001">
      <w:pPr>
        <w:rPr>
          <w:lang w:val="en-US" w:bidi="ar-SA"/>
        </w:rPr>
      </w:pPr>
    </w:p>
    <w:p w:rsidR="00B93001" w:rsidRDefault="00B93001" w:rsidP="00B93001">
      <w:pPr>
        <w:rPr>
          <w:lang w:val="en-US" w:bidi="ar-SA"/>
        </w:rPr>
      </w:pPr>
    </w:p>
    <w:p w:rsidR="00B93001" w:rsidRPr="00B93001" w:rsidRDefault="00B93001" w:rsidP="00B93001">
      <w:pPr>
        <w:rPr>
          <w:lang w:val="en-US" w:bidi="ar-SA"/>
        </w:rPr>
      </w:pPr>
    </w:p>
    <w:p w:rsidR="005D1A59" w:rsidRPr="00207ECD" w:rsidRDefault="005D1A59" w:rsidP="00807543">
      <w:pPr>
        <w:pStyle w:val="Heading1"/>
        <w:spacing w:line="360" w:lineRule="auto"/>
        <w:rPr>
          <w:rFonts w:ascii="Times New Roman" w:hAnsi="Times New Roman" w:cs="Times New Roman"/>
          <w:color w:val="auto"/>
          <w:sz w:val="24"/>
          <w:szCs w:val="24"/>
        </w:rPr>
      </w:pPr>
      <w:bookmarkStart w:id="22" w:name="_Toc123278173"/>
      <w:r w:rsidRPr="00207ECD">
        <w:rPr>
          <w:rFonts w:ascii="Times New Roman" w:hAnsi="Times New Roman" w:cs="Times New Roman"/>
          <w:color w:val="auto"/>
          <w:sz w:val="24"/>
          <w:szCs w:val="26"/>
        </w:rPr>
        <w:lastRenderedPageBreak/>
        <w:t>LIST OF ABBREVIATIONS AND ACRONYMS</w:t>
      </w:r>
      <w:bookmarkEnd w:id="6"/>
      <w:bookmarkEnd w:id="22"/>
    </w:p>
    <w:tbl>
      <w:tblPr>
        <w:tblW w:w="8513" w:type="dxa"/>
        <w:jc w:val="center"/>
        <w:tblLook w:val="04A0" w:firstRow="1" w:lastRow="0" w:firstColumn="1" w:lastColumn="0" w:noHBand="0" w:noVBand="1"/>
      </w:tblPr>
      <w:tblGrid>
        <w:gridCol w:w="2025"/>
        <w:gridCol w:w="6488"/>
      </w:tblGrid>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ADLI</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Agricultural Development Led Industry</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ANOVA</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Analysis Of Variance</w:t>
            </w:r>
          </w:p>
        </w:tc>
      </w:tr>
      <w:tr w:rsidR="005D1A59" w:rsidRPr="005D1A59" w:rsidTr="005D1A59">
        <w:trPr>
          <w:trHeight w:val="534"/>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CSA</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Central Statistical  Agency</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DA</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Development Agent</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DFID</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Department For International Development</w:t>
            </w:r>
          </w:p>
        </w:tc>
      </w:tr>
      <w:tr w:rsidR="005D1A59" w:rsidRPr="005D1A59" w:rsidTr="005D1A59">
        <w:trPr>
          <w:trHeight w:val="546"/>
          <w:jc w:val="center"/>
        </w:trPr>
        <w:tc>
          <w:tcPr>
            <w:tcW w:w="2025" w:type="dxa"/>
            <w:hideMark/>
          </w:tcPr>
          <w:p w:rsidR="005D1A59" w:rsidRDefault="005D1A59" w:rsidP="00807543">
            <w:pPr>
              <w:spacing w:before="120" w:after="120" w:line="360" w:lineRule="auto"/>
              <w:rPr>
                <w:rFonts w:ascii="Nyala" w:hAnsi="Nyala" w:cs="Times New Roman"/>
                <w:sz w:val="24"/>
                <w:szCs w:val="24"/>
              </w:rPr>
            </w:pPr>
            <w:r w:rsidRPr="005D1A59">
              <w:rPr>
                <w:rFonts w:ascii="Times New Roman" w:hAnsi="Times New Roman" w:cs="Times New Roman"/>
                <w:sz w:val="24"/>
                <w:szCs w:val="24"/>
              </w:rPr>
              <w:t>FGD</w:t>
            </w:r>
          </w:p>
          <w:p w:rsidR="002A3769" w:rsidRDefault="002A3769" w:rsidP="00807543">
            <w:pPr>
              <w:spacing w:before="120" w:after="120" w:line="360" w:lineRule="auto"/>
              <w:rPr>
                <w:rFonts w:ascii="Nyala" w:hAnsi="Nyala" w:cs="Times New Roman"/>
                <w:sz w:val="24"/>
                <w:szCs w:val="24"/>
                <w:lang w:val="en-GB"/>
              </w:rPr>
            </w:pPr>
            <w:r>
              <w:rPr>
                <w:rFonts w:ascii="Nyala" w:hAnsi="Nyala" w:cs="Times New Roman"/>
                <w:sz w:val="24"/>
                <w:szCs w:val="24"/>
                <w:lang w:val="en-GB"/>
              </w:rPr>
              <w:t>FHH</w:t>
            </w:r>
          </w:p>
          <w:p w:rsidR="00804788" w:rsidRPr="00804788" w:rsidRDefault="00804788" w:rsidP="00807543">
            <w:pPr>
              <w:spacing w:before="120" w:after="120" w:line="360" w:lineRule="auto"/>
              <w:rPr>
                <w:rFonts w:ascii="Nyala" w:hAnsi="Nyala" w:cs="Times New Roman"/>
                <w:sz w:val="24"/>
                <w:szCs w:val="24"/>
              </w:rPr>
            </w:pPr>
            <w:r w:rsidRPr="005D1A59">
              <w:rPr>
                <w:rFonts w:ascii="Times New Roman" w:hAnsi="Times New Roman" w:cs="Times New Roman"/>
                <w:sz w:val="24"/>
                <w:szCs w:val="24"/>
              </w:rPr>
              <w:t>IFAD</w:t>
            </w:r>
          </w:p>
        </w:tc>
        <w:tc>
          <w:tcPr>
            <w:tcW w:w="6488" w:type="dxa"/>
            <w:hideMark/>
          </w:tcPr>
          <w:p w:rsidR="005D1A59" w:rsidRDefault="005D1A59" w:rsidP="00807543">
            <w:pPr>
              <w:spacing w:before="120" w:after="120" w:line="360" w:lineRule="auto"/>
              <w:rPr>
                <w:rFonts w:ascii="Nyala" w:hAnsi="Nyala" w:cs="Times New Roman"/>
                <w:sz w:val="24"/>
                <w:szCs w:val="24"/>
              </w:rPr>
            </w:pPr>
            <w:r w:rsidRPr="005D1A59">
              <w:rPr>
                <w:rFonts w:ascii="Times New Roman" w:hAnsi="Times New Roman" w:cs="Times New Roman"/>
                <w:sz w:val="24"/>
                <w:szCs w:val="24"/>
              </w:rPr>
              <w:t>Focus Group Discussion</w:t>
            </w:r>
          </w:p>
          <w:p w:rsidR="002A3769" w:rsidRDefault="002A3769" w:rsidP="00807543">
            <w:pPr>
              <w:spacing w:before="120" w:after="120" w:line="360" w:lineRule="auto"/>
              <w:rPr>
                <w:rFonts w:ascii="Nyala" w:hAnsi="Nyala" w:cs="Times New Roman"/>
                <w:sz w:val="24"/>
                <w:szCs w:val="24"/>
                <w:lang w:val="en-GB"/>
              </w:rPr>
            </w:pPr>
            <w:r>
              <w:rPr>
                <w:rFonts w:ascii="Nyala" w:hAnsi="Nyala" w:cs="Times New Roman"/>
                <w:sz w:val="24"/>
                <w:szCs w:val="24"/>
                <w:lang w:val="en-GB"/>
              </w:rPr>
              <w:t>Female Household headed</w:t>
            </w:r>
          </w:p>
          <w:p w:rsidR="00804788" w:rsidRPr="005E2714" w:rsidRDefault="00804788" w:rsidP="00807543">
            <w:pPr>
              <w:spacing w:before="120" w:after="120" w:line="360" w:lineRule="auto"/>
              <w:rPr>
                <w:rFonts w:ascii="Nyala" w:hAnsi="Nyala" w:cs="Times New Roman"/>
                <w:sz w:val="24"/>
                <w:szCs w:val="24"/>
                <w:lang w:val="en-GB"/>
              </w:rPr>
            </w:pPr>
            <w:r w:rsidRPr="005D1A59">
              <w:rPr>
                <w:rFonts w:ascii="Times New Roman" w:hAnsi="Times New Roman" w:cs="Times New Roman"/>
                <w:sz w:val="24"/>
                <w:szCs w:val="24"/>
              </w:rPr>
              <w:t>International fund for agricultural development</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MNL</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Multinomial Logistic</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NGO</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Non-Governmental Organization</w:t>
            </w:r>
          </w:p>
        </w:tc>
      </w:tr>
      <w:tr w:rsidR="005D1A59" w:rsidRPr="005D1A59" w:rsidTr="005D1A59">
        <w:trPr>
          <w:trHeight w:val="534"/>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TLU</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Tropical Livestock Unit</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UNDP</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United Nation Development</w:t>
            </w:r>
          </w:p>
        </w:tc>
      </w:tr>
      <w:tr w:rsidR="005D1A59" w:rsidRPr="005D1A59" w:rsidTr="005D1A59">
        <w:trPr>
          <w:trHeight w:val="546"/>
          <w:jc w:val="center"/>
        </w:trPr>
        <w:tc>
          <w:tcPr>
            <w:tcW w:w="2025"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VIF</w:t>
            </w:r>
          </w:p>
        </w:tc>
        <w:tc>
          <w:tcPr>
            <w:tcW w:w="6488" w:type="dxa"/>
            <w:hideMark/>
          </w:tcPr>
          <w:p w:rsidR="005D1A59" w:rsidRPr="005D1A59" w:rsidRDefault="005D1A59" w:rsidP="00807543">
            <w:pPr>
              <w:spacing w:before="120" w:after="120" w:line="360" w:lineRule="auto"/>
              <w:rPr>
                <w:rFonts w:ascii="Times New Roman" w:hAnsi="Times New Roman" w:cs="Times New Roman"/>
                <w:sz w:val="24"/>
                <w:szCs w:val="24"/>
              </w:rPr>
            </w:pPr>
            <w:r w:rsidRPr="005D1A59">
              <w:rPr>
                <w:rFonts w:ascii="Times New Roman" w:hAnsi="Times New Roman" w:cs="Times New Roman"/>
                <w:sz w:val="24"/>
                <w:szCs w:val="24"/>
              </w:rPr>
              <w:t>Variance Inflation Factor</w:t>
            </w:r>
          </w:p>
        </w:tc>
      </w:tr>
      <w:tr w:rsidR="005D1A59" w:rsidRPr="005D1A59" w:rsidTr="005D1A59">
        <w:trPr>
          <w:trHeight w:val="1724"/>
          <w:jc w:val="center"/>
        </w:trPr>
        <w:tc>
          <w:tcPr>
            <w:tcW w:w="2025" w:type="dxa"/>
            <w:hideMark/>
          </w:tcPr>
          <w:p w:rsidR="005D1A59" w:rsidRPr="005D1A59" w:rsidRDefault="005D1A59" w:rsidP="00807543">
            <w:pPr>
              <w:spacing w:before="120" w:after="120" w:line="360" w:lineRule="auto"/>
              <w:rPr>
                <w:rFonts w:ascii="Nyala" w:hAnsi="Nyala" w:cs="Times New Roman"/>
                <w:sz w:val="24"/>
                <w:szCs w:val="24"/>
                <w:lang w:val="en-GB"/>
              </w:rPr>
            </w:pPr>
          </w:p>
          <w:p w:rsidR="005D1A59" w:rsidRPr="005D1A59" w:rsidRDefault="005D1A59" w:rsidP="00807543">
            <w:pPr>
              <w:spacing w:before="120" w:after="120" w:line="360" w:lineRule="auto"/>
              <w:rPr>
                <w:rFonts w:ascii="Nyala" w:hAnsi="Nyala" w:cs="Times New Roman"/>
                <w:sz w:val="24"/>
                <w:szCs w:val="24"/>
                <w:lang w:val="en-GB"/>
              </w:rPr>
            </w:pPr>
          </w:p>
          <w:p w:rsidR="005D1A59" w:rsidRPr="005D1A59" w:rsidRDefault="005D1A59" w:rsidP="00807543">
            <w:pPr>
              <w:spacing w:before="120" w:after="120" w:line="360" w:lineRule="auto"/>
              <w:rPr>
                <w:rFonts w:ascii="Nyala" w:hAnsi="Nyala" w:cs="Times New Roman"/>
                <w:sz w:val="24"/>
                <w:szCs w:val="24"/>
                <w:lang w:val="en-GB"/>
              </w:rPr>
            </w:pPr>
          </w:p>
        </w:tc>
        <w:tc>
          <w:tcPr>
            <w:tcW w:w="6488" w:type="dxa"/>
            <w:hideMark/>
          </w:tcPr>
          <w:p w:rsidR="005D1A59" w:rsidRPr="005D1A59" w:rsidRDefault="005D1A59" w:rsidP="00807543">
            <w:pPr>
              <w:spacing w:before="120" w:after="120" w:line="360" w:lineRule="auto"/>
              <w:rPr>
                <w:rFonts w:ascii="Nyala" w:hAnsi="Nyala" w:cs="Times New Roman"/>
                <w:sz w:val="24"/>
                <w:szCs w:val="24"/>
              </w:rPr>
            </w:pPr>
          </w:p>
          <w:p w:rsidR="005D1A59" w:rsidRPr="005D1A59" w:rsidRDefault="005D1A59" w:rsidP="00807543">
            <w:pPr>
              <w:spacing w:before="120" w:after="120" w:line="360" w:lineRule="auto"/>
              <w:rPr>
                <w:rFonts w:ascii="Nyala" w:hAnsi="Nyala" w:cs="Times New Roman"/>
                <w:sz w:val="24"/>
                <w:szCs w:val="24"/>
              </w:rPr>
            </w:pPr>
          </w:p>
          <w:p w:rsidR="005D1A59" w:rsidRPr="005D1A59" w:rsidRDefault="005D1A59" w:rsidP="00807543">
            <w:pPr>
              <w:spacing w:before="120" w:after="120" w:line="360" w:lineRule="auto"/>
              <w:rPr>
                <w:rFonts w:ascii="Nyala" w:hAnsi="Nyala" w:cs="Times New Roman"/>
                <w:sz w:val="24"/>
                <w:szCs w:val="24"/>
              </w:rPr>
            </w:pPr>
          </w:p>
        </w:tc>
      </w:tr>
      <w:tr w:rsidR="005D1A59" w:rsidRPr="005D1A59" w:rsidTr="005D1A59">
        <w:trPr>
          <w:trHeight w:val="546"/>
          <w:jc w:val="center"/>
        </w:trPr>
        <w:tc>
          <w:tcPr>
            <w:tcW w:w="2025" w:type="dxa"/>
          </w:tcPr>
          <w:p w:rsidR="005D1A59" w:rsidRPr="005D1A59" w:rsidRDefault="005D1A59" w:rsidP="00807543">
            <w:pPr>
              <w:spacing w:before="120" w:after="120" w:line="360" w:lineRule="auto"/>
              <w:rPr>
                <w:rFonts w:ascii="Times New Roman" w:hAnsi="Times New Roman" w:cs="Times New Roman"/>
                <w:sz w:val="24"/>
                <w:szCs w:val="24"/>
              </w:rPr>
            </w:pPr>
          </w:p>
        </w:tc>
        <w:tc>
          <w:tcPr>
            <w:tcW w:w="6488" w:type="dxa"/>
          </w:tcPr>
          <w:p w:rsidR="005D1A59" w:rsidRPr="005D1A59" w:rsidRDefault="005D1A59" w:rsidP="00807543">
            <w:pPr>
              <w:spacing w:before="120" w:after="120" w:line="360" w:lineRule="auto"/>
              <w:rPr>
                <w:rFonts w:ascii="Times New Roman" w:hAnsi="Times New Roman" w:cs="Times New Roman"/>
                <w:sz w:val="24"/>
                <w:szCs w:val="24"/>
              </w:rPr>
            </w:pPr>
          </w:p>
        </w:tc>
      </w:tr>
    </w:tbl>
    <w:p w:rsidR="005D1A59" w:rsidRPr="005D1A59" w:rsidRDefault="005D1A59" w:rsidP="00807543">
      <w:pPr>
        <w:keepNext/>
        <w:keepLines/>
        <w:spacing w:before="480" w:after="0" w:line="360" w:lineRule="auto"/>
        <w:outlineLvl w:val="0"/>
        <w:rPr>
          <w:rFonts w:asciiTheme="majorHAnsi" w:eastAsiaTheme="majorEastAsia" w:hAnsiTheme="majorHAnsi" w:cstheme="majorBidi"/>
          <w:b/>
          <w:bCs/>
          <w:color w:val="2F5496" w:themeColor="accent1" w:themeShade="BF"/>
          <w:sz w:val="28"/>
          <w:szCs w:val="28"/>
          <w:lang w:val="en-US" w:bidi="ar-SA"/>
        </w:rPr>
      </w:pPr>
      <w:bookmarkStart w:id="23" w:name="_Toc486128810"/>
    </w:p>
    <w:p w:rsidR="005D1A59" w:rsidRPr="005D1A59" w:rsidRDefault="005D1A59" w:rsidP="00807543">
      <w:pPr>
        <w:keepNext/>
        <w:keepLines/>
        <w:spacing w:before="480" w:after="0" w:line="360" w:lineRule="auto"/>
        <w:outlineLvl w:val="0"/>
        <w:rPr>
          <w:rFonts w:asciiTheme="majorHAnsi" w:eastAsiaTheme="majorEastAsia" w:hAnsiTheme="majorHAnsi" w:cstheme="majorBidi"/>
          <w:b/>
          <w:bCs/>
          <w:color w:val="2F5496" w:themeColor="accent1" w:themeShade="BF"/>
          <w:sz w:val="28"/>
          <w:szCs w:val="28"/>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F25754" w:rsidRPr="00F13F24" w:rsidRDefault="005D1A59" w:rsidP="00F13F24">
      <w:pPr>
        <w:pStyle w:val="Heading1"/>
        <w:spacing w:line="360" w:lineRule="auto"/>
        <w:rPr>
          <w:rFonts w:ascii="Times New Roman" w:hAnsi="Times New Roman" w:cs="Times New Roman"/>
        </w:rPr>
      </w:pPr>
      <w:r w:rsidRPr="005D1A59">
        <w:lastRenderedPageBreak/>
        <w:tab/>
      </w:r>
      <w:r w:rsidRPr="005D1A59">
        <w:tab/>
      </w:r>
      <w:r w:rsidRPr="005D1A59">
        <w:tab/>
      </w:r>
      <w:r w:rsidRPr="005D1A59">
        <w:tab/>
      </w:r>
      <w:bookmarkStart w:id="24" w:name="_Toc123278174"/>
      <w:r w:rsidRPr="00FA50AD">
        <w:rPr>
          <w:rFonts w:ascii="Times New Roman" w:hAnsi="Times New Roman" w:cs="Times New Roman"/>
          <w:color w:val="auto"/>
        </w:rPr>
        <w:t>BIOGRAPHY</w:t>
      </w:r>
      <w:bookmarkEnd w:id="23"/>
      <w:bookmarkEnd w:id="24"/>
    </w:p>
    <w:p w:rsidR="005D1A59" w:rsidRPr="00F25754" w:rsidRDefault="005D1A59" w:rsidP="00807543">
      <w:pPr>
        <w:spacing w:line="360" w:lineRule="auto"/>
        <w:jc w:val="both"/>
        <w:rPr>
          <w:rFonts w:ascii="Times New Roman" w:hAnsi="Times New Roman" w:cs="Times New Roman"/>
          <w:sz w:val="24"/>
          <w:szCs w:val="24"/>
          <w:lang w:val="en-US" w:bidi="ar-SA"/>
        </w:rPr>
      </w:pPr>
      <w:r w:rsidRPr="00F25754">
        <w:rPr>
          <w:rFonts w:ascii="Times New Roman" w:hAnsi="Times New Roman" w:cs="Times New Roman"/>
          <w:sz w:val="24"/>
          <w:szCs w:val="24"/>
          <w:lang w:val="en-GB" w:bidi="ar-SA"/>
        </w:rPr>
        <w:t>The author was born in West Shewa Zone,IlluGelan District on January, 1986 of his mother</w:t>
      </w:r>
      <w:r w:rsidRPr="00F25754">
        <w:rPr>
          <w:rFonts w:ascii="Times New Roman" w:hAnsi="Times New Roman" w:cs="Times New Roman"/>
          <w:sz w:val="24"/>
          <w:szCs w:val="24"/>
          <w:lang w:val="en-GB"/>
        </w:rPr>
        <w:t>Kibitu Ayana and h</w:t>
      </w:r>
      <w:r w:rsidR="00F25754">
        <w:rPr>
          <w:rFonts w:ascii="Times New Roman" w:hAnsi="Times New Roman" w:cs="Times New Roman"/>
          <w:sz w:val="24"/>
          <w:szCs w:val="24"/>
          <w:lang w:val="en-GB"/>
        </w:rPr>
        <w:t>er</w:t>
      </w:r>
      <w:r w:rsidRPr="00F25754">
        <w:rPr>
          <w:rFonts w:ascii="Times New Roman" w:hAnsi="Times New Roman" w:cs="Times New Roman"/>
          <w:sz w:val="24"/>
          <w:szCs w:val="24"/>
          <w:lang w:val="en-GB"/>
        </w:rPr>
        <w:t xml:space="preserve"> father Teressa Mirkena. She attended he</w:t>
      </w:r>
      <w:r w:rsidR="00172B8A" w:rsidRPr="00F25754">
        <w:rPr>
          <w:rFonts w:ascii="Times New Roman" w:hAnsi="Times New Roman" w:cs="Times New Roman"/>
          <w:sz w:val="24"/>
          <w:szCs w:val="24"/>
          <w:lang w:val="en-GB"/>
        </w:rPr>
        <w:t>r</w:t>
      </w:r>
      <w:r w:rsidRPr="00F25754">
        <w:rPr>
          <w:rFonts w:ascii="Times New Roman" w:hAnsi="Times New Roman" w:cs="Times New Roman"/>
          <w:sz w:val="24"/>
          <w:szCs w:val="24"/>
          <w:lang w:val="en-GB"/>
        </w:rPr>
        <w:t xml:space="preserve"> primary school </w:t>
      </w:r>
      <w:r w:rsidR="00F25754">
        <w:rPr>
          <w:rFonts w:ascii="Times New Roman" w:hAnsi="Times New Roman" w:cs="Times New Roman"/>
          <w:sz w:val="24"/>
          <w:szCs w:val="24"/>
          <w:lang w:val="en-GB"/>
        </w:rPr>
        <w:t>at</w:t>
      </w:r>
      <w:r w:rsidRPr="00F25754">
        <w:rPr>
          <w:rFonts w:ascii="Times New Roman" w:hAnsi="Times New Roman" w:cs="Times New Roman"/>
          <w:sz w:val="24"/>
          <w:szCs w:val="24"/>
          <w:lang w:val="en-GB"/>
        </w:rPr>
        <w:t>Ijaji Elementary School (Grade1-8); She attended he</w:t>
      </w:r>
      <w:r w:rsidR="00172B8A" w:rsidRPr="00F25754">
        <w:rPr>
          <w:rFonts w:ascii="Times New Roman" w:hAnsi="Times New Roman" w:cs="Times New Roman"/>
          <w:sz w:val="24"/>
          <w:szCs w:val="24"/>
          <w:lang w:val="en-GB"/>
        </w:rPr>
        <w:t>r</w:t>
      </w:r>
      <w:r w:rsidRPr="00F25754">
        <w:rPr>
          <w:rFonts w:ascii="Times New Roman" w:hAnsi="Times New Roman" w:cs="Times New Roman"/>
          <w:sz w:val="24"/>
          <w:szCs w:val="24"/>
          <w:lang w:val="en-GB"/>
        </w:rPr>
        <w:t xml:space="preserve"> high school at Ambo compressive senior secondary school (9-12). After completion of her high School education, she joined Ambo University and graduated with BA degree in Rural Development in 2011.  After her graduation, She was employed by NGO as  social worker at West Shoa Zone, Dendi District.  Finally, the author joined Ambo University to pursue he</w:t>
      </w:r>
      <w:r w:rsidR="00627256" w:rsidRPr="00F25754">
        <w:rPr>
          <w:rFonts w:ascii="Times New Roman" w:hAnsi="Times New Roman" w:cs="Times New Roman"/>
          <w:sz w:val="24"/>
          <w:szCs w:val="24"/>
          <w:lang w:val="en-GB"/>
        </w:rPr>
        <w:t>r</w:t>
      </w:r>
      <w:r w:rsidRPr="00F25754">
        <w:rPr>
          <w:rFonts w:ascii="Times New Roman" w:hAnsi="Times New Roman" w:cs="Times New Roman"/>
          <w:sz w:val="24"/>
          <w:szCs w:val="24"/>
          <w:lang w:val="en-GB"/>
        </w:rPr>
        <w:t xml:space="preserve"> MA degree in Development Studies in 20</w:t>
      </w:r>
      <w:r w:rsidR="00EB453A" w:rsidRPr="00F25754">
        <w:rPr>
          <w:rFonts w:ascii="Times New Roman" w:hAnsi="Times New Roman" w:cs="Times New Roman"/>
          <w:sz w:val="24"/>
          <w:szCs w:val="24"/>
          <w:lang w:val="en-GB"/>
        </w:rPr>
        <w:t>20</w:t>
      </w:r>
      <w:r w:rsidRPr="00F25754">
        <w:rPr>
          <w:rFonts w:ascii="Times New Roman" w:hAnsi="Times New Roman" w:cs="Times New Roman"/>
          <w:sz w:val="24"/>
          <w:szCs w:val="24"/>
          <w:lang w:val="en-GB"/>
        </w:rPr>
        <w:t>.</w:t>
      </w: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F02712" w:rsidRDefault="005D1A59" w:rsidP="00807543">
      <w:pPr>
        <w:spacing w:line="360" w:lineRule="auto"/>
        <w:rPr>
          <w:lang w:val="en-GB"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5D1A59" w:rsidRDefault="005D1A59" w:rsidP="00807543">
      <w:pPr>
        <w:spacing w:line="360" w:lineRule="auto"/>
        <w:rPr>
          <w:lang w:val="en-US" w:bidi="ar-SA"/>
        </w:rPr>
      </w:pPr>
    </w:p>
    <w:p w:rsidR="005D1A59" w:rsidRPr="00F13F24" w:rsidRDefault="00E73514" w:rsidP="00F13F24">
      <w:pPr>
        <w:pStyle w:val="Heading1"/>
        <w:spacing w:line="360" w:lineRule="auto"/>
        <w:rPr>
          <w:rFonts w:ascii="Times New Roman" w:hAnsi="Times New Roman" w:cs="Times New Roman"/>
        </w:rPr>
      </w:pPr>
      <w:r>
        <w:rPr>
          <w:rFonts w:ascii="Times New Roman" w:hAnsi="Times New Roman" w:cs="Times New Roman"/>
          <w:color w:val="auto"/>
        </w:rPr>
        <w:lastRenderedPageBreak/>
        <w:t xml:space="preserve">     </w:t>
      </w:r>
      <w:bookmarkStart w:id="25" w:name="_Toc123278175"/>
      <w:r w:rsidR="005D1A59" w:rsidRPr="00FA50AD">
        <w:rPr>
          <w:rFonts w:ascii="Times New Roman" w:hAnsi="Times New Roman" w:cs="Times New Roman"/>
          <w:color w:val="auto"/>
        </w:rPr>
        <w:t>ACKNOWLEDGEMENTS</w:t>
      </w:r>
      <w:bookmarkEnd w:id="25"/>
    </w:p>
    <w:p w:rsidR="005D1A59" w:rsidRDefault="005D1A59" w:rsidP="00807543">
      <w:pPr>
        <w:autoSpaceDE w:val="0"/>
        <w:autoSpaceDN w:val="0"/>
        <w:adjustRightInd w:val="0"/>
        <w:spacing w:after="0" w:line="360" w:lineRule="auto"/>
        <w:jc w:val="both"/>
        <w:rPr>
          <w:rFonts w:ascii="TimesNewRomanPSMT" w:hAnsi="TimesNewRomanPSMT" w:cs="TimesNewRomanPSMT"/>
          <w:sz w:val="24"/>
          <w:szCs w:val="24"/>
          <w:lang w:val="en-GB"/>
        </w:rPr>
      </w:pPr>
      <w:r w:rsidRPr="005D1A59">
        <w:rPr>
          <w:rFonts w:ascii="TimesNewRomanPSMT" w:hAnsi="TimesNewRomanPSMT" w:cs="TimesNewRomanPSMT"/>
          <w:sz w:val="24"/>
          <w:szCs w:val="24"/>
          <w:lang w:val="en-GB"/>
        </w:rPr>
        <w:t>At this very outset, my reverences towards “Almighty God” would definitely deserve the mostspecial mention, for his eternal love, unceasing help, guidance, kindness and blessing whichguard me in completing the present task. I take this opportunity to look back on the path travelled during the course of this endeavour and to remember the guiding faces behind the task with a sense of gratitude.</w:t>
      </w:r>
    </w:p>
    <w:p w:rsidR="005E2714" w:rsidRPr="005D1A59" w:rsidRDefault="005E2714" w:rsidP="00807543">
      <w:pPr>
        <w:autoSpaceDE w:val="0"/>
        <w:autoSpaceDN w:val="0"/>
        <w:adjustRightInd w:val="0"/>
        <w:spacing w:after="0" w:line="360" w:lineRule="auto"/>
        <w:jc w:val="both"/>
        <w:rPr>
          <w:rFonts w:ascii="TimesNewRomanPSMT" w:hAnsi="TimesNewRomanPSMT" w:cs="TimesNewRomanPSMT"/>
          <w:sz w:val="24"/>
          <w:szCs w:val="24"/>
          <w:lang w:val="en-GB"/>
        </w:rPr>
      </w:pPr>
    </w:p>
    <w:p w:rsidR="005D1A59" w:rsidRDefault="005D1A59" w:rsidP="00807543">
      <w:pPr>
        <w:autoSpaceDE w:val="0"/>
        <w:autoSpaceDN w:val="0"/>
        <w:adjustRightInd w:val="0"/>
        <w:spacing w:after="0" w:line="360" w:lineRule="auto"/>
        <w:jc w:val="both"/>
        <w:rPr>
          <w:rFonts w:ascii="Times New Roman" w:hAnsi="Times New Roman" w:cs="Times New Roman"/>
          <w:color w:val="000000"/>
          <w:sz w:val="24"/>
          <w:szCs w:val="24"/>
          <w:lang w:val="en-GB"/>
        </w:rPr>
      </w:pPr>
      <w:r w:rsidRPr="005D1A59">
        <w:rPr>
          <w:rFonts w:ascii="Times New Roman" w:hAnsi="Times New Roman" w:cs="Times New Roman"/>
          <w:color w:val="000000"/>
          <w:sz w:val="24"/>
          <w:szCs w:val="24"/>
          <w:lang w:val="en-GB"/>
        </w:rPr>
        <w:t>Secondly, I would like to express my deepest gratitude to my advisor Firafi</w:t>
      </w:r>
      <w:r w:rsidR="00000B13">
        <w:rPr>
          <w:rFonts w:ascii="Times New Roman" w:hAnsi="Times New Roman" w:cs="Times New Roman"/>
          <w:color w:val="000000"/>
          <w:sz w:val="24"/>
          <w:szCs w:val="24"/>
          <w:lang w:val="en-GB"/>
        </w:rPr>
        <w:t>s</w:t>
      </w:r>
      <w:r w:rsidRPr="005D1A59">
        <w:rPr>
          <w:rFonts w:ascii="Times New Roman" w:hAnsi="Times New Roman" w:cs="Times New Roman"/>
          <w:color w:val="000000"/>
          <w:sz w:val="24"/>
          <w:szCs w:val="24"/>
          <w:lang w:val="en-GB"/>
        </w:rPr>
        <w:t xml:space="preserve">  Haile (Assist.Pro.) his encouragement, suggestions and constructive comments. </w:t>
      </w:r>
    </w:p>
    <w:p w:rsidR="005E2714" w:rsidRPr="005D1A59" w:rsidRDefault="005E2714" w:rsidP="00807543">
      <w:pPr>
        <w:autoSpaceDE w:val="0"/>
        <w:autoSpaceDN w:val="0"/>
        <w:adjustRightInd w:val="0"/>
        <w:spacing w:after="0" w:line="360" w:lineRule="auto"/>
        <w:jc w:val="both"/>
        <w:rPr>
          <w:rFonts w:ascii="Times New Roman" w:hAnsi="Times New Roman" w:cs="Times New Roman"/>
          <w:color w:val="000000"/>
          <w:sz w:val="24"/>
          <w:szCs w:val="24"/>
          <w:lang w:val="en-GB"/>
        </w:rPr>
      </w:pPr>
    </w:p>
    <w:p w:rsidR="005D1A59" w:rsidRPr="005D1A59" w:rsidRDefault="005D1A59" w:rsidP="00807543">
      <w:pPr>
        <w:autoSpaceDE w:val="0"/>
        <w:autoSpaceDN w:val="0"/>
        <w:adjustRightInd w:val="0"/>
        <w:spacing w:after="0" w:line="360" w:lineRule="auto"/>
        <w:jc w:val="both"/>
        <w:rPr>
          <w:rFonts w:ascii="Times New Roman" w:hAnsi="Times New Roman" w:cs="Times New Roman"/>
          <w:color w:val="000000"/>
          <w:sz w:val="24"/>
          <w:szCs w:val="24"/>
          <w:lang w:val="en-GB"/>
        </w:rPr>
      </w:pPr>
      <w:r w:rsidRPr="005D1A59">
        <w:rPr>
          <w:rFonts w:ascii="Times New Roman" w:hAnsi="Times New Roman" w:cs="Times New Roman"/>
          <w:color w:val="000000"/>
          <w:sz w:val="24"/>
          <w:szCs w:val="24"/>
          <w:lang w:val="en-GB"/>
        </w:rPr>
        <w:t xml:space="preserve">Thirdly I gave thanks for my children Heran, Bekam , Hayu and  Faya Girma and My husband Girma Aguma for their help, understanding, tolerance and moral support, during my study.  </w:t>
      </w:r>
      <w:r w:rsidRPr="005D1A59">
        <w:rPr>
          <w:rFonts w:ascii="TimesNewRomanPSMT" w:hAnsi="TimesNewRomanPSMT" w:cs="TimesNewRomanPSMT"/>
          <w:sz w:val="24"/>
          <w:szCs w:val="24"/>
          <w:lang w:val="en-GB"/>
        </w:rPr>
        <w:t>I take this opportunity to thank my motherKibitu Ayana and my fatherTeressa Mirkena for their careful upbringing.</w:t>
      </w:r>
    </w:p>
    <w:p w:rsidR="005D1A59" w:rsidRPr="005D1A59" w:rsidRDefault="005D1A59" w:rsidP="00807543">
      <w:pPr>
        <w:autoSpaceDE w:val="0"/>
        <w:autoSpaceDN w:val="0"/>
        <w:adjustRightInd w:val="0"/>
        <w:spacing w:after="0" w:line="360" w:lineRule="auto"/>
        <w:jc w:val="both"/>
        <w:rPr>
          <w:rFonts w:ascii="Times New Roman" w:hAnsi="Times New Roman" w:cs="Times New Roman"/>
          <w:color w:val="000000"/>
          <w:sz w:val="24"/>
          <w:szCs w:val="24"/>
          <w:lang w:val="en-GB"/>
        </w:rPr>
      </w:pPr>
    </w:p>
    <w:p w:rsidR="005D1A59" w:rsidRPr="005D1A59" w:rsidRDefault="005D1A59" w:rsidP="00807543">
      <w:pPr>
        <w:autoSpaceDE w:val="0"/>
        <w:autoSpaceDN w:val="0"/>
        <w:adjustRightInd w:val="0"/>
        <w:spacing w:after="0" w:line="360" w:lineRule="auto"/>
        <w:jc w:val="both"/>
        <w:rPr>
          <w:rFonts w:ascii="Times New Roman" w:hAnsi="Times New Roman" w:cs="Times New Roman"/>
          <w:sz w:val="28"/>
          <w:szCs w:val="28"/>
          <w:lang w:val="en-GB"/>
        </w:rPr>
      </w:pPr>
      <w:r w:rsidRPr="005D1A59">
        <w:rPr>
          <w:rFonts w:ascii="TimesNewRomanPSMT" w:hAnsi="TimesNewRomanPSMT" w:cs="TimesNewRomanPSMT"/>
          <w:sz w:val="24"/>
          <w:szCs w:val="24"/>
          <w:lang w:val="en-GB"/>
        </w:rPr>
        <w:t>In summary, I thank you all for your noble supports and you have special place in my heart.</w:t>
      </w:r>
    </w:p>
    <w:p w:rsidR="005D1A59" w:rsidRDefault="005D1A59" w:rsidP="00807543">
      <w:pPr>
        <w:pStyle w:val="Heading1"/>
        <w:spacing w:after="100" w:afterAutospacing="1" w:line="360" w:lineRule="auto"/>
        <w:jc w:val="both"/>
        <w:rPr>
          <w:rFonts w:ascii="Times New Roman" w:hAnsi="Times New Roman" w:cs="Times New Roman"/>
          <w:color w:val="auto"/>
          <w:sz w:val="24"/>
          <w:szCs w:val="26"/>
          <w:lang w:val="en-GB"/>
        </w:rPr>
      </w:pPr>
    </w:p>
    <w:p w:rsidR="005D1A59" w:rsidRDefault="005D1A59" w:rsidP="00807543">
      <w:pPr>
        <w:spacing w:line="360" w:lineRule="auto"/>
        <w:rPr>
          <w:lang w:val="en-GB" w:bidi="ar-SA"/>
        </w:rPr>
      </w:pPr>
    </w:p>
    <w:p w:rsidR="005D1A59" w:rsidRDefault="005D1A59" w:rsidP="00807543">
      <w:pPr>
        <w:spacing w:line="360" w:lineRule="auto"/>
        <w:rPr>
          <w:lang w:val="en-GB" w:bidi="ar-SA"/>
        </w:rPr>
      </w:pPr>
    </w:p>
    <w:p w:rsidR="005D1A59" w:rsidRDefault="005D1A59" w:rsidP="00807543">
      <w:pPr>
        <w:spacing w:line="360" w:lineRule="auto"/>
        <w:rPr>
          <w:lang w:val="en-GB" w:bidi="ar-SA"/>
        </w:rPr>
      </w:pPr>
    </w:p>
    <w:p w:rsidR="00000B13" w:rsidRDefault="00000B13" w:rsidP="00807543">
      <w:pPr>
        <w:spacing w:line="360" w:lineRule="auto"/>
        <w:rPr>
          <w:lang w:val="en-GB" w:bidi="ar-SA"/>
        </w:rPr>
      </w:pPr>
    </w:p>
    <w:p w:rsidR="005D1A59" w:rsidRDefault="005D1A59" w:rsidP="00807543">
      <w:pPr>
        <w:spacing w:line="360" w:lineRule="auto"/>
        <w:rPr>
          <w:lang w:val="en-GB" w:bidi="ar-SA"/>
        </w:rPr>
      </w:pPr>
    </w:p>
    <w:p w:rsidR="005D1A59" w:rsidRDefault="005D1A5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Pr="00FA50AD" w:rsidRDefault="00A31504" w:rsidP="00807543">
      <w:pPr>
        <w:pStyle w:val="Heading1"/>
        <w:spacing w:line="360" w:lineRule="auto"/>
        <w:rPr>
          <w:rFonts w:ascii="Times New Roman" w:hAnsi="Times New Roman" w:cs="Times New Roman"/>
        </w:rPr>
      </w:pPr>
      <w:bookmarkStart w:id="26" w:name="_Toc123278176"/>
      <w:r w:rsidRPr="00FA50AD">
        <w:rPr>
          <w:rFonts w:ascii="Times New Roman" w:hAnsi="Times New Roman" w:cs="Times New Roman"/>
          <w:color w:val="auto"/>
        </w:rPr>
        <w:lastRenderedPageBreak/>
        <w:t>TABLE OF CONTENTS</w:t>
      </w:r>
      <w:bookmarkEnd w:id="26"/>
    </w:p>
    <w:sdt>
      <w:sdtPr>
        <w:rPr>
          <w:rFonts w:asciiTheme="minorHAnsi" w:eastAsiaTheme="minorHAnsi" w:hAnsiTheme="minorHAnsi" w:cs="Kokila"/>
          <w:color w:val="auto"/>
          <w:sz w:val="22"/>
          <w:szCs w:val="20"/>
          <w:lang w:val="am-ET" w:bidi="hi-IN"/>
        </w:rPr>
        <w:id w:val="-592311364"/>
        <w:docPartObj>
          <w:docPartGallery w:val="Table of Contents"/>
          <w:docPartUnique/>
        </w:docPartObj>
      </w:sdtPr>
      <w:sdtEndPr>
        <w:rPr>
          <w:b/>
          <w:bCs/>
          <w:noProof/>
        </w:rPr>
      </w:sdtEndPr>
      <w:sdtContent>
        <w:p w:rsidR="0077138B" w:rsidRDefault="00A31504" w:rsidP="00807543">
          <w:pPr>
            <w:pStyle w:val="TOCHeading"/>
            <w:spacing w:line="360" w:lineRule="auto"/>
            <w:rPr>
              <w:rFonts w:ascii="Times New Roman" w:hAnsi="Times New Roman" w:cs="Times New Roman"/>
              <w:sz w:val="28"/>
              <w:szCs w:val="28"/>
            </w:rPr>
          </w:pPr>
          <w:r w:rsidRPr="00A31504">
            <w:rPr>
              <w:rFonts w:ascii="Times New Roman" w:hAnsi="Times New Roman" w:cs="Times New Roman"/>
              <w:b/>
              <w:bCs/>
              <w:color w:val="auto"/>
              <w:sz w:val="28"/>
              <w:szCs w:val="28"/>
            </w:rPr>
            <w:t>Contents</w:t>
          </w:r>
          <w:r w:rsidR="000D05A4">
            <w:rPr>
              <w:rFonts w:ascii="Times New Roman" w:hAnsi="Times New Roman" w:cs="Times New Roman"/>
              <w:b/>
              <w:bCs/>
              <w:color w:val="auto"/>
              <w:sz w:val="28"/>
              <w:szCs w:val="28"/>
            </w:rPr>
            <w:t xml:space="preserve">    </w:t>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0D05A4">
            <w:rPr>
              <w:rFonts w:ascii="Times New Roman" w:hAnsi="Times New Roman" w:cs="Times New Roman"/>
              <w:b/>
              <w:bCs/>
              <w:color w:val="auto"/>
              <w:sz w:val="28"/>
              <w:szCs w:val="28"/>
            </w:rPr>
            <w:tab/>
          </w:r>
          <w:r w:rsidR="001D660E">
            <w:rPr>
              <w:rFonts w:ascii="Times New Roman" w:hAnsi="Times New Roman" w:cs="Times New Roman"/>
              <w:b/>
              <w:bCs/>
              <w:color w:val="auto"/>
              <w:sz w:val="28"/>
              <w:szCs w:val="28"/>
            </w:rPr>
            <w:t xml:space="preserve">    </w:t>
          </w:r>
          <w:r w:rsidRPr="000D05A4">
            <w:rPr>
              <w:rFonts w:ascii="Times New Roman" w:hAnsi="Times New Roman" w:cs="Times New Roman"/>
              <w:b/>
              <w:color w:val="auto"/>
              <w:sz w:val="28"/>
              <w:szCs w:val="28"/>
            </w:rPr>
            <w:t>Page</w:t>
          </w:r>
        </w:p>
        <w:p w:rsidR="00A31504" w:rsidRPr="00A31504" w:rsidRDefault="00A31504" w:rsidP="00807543">
          <w:pPr>
            <w:spacing w:line="360" w:lineRule="auto"/>
            <w:rPr>
              <w:lang w:val="en-US" w:bidi="ar-SA"/>
            </w:rPr>
          </w:pPr>
        </w:p>
        <w:p w:rsidR="00175F16" w:rsidRDefault="00A64BA7">
          <w:pPr>
            <w:pStyle w:val="TOC1"/>
            <w:tabs>
              <w:tab w:val="right" w:leader="dot" w:pos="9527"/>
            </w:tabs>
            <w:rPr>
              <w:rFonts w:eastAsiaTheme="minorEastAsia"/>
              <w:noProof/>
              <w:lang w:val="en-GB" w:eastAsia="en-GB"/>
            </w:rPr>
          </w:pPr>
          <w:r w:rsidRPr="000D0230">
            <w:rPr>
              <w:rFonts w:ascii="Times New Roman" w:hAnsi="Times New Roman" w:cs="Times New Roman"/>
              <w:b/>
              <w:bCs/>
              <w:noProof/>
              <w:sz w:val="24"/>
              <w:szCs w:val="24"/>
            </w:rPr>
            <w:fldChar w:fldCharType="begin"/>
          </w:r>
          <w:r w:rsidR="0077138B" w:rsidRPr="000D0230">
            <w:rPr>
              <w:rFonts w:ascii="Times New Roman" w:hAnsi="Times New Roman" w:cs="Times New Roman"/>
              <w:b/>
              <w:bCs/>
              <w:noProof/>
              <w:sz w:val="24"/>
              <w:szCs w:val="24"/>
            </w:rPr>
            <w:instrText xml:space="preserve"> TOC \o "1-3" \h \z \u </w:instrText>
          </w:r>
          <w:r w:rsidRPr="000D0230">
            <w:rPr>
              <w:rFonts w:ascii="Times New Roman" w:hAnsi="Times New Roman" w:cs="Times New Roman"/>
              <w:b/>
              <w:bCs/>
              <w:noProof/>
              <w:sz w:val="24"/>
              <w:szCs w:val="24"/>
            </w:rPr>
            <w:fldChar w:fldCharType="separate"/>
          </w:r>
          <w:hyperlink w:anchor="_Toc123278167" w:history="1">
            <w:r w:rsidR="00175F16" w:rsidRPr="00D877FE">
              <w:rPr>
                <w:rStyle w:val="Hyperlink"/>
                <w:rFonts w:ascii="Times New Roman" w:hAnsi="Times New Roman" w:cs="Times New Roman"/>
                <w:noProof/>
                <w:lang w:bidi="ar-SA"/>
              </w:rPr>
              <w:t>STATEMENT OF THE AUTHOR</w:t>
            </w:r>
            <w:r w:rsidR="00175F16">
              <w:rPr>
                <w:noProof/>
                <w:webHidden/>
              </w:rPr>
              <w:tab/>
            </w:r>
            <w:r w:rsidR="00175F16">
              <w:rPr>
                <w:noProof/>
                <w:webHidden/>
              </w:rPr>
              <w:fldChar w:fldCharType="begin"/>
            </w:r>
            <w:r w:rsidR="00175F16">
              <w:rPr>
                <w:noProof/>
                <w:webHidden/>
              </w:rPr>
              <w:instrText xml:space="preserve"> PAGEREF _Toc123278167 \h </w:instrText>
            </w:r>
            <w:r w:rsidR="00175F16">
              <w:rPr>
                <w:noProof/>
                <w:webHidden/>
              </w:rPr>
            </w:r>
            <w:r w:rsidR="00175F16">
              <w:rPr>
                <w:noProof/>
                <w:webHidden/>
              </w:rPr>
              <w:fldChar w:fldCharType="separate"/>
            </w:r>
            <w:r w:rsidR="00175F16">
              <w:rPr>
                <w:noProof/>
                <w:webHidden/>
              </w:rPr>
              <w:t>III</w:t>
            </w:r>
            <w:r w:rsidR="00175F16">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68" w:history="1">
            <w:r w:rsidRPr="00D877FE">
              <w:rPr>
                <w:rStyle w:val="Hyperlink"/>
                <w:rFonts w:ascii="Times New Roman" w:hAnsi="Times New Roman" w:cs="Times New Roman"/>
                <w:noProof/>
                <w:lang w:bidi="ar-SA"/>
              </w:rPr>
              <w:t>DEDICATION</w:t>
            </w:r>
            <w:r>
              <w:rPr>
                <w:noProof/>
                <w:webHidden/>
              </w:rPr>
              <w:tab/>
            </w:r>
            <w:r>
              <w:rPr>
                <w:noProof/>
                <w:webHidden/>
              </w:rPr>
              <w:fldChar w:fldCharType="begin"/>
            </w:r>
            <w:r>
              <w:rPr>
                <w:noProof/>
                <w:webHidden/>
              </w:rPr>
              <w:instrText xml:space="preserve"> PAGEREF _Toc123278168 \h </w:instrText>
            </w:r>
            <w:r>
              <w:rPr>
                <w:noProof/>
                <w:webHidden/>
              </w:rPr>
            </w:r>
            <w:r>
              <w:rPr>
                <w:noProof/>
                <w:webHidden/>
              </w:rPr>
              <w:fldChar w:fldCharType="separate"/>
            </w:r>
            <w:r>
              <w:rPr>
                <w:noProof/>
                <w:webHidden/>
              </w:rPr>
              <w:t>IV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69" w:history="1">
            <w:r w:rsidRPr="00D877FE">
              <w:rPr>
                <w:rStyle w:val="Hyperlink"/>
                <w:rFonts w:ascii="Times New Roman" w:hAnsi="Times New Roman" w:cs="Times New Roman"/>
                <w:noProof/>
                <w:lang w:bidi="ar-SA"/>
              </w:rPr>
              <w:t>CERTIFICATION</w:t>
            </w:r>
            <w:r>
              <w:rPr>
                <w:noProof/>
                <w:webHidden/>
              </w:rPr>
              <w:tab/>
            </w:r>
            <w:r>
              <w:rPr>
                <w:noProof/>
                <w:webHidden/>
              </w:rPr>
              <w:fldChar w:fldCharType="begin"/>
            </w:r>
            <w:r>
              <w:rPr>
                <w:noProof/>
                <w:webHidden/>
              </w:rPr>
              <w:instrText xml:space="preserve"> PAGEREF _Toc123278169 \h </w:instrText>
            </w:r>
            <w:r>
              <w:rPr>
                <w:noProof/>
                <w:webHidden/>
              </w:rPr>
            </w:r>
            <w:r>
              <w:rPr>
                <w:noProof/>
                <w:webHidden/>
              </w:rPr>
              <w:fldChar w:fldCharType="separate"/>
            </w:r>
            <w:r>
              <w:rPr>
                <w:noProof/>
                <w:webHidden/>
              </w:rPr>
              <w:t>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0" w:history="1">
            <w:r w:rsidRPr="00D877FE">
              <w:rPr>
                <w:rStyle w:val="Hyperlink"/>
                <w:rFonts w:ascii="Times New Roman" w:hAnsi="Times New Roman" w:cs="Times New Roman"/>
                <w:noProof/>
                <w:lang w:bidi="ar-SA"/>
              </w:rPr>
              <w:t>SCHOOL OF GRADUATE STUDIES</w:t>
            </w:r>
            <w:r>
              <w:rPr>
                <w:noProof/>
                <w:webHidden/>
              </w:rPr>
              <w:tab/>
            </w:r>
            <w:r>
              <w:rPr>
                <w:noProof/>
                <w:webHidden/>
              </w:rPr>
              <w:fldChar w:fldCharType="begin"/>
            </w:r>
            <w:r>
              <w:rPr>
                <w:noProof/>
                <w:webHidden/>
              </w:rPr>
              <w:instrText xml:space="preserve"> PAGEREF _Toc123278170 \h </w:instrText>
            </w:r>
            <w:r>
              <w:rPr>
                <w:noProof/>
                <w:webHidden/>
              </w:rPr>
            </w:r>
            <w:r>
              <w:rPr>
                <w:noProof/>
                <w:webHidden/>
              </w:rPr>
              <w:fldChar w:fldCharType="separate"/>
            </w:r>
            <w:r>
              <w:rPr>
                <w:noProof/>
                <w:webHidden/>
              </w:rPr>
              <w:t>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1" w:history="1">
            <w:r w:rsidRPr="00D877FE">
              <w:rPr>
                <w:rStyle w:val="Hyperlink"/>
                <w:rFonts w:ascii="Times New Roman" w:hAnsi="Times New Roman" w:cs="Times New Roman"/>
                <w:noProof/>
                <w:lang w:bidi="ar-SA"/>
              </w:rPr>
              <w:t>AMBO UNIVERSITY</w:t>
            </w:r>
            <w:r>
              <w:rPr>
                <w:noProof/>
                <w:webHidden/>
              </w:rPr>
              <w:tab/>
            </w:r>
            <w:r>
              <w:rPr>
                <w:noProof/>
                <w:webHidden/>
              </w:rPr>
              <w:fldChar w:fldCharType="begin"/>
            </w:r>
            <w:r>
              <w:rPr>
                <w:noProof/>
                <w:webHidden/>
              </w:rPr>
              <w:instrText xml:space="preserve"> PAGEREF _Toc123278171 \h </w:instrText>
            </w:r>
            <w:r>
              <w:rPr>
                <w:noProof/>
                <w:webHidden/>
              </w:rPr>
            </w:r>
            <w:r>
              <w:rPr>
                <w:noProof/>
                <w:webHidden/>
              </w:rPr>
              <w:fldChar w:fldCharType="separate"/>
            </w:r>
            <w:r>
              <w:rPr>
                <w:noProof/>
                <w:webHidden/>
              </w:rPr>
              <w:t>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2" w:history="1">
            <w:r w:rsidRPr="00D877FE">
              <w:rPr>
                <w:rStyle w:val="Hyperlink"/>
                <w:rFonts w:ascii="Times New Roman" w:hAnsi="Times New Roman" w:cs="Times New Roman"/>
                <w:noProof/>
                <w:lang w:bidi="ar-SA"/>
              </w:rPr>
              <w:t>APPROVAL SHEET</w:t>
            </w:r>
            <w:r>
              <w:rPr>
                <w:noProof/>
                <w:webHidden/>
              </w:rPr>
              <w:tab/>
            </w:r>
            <w:r>
              <w:rPr>
                <w:noProof/>
                <w:webHidden/>
              </w:rPr>
              <w:fldChar w:fldCharType="begin"/>
            </w:r>
            <w:r>
              <w:rPr>
                <w:noProof/>
                <w:webHidden/>
              </w:rPr>
              <w:instrText xml:space="preserve"> PAGEREF _Toc123278172 \h </w:instrText>
            </w:r>
            <w:r>
              <w:rPr>
                <w:noProof/>
                <w:webHidden/>
              </w:rPr>
            </w:r>
            <w:r>
              <w:rPr>
                <w:noProof/>
                <w:webHidden/>
              </w:rPr>
              <w:fldChar w:fldCharType="separate"/>
            </w:r>
            <w:r>
              <w:rPr>
                <w:noProof/>
                <w:webHidden/>
              </w:rPr>
              <w:t>VI</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3" w:history="1">
            <w:r w:rsidRPr="00D877FE">
              <w:rPr>
                <w:rStyle w:val="Hyperlink"/>
                <w:rFonts w:ascii="Times New Roman" w:hAnsi="Times New Roman" w:cs="Times New Roman"/>
                <w:noProof/>
                <w:lang w:bidi="ar-SA"/>
              </w:rPr>
              <w:t>LIST OF ABBREVIATIONS AND ACRONYMS</w:t>
            </w:r>
            <w:r>
              <w:rPr>
                <w:noProof/>
                <w:webHidden/>
              </w:rPr>
              <w:tab/>
            </w:r>
            <w:r>
              <w:rPr>
                <w:noProof/>
                <w:webHidden/>
              </w:rPr>
              <w:fldChar w:fldCharType="begin"/>
            </w:r>
            <w:r>
              <w:rPr>
                <w:noProof/>
                <w:webHidden/>
              </w:rPr>
              <w:instrText xml:space="preserve"> PAGEREF _Toc123278173 \h </w:instrText>
            </w:r>
            <w:r>
              <w:rPr>
                <w:noProof/>
                <w:webHidden/>
              </w:rPr>
            </w:r>
            <w:r>
              <w:rPr>
                <w:noProof/>
                <w:webHidden/>
              </w:rPr>
              <w:fldChar w:fldCharType="separate"/>
            </w:r>
            <w:r>
              <w:rPr>
                <w:noProof/>
                <w:webHidden/>
              </w:rPr>
              <w:t>VII</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4" w:history="1">
            <w:r w:rsidRPr="00D877FE">
              <w:rPr>
                <w:rStyle w:val="Hyperlink"/>
                <w:rFonts w:ascii="Times New Roman" w:hAnsi="Times New Roman" w:cs="Times New Roman"/>
                <w:noProof/>
                <w:lang w:bidi="ar-SA"/>
              </w:rPr>
              <w:t>BIOGRAPHY</w:t>
            </w:r>
            <w:r>
              <w:rPr>
                <w:noProof/>
                <w:webHidden/>
              </w:rPr>
              <w:tab/>
            </w:r>
            <w:r>
              <w:rPr>
                <w:noProof/>
                <w:webHidden/>
              </w:rPr>
              <w:fldChar w:fldCharType="begin"/>
            </w:r>
            <w:r>
              <w:rPr>
                <w:noProof/>
                <w:webHidden/>
              </w:rPr>
              <w:instrText xml:space="preserve"> PAGEREF _Toc123278174 \h </w:instrText>
            </w:r>
            <w:r>
              <w:rPr>
                <w:noProof/>
                <w:webHidden/>
              </w:rPr>
            </w:r>
            <w:r>
              <w:rPr>
                <w:noProof/>
                <w:webHidden/>
              </w:rPr>
              <w:fldChar w:fldCharType="separate"/>
            </w:r>
            <w:r>
              <w:rPr>
                <w:noProof/>
                <w:webHidden/>
              </w:rPr>
              <w:t>VIII</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5" w:history="1">
            <w:r w:rsidRPr="00D877FE">
              <w:rPr>
                <w:rStyle w:val="Hyperlink"/>
                <w:rFonts w:ascii="Times New Roman" w:hAnsi="Times New Roman" w:cs="Times New Roman"/>
                <w:noProof/>
                <w:lang w:bidi="ar-SA"/>
              </w:rPr>
              <w:t>ACKNOWLEDGEMENTS</w:t>
            </w:r>
            <w:r>
              <w:rPr>
                <w:noProof/>
                <w:webHidden/>
              </w:rPr>
              <w:tab/>
            </w:r>
            <w:r>
              <w:rPr>
                <w:noProof/>
                <w:webHidden/>
              </w:rPr>
              <w:fldChar w:fldCharType="begin"/>
            </w:r>
            <w:r>
              <w:rPr>
                <w:noProof/>
                <w:webHidden/>
              </w:rPr>
              <w:instrText xml:space="preserve"> PAGEREF _Toc123278175 \h </w:instrText>
            </w:r>
            <w:r>
              <w:rPr>
                <w:noProof/>
                <w:webHidden/>
              </w:rPr>
            </w:r>
            <w:r>
              <w:rPr>
                <w:noProof/>
                <w:webHidden/>
              </w:rPr>
              <w:fldChar w:fldCharType="separate"/>
            </w:r>
            <w:r>
              <w:rPr>
                <w:noProof/>
                <w:webHidden/>
              </w:rPr>
              <w:t>IX</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6" w:history="1">
            <w:r w:rsidRPr="00D877FE">
              <w:rPr>
                <w:rStyle w:val="Hyperlink"/>
                <w:rFonts w:ascii="Times New Roman" w:hAnsi="Times New Roman" w:cs="Times New Roman"/>
                <w:noProof/>
                <w:lang w:bidi="ar-SA"/>
              </w:rPr>
              <w:t>TABLE OF CONTENTS</w:t>
            </w:r>
            <w:r>
              <w:rPr>
                <w:noProof/>
                <w:webHidden/>
              </w:rPr>
              <w:tab/>
            </w:r>
            <w:r>
              <w:rPr>
                <w:noProof/>
                <w:webHidden/>
              </w:rPr>
              <w:fldChar w:fldCharType="begin"/>
            </w:r>
            <w:r>
              <w:rPr>
                <w:noProof/>
                <w:webHidden/>
              </w:rPr>
              <w:instrText xml:space="preserve"> PAGEREF _Toc123278176 \h </w:instrText>
            </w:r>
            <w:r>
              <w:rPr>
                <w:noProof/>
                <w:webHidden/>
              </w:rPr>
            </w:r>
            <w:r>
              <w:rPr>
                <w:noProof/>
                <w:webHidden/>
              </w:rPr>
              <w:fldChar w:fldCharType="separate"/>
            </w:r>
            <w:r>
              <w:rPr>
                <w:noProof/>
                <w:webHidden/>
              </w:rPr>
              <w:t>X</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7" w:history="1">
            <w:r w:rsidRPr="00D877FE">
              <w:rPr>
                <w:rStyle w:val="Hyperlink"/>
                <w:noProof/>
                <w:lang w:bidi="ar-SA"/>
              </w:rPr>
              <w:t>LIST OF TABLES</w:t>
            </w:r>
            <w:r>
              <w:rPr>
                <w:noProof/>
                <w:webHidden/>
              </w:rPr>
              <w:tab/>
            </w:r>
            <w:r>
              <w:rPr>
                <w:noProof/>
                <w:webHidden/>
              </w:rPr>
              <w:fldChar w:fldCharType="begin"/>
            </w:r>
            <w:r>
              <w:rPr>
                <w:noProof/>
                <w:webHidden/>
              </w:rPr>
              <w:instrText xml:space="preserve"> PAGEREF _Toc123278177 \h </w:instrText>
            </w:r>
            <w:r>
              <w:rPr>
                <w:noProof/>
                <w:webHidden/>
              </w:rPr>
            </w:r>
            <w:r>
              <w:rPr>
                <w:noProof/>
                <w:webHidden/>
              </w:rPr>
              <w:fldChar w:fldCharType="separate"/>
            </w:r>
            <w:r>
              <w:rPr>
                <w:noProof/>
                <w:webHidden/>
              </w:rPr>
              <w:t>XII</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8" w:history="1">
            <w:r w:rsidRPr="00D877FE">
              <w:rPr>
                <w:rStyle w:val="Hyperlink"/>
                <w:noProof/>
                <w:lang w:bidi="ar-SA"/>
              </w:rPr>
              <w:t>LIST OF FIGURES</w:t>
            </w:r>
            <w:r>
              <w:rPr>
                <w:noProof/>
                <w:webHidden/>
              </w:rPr>
              <w:tab/>
            </w:r>
            <w:r>
              <w:rPr>
                <w:noProof/>
                <w:webHidden/>
              </w:rPr>
              <w:fldChar w:fldCharType="begin"/>
            </w:r>
            <w:r>
              <w:rPr>
                <w:noProof/>
                <w:webHidden/>
              </w:rPr>
              <w:instrText xml:space="preserve"> PAGEREF _Toc123278178 \h </w:instrText>
            </w:r>
            <w:r>
              <w:rPr>
                <w:noProof/>
                <w:webHidden/>
              </w:rPr>
            </w:r>
            <w:r>
              <w:rPr>
                <w:noProof/>
                <w:webHidden/>
              </w:rPr>
              <w:fldChar w:fldCharType="separate"/>
            </w:r>
            <w:r>
              <w:rPr>
                <w:noProof/>
                <w:webHidden/>
              </w:rPr>
              <w:t>XIV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79" w:history="1">
            <w:r w:rsidRPr="00D877FE">
              <w:rPr>
                <w:rStyle w:val="Hyperlink"/>
                <w:i/>
                <w:iCs/>
                <w:noProof/>
                <w:lang w:bidi="ar-SA"/>
              </w:rPr>
              <w:t>ABSTRACT</w:t>
            </w:r>
            <w:r>
              <w:rPr>
                <w:noProof/>
                <w:webHidden/>
              </w:rPr>
              <w:tab/>
            </w:r>
            <w:r>
              <w:rPr>
                <w:noProof/>
                <w:webHidden/>
              </w:rPr>
              <w:fldChar w:fldCharType="begin"/>
            </w:r>
            <w:r>
              <w:rPr>
                <w:noProof/>
                <w:webHidden/>
              </w:rPr>
              <w:instrText xml:space="preserve"> PAGEREF _Toc123278179 \h </w:instrText>
            </w:r>
            <w:r>
              <w:rPr>
                <w:noProof/>
                <w:webHidden/>
              </w:rPr>
            </w:r>
            <w:r>
              <w:rPr>
                <w:noProof/>
                <w:webHidden/>
              </w:rPr>
              <w:fldChar w:fldCharType="separate"/>
            </w:r>
            <w:r>
              <w:rPr>
                <w:noProof/>
                <w:webHidden/>
              </w:rPr>
              <w:t>XV</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80" w:history="1">
            <w:r w:rsidRPr="00D877FE">
              <w:rPr>
                <w:rStyle w:val="Hyperlink"/>
                <w:rFonts w:ascii="Times New Roman" w:hAnsi="Times New Roman" w:cs="Times New Roman"/>
                <w:noProof/>
                <w:lang w:bidi="ar-SA"/>
              </w:rPr>
              <w:t>CHAPTER ONE: INTRODUCTION</w:t>
            </w:r>
            <w:r>
              <w:rPr>
                <w:noProof/>
                <w:webHidden/>
              </w:rPr>
              <w:tab/>
            </w:r>
            <w:r>
              <w:rPr>
                <w:noProof/>
                <w:webHidden/>
              </w:rPr>
              <w:fldChar w:fldCharType="begin"/>
            </w:r>
            <w:r>
              <w:rPr>
                <w:noProof/>
                <w:webHidden/>
              </w:rPr>
              <w:instrText xml:space="preserve"> PAGEREF _Toc123278180 \h </w:instrText>
            </w:r>
            <w:r>
              <w:rPr>
                <w:noProof/>
                <w:webHidden/>
              </w:rPr>
            </w:r>
            <w:r>
              <w:rPr>
                <w:noProof/>
                <w:webHidden/>
              </w:rPr>
              <w:fldChar w:fldCharType="separate"/>
            </w:r>
            <w:r>
              <w:rPr>
                <w:noProof/>
                <w:webHidden/>
              </w:rPr>
              <w:t>1</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1" w:history="1">
            <w:r w:rsidRPr="00D877FE">
              <w:rPr>
                <w:rStyle w:val="Hyperlink"/>
                <w:rFonts w:ascii="Times New Roman" w:hAnsi="Times New Roman" w:cs="Times New Roman"/>
                <w:b/>
                <w:bCs/>
                <w:noProof/>
                <w:lang w:val="en-GB"/>
              </w:rPr>
              <w:t>1.1.</w:t>
            </w:r>
            <w:r w:rsidRPr="00D877FE">
              <w:rPr>
                <w:rStyle w:val="Hyperlink"/>
                <w:rFonts w:ascii="Times New Roman" w:hAnsi="Times New Roman" w:cs="Times New Roman"/>
                <w:b/>
                <w:bCs/>
                <w:noProof/>
              </w:rPr>
              <w:t>Background of the study</w:t>
            </w:r>
            <w:r>
              <w:rPr>
                <w:noProof/>
                <w:webHidden/>
              </w:rPr>
              <w:tab/>
            </w:r>
            <w:r>
              <w:rPr>
                <w:noProof/>
                <w:webHidden/>
              </w:rPr>
              <w:fldChar w:fldCharType="begin"/>
            </w:r>
            <w:r>
              <w:rPr>
                <w:noProof/>
                <w:webHidden/>
              </w:rPr>
              <w:instrText xml:space="preserve"> PAGEREF _Toc123278181 \h </w:instrText>
            </w:r>
            <w:r>
              <w:rPr>
                <w:noProof/>
                <w:webHidden/>
              </w:rPr>
            </w:r>
            <w:r>
              <w:rPr>
                <w:noProof/>
                <w:webHidden/>
              </w:rPr>
              <w:fldChar w:fldCharType="separate"/>
            </w:r>
            <w:r>
              <w:rPr>
                <w:noProof/>
                <w:webHidden/>
              </w:rPr>
              <w:t>1</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2" w:history="1">
            <w:r w:rsidRPr="00D877FE">
              <w:rPr>
                <w:rStyle w:val="Hyperlink"/>
                <w:rFonts w:ascii="Times New Roman" w:hAnsi="Times New Roman" w:cs="Times New Roman"/>
                <w:b/>
                <w:bCs/>
                <w:noProof/>
              </w:rPr>
              <w:t>1.2.Statement of Research Problem</w:t>
            </w:r>
            <w:r>
              <w:rPr>
                <w:noProof/>
                <w:webHidden/>
              </w:rPr>
              <w:tab/>
            </w:r>
            <w:r>
              <w:rPr>
                <w:noProof/>
                <w:webHidden/>
              </w:rPr>
              <w:fldChar w:fldCharType="begin"/>
            </w:r>
            <w:r>
              <w:rPr>
                <w:noProof/>
                <w:webHidden/>
              </w:rPr>
              <w:instrText xml:space="preserve"> PAGEREF _Toc123278182 \h </w:instrText>
            </w:r>
            <w:r>
              <w:rPr>
                <w:noProof/>
                <w:webHidden/>
              </w:rPr>
            </w:r>
            <w:r>
              <w:rPr>
                <w:noProof/>
                <w:webHidden/>
              </w:rPr>
              <w:fldChar w:fldCharType="separate"/>
            </w:r>
            <w:r>
              <w:rPr>
                <w:noProof/>
                <w:webHidden/>
              </w:rPr>
              <w:t>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3" w:history="1">
            <w:r w:rsidRPr="00D877FE">
              <w:rPr>
                <w:rStyle w:val="Hyperlink"/>
                <w:rFonts w:ascii="Times New Roman" w:hAnsi="Times New Roman" w:cs="Times New Roman"/>
                <w:b/>
                <w:bCs/>
                <w:noProof/>
              </w:rPr>
              <w:t>1.3. Objectives of  the Study</w:t>
            </w:r>
            <w:r>
              <w:rPr>
                <w:noProof/>
                <w:webHidden/>
              </w:rPr>
              <w:tab/>
            </w:r>
            <w:r>
              <w:rPr>
                <w:noProof/>
                <w:webHidden/>
              </w:rPr>
              <w:fldChar w:fldCharType="begin"/>
            </w:r>
            <w:r>
              <w:rPr>
                <w:noProof/>
                <w:webHidden/>
              </w:rPr>
              <w:instrText xml:space="preserve"> PAGEREF _Toc123278183 \h </w:instrText>
            </w:r>
            <w:r>
              <w:rPr>
                <w:noProof/>
                <w:webHidden/>
              </w:rPr>
            </w:r>
            <w:r>
              <w:rPr>
                <w:noProof/>
                <w:webHidden/>
              </w:rPr>
              <w:fldChar w:fldCharType="separate"/>
            </w:r>
            <w:r>
              <w:rPr>
                <w:noProof/>
                <w:webHidden/>
              </w:rPr>
              <w:t>5</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184" w:history="1">
            <w:r w:rsidRPr="00D877FE">
              <w:rPr>
                <w:rStyle w:val="Hyperlink"/>
                <w:rFonts w:ascii="Times New Roman" w:hAnsi="Times New Roman" w:cs="Times New Roman"/>
                <w:b/>
                <w:bCs/>
                <w:noProof/>
              </w:rPr>
              <w:t>1.3.1. General objective</w:t>
            </w:r>
            <w:r>
              <w:rPr>
                <w:noProof/>
                <w:webHidden/>
              </w:rPr>
              <w:tab/>
            </w:r>
            <w:r>
              <w:rPr>
                <w:noProof/>
                <w:webHidden/>
              </w:rPr>
              <w:fldChar w:fldCharType="begin"/>
            </w:r>
            <w:r>
              <w:rPr>
                <w:noProof/>
                <w:webHidden/>
              </w:rPr>
              <w:instrText xml:space="preserve"> PAGEREF _Toc123278184 \h </w:instrText>
            </w:r>
            <w:r>
              <w:rPr>
                <w:noProof/>
                <w:webHidden/>
              </w:rPr>
            </w:r>
            <w:r>
              <w:rPr>
                <w:noProof/>
                <w:webHidden/>
              </w:rPr>
              <w:fldChar w:fldCharType="separate"/>
            </w:r>
            <w:r>
              <w:rPr>
                <w:noProof/>
                <w:webHidden/>
              </w:rPr>
              <w:t>5</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185" w:history="1">
            <w:r w:rsidRPr="00D877FE">
              <w:rPr>
                <w:rStyle w:val="Hyperlink"/>
                <w:rFonts w:ascii="Times New Roman" w:hAnsi="Times New Roman" w:cs="Times New Roman"/>
                <w:b/>
                <w:bCs/>
                <w:noProof/>
                <w:lang w:val="en-GB"/>
              </w:rPr>
              <w:t xml:space="preserve">1.3.2 </w:t>
            </w:r>
            <w:r w:rsidRPr="00D877FE">
              <w:rPr>
                <w:rStyle w:val="Hyperlink"/>
                <w:rFonts w:ascii="Times New Roman" w:hAnsi="Times New Roman" w:cs="Times New Roman"/>
                <w:b/>
                <w:bCs/>
                <w:noProof/>
              </w:rPr>
              <w:t>Specificresearchobjectives</w:t>
            </w:r>
            <w:r>
              <w:rPr>
                <w:noProof/>
                <w:webHidden/>
              </w:rPr>
              <w:tab/>
            </w:r>
            <w:r>
              <w:rPr>
                <w:noProof/>
                <w:webHidden/>
              </w:rPr>
              <w:fldChar w:fldCharType="begin"/>
            </w:r>
            <w:r>
              <w:rPr>
                <w:noProof/>
                <w:webHidden/>
              </w:rPr>
              <w:instrText xml:space="preserve"> PAGEREF _Toc123278185 \h </w:instrText>
            </w:r>
            <w:r>
              <w:rPr>
                <w:noProof/>
                <w:webHidden/>
              </w:rPr>
            </w:r>
            <w:r>
              <w:rPr>
                <w:noProof/>
                <w:webHidden/>
              </w:rPr>
              <w:fldChar w:fldCharType="separate"/>
            </w:r>
            <w:r>
              <w:rPr>
                <w:noProof/>
                <w:webHidden/>
              </w:rPr>
              <w:t>5</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6" w:history="1">
            <w:r w:rsidRPr="00D877FE">
              <w:rPr>
                <w:rStyle w:val="Hyperlink"/>
                <w:rFonts w:ascii="Times New Roman" w:hAnsi="Times New Roman" w:cs="Times New Roman"/>
                <w:b/>
                <w:bCs/>
                <w:noProof/>
              </w:rPr>
              <w:t>1.4. Research Question</w:t>
            </w:r>
            <w:r>
              <w:rPr>
                <w:noProof/>
                <w:webHidden/>
              </w:rPr>
              <w:tab/>
            </w:r>
            <w:r>
              <w:rPr>
                <w:noProof/>
                <w:webHidden/>
              </w:rPr>
              <w:fldChar w:fldCharType="begin"/>
            </w:r>
            <w:r>
              <w:rPr>
                <w:noProof/>
                <w:webHidden/>
              </w:rPr>
              <w:instrText xml:space="preserve"> PAGEREF _Toc123278186 \h </w:instrText>
            </w:r>
            <w:r>
              <w:rPr>
                <w:noProof/>
                <w:webHidden/>
              </w:rPr>
            </w:r>
            <w:r>
              <w:rPr>
                <w:noProof/>
                <w:webHidden/>
              </w:rPr>
              <w:fldChar w:fldCharType="separate"/>
            </w:r>
            <w:r>
              <w:rPr>
                <w:noProof/>
                <w:webHidden/>
              </w:rPr>
              <w:t>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7" w:history="1">
            <w:r w:rsidRPr="00D877FE">
              <w:rPr>
                <w:rStyle w:val="Hyperlink"/>
                <w:rFonts w:ascii="Times New Roman" w:hAnsi="Times New Roman" w:cs="Times New Roman"/>
                <w:b/>
                <w:bCs/>
                <w:noProof/>
              </w:rPr>
              <w:t>1.5. Significance of the Study</w:t>
            </w:r>
            <w:r>
              <w:rPr>
                <w:noProof/>
                <w:webHidden/>
              </w:rPr>
              <w:tab/>
            </w:r>
            <w:r>
              <w:rPr>
                <w:noProof/>
                <w:webHidden/>
              </w:rPr>
              <w:fldChar w:fldCharType="begin"/>
            </w:r>
            <w:r>
              <w:rPr>
                <w:noProof/>
                <w:webHidden/>
              </w:rPr>
              <w:instrText xml:space="preserve"> PAGEREF _Toc123278187 \h </w:instrText>
            </w:r>
            <w:r>
              <w:rPr>
                <w:noProof/>
                <w:webHidden/>
              </w:rPr>
            </w:r>
            <w:r>
              <w:rPr>
                <w:noProof/>
                <w:webHidden/>
              </w:rPr>
              <w:fldChar w:fldCharType="separate"/>
            </w:r>
            <w:r>
              <w:rPr>
                <w:noProof/>
                <w:webHidden/>
              </w:rPr>
              <w:t>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8" w:history="1">
            <w:r w:rsidRPr="00D877FE">
              <w:rPr>
                <w:rStyle w:val="Hyperlink"/>
                <w:rFonts w:ascii="Times New Roman" w:hAnsi="Times New Roman" w:cs="Times New Roman"/>
                <w:b/>
                <w:bCs/>
                <w:noProof/>
              </w:rPr>
              <w:t>1.6. Scope and Limitations of the Study</w:t>
            </w:r>
            <w:r>
              <w:rPr>
                <w:noProof/>
                <w:webHidden/>
              </w:rPr>
              <w:tab/>
            </w:r>
            <w:r>
              <w:rPr>
                <w:noProof/>
                <w:webHidden/>
              </w:rPr>
              <w:fldChar w:fldCharType="begin"/>
            </w:r>
            <w:r>
              <w:rPr>
                <w:noProof/>
                <w:webHidden/>
              </w:rPr>
              <w:instrText xml:space="preserve"> PAGEREF _Toc123278188 \h </w:instrText>
            </w:r>
            <w:r>
              <w:rPr>
                <w:noProof/>
                <w:webHidden/>
              </w:rPr>
            </w:r>
            <w:r>
              <w:rPr>
                <w:noProof/>
                <w:webHidden/>
              </w:rPr>
              <w:fldChar w:fldCharType="separate"/>
            </w:r>
            <w:r>
              <w:rPr>
                <w:noProof/>
                <w:webHidden/>
              </w:rPr>
              <w:t>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89" w:history="1">
            <w:r w:rsidRPr="00D877FE">
              <w:rPr>
                <w:rStyle w:val="Hyperlink"/>
                <w:rFonts w:ascii="Times New Roman" w:hAnsi="Times New Roman" w:cs="Times New Roman"/>
                <w:b/>
                <w:bCs/>
                <w:noProof/>
                <w:lang w:val="en-GB"/>
              </w:rPr>
              <w:t>1.7.</w:t>
            </w:r>
            <w:r w:rsidRPr="00D877FE">
              <w:rPr>
                <w:rStyle w:val="Hyperlink"/>
                <w:rFonts w:ascii="Times New Roman" w:hAnsi="Times New Roman" w:cs="Times New Roman"/>
                <w:b/>
                <w:bCs/>
                <w:noProof/>
              </w:rPr>
              <w:t>Organization of the</w:t>
            </w:r>
            <w:r w:rsidRPr="00D877FE">
              <w:rPr>
                <w:rStyle w:val="Hyperlink"/>
                <w:rFonts w:ascii="Times New Roman" w:hAnsi="Times New Roman" w:cs="Times New Roman"/>
                <w:b/>
                <w:bCs/>
                <w:noProof/>
                <w:lang w:val="en-GB"/>
              </w:rPr>
              <w:t>Thesis</w:t>
            </w:r>
            <w:r>
              <w:rPr>
                <w:noProof/>
                <w:webHidden/>
              </w:rPr>
              <w:tab/>
            </w:r>
            <w:r>
              <w:rPr>
                <w:noProof/>
                <w:webHidden/>
              </w:rPr>
              <w:fldChar w:fldCharType="begin"/>
            </w:r>
            <w:r>
              <w:rPr>
                <w:noProof/>
                <w:webHidden/>
              </w:rPr>
              <w:instrText xml:space="preserve"> PAGEREF _Toc123278189 \h </w:instrText>
            </w:r>
            <w:r>
              <w:rPr>
                <w:noProof/>
                <w:webHidden/>
              </w:rPr>
            </w:r>
            <w:r>
              <w:rPr>
                <w:noProof/>
                <w:webHidden/>
              </w:rPr>
              <w:fldChar w:fldCharType="separate"/>
            </w:r>
            <w:r>
              <w:rPr>
                <w:noProof/>
                <w:webHidden/>
              </w:rPr>
              <w:t>7</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190" w:history="1">
            <w:r w:rsidRPr="00D877FE">
              <w:rPr>
                <w:rStyle w:val="Hyperlink"/>
                <w:rFonts w:ascii="Times New Roman" w:hAnsi="Times New Roman" w:cs="Times New Roman"/>
                <w:noProof/>
                <w:lang w:bidi="ar-SA"/>
              </w:rPr>
              <w:t>CHAPTER TWO: LITERATURE REVIEW</w:t>
            </w:r>
            <w:r>
              <w:rPr>
                <w:noProof/>
                <w:webHidden/>
              </w:rPr>
              <w:tab/>
            </w:r>
            <w:r>
              <w:rPr>
                <w:noProof/>
                <w:webHidden/>
              </w:rPr>
              <w:fldChar w:fldCharType="begin"/>
            </w:r>
            <w:r>
              <w:rPr>
                <w:noProof/>
                <w:webHidden/>
              </w:rPr>
              <w:instrText xml:space="preserve"> PAGEREF _Toc123278190 \h </w:instrText>
            </w:r>
            <w:r>
              <w:rPr>
                <w:noProof/>
                <w:webHidden/>
              </w:rPr>
            </w:r>
            <w:r>
              <w:rPr>
                <w:noProof/>
                <w:webHidden/>
              </w:rPr>
              <w:fldChar w:fldCharType="separate"/>
            </w:r>
            <w:r>
              <w:rPr>
                <w:noProof/>
                <w:webHidden/>
              </w:rPr>
              <w:t>8</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1" w:history="1">
            <w:r w:rsidRPr="00D877FE">
              <w:rPr>
                <w:rStyle w:val="Hyperlink"/>
                <w:rFonts w:ascii="Times New Roman" w:hAnsi="Times New Roman" w:cs="Times New Roman"/>
                <w:b/>
                <w:bCs/>
                <w:noProof/>
              </w:rPr>
              <w:t>2.1. Basic Concept of Livelihood</w:t>
            </w:r>
            <w:r>
              <w:rPr>
                <w:noProof/>
                <w:webHidden/>
              </w:rPr>
              <w:tab/>
            </w:r>
            <w:r>
              <w:rPr>
                <w:noProof/>
                <w:webHidden/>
              </w:rPr>
              <w:fldChar w:fldCharType="begin"/>
            </w:r>
            <w:r>
              <w:rPr>
                <w:noProof/>
                <w:webHidden/>
              </w:rPr>
              <w:instrText xml:space="preserve"> PAGEREF _Toc123278191 \h </w:instrText>
            </w:r>
            <w:r>
              <w:rPr>
                <w:noProof/>
                <w:webHidden/>
              </w:rPr>
            </w:r>
            <w:r>
              <w:rPr>
                <w:noProof/>
                <w:webHidden/>
              </w:rPr>
              <w:fldChar w:fldCharType="separate"/>
            </w:r>
            <w:r>
              <w:rPr>
                <w:noProof/>
                <w:webHidden/>
              </w:rPr>
              <w:t>8</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2"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1</w:t>
            </w:r>
            <w:r w:rsidRPr="00D877FE">
              <w:rPr>
                <w:rStyle w:val="Hyperlink"/>
                <w:rFonts w:ascii="Times New Roman" w:hAnsi="Times New Roman" w:cs="Times New Roman"/>
                <w:b/>
                <w:bCs/>
                <w:noProof/>
              </w:rPr>
              <w:t>.</w:t>
            </w:r>
            <w:r w:rsidRPr="00D877FE">
              <w:rPr>
                <w:rStyle w:val="Hyperlink"/>
                <w:rFonts w:ascii="Times New Roman" w:hAnsi="Times New Roman" w:cs="Times New Roman"/>
                <w:b/>
                <w:bCs/>
                <w:noProof/>
                <w:lang w:val="en-GB"/>
              </w:rPr>
              <w:t>1.</w:t>
            </w:r>
            <w:r w:rsidRPr="00D877FE">
              <w:rPr>
                <w:rStyle w:val="Hyperlink"/>
                <w:rFonts w:ascii="Times New Roman" w:hAnsi="Times New Roman" w:cs="Times New Roman"/>
                <w:b/>
                <w:bCs/>
                <w:noProof/>
              </w:rPr>
              <w:t xml:space="preserve"> Household headship</w:t>
            </w:r>
            <w:r>
              <w:rPr>
                <w:noProof/>
                <w:webHidden/>
              </w:rPr>
              <w:tab/>
            </w:r>
            <w:r>
              <w:rPr>
                <w:noProof/>
                <w:webHidden/>
              </w:rPr>
              <w:fldChar w:fldCharType="begin"/>
            </w:r>
            <w:r>
              <w:rPr>
                <w:noProof/>
                <w:webHidden/>
              </w:rPr>
              <w:instrText xml:space="preserve"> PAGEREF _Toc123278192 \h </w:instrText>
            </w:r>
            <w:r>
              <w:rPr>
                <w:noProof/>
                <w:webHidden/>
              </w:rPr>
            </w:r>
            <w:r>
              <w:rPr>
                <w:noProof/>
                <w:webHidden/>
              </w:rPr>
              <w:fldChar w:fldCharType="separate"/>
            </w:r>
            <w:r>
              <w:rPr>
                <w:noProof/>
                <w:webHidden/>
              </w:rPr>
              <w:t>8</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3"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1</w:t>
            </w:r>
            <w:r w:rsidRPr="00D877FE">
              <w:rPr>
                <w:rStyle w:val="Hyperlink"/>
                <w:rFonts w:ascii="Times New Roman" w:hAnsi="Times New Roman" w:cs="Times New Roman"/>
                <w:b/>
                <w:bCs/>
                <w:noProof/>
              </w:rPr>
              <w:t>.</w:t>
            </w:r>
            <w:r w:rsidRPr="00D877FE">
              <w:rPr>
                <w:rStyle w:val="Hyperlink"/>
                <w:rFonts w:ascii="Times New Roman" w:hAnsi="Times New Roman" w:cs="Times New Roman"/>
                <w:b/>
                <w:bCs/>
                <w:noProof/>
                <w:lang w:val="en-GB"/>
              </w:rPr>
              <w:t>2.</w:t>
            </w:r>
            <w:r w:rsidRPr="00D877FE">
              <w:rPr>
                <w:rStyle w:val="Hyperlink"/>
                <w:rFonts w:ascii="Times New Roman" w:hAnsi="Times New Roman" w:cs="Times New Roman"/>
                <w:b/>
                <w:bCs/>
                <w:noProof/>
              </w:rPr>
              <w:t xml:space="preserve">  Livelihood strategy choices</w:t>
            </w:r>
            <w:r>
              <w:rPr>
                <w:noProof/>
                <w:webHidden/>
              </w:rPr>
              <w:tab/>
            </w:r>
            <w:r>
              <w:rPr>
                <w:noProof/>
                <w:webHidden/>
              </w:rPr>
              <w:fldChar w:fldCharType="begin"/>
            </w:r>
            <w:r>
              <w:rPr>
                <w:noProof/>
                <w:webHidden/>
              </w:rPr>
              <w:instrText xml:space="preserve"> PAGEREF _Toc123278193 \h </w:instrText>
            </w:r>
            <w:r>
              <w:rPr>
                <w:noProof/>
                <w:webHidden/>
              </w:rPr>
            </w:r>
            <w:r>
              <w:rPr>
                <w:noProof/>
                <w:webHidden/>
              </w:rPr>
              <w:fldChar w:fldCharType="separate"/>
            </w:r>
            <w:r>
              <w:rPr>
                <w:noProof/>
                <w:webHidden/>
              </w:rPr>
              <w:t>10</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4"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1.3.</w:t>
            </w:r>
            <w:r w:rsidRPr="00D877FE">
              <w:rPr>
                <w:rStyle w:val="Hyperlink"/>
                <w:rFonts w:ascii="Times New Roman" w:hAnsi="Times New Roman" w:cs="Times New Roman"/>
                <w:b/>
                <w:bCs/>
                <w:noProof/>
              </w:rPr>
              <w:t>Rural Livelihood Diversification</w:t>
            </w:r>
            <w:r>
              <w:rPr>
                <w:noProof/>
                <w:webHidden/>
              </w:rPr>
              <w:tab/>
            </w:r>
            <w:r>
              <w:rPr>
                <w:noProof/>
                <w:webHidden/>
              </w:rPr>
              <w:fldChar w:fldCharType="begin"/>
            </w:r>
            <w:r>
              <w:rPr>
                <w:noProof/>
                <w:webHidden/>
              </w:rPr>
              <w:instrText xml:space="preserve"> PAGEREF _Toc123278194 \h </w:instrText>
            </w:r>
            <w:r>
              <w:rPr>
                <w:noProof/>
                <w:webHidden/>
              </w:rPr>
            </w:r>
            <w:r>
              <w:rPr>
                <w:noProof/>
                <w:webHidden/>
              </w:rPr>
              <w:fldChar w:fldCharType="separate"/>
            </w:r>
            <w:r>
              <w:rPr>
                <w:noProof/>
                <w:webHidden/>
              </w:rPr>
              <w:t>11</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5"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1.4</w:t>
            </w:r>
            <w:r w:rsidRPr="00D877FE">
              <w:rPr>
                <w:rStyle w:val="Hyperlink"/>
                <w:rFonts w:ascii="Times New Roman" w:hAnsi="Times New Roman" w:cs="Times New Roman"/>
                <w:b/>
                <w:bCs/>
                <w:noProof/>
              </w:rPr>
              <w:t>. SustainableLivelihood Analysis Framework (SLF)</w:t>
            </w:r>
            <w:r>
              <w:rPr>
                <w:noProof/>
                <w:webHidden/>
              </w:rPr>
              <w:tab/>
            </w:r>
            <w:r>
              <w:rPr>
                <w:noProof/>
                <w:webHidden/>
              </w:rPr>
              <w:fldChar w:fldCharType="begin"/>
            </w:r>
            <w:r>
              <w:rPr>
                <w:noProof/>
                <w:webHidden/>
              </w:rPr>
              <w:instrText xml:space="preserve"> PAGEREF _Toc123278195 \h </w:instrText>
            </w:r>
            <w:r>
              <w:rPr>
                <w:noProof/>
                <w:webHidden/>
              </w:rPr>
            </w:r>
            <w:r>
              <w:rPr>
                <w:noProof/>
                <w:webHidden/>
              </w:rPr>
              <w:fldChar w:fldCharType="separate"/>
            </w:r>
            <w:r>
              <w:rPr>
                <w:noProof/>
                <w:webHidden/>
              </w:rPr>
              <w:t>12</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6" w:history="1">
            <w:r w:rsidRPr="00D877FE">
              <w:rPr>
                <w:rStyle w:val="Hyperlink"/>
                <w:rFonts w:ascii="Times New Roman" w:hAnsi="Times New Roman" w:cs="Times New Roman"/>
                <w:b/>
                <w:bCs/>
                <w:noProof/>
              </w:rPr>
              <w:t>2.2. Theoriesof Rural Livelihood Diversification</w:t>
            </w:r>
            <w:r>
              <w:rPr>
                <w:noProof/>
                <w:webHidden/>
              </w:rPr>
              <w:tab/>
            </w:r>
            <w:r>
              <w:rPr>
                <w:noProof/>
                <w:webHidden/>
              </w:rPr>
              <w:fldChar w:fldCharType="begin"/>
            </w:r>
            <w:r>
              <w:rPr>
                <w:noProof/>
                <w:webHidden/>
              </w:rPr>
              <w:instrText xml:space="preserve"> PAGEREF _Toc123278196 \h </w:instrText>
            </w:r>
            <w:r>
              <w:rPr>
                <w:noProof/>
                <w:webHidden/>
              </w:rPr>
            </w:r>
            <w:r>
              <w:rPr>
                <w:noProof/>
                <w:webHidden/>
              </w:rPr>
              <w:fldChar w:fldCharType="separate"/>
            </w:r>
            <w:r>
              <w:rPr>
                <w:noProof/>
                <w:webHidden/>
              </w:rPr>
              <w:t>14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7" w:history="1">
            <w:r w:rsidRPr="00D877FE">
              <w:rPr>
                <w:rStyle w:val="Hyperlink"/>
                <w:rFonts w:ascii="Times New Roman" w:hAnsi="Times New Roman" w:cs="Times New Roman"/>
                <w:b/>
                <w:bCs/>
                <w:noProof/>
              </w:rPr>
              <w:t>2.3. Empirical Review</w:t>
            </w:r>
            <w:r>
              <w:rPr>
                <w:noProof/>
                <w:webHidden/>
              </w:rPr>
              <w:tab/>
            </w:r>
            <w:r>
              <w:rPr>
                <w:noProof/>
                <w:webHidden/>
              </w:rPr>
              <w:fldChar w:fldCharType="begin"/>
            </w:r>
            <w:r>
              <w:rPr>
                <w:noProof/>
                <w:webHidden/>
              </w:rPr>
              <w:instrText xml:space="preserve"> PAGEREF _Toc123278197 \h </w:instrText>
            </w:r>
            <w:r>
              <w:rPr>
                <w:noProof/>
                <w:webHidden/>
              </w:rPr>
            </w:r>
            <w:r>
              <w:rPr>
                <w:noProof/>
                <w:webHidden/>
              </w:rPr>
              <w:fldChar w:fldCharType="separate"/>
            </w:r>
            <w:r>
              <w:rPr>
                <w:noProof/>
                <w:webHidden/>
              </w:rPr>
              <w:t>15</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8"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 xml:space="preserve">.3.1. </w:t>
            </w:r>
            <w:r w:rsidRPr="00D877FE">
              <w:rPr>
                <w:rStyle w:val="Hyperlink"/>
                <w:rFonts w:ascii="Times New Roman" w:hAnsi="Times New Roman" w:cs="Times New Roman"/>
                <w:b/>
                <w:bCs/>
                <w:noProof/>
              </w:rPr>
              <w:t xml:space="preserve">Thephenomenonoffemaleheadedhouseholds:Aglobal </w:t>
            </w:r>
            <w:r w:rsidRPr="00D877FE">
              <w:rPr>
                <w:rStyle w:val="Hyperlink"/>
                <w:rFonts w:ascii="Times New Roman" w:hAnsi="Times New Roman" w:cs="Times New Roman"/>
                <w:b/>
                <w:bCs/>
                <w:noProof/>
                <w:lang w:val="en-GB"/>
              </w:rPr>
              <w:t>context</w:t>
            </w:r>
            <w:r>
              <w:rPr>
                <w:noProof/>
                <w:webHidden/>
              </w:rPr>
              <w:tab/>
            </w:r>
            <w:r>
              <w:rPr>
                <w:noProof/>
                <w:webHidden/>
              </w:rPr>
              <w:fldChar w:fldCharType="begin"/>
            </w:r>
            <w:r>
              <w:rPr>
                <w:noProof/>
                <w:webHidden/>
              </w:rPr>
              <w:instrText xml:space="preserve"> PAGEREF _Toc123278198 \h </w:instrText>
            </w:r>
            <w:r>
              <w:rPr>
                <w:noProof/>
                <w:webHidden/>
              </w:rPr>
            </w:r>
            <w:r>
              <w:rPr>
                <w:noProof/>
                <w:webHidden/>
              </w:rPr>
              <w:fldChar w:fldCharType="separate"/>
            </w:r>
            <w:r>
              <w:rPr>
                <w:noProof/>
                <w:webHidden/>
              </w:rPr>
              <w:t>15</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199"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3.2</w:t>
            </w:r>
            <w:r w:rsidRPr="00D877FE">
              <w:rPr>
                <w:rStyle w:val="Hyperlink"/>
                <w:rFonts w:ascii="Times New Roman" w:hAnsi="Times New Roman" w:cs="Times New Roman"/>
                <w:b/>
                <w:bCs/>
                <w:noProof/>
              </w:rPr>
              <w:t>. ExistingLivelihood Diversification Strategies in Ethiopia</w:t>
            </w:r>
            <w:r>
              <w:rPr>
                <w:noProof/>
                <w:webHidden/>
              </w:rPr>
              <w:tab/>
            </w:r>
            <w:r>
              <w:rPr>
                <w:noProof/>
                <w:webHidden/>
              </w:rPr>
              <w:fldChar w:fldCharType="begin"/>
            </w:r>
            <w:r>
              <w:rPr>
                <w:noProof/>
                <w:webHidden/>
              </w:rPr>
              <w:instrText xml:space="preserve"> PAGEREF _Toc123278199 \h </w:instrText>
            </w:r>
            <w:r>
              <w:rPr>
                <w:noProof/>
                <w:webHidden/>
              </w:rPr>
            </w:r>
            <w:r>
              <w:rPr>
                <w:noProof/>
                <w:webHidden/>
              </w:rPr>
              <w:fldChar w:fldCharType="separate"/>
            </w:r>
            <w:r>
              <w:rPr>
                <w:noProof/>
                <w:webHidden/>
              </w:rPr>
              <w:t>17</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00" w:history="1">
            <w:r w:rsidRPr="00D877FE">
              <w:rPr>
                <w:rStyle w:val="Hyperlink"/>
                <w:rFonts w:ascii="Times New Roman" w:hAnsi="Times New Roman" w:cs="Times New Roman"/>
                <w:b/>
                <w:bCs/>
                <w:noProof/>
              </w:rPr>
              <w:t>2.3.</w:t>
            </w:r>
            <w:r w:rsidRPr="00D877FE">
              <w:rPr>
                <w:rStyle w:val="Hyperlink"/>
                <w:rFonts w:ascii="Times New Roman" w:hAnsi="Times New Roman" w:cs="Times New Roman"/>
                <w:b/>
                <w:bCs/>
                <w:noProof/>
                <w:lang w:val="en-GB"/>
              </w:rPr>
              <w:t>3</w:t>
            </w:r>
            <w:r w:rsidRPr="00D877FE">
              <w:rPr>
                <w:rStyle w:val="Hyperlink"/>
                <w:rFonts w:ascii="Times New Roman" w:hAnsi="Times New Roman" w:cs="Times New Roman"/>
                <w:b/>
                <w:bCs/>
                <w:noProof/>
              </w:rPr>
              <w:t>. Determinantsof Rural Livelihood Diversification Strategies in Ethiopia</w:t>
            </w:r>
            <w:r>
              <w:rPr>
                <w:noProof/>
                <w:webHidden/>
              </w:rPr>
              <w:tab/>
            </w:r>
            <w:r>
              <w:rPr>
                <w:noProof/>
                <w:webHidden/>
              </w:rPr>
              <w:fldChar w:fldCharType="begin"/>
            </w:r>
            <w:r>
              <w:rPr>
                <w:noProof/>
                <w:webHidden/>
              </w:rPr>
              <w:instrText xml:space="preserve"> PAGEREF _Toc123278200 \h </w:instrText>
            </w:r>
            <w:r>
              <w:rPr>
                <w:noProof/>
                <w:webHidden/>
              </w:rPr>
            </w:r>
            <w:r>
              <w:rPr>
                <w:noProof/>
                <w:webHidden/>
              </w:rPr>
              <w:fldChar w:fldCharType="separate"/>
            </w:r>
            <w:r>
              <w:rPr>
                <w:noProof/>
                <w:webHidden/>
              </w:rPr>
              <w:t>19</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01" w:history="1">
            <w:r w:rsidRPr="00D877FE">
              <w:rPr>
                <w:rStyle w:val="Hyperlink"/>
                <w:rFonts w:ascii="Times New Roman" w:hAnsi="Times New Roman" w:cs="Times New Roman"/>
                <w:b/>
                <w:bCs/>
                <w:noProof/>
              </w:rPr>
              <w:t>2.</w:t>
            </w:r>
            <w:r w:rsidRPr="00D877FE">
              <w:rPr>
                <w:rStyle w:val="Hyperlink"/>
                <w:rFonts w:ascii="Times New Roman" w:hAnsi="Times New Roman" w:cs="Times New Roman"/>
                <w:b/>
                <w:bCs/>
                <w:noProof/>
                <w:lang w:val="en-GB"/>
              </w:rPr>
              <w:t>4</w:t>
            </w:r>
            <w:r w:rsidRPr="00D877FE">
              <w:rPr>
                <w:rStyle w:val="Hyperlink"/>
                <w:rFonts w:ascii="Times New Roman" w:hAnsi="Times New Roman" w:cs="Times New Roman"/>
                <w:b/>
                <w:bCs/>
                <w:noProof/>
              </w:rPr>
              <w:t>. Conceptual Framework of the study</w:t>
            </w:r>
            <w:r>
              <w:rPr>
                <w:noProof/>
                <w:webHidden/>
              </w:rPr>
              <w:tab/>
            </w:r>
            <w:r>
              <w:rPr>
                <w:noProof/>
                <w:webHidden/>
              </w:rPr>
              <w:fldChar w:fldCharType="begin"/>
            </w:r>
            <w:r>
              <w:rPr>
                <w:noProof/>
                <w:webHidden/>
              </w:rPr>
              <w:instrText xml:space="preserve"> PAGEREF _Toc123278201 \h </w:instrText>
            </w:r>
            <w:r>
              <w:rPr>
                <w:noProof/>
                <w:webHidden/>
              </w:rPr>
            </w:r>
            <w:r>
              <w:rPr>
                <w:noProof/>
                <w:webHidden/>
              </w:rPr>
              <w:fldChar w:fldCharType="separate"/>
            </w:r>
            <w:r>
              <w:rPr>
                <w:noProof/>
                <w:webHidden/>
              </w:rPr>
              <w:t>21</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02" w:history="1">
            <w:r w:rsidRPr="00D877FE">
              <w:rPr>
                <w:rStyle w:val="Hyperlink"/>
                <w:rFonts w:ascii="Times New Roman" w:hAnsi="Times New Roman" w:cs="Times New Roman"/>
                <w:noProof/>
                <w:lang w:bidi="ar-SA"/>
              </w:rPr>
              <w:t>CHAPTER THREE RESEARCH METHODOLOGY</w:t>
            </w:r>
            <w:r>
              <w:rPr>
                <w:noProof/>
                <w:webHidden/>
              </w:rPr>
              <w:tab/>
            </w:r>
            <w:r>
              <w:rPr>
                <w:noProof/>
                <w:webHidden/>
              </w:rPr>
              <w:fldChar w:fldCharType="begin"/>
            </w:r>
            <w:r>
              <w:rPr>
                <w:noProof/>
                <w:webHidden/>
              </w:rPr>
              <w:instrText xml:space="preserve"> PAGEREF _Toc123278202 \h </w:instrText>
            </w:r>
            <w:r>
              <w:rPr>
                <w:noProof/>
                <w:webHidden/>
              </w:rPr>
            </w:r>
            <w:r>
              <w:rPr>
                <w:noProof/>
                <w:webHidden/>
              </w:rPr>
              <w:fldChar w:fldCharType="separate"/>
            </w:r>
            <w:r>
              <w:rPr>
                <w:noProof/>
                <w:webHidden/>
              </w:rPr>
              <w:t>22</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03" w:history="1">
            <w:r w:rsidRPr="00D877FE">
              <w:rPr>
                <w:rStyle w:val="Hyperlink"/>
                <w:rFonts w:ascii="Times New Roman" w:hAnsi="Times New Roman" w:cs="Times New Roman"/>
                <w:b/>
                <w:bCs/>
                <w:noProof/>
              </w:rPr>
              <w:t>Description of the Study Area</w:t>
            </w:r>
            <w:r>
              <w:rPr>
                <w:noProof/>
                <w:webHidden/>
              </w:rPr>
              <w:tab/>
            </w:r>
            <w:r>
              <w:rPr>
                <w:noProof/>
                <w:webHidden/>
              </w:rPr>
              <w:fldChar w:fldCharType="begin"/>
            </w:r>
            <w:r>
              <w:rPr>
                <w:noProof/>
                <w:webHidden/>
              </w:rPr>
              <w:instrText xml:space="preserve"> PAGEREF _Toc123278203 \h </w:instrText>
            </w:r>
            <w:r>
              <w:rPr>
                <w:noProof/>
                <w:webHidden/>
              </w:rPr>
            </w:r>
            <w:r>
              <w:rPr>
                <w:noProof/>
                <w:webHidden/>
              </w:rPr>
              <w:fldChar w:fldCharType="separate"/>
            </w:r>
            <w:r>
              <w:rPr>
                <w:noProof/>
                <w:webHidden/>
              </w:rPr>
              <w:t>22</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04" w:history="1">
            <w:r w:rsidRPr="00D877FE">
              <w:rPr>
                <w:rStyle w:val="Hyperlink"/>
                <w:rFonts w:ascii="Times New Roman" w:hAnsi="Times New Roman" w:cs="Times New Roman"/>
                <w:b/>
                <w:bCs/>
                <w:noProof/>
              </w:rPr>
              <w:t>3.1.1 Location</w:t>
            </w:r>
            <w:r>
              <w:rPr>
                <w:noProof/>
                <w:webHidden/>
              </w:rPr>
              <w:tab/>
            </w:r>
            <w:r>
              <w:rPr>
                <w:noProof/>
                <w:webHidden/>
              </w:rPr>
              <w:fldChar w:fldCharType="begin"/>
            </w:r>
            <w:r>
              <w:rPr>
                <w:noProof/>
                <w:webHidden/>
              </w:rPr>
              <w:instrText xml:space="preserve"> PAGEREF _Toc123278204 \h </w:instrText>
            </w:r>
            <w:r>
              <w:rPr>
                <w:noProof/>
                <w:webHidden/>
              </w:rPr>
            </w:r>
            <w:r>
              <w:rPr>
                <w:noProof/>
                <w:webHidden/>
              </w:rPr>
              <w:fldChar w:fldCharType="separate"/>
            </w:r>
            <w:r>
              <w:rPr>
                <w:noProof/>
                <w:webHidden/>
              </w:rPr>
              <w:t>22</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05" w:history="1">
            <w:r w:rsidRPr="00D877FE">
              <w:rPr>
                <w:rStyle w:val="Hyperlink"/>
                <w:rFonts w:ascii="Times New Roman" w:hAnsi="Times New Roman" w:cs="Times New Roman"/>
                <w:b/>
                <w:bCs/>
                <w:noProof/>
              </w:rPr>
              <w:t>3.1.2. Climate and Geographical Features</w:t>
            </w:r>
            <w:r>
              <w:rPr>
                <w:noProof/>
                <w:webHidden/>
              </w:rPr>
              <w:tab/>
            </w:r>
            <w:r>
              <w:rPr>
                <w:noProof/>
                <w:webHidden/>
              </w:rPr>
              <w:fldChar w:fldCharType="begin"/>
            </w:r>
            <w:r>
              <w:rPr>
                <w:noProof/>
                <w:webHidden/>
              </w:rPr>
              <w:instrText xml:space="preserve"> PAGEREF _Toc123278205 \h </w:instrText>
            </w:r>
            <w:r>
              <w:rPr>
                <w:noProof/>
                <w:webHidden/>
              </w:rPr>
            </w:r>
            <w:r>
              <w:rPr>
                <w:noProof/>
                <w:webHidden/>
              </w:rPr>
              <w:fldChar w:fldCharType="separate"/>
            </w:r>
            <w:r>
              <w:rPr>
                <w:noProof/>
                <w:webHidden/>
              </w:rPr>
              <w:t>24</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06" w:history="1">
            <w:r w:rsidRPr="00D877FE">
              <w:rPr>
                <w:rStyle w:val="Hyperlink"/>
                <w:rFonts w:ascii="Times New Roman" w:hAnsi="Times New Roman" w:cs="Times New Roman"/>
                <w:b/>
                <w:bCs/>
                <w:noProof/>
              </w:rPr>
              <w:t>3.1.3. Demographic characteristics of the study area</w:t>
            </w:r>
            <w:r>
              <w:rPr>
                <w:noProof/>
                <w:webHidden/>
              </w:rPr>
              <w:tab/>
            </w:r>
            <w:r>
              <w:rPr>
                <w:noProof/>
                <w:webHidden/>
              </w:rPr>
              <w:fldChar w:fldCharType="begin"/>
            </w:r>
            <w:r>
              <w:rPr>
                <w:noProof/>
                <w:webHidden/>
              </w:rPr>
              <w:instrText xml:space="preserve"> PAGEREF _Toc123278206 \h </w:instrText>
            </w:r>
            <w:r>
              <w:rPr>
                <w:noProof/>
                <w:webHidden/>
              </w:rPr>
            </w:r>
            <w:r>
              <w:rPr>
                <w:noProof/>
                <w:webHidden/>
              </w:rPr>
              <w:fldChar w:fldCharType="separate"/>
            </w:r>
            <w:r>
              <w:rPr>
                <w:noProof/>
                <w:webHidden/>
              </w:rPr>
              <w:t>24</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07" w:history="1">
            <w:r w:rsidRPr="00D877FE">
              <w:rPr>
                <w:rStyle w:val="Hyperlink"/>
                <w:rFonts w:ascii="Times New Roman" w:hAnsi="Times New Roman" w:cs="Times New Roman"/>
                <w:b/>
                <w:bCs/>
                <w:noProof/>
              </w:rPr>
              <w:t>3.1.4. Economic activities</w:t>
            </w:r>
            <w:r>
              <w:rPr>
                <w:noProof/>
                <w:webHidden/>
              </w:rPr>
              <w:tab/>
            </w:r>
            <w:r>
              <w:rPr>
                <w:noProof/>
                <w:webHidden/>
              </w:rPr>
              <w:fldChar w:fldCharType="begin"/>
            </w:r>
            <w:r>
              <w:rPr>
                <w:noProof/>
                <w:webHidden/>
              </w:rPr>
              <w:instrText xml:space="preserve"> PAGEREF _Toc123278207 \h </w:instrText>
            </w:r>
            <w:r>
              <w:rPr>
                <w:noProof/>
                <w:webHidden/>
              </w:rPr>
            </w:r>
            <w:r>
              <w:rPr>
                <w:noProof/>
                <w:webHidden/>
              </w:rPr>
              <w:fldChar w:fldCharType="separate"/>
            </w:r>
            <w:r>
              <w:rPr>
                <w:noProof/>
                <w:webHidden/>
              </w:rPr>
              <w:t>24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08" w:history="1">
            <w:r w:rsidRPr="00D877FE">
              <w:rPr>
                <w:rStyle w:val="Hyperlink"/>
                <w:rFonts w:ascii="Times New Roman" w:hAnsi="Times New Roman" w:cs="Times New Roman"/>
                <w:b/>
                <w:bCs/>
                <w:noProof/>
              </w:rPr>
              <w:t>3.2. Research Design</w:t>
            </w:r>
            <w:r>
              <w:rPr>
                <w:noProof/>
                <w:webHidden/>
              </w:rPr>
              <w:tab/>
            </w:r>
            <w:r>
              <w:rPr>
                <w:noProof/>
                <w:webHidden/>
              </w:rPr>
              <w:fldChar w:fldCharType="begin"/>
            </w:r>
            <w:r>
              <w:rPr>
                <w:noProof/>
                <w:webHidden/>
              </w:rPr>
              <w:instrText xml:space="preserve"> PAGEREF _Toc123278208 \h </w:instrText>
            </w:r>
            <w:r>
              <w:rPr>
                <w:noProof/>
                <w:webHidden/>
              </w:rPr>
            </w:r>
            <w:r>
              <w:rPr>
                <w:noProof/>
                <w:webHidden/>
              </w:rPr>
              <w:fldChar w:fldCharType="separate"/>
            </w:r>
            <w:r>
              <w:rPr>
                <w:noProof/>
                <w:webHidden/>
              </w:rPr>
              <w:t>24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09" w:history="1">
            <w:r w:rsidRPr="00D877FE">
              <w:rPr>
                <w:rStyle w:val="Hyperlink"/>
                <w:rFonts w:ascii="Times New Roman" w:hAnsi="Times New Roman" w:cs="Times New Roman"/>
                <w:b/>
                <w:bCs/>
                <w:noProof/>
              </w:rPr>
              <w:t>3.3. Sampling Techniques and Procedures</w:t>
            </w:r>
            <w:r>
              <w:rPr>
                <w:noProof/>
                <w:webHidden/>
              </w:rPr>
              <w:tab/>
            </w:r>
            <w:r>
              <w:rPr>
                <w:noProof/>
                <w:webHidden/>
              </w:rPr>
              <w:fldChar w:fldCharType="begin"/>
            </w:r>
            <w:r>
              <w:rPr>
                <w:noProof/>
                <w:webHidden/>
              </w:rPr>
              <w:instrText xml:space="preserve"> PAGEREF _Toc123278209 \h </w:instrText>
            </w:r>
            <w:r>
              <w:rPr>
                <w:noProof/>
                <w:webHidden/>
              </w:rPr>
            </w:r>
            <w:r>
              <w:rPr>
                <w:noProof/>
                <w:webHidden/>
              </w:rPr>
              <w:fldChar w:fldCharType="separate"/>
            </w:r>
            <w:r>
              <w:rPr>
                <w:noProof/>
                <w:webHidden/>
              </w:rPr>
              <w:t>26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10" w:history="1">
            <w:r w:rsidRPr="00D877FE">
              <w:rPr>
                <w:rStyle w:val="Hyperlink"/>
                <w:rFonts w:ascii="Times New Roman" w:hAnsi="Times New Roman" w:cs="Times New Roman"/>
                <w:b/>
                <w:bCs/>
                <w:noProof/>
              </w:rPr>
              <w:t>3.4. Data Types and Sources</w:t>
            </w:r>
            <w:r>
              <w:rPr>
                <w:noProof/>
                <w:webHidden/>
              </w:rPr>
              <w:tab/>
            </w:r>
            <w:r>
              <w:rPr>
                <w:noProof/>
                <w:webHidden/>
              </w:rPr>
              <w:fldChar w:fldCharType="begin"/>
            </w:r>
            <w:r>
              <w:rPr>
                <w:noProof/>
                <w:webHidden/>
              </w:rPr>
              <w:instrText xml:space="preserve"> PAGEREF _Toc123278210 \h </w:instrText>
            </w:r>
            <w:r>
              <w:rPr>
                <w:noProof/>
                <w:webHidden/>
              </w:rPr>
            </w:r>
            <w:r>
              <w:rPr>
                <w:noProof/>
                <w:webHidden/>
              </w:rPr>
              <w:fldChar w:fldCharType="separate"/>
            </w:r>
            <w:r>
              <w:rPr>
                <w:noProof/>
                <w:webHidden/>
              </w:rPr>
              <w:t>27</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11" w:history="1">
            <w:r w:rsidRPr="00D877FE">
              <w:rPr>
                <w:rStyle w:val="Hyperlink"/>
                <w:rFonts w:ascii="Times New Roman" w:hAnsi="Times New Roman" w:cs="Times New Roman"/>
                <w:b/>
                <w:bCs/>
                <w:noProof/>
              </w:rPr>
              <w:t>3.5. Methods of Data Collection</w:t>
            </w:r>
            <w:r>
              <w:rPr>
                <w:noProof/>
                <w:webHidden/>
              </w:rPr>
              <w:tab/>
            </w:r>
            <w:r>
              <w:rPr>
                <w:noProof/>
                <w:webHidden/>
              </w:rPr>
              <w:fldChar w:fldCharType="begin"/>
            </w:r>
            <w:r>
              <w:rPr>
                <w:noProof/>
                <w:webHidden/>
              </w:rPr>
              <w:instrText xml:space="preserve"> PAGEREF _Toc123278211 \h </w:instrText>
            </w:r>
            <w:r>
              <w:rPr>
                <w:noProof/>
                <w:webHidden/>
              </w:rPr>
            </w:r>
            <w:r>
              <w:rPr>
                <w:noProof/>
                <w:webHidden/>
              </w:rPr>
              <w:fldChar w:fldCharType="separate"/>
            </w:r>
            <w:r>
              <w:rPr>
                <w:noProof/>
                <w:webHidden/>
              </w:rPr>
              <w:t>27</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2" w:history="1">
            <w:r w:rsidRPr="00D877FE">
              <w:rPr>
                <w:rStyle w:val="Hyperlink"/>
                <w:rFonts w:ascii="Times New Roman" w:hAnsi="Times New Roman" w:cs="Times New Roman"/>
                <w:b/>
                <w:bCs/>
                <w:noProof/>
              </w:rPr>
              <w:t>3.5.1.Household Survey Questionnaire</w:t>
            </w:r>
            <w:r>
              <w:rPr>
                <w:noProof/>
                <w:webHidden/>
              </w:rPr>
              <w:tab/>
            </w:r>
            <w:r>
              <w:rPr>
                <w:noProof/>
                <w:webHidden/>
              </w:rPr>
              <w:fldChar w:fldCharType="begin"/>
            </w:r>
            <w:r>
              <w:rPr>
                <w:noProof/>
                <w:webHidden/>
              </w:rPr>
              <w:instrText xml:space="preserve"> PAGEREF _Toc123278212 \h </w:instrText>
            </w:r>
            <w:r>
              <w:rPr>
                <w:noProof/>
                <w:webHidden/>
              </w:rPr>
            </w:r>
            <w:r>
              <w:rPr>
                <w:noProof/>
                <w:webHidden/>
              </w:rPr>
              <w:fldChar w:fldCharType="separate"/>
            </w:r>
            <w:r>
              <w:rPr>
                <w:noProof/>
                <w:webHidden/>
              </w:rPr>
              <w:t>27</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3" w:history="1">
            <w:r w:rsidRPr="00D877FE">
              <w:rPr>
                <w:rStyle w:val="Hyperlink"/>
                <w:rFonts w:ascii="Times New Roman" w:hAnsi="Times New Roman" w:cs="Times New Roman"/>
                <w:b/>
                <w:bCs/>
                <w:noProof/>
                <w:lang w:val="en-GB"/>
              </w:rPr>
              <w:t>3.5.2.</w:t>
            </w:r>
            <w:r w:rsidRPr="00D877FE">
              <w:rPr>
                <w:rStyle w:val="Hyperlink"/>
                <w:rFonts w:ascii="Times New Roman" w:hAnsi="Times New Roman" w:cs="Times New Roman"/>
                <w:b/>
                <w:bCs/>
                <w:noProof/>
              </w:rPr>
              <w:t>Focus Group Discussion</w:t>
            </w:r>
            <w:r>
              <w:rPr>
                <w:noProof/>
                <w:webHidden/>
              </w:rPr>
              <w:tab/>
            </w:r>
            <w:r>
              <w:rPr>
                <w:noProof/>
                <w:webHidden/>
              </w:rPr>
              <w:fldChar w:fldCharType="begin"/>
            </w:r>
            <w:r>
              <w:rPr>
                <w:noProof/>
                <w:webHidden/>
              </w:rPr>
              <w:instrText xml:space="preserve"> PAGEREF _Toc123278213 \h </w:instrText>
            </w:r>
            <w:r>
              <w:rPr>
                <w:noProof/>
                <w:webHidden/>
              </w:rPr>
            </w:r>
            <w:r>
              <w:rPr>
                <w:noProof/>
                <w:webHidden/>
              </w:rPr>
              <w:fldChar w:fldCharType="separate"/>
            </w:r>
            <w:r>
              <w:rPr>
                <w:noProof/>
                <w:webHidden/>
              </w:rPr>
              <w:t>28</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4" w:history="1">
            <w:r w:rsidRPr="00D877FE">
              <w:rPr>
                <w:rStyle w:val="Hyperlink"/>
                <w:rFonts w:ascii="Times New Roman" w:hAnsi="Times New Roman" w:cs="Times New Roman"/>
                <w:b/>
                <w:bCs/>
                <w:noProof/>
              </w:rPr>
              <w:t>3.5.3 Key Informant Interview</w:t>
            </w:r>
            <w:r>
              <w:rPr>
                <w:noProof/>
                <w:webHidden/>
              </w:rPr>
              <w:tab/>
            </w:r>
            <w:r>
              <w:rPr>
                <w:noProof/>
                <w:webHidden/>
              </w:rPr>
              <w:fldChar w:fldCharType="begin"/>
            </w:r>
            <w:r>
              <w:rPr>
                <w:noProof/>
                <w:webHidden/>
              </w:rPr>
              <w:instrText xml:space="preserve"> PAGEREF _Toc123278214 \h </w:instrText>
            </w:r>
            <w:r>
              <w:rPr>
                <w:noProof/>
                <w:webHidden/>
              </w:rPr>
            </w:r>
            <w:r>
              <w:rPr>
                <w:noProof/>
                <w:webHidden/>
              </w:rPr>
              <w:fldChar w:fldCharType="separate"/>
            </w:r>
            <w:r>
              <w:rPr>
                <w:noProof/>
                <w:webHidden/>
              </w:rPr>
              <w:t>28</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15" w:history="1">
            <w:r w:rsidRPr="00D877FE">
              <w:rPr>
                <w:rStyle w:val="Hyperlink"/>
                <w:rFonts w:ascii="Times New Roman" w:hAnsi="Times New Roman" w:cs="Times New Roman"/>
                <w:b/>
                <w:bCs/>
                <w:noProof/>
              </w:rPr>
              <w:t>3.6. Methods of Data Processing and Analysis</w:t>
            </w:r>
            <w:r>
              <w:rPr>
                <w:noProof/>
                <w:webHidden/>
              </w:rPr>
              <w:tab/>
            </w:r>
            <w:r>
              <w:rPr>
                <w:noProof/>
                <w:webHidden/>
              </w:rPr>
              <w:fldChar w:fldCharType="begin"/>
            </w:r>
            <w:r>
              <w:rPr>
                <w:noProof/>
                <w:webHidden/>
              </w:rPr>
              <w:instrText xml:space="preserve"> PAGEREF _Toc123278215 \h </w:instrText>
            </w:r>
            <w:r>
              <w:rPr>
                <w:noProof/>
                <w:webHidden/>
              </w:rPr>
            </w:r>
            <w:r>
              <w:rPr>
                <w:noProof/>
                <w:webHidden/>
              </w:rPr>
              <w:fldChar w:fldCharType="separate"/>
            </w:r>
            <w:r>
              <w:rPr>
                <w:noProof/>
                <w:webHidden/>
              </w:rPr>
              <w:t>29</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6" w:history="1">
            <w:r w:rsidRPr="00D877FE">
              <w:rPr>
                <w:rStyle w:val="Hyperlink"/>
                <w:rFonts w:ascii="Times New Roman" w:hAnsi="Times New Roman" w:cs="Times New Roman"/>
                <w:b/>
                <w:bCs/>
                <w:noProof/>
              </w:rPr>
              <w:t>3.</w:t>
            </w:r>
            <w:r w:rsidRPr="00D877FE">
              <w:rPr>
                <w:rStyle w:val="Hyperlink"/>
                <w:rFonts w:ascii="Times New Roman" w:hAnsi="Times New Roman" w:cs="Times New Roman"/>
                <w:b/>
                <w:bCs/>
                <w:noProof/>
                <w:lang w:val="en-GB"/>
              </w:rPr>
              <w:t>6</w:t>
            </w:r>
            <w:r w:rsidRPr="00D877FE">
              <w:rPr>
                <w:rStyle w:val="Hyperlink"/>
                <w:rFonts w:ascii="Times New Roman" w:hAnsi="Times New Roman" w:cs="Times New Roman"/>
                <w:b/>
                <w:bCs/>
                <w:noProof/>
              </w:rPr>
              <w:t>.1 Data Processing</w:t>
            </w:r>
            <w:r>
              <w:rPr>
                <w:noProof/>
                <w:webHidden/>
              </w:rPr>
              <w:tab/>
            </w:r>
            <w:r>
              <w:rPr>
                <w:noProof/>
                <w:webHidden/>
              </w:rPr>
              <w:fldChar w:fldCharType="begin"/>
            </w:r>
            <w:r>
              <w:rPr>
                <w:noProof/>
                <w:webHidden/>
              </w:rPr>
              <w:instrText xml:space="preserve"> PAGEREF _Toc123278216 \h </w:instrText>
            </w:r>
            <w:r>
              <w:rPr>
                <w:noProof/>
                <w:webHidden/>
              </w:rPr>
            </w:r>
            <w:r>
              <w:rPr>
                <w:noProof/>
                <w:webHidden/>
              </w:rPr>
              <w:fldChar w:fldCharType="separate"/>
            </w:r>
            <w:r>
              <w:rPr>
                <w:noProof/>
                <w:webHidden/>
              </w:rPr>
              <w:t>29</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7" w:history="1">
            <w:r w:rsidRPr="00D877FE">
              <w:rPr>
                <w:rStyle w:val="Hyperlink"/>
                <w:rFonts w:ascii="Times New Roman" w:hAnsi="Times New Roman" w:cs="Times New Roman"/>
                <w:b/>
                <w:bCs/>
                <w:noProof/>
              </w:rPr>
              <w:t>3.</w:t>
            </w:r>
            <w:r w:rsidRPr="00D877FE">
              <w:rPr>
                <w:rStyle w:val="Hyperlink"/>
                <w:rFonts w:ascii="Times New Roman" w:hAnsi="Times New Roman" w:cs="Times New Roman"/>
                <w:b/>
                <w:bCs/>
                <w:noProof/>
                <w:lang w:val="en-GB"/>
              </w:rPr>
              <w:t>6</w:t>
            </w:r>
            <w:r w:rsidRPr="00D877FE">
              <w:rPr>
                <w:rStyle w:val="Hyperlink"/>
                <w:rFonts w:ascii="Times New Roman" w:hAnsi="Times New Roman" w:cs="Times New Roman"/>
                <w:b/>
                <w:bCs/>
                <w:noProof/>
              </w:rPr>
              <w:t>.2 Methods of Data Analysi</w:t>
            </w:r>
            <w:r w:rsidRPr="00D877FE">
              <w:rPr>
                <w:rStyle w:val="Hyperlink"/>
                <w:rFonts w:ascii="Times New Roman" w:hAnsi="Times New Roman" w:cs="Times New Roman"/>
                <w:b/>
                <w:bCs/>
                <w:noProof/>
                <w:lang w:val="en-GB"/>
              </w:rPr>
              <w:t>s</w:t>
            </w:r>
            <w:r>
              <w:rPr>
                <w:noProof/>
                <w:webHidden/>
              </w:rPr>
              <w:tab/>
            </w:r>
            <w:r>
              <w:rPr>
                <w:noProof/>
                <w:webHidden/>
              </w:rPr>
              <w:fldChar w:fldCharType="begin"/>
            </w:r>
            <w:r>
              <w:rPr>
                <w:noProof/>
                <w:webHidden/>
              </w:rPr>
              <w:instrText xml:space="preserve"> PAGEREF _Toc123278217 \h </w:instrText>
            </w:r>
            <w:r>
              <w:rPr>
                <w:noProof/>
                <w:webHidden/>
              </w:rPr>
            </w:r>
            <w:r>
              <w:rPr>
                <w:noProof/>
                <w:webHidden/>
              </w:rPr>
              <w:fldChar w:fldCharType="separate"/>
            </w:r>
            <w:r>
              <w:rPr>
                <w:noProof/>
                <w:webHidden/>
              </w:rPr>
              <w:t>29</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18" w:history="1">
            <w:r w:rsidRPr="00D877FE">
              <w:rPr>
                <w:rStyle w:val="Hyperlink"/>
                <w:rFonts w:ascii="Times New Roman" w:hAnsi="Times New Roman" w:cs="Times New Roman"/>
                <w:b/>
                <w:bCs/>
                <w:noProof/>
              </w:rPr>
              <w:t>3.6.3. Multinomial Logistic Model Specification</w:t>
            </w:r>
            <w:r>
              <w:rPr>
                <w:noProof/>
                <w:webHidden/>
              </w:rPr>
              <w:tab/>
            </w:r>
            <w:r>
              <w:rPr>
                <w:noProof/>
                <w:webHidden/>
              </w:rPr>
              <w:fldChar w:fldCharType="begin"/>
            </w:r>
            <w:r>
              <w:rPr>
                <w:noProof/>
                <w:webHidden/>
              </w:rPr>
              <w:instrText xml:space="preserve"> PAGEREF _Toc123278218 \h </w:instrText>
            </w:r>
            <w:r>
              <w:rPr>
                <w:noProof/>
                <w:webHidden/>
              </w:rPr>
            </w:r>
            <w:r>
              <w:rPr>
                <w:noProof/>
                <w:webHidden/>
              </w:rPr>
              <w:fldChar w:fldCharType="separate"/>
            </w:r>
            <w:r>
              <w:rPr>
                <w:noProof/>
                <w:webHidden/>
              </w:rPr>
              <w:t>30</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19" w:history="1">
            <w:r w:rsidRPr="00D877FE">
              <w:rPr>
                <w:rStyle w:val="Hyperlink"/>
                <w:rFonts w:ascii="Times New Roman" w:eastAsia="Times New Roman" w:hAnsi="Times New Roman" w:cs="Times New Roman"/>
                <w:b/>
                <w:bCs/>
                <w:noProof/>
                <w:lang w:val="en-US" w:bidi="ar-SA"/>
              </w:rPr>
              <w:t>3.7. Operationalization of the Variable and Hypothesis</w:t>
            </w:r>
            <w:r>
              <w:rPr>
                <w:noProof/>
                <w:webHidden/>
              </w:rPr>
              <w:tab/>
            </w:r>
            <w:r>
              <w:rPr>
                <w:noProof/>
                <w:webHidden/>
              </w:rPr>
              <w:fldChar w:fldCharType="begin"/>
            </w:r>
            <w:r>
              <w:rPr>
                <w:noProof/>
                <w:webHidden/>
              </w:rPr>
              <w:instrText xml:space="preserve"> PAGEREF _Toc123278219 \h </w:instrText>
            </w:r>
            <w:r>
              <w:rPr>
                <w:noProof/>
                <w:webHidden/>
              </w:rPr>
            </w:r>
            <w:r>
              <w:rPr>
                <w:noProof/>
                <w:webHidden/>
              </w:rPr>
              <w:fldChar w:fldCharType="separate"/>
            </w:r>
            <w:r>
              <w:rPr>
                <w:noProof/>
                <w:webHidden/>
              </w:rPr>
              <w:t>32</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0" w:history="1">
            <w:r w:rsidRPr="00D877FE">
              <w:rPr>
                <w:rStyle w:val="Hyperlink"/>
                <w:rFonts w:ascii="Times New Roman" w:eastAsia="Times New Roman" w:hAnsi="Times New Roman" w:cs="Times New Roman"/>
                <w:b/>
                <w:bCs/>
                <w:noProof/>
                <w:lang w:val="en-US" w:bidi="ar-SA"/>
              </w:rPr>
              <w:t>3.7.1. Dependent Variable</w:t>
            </w:r>
            <w:r>
              <w:rPr>
                <w:noProof/>
                <w:webHidden/>
              </w:rPr>
              <w:tab/>
            </w:r>
            <w:r>
              <w:rPr>
                <w:noProof/>
                <w:webHidden/>
              </w:rPr>
              <w:fldChar w:fldCharType="begin"/>
            </w:r>
            <w:r>
              <w:rPr>
                <w:noProof/>
                <w:webHidden/>
              </w:rPr>
              <w:instrText xml:space="preserve"> PAGEREF _Toc123278220 \h </w:instrText>
            </w:r>
            <w:r>
              <w:rPr>
                <w:noProof/>
                <w:webHidden/>
              </w:rPr>
            </w:r>
            <w:r>
              <w:rPr>
                <w:noProof/>
                <w:webHidden/>
              </w:rPr>
              <w:fldChar w:fldCharType="separate"/>
            </w:r>
            <w:r>
              <w:rPr>
                <w:noProof/>
                <w:webHidden/>
              </w:rPr>
              <w:t>32</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1" w:history="1">
            <w:r w:rsidRPr="00D877FE">
              <w:rPr>
                <w:rStyle w:val="Hyperlink"/>
                <w:rFonts w:ascii="Times New Roman" w:eastAsia="Times New Roman" w:hAnsi="Times New Roman" w:cs="Times New Roman"/>
                <w:b/>
                <w:bCs/>
                <w:noProof/>
                <w:lang w:val="en-US" w:bidi="ar-SA"/>
              </w:rPr>
              <w:t>3.7.2. The Independent Variable</w:t>
            </w:r>
            <w:r>
              <w:rPr>
                <w:noProof/>
                <w:webHidden/>
              </w:rPr>
              <w:tab/>
            </w:r>
            <w:r>
              <w:rPr>
                <w:noProof/>
                <w:webHidden/>
              </w:rPr>
              <w:fldChar w:fldCharType="begin"/>
            </w:r>
            <w:r>
              <w:rPr>
                <w:noProof/>
                <w:webHidden/>
              </w:rPr>
              <w:instrText xml:space="preserve"> PAGEREF _Toc123278221 \h </w:instrText>
            </w:r>
            <w:r>
              <w:rPr>
                <w:noProof/>
                <w:webHidden/>
              </w:rPr>
            </w:r>
            <w:r>
              <w:rPr>
                <w:noProof/>
                <w:webHidden/>
              </w:rPr>
              <w:fldChar w:fldCharType="separate"/>
            </w:r>
            <w:r>
              <w:rPr>
                <w:noProof/>
                <w:webHidden/>
              </w:rPr>
              <w:t>32</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22" w:history="1">
            <w:r w:rsidRPr="00D877FE">
              <w:rPr>
                <w:rStyle w:val="Hyperlink"/>
                <w:rFonts w:ascii="Times New Roman" w:hAnsi="Times New Roman" w:cs="Times New Roman"/>
                <w:noProof/>
                <w:lang w:bidi="ar-SA"/>
              </w:rPr>
              <w:t>CHAPTER FOUR:RESULTS AND DISCUSSION</w:t>
            </w:r>
            <w:r>
              <w:rPr>
                <w:noProof/>
                <w:webHidden/>
              </w:rPr>
              <w:tab/>
            </w:r>
            <w:r>
              <w:rPr>
                <w:noProof/>
                <w:webHidden/>
              </w:rPr>
              <w:fldChar w:fldCharType="begin"/>
            </w:r>
            <w:r>
              <w:rPr>
                <w:noProof/>
                <w:webHidden/>
              </w:rPr>
              <w:instrText xml:space="preserve"> PAGEREF _Toc123278222 \h </w:instrText>
            </w:r>
            <w:r>
              <w:rPr>
                <w:noProof/>
                <w:webHidden/>
              </w:rPr>
            </w:r>
            <w:r>
              <w:rPr>
                <w:noProof/>
                <w:webHidden/>
              </w:rPr>
              <w:fldChar w:fldCharType="separate"/>
            </w:r>
            <w:r>
              <w:rPr>
                <w:noProof/>
                <w:webHidden/>
              </w:rPr>
              <w:t>36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23" w:history="1">
            <w:r w:rsidRPr="00D877FE">
              <w:rPr>
                <w:rStyle w:val="Hyperlink"/>
                <w:rFonts w:ascii="Times New Roman" w:hAnsi="Times New Roman" w:cs="Times New Roman"/>
                <w:b/>
                <w:bCs/>
                <w:noProof/>
              </w:rPr>
              <w:t>4.1.Descriptive and inferential Statistics Result</w:t>
            </w:r>
            <w:r>
              <w:rPr>
                <w:noProof/>
                <w:webHidden/>
              </w:rPr>
              <w:tab/>
            </w:r>
            <w:r>
              <w:rPr>
                <w:noProof/>
                <w:webHidden/>
              </w:rPr>
              <w:fldChar w:fldCharType="begin"/>
            </w:r>
            <w:r>
              <w:rPr>
                <w:noProof/>
                <w:webHidden/>
              </w:rPr>
              <w:instrText xml:space="preserve"> PAGEREF _Toc123278223 \h </w:instrText>
            </w:r>
            <w:r>
              <w:rPr>
                <w:noProof/>
                <w:webHidden/>
              </w:rPr>
            </w:r>
            <w:r>
              <w:rPr>
                <w:noProof/>
                <w:webHidden/>
              </w:rPr>
              <w:fldChar w:fldCharType="separate"/>
            </w:r>
            <w:r>
              <w:rPr>
                <w:noProof/>
                <w:webHidden/>
              </w:rPr>
              <w:t>36</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4" w:history="1">
            <w:r w:rsidRPr="00D877FE">
              <w:rPr>
                <w:rStyle w:val="Hyperlink"/>
                <w:rFonts w:ascii="Times New Roman" w:eastAsia="Times New Roman" w:hAnsi="Times New Roman" w:cs="Times New Roman"/>
                <w:b/>
                <w:bCs/>
                <w:noProof/>
                <w:lang w:val="en-US" w:bidi="ar-SA"/>
              </w:rPr>
              <w:t>4.1.1. Demographic factors</w:t>
            </w:r>
            <w:r>
              <w:rPr>
                <w:noProof/>
                <w:webHidden/>
              </w:rPr>
              <w:tab/>
            </w:r>
            <w:r>
              <w:rPr>
                <w:noProof/>
                <w:webHidden/>
              </w:rPr>
              <w:fldChar w:fldCharType="begin"/>
            </w:r>
            <w:r>
              <w:rPr>
                <w:noProof/>
                <w:webHidden/>
              </w:rPr>
              <w:instrText xml:space="preserve"> PAGEREF _Toc123278224 \h </w:instrText>
            </w:r>
            <w:r>
              <w:rPr>
                <w:noProof/>
                <w:webHidden/>
              </w:rPr>
            </w:r>
            <w:r>
              <w:rPr>
                <w:noProof/>
                <w:webHidden/>
              </w:rPr>
              <w:fldChar w:fldCharType="separate"/>
            </w:r>
            <w:r>
              <w:rPr>
                <w:noProof/>
                <w:webHidden/>
              </w:rPr>
              <w:t>36</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5" w:history="1">
            <w:r w:rsidRPr="00D877FE">
              <w:rPr>
                <w:rStyle w:val="Hyperlink"/>
                <w:rFonts w:ascii="Times New Roman" w:hAnsi="Times New Roman" w:cs="Times New Roman"/>
                <w:b/>
                <w:bCs/>
                <w:noProof/>
              </w:rPr>
              <w:t>4.1.2. Socio Economic Factors</w:t>
            </w:r>
            <w:r>
              <w:rPr>
                <w:noProof/>
                <w:webHidden/>
              </w:rPr>
              <w:tab/>
            </w:r>
            <w:r>
              <w:rPr>
                <w:noProof/>
                <w:webHidden/>
              </w:rPr>
              <w:fldChar w:fldCharType="begin"/>
            </w:r>
            <w:r>
              <w:rPr>
                <w:noProof/>
                <w:webHidden/>
              </w:rPr>
              <w:instrText xml:space="preserve"> PAGEREF _Toc123278225 \h </w:instrText>
            </w:r>
            <w:r>
              <w:rPr>
                <w:noProof/>
                <w:webHidden/>
              </w:rPr>
            </w:r>
            <w:r>
              <w:rPr>
                <w:noProof/>
                <w:webHidden/>
              </w:rPr>
              <w:fldChar w:fldCharType="separate"/>
            </w:r>
            <w:r>
              <w:rPr>
                <w:noProof/>
                <w:webHidden/>
              </w:rPr>
              <w:t>37</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6" w:history="1">
            <w:r w:rsidRPr="00D877FE">
              <w:rPr>
                <w:rStyle w:val="Hyperlink"/>
                <w:rFonts w:ascii="Times New Roman" w:hAnsi="Times New Roman" w:cs="Times New Roman"/>
                <w:noProof/>
                <w:kern w:val="36"/>
              </w:rPr>
              <w:t>Source own survey, 20</w:t>
            </w:r>
            <w:r w:rsidRPr="00D877FE">
              <w:rPr>
                <w:rStyle w:val="Hyperlink"/>
                <w:rFonts w:ascii="Times New Roman" w:hAnsi="Times New Roman" w:cs="Times New Roman"/>
                <w:noProof/>
                <w:kern w:val="36"/>
                <w:lang w:val="en-GB"/>
              </w:rPr>
              <w:t>22GC</w:t>
            </w:r>
            <w:r>
              <w:rPr>
                <w:noProof/>
                <w:webHidden/>
              </w:rPr>
              <w:tab/>
            </w:r>
            <w:r>
              <w:rPr>
                <w:noProof/>
                <w:webHidden/>
              </w:rPr>
              <w:fldChar w:fldCharType="begin"/>
            </w:r>
            <w:r>
              <w:rPr>
                <w:noProof/>
                <w:webHidden/>
              </w:rPr>
              <w:instrText xml:space="preserve"> PAGEREF _Toc123278226 \h </w:instrText>
            </w:r>
            <w:r>
              <w:rPr>
                <w:noProof/>
                <w:webHidden/>
              </w:rPr>
            </w:r>
            <w:r>
              <w:rPr>
                <w:noProof/>
                <w:webHidden/>
              </w:rPr>
              <w:fldChar w:fldCharType="separate"/>
            </w:r>
            <w:r>
              <w:rPr>
                <w:noProof/>
                <w:webHidden/>
              </w:rPr>
              <w:t>38</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7" w:history="1">
            <w:r w:rsidRPr="00D877FE">
              <w:rPr>
                <w:rStyle w:val="Hyperlink"/>
                <w:rFonts w:ascii="Times New Roman" w:hAnsi="Times New Roman" w:cs="Times New Roman"/>
                <w:b/>
                <w:bCs/>
                <w:noProof/>
              </w:rPr>
              <w:t>4.1.3. Institutional Characteristics of the Sample Household</w:t>
            </w:r>
            <w:r>
              <w:rPr>
                <w:noProof/>
                <w:webHidden/>
              </w:rPr>
              <w:tab/>
            </w:r>
            <w:r>
              <w:rPr>
                <w:noProof/>
                <w:webHidden/>
              </w:rPr>
              <w:fldChar w:fldCharType="begin"/>
            </w:r>
            <w:r>
              <w:rPr>
                <w:noProof/>
                <w:webHidden/>
              </w:rPr>
              <w:instrText xml:space="preserve"> PAGEREF _Toc123278227 \h </w:instrText>
            </w:r>
            <w:r>
              <w:rPr>
                <w:noProof/>
                <w:webHidden/>
              </w:rPr>
            </w:r>
            <w:r>
              <w:rPr>
                <w:noProof/>
                <w:webHidden/>
              </w:rPr>
              <w:fldChar w:fldCharType="separate"/>
            </w:r>
            <w:r>
              <w:rPr>
                <w:noProof/>
                <w:webHidden/>
              </w:rPr>
              <w:t>38</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28" w:history="1">
            <w:r w:rsidRPr="00D877FE">
              <w:rPr>
                <w:rStyle w:val="Hyperlink"/>
                <w:rFonts w:ascii="Times New Roman" w:hAnsi="Times New Roman" w:cs="Times New Roman"/>
                <w:noProof/>
                <w:kern w:val="36"/>
              </w:rPr>
              <w:t>Source own survey, 20</w:t>
            </w:r>
            <w:r w:rsidRPr="00D877FE">
              <w:rPr>
                <w:rStyle w:val="Hyperlink"/>
                <w:rFonts w:ascii="Times New Roman" w:hAnsi="Times New Roman" w:cs="Times New Roman"/>
                <w:noProof/>
                <w:kern w:val="36"/>
                <w:lang w:val="en-GB"/>
              </w:rPr>
              <w:t>22GC</w:t>
            </w:r>
            <w:r>
              <w:rPr>
                <w:noProof/>
                <w:webHidden/>
              </w:rPr>
              <w:tab/>
            </w:r>
            <w:r>
              <w:rPr>
                <w:noProof/>
                <w:webHidden/>
              </w:rPr>
              <w:fldChar w:fldCharType="begin"/>
            </w:r>
            <w:r>
              <w:rPr>
                <w:noProof/>
                <w:webHidden/>
              </w:rPr>
              <w:instrText xml:space="preserve"> PAGEREF _Toc123278228 \h </w:instrText>
            </w:r>
            <w:r>
              <w:rPr>
                <w:noProof/>
                <w:webHidden/>
              </w:rPr>
            </w:r>
            <w:r>
              <w:rPr>
                <w:noProof/>
                <w:webHidden/>
              </w:rPr>
              <w:fldChar w:fldCharType="separate"/>
            </w:r>
            <w:r>
              <w:rPr>
                <w:noProof/>
                <w:webHidden/>
              </w:rPr>
              <w:t>39</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29" w:history="1">
            <w:r w:rsidRPr="00D877FE">
              <w:rPr>
                <w:rStyle w:val="Hyperlink"/>
                <w:rFonts w:ascii="Times New Roman" w:hAnsi="Times New Roman" w:cs="Times New Roman"/>
                <w:b/>
                <w:noProof/>
              </w:rPr>
              <w:t>4.2. Livelihood Diversification Strategies</w:t>
            </w:r>
            <w:r>
              <w:rPr>
                <w:noProof/>
                <w:webHidden/>
              </w:rPr>
              <w:tab/>
            </w:r>
            <w:r>
              <w:rPr>
                <w:noProof/>
                <w:webHidden/>
              </w:rPr>
              <w:fldChar w:fldCharType="begin"/>
            </w:r>
            <w:r>
              <w:rPr>
                <w:noProof/>
                <w:webHidden/>
              </w:rPr>
              <w:instrText xml:space="preserve"> PAGEREF _Toc123278229 \h </w:instrText>
            </w:r>
            <w:r>
              <w:rPr>
                <w:noProof/>
                <w:webHidden/>
              </w:rPr>
            </w:r>
            <w:r>
              <w:rPr>
                <w:noProof/>
                <w:webHidden/>
              </w:rPr>
              <w:fldChar w:fldCharType="separate"/>
            </w:r>
            <w:r>
              <w:rPr>
                <w:noProof/>
                <w:webHidden/>
              </w:rPr>
              <w:t>39</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0" w:history="1">
            <w:r w:rsidRPr="00D877FE">
              <w:rPr>
                <w:rStyle w:val="Hyperlink"/>
                <w:rFonts w:ascii="Times New Roman" w:hAnsi="Times New Roman" w:cs="Times New Roman"/>
                <w:b/>
                <w:bCs/>
                <w:noProof/>
              </w:rPr>
              <w:t>4.2.1 On-farm activities</w:t>
            </w:r>
            <w:r>
              <w:rPr>
                <w:noProof/>
                <w:webHidden/>
              </w:rPr>
              <w:tab/>
            </w:r>
            <w:r>
              <w:rPr>
                <w:noProof/>
                <w:webHidden/>
              </w:rPr>
              <w:fldChar w:fldCharType="begin"/>
            </w:r>
            <w:r>
              <w:rPr>
                <w:noProof/>
                <w:webHidden/>
              </w:rPr>
              <w:instrText xml:space="preserve"> PAGEREF _Toc123278230 \h </w:instrText>
            </w:r>
            <w:r>
              <w:rPr>
                <w:noProof/>
                <w:webHidden/>
              </w:rPr>
            </w:r>
            <w:r>
              <w:rPr>
                <w:noProof/>
                <w:webHidden/>
              </w:rPr>
              <w:fldChar w:fldCharType="separate"/>
            </w:r>
            <w:r>
              <w:rPr>
                <w:noProof/>
                <w:webHidden/>
              </w:rPr>
              <w:t>40</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1" w:history="1">
            <w:r w:rsidRPr="00D877FE">
              <w:rPr>
                <w:rStyle w:val="Hyperlink"/>
                <w:rFonts w:ascii="Times New Roman" w:eastAsia="Times New Roman" w:hAnsi="Times New Roman" w:cs="Times New Roman"/>
                <w:b/>
                <w:bCs/>
                <w:noProof/>
                <w:lang w:val="en-US" w:bidi="ar-SA"/>
              </w:rPr>
              <w:t>4.2.2.Off-farm activities</w:t>
            </w:r>
            <w:r>
              <w:rPr>
                <w:noProof/>
                <w:webHidden/>
              </w:rPr>
              <w:tab/>
            </w:r>
            <w:r>
              <w:rPr>
                <w:noProof/>
                <w:webHidden/>
              </w:rPr>
              <w:fldChar w:fldCharType="begin"/>
            </w:r>
            <w:r>
              <w:rPr>
                <w:noProof/>
                <w:webHidden/>
              </w:rPr>
              <w:instrText xml:space="preserve"> PAGEREF _Toc123278231 \h </w:instrText>
            </w:r>
            <w:r>
              <w:rPr>
                <w:noProof/>
                <w:webHidden/>
              </w:rPr>
            </w:r>
            <w:r>
              <w:rPr>
                <w:noProof/>
                <w:webHidden/>
              </w:rPr>
              <w:fldChar w:fldCharType="separate"/>
            </w:r>
            <w:r>
              <w:rPr>
                <w:noProof/>
                <w:webHidden/>
              </w:rPr>
              <w:t>41</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2" w:history="1">
            <w:r w:rsidRPr="00D877FE">
              <w:rPr>
                <w:rStyle w:val="Hyperlink"/>
                <w:rFonts w:ascii="Times New Roman" w:eastAsia="Times New Roman" w:hAnsi="Times New Roman" w:cs="Times New Roman"/>
                <w:b/>
                <w:bCs/>
                <w:noProof/>
                <w:lang w:val="en-US" w:bidi="ar-SA"/>
              </w:rPr>
              <w:t>4.2.3. Non-farm activities</w:t>
            </w:r>
            <w:r>
              <w:rPr>
                <w:noProof/>
                <w:webHidden/>
              </w:rPr>
              <w:tab/>
            </w:r>
            <w:r>
              <w:rPr>
                <w:noProof/>
                <w:webHidden/>
              </w:rPr>
              <w:fldChar w:fldCharType="begin"/>
            </w:r>
            <w:r>
              <w:rPr>
                <w:noProof/>
                <w:webHidden/>
              </w:rPr>
              <w:instrText xml:space="preserve"> PAGEREF _Toc123278232 \h </w:instrText>
            </w:r>
            <w:r>
              <w:rPr>
                <w:noProof/>
                <w:webHidden/>
              </w:rPr>
            </w:r>
            <w:r>
              <w:rPr>
                <w:noProof/>
                <w:webHidden/>
              </w:rPr>
              <w:fldChar w:fldCharType="separate"/>
            </w:r>
            <w:r>
              <w:rPr>
                <w:noProof/>
                <w:webHidden/>
              </w:rPr>
              <w:t>42</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33" w:history="1">
            <w:r w:rsidRPr="00D877FE">
              <w:rPr>
                <w:rStyle w:val="Hyperlink"/>
                <w:rFonts w:ascii="Times New Roman" w:eastAsia="Times New Roman" w:hAnsi="Times New Roman" w:cs="Times New Roman"/>
                <w:b/>
                <w:bCs/>
                <w:noProof/>
                <w:lang w:val="en-US" w:bidi="ar-SA"/>
              </w:rPr>
              <w:t>4.3. Comparison of Livelihood diversification Strategies</w:t>
            </w:r>
            <w:r>
              <w:rPr>
                <w:noProof/>
                <w:webHidden/>
              </w:rPr>
              <w:tab/>
            </w:r>
            <w:r>
              <w:rPr>
                <w:noProof/>
                <w:webHidden/>
              </w:rPr>
              <w:fldChar w:fldCharType="begin"/>
            </w:r>
            <w:r>
              <w:rPr>
                <w:noProof/>
                <w:webHidden/>
              </w:rPr>
              <w:instrText xml:space="preserve"> PAGEREF _Toc123278233 \h </w:instrText>
            </w:r>
            <w:r>
              <w:rPr>
                <w:noProof/>
                <w:webHidden/>
              </w:rPr>
            </w:r>
            <w:r>
              <w:rPr>
                <w:noProof/>
                <w:webHidden/>
              </w:rPr>
              <w:fldChar w:fldCharType="separate"/>
            </w:r>
            <w:r>
              <w:rPr>
                <w:noProof/>
                <w:webHidden/>
              </w:rPr>
              <w:t>44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34" w:history="1">
            <w:r w:rsidRPr="00D877FE">
              <w:rPr>
                <w:rStyle w:val="Hyperlink"/>
                <w:rFonts w:ascii="Times New Roman" w:eastAsia="Times New Roman" w:hAnsi="Times New Roman" w:cs="Times New Roman"/>
                <w:b/>
                <w:bCs/>
                <w:noProof/>
                <w:lang w:val="en-US" w:bidi="ar-SA"/>
              </w:rPr>
              <w:t>4.4. Econometric Analysis of Determinants of Livelihood diversification strategies</w:t>
            </w:r>
            <w:r>
              <w:rPr>
                <w:noProof/>
                <w:webHidden/>
              </w:rPr>
              <w:tab/>
            </w:r>
            <w:r>
              <w:rPr>
                <w:noProof/>
                <w:webHidden/>
              </w:rPr>
              <w:fldChar w:fldCharType="begin"/>
            </w:r>
            <w:r>
              <w:rPr>
                <w:noProof/>
                <w:webHidden/>
              </w:rPr>
              <w:instrText xml:space="preserve"> PAGEREF _Toc123278234 \h </w:instrText>
            </w:r>
            <w:r>
              <w:rPr>
                <w:noProof/>
                <w:webHidden/>
              </w:rPr>
            </w:r>
            <w:r>
              <w:rPr>
                <w:noProof/>
                <w:webHidden/>
              </w:rPr>
              <w:fldChar w:fldCharType="separate"/>
            </w:r>
            <w:r>
              <w:rPr>
                <w:noProof/>
                <w:webHidden/>
              </w:rPr>
              <w:t>46</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5" w:history="1">
            <w:r w:rsidRPr="00D877FE">
              <w:rPr>
                <w:rStyle w:val="Hyperlink"/>
                <w:rFonts w:ascii="Times New Roman" w:eastAsia="Times New Roman" w:hAnsi="Times New Roman" w:cs="Times New Roman"/>
                <w:b/>
                <w:bCs/>
                <w:noProof/>
                <w:lang w:val="en-US" w:bidi="ar-SA"/>
              </w:rPr>
              <w:t>4.4.1. Detecting Multicollinearity and Degree of Association</w:t>
            </w:r>
            <w:r>
              <w:rPr>
                <w:noProof/>
                <w:webHidden/>
              </w:rPr>
              <w:tab/>
            </w:r>
            <w:r>
              <w:rPr>
                <w:noProof/>
                <w:webHidden/>
              </w:rPr>
              <w:fldChar w:fldCharType="begin"/>
            </w:r>
            <w:r>
              <w:rPr>
                <w:noProof/>
                <w:webHidden/>
              </w:rPr>
              <w:instrText xml:space="preserve"> PAGEREF _Toc123278235 \h </w:instrText>
            </w:r>
            <w:r>
              <w:rPr>
                <w:noProof/>
                <w:webHidden/>
              </w:rPr>
            </w:r>
            <w:r>
              <w:rPr>
                <w:noProof/>
                <w:webHidden/>
              </w:rPr>
              <w:fldChar w:fldCharType="separate"/>
            </w:r>
            <w:r>
              <w:rPr>
                <w:noProof/>
                <w:webHidden/>
              </w:rPr>
              <w:t>47</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6" w:history="1">
            <w:r w:rsidRPr="00D877FE">
              <w:rPr>
                <w:rStyle w:val="Hyperlink"/>
                <w:rFonts w:ascii="Times New Roman" w:eastAsia="Times New Roman" w:hAnsi="Times New Roman" w:cs="Times New Roman"/>
                <w:b/>
                <w:bCs/>
                <w:noProof/>
                <w:lang w:val="en-US" w:bidi="ar-SA"/>
              </w:rPr>
              <w:t>4.4.2. Test for Independence of Irrelevant Alternatives (IIA) assumption</w:t>
            </w:r>
            <w:r>
              <w:rPr>
                <w:noProof/>
                <w:webHidden/>
              </w:rPr>
              <w:tab/>
            </w:r>
            <w:r>
              <w:rPr>
                <w:noProof/>
                <w:webHidden/>
              </w:rPr>
              <w:fldChar w:fldCharType="begin"/>
            </w:r>
            <w:r>
              <w:rPr>
                <w:noProof/>
                <w:webHidden/>
              </w:rPr>
              <w:instrText xml:space="preserve"> PAGEREF _Toc123278236 \h </w:instrText>
            </w:r>
            <w:r>
              <w:rPr>
                <w:noProof/>
                <w:webHidden/>
              </w:rPr>
            </w:r>
            <w:r>
              <w:rPr>
                <w:noProof/>
                <w:webHidden/>
              </w:rPr>
              <w:fldChar w:fldCharType="separate"/>
            </w:r>
            <w:r>
              <w:rPr>
                <w:noProof/>
                <w:webHidden/>
              </w:rPr>
              <w:t>48</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7" w:history="1">
            <w:r w:rsidRPr="00D877FE">
              <w:rPr>
                <w:rStyle w:val="Hyperlink"/>
                <w:rFonts w:ascii="Times New Roman" w:eastAsia="Times New Roman" w:hAnsi="Times New Roman" w:cs="Times New Roman"/>
                <w:b/>
                <w:bCs/>
                <w:noProof/>
                <w:lang w:val="en-US" w:bidi="ar-SA"/>
              </w:rPr>
              <w:t>4.4.3. Multinomial Logit Model Result</w:t>
            </w:r>
            <w:r>
              <w:rPr>
                <w:noProof/>
                <w:webHidden/>
              </w:rPr>
              <w:tab/>
            </w:r>
            <w:r>
              <w:rPr>
                <w:noProof/>
                <w:webHidden/>
              </w:rPr>
              <w:fldChar w:fldCharType="begin"/>
            </w:r>
            <w:r>
              <w:rPr>
                <w:noProof/>
                <w:webHidden/>
              </w:rPr>
              <w:instrText xml:space="preserve"> PAGEREF _Toc123278237 \h </w:instrText>
            </w:r>
            <w:r>
              <w:rPr>
                <w:noProof/>
                <w:webHidden/>
              </w:rPr>
            </w:r>
            <w:r>
              <w:rPr>
                <w:noProof/>
                <w:webHidden/>
              </w:rPr>
              <w:fldChar w:fldCharType="separate"/>
            </w:r>
            <w:r>
              <w:rPr>
                <w:noProof/>
                <w:webHidden/>
              </w:rPr>
              <w:t>49</w:t>
            </w:r>
            <w:r>
              <w:rPr>
                <w:noProof/>
                <w:webHidden/>
              </w:rPr>
              <w:fldChar w:fldCharType="end"/>
            </w:r>
          </w:hyperlink>
        </w:p>
        <w:p w:rsidR="00175F16" w:rsidRDefault="00175F16">
          <w:pPr>
            <w:pStyle w:val="TOC3"/>
            <w:tabs>
              <w:tab w:val="right" w:leader="dot" w:pos="9527"/>
            </w:tabs>
            <w:rPr>
              <w:rFonts w:eastAsiaTheme="minorEastAsia"/>
              <w:noProof/>
              <w:lang w:val="en-GB" w:eastAsia="en-GB"/>
            </w:rPr>
          </w:pPr>
          <w:hyperlink w:anchor="_Toc123278238" w:history="1">
            <w:r w:rsidRPr="00D877FE">
              <w:rPr>
                <w:rStyle w:val="Hyperlink"/>
                <w:rFonts w:ascii="Times New Roman" w:eastAsia="Times New Roman" w:hAnsi="Times New Roman" w:cs="Times New Roman"/>
                <w:b/>
                <w:bCs/>
                <w:noProof/>
                <w:lang w:val="en-US" w:bidi="ar-SA"/>
              </w:rPr>
              <w:t>4.4.4. Interpretation of model results</w:t>
            </w:r>
            <w:r>
              <w:rPr>
                <w:noProof/>
                <w:webHidden/>
              </w:rPr>
              <w:tab/>
            </w:r>
            <w:r>
              <w:rPr>
                <w:noProof/>
                <w:webHidden/>
              </w:rPr>
              <w:fldChar w:fldCharType="begin"/>
            </w:r>
            <w:r>
              <w:rPr>
                <w:noProof/>
                <w:webHidden/>
              </w:rPr>
              <w:instrText xml:space="preserve"> PAGEREF _Toc123278238 \h </w:instrText>
            </w:r>
            <w:r>
              <w:rPr>
                <w:noProof/>
                <w:webHidden/>
              </w:rPr>
            </w:r>
            <w:r>
              <w:rPr>
                <w:noProof/>
                <w:webHidden/>
              </w:rPr>
              <w:fldChar w:fldCharType="separate"/>
            </w:r>
            <w:r>
              <w:rPr>
                <w:noProof/>
                <w:webHidden/>
              </w:rPr>
              <w:t>51</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39" w:history="1">
            <w:r w:rsidRPr="00D877FE">
              <w:rPr>
                <w:rStyle w:val="Hyperlink"/>
                <w:rFonts w:ascii="Times New Roman" w:eastAsia="Calibri" w:hAnsi="Times New Roman" w:cs="Times New Roman"/>
                <w:noProof/>
                <w:lang w:bidi="ar-SA"/>
              </w:rPr>
              <w:t>CHAPTER FIVE: SUMMARY, CONCLUSIONS ANDRECOMMENDATIONS</w:t>
            </w:r>
            <w:r>
              <w:rPr>
                <w:noProof/>
                <w:webHidden/>
              </w:rPr>
              <w:tab/>
            </w:r>
            <w:r>
              <w:rPr>
                <w:noProof/>
                <w:webHidden/>
              </w:rPr>
              <w:fldChar w:fldCharType="begin"/>
            </w:r>
            <w:r>
              <w:rPr>
                <w:noProof/>
                <w:webHidden/>
              </w:rPr>
              <w:instrText xml:space="preserve"> PAGEREF _Toc123278239 \h </w:instrText>
            </w:r>
            <w:r>
              <w:rPr>
                <w:noProof/>
                <w:webHidden/>
              </w:rPr>
            </w:r>
            <w:r>
              <w:rPr>
                <w:noProof/>
                <w:webHidden/>
              </w:rPr>
              <w:fldChar w:fldCharType="separate"/>
            </w:r>
            <w:r>
              <w:rPr>
                <w:noProof/>
                <w:webHidden/>
              </w:rPr>
              <w:t>56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40" w:history="1">
            <w:r w:rsidRPr="00D877FE">
              <w:rPr>
                <w:rStyle w:val="Hyperlink"/>
                <w:rFonts w:ascii="Times New Roman" w:hAnsi="Times New Roman" w:cs="Times New Roman"/>
                <w:b/>
                <w:bCs/>
                <w:iCs/>
                <w:noProof/>
                <w:lang w:val="en-GB"/>
              </w:rPr>
              <w:t xml:space="preserve">5.1. </w:t>
            </w:r>
            <w:r w:rsidRPr="00D877FE">
              <w:rPr>
                <w:rStyle w:val="Hyperlink"/>
                <w:rFonts w:ascii="Times New Roman" w:eastAsia="Calibri" w:hAnsi="Times New Roman" w:cs="Times New Roman"/>
                <w:b/>
                <w:bCs/>
                <w:noProof/>
              </w:rPr>
              <w:t>SUMMARY</w:t>
            </w:r>
            <w:r>
              <w:rPr>
                <w:noProof/>
                <w:webHidden/>
              </w:rPr>
              <w:tab/>
            </w:r>
            <w:r>
              <w:rPr>
                <w:noProof/>
                <w:webHidden/>
              </w:rPr>
              <w:fldChar w:fldCharType="begin"/>
            </w:r>
            <w:r>
              <w:rPr>
                <w:noProof/>
                <w:webHidden/>
              </w:rPr>
              <w:instrText xml:space="preserve"> PAGEREF _Toc123278240 \h </w:instrText>
            </w:r>
            <w:r>
              <w:rPr>
                <w:noProof/>
                <w:webHidden/>
              </w:rPr>
            </w:r>
            <w:r>
              <w:rPr>
                <w:noProof/>
                <w:webHidden/>
              </w:rPr>
              <w:fldChar w:fldCharType="separate"/>
            </w:r>
            <w:r>
              <w:rPr>
                <w:noProof/>
                <w:webHidden/>
              </w:rPr>
              <w:t>56</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41" w:history="1">
            <w:r w:rsidRPr="00D877FE">
              <w:rPr>
                <w:rStyle w:val="Hyperlink"/>
                <w:rFonts w:ascii="Times New Roman" w:hAnsi="Times New Roman" w:cs="Times New Roman"/>
                <w:noProof/>
                <w:lang w:bidi="ar-SA"/>
              </w:rPr>
              <w:t>5.2. RECOMMENDATIONS</w:t>
            </w:r>
            <w:r>
              <w:rPr>
                <w:noProof/>
                <w:webHidden/>
              </w:rPr>
              <w:tab/>
            </w:r>
            <w:r>
              <w:rPr>
                <w:noProof/>
                <w:webHidden/>
              </w:rPr>
              <w:fldChar w:fldCharType="begin"/>
            </w:r>
            <w:r>
              <w:rPr>
                <w:noProof/>
                <w:webHidden/>
              </w:rPr>
              <w:instrText xml:space="preserve"> PAGEREF _Toc123278241 \h </w:instrText>
            </w:r>
            <w:r>
              <w:rPr>
                <w:noProof/>
                <w:webHidden/>
              </w:rPr>
            </w:r>
            <w:r>
              <w:rPr>
                <w:noProof/>
                <w:webHidden/>
              </w:rPr>
              <w:fldChar w:fldCharType="separate"/>
            </w:r>
            <w:r>
              <w:rPr>
                <w:noProof/>
                <w:webHidden/>
              </w:rPr>
              <w:t>59</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42" w:history="1">
            <w:r w:rsidRPr="00D877FE">
              <w:rPr>
                <w:rStyle w:val="Hyperlink"/>
                <w:rFonts w:ascii="Times New Roman" w:hAnsi="Times New Roman" w:cs="Times New Roman"/>
                <w:noProof/>
                <w:lang w:bidi="ar-SA"/>
              </w:rPr>
              <w:t>REFERENCES</w:t>
            </w:r>
            <w:r>
              <w:rPr>
                <w:noProof/>
                <w:webHidden/>
              </w:rPr>
              <w:tab/>
            </w:r>
            <w:r>
              <w:rPr>
                <w:noProof/>
                <w:webHidden/>
              </w:rPr>
              <w:fldChar w:fldCharType="begin"/>
            </w:r>
            <w:r>
              <w:rPr>
                <w:noProof/>
                <w:webHidden/>
              </w:rPr>
              <w:instrText xml:space="preserve"> PAGEREF _Toc123278242 \h </w:instrText>
            </w:r>
            <w:r>
              <w:rPr>
                <w:noProof/>
                <w:webHidden/>
              </w:rPr>
            </w:r>
            <w:r>
              <w:rPr>
                <w:noProof/>
                <w:webHidden/>
              </w:rPr>
              <w:fldChar w:fldCharType="separate"/>
            </w:r>
            <w:r>
              <w:rPr>
                <w:noProof/>
                <w:webHidden/>
              </w:rPr>
              <w:t>60</w:t>
            </w:r>
            <w:r>
              <w:rPr>
                <w:noProof/>
                <w:webHidden/>
              </w:rPr>
              <w:fldChar w:fldCharType="end"/>
            </w:r>
          </w:hyperlink>
        </w:p>
        <w:p w:rsidR="00175F16" w:rsidRDefault="00175F16">
          <w:pPr>
            <w:pStyle w:val="TOC1"/>
            <w:tabs>
              <w:tab w:val="right" w:leader="dot" w:pos="9527"/>
            </w:tabs>
            <w:rPr>
              <w:rFonts w:eastAsiaTheme="minorEastAsia"/>
              <w:noProof/>
              <w:lang w:val="en-GB" w:eastAsia="en-GB"/>
            </w:rPr>
          </w:pPr>
          <w:hyperlink w:anchor="_Toc123278243" w:history="1">
            <w:r w:rsidRPr="00D877FE">
              <w:rPr>
                <w:rStyle w:val="Hyperlink"/>
                <w:noProof/>
                <w:lang w:bidi="ar-SA"/>
              </w:rPr>
              <w:t>APPENDIXES</w:t>
            </w:r>
            <w:r>
              <w:rPr>
                <w:noProof/>
                <w:webHidden/>
              </w:rPr>
              <w:tab/>
            </w:r>
            <w:r>
              <w:rPr>
                <w:noProof/>
                <w:webHidden/>
              </w:rPr>
              <w:fldChar w:fldCharType="begin"/>
            </w:r>
            <w:r>
              <w:rPr>
                <w:noProof/>
                <w:webHidden/>
              </w:rPr>
              <w:instrText xml:space="preserve"> PAGEREF _Toc123278243 \h </w:instrText>
            </w:r>
            <w:r>
              <w:rPr>
                <w:noProof/>
                <w:webHidden/>
              </w:rPr>
            </w:r>
            <w:r>
              <w:rPr>
                <w:noProof/>
                <w:webHidden/>
              </w:rPr>
              <w:fldChar w:fldCharType="separate"/>
            </w:r>
            <w:r>
              <w:rPr>
                <w:noProof/>
                <w:webHidden/>
              </w:rPr>
              <w:t>66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44" w:history="1">
            <w:r w:rsidRPr="00D877FE">
              <w:rPr>
                <w:rStyle w:val="Hyperlink"/>
                <w:rFonts w:ascii="Times New Roman" w:hAnsi="Times New Roman" w:cs="Times New Roman"/>
                <w:b/>
                <w:bCs/>
                <w:noProof/>
              </w:rPr>
              <w:t>APPENDIX: I</w:t>
            </w:r>
            <w:r>
              <w:rPr>
                <w:noProof/>
                <w:webHidden/>
              </w:rPr>
              <w:tab/>
            </w:r>
            <w:r>
              <w:rPr>
                <w:noProof/>
                <w:webHidden/>
              </w:rPr>
              <w:fldChar w:fldCharType="begin"/>
            </w:r>
            <w:r>
              <w:rPr>
                <w:noProof/>
                <w:webHidden/>
              </w:rPr>
              <w:instrText xml:space="preserve"> PAGEREF _Toc123278244 \h </w:instrText>
            </w:r>
            <w:r>
              <w:rPr>
                <w:noProof/>
                <w:webHidden/>
              </w:rPr>
            </w:r>
            <w:r>
              <w:rPr>
                <w:noProof/>
                <w:webHidden/>
              </w:rPr>
              <w:fldChar w:fldCharType="separate"/>
            </w:r>
            <w:r>
              <w:rPr>
                <w:noProof/>
                <w:webHidden/>
              </w:rPr>
              <w:t>66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45" w:history="1">
            <w:r w:rsidRPr="00D877FE">
              <w:rPr>
                <w:rStyle w:val="Hyperlink"/>
                <w:rFonts w:ascii="Times New Roman" w:hAnsi="Times New Roman" w:cs="Times New Roman"/>
                <w:b/>
                <w:bCs/>
                <w:noProof/>
              </w:rPr>
              <w:t>HOUSEHOLD SURVEY QUESTIONNAIRE</w:t>
            </w:r>
            <w:r>
              <w:rPr>
                <w:noProof/>
                <w:webHidden/>
              </w:rPr>
              <w:tab/>
            </w:r>
            <w:r>
              <w:rPr>
                <w:noProof/>
                <w:webHidden/>
              </w:rPr>
              <w:fldChar w:fldCharType="begin"/>
            </w:r>
            <w:r>
              <w:rPr>
                <w:noProof/>
                <w:webHidden/>
              </w:rPr>
              <w:instrText xml:space="preserve"> PAGEREF _Toc123278245 \h </w:instrText>
            </w:r>
            <w:r>
              <w:rPr>
                <w:noProof/>
                <w:webHidden/>
              </w:rPr>
            </w:r>
            <w:r>
              <w:rPr>
                <w:noProof/>
                <w:webHidden/>
              </w:rPr>
              <w:fldChar w:fldCharType="separate"/>
            </w:r>
            <w:r>
              <w:rPr>
                <w:noProof/>
                <w:webHidden/>
              </w:rPr>
              <w:t>66</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46" w:history="1">
            <w:r w:rsidRPr="00D877FE">
              <w:rPr>
                <w:rStyle w:val="Hyperlink"/>
                <w:rFonts w:ascii="Times New Roman" w:hAnsi="Times New Roman" w:cs="Times New Roman"/>
                <w:noProof/>
              </w:rPr>
              <w:t>Appendix-II</w:t>
            </w:r>
            <w:r w:rsidRPr="00D877FE">
              <w:rPr>
                <w:rStyle w:val="Hyperlink"/>
                <w:rFonts w:ascii="Times New Roman" w:hAnsi="Times New Roman" w:cs="Times New Roman"/>
                <w:noProof/>
                <w:lang w:val="en-US" w:bidi="ar-SA"/>
              </w:rPr>
              <w:t>: Check Lists</w:t>
            </w:r>
            <w:r>
              <w:rPr>
                <w:noProof/>
                <w:webHidden/>
              </w:rPr>
              <w:tab/>
            </w:r>
            <w:r>
              <w:rPr>
                <w:noProof/>
                <w:webHidden/>
              </w:rPr>
              <w:fldChar w:fldCharType="begin"/>
            </w:r>
            <w:r>
              <w:rPr>
                <w:noProof/>
                <w:webHidden/>
              </w:rPr>
              <w:instrText xml:space="preserve"> PAGEREF _Toc123278246 \h </w:instrText>
            </w:r>
            <w:r>
              <w:rPr>
                <w:noProof/>
                <w:webHidden/>
              </w:rPr>
            </w:r>
            <w:r>
              <w:rPr>
                <w:noProof/>
                <w:webHidden/>
              </w:rPr>
              <w:fldChar w:fldCharType="separate"/>
            </w:r>
            <w:r>
              <w:rPr>
                <w:noProof/>
                <w:webHidden/>
              </w:rPr>
              <w:t>74</w:t>
            </w:r>
            <w:r>
              <w:rPr>
                <w:noProof/>
                <w:webHidden/>
              </w:rPr>
              <w:fldChar w:fldCharType="end"/>
            </w:r>
          </w:hyperlink>
        </w:p>
        <w:p w:rsidR="00175F16" w:rsidRDefault="00175F16">
          <w:pPr>
            <w:pStyle w:val="TOC2"/>
            <w:tabs>
              <w:tab w:val="right" w:leader="dot" w:pos="9527"/>
            </w:tabs>
            <w:rPr>
              <w:rFonts w:eastAsiaTheme="minorEastAsia"/>
              <w:noProof/>
              <w:lang w:val="en-GB" w:eastAsia="en-GB"/>
            </w:rPr>
          </w:pPr>
          <w:hyperlink w:anchor="_Toc123278247" w:history="1">
            <w:r w:rsidRPr="00D877FE">
              <w:rPr>
                <w:rStyle w:val="Hyperlink"/>
                <w:rFonts w:ascii="Times New Roman" w:hAnsi="Times New Roman" w:cs="Times New Roman"/>
                <w:b/>
                <w:bCs/>
                <w:noProof/>
                <w:lang w:val="en-US" w:bidi="ar-SA"/>
              </w:rPr>
              <w:t>Check list for key informant interview(Community Leaders, and professional)</w:t>
            </w:r>
            <w:r>
              <w:rPr>
                <w:noProof/>
                <w:webHidden/>
              </w:rPr>
              <w:tab/>
            </w:r>
            <w:r>
              <w:rPr>
                <w:noProof/>
                <w:webHidden/>
              </w:rPr>
              <w:fldChar w:fldCharType="begin"/>
            </w:r>
            <w:r>
              <w:rPr>
                <w:noProof/>
                <w:webHidden/>
              </w:rPr>
              <w:instrText xml:space="preserve"> PAGEREF _Toc123278247 \h </w:instrText>
            </w:r>
            <w:r>
              <w:rPr>
                <w:noProof/>
                <w:webHidden/>
              </w:rPr>
            </w:r>
            <w:r>
              <w:rPr>
                <w:noProof/>
                <w:webHidden/>
              </w:rPr>
              <w:fldChar w:fldCharType="separate"/>
            </w:r>
            <w:r>
              <w:rPr>
                <w:noProof/>
                <w:webHidden/>
              </w:rPr>
              <w:t>75</w:t>
            </w:r>
            <w:r>
              <w:rPr>
                <w:noProof/>
                <w:webHidden/>
              </w:rPr>
              <w:fldChar w:fldCharType="end"/>
            </w:r>
          </w:hyperlink>
        </w:p>
        <w:p w:rsidR="0077138B" w:rsidRDefault="00A64BA7" w:rsidP="00807543">
          <w:pPr>
            <w:spacing w:line="360" w:lineRule="auto"/>
          </w:pPr>
          <w:r w:rsidRPr="000D0230">
            <w:rPr>
              <w:rFonts w:ascii="Times New Roman" w:hAnsi="Times New Roman" w:cs="Times New Roman"/>
              <w:b/>
              <w:bCs/>
              <w:noProof/>
              <w:sz w:val="24"/>
              <w:szCs w:val="24"/>
            </w:rPr>
            <w:fldChar w:fldCharType="end"/>
          </w:r>
        </w:p>
      </w:sdtContent>
    </w:sdt>
    <w:p w:rsidR="00753AB2" w:rsidRDefault="00753AB2" w:rsidP="00807543">
      <w:pPr>
        <w:spacing w:line="360" w:lineRule="auto"/>
        <w:rPr>
          <w:lang w:val="en-GB" w:bidi="ar-SA"/>
        </w:rPr>
      </w:pPr>
    </w:p>
    <w:p w:rsidR="00DF3897" w:rsidRDefault="00DF3897"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0C7832" w:rsidRDefault="000C7832" w:rsidP="00807543">
      <w:pPr>
        <w:spacing w:line="360" w:lineRule="auto"/>
        <w:rPr>
          <w:lang w:val="en-GB" w:bidi="ar-SA"/>
        </w:rPr>
      </w:pPr>
    </w:p>
    <w:p w:rsidR="00157A49" w:rsidRPr="000C7832" w:rsidRDefault="004C3402" w:rsidP="00807543">
      <w:pPr>
        <w:pStyle w:val="Heading1"/>
        <w:spacing w:line="360" w:lineRule="auto"/>
        <w:rPr>
          <w:rFonts w:ascii="Times New Roman" w:hAnsi="Times New Roman" w:cs="Times New Roman"/>
          <w:b w:val="0"/>
          <w:bCs w:val="0"/>
          <w:color w:val="auto"/>
        </w:rPr>
      </w:pPr>
      <w:bookmarkStart w:id="27" w:name="_Toc123278177"/>
      <w:r>
        <w:rPr>
          <w:rFonts w:ascii="Times New Roman" w:hAnsi="Times New Roman" w:cs="Times New Roman"/>
          <w:b w:val="0"/>
          <w:bCs w:val="0"/>
          <w:color w:val="auto"/>
        </w:rPr>
        <w:lastRenderedPageBreak/>
        <w:t xml:space="preserve">                                                </w:t>
      </w:r>
      <w:r w:rsidR="006D60E4" w:rsidRPr="000C7832">
        <w:rPr>
          <w:rFonts w:ascii="Times New Roman" w:hAnsi="Times New Roman" w:cs="Times New Roman"/>
          <w:b w:val="0"/>
          <w:bCs w:val="0"/>
          <w:color w:val="auto"/>
        </w:rPr>
        <w:t>LIST OF TABLES</w:t>
      </w:r>
      <w:bookmarkEnd w:id="27"/>
    </w:p>
    <w:p w:rsidR="00157A49" w:rsidRPr="00625608" w:rsidRDefault="00187873" w:rsidP="00807543">
      <w:pPr>
        <w:spacing w:line="360" w:lineRule="auto"/>
        <w:rPr>
          <w:rFonts w:ascii="Times New Roman" w:hAnsi="Times New Roman" w:cs="Times New Roman"/>
          <w:lang w:val="en-GB" w:bidi="ar-SA"/>
        </w:rPr>
      </w:pPr>
      <w:r w:rsidRPr="00625608">
        <w:rPr>
          <w:rFonts w:ascii="Times New Roman" w:hAnsi="Times New Roman" w:cs="Times New Roman"/>
          <w:b/>
          <w:bCs/>
          <w:sz w:val="24"/>
          <w:szCs w:val="24"/>
          <w:lang w:val="en-GB"/>
        </w:rPr>
        <w:t>T</w:t>
      </w:r>
      <w:r w:rsidR="0063375C" w:rsidRPr="00625608">
        <w:rPr>
          <w:rFonts w:ascii="Times New Roman" w:hAnsi="Times New Roman" w:cs="Times New Roman"/>
          <w:b/>
          <w:bCs/>
          <w:sz w:val="24"/>
          <w:szCs w:val="24"/>
          <w:lang w:val="en-GB"/>
        </w:rPr>
        <w:t>ABLES</w:t>
      </w:r>
      <w:r w:rsidR="00625608">
        <w:rPr>
          <w:rFonts w:ascii="Times New Roman" w:hAnsi="Times New Roman" w:cs="Times New Roman"/>
          <w:b/>
          <w:bCs/>
          <w:sz w:val="24"/>
          <w:szCs w:val="24"/>
          <w:lang w:val="en-GB"/>
        </w:rPr>
        <w:t xml:space="preserve">   </w:t>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r>
      <w:r w:rsidR="00625608">
        <w:rPr>
          <w:rFonts w:ascii="Times New Roman" w:hAnsi="Times New Roman" w:cs="Times New Roman"/>
          <w:b/>
          <w:bCs/>
          <w:sz w:val="24"/>
          <w:szCs w:val="24"/>
          <w:lang w:val="en-GB"/>
        </w:rPr>
        <w:tab/>
        <w:t xml:space="preserve">   </w:t>
      </w:r>
      <w:r w:rsidR="00157A49" w:rsidRPr="00625608">
        <w:rPr>
          <w:rFonts w:ascii="Times New Roman" w:hAnsi="Times New Roman" w:cs="Times New Roman"/>
          <w:b/>
          <w:bCs/>
          <w:sz w:val="24"/>
          <w:szCs w:val="24"/>
          <w:lang w:val="en-GB"/>
        </w:rPr>
        <w:t>PAGE</w:t>
      </w:r>
    </w:p>
    <w:p w:rsidR="00625608" w:rsidRPr="00625608" w:rsidRDefault="00A64BA7" w:rsidP="00807543">
      <w:pPr>
        <w:pStyle w:val="TableofFigures"/>
        <w:tabs>
          <w:tab w:val="right" w:leader="dot" w:pos="9527"/>
        </w:tabs>
        <w:spacing w:line="360" w:lineRule="auto"/>
        <w:rPr>
          <w:rFonts w:eastAsiaTheme="minorEastAsia" w:cstheme="minorBidi"/>
          <w:b w:val="0"/>
          <w:bCs w:val="0"/>
          <w:noProof/>
          <w:sz w:val="22"/>
          <w:szCs w:val="22"/>
          <w:lang w:val="en-US" w:bidi="ar-SA"/>
        </w:rPr>
      </w:pPr>
      <w:r w:rsidRPr="00625608">
        <w:rPr>
          <w:rFonts w:ascii="Times New Roman" w:hAnsi="Times New Roman" w:cs="Times New Roman"/>
          <w:b w:val="0"/>
          <w:bCs w:val="0"/>
          <w:sz w:val="24"/>
          <w:szCs w:val="20"/>
          <w:lang w:val="en-GB" w:bidi="ar-SA"/>
        </w:rPr>
        <w:fldChar w:fldCharType="begin"/>
      </w:r>
      <w:r w:rsidR="00A834FD" w:rsidRPr="00625608">
        <w:rPr>
          <w:rFonts w:ascii="Times New Roman" w:hAnsi="Times New Roman" w:cs="Times New Roman"/>
          <w:b w:val="0"/>
          <w:bCs w:val="0"/>
          <w:sz w:val="24"/>
          <w:szCs w:val="20"/>
          <w:lang w:val="en-GB" w:bidi="ar-SA"/>
        </w:rPr>
        <w:instrText xml:space="preserve"> TOC \h \z \c "Table" </w:instrText>
      </w:r>
      <w:r w:rsidRPr="00625608">
        <w:rPr>
          <w:rFonts w:ascii="Times New Roman" w:hAnsi="Times New Roman" w:cs="Times New Roman"/>
          <w:b w:val="0"/>
          <w:bCs w:val="0"/>
          <w:sz w:val="24"/>
          <w:szCs w:val="20"/>
          <w:lang w:val="en-GB" w:bidi="ar-SA"/>
        </w:rPr>
        <w:fldChar w:fldCharType="separate"/>
      </w:r>
      <w:hyperlink w:anchor="_Toc232997724" w:history="1">
        <w:r w:rsidR="00625608" w:rsidRPr="00625608">
          <w:rPr>
            <w:rStyle w:val="Hyperlink"/>
            <w:rFonts w:ascii="Times New Roman" w:hAnsi="Times New Roman"/>
            <w:b w:val="0"/>
            <w:noProof/>
          </w:rPr>
          <w:t>Table 1:Household Sample Design</w:t>
        </w:r>
        <w:r w:rsidR="00625608" w:rsidRPr="00625608">
          <w:rPr>
            <w:b w:val="0"/>
            <w:noProof/>
            <w:webHidden/>
          </w:rPr>
          <w:tab/>
        </w:r>
        <w:r w:rsidRPr="00625608">
          <w:rPr>
            <w:b w:val="0"/>
            <w:noProof/>
            <w:webHidden/>
          </w:rPr>
          <w:fldChar w:fldCharType="begin"/>
        </w:r>
        <w:r w:rsidR="00625608" w:rsidRPr="00625608">
          <w:rPr>
            <w:b w:val="0"/>
            <w:noProof/>
            <w:webHidden/>
          </w:rPr>
          <w:instrText xml:space="preserve"> PAGEREF _Toc232997724 \h </w:instrText>
        </w:r>
        <w:r w:rsidRPr="00625608">
          <w:rPr>
            <w:b w:val="0"/>
            <w:noProof/>
            <w:webHidden/>
          </w:rPr>
        </w:r>
        <w:r w:rsidRPr="00625608">
          <w:rPr>
            <w:b w:val="0"/>
            <w:noProof/>
            <w:webHidden/>
          </w:rPr>
          <w:fldChar w:fldCharType="separate"/>
        </w:r>
        <w:r w:rsidR="00D36CCC">
          <w:rPr>
            <w:b w:val="0"/>
            <w:noProof/>
            <w:webHidden/>
          </w:rPr>
          <w:t>26</w:t>
        </w:r>
        <w:r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25" w:history="1">
        <w:r w:rsidR="00625608" w:rsidRPr="00625608">
          <w:rPr>
            <w:rStyle w:val="Hyperlink"/>
            <w:rFonts w:ascii="Times New Roman" w:hAnsi="Times New Roman"/>
            <w:b w:val="0"/>
            <w:noProof/>
          </w:rPr>
          <w:t>Table 3: Summary of Dependentand Independent Variables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_Toc232997725 \h </w:instrText>
        </w:r>
        <w:r w:rsidR="00A64BA7" w:rsidRPr="00625608">
          <w:rPr>
            <w:b w:val="0"/>
            <w:noProof/>
            <w:webHidden/>
          </w:rPr>
        </w:r>
        <w:r w:rsidR="00A64BA7" w:rsidRPr="00625608">
          <w:rPr>
            <w:b w:val="0"/>
            <w:noProof/>
            <w:webHidden/>
          </w:rPr>
          <w:fldChar w:fldCharType="separate"/>
        </w:r>
        <w:r w:rsidR="00D36CCC">
          <w:rPr>
            <w:b w:val="0"/>
            <w:noProof/>
            <w:webHidden/>
          </w:rPr>
          <w:t>34</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26" w:history="1">
        <w:r w:rsidR="00625608" w:rsidRPr="00625608">
          <w:rPr>
            <w:rStyle w:val="Hyperlink"/>
            <w:rFonts w:ascii="Times New Roman" w:hAnsi="Times New Roman"/>
            <w:b w:val="0"/>
            <w:noProof/>
          </w:rPr>
          <w:t>Table 4</w:t>
        </w:r>
        <w:r w:rsidR="00625608" w:rsidRPr="00625608">
          <w:rPr>
            <w:rStyle w:val="Hyperlink"/>
            <w:rFonts w:ascii="Times New Roman" w:hAnsi="Times New Roman"/>
            <w:b w:val="0"/>
            <w:noProof/>
            <w:lang w:val="en-GB"/>
          </w:rPr>
          <w:t xml:space="preserve">:  </w:t>
        </w:r>
        <w:r w:rsidR="00625608" w:rsidRPr="00625608">
          <w:rPr>
            <w:rStyle w:val="Hyperlink"/>
            <w:rFonts w:ascii="Times New Roman" w:hAnsi="Times New Roman"/>
            <w:b w:val="0"/>
            <w:noProof/>
          </w:rPr>
          <w:t>Independent variables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_Toc232997726 \h </w:instrText>
        </w:r>
        <w:r w:rsidR="00A64BA7" w:rsidRPr="00625608">
          <w:rPr>
            <w:b w:val="0"/>
            <w:noProof/>
            <w:webHidden/>
          </w:rPr>
        </w:r>
        <w:r w:rsidR="00A64BA7" w:rsidRPr="00625608">
          <w:rPr>
            <w:b w:val="0"/>
            <w:noProof/>
            <w:webHidden/>
          </w:rPr>
          <w:fldChar w:fldCharType="separate"/>
        </w:r>
        <w:r w:rsidR="00D36CCC">
          <w:rPr>
            <w:b w:val="0"/>
            <w:noProof/>
            <w:webHidden/>
          </w:rPr>
          <w:t>34</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27" w:history="1">
        <w:r w:rsidR="00625608" w:rsidRPr="00625608">
          <w:rPr>
            <w:rStyle w:val="Hyperlink"/>
            <w:rFonts w:ascii="Times New Roman" w:hAnsi="Times New Roman"/>
            <w:b w:val="0"/>
            <w:noProof/>
          </w:rPr>
          <w:t>Table 5: Summary of Demographic Variables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_Toc232997727 \h </w:instrText>
        </w:r>
        <w:r w:rsidR="00A64BA7" w:rsidRPr="00625608">
          <w:rPr>
            <w:b w:val="0"/>
            <w:noProof/>
            <w:webHidden/>
          </w:rPr>
        </w:r>
        <w:r w:rsidR="00A64BA7" w:rsidRPr="00625608">
          <w:rPr>
            <w:b w:val="0"/>
            <w:noProof/>
            <w:webHidden/>
          </w:rPr>
          <w:fldChar w:fldCharType="separate"/>
        </w:r>
        <w:r w:rsidR="00D36CCC">
          <w:rPr>
            <w:b w:val="0"/>
            <w:noProof/>
            <w:webHidden/>
          </w:rPr>
          <w:t>36</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28" w:history="1">
        <w:r w:rsidR="00625608" w:rsidRPr="00625608">
          <w:rPr>
            <w:rStyle w:val="Hyperlink"/>
            <w:rFonts w:ascii="Times New Roman" w:hAnsi="Times New Roman"/>
            <w:b w:val="0"/>
            <w:noProof/>
          </w:rPr>
          <w:t>Table 6: Socio -Economic Variables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_Toc232997728 \h </w:instrText>
        </w:r>
        <w:r w:rsidR="00A64BA7" w:rsidRPr="00625608">
          <w:rPr>
            <w:b w:val="0"/>
            <w:noProof/>
            <w:webHidden/>
          </w:rPr>
        </w:r>
        <w:r w:rsidR="00A64BA7" w:rsidRPr="00625608">
          <w:rPr>
            <w:b w:val="0"/>
            <w:noProof/>
            <w:webHidden/>
          </w:rPr>
          <w:fldChar w:fldCharType="separate"/>
        </w:r>
        <w:r w:rsidR="00D36CCC">
          <w:rPr>
            <w:b w:val="0"/>
            <w:noProof/>
            <w:webHidden/>
          </w:rPr>
          <w:t>37</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29" w:history="1">
        <w:r w:rsidR="00625608" w:rsidRPr="00625608">
          <w:rPr>
            <w:rStyle w:val="Hyperlink"/>
            <w:b w:val="0"/>
            <w:noProof/>
          </w:rPr>
          <w:t>Table 7</w:t>
        </w:r>
        <w:r w:rsidR="00625608" w:rsidRPr="00625608">
          <w:rPr>
            <w:rStyle w:val="Hyperlink"/>
            <w:rFonts w:ascii="Times New Roman" w:hAnsi="Times New Roman"/>
            <w:b w:val="0"/>
            <w:noProof/>
          </w:rPr>
          <w:t>:Institutional Variables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_Toc232997729 \h </w:instrText>
        </w:r>
        <w:r w:rsidR="00A64BA7" w:rsidRPr="00625608">
          <w:rPr>
            <w:b w:val="0"/>
            <w:noProof/>
            <w:webHidden/>
          </w:rPr>
        </w:r>
        <w:r w:rsidR="00A64BA7" w:rsidRPr="00625608">
          <w:rPr>
            <w:b w:val="0"/>
            <w:noProof/>
            <w:webHidden/>
          </w:rPr>
          <w:fldChar w:fldCharType="separate"/>
        </w:r>
        <w:r w:rsidR="00D36CCC">
          <w:rPr>
            <w:b w:val="0"/>
            <w:noProof/>
            <w:webHidden/>
          </w:rPr>
          <w:t>38</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0" w:history="1">
        <w:r w:rsidR="00625608" w:rsidRPr="00625608">
          <w:rPr>
            <w:rStyle w:val="Hyperlink"/>
            <w:rFonts w:ascii="Times New Roman" w:hAnsi="Times New Roman"/>
            <w:b w:val="0"/>
            <w:noProof/>
          </w:rPr>
          <w:t>Table 8:Distribution of sample households by livelihood choice of diversification strategies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_Toc232997730 \h </w:instrText>
        </w:r>
        <w:r w:rsidR="00A64BA7" w:rsidRPr="00625608">
          <w:rPr>
            <w:b w:val="0"/>
            <w:noProof/>
            <w:webHidden/>
          </w:rPr>
        </w:r>
        <w:r w:rsidR="00A64BA7" w:rsidRPr="00625608">
          <w:rPr>
            <w:b w:val="0"/>
            <w:noProof/>
            <w:webHidden/>
          </w:rPr>
          <w:fldChar w:fldCharType="separate"/>
        </w:r>
        <w:r w:rsidR="00D36CCC">
          <w:rPr>
            <w:b w:val="0"/>
            <w:noProof/>
            <w:webHidden/>
          </w:rPr>
          <w:t>39</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1" w:history="1">
        <w:r w:rsidR="00625608" w:rsidRPr="00625608">
          <w:rPr>
            <w:rStyle w:val="Hyperlink"/>
            <w:rFonts w:ascii="Times New Roman" w:hAnsi="Times New Roman"/>
            <w:b w:val="0"/>
            <w:noProof/>
          </w:rPr>
          <w:t>Table 9: Distribution of sample respondents by on-farming activities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_Toc232997731 \h </w:instrText>
        </w:r>
        <w:r w:rsidR="00A64BA7" w:rsidRPr="00625608">
          <w:rPr>
            <w:b w:val="0"/>
            <w:noProof/>
            <w:webHidden/>
          </w:rPr>
        </w:r>
        <w:r w:rsidR="00A64BA7" w:rsidRPr="00625608">
          <w:rPr>
            <w:b w:val="0"/>
            <w:noProof/>
            <w:webHidden/>
          </w:rPr>
          <w:fldChar w:fldCharType="separate"/>
        </w:r>
        <w:r w:rsidR="00D36CCC">
          <w:rPr>
            <w:b w:val="0"/>
            <w:noProof/>
            <w:webHidden/>
          </w:rPr>
          <w:t>40</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2" w:history="1">
        <w:r w:rsidR="00625608" w:rsidRPr="00625608">
          <w:rPr>
            <w:rStyle w:val="Hyperlink"/>
            <w:rFonts w:ascii="Times New Roman" w:hAnsi="Times New Roman"/>
            <w:b w:val="0"/>
            <w:noProof/>
          </w:rPr>
          <w:t xml:space="preserve">Table 10: </w:t>
        </w:r>
        <w:r w:rsidR="00625608" w:rsidRPr="00625608">
          <w:rPr>
            <w:rStyle w:val="Hyperlink"/>
            <w:rFonts w:ascii="Times New Roman" w:eastAsia="Times New Roman" w:hAnsi="Times New Roman"/>
            <w:b w:val="0"/>
            <w:noProof/>
            <w:kern w:val="36"/>
          </w:rPr>
          <w:t>Distribution Sampled Household in Off-Farming Activities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_Toc232997732 \h </w:instrText>
        </w:r>
        <w:r w:rsidR="00A64BA7" w:rsidRPr="00625608">
          <w:rPr>
            <w:b w:val="0"/>
            <w:noProof/>
            <w:webHidden/>
          </w:rPr>
        </w:r>
        <w:r w:rsidR="00A64BA7" w:rsidRPr="00625608">
          <w:rPr>
            <w:b w:val="0"/>
            <w:noProof/>
            <w:webHidden/>
          </w:rPr>
          <w:fldChar w:fldCharType="separate"/>
        </w:r>
        <w:r w:rsidR="00D36CCC">
          <w:rPr>
            <w:b w:val="0"/>
            <w:noProof/>
            <w:webHidden/>
          </w:rPr>
          <w:t>41</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3" w:history="1">
        <w:r w:rsidR="00625608" w:rsidRPr="00625608">
          <w:rPr>
            <w:rStyle w:val="Hyperlink"/>
            <w:rFonts w:ascii="Times New Roman" w:hAnsi="Times New Roman"/>
            <w:b w:val="0"/>
            <w:noProof/>
          </w:rPr>
          <w:t xml:space="preserve">Table 11: </w:t>
        </w:r>
        <w:r w:rsidR="00625608" w:rsidRPr="00625608">
          <w:rPr>
            <w:rStyle w:val="Hyperlink"/>
            <w:rFonts w:ascii="Times New Roman" w:eastAsia="Times New Roman" w:hAnsi="Times New Roman"/>
            <w:b w:val="0"/>
            <w:noProof/>
            <w:kern w:val="36"/>
          </w:rPr>
          <w:t>Distribution of sampled household by Non-Farming activities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_Toc232997733 \h </w:instrText>
        </w:r>
        <w:r w:rsidR="00A64BA7" w:rsidRPr="00625608">
          <w:rPr>
            <w:b w:val="0"/>
            <w:noProof/>
            <w:webHidden/>
          </w:rPr>
        </w:r>
        <w:r w:rsidR="00A64BA7" w:rsidRPr="00625608">
          <w:rPr>
            <w:b w:val="0"/>
            <w:noProof/>
            <w:webHidden/>
          </w:rPr>
          <w:fldChar w:fldCharType="separate"/>
        </w:r>
        <w:r w:rsidR="00D36CCC">
          <w:rPr>
            <w:b w:val="0"/>
            <w:noProof/>
            <w:webHidden/>
          </w:rPr>
          <w:t>42</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4" w:history="1">
        <w:r w:rsidR="00625608" w:rsidRPr="00625608">
          <w:rPr>
            <w:rStyle w:val="Hyperlink"/>
            <w:rFonts w:ascii="Times New Roman" w:hAnsi="Times New Roman"/>
            <w:b w:val="0"/>
            <w:noProof/>
          </w:rPr>
          <w:t>Table 12: Summary statistics for continuous variables by the choice of livelihood diversification strategies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_Toc232997734 \h </w:instrText>
        </w:r>
        <w:r w:rsidR="00A64BA7" w:rsidRPr="00625608">
          <w:rPr>
            <w:b w:val="0"/>
            <w:noProof/>
            <w:webHidden/>
          </w:rPr>
        </w:r>
        <w:r w:rsidR="00A64BA7" w:rsidRPr="00625608">
          <w:rPr>
            <w:b w:val="0"/>
            <w:noProof/>
            <w:webHidden/>
          </w:rPr>
          <w:fldChar w:fldCharType="separate"/>
        </w:r>
        <w:r w:rsidR="00D36CCC">
          <w:rPr>
            <w:b w:val="0"/>
            <w:noProof/>
            <w:webHidden/>
          </w:rPr>
          <w:t>44</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5" w:history="1">
        <w:r w:rsidR="00625608" w:rsidRPr="00625608">
          <w:rPr>
            <w:rStyle w:val="Hyperlink"/>
            <w:rFonts w:ascii="Times New Roman" w:hAnsi="Times New Roman"/>
            <w:b w:val="0"/>
            <w:noProof/>
          </w:rPr>
          <w:t>Table 13: Summary of statistics for dummy variables by choice of livelihood diversification strategies</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_Toc232997735 \h </w:instrText>
        </w:r>
        <w:r w:rsidR="00A64BA7" w:rsidRPr="00625608">
          <w:rPr>
            <w:b w:val="0"/>
            <w:noProof/>
            <w:webHidden/>
          </w:rPr>
        </w:r>
        <w:r w:rsidR="00A64BA7" w:rsidRPr="00625608">
          <w:rPr>
            <w:b w:val="0"/>
            <w:noProof/>
            <w:webHidden/>
          </w:rPr>
          <w:fldChar w:fldCharType="separate"/>
        </w:r>
        <w:r w:rsidR="00D36CCC">
          <w:rPr>
            <w:b w:val="0"/>
            <w:noProof/>
            <w:webHidden/>
          </w:rPr>
          <w:t>45</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6" w:history="1">
        <w:r w:rsidR="00625608" w:rsidRPr="00625608">
          <w:rPr>
            <w:rStyle w:val="Hyperlink"/>
            <w:rFonts w:ascii="Times New Roman" w:hAnsi="Times New Roman"/>
            <w:b w:val="0"/>
            <w:noProof/>
          </w:rPr>
          <w:t>Table 14: Multinomial logistic regression of On-farm+ OFF-farm livelihood strategy choice</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_Toc232997736 \h </w:instrText>
        </w:r>
        <w:r w:rsidR="00A64BA7" w:rsidRPr="00625608">
          <w:rPr>
            <w:b w:val="0"/>
            <w:noProof/>
            <w:webHidden/>
          </w:rPr>
        </w:r>
        <w:r w:rsidR="00A64BA7" w:rsidRPr="00625608">
          <w:rPr>
            <w:b w:val="0"/>
            <w:noProof/>
            <w:webHidden/>
          </w:rPr>
          <w:fldChar w:fldCharType="separate"/>
        </w:r>
        <w:r w:rsidR="00D36CCC">
          <w:rPr>
            <w:b w:val="0"/>
            <w:noProof/>
            <w:webHidden/>
          </w:rPr>
          <w:t>48</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7" w:history="1">
        <w:r w:rsidR="00625608" w:rsidRPr="00625608">
          <w:rPr>
            <w:rStyle w:val="Hyperlink"/>
            <w:rFonts w:ascii="Times New Roman" w:hAnsi="Times New Roman"/>
            <w:b w:val="0"/>
            <w:noProof/>
          </w:rPr>
          <w:t>Table 15: Multinomial logistic regression of on-farm+non-farm livelihood strategy choice</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_Toc232997737 \h </w:instrText>
        </w:r>
        <w:r w:rsidR="00A64BA7" w:rsidRPr="00625608">
          <w:rPr>
            <w:b w:val="0"/>
            <w:noProof/>
            <w:webHidden/>
          </w:rPr>
        </w:r>
        <w:r w:rsidR="00A64BA7" w:rsidRPr="00625608">
          <w:rPr>
            <w:b w:val="0"/>
            <w:noProof/>
            <w:webHidden/>
          </w:rPr>
          <w:fldChar w:fldCharType="separate"/>
        </w:r>
        <w:r w:rsidR="00D36CCC">
          <w:rPr>
            <w:b w:val="0"/>
            <w:noProof/>
            <w:webHidden/>
          </w:rPr>
          <w:t>49</w:t>
        </w:r>
        <w:r w:rsidR="00A64BA7" w:rsidRPr="00625608">
          <w:rPr>
            <w:b w:val="0"/>
            <w:noProof/>
            <w:webHidden/>
          </w:rPr>
          <w:fldChar w:fldCharType="end"/>
        </w:r>
      </w:hyperlink>
    </w:p>
    <w:p w:rsidR="00625608" w:rsidRPr="00625608"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738" w:history="1">
        <w:r w:rsidR="00625608" w:rsidRPr="00625608">
          <w:rPr>
            <w:rStyle w:val="Hyperlink"/>
            <w:rFonts w:ascii="Times New Roman" w:hAnsi="Times New Roman"/>
            <w:b w:val="0"/>
            <w:noProof/>
          </w:rPr>
          <w:t>Table 16: Multinomial logistic regression of on-farm+offarm+non-farm livelihood strategy choice</w:t>
        </w:r>
        <w:r w:rsidR="00625608" w:rsidRPr="00625608">
          <w:rPr>
            <w:b w:val="0"/>
            <w:noProof/>
            <w:webHidden/>
          </w:rPr>
          <w:tab/>
        </w:r>
        <w:r w:rsidR="00A64BA7" w:rsidRPr="00625608">
          <w:rPr>
            <w:b w:val="0"/>
            <w:noProof/>
            <w:webHidden/>
          </w:rPr>
          <w:fldChar w:fldCharType="begin"/>
        </w:r>
        <w:r w:rsidR="00625608" w:rsidRPr="00625608">
          <w:rPr>
            <w:b w:val="0"/>
            <w:noProof/>
            <w:webHidden/>
          </w:rPr>
          <w:instrText xml:space="preserve"> PAGEREF _Toc232997738 \h </w:instrText>
        </w:r>
        <w:r w:rsidR="00A64BA7" w:rsidRPr="00625608">
          <w:rPr>
            <w:b w:val="0"/>
            <w:noProof/>
            <w:webHidden/>
          </w:rPr>
        </w:r>
        <w:r w:rsidR="00A64BA7" w:rsidRPr="00625608">
          <w:rPr>
            <w:b w:val="0"/>
            <w:noProof/>
            <w:webHidden/>
          </w:rPr>
          <w:fldChar w:fldCharType="separate"/>
        </w:r>
        <w:r w:rsidR="00D36CCC">
          <w:rPr>
            <w:b w:val="0"/>
            <w:noProof/>
            <w:webHidden/>
          </w:rPr>
          <w:t>49</w:t>
        </w:r>
        <w:r w:rsidR="00A64BA7" w:rsidRPr="00625608">
          <w:rPr>
            <w:b w:val="0"/>
            <w:noProof/>
            <w:webHidden/>
          </w:rPr>
          <w:fldChar w:fldCharType="end"/>
        </w:r>
      </w:hyperlink>
    </w:p>
    <w:p w:rsidR="00157A49" w:rsidRPr="00E114F9" w:rsidRDefault="00A64BA7" w:rsidP="00807543">
      <w:pPr>
        <w:spacing w:line="360" w:lineRule="auto"/>
        <w:rPr>
          <w:rFonts w:ascii="Times New Roman" w:hAnsi="Times New Roman" w:cs="Times New Roman"/>
          <w:lang w:val="en-GB" w:bidi="ar-SA"/>
        </w:rPr>
      </w:pPr>
      <w:r w:rsidRPr="00625608">
        <w:rPr>
          <w:rFonts w:ascii="Times New Roman" w:hAnsi="Times New Roman" w:cs="Times New Roman"/>
          <w:bCs/>
          <w:sz w:val="24"/>
          <w:lang w:val="en-GB" w:bidi="ar-SA"/>
        </w:rPr>
        <w:fldChar w:fldCharType="end"/>
      </w: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625608" w:rsidRDefault="00625608" w:rsidP="00807543">
      <w:pPr>
        <w:spacing w:line="360" w:lineRule="auto"/>
        <w:rPr>
          <w:lang w:val="en-GB" w:bidi="ar-SA"/>
        </w:rPr>
      </w:pPr>
      <w:r>
        <w:rPr>
          <w:lang w:val="en-GB" w:bidi="ar-SA"/>
        </w:rPr>
        <w:br w:type="page"/>
      </w:r>
    </w:p>
    <w:p w:rsidR="00157A49" w:rsidRDefault="00157A49" w:rsidP="00807543">
      <w:pPr>
        <w:spacing w:line="360" w:lineRule="auto"/>
        <w:rPr>
          <w:lang w:val="en-GB" w:bidi="ar-SA"/>
        </w:rPr>
      </w:pPr>
    </w:p>
    <w:p w:rsidR="00FF6339" w:rsidRPr="00A36CAA" w:rsidRDefault="00352187" w:rsidP="00807543">
      <w:pPr>
        <w:pStyle w:val="Heading1"/>
        <w:spacing w:line="360" w:lineRule="auto"/>
        <w:rPr>
          <w:rFonts w:ascii="Times New Roman" w:hAnsi="Times New Roman" w:cs="Times New Roman"/>
          <w:color w:val="auto"/>
        </w:rPr>
      </w:pPr>
      <w:bookmarkStart w:id="28" w:name="_Toc123278178"/>
      <w:r>
        <w:rPr>
          <w:rFonts w:ascii="Times New Roman" w:hAnsi="Times New Roman" w:cs="Times New Roman"/>
          <w:color w:val="auto"/>
        </w:rPr>
        <w:t xml:space="preserve">                                           </w:t>
      </w:r>
      <w:r w:rsidR="00FF6339" w:rsidRPr="00A36CAA">
        <w:rPr>
          <w:rFonts w:ascii="Times New Roman" w:hAnsi="Times New Roman" w:cs="Times New Roman"/>
          <w:color w:val="auto"/>
        </w:rPr>
        <w:t>LIST OF FIGURES</w:t>
      </w:r>
      <w:bookmarkEnd w:id="28"/>
    </w:p>
    <w:p w:rsidR="00FF6339" w:rsidRDefault="00FF6339" w:rsidP="00807543">
      <w:pPr>
        <w:autoSpaceDE w:val="0"/>
        <w:autoSpaceDN w:val="0"/>
        <w:adjustRightInd w:val="0"/>
        <w:spacing w:after="0" w:line="360" w:lineRule="auto"/>
        <w:rPr>
          <w:rFonts w:ascii="TimesNewRomanPS-BoldMT" w:hAnsi="TimesNewRomanPS-BoldMT" w:cs="TimesNewRomanPS-BoldMT"/>
          <w:b/>
          <w:bCs/>
          <w:sz w:val="24"/>
          <w:szCs w:val="24"/>
          <w:lang w:val="en-GB"/>
        </w:rPr>
      </w:pPr>
    </w:p>
    <w:p w:rsidR="00157A49" w:rsidRPr="005F0ADD" w:rsidRDefault="00FF6339" w:rsidP="00807543">
      <w:pPr>
        <w:spacing w:line="360" w:lineRule="auto"/>
        <w:rPr>
          <w:rFonts w:ascii="Times New Roman" w:hAnsi="Times New Roman" w:cs="Times New Roman"/>
          <w:lang w:val="en-GB" w:bidi="ar-SA"/>
        </w:rPr>
      </w:pPr>
      <w:r w:rsidRPr="005F0ADD">
        <w:rPr>
          <w:rFonts w:ascii="Times New Roman" w:hAnsi="Times New Roman" w:cs="Times New Roman"/>
          <w:b/>
          <w:bCs/>
          <w:sz w:val="24"/>
          <w:szCs w:val="24"/>
          <w:lang w:val="en-GB"/>
        </w:rPr>
        <w:t xml:space="preserve">FIGURES   </w:t>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r>
      <w:r w:rsidR="005F0ADD" w:rsidRPr="005F0ADD">
        <w:rPr>
          <w:rFonts w:ascii="Times New Roman" w:hAnsi="Times New Roman" w:cs="Times New Roman"/>
          <w:b/>
          <w:bCs/>
          <w:sz w:val="24"/>
          <w:szCs w:val="24"/>
          <w:lang w:val="en-GB"/>
        </w:rPr>
        <w:tab/>
        <w:t xml:space="preserve">   PAGE</w:t>
      </w:r>
      <w:r w:rsidRPr="005F0ADD">
        <w:rPr>
          <w:rFonts w:ascii="Times New Roman" w:hAnsi="Times New Roman" w:cs="Times New Roman"/>
          <w:b/>
          <w:bCs/>
          <w:sz w:val="24"/>
          <w:szCs w:val="24"/>
          <w:lang w:val="en-GB"/>
        </w:rPr>
        <w:t xml:space="preserve">                                                                                           </w:t>
      </w:r>
      <w:r w:rsidR="005F0ADD" w:rsidRPr="005F0ADD">
        <w:rPr>
          <w:rFonts w:ascii="Times New Roman" w:hAnsi="Times New Roman" w:cs="Times New Roman"/>
          <w:b/>
          <w:bCs/>
          <w:sz w:val="24"/>
          <w:szCs w:val="24"/>
          <w:lang w:val="en-GB"/>
        </w:rPr>
        <w:t xml:space="preserve">                       </w:t>
      </w:r>
    </w:p>
    <w:p w:rsidR="000E1BDE" w:rsidRDefault="00A64BA7" w:rsidP="00807543">
      <w:pPr>
        <w:pStyle w:val="TableofFigures"/>
        <w:tabs>
          <w:tab w:val="right" w:leader="dot" w:pos="9527"/>
        </w:tabs>
        <w:spacing w:line="360" w:lineRule="auto"/>
        <w:rPr>
          <w:rFonts w:eastAsiaTheme="minorEastAsia" w:cstheme="minorBidi"/>
          <w:b w:val="0"/>
          <w:bCs w:val="0"/>
          <w:noProof/>
          <w:sz w:val="22"/>
          <w:szCs w:val="22"/>
          <w:lang w:val="en-US" w:bidi="ar-SA"/>
        </w:rPr>
      </w:pPr>
      <w:r>
        <w:rPr>
          <w:lang w:val="en-GB" w:bidi="ar-SA"/>
        </w:rPr>
        <w:fldChar w:fldCharType="begin"/>
      </w:r>
      <w:r w:rsidR="00130DEC">
        <w:rPr>
          <w:lang w:val="en-GB" w:bidi="ar-SA"/>
        </w:rPr>
        <w:instrText xml:space="preserve"> TOC \h \z \c "Figure" </w:instrText>
      </w:r>
      <w:r>
        <w:rPr>
          <w:lang w:val="en-GB" w:bidi="ar-SA"/>
        </w:rPr>
        <w:fldChar w:fldCharType="separate"/>
      </w:r>
      <w:hyperlink w:anchor="_Toc232997273" w:history="1">
        <w:r w:rsidR="000E1BDE" w:rsidRPr="0060221C">
          <w:rPr>
            <w:rStyle w:val="Hyperlink"/>
            <w:rFonts w:ascii="Times New Roman" w:hAnsi="Times New Roman"/>
            <w:noProof/>
          </w:rPr>
          <w:t>Figure 1:</w:t>
        </w:r>
        <w:r w:rsidR="000E1BDE" w:rsidRPr="0060221C">
          <w:rPr>
            <w:rStyle w:val="Hyperlink"/>
            <w:rFonts w:ascii="Times New Roman" w:hAnsi="Times New Roman"/>
            <w:noProof/>
            <w:lang w:val="en-GB"/>
          </w:rPr>
          <w:t xml:space="preserve"> The conceptual framework for the study</w:t>
        </w:r>
        <w:r w:rsidR="000E1BDE">
          <w:rPr>
            <w:noProof/>
            <w:webHidden/>
          </w:rPr>
          <w:tab/>
        </w:r>
        <w:r>
          <w:rPr>
            <w:noProof/>
            <w:webHidden/>
          </w:rPr>
          <w:fldChar w:fldCharType="begin"/>
        </w:r>
        <w:r w:rsidR="000E1BDE">
          <w:rPr>
            <w:noProof/>
            <w:webHidden/>
          </w:rPr>
          <w:instrText xml:space="preserve"> PAGEREF _Toc232997273 \h </w:instrText>
        </w:r>
        <w:r>
          <w:rPr>
            <w:noProof/>
            <w:webHidden/>
          </w:rPr>
        </w:r>
        <w:r>
          <w:rPr>
            <w:noProof/>
            <w:webHidden/>
          </w:rPr>
          <w:fldChar w:fldCharType="separate"/>
        </w:r>
        <w:r w:rsidR="00D36CCC">
          <w:rPr>
            <w:noProof/>
            <w:webHidden/>
          </w:rPr>
          <w:t>21</w:t>
        </w:r>
        <w:r>
          <w:rPr>
            <w:noProof/>
            <w:webHidden/>
          </w:rPr>
          <w:fldChar w:fldCharType="end"/>
        </w:r>
      </w:hyperlink>
    </w:p>
    <w:p w:rsidR="000E1BDE" w:rsidRDefault="008047BE" w:rsidP="00807543">
      <w:pPr>
        <w:pStyle w:val="TableofFigures"/>
        <w:tabs>
          <w:tab w:val="right" w:leader="dot" w:pos="9527"/>
        </w:tabs>
        <w:spacing w:line="360" w:lineRule="auto"/>
        <w:rPr>
          <w:rFonts w:eastAsiaTheme="minorEastAsia" w:cstheme="minorBidi"/>
          <w:b w:val="0"/>
          <w:bCs w:val="0"/>
          <w:noProof/>
          <w:sz w:val="22"/>
          <w:szCs w:val="22"/>
          <w:lang w:val="en-US" w:bidi="ar-SA"/>
        </w:rPr>
      </w:pPr>
      <w:hyperlink w:anchor="_Toc232997274" w:history="1">
        <w:r w:rsidR="000E1BDE" w:rsidRPr="0060221C">
          <w:rPr>
            <w:rStyle w:val="Hyperlink"/>
            <w:rFonts w:ascii="Times New Roman" w:hAnsi="Times New Roman" w:cs="Times New Roman"/>
            <w:noProof/>
          </w:rPr>
          <w:t>Figure 2</w:t>
        </w:r>
        <w:r w:rsidR="000E1BDE" w:rsidRPr="0060221C">
          <w:rPr>
            <w:rStyle w:val="Hyperlink"/>
            <w:rFonts w:ascii="Times New Roman" w:hAnsi="Times New Roman" w:cs="Times New Roman"/>
            <w:noProof/>
            <w:lang w:val="en-GB"/>
          </w:rPr>
          <w:t>:  The study area Map</w:t>
        </w:r>
        <w:r w:rsidR="000E1BDE">
          <w:rPr>
            <w:noProof/>
            <w:webHidden/>
          </w:rPr>
          <w:tab/>
        </w:r>
        <w:r w:rsidR="00A64BA7">
          <w:rPr>
            <w:noProof/>
            <w:webHidden/>
          </w:rPr>
          <w:fldChar w:fldCharType="begin"/>
        </w:r>
        <w:r w:rsidR="000E1BDE">
          <w:rPr>
            <w:noProof/>
            <w:webHidden/>
          </w:rPr>
          <w:instrText xml:space="preserve"> PAGEREF _Toc232997274 \h </w:instrText>
        </w:r>
        <w:r w:rsidR="00A64BA7">
          <w:rPr>
            <w:noProof/>
            <w:webHidden/>
          </w:rPr>
        </w:r>
        <w:r w:rsidR="00A64BA7">
          <w:rPr>
            <w:noProof/>
            <w:webHidden/>
          </w:rPr>
          <w:fldChar w:fldCharType="separate"/>
        </w:r>
        <w:r w:rsidR="00D36CCC">
          <w:rPr>
            <w:noProof/>
            <w:webHidden/>
          </w:rPr>
          <w:t>22</w:t>
        </w:r>
        <w:r w:rsidR="00A64BA7">
          <w:rPr>
            <w:noProof/>
            <w:webHidden/>
          </w:rPr>
          <w:fldChar w:fldCharType="end"/>
        </w:r>
      </w:hyperlink>
    </w:p>
    <w:p w:rsidR="00157A49" w:rsidRDefault="00A64BA7" w:rsidP="00807543">
      <w:pPr>
        <w:spacing w:line="360" w:lineRule="auto"/>
        <w:rPr>
          <w:lang w:val="en-GB" w:bidi="ar-SA"/>
        </w:rPr>
      </w:pPr>
      <w:r>
        <w:rPr>
          <w:lang w:val="en-GB" w:bidi="ar-SA"/>
        </w:rPr>
        <w:fldChar w:fldCharType="end"/>
      </w:r>
    </w:p>
    <w:p w:rsidR="00157A49" w:rsidRDefault="00157A49" w:rsidP="00807543">
      <w:pPr>
        <w:spacing w:line="360" w:lineRule="auto"/>
        <w:rPr>
          <w:lang w:val="en-GB" w:bidi="ar-SA"/>
        </w:rPr>
      </w:pPr>
    </w:p>
    <w:p w:rsidR="00157A49" w:rsidRDefault="00157A49" w:rsidP="00807543">
      <w:pPr>
        <w:spacing w:line="360" w:lineRule="auto"/>
        <w:rPr>
          <w:lang w:val="en-GB" w:bidi="ar-SA"/>
        </w:rPr>
      </w:pPr>
      <w:bookmarkStart w:id="29" w:name="_GoBack"/>
      <w:bookmarkEnd w:id="29"/>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157A49" w:rsidRDefault="00157A49" w:rsidP="00807543">
      <w:pPr>
        <w:spacing w:line="360" w:lineRule="auto"/>
        <w:rPr>
          <w:lang w:val="en-GB" w:bidi="ar-SA"/>
        </w:rPr>
      </w:pPr>
    </w:p>
    <w:p w:rsidR="0083497A" w:rsidRDefault="0083497A" w:rsidP="00807543">
      <w:pPr>
        <w:spacing w:line="360" w:lineRule="auto"/>
        <w:rPr>
          <w:lang w:val="en-GB" w:bidi="ar-SA"/>
        </w:rPr>
      </w:pPr>
    </w:p>
    <w:p w:rsidR="00270860" w:rsidRDefault="00270860" w:rsidP="00807543">
      <w:pPr>
        <w:spacing w:line="360" w:lineRule="auto"/>
        <w:rPr>
          <w:lang w:val="en-GB" w:bidi="ar-SA"/>
        </w:rPr>
      </w:pPr>
    </w:p>
    <w:p w:rsidR="00270860" w:rsidRDefault="00270860" w:rsidP="00807543">
      <w:pPr>
        <w:spacing w:line="360" w:lineRule="auto"/>
        <w:rPr>
          <w:lang w:val="en-GB" w:bidi="ar-SA"/>
        </w:rPr>
      </w:pPr>
    </w:p>
    <w:p w:rsidR="00270860" w:rsidRDefault="00270860" w:rsidP="00807543">
      <w:pPr>
        <w:spacing w:line="360" w:lineRule="auto"/>
        <w:rPr>
          <w:lang w:val="en-GB" w:bidi="ar-SA"/>
        </w:rPr>
      </w:pPr>
    </w:p>
    <w:p w:rsidR="00270860" w:rsidRDefault="00270860" w:rsidP="00807543">
      <w:pPr>
        <w:spacing w:line="360" w:lineRule="auto"/>
        <w:rPr>
          <w:lang w:val="en-GB" w:bidi="ar-SA"/>
        </w:rPr>
      </w:pPr>
    </w:p>
    <w:p w:rsidR="00270860" w:rsidRDefault="00270860" w:rsidP="00807543">
      <w:pPr>
        <w:spacing w:line="360" w:lineRule="auto"/>
        <w:rPr>
          <w:lang w:val="en-GB" w:bidi="ar-SA"/>
        </w:rPr>
      </w:pPr>
    </w:p>
    <w:p w:rsidR="00270860" w:rsidRPr="005D1A59" w:rsidRDefault="00270860" w:rsidP="00807543">
      <w:pPr>
        <w:spacing w:line="360" w:lineRule="auto"/>
        <w:rPr>
          <w:lang w:val="en-GB" w:bidi="ar-SA"/>
        </w:rPr>
      </w:pPr>
    </w:p>
    <w:p w:rsidR="005953DD" w:rsidRPr="0082492E" w:rsidRDefault="00270860" w:rsidP="00807543">
      <w:pPr>
        <w:pStyle w:val="Heading1"/>
        <w:spacing w:line="360" w:lineRule="auto"/>
        <w:rPr>
          <w:i/>
          <w:iCs/>
        </w:rPr>
      </w:pPr>
      <w:bookmarkStart w:id="30" w:name="_Toc486128833"/>
      <w:r>
        <w:rPr>
          <w:rFonts w:ascii="Times New Roman" w:hAnsi="Times New Roman" w:cs="Times New Roman"/>
          <w:szCs w:val="26"/>
        </w:rPr>
        <w:lastRenderedPageBreak/>
        <w:tab/>
      </w:r>
      <w:r>
        <w:rPr>
          <w:rFonts w:ascii="Times New Roman" w:hAnsi="Times New Roman" w:cs="Times New Roman"/>
          <w:szCs w:val="26"/>
        </w:rPr>
        <w:tab/>
      </w:r>
      <w:r>
        <w:rPr>
          <w:rFonts w:ascii="Times New Roman" w:hAnsi="Times New Roman" w:cs="Times New Roman"/>
          <w:szCs w:val="26"/>
        </w:rPr>
        <w:tab/>
      </w:r>
      <w:r>
        <w:rPr>
          <w:rFonts w:ascii="Times New Roman" w:hAnsi="Times New Roman" w:cs="Times New Roman"/>
          <w:szCs w:val="26"/>
        </w:rPr>
        <w:tab/>
      </w:r>
      <w:r>
        <w:rPr>
          <w:rFonts w:ascii="Times New Roman" w:hAnsi="Times New Roman" w:cs="Times New Roman"/>
          <w:szCs w:val="26"/>
        </w:rPr>
        <w:tab/>
      </w:r>
      <w:bookmarkStart w:id="31" w:name="_Toc123278179"/>
      <w:r w:rsidR="005953DD" w:rsidRPr="0082492E">
        <w:rPr>
          <w:i/>
          <w:iCs/>
          <w:color w:val="auto"/>
        </w:rPr>
        <w:t>ABSTRACT</w:t>
      </w:r>
      <w:bookmarkEnd w:id="30"/>
      <w:bookmarkEnd w:id="31"/>
    </w:p>
    <w:p w:rsidR="005953DD" w:rsidRDefault="005953DD" w:rsidP="00807543">
      <w:pPr>
        <w:pStyle w:val="Heading1"/>
        <w:spacing w:before="0" w:line="360" w:lineRule="auto"/>
        <w:ind w:left="2880" w:firstLine="288"/>
        <w:rPr>
          <w:sz w:val="24"/>
          <w:szCs w:val="24"/>
        </w:rPr>
      </w:pPr>
    </w:p>
    <w:p w:rsidR="005953DD" w:rsidRPr="00396085" w:rsidRDefault="005953DD" w:rsidP="00807543">
      <w:pPr>
        <w:spacing w:after="240" w:line="360" w:lineRule="auto"/>
        <w:jc w:val="both"/>
        <w:rPr>
          <w:rFonts w:ascii="Times New Roman" w:hAnsi="Times New Roman" w:cs="Times New Roman"/>
          <w:i/>
          <w:sz w:val="24"/>
          <w:szCs w:val="24"/>
        </w:rPr>
      </w:pPr>
      <w:r w:rsidRPr="00396085">
        <w:rPr>
          <w:rFonts w:ascii="Times New Roman" w:hAnsi="Times New Roman" w:cs="Times New Roman"/>
          <w:i/>
          <w:sz w:val="24"/>
          <w:szCs w:val="24"/>
        </w:rPr>
        <w:t xml:space="preserve">This study was intended to </w:t>
      </w:r>
      <w:r w:rsidR="000E632B" w:rsidRPr="00396085">
        <w:rPr>
          <w:rFonts w:ascii="Times New Roman" w:eastAsia="Times New Roman" w:hAnsi="Times New Roman" w:cs="Times New Roman"/>
          <w:sz w:val="24"/>
          <w:szCs w:val="24"/>
          <w:lang w:val="en-GB" w:eastAsia="en-GB"/>
        </w:rPr>
        <w:t>determinants of livelihood strategy choices of female headed households</w:t>
      </w:r>
      <w:r w:rsidRPr="00396085">
        <w:rPr>
          <w:rFonts w:ascii="Times New Roman" w:hAnsi="Times New Roman" w:cs="Times New Roman"/>
          <w:i/>
          <w:sz w:val="24"/>
          <w:szCs w:val="24"/>
        </w:rPr>
        <w:t xml:space="preserve">in </w:t>
      </w:r>
      <w:r w:rsidR="000E632B" w:rsidRPr="00396085">
        <w:rPr>
          <w:rFonts w:ascii="Times New Roman" w:hAnsi="Times New Roman" w:cs="Times New Roman"/>
          <w:i/>
          <w:sz w:val="24"/>
          <w:szCs w:val="24"/>
          <w:lang w:val="en-GB"/>
        </w:rPr>
        <w:t>Dendi</w:t>
      </w:r>
      <w:r w:rsidRPr="00396085">
        <w:rPr>
          <w:rFonts w:ascii="Times New Roman" w:hAnsi="Times New Roman" w:cs="Times New Roman"/>
          <w:i/>
          <w:sz w:val="24"/>
          <w:szCs w:val="24"/>
        </w:rPr>
        <w:t xml:space="preserve">District, West </w:t>
      </w:r>
      <w:r w:rsidR="008D48EF" w:rsidRPr="00396085">
        <w:rPr>
          <w:rFonts w:ascii="Times New Roman" w:hAnsi="Times New Roman" w:cs="Times New Roman"/>
          <w:i/>
          <w:sz w:val="24"/>
          <w:szCs w:val="24"/>
          <w:lang w:val="en-GB"/>
        </w:rPr>
        <w:t>shewa</w:t>
      </w:r>
      <w:r w:rsidRPr="00396085">
        <w:rPr>
          <w:rFonts w:ascii="Times New Roman" w:hAnsi="Times New Roman" w:cs="Times New Roman"/>
          <w:i/>
          <w:sz w:val="24"/>
          <w:szCs w:val="24"/>
        </w:rPr>
        <w:t xml:space="preserve"> Zone, </w:t>
      </w:r>
      <w:r w:rsidR="00BE2F2C" w:rsidRPr="00396085">
        <w:rPr>
          <w:rFonts w:ascii="Times New Roman" w:hAnsi="Times New Roman" w:cs="Times New Roman"/>
          <w:i/>
          <w:sz w:val="24"/>
          <w:szCs w:val="24"/>
          <w:lang w:val="en-GB"/>
        </w:rPr>
        <w:t>Oromia</w:t>
      </w:r>
      <w:r w:rsidRPr="00396085">
        <w:rPr>
          <w:rFonts w:ascii="Times New Roman" w:hAnsi="Times New Roman" w:cs="Times New Roman"/>
          <w:i/>
          <w:sz w:val="24"/>
          <w:szCs w:val="24"/>
        </w:rPr>
        <w:t xml:space="preserve"> Region, Ethiopia. The study was guided by the following objectives;</w:t>
      </w:r>
      <w:r w:rsidR="000E632B" w:rsidRPr="00396085">
        <w:rPr>
          <w:rFonts w:ascii="Times New Roman" w:hAnsi="Times New Roman" w:cs="Times New Roman"/>
          <w:i/>
          <w:iCs/>
          <w:sz w:val="24"/>
          <w:szCs w:val="24"/>
          <w:lang w:val="en-GB"/>
        </w:rPr>
        <w:t>t</w:t>
      </w:r>
      <w:r w:rsidR="000E632B" w:rsidRPr="00396085">
        <w:rPr>
          <w:rFonts w:ascii="Times New Roman" w:hAnsi="Times New Roman" w:cs="Times New Roman"/>
          <w:i/>
          <w:iCs/>
          <w:sz w:val="24"/>
          <w:szCs w:val="24"/>
        </w:rPr>
        <w:t>o investigate livelihood challenges of female headed households in the study area;</w:t>
      </w:r>
      <w:r w:rsidR="000E632B" w:rsidRPr="00396085">
        <w:rPr>
          <w:rFonts w:ascii="Times New Roman" w:hAnsi="Times New Roman" w:cs="Times New Roman"/>
          <w:i/>
          <w:iCs/>
          <w:sz w:val="24"/>
          <w:szCs w:val="24"/>
          <w:lang w:val="en-GB"/>
        </w:rPr>
        <w:t>t</w:t>
      </w:r>
      <w:r w:rsidR="000E632B" w:rsidRPr="00396085">
        <w:rPr>
          <w:rFonts w:ascii="Times New Roman" w:hAnsi="Times New Roman" w:cs="Times New Roman"/>
          <w:i/>
          <w:iCs/>
          <w:sz w:val="24"/>
          <w:szCs w:val="24"/>
        </w:rPr>
        <w:t xml:space="preserve">o analyze determinants of livelihood strategy choices by female headed households in the study area; and </w:t>
      </w:r>
      <w:r w:rsidR="000E632B" w:rsidRPr="00396085">
        <w:rPr>
          <w:rFonts w:ascii="Times New Roman" w:hAnsi="Times New Roman" w:cs="Times New Roman"/>
          <w:i/>
          <w:iCs/>
          <w:sz w:val="24"/>
          <w:szCs w:val="24"/>
          <w:lang w:val="en-GB"/>
        </w:rPr>
        <w:t>t</w:t>
      </w:r>
      <w:r w:rsidR="000E632B" w:rsidRPr="00396085">
        <w:rPr>
          <w:rFonts w:ascii="Times New Roman" w:hAnsi="Times New Roman" w:cs="Times New Roman"/>
          <w:i/>
          <w:iCs/>
          <w:sz w:val="24"/>
          <w:szCs w:val="24"/>
        </w:rPr>
        <w:t>o examine opportunities of livelihood diversification strategy for female headed households in the study area</w:t>
      </w:r>
      <w:r w:rsidRPr="00396085">
        <w:rPr>
          <w:rFonts w:ascii="Times New Roman" w:hAnsi="Times New Roman" w:cs="Times New Roman"/>
          <w:i/>
          <w:sz w:val="24"/>
          <w:szCs w:val="24"/>
        </w:rPr>
        <w:t>. To do this cross-sectional type of study was conducted. Both qualitative and quantitative type of datawas collected from both primary and secondary data sources of data. Data’s were collected from 14</w:t>
      </w:r>
      <w:r w:rsidR="00BE2F2C" w:rsidRPr="00396085">
        <w:rPr>
          <w:rFonts w:ascii="Times New Roman" w:hAnsi="Times New Roman" w:cs="Times New Roman"/>
          <w:i/>
          <w:sz w:val="24"/>
          <w:szCs w:val="24"/>
          <w:lang w:val="en-GB"/>
        </w:rPr>
        <w:t>0</w:t>
      </w:r>
      <w:r w:rsidRPr="00396085">
        <w:rPr>
          <w:rFonts w:ascii="Times New Roman" w:hAnsi="Times New Roman" w:cs="Times New Roman"/>
          <w:i/>
          <w:sz w:val="24"/>
          <w:szCs w:val="24"/>
        </w:rPr>
        <w:t xml:space="preserve"> sampled respondents using semi-structured household survey questionnaire, focus group discussion</w:t>
      </w:r>
      <w:r w:rsidR="00BE2F2C" w:rsidRPr="00396085">
        <w:rPr>
          <w:rFonts w:ascii="Times New Roman" w:hAnsi="Times New Roman" w:cs="Times New Roman"/>
          <w:i/>
          <w:sz w:val="24"/>
          <w:szCs w:val="24"/>
          <w:lang w:val="en-GB"/>
        </w:rPr>
        <w:t xml:space="preserve"> and </w:t>
      </w:r>
      <w:r w:rsidRPr="00396085">
        <w:rPr>
          <w:rFonts w:ascii="Times New Roman" w:hAnsi="Times New Roman" w:cs="Times New Roman"/>
          <w:i/>
          <w:sz w:val="24"/>
          <w:szCs w:val="24"/>
        </w:rPr>
        <w:t xml:space="preserve"> key informant interview. </w:t>
      </w:r>
      <w:r w:rsidR="00E00D36" w:rsidRPr="00396085">
        <w:rPr>
          <w:rFonts w:ascii="Times New Roman" w:hAnsi="Times New Roman" w:cs="Times New Roman"/>
          <w:i/>
          <w:sz w:val="24"/>
          <w:szCs w:val="24"/>
          <w:lang w:val="en-GB"/>
        </w:rPr>
        <w:t>Simple</w:t>
      </w:r>
      <w:r w:rsidRPr="00396085">
        <w:rPr>
          <w:rFonts w:ascii="Times New Roman" w:hAnsi="Times New Roman" w:cs="Times New Roman"/>
          <w:i/>
          <w:sz w:val="24"/>
          <w:szCs w:val="24"/>
        </w:rPr>
        <w:t xml:space="preserve"> sampling technique was used to select </w:t>
      </w:r>
      <w:r w:rsidR="00E00D36" w:rsidRPr="00396085">
        <w:rPr>
          <w:rFonts w:ascii="Times New Roman" w:hAnsi="Times New Roman" w:cs="Times New Roman"/>
          <w:i/>
          <w:sz w:val="24"/>
          <w:szCs w:val="24"/>
          <w:lang w:val="en-GB"/>
        </w:rPr>
        <w:t>Dendi</w:t>
      </w:r>
      <w:r w:rsidRPr="00396085">
        <w:rPr>
          <w:rFonts w:ascii="Times New Roman" w:hAnsi="Times New Roman" w:cs="Times New Roman"/>
          <w:i/>
          <w:sz w:val="24"/>
          <w:szCs w:val="24"/>
        </w:rPr>
        <w:t xml:space="preserve"> district, the study villages and sample respondents. Both descriptive statistics and inferential statistics were used to summarize the data and to see whether there are significant mean differences among choice of livelihood diversification strategies respectively. Multinomial logit model was utilized </w:t>
      </w:r>
      <w:r w:rsidR="00E00D36" w:rsidRPr="00396085">
        <w:rPr>
          <w:rFonts w:ascii="Times New Roman" w:hAnsi="Times New Roman" w:cs="Times New Roman"/>
          <w:i/>
          <w:iCs/>
          <w:sz w:val="24"/>
          <w:szCs w:val="24"/>
          <w:lang w:val="en-GB"/>
        </w:rPr>
        <w:t>t</w:t>
      </w:r>
      <w:r w:rsidR="00E00D36" w:rsidRPr="00396085">
        <w:rPr>
          <w:rFonts w:ascii="Times New Roman" w:hAnsi="Times New Roman" w:cs="Times New Roman"/>
          <w:i/>
          <w:iCs/>
          <w:sz w:val="24"/>
          <w:szCs w:val="24"/>
        </w:rPr>
        <w:t>o analyze determinants of livelihood strategy choices by female headed households in the study area</w:t>
      </w:r>
      <w:r w:rsidRPr="00396085">
        <w:rPr>
          <w:rFonts w:ascii="Times New Roman" w:hAnsi="Times New Roman" w:cs="Times New Roman"/>
          <w:i/>
          <w:sz w:val="24"/>
          <w:szCs w:val="24"/>
        </w:rPr>
        <w:t>. The finding of the survey revealed that more than half of sampled respondents (</w:t>
      </w:r>
      <w:r w:rsidR="002B5650" w:rsidRPr="00396085">
        <w:rPr>
          <w:rFonts w:ascii="Times New Roman" w:hAnsi="Times New Roman" w:cs="Times New Roman"/>
          <w:i/>
          <w:sz w:val="24"/>
          <w:szCs w:val="24"/>
          <w:lang w:val="en-GB"/>
        </w:rPr>
        <w:t>42.1</w:t>
      </w:r>
      <w:r w:rsidRPr="00396085">
        <w:rPr>
          <w:rFonts w:ascii="Times New Roman" w:hAnsi="Times New Roman" w:cs="Times New Roman"/>
          <w:i/>
          <w:sz w:val="24"/>
          <w:szCs w:val="24"/>
        </w:rPr>
        <w:t xml:space="preserve">%) combine on-farm activity with other non-farm and off-farm activities. Multinomial logistic regression analysis confirmed that out of eleven hypothesized independent variables seven variables (distance from the nearest market, age, total livestock holding, access to credit service, total annual income, family size and dependency ratio of the household) were found to have significant effect in determining rural households livelihood diversification strategies in the study area. While, access to credit services, total annual income and total family size have positive effect on households choice of livelihood diversification market distance, age, total livestock holding and dependency ratio of the household head have negative effect  on households choice of  livelihood diversification. Thus, </w:t>
      </w:r>
      <w:r w:rsidR="00971ABD">
        <w:rPr>
          <w:rFonts w:ascii="Times New Roman" w:hAnsi="Times New Roman" w:cs="Times New Roman"/>
          <w:i/>
          <w:sz w:val="24"/>
          <w:szCs w:val="24"/>
          <w:lang w:val="en-GB"/>
        </w:rPr>
        <w:t xml:space="preserve">NGO and </w:t>
      </w:r>
      <w:r w:rsidR="00D40BA3">
        <w:rPr>
          <w:rFonts w:ascii="Times New Roman" w:hAnsi="Times New Roman" w:cs="Times New Roman"/>
          <w:i/>
          <w:sz w:val="24"/>
          <w:szCs w:val="24"/>
          <w:lang w:val="en-GB"/>
        </w:rPr>
        <w:t>Government organization</w:t>
      </w:r>
      <w:r w:rsidRPr="00396085">
        <w:rPr>
          <w:rFonts w:ascii="Times New Roman" w:hAnsi="Times New Roman" w:cs="Times New Roman"/>
          <w:i/>
          <w:sz w:val="24"/>
          <w:szCs w:val="24"/>
        </w:rPr>
        <w:t xml:space="preserve"> should give due attention and incorporate those negative and positive factors in planning rural development strategies and polices.</w:t>
      </w:r>
    </w:p>
    <w:p w:rsidR="005953DD" w:rsidRDefault="005953DD" w:rsidP="00807543">
      <w:pPr>
        <w:spacing w:after="240" w:line="360" w:lineRule="auto"/>
        <w:jc w:val="both"/>
        <w:rPr>
          <w:rFonts w:ascii="Times New Roman" w:hAnsi="Times New Roman" w:cs="Times New Roman"/>
          <w:i/>
          <w:sz w:val="24"/>
          <w:szCs w:val="24"/>
        </w:rPr>
      </w:pPr>
      <w:r>
        <w:rPr>
          <w:rFonts w:ascii="Times New Roman" w:hAnsi="Times New Roman" w:cs="Times New Roman"/>
          <w:b/>
          <w:sz w:val="24"/>
          <w:szCs w:val="24"/>
        </w:rPr>
        <w:t>Key words</w:t>
      </w:r>
      <w:r>
        <w:rPr>
          <w:rFonts w:ascii="Times New Roman" w:hAnsi="Times New Roman" w:cs="Times New Roman"/>
          <w:b/>
          <w:i/>
          <w:sz w:val="24"/>
          <w:szCs w:val="24"/>
        </w:rPr>
        <w:t>:</w:t>
      </w:r>
      <w:r>
        <w:rPr>
          <w:rFonts w:ascii="Times New Roman" w:hAnsi="Times New Roman" w:cs="Times New Roman"/>
          <w:i/>
          <w:sz w:val="24"/>
          <w:szCs w:val="24"/>
        </w:rPr>
        <w:t xml:space="preserve">Livelihood </w:t>
      </w:r>
      <w:r w:rsidR="000C28D0">
        <w:rPr>
          <w:rFonts w:ascii="Times New Roman" w:hAnsi="Times New Roman" w:cs="Times New Roman"/>
          <w:i/>
          <w:sz w:val="24"/>
          <w:szCs w:val="24"/>
          <w:lang w:val="en-GB"/>
        </w:rPr>
        <w:t>Choice</w:t>
      </w:r>
      <w:r>
        <w:rPr>
          <w:rFonts w:ascii="Times New Roman" w:hAnsi="Times New Roman" w:cs="Times New Roman"/>
          <w:i/>
          <w:sz w:val="24"/>
          <w:szCs w:val="24"/>
        </w:rPr>
        <w:t xml:space="preserve">, </w:t>
      </w:r>
      <w:r w:rsidR="002F161C">
        <w:rPr>
          <w:rFonts w:ascii="Times New Roman" w:hAnsi="Times New Roman" w:cs="Times New Roman"/>
          <w:i/>
          <w:sz w:val="24"/>
          <w:szCs w:val="24"/>
          <w:lang w:val="en-GB"/>
        </w:rPr>
        <w:t>Femaleheaded</w:t>
      </w:r>
      <w:r w:rsidR="00E2630B">
        <w:rPr>
          <w:rFonts w:ascii="Times New Roman" w:hAnsi="Times New Roman" w:cs="Times New Roman"/>
          <w:i/>
          <w:sz w:val="24"/>
          <w:szCs w:val="24"/>
          <w:lang w:val="en-GB"/>
        </w:rPr>
        <w:t xml:space="preserve"> households</w:t>
      </w:r>
      <w:r w:rsidR="000C28D0">
        <w:rPr>
          <w:rFonts w:ascii="Times New Roman" w:hAnsi="Times New Roman" w:cs="Times New Roman"/>
          <w:i/>
          <w:sz w:val="24"/>
          <w:szCs w:val="24"/>
          <w:lang w:val="en-GB"/>
        </w:rPr>
        <w:t>,</w:t>
      </w:r>
      <w:r w:rsidR="00B34D17">
        <w:rPr>
          <w:rFonts w:ascii="Times New Roman" w:hAnsi="Times New Roman" w:cs="Times New Roman"/>
          <w:i/>
          <w:sz w:val="24"/>
          <w:szCs w:val="24"/>
          <w:lang w:val="en-GB"/>
        </w:rPr>
        <w:t>Dendi woreda</w:t>
      </w:r>
    </w:p>
    <w:p w:rsidR="00350D72" w:rsidRDefault="00350D72" w:rsidP="00807543">
      <w:pPr>
        <w:autoSpaceDE w:val="0"/>
        <w:autoSpaceDN w:val="0"/>
        <w:adjustRightInd w:val="0"/>
        <w:spacing w:after="0" w:line="360" w:lineRule="auto"/>
        <w:rPr>
          <w:rFonts w:ascii="Nyala" w:hAnsi="Nyala" w:cs="Times New Roman"/>
          <w:sz w:val="24"/>
          <w:szCs w:val="26"/>
        </w:rPr>
      </w:pPr>
    </w:p>
    <w:p w:rsidR="000E632B" w:rsidRPr="007210BF" w:rsidRDefault="000E632B" w:rsidP="00807543">
      <w:pPr>
        <w:pStyle w:val="CommentText"/>
        <w:spacing w:line="360" w:lineRule="auto"/>
        <w:ind w:left="720"/>
        <w:jc w:val="both"/>
        <w:rPr>
          <w:rFonts w:ascii="Times New Roman" w:hAnsi="Times New Roman" w:cs="Times New Roman"/>
          <w:sz w:val="24"/>
          <w:szCs w:val="24"/>
        </w:rPr>
      </w:pPr>
    </w:p>
    <w:p w:rsidR="000E632B" w:rsidRPr="000E632B" w:rsidRDefault="000E632B" w:rsidP="00807543">
      <w:pPr>
        <w:autoSpaceDE w:val="0"/>
        <w:autoSpaceDN w:val="0"/>
        <w:adjustRightInd w:val="0"/>
        <w:spacing w:after="0" w:line="360" w:lineRule="auto"/>
        <w:rPr>
          <w:rFonts w:ascii="Nyala" w:hAnsi="Nyala" w:cs="Times New Roman"/>
          <w:sz w:val="24"/>
          <w:szCs w:val="26"/>
          <w:lang w:val="en-US"/>
        </w:rPr>
        <w:sectPr w:rsidR="000E632B" w:rsidRPr="000E632B" w:rsidSect="005F0ADD">
          <w:footerReference w:type="default" r:id="rId9"/>
          <w:pgSz w:w="11906" w:h="16838"/>
          <w:pgMar w:top="1134" w:right="1376" w:bottom="1560" w:left="993" w:header="708" w:footer="708" w:gutter="0"/>
          <w:pgNumType w:fmt="upperRoman" w:start="1"/>
          <w:cols w:space="708"/>
          <w:docGrid w:linePitch="360"/>
        </w:sectPr>
      </w:pPr>
    </w:p>
    <w:p w:rsidR="00631F9C" w:rsidRDefault="00631F9C" w:rsidP="00807543">
      <w:pPr>
        <w:pStyle w:val="Heading1"/>
        <w:spacing w:line="360" w:lineRule="auto"/>
        <w:rPr>
          <w:rFonts w:ascii="Times New Roman" w:hAnsi="Times New Roman" w:cs="Times New Roman"/>
          <w:color w:val="auto"/>
          <w:sz w:val="24"/>
          <w:szCs w:val="24"/>
        </w:rPr>
      </w:pPr>
      <w:bookmarkStart w:id="32" w:name="_Toc123278180"/>
      <w:r w:rsidRPr="00C85B47">
        <w:rPr>
          <w:rFonts w:ascii="Times New Roman" w:hAnsi="Times New Roman" w:cs="Times New Roman"/>
          <w:color w:val="auto"/>
          <w:sz w:val="24"/>
          <w:szCs w:val="24"/>
        </w:rPr>
        <w:lastRenderedPageBreak/>
        <w:t>CHAPTER ONE: INTRODUCTION</w:t>
      </w:r>
      <w:bookmarkStart w:id="33" w:name="_Toc103949935"/>
      <w:bookmarkStart w:id="34" w:name="_Toc103871092"/>
      <w:bookmarkStart w:id="35" w:name="_Toc103870104"/>
      <w:bookmarkStart w:id="36" w:name="_Toc103869472"/>
      <w:bookmarkEnd w:id="32"/>
    </w:p>
    <w:p w:rsidR="003300C9" w:rsidRPr="003300C9" w:rsidRDefault="003300C9" w:rsidP="00807543">
      <w:pPr>
        <w:pStyle w:val="NoSpacing"/>
        <w:spacing w:line="360" w:lineRule="auto"/>
        <w:rPr>
          <w:lang w:val="en-US" w:bidi="ar-SA"/>
        </w:rPr>
      </w:pPr>
    </w:p>
    <w:p w:rsidR="00631F9C" w:rsidRPr="003300C9" w:rsidRDefault="00631F9C" w:rsidP="00807543">
      <w:pPr>
        <w:pStyle w:val="Heading2"/>
        <w:spacing w:line="360" w:lineRule="auto"/>
        <w:rPr>
          <w:rFonts w:ascii="Times New Roman" w:hAnsi="Times New Roman" w:cs="Times New Roman"/>
          <w:b/>
          <w:bCs/>
          <w:color w:val="auto"/>
          <w:sz w:val="24"/>
          <w:szCs w:val="24"/>
          <w:lang w:val="en-GB"/>
        </w:rPr>
      </w:pPr>
      <w:bookmarkStart w:id="37" w:name="_Toc123278181"/>
      <w:r w:rsidRPr="003300C9">
        <w:rPr>
          <w:rFonts w:ascii="Times New Roman" w:hAnsi="Times New Roman" w:cs="Times New Roman"/>
          <w:b/>
          <w:bCs/>
          <w:color w:val="auto"/>
          <w:sz w:val="24"/>
          <w:szCs w:val="24"/>
          <w:lang w:val="en-GB"/>
        </w:rPr>
        <w:t>1.1.</w:t>
      </w:r>
      <w:r w:rsidRPr="003300C9">
        <w:rPr>
          <w:rFonts w:ascii="Times New Roman" w:hAnsi="Times New Roman" w:cs="Times New Roman"/>
          <w:b/>
          <w:bCs/>
          <w:color w:val="auto"/>
          <w:sz w:val="24"/>
          <w:szCs w:val="24"/>
        </w:rPr>
        <w:t>Background of the study</w:t>
      </w:r>
      <w:bookmarkEnd w:id="33"/>
      <w:bookmarkEnd w:id="34"/>
      <w:bookmarkEnd w:id="35"/>
      <w:bookmarkEnd w:id="36"/>
      <w:bookmarkEnd w:id="37"/>
    </w:p>
    <w:p w:rsidR="003300C9" w:rsidRDefault="003300C9" w:rsidP="00807543">
      <w:pPr>
        <w:pStyle w:val="NoSpacing"/>
        <w:spacing w:line="360" w:lineRule="auto"/>
        <w:rPr>
          <w:lang w:val="en-GB"/>
        </w:rPr>
      </w:pPr>
    </w:p>
    <w:p w:rsidR="00557677" w:rsidRDefault="0083497A" w:rsidP="00807543">
      <w:pPr>
        <w:autoSpaceDE w:val="0"/>
        <w:autoSpaceDN w:val="0"/>
        <w:adjustRightInd w:val="0"/>
        <w:spacing w:after="0" w:line="360" w:lineRule="auto"/>
        <w:jc w:val="both"/>
        <w:rPr>
          <w:rFonts w:ascii="Times New Roman" w:hAnsi="Times New Roman" w:cs="Times New Roman"/>
          <w:sz w:val="24"/>
          <w:szCs w:val="24"/>
          <w:lang w:val="en-GB"/>
        </w:rPr>
      </w:pPr>
      <w:r w:rsidRPr="00557677">
        <w:rPr>
          <w:rFonts w:ascii="Times New Roman" w:hAnsi="Times New Roman" w:cs="Times New Roman"/>
          <w:sz w:val="24"/>
          <w:szCs w:val="24"/>
          <w:lang w:val="en-GB"/>
        </w:rPr>
        <w:t>Households headed by females have become an important phenomenon worldwide. It seems that female headed households are more common in situations of poverty, in societies with a high level of male labourmigration, and in situations where general insecurity and vulnerability prevail (Addis, et. al.., 2001</w:t>
      </w:r>
      <w:r w:rsidRPr="00557677">
        <w:rPr>
          <w:rFonts w:ascii="Times New Roman" w:hAnsi="Times New Roman" w:cs="Times New Roman"/>
          <w:szCs w:val="22"/>
          <w:lang w:val="en-GB"/>
        </w:rPr>
        <w:t>;</w:t>
      </w:r>
      <w:r w:rsidRPr="00557677">
        <w:rPr>
          <w:rFonts w:ascii="Times New Roman" w:hAnsi="Times New Roman" w:cs="Times New Roman"/>
          <w:sz w:val="24"/>
          <w:szCs w:val="24"/>
          <w:lang w:val="en-GB"/>
        </w:rPr>
        <w:t xml:space="preserve">Youssef and Hetler, 1983; Merrick and Schmink, 1983). The reasons for the emergence and increase infemale headship vary from economic and social transformation to conflict and displacement (Buvinic,et.al., 1978; Youssef andHetler, 1983; Buvinic and Gupta, 1997; Chant, 1997). </w:t>
      </w:r>
    </w:p>
    <w:p w:rsidR="00D2631B" w:rsidRDefault="00D2631B" w:rsidP="00807543">
      <w:pPr>
        <w:autoSpaceDE w:val="0"/>
        <w:autoSpaceDN w:val="0"/>
        <w:adjustRightInd w:val="0"/>
        <w:spacing w:after="0" w:line="360" w:lineRule="auto"/>
        <w:jc w:val="both"/>
        <w:rPr>
          <w:rFonts w:ascii="Times New Roman" w:hAnsi="Times New Roman" w:cs="Times New Roman"/>
          <w:sz w:val="24"/>
          <w:szCs w:val="24"/>
          <w:lang w:val="en-GB"/>
        </w:rPr>
      </w:pPr>
    </w:p>
    <w:p w:rsidR="00D2631B" w:rsidRDefault="00D2631B" w:rsidP="00807543">
      <w:pPr>
        <w:autoSpaceDE w:val="0"/>
        <w:autoSpaceDN w:val="0"/>
        <w:adjustRightInd w:val="0"/>
        <w:spacing w:after="0" w:line="360" w:lineRule="auto"/>
        <w:jc w:val="both"/>
        <w:rPr>
          <w:rFonts w:ascii="Nyala" w:hAnsi="Nyala" w:cs="Times New Roman"/>
          <w:sz w:val="24"/>
          <w:szCs w:val="22"/>
        </w:rPr>
      </w:pPr>
      <w:r w:rsidRPr="00557677">
        <w:rPr>
          <w:rFonts w:ascii="Times New Roman" w:hAnsi="Times New Roman" w:cs="Times New Roman"/>
          <w:sz w:val="24"/>
          <w:szCs w:val="22"/>
        </w:rPr>
        <w:t>According to worldwide statistics, the rates of female-headed households in different countries vary. In 2007, 49.40% of households in Ukraine had female heads. In Namibia in 2013 the rate was 43.90% and in 2015 in Zimbabwe 40.60% of households had female heads. In 2016, Armenia had the highest rate of femaleheaded households with 33.20% [Indexmund</w:t>
      </w:r>
      <w:r w:rsidRPr="00557677">
        <w:rPr>
          <w:rFonts w:ascii="Times New Roman" w:hAnsi="Times New Roman" w:cs="Times New Roman"/>
          <w:sz w:val="24"/>
          <w:szCs w:val="22"/>
          <w:lang w:val="en-GB"/>
        </w:rPr>
        <w:t>,2013</w:t>
      </w:r>
      <w:r w:rsidRPr="00557677">
        <w:rPr>
          <w:rFonts w:ascii="Times New Roman" w:hAnsi="Times New Roman" w:cs="Times New Roman"/>
          <w:sz w:val="24"/>
          <w:szCs w:val="22"/>
        </w:rPr>
        <w:t>]. In Iran, there is a growing number of formal single-parent households headed by women [Aghajanian A, Thompson V.</w:t>
      </w:r>
      <w:r w:rsidRPr="00557677">
        <w:rPr>
          <w:rFonts w:ascii="Times New Roman" w:hAnsi="Times New Roman" w:cs="Times New Roman"/>
          <w:sz w:val="24"/>
          <w:szCs w:val="22"/>
          <w:lang w:val="en-GB"/>
        </w:rPr>
        <w:t>2013</w:t>
      </w:r>
      <w:r w:rsidRPr="00557677">
        <w:rPr>
          <w:rFonts w:ascii="Times New Roman" w:hAnsi="Times New Roman" w:cs="Times New Roman"/>
          <w:sz w:val="24"/>
          <w:szCs w:val="22"/>
        </w:rPr>
        <w:t xml:space="preserve">]. In 2006, the proportion of female-headed households was 9.5%, in 2011 the proportion was 12.1%, and it reached 12.7% in 2016 when there were 3,061,753 female-headed households in Iran </w:t>
      </w:r>
      <w:r w:rsidR="00AD5AE0">
        <w:rPr>
          <w:rFonts w:ascii="Times New Roman" w:hAnsi="Times New Roman" w:cs="Times New Roman"/>
          <w:sz w:val="24"/>
          <w:szCs w:val="22"/>
          <w:lang w:val="en-GB"/>
        </w:rPr>
        <w:t>(</w:t>
      </w:r>
      <w:r w:rsidRPr="00557677">
        <w:rPr>
          <w:rFonts w:ascii="Times New Roman" w:hAnsi="Times New Roman" w:cs="Times New Roman"/>
          <w:sz w:val="24"/>
          <w:szCs w:val="22"/>
        </w:rPr>
        <w:t>Statistical Center of Iran</w:t>
      </w:r>
      <w:r w:rsidRPr="00557677">
        <w:rPr>
          <w:rFonts w:ascii="Times New Roman" w:hAnsi="Times New Roman" w:cs="Times New Roman"/>
          <w:sz w:val="24"/>
          <w:szCs w:val="22"/>
          <w:lang w:val="en-GB"/>
        </w:rPr>
        <w:t xml:space="preserve"> 2016</w:t>
      </w:r>
      <w:r w:rsidR="00AD5AE0">
        <w:rPr>
          <w:rFonts w:ascii="Times New Roman" w:hAnsi="Times New Roman" w:cs="Times New Roman"/>
          <w:sz w:val="24"/>
          <w:szCs w:val="22"/>
          <w:lang w:val="en-GB"/>
        </w:rPr>
        <w:t>)</w:t>
      </w:r>
      <w:r w:rsidRPr="00557677">
        <w:rPr>
          <w:rFonts w:ascii="Times New Roman" w:hAnsi="Times New Roman" w:cs="Times New Roman"/>
          <w:sz w:val="24"/>
          <w:szCs w:val="22"/>
        </w:rPr>
        <w:t xml:space="preserve">. </w:t>
      </w:r>
    </w:p>
    <w:p w:rsidR="00D2631B" w:rsidRDefault="00D2631B" w:rsidP="00807543">
      <w:pPr>
        <w:autoSpaceDE w:val="0"/>
        <w:autoSpaceDN w:val="0"/>
        <w:adjustRightInd w:val="0"/>
        <w:spacing w:after="0" w:line="360" w:lineRule="auto"/>
        <w:jc w:val="both"/>
        <w:rPr>
          <w:rFonts w:ascii="Nyala" w:hAnsi="Nyala" w:cs="Times New Roman"/>
          <w:sz w:val="24"/>
          <w:szCs w:val="22"/>
        </w:rPr>
      </w:pPr>
    </w:p>
    <w:p w:rsidR="00D2631B" w:rsidRPr="00C85B47" w:rsidRDefault="00D2631B" w:rsidP="00807543">
      <w:pPr>
        <w:spacing w:line="360" w:lineRule="auto"/>
        <w:jc w:val="both"/>
        <w:rPr>
          <w:rFonts w:ascii="Times New Roman" w:hAnsi="Times New Roman" w:cs="Times New Roman"/>
          <w:sz w:val="28"/>
          <w:szCs w:val="24"/>
          <w:lang w:val="en-GB"/>
        </w:rPr>
      </w:pPr>
      <w:r w:rsidRPr="00C85B47">
        <w:rPr>
          <w:rFonts w:ascii="Times New Roman" w:hAnsi="Times New Roman" w:cs="Times New Roman"/>
          <w:sz w:val="24"/>
          <w:szCs w:val="22"/>
        </w:rPr>
        <w:t>Female headed households in developing countries deserve special attention since they are typically disadvantaged regarding the access to land, labor, credit and insurance markets, discriminated against by cultural norms and suffering from, among others, high dependency burdens, economic immobility and the “double day burden” of their heads (Khalid and Akhtar, 2011).</w:t>
      </w:r>
    </w:p>
    <w:p w:rsidR="00D2631B" w:rsidRPr="00C85B47" w:rsidRDefault="00D2631B" w:rsidP="00807543">
      <w:pPr>
        <w:autoSpaceDE w:val="0"/>
        <w:autoSpaceDN w:val="0"/>
        <w:adjustRightInd w:val="0"/>
        <w:spacing w:after="0" w:line="360" w:lineRule="auto"/>
        <w:jc w:val="both"/>
        <w:rPr>
          <w:rFonts w:ascii="Nyala" w:hAnsi="Nyala" w:cs="Times New Roman"/>
          <w:sz w:val="24"/>
          <w:szCs w:val="22"/>
        </w:rPr>
      </w:pPr>
      <w:r w:rsidRPr="00C85B47">
        <w:rPr>
          <w:rFonts w:ascii="Times New Roman" w:hAnsi="Times New Roman" w:cs="Times New Roman"/>
          <w:sz w:val="24"/>
          <w:szCs w:val="22"/>
        </w:rPr>
        <w:t>It is also noticed that female headship has been linked to unfavorable circumstances, such as family dissolutions, single parenthood, or facing socio-cultural constraints (Metasebia, 2009). As a consequence, FHHs have been largely considered a vulnerable and at risk of poverty group, both among the academic and policy making spheres.</w:t>
      </w:r>
    </w:p>
    <w:p w:rsidR="00D2631B" w:rsidRPr="00C85B47" w:rsidRDefault="00D2631B" w:rsidP="00807543">
      <w:pPr>
        <w:autoSpaceDE w:val="0"/>
        <w:autoSpaceDN w:val="0"/>
        <w:adjustRightInd w:val="0"/>
        <w:spacing w:after="0" w:line="360" w:lineRule="auto"/>
        <w:jc w:val="both"/>
        <w:rPr>
          <w:rFonts w:ascii="Nyala" w:hAnsi="Nyala" w:cs="Times New Roman"/>
          <w:sz w:val="24"/>
          <w:szCs w:val="24"/>
        </w:rPr>
      </w:pPr>
    </w:p>
    <w:p w:rsidR="00831A66" w:rsidRDefault="00831A66" w:rsidP="00807543">
      <w:pPr>
        <w:spacing w:line="360" w:lineRule="auto"/>
        <w:jc w:val="both"/>
        <w:rPr>
          <w:rFonts w:ascii="Times New Roman" w:hAnsi="Times New Roman" w:cs="Times New Roman"/>
          <w:sz w:val="24"/>
          <w:szCs w:val="22"/>
          <w:lang w:val="en-US"/>
        </w:rPr>
      </w:pPr>
    </w:p>
    <w:p w:rsidR="00E37162" w:rsidRPr="00C85B47" w:rsidRDefault="00E37162" w:rsidP="00807543">
      <w:pPr>
        <w:spacing w:line="360" w:lineRule="auto"/>
        <w:jc w:val="both"/>
        <w:rPr>
          <w:rFonts w:ascii="Times New Roman" w:hAnsi="Times New Roman" w:cs="Times New Roman"/>
          <w:sz w:val="24"/>
          <w:szCs w:val="22"/>
          <w:lang w:val="en-GB"/>
        </w:rPr>
      </w:pPr>
      <w:r w:rsidRPr="00C85B47">
        <w:rPr>
          <w:rFonts w:ascii="Times New Roman" w:hAnsi="Times New Roman" w:cs="Times New Roman"/>
          <w:sz w:val="24"/>
          <w:szCs w:val="22"/>
        </w:rPr>
        <w:t>In rural Ethiopia, women encompass half of the population (31,321,214 out of 61,888,111) (CSA, 2011). They are highly involved in all socio-economic and cultural aspects of the society. They engage in a variety of farm and off farm activities. According to a study by Thomas and Laverne (2004) rural women in Ethiopia are integrated into the rural economy, which is basically labour intensive and which demands a heavy physical duty</w:t>
      </w:r>
      <w:r w:rsidRPr="00C85B47">
        <w:rPr>
          <w:rFonts w:ascii="Times New Roman" w:hAnsi="Times New Roman" w:cs="Times New Roman"/>
          <w:sz w:val="24"/>
          <w:szCs w:val="22"/>
          <w:lang w:val="en-GB"/>
        </w:rPr>
        <w:t>.</w:t>
      </w:r>
    </w:p>
    <w:p w:rsidR="00E37162" w:rsidRPr="00C85B47" w:rsidRDefault="00E37162" w:rsidP="00807543">
      <w:pPr>
        <w:autoSpaceDE w:val="0"/>
        <w:autoSpaceDN w:val="0"/>
        <w:adjustRightInd w:val="0"/>
        <w:spacing w:after="0" w:line="360" w:lineRule="auto"/>
        <w:jc w:val="both"/>
        <w:rPr>
          <w:rFonts w:ascii="Nyala" w:hAnsi="Nyala" w:cs="Times New Roman"/>
          <w:sz w:val="24"/>
          <w:szCs w:val="24"/>
        </w:rPr>
      </w:pPr>
      <w:r w:rsidRPr="00C85B47">
        <w:rPr>
          <w:rFonts w:ascii="Times New Roman" w:hAnsi="Times New Roman" w:cs="Times New Roman"/>
          <w:sz w:val="24"/>
          <w:szCs w:val="24"/>
        </w:rPr>
        <w:t>Similar to other parts of the world in Ethiopia there are various social, economical, demographic, and institutional factors affecting livelihood diversification strategies both at macro and micro level.  Woldenhanna and Oskam (2001), a study in Tigray region of northern Ethiopia found that age of the household head, farm output, off-farm equipment, family size and number of dependents influenced the number of hours a household spent on off-farm activities. Moreover, the study found that wage rate, age of the household head, farm output, livestock wealth, non-labour income, value of equipment fo</w:t>
      </w:r>
      <w:r w:rsidRPr="00C85B47">
        <w:rPr>
          <w:rFonts w:ascii="Times New Roman" w:hAnsi="Times New Roman" w:cs="Times New Roman"/>
          <w:sz w:val="24"/>
          <w:szCs w:val="24"/>
          <w:lang w:val="en-GB"/>
        </w:rPr>
        <w:t>`</w:t>
      </w:r>
      <w:r w:rsidRPr="00C85B47">
        <w:rPr>
          <w:rFonts w:ascii="Times New Roman" w:hAnsi="Times New Roman" w:cs="Times New Roman"/>
          <w:sz w:val="24"/>
          <w:szCs w:val="24"/>
        </w:rPr>
        <w:t>r off-farm work, family size, and number of dependents and area of land cultivated were the main factors that influenced the choice of off-farm activities. The study under review examined the determinants of a household’s choice of off-farm activities. However this study fails to explain the factors that influence a household to adopt a given number of livelihood strategies which the current studies focus on.</w:t>
      </w:r>
    </w:p>
    <w:p w:rsidR="00967773" w:rsidRPr="00C85B47" w:rsidRDefault="00967773" w:rsidP="00807543">
      <w:pPr>
        <w:autoSpaceDE w:val="0"/>
        <w:autoSpaceDN w:val="0"/>
        <w:adjustRightInd w:val="0"/>
        <w:spacing w:after="0" w:line="360" w:lineRule="auto"/>
        <w:jc w:val="both"/>
        <w:rPr>
          <w:rFonts w:ascii="Nyala" w:hAnsi="Nyala" w:cs="Times New Roman"/>
          <w:sz w:val="24"/>
          <w:szCs w:val="24"/>
        </w:rPr>
      </w:pPr>
    </w:p>
    <w:p w:rsidR="00967773" w:rsidRPr="00C85B47" w:rsidRDefault="00967773" w:rsidP="00807543">
      <w:pPr>
        <w:autoSpaceDE w:val="0"/>
        <w:autoSpaceDN w:val="0"/>
        <w:adjustRightInd w:val="0"/>
        <w:spacing w:after="0" w:line="360" w:lineRule="auto"/>
        <w:jc w:val="both"/>
        <w:rPr>
          <w:rFonts w:ascii="Nyala" w:hAnsi="Nyala" w:cs="Times New Roman"/>
          <w:sz w:val="24"/>
          <w:szCs w:val="22"/>
        </w:rPr>
      </w:pPr>
      <w:r w:rsidRPr="00C85B47">
        <w:rPr>
          <w:rFonts w:ascii="Times New Roman" w:hAnsi="Times New Roman" w:cs="Times New Roman"/>
          <w:sz w:val="24"/>
          <w:szCs w:val="22"/>
        </w:rPr>
        <w:t>Ethiopia, as compared to the rest of the world, is a region most grounded in poverty due to periodic drought and extreme variable environment making agriculture a risky economic activity. Like other Sub-Saharan African countries, the country is characterized by a complex, diverse and risk-prone production environment (Chant, 2010 and Degefa, 2005). As a consequence, agricultural production has been deteriorating over time, and forces rural people in the region to look for alternative employment option other than agriculture. Ethiopian rural female-headed households (FHH) are not exceptional to this scenario. Various empirical studies show that different livelihood diversification strategies exist in Ethiopia, even though the forms and people’s participation level may vary which is not an exception for FHHs. It is also noticed that female headship has been linked to unfavorable circumstances, such as family dissolutions, single parenthood, or facing socio-cultural constraints (Metasebia, 2009).</w:t>
      </w:r>
    </w:p>
    <w:p w:rsidR="00866119" w:rsidRDefault="00866119" w:rsidP="00807543">
      <w:pPr>
        <w:autoSpaceDE w:val="0"/>
        <w:autoSpaceDN w:val="0"/>
        <w:adjustRightInd w:val="0"/>
        <w:spacing w:after="0" w:line="360" w:lineRule="auto"/>
        <w:jc w:val="both"/>
        <w:rPr>
          <w:rFonts w:ascii="Nyala" w:hAnsi="Nyala" w:cs="Times New Roman"/>
          <w:color w:val="FF0000"/>
          <w:sz w:val="24"/>
          <w:szCs w:val="24"/>
        </w:rPr>
      </w:pPr>
    </w:p>
    <w:p w:rsidR="00557677" w:rsidRPr="00866119" w:rsidRDefault="00866119" w:rsidP="00807543">
      <w:pPr>
        <w:spacing w:line="360" w:lineRule="auto"/>
        <w:jc w:val="both"/>
        <w:rPr>
          <w:rFonts w:ascii="Nyala" w:hAnsi="Nyala" w:cs="Times New Roman"/>
          <w:sz w:val="24"/>
          <w:szCs w:val="22"/>
        </w:rPr>
      </w:pPr>
      <w:r w:rsidRPr="007210BF">
        <w:rPr>
          <w:rFonts w:ascii="Times New Roman" w:hAnsi="Times New Roman" w:cs="Times New Roman"/>
          <w:sz w:val="24"/>
          <w:szCs w:val="22"/>
        </w:rPr>
        <w:lastRenderedPageBreak/>
        <w:t>The arrangement of activities that households choose to embark on to attain sustainable livelihoods is inspired by livelihood strategies (Ellis &amp; Allison, 2004). The activities are differentiated on the basis of the situation of the activities: on-farm, non-farm or off-farm (OECD, 2011). In each location, diversification activities are differentiated according to the type of output, whether: agricultural produce (growing crops or raising livestock); continuance (processing of food or providing contracting services to other farmers); or involvement in other sectors by the household to acquire proceeds (OECD, 2011).</w:t>
      </w:r>
    </w:p>
    <w:p w:rsidR="00025FA8" w:rsidRDefault="0083497A" w:rsidP="00807543">
      <w:pPr>
        <w:autoSpaceDE w:val="0"/>
        <w:autoSpaceDN w:val="0"/>
        <w:adjustRightInd w:val="0"/>
        <w:spacing w:after="0" w:line="360" w:lineRule="auto"/>
        <w:jc w:val="both"/>
        <w:rPr>
          <w:rFonts w:ascii="Nyala" w:hAnsi="Nyala" w:cs="Times New Roman"/>
          <w:sz w:val="24"/>
          <w:szCs w:val="22"/>
        </w:rPr>
      </w:pPr>
      <w:r w:rsidRPr="00557677">
        <w:rPr>
          <w:rFonts w:ascii="Times New Roman" w:hAnsi="Times New Roman" w:cs="Times New Roman"/>
          <w:sz w:val="24"/>
          <w:szCs w:val="24"/>
          <w:lang w:val="en-GB"/>
        </w:rPr>
        <w:t>Ethiopia is no exception,it experienced a steady increase in female headed households as a share of total household (Lemlem, et.al., 2010). For instance, in 2002 one fourth of all rural households in Ethiopia were headed by females(Stone, 2003). While debates continue over the definition of female headed households and processes of theirformation, little is known about its implications for female headed households’ livelihood. The factremains that addressing the question of household at this level and the next requires understanding thesocio economic behaviour of female headed households.</w:t>
      </w:r>
      <w:r w:rsidR="009E3C01" w:rsidRPr="00557677">
        <w:rPr>
          <w:rFonts w:ascii="Times New Roman" w:hAnsi="Times New Roman" w:cs="Times New Roman"/>
          <w:sz w:val="24"/>
          <w:szCs w:val="22"/>
        </w:rPr>
        <w:t xml:space="preserve">The number of female-headed households has </w:t>
      </w:r>
      <w:r w:rsidR="009E3C01" w:rsidRPr="00FF5727">
        <w:rPr>
          <w:rFonts w:ascii="Times New Roman" w:hAnsi="Times New Roman" w:cs="Times New Roman"/>
          <w:sz w:val="24"/>
          <w:szCs w:val="22"/>
        </w:rPr>
        <w:t xml:space="preserve">increased dramatically in the recent half-century, especially in developing countries </w:t>
      </w:r>
      <w:r w:rsidR="00831A66">
        <w:rPr>
          <w:rFonts w:ascii="Times New Roman" w:hAnsi="Times New Roman" w:cs="Times New Roman"/>
          <w:sz w:val="24"/>
          <w:szCs w:val="22"/>
          <w:lang w:val="en-US"/>
        </w:rPr>
        <w:t>(</w:t>
      </w:r>
      <w:r w:rsidR="009E3C01" w:rsidRPr="00FF5727">
        <w:rPr>
          <w:rFonts w:ascii="Times New Roman" w:hAnsi="Times New Roman" w:cs="Times New Roman"/>
          <w:sz w:val="24"/>
          <w:szCs w:val="22"/>
        </w:rPr>
        <w:t>Rafii F, Seyedfatemi N,</w:t>
      </w:r>
      <w:r w:rsidR="009E3C01" w:rsidRPr="00FF5727">
        <w:rPr>
          <w:rFonts w:ascii="Times New Roman" w:hAnsi="Times New Roman" w:cs="Times New Roman"/>
          <w:sz w:val="24"/>
          <w:szCs w:val="22"/>
          <w:lang w:val="en-GB"/>
        </w:rPr>
        <w:t>2013</w:t>
      </w:r>
      <w:r w:rsidR="00831A66">
        <w:rPr>
          <w:rFonts w:ascii="Times New Roman" w:hAnsi="Times New Roman" w:cs="Times New Roman"/>
          <w:sz w:val="24"/>
          <w:szCs w:val="22"/>
          <w:lang w:val="en-US"/>
        </w:rPr>
        <w:t>)</w:t>
      </w:r>
      <w:r w:rsidR="009E3C01" w:rsidRPr="00FF5727">
        <w:rPr>
          <w:rFonts w:ascii="Times New Roman" w:hAnsi="Times New Roman" w:cs="Times New Roman"/>
          <w:sz w:val="24"/>
          <w:szCs w:val="22"/>
        </w:rPr>
        <w:t xml:space="preserve">, due to divorce, spouse death, addiction or disability of husband, increased life expectancy among women, migration, or being abandoned by husband </w:t>
      </w:r>
      <w:r w:rsidR="00831A66">
        <w:rPr>
          <w:rFonts w:ascii="Times New Roman" w:hAnsi="Times New Roman" w:cs="Times New Roman"/>
          <w:sz w:val="24"/>
          <w:szCs w:val="22"/>
          <w:lang w:val="en-US"/>
        </w:rPr>
        <w:t>(</w:t>
      </w:r>
      <w:r w:rsidR="009E3C01" w:rsidRPr="00FF5727">
        <w:rPr>
          <w:rFonts w:ascii="Times New Roman" w:hAnsi="Times New Roman" w:cs="Times New Roman"/>
          <w:sz w:val="24"/>
          <w:szCs w:val="22"/>
        </w:rPr>
        <w:t>Horrell S, Krishnan P</w:t>
      </w:r>
      <w:r w:rsidR="009E3C01" w:rsidRPr="00FF5727">
        <w:rPr>
          <w:rFonts w:ascii="Times New Roman" w:hAnsi="Times New Roman" w:cs="Times New Roman"/>
          <w:sz w:val="24"/>
          <w:szCs w:val="22"/>
          <w:lang w:val="en-GB"/>
        </w:rPr>
        <w:t>,2007</w:t>
      </w:r>
      <w:r w:rsidR="00831A66">
        <w:rPr>
          <w:rFonts w:ascii="Times New Roman" w:hAnsi="Times New Roman" w:cs="Times New Roman"/>
          <w:sz w:val="24"/>
          <w:szCs w:val="22"/>
          <w:lang w:val="en-US"/>
        </w:rPr>
        <w:t>)</w:t>
      </w:r>
      <w:r w:rsidR="009E3C01" w:rsidRPr="00FF5727">
        <w:rPr>
          <w:rFonts w:ascii="Times New Roman" w:hAnsi="Times New Roman" w:cs="Times New Roman"/>
          <w:sz w:val="24"/>
          <w:szCs w:val="22"/>
        </w:rPr>
        <w:t xml:space="preserve">. </w:t>
      </w:r>
    </w:p>
    <w:p w:rsidR="00025FA8" w:rsidRDefault="00025FA8" w:rsidP="00807543">
      <w:pPr>
        <w:autoSpaceDE w:val="0"/>
        <w:autoSpaceDN w:val="0"/>
        <w:adjustRightInd w:val="0"/>
        <w:spacing w:after="0" w:line="360" w:lineRule="auto"/>
        <w:jc w:val="both"/>
        <w:rPr>
          <w:rFonts w:ascii="Nyala" w:hAnsi="Nyala" w:cs="Times New Roman"/>
          <w:sz w:val="24"/>
          <w:szCs w:val="22"/>
        </w:rPr>
      </w:pPr>
    </w:p>
    <w:p w:rsidR="00025FA8" w:rsidRDefault="00025FA8" w:rsidP="00807543">
      <w:pPr>
        <w:autoSpaceDE w:val="0"/>
        <w:autoSpaceDN w:val="0"/>
        <w:adjustRightInd w:val="0"/>
        <w:spacing w:after="0" w:line="360" w:lineRule="auto"/>
        <w:jc w:val="both"/>
        <w:rPr>
          <w:rFonts w:ascii="Nyala" w:hAnsi="Nyala" w:cs="Times New Roman"/>
          <w:sz w:val="24"/>
          <w:szCs w:val="22"/>
        </w:rPr>
      </w:pPr>
    </w:p>
    <w:p w:rsidR="00025FA8" w:rsidRDefault="00025FA8" w:rsidP="00807543">
      <w:pPr>
        <w:autoSpaceDE w:val="0"/>
        <w:autoSpaceDN w:val="0"/>
        <w:adjustRightInd w:val="0"/>
        <w:spacing w:after="0" w:line="360" w:lineRule="auto"/>
        <w:jc w:val="both"/>
        <w:rPr>
          <w:rFonts w:ascii="Nyala" w:hAnsi="Nyala" w:cs="Times New Roman"/>
          <w:sz w:val="24"/>
          <w:szCs w:val="22"/>
        </w:rPr>
      </w:pPr>
    </w:p>
    <w:p w:rsidR="00025FA8" w:rsidRDefault="00025FA8" w:rsidP="00807543">
      <w:pPr>
        <w:spacing w:line="360" w:lineRule="auto"/>
        <w:jc w:val="both"/>
        <w:rPr>
          <w:rFonts w:ascii="Nyala" w:hAnsi="Nyala" w:cs="Times New Roman"/>
          <w:sz w:val="24"/>
          <w:szCs w:val="22"/>
        </w:rPr>
      </w:pPr>
    </w:p>
    <w:p w:rsidR="00631F9C" w:rsidRPr="007210BF" w:rsidRDefault="00631F9C" w:rsidP="00807543">
      <w:pPr>
        <w:spacing w:line="360" w:lineRule="auto"/>
        <w:jc w:val="both"/>
        <w:rPr>
          <w:rFonts w:ascii="Times New Roman" w:hAnsi="Times New Roman" w:cs="Times New Roman"/>
          <w:sz w:val="24"/>
          <w:szCs w:val="22"/>
        </w:rPr>
      </w:pPr>
    </w:p>
    <w:p w:rsidR="00631F9C" w:rsidRPr="007210BF" w:rsidRDefault="00631F9C" w:rsidP="00807543">
      <w:pPr>
        <w:spacing w:line="360" w:lineRule="auto"/>
        <w:jc w:val="both"/>
        <w:rPr>
          <w:rFonts w:ascii="Times New Roman" w:hAnsi="Times New Roman" w:cs="Times New Roman"/>
          <w:sz w:val="24"/>
          <w:szCs w:val="22"/>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8054A0" w:rsidRDefault="008054A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AD5AE0" w:rsidRDefault="00AD5AE0" w:rsidP="00807543">
      <w:pPr>
        <w:autoSpaceDE w:val="0"/>
        <w:autoSpaceDN w:val="0"/>
        <w:adjustRightInd w:val="0"/>
        <w:spacing w:after="0" w:line="360" w:lineRule="auto"/>
        <w:jc w:val="both"/>
        <w:rPr>
          <w:rFonts w:ascii="Nyala" w:hAnsi="Nyala" w:cs="Times New Roman"/>
          <w:sz w:val="24"/>
          <w:szCs w:val="24"/>
        </w:rPr>
      </w:pPr>
    </w:p>
    <w:p w:rsidR="00807543" w:rsidRDefault="008E7583" w:rsidP="00807543">
      <w:pPr>
        <w:pStyle w:val="Heading2"/>
        <w:spacing w:line="360" w:lineRule="auto"/>
        <w:rPr>
          <w:rFonts w:ascii="Times New Roman" w:hAnsi="Times New Roman" w:cs="Times New Roman"/>
          <w:b/>
          <w:bCs/>
          <w:color w:val="auto"/>
          <w:lang w:val="en-US"/>
        </w:rPr>
      </w:pPr>
      <w:bookmarkStart w:id="38" w:name="_Toc103949936"/>
      <w:bookmarkStart w:id="39" w:name="_Toc123278182"/>
      <w:r w:rsidRPr="00FF5727">
        <w:rPr>
          <w:rFonts w:ascii="Times New Roman" w:hAnsi="Times New Roman" w:cs="Times New Roman"/>
          <w:b/>
          <w:bCs/>
          <w:color w:val="auto"/>
        </w:rPr>
        <w:t>1.2.</w:t>
      </w:r>
      <w:r w:rsidR="00631F9C" w:rsidRPr="00FF5727">
        <w:rPr>
          <w:rFonts w:ascii="Times New Roman" w:hAnsi="Times New Roman" w:cs="Times New Roman"/>
          <w:b/>
          <w:bCs/>
          <w:color w:val="auto"/>
        </w:rPr>
        <w:t>Statement of Research Problem</w:t>
      </w:r>
      <w:bookmarkEnd w:id="38"/>
      <w:bookmarkEnd w:id="39"/>
    </w:p>
    <w:p w:rsidR="00807543" w:rsidRPr="00807543" w:rsidRDefault="00807543" w:rsidP="00807543">
      <w:pPr>
        <w:spacing w:line="360" w:lineRule="auto"/>
        <w:rPr>
          <w:sz w:val="2"/>
          <w:lang w:val="en-US"/>
        </w:rPr>
      </w:pPr>
    </w:p>
    <w:p w:rsidR="00631F9C" w:rsidRPr="00807543" w:rsidRDefault="00631F9C" w:rsidP="00807543">
      <w:pPr>
        <w:spacing w:line="360" w:lineRule="auto"/>
        <w:jc w:val="both"/>
        <w:rPr>
          <w:rFonts w:ascii="Nyala" w:hAnsi="Nyala" w:cs="Times New Roman"/>
          <w:sz w:val="24"/>
          <w:szCs w:val="22"/>
        </w:rPr>
      </w:pPr>
      <w:r w:rsidRPr="00807543">
        <w:rPr>
          <w:rFonts w:ascii="Times New Roman" w:hAnsi="Times New Roman" w:cs="Times New Roman"/>
          <w:sz w:val="24"/>
          <w:szCs w:val="22"/>
        </w:rPr>
        <w:t xml:space="preserve">In Ethiopia </w:t>
      </w:r>
      <w:r w:rsidRPr="00807543">
        <w:rPr>
          <w:rFonts w:ascii="Times New Roman" w:hAnsi="Times New Roman" w:cs="Times New Roman"/>
          <w:sz w:val="24"/>
          <w:szCs w:val="22"/>
          <w:lang w:val="en-GB"/>
        </w:rPr>
        <w:t>female headed household</w:t>
      </w:r>
      <w:r w:rsidRPr="00807543">
        <w:rPr>
          <w:rFonts w:ascii="Times New Roman" w:hAnsi="Times New Roman" w:cs="Times New Roman"/>
          <w:sz w:val="24"/>
          <w:szCs w:val="22"/>
        </w:rPr>
        <w:t>s</w:t>
      </w:r>
      <w:r w:rsidRPr="00807543">
        <w:rPr>
          <w:rFonts w:ascii="Times New Roman" w:hAnsi="Times New Roman" w:cs="Times New Roman"/>
          <w:sz w:val="24"/>
          <w:szCs w:val="22"/>
          <w:lang w:val="en-GB"/>
        </w:rPr>
        <w:t xml:space="preserve"> (FHHs)</w:t>
      </w:r>
      <w:r w:rsidRPr="00807543">
        <w:rPr>
          <w:rFonts w:ascii="Times New Roman" w:hAnsi="Times New Roman" w:cs="Times New Roman"/>
          <w:sz w:val="24"/>
          <w:szCs w:val="22"/>
        </w:rPr>
        <w:t xml:space="preserve"> are more illiterate and unemployed with most of them concentrating in informal sector activities, by that they are female heads has an impact on the welfare or poverty status of the households through affecting their level of education and employment status (Meron, 2009). This justifies the need to pay attention to gender dimensions in rural livelihoods as an entry point to address gender differentiated opportunities in development towards alleviating poverty. Any policy to reduce overall poverty in Ethiopian must address the female face of Ethiopian poverty. To address this challenge, one needs to analyze the influence on Ethiopian women poverty of a number of factors. This requires a deep look at the factors responsible for Female headed household’s poverty</w:t>
      </w:r>
      <w:r w:rsidRPr="00807543">
        <w:rPr>
          <w:rFonts w:ascii="Times New Roman" w:hAnsi="Times New Roman" w:cs="Times New Roman"/>
          <w:sz w:val="24"/>
          <w:szCs w:val="22"/>
          <w:lang w:val="en-GB"/>
        </w:rPr>
        <w:t xml:space="preserve"> (</w:t>
      </w:r>
      <w:r w:rsidRPr="00807543">
        <w:rPr>
          <w:rFonts w:ascii="Times New Roman" w:hAnsi="Times New Roman" w:cs="Times New Roman"/>
          <w:sz w:val="24"/>
          <w:szCs w:val="22"/>
        </w:rPr>
        <w:t>Meron, 2009).</w:t>
      </w:r>
    </w:p>
    <w:p w:rsidR="00263A64" w:rsidRPr="00807543" w:rsidRDefault="00263A64" w:rsidP="00807543">
      <w:pPr>
        <w:spacing w:line="360" w:lineRule="auto"/>
        <w:jc w:val="both"/>
        <w:rPr>
          <w:rFonts w:ascii="Times New Roman" w:hAnsi="Times New Roman" w:cs="Times New Roman"/>
          <w:sz w:val="40"/>
          <w:szCs w:val="40"/>
          <w:lang w:val="en-GB"/>
        </w:rPr>
      </w:pPr>
      <w:r w:rsidRPr="00807543">
        <w:rPr>
          <w:rFonts w:ascii="Times New Roman" w:hAnsi="Times New Roman" w:cs="Times New Roman"/>
          <w:sz w:val="24"/>
          <w:szCs w:val="24"/>
        </w:rPr>
        <w:t>Female headed households in developing countries deserve special attention since they are typically disadvantaged regarding the access to land, labor, credit and insurance markets, discriminated against by cultural norms and suffering from, among others, high dependency burdens, economic immobility and the “double day burden” of their heads (Khalid and Akhtar, 2011).</w:t>
      </w:r>
    </w:p>
    <w:p w:rsidR="00631F9C" w:rsidRPr="007210BF" w:rsidRDefault="00631F9C"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Rural livelihoods of Ethiopia are frequently vulnerable to risks and shocks. Climate variability, human and livestock diseases, pests, flooding, unfavorable market trends, institutional deficiencies, etc. can present risks and inhibit livelihood diversification strategies (Tessama 2008). In particular, climate variability is known to cause severe impacts on livelihoods that are sensitive to climate change, such as rain-fed agriculture (Vogel 2005). Besides these, </w:t>
      </w:r>
      <w:r w:rsidRPr="007210BF">
        <w:rPr>
          <w:rFonts w:ascii="Times New Roman" w:eastAsia="TimesNewRoman" w:hAnsi="Times New Roman" w:cs="Times New Roman"/>
          <w:sz w:val="24"/>
          <w:szCs w:val="24"/>
        </w:rPr>
        <w:t xml:space="preserve">the increasing population growth obliged households to cultivate and make their living on extremely small size of land (UNDP, 2011). </w:t>
      </w:r>
    </w:p>
    <w:p w:rsidR="00631F9C" w:rsidRPr="00807543" w:rsidRDefault="00631F9C" w:rsidP="00807543">
      <w:pPr>
        <w:spacing w:line="360" w:lineRule="auto"/>
        <w:jc w:val="both"/>
        <w:rPr>
          <w:rFonts w:ascii="Times New Roman" w:hAnsi="Times New Roman" w:cs="Times New Roman"/>
          <w:sz w:val="24"/>
          <w:szCs w:val="24"/>
        </w:rPr>
      </w:pPr>
      <w:r w:rsidRPr="00807543">
        <w:rPr>
          <w:rFonts w:ascii="Times New Roman" w:hAnsi="Times New Roman" w:cs="Times New Roman"/>
          <w:sz w:val="24"/>
          <w:szCs w:val="24"/>
        </w:rPr>
        <w:t>One of the strategies adopted by rural women has been diversifying household income sources, which were more of an option for rural men than for women (Ellis 2000). However, like rural poor people, women are highly involved in casual and unregulated labor of household income generating on- and non-farm activities.</w:t>
      </w:r>
    </w:p>
    <w:p w:rsidR="00807543" w:rsidRDefault="00263A64" w:rsidP="00807543">
      <w:pPr>
        <w:spacing w:line="360" w:lineRule="auto"/>
        <w:jc w:val="both"/>
        <w:rPr>
          <w:rFonts w:ascii="Times New Roman" w:hAnsi="Times New Roman" w:cs="Times New Roman"/>
          <w:sz w:val="24"/>
          <w:szCs w:val="24"/>
          <w:lang w:val="en-US"/>
        </w:rPr>
      </w:pPr>
      <w:r w:rsidRPr="00807543">
        <w:rPr>
          <w:rFonts w:ascii="Times New Roman" w:hAnsi="Times New Roman" w:cs="Times New Roman"/>
          <w:sz w:val="24"/>
          <w:szCs w:val="24"/>
        </w:rPr>
        <w:lastRenderedPageBreak/>
        <w:t xml:space="preserve">Generally, in Ethiopia the fast population growth has led to limited access </w:t>
      </w:r>
      <w:r w:rsidRPr="00807543">
        <w:rPr>
          <w:rFonts w:ascii="Times New Roman" w:hAnsi="Times New Roman" w:cs="Times New Roman"/>
          <w:sz w:val="24"/>
          <w:szCs w:val="24"/>
          <w:lang w:val="en-GB"/>
        </w:rPr>
        <w:t>on the high</w:t>
      </w:r>
      <w:r w:rsidRPr="00807543">
        <w:rPr>
          <w:rFonts w:ascii="Times New Roman" w:hAnsi="Times New Roman" w:cs="Times New Roman"/>
          <w:sz w:val="24"/>
          <w:szCs w:val="24"/>
        </w:rPr>
        <w:t xml:space="preserve"> land resources. Because of this, peasants were forced to use marginal lands and/or migrate to other areas. Furthermore, women in general, and femaleheaded households in particular, were identified as disadvantaged (Yigremew 2005). This is due to lack of or poor access to resources and education, health opportunities and many other institutional provisions.</w:t>
      </w:r>
    </w:p>
    <w:p w:rsidR="00263A64" w:rsidRPr="00807543" w:rsidRDefault="00263A64" w:rsidP="00807543">
      <w:pPr>
        <w:spacing w:line="360" w:lineRule="auto"/>
        <w:jc w:val="both"/>
        <w:rPr>
          <w:rFonts w:ascii="Nyala" w:hAnsi="Nyala" w:cs="Times New Roman"/>
          <w:sz w:val="24"/>
          <w:szCs w:val="24"/>
        </w:rPr>
      </w:pPr>
      <w:r w:rsidRPr="00807543">
        <w:rPr>
          <w:rFonts w:ascii="Times New Roman" w:hAnsi="Times New Roman" w:cs="Times New Roman"/>
          <w:sz w:val="24"/>
          <w:szCs w:val="24"/>
        </w:rPr>
        <w:t xml:space="preserve"> Due to the existence of many poor rural female-headed households in general and landless peasants in particular, farming by itself has increasingly become unable to provide sufficient means of survival and created serious problems in their livelihoods</w:t>
      </w:r>
      <w:r w:rsidRPr="00807543">
        <w:rPr>
          <w:rFonts w:ascii="Times New Roman" w:hAnsi="Times New Roman" w:cs="Times New Roman"/>
          <w:sz w:val="24"/>
          <w:szCs w:val="22"/>
        </w:rPr>
        <w:t>(MOFED, 2012).</w:t>
      </w:r>
      <w:r w:rsidRPr="00807543">
        <w:rPr>
          <w:rFonts w:ascii="Times New Roman" w:hAnsi="Times New Roman" w:cs="Times New Roman"/>
          <w:sz w:val="24"/>
          <w:szCs w:val="24"/>
        </w:rPr>
        <w:t xml:space="preserve">Therefore, many rural people, especially rural women and landless people have started adopting non-farming livelihood strategies that would enable them to cope with livelihood problems. </w:t>
      </w:r>
    </w:p>
    <w:p w:rsidR="00163DE7" w:rsidRPr="00807543" w:rsidRDefault="00631F9C" w:rsidP="00807543">
      <w:pPr>
        <w:spacing w:line="360" w:lineRule="auto"/>
        <w:jc w:val="both"/>
        <w:rPr>
          <w:rFonts w:ascii="Nyala" w:hAnsi="Nyala" w:cs="Times New Roman"/>
          <w:sz w:val="24"/>
          <w:szCs w:val="24"/>
          <w:lang w:val="en-US"/>
        </w:rPr>
      </w:pPr>
      <w:r w:rsidRPr="00807543">
        <w:rPr>
          <w:rFonts w:ascii="Times New Roman" w:hAnsi="Times New Roman" w:cs="Times New Roman"/>
          <w:sz w:val="24"/>
          <w:szCs w:val="24"/>
        </w:rPr>
        <w:t>However, the assessment of such remarkable participations and contribution of women for attaining sustainable livelihood strategies and local socio-economic development and its consequences have not been given due attention. Almost no studies of its kind except baseline surveys were made so far which focused mainly on rural nutrition and land use mapping (Mesfin 1971</w:t>
      </w:r>
      <w:r w:rsidRPr="00807543">
        <w:rPr>
          <w:rFonts w:ascii="Times New Roman" w:hAnsi="Times New Roman" w:cs="Times New Roman"/>
          <w:sz w:val="24"/>
          <w:szCs w:val="24"/>
          <w:lang w:val="en-GB"/>
        </w:rPr>
        <w:t>;</w:t>
      </w:r>
      <w:r w:rsidRPr="00807543">
        <w:rPr>
          <w:rFonts w:ascii="Times New Roman" w:hAnsi="Times New Roman" w:cs="Times New Roman"/>
          <w:sz w:val="24"/>
          <w:szCs w:val="24"/>
        </w:rPr>
        <w:t xml:space="preserve"> Ephrem 2004) and assessment of the link between population growth and deteriorating environmental conditions (Samuel 2004). </w:t>
      </w:r>
      <w:r w:rsidRPr="00807543">
        <w:rPr>
          <w:rFonts w:ascii="Times New Roman" w:hAnsi="Times New Roman" w:cs="Times New Roman"/>
          <w:sz w:val="24"/>
          <w:szCs w:val="22"/>
          <w:lang w:val="en-GB"/>
        </w:rPr>
        <w:t>M</w:t>
      </w:r>
      <w:r w:rsidRPr="00807543">
        <w:rPr>
          <w:rFonts w:ascii="Times New Roman" w:hAnsi="Times New Roman" w:cs="Times New Roman"/>
          <w:sz w:val="24"/>
          <w:szCs w:val="22"/>
        </w:rPr>
        <w:t>en are by default breadwinners and providers, whereas women are dependants or the farmers’ wives and assistants.</w:t>
      </w:r>
      <w:r w:rsidR="00FC6B79" w:rsidRPr="00807543">
        <w:rPr>
          <w:rFonts w:ascii="Times New Roman" w:hAnsi="Times New Roman" w:cs="Times New Roman"/>
          <w:sz w:val="28"/>
          <w:szCs w:val="28"/>
          <w:lang w:val="en-GB"/>
        </w:rPr>
        <w:t>T</w:t>
      </w:r>
      <w:r w:rsidRPr="00807543">
        <w:rPr>
          <w:rFonts w:ascii="Times New Roman" w:hAnsi="Times New Roman" w:cs="Times New Roman"/>
          <w:sz w:val="24"/>
          <w:szCs w:val="24"/>
        </w:rPr>
        <w:t xml:space="preserve">his research attempts to fill knowledge gaps focusing on the livelihood strategies </w:t>
      </w:r>
      <w:r w:rsidRPr="00807543">
        <w:rPr>
          <w:rFonts w:ascii="Times New Roman" w:hAnsi="Times New Roman" w:cs="Times New Roman"/>
          <w:sz w:val="24"/>
          <w:szCs w:val="24"/>
          <w:lang w:val="en-GB"/>
        </w:rPr>
        <w:t>off</w:t>
      </w:r>
      <w:r w:rsidRPr="00807543">
        <w:rPr>
          <w:rFonts w:ascii="Times New Roman" w:hAnsi="Times New Roman" w:cs="Times New Roman"/>
          <w:sz w:val="24"/>
          <w:szCs w:val="24"/>
        </w:rPr>
        <w:t xml:space="preserve">emale-headed households with emphasis on how a woman, as the head of a household, meets these livelihood needs on her ownin </w:t>
      </w:r>
      <w:r w:rsidRPr="00807543">
        <w:rPr>
          <w:rFonts w:ascii="Times New Roman" w:hAnsi="Times New Roman" w:cs="Times New Roman"/>
          <w:sz w:val="24"/>
          <w:szCs w:val="24"/>
          <w:lang w:val="en-GB"/>
        </w:rPr>
        <w:t xml:space="preserve">the study </w:t>
      </w:r>
      <w:r w:rsidRPr="00807543">
        <w:rPr>
          <w:rFonts w:ascii="Times New Roman" w:hAnsi="Times New Roman" w:cs="Times New Roman"/>
          <w:sz w:val="24"/>
          <w:szCs w:val="24"/>
        </w:rPr>
        <w:t>area.</w:t>
      </w:r>
      <w:r w:rsidR="008D4F65" w:rsidRPr="00807543">
        <w:rPr>
          <w:rFonts w:ascii="Times New Roman" w:hAnsi="Times New Roman" w:cs="Times New Roman"/>
          <w:sz w:val="24"/>
          <w:szCs w:val="24"/>
          <w:lang w:val="en-GB"/>
        </w:rPr>
        <w:t xml:space="preserve"> I was, therefore, inspired to carry out a study on the </w:t>
      </w:r>
      <w:r w:rsidR="008D4F65" w:rsidRPr="00807543">
        <w:rPr>
          <w:rFonts w:ascii="Times New Roman" w:eastAsia="Times New Roman" w:hAnsi="Times New Roman" w:cs="Times New Roman"/>
          <w:sz w:val="24"/>
          <w:szCs w:val="24"/>
          <w:lang w:val="en-GB" w:eastAsia="en-GB"/>
        </w:rPr>
        <w:t>determinants of livelihood strategy choices of female headed households</w:t>
      </w:r>
      <w:r w:rsidR="008D4F65" w:rsidRPr="00807543">
        <w:rPr>
          <w:rFonts w:ascii="TimesNewRomanPSMT" w:hAnsi="TimesNewRomanPSMT" w:cs="TimesNewRomanPSMT"/>
          <w:sz w:val="24"/>
          <w:szCs w:val="24"/>
          <w:lang w:val="en-GB"/>
        </w:rPr>
        <w:t xml:space="preserve"> in the </w:t>
      </w:r>
      <w:r w:rsidR="00FC6B79" w:rsidRPr="00807543">
        <w:rPr>
          <w:rFonts w:ascii="TimesNewRomanPSMT" w:hAnsi="TimesNewRomanPSMT" w:cs="TimesNewRomanPSMT"/>
          <w:sz w:val="24"/>
          <w:szCs w:val="24"/>
          <w:lang w:val="en-GB"/>
        </w:rPr>
        <w:t>study area</w:t>
      </w:r>
      <w:r w:rsidR="008D4F65" w:rsidRPr="00807543">
        <w:rPr>
          <w:rFonts w:ascii="TimesNewRomanPSMT" w:hAnsi="TimesNewRomanPSMT" w:cs="TimesNewRomanPSMT"/>
          <w:sz w:val="24"/>
          <w:szCs w:val="24"/>
          <w:lang w:val="en-GB"/>
        </w:rPr>
        <w:t>. The area also had a large potential when it came to providing information for this study.</w:t>
      </w:r>
    </w:p>
    <w:p w:rsidR="00631F9C" w:rsidRPr="00FF5727" w:rsidRDefault="00631F9C" w:rsidP="00807543">
      <w:pPr>
        <w:pStyle w:val="Heading2"/>
        <w:spacing w:line="360" w:lineRule="auto"/>
        <w:rPr>
          <w:rFonts w:ascii="Times New Roman" w:hAnsi="Times New Roman" w:cs="Times New Roman"/>
          <w:b/>
          <w:bCs/>
          <w:color w:val="auto"/>
          <w:sz w:val="24"/>
          <w:szCs w:val="24"/>
        </w:rPr>
      </w:pPr>
      <w:bookmarkStart w:id="40" w:name="_Toc103949937"/>
      <w:bookmarkStart w:id="41" w:name="_Toc123278183"/>
      <w:r w:rsidRPr="00FF5727">
        <w:rPr>
          <w:rFonts w:ascii="Times New Roman" w:hAnsi="Times New Roman" w:cs="Times New Roman"/>
          <w:b/>
          <w:bCs/>
          <w:color w:val="auto"/>
          <w:sz w:val="24"/>
          <w:szCs w:val="24"/>
        </w:rPr>
        <w:t>1.3. Objectives of  the Study</w:t>
      </w:r>
      <w:bookmarkEnd w:id="40"/>
      <w:bookmarkEnd w:id="41"/>
    </w:p>
    <w:p w:rsidR="00631F9C" w:rsidRPr="00FF5727" w:rsidRDefault="008E7583" w:rsidP="00807543">
      <w:pPr>
        <w:pStyle w:val="Heading3"/>
        <w:spacing w:line="360" w:lineRule="auto"/>
        <w:rPr>
          <w:rFonts w:ascii="Times New Roman" w:hAnsi="Times New Roman" w:cs="Times New Roman"/>
          <w:b/>
          <w:bCs/>
          <w:color w:val="auto"/>
          <w:szCs w:val="24"/>
        </w:rPr>
      </w:pPr>
      <w:bookmarkStart w:id="42" w:name="_Toc123278184"/>
      <w:r w:rsidRPr="00FF5727">
        <w:rPr>
          <w:rFonts w:ascii="Times New Roman" w:hAnsi="Times New Roman" w:cs="Times New Roman"/>
          <w:b/>
          <w:bCs/>
          <w:color w:val="auto"/>
          <w:szCs w:val="24"/>
        </w:rPr>
        <w:t xml:space="preserve">1.3.1. </w:t>
      </w:r>
      <w:r w:rsidR="00631F9C" w:rsidRPr="00FF5727">
        <w:rPr>
          <w:rFonts w:ascii="Times New Roman" w:hAnsi="Times New Roman" w:cs="Times New Roman"/>
          <w:b/>
          <w:bCs/>
          <w:color w:val="auto"/>
          <w:szCs w:val="24"/>
        </w:rPr>
        <w:t>General objective</w:t>
      </w:r>
      <w:bookmarkEnd w:id="42"/>
    </w:p>
    <w:p w:rsidR="00631F9C" w:rsidRPr="007210BF" w:rsidRDefault="00631F9C" w:rsidP="00807543">
      <w:p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The general objective of the study </w:t>
      </w:r>
      <w:r w:rsidR="005A65BE">
        <w:rPr>
          <w:rFonts w:ascii="Times New Roman" w:hAnsi="Times New Roman" w:cs="Times New Roman"/>
          <w:sz w:val="24"/>
          <w:szCs w:val="24"/>
          <w:lang w:val="en-GB"/>
        </w:rPr>
        <w:t>is</w:t>
      </w:r>
      <w:r w:rsidRPr="007210BF">
        <w:rPr>
          <w:rFonts w:ascii="Times New Roman" w:hAnsi="Times New Roman" w:cs="Times New Roman"/>
          <w:sz w:val="24"/>
          <w:szCs w:val="24"/>
        </w:rPr>
        <w:t xml:space="preserve"> to assess livelihoods </w:t>
      </w:r>
      <w:r w:rsidRPr="007210BF">
        <w:rPr>
          <w:rFonts w:ascii="Times New Roman" w:hAnsi="Times New Roman" w:cs="Times New Roman"/>
          <w:sz w:val="24"/>
          <w:szCs w:val="24"/>
          <w:lang w:val="en-GB"/>
        </w:rPr>
        <w:t xml:space="preserve">strategies </w:t>
      </w:r>
      <w:r w:rsidRPr="007210BF">
        <w:rPr>
          <w:rFonts w:ascii="Times New Roman" w:hAnsi="Times New Roman" w:cs="Times New Roman"/>
          <w:sz w:val="24"/>
          <w:szCs w:val="24"/>
        </w:rPr>
        <w:t xml:space="preserve">of female headed households in the study area. </w:t>
      </w:r>
    </w:p>
    <w:p w:rsidR="00631F9C" w:rsidRPr="00FF5727" w:rsidRDefault="008E7583" w:rsidP="00807543">
      <w:pPr>
        <w:pStyle w:val="Heading3"/>
        <w:spacing w:line="360" w:lineRule="auto"/>
        <w:rPr>
          <w:rFonts w:ascii="Times New Roman" w:hAnsi="Times New Roman" w:cs="Times New Roman"/>
          <w:b/>
          <w:bCs/>
          <w:color w:val="auto"/>
        </w:rPr>
      </w:pPr>
      <w:bookmarkStart w:id="43" w:name="_Toc103949938"/>
      <w:bookmarkStart w:id="44" w:name="_Toc123278185"/>
      <w:r w:rsidRPr="00FF5727">
        <w:rPr>
          <w:rFonts w:ascii="Times New Roman" w:hAnsi="Times New Roman" w:cs="Times New Roman"/>
          <w:b/>
          <w:bCs/>
          <w:color w:val="auto"/>
          <w:lang w:val="en-GB"/>
        </w:rPr>
        <w:t xml:space="preserve">1.3.2 </w:t>
      </w:r>
      <w:r w:rsidR="00631F9C" w:rsidRPr="00FF5727">
        <w:rPr>
          <w:rFonts w:ascii="Times New Roman" w:hAnsi="Times New Roman" w:cs="Times New Roman"/>
          <w:b/>
          <w:bCs/>
          <w:color w:val="auto"/>
        </w:rPr>
        <w:t>Specificresearchobjectives</w:t>
      </w:r>
      <w:bookmarkEnd w:id="43"/>
      <w:bookmarkEnd w:id="44"/>
    </w:p>
    <w:p w:rsidR="00631F9C" w:rsidRPr="007210BF" w:rsidRDefault="00631F9C" w:rsidP="00807543">
      <w:pPr>
        <w:pStyle w:val="CommentText"/>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The specific objectives of the study </w:t>
      </w:r>
      <w:r w:rsidR="00AD5AE0">
        <w:rPr>
          <w:rFonts w:ascii="Times New Roman" w:hAnsi="Times New Roman" w:cs="Times New Roman"/>
          <w:sz w:val="24"/>
          <w:szCs w:val="24"/>
        </w:rPr>
        <w:t>are</w:t>
      </w:r>
      <w:r w:rsidRPr="007210BF">
        <w:rPr>
          <w:rFonts w:ascii="Times New Roman" w:hAnsi="Times New Roman" w:cs="Times New Roman"/>
          <w:sz w:val="24"/>
          <w:szCs w:val="24"/>
        </w:rPr>
        <w:t xml:space="preserve">: </w:t>
      </w:r>
    </w:p>
    <w:p w:rsidR="00631F9C" w:rsidRPr="007210BF" w:rsidRDefault="00631F9C" w:rsidP="00807543">
      <w:pPr>
        <w:pStyle w:val="CommentText"/>
        <w:numPr>
          <w:ilvl w:val="0"/>
          <w:numId w:val="2"/>
        </w:numPr>
        <w:spacing w:line="360" w:lineRule="auto"/>
        <w:jc w:val="both"/>
        <w:rPr>
          <w:rFonts w:ascii="Times New Roman" w:hAnsi="Times New Roman" w:cs="Times New Roman"/>
          <w:sz w:val="24"/>
          <w:szCs w:val="24"/>
        </w:rPr>
      </w:pPr>
      <w:bookmarkStart w:id="45" w:name="_Hlk115406874"/>
      <w:r w:rsidRPr="007210BF">
        <w:rPr>
          <w:rFonts w:ascii="Times New Roman" w:hAnsi="Times New Roman" w:cs="Times New Roman"/>
          <w:sz w:val="24"/>
          <w:szCs w:val="24"/>
        </w:rPr>
        <w:t>To investigate livelihood challenges of female headed households in the study area;</w:t>
      </w:r>
    </w:p>
    <w:p w:rsidR="00631F9C" w:rsidRPr="007210BF" w:rsidRDefault="00631F9C" w:rsidP="00807543">
      <w:pPr>
        <w:pStyle w:val="CommentText"/>
        <w:numPr>
          <w:ilvl w:val="0"/>
          <w:numId w:val="2"/>
        </w:num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lastRenderedPageBreak/>
        <w:t xml:space="preserve">To analyze determinants of livelihood strategy choices by female headed households in the study area; and </w:t>
      </w:r>
    </w:p>
    <w:p w:rsidR="00631F9C" w:rsidRPr="007210BF" w:rsidRDefault="00631F9C" w:rsidP="00807543">
      <w:pPr>
        <w:pStyle w:val="CommentText"/>
        <w:numPr>
          <w:ilvl w:val="0"/>
          <w:numId w:val="2"/>
        </w:num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To examine opportunities </w:t>
      </w:r>
      <w:r w:rsidR="005C7864" w:rsidRPr="007210BF">
        <w:rPr>
          <w:rFonts w:ascii="Times New Roman" w:hAnsi="Times New Roman" w:cs="Times New Roman"/>
          <w:sz w:val="24"/>
          <w:szCs w:val="24"/>
        </w:rPr>
        <w:t>of livelihood</w:t>
      </w:r>
      <w:r w:rsidRPr="007210BF">
        <w:rPr>
          <w:rFonts w:ascii="Times New Roman" w:hAnsi="Times New Roman" w:cs="Times New Roman"/>
          <w:sz w:val="24"/>
          <w:szCs w:val="24"/>
        </w:rPr>
        <w:t xml:space="preserve"> diversification strategy for female headed households in the study area.    </w:t>
      </w:r>
    </w:p>
    <w:p w:rsidR="00631F9C" w:rsidRPr="00FF5727" w:rsidRDefault="00631F9C" w:rsidP="00807543">
      <w:pPr>
        <w:pStyle w:val="Heading2"/>
        <w:spacing w:line="360" w:lineRule="auto"/>
        <w:rPr>
          <w:rFonts w:ascii="Times New Roman" w:hAnsi="Times New Roman" w:cs="Times New Roman"/>
          <w:b/>
          <w:bCs/>
          <w:color w:val="auto"/>
        </w:rPr>
      </w:pPr>
      <w:bookmarkStart w:id="46" w:name="_Toc103949939"/>
      <w:bookmarkStart w:id="47" w:name="_Toc123278186"/>
      <w:bookmarkEnd w:id="45"/>
      <w:r w:rsidRPr="00FF5727">
        <w:rPr>
          <w:rFonts w:ascii="Times New Roman" w:hAnsi="Times New Roman" w:cs="Times New Roman"/>
          <w:b/>
          <w:bCs/>
          <w:color w:val="auto"/>
        </w:rPr>
        <w:t>1.</w:t>
      </w:r>
      <w:r w:rsidR="0040239C" w:rsidRPr="00FF5727">
        <w:rPr>
          <w:rFonts w:ascii="Times New Roman" w:hAnsi="Times New Roman" w:cs="Times New Roman"/>
          <w:b/>
          <w:bCs/>
          <w:color w:val="auto"/>
        </w:rPr>
        <w:t>4.</w:t>
      </w:r>
      <w:r w:rsidRPr="00FF5727">
        <w:rPr>
          <w:rFonts w:ascii="Times New Roman" w:hAnsi="Times New Roman" w:cs="Times New Roman"/>
          <w:b/>
          <w:bCs/>
          <w:color w:val="auto"/>
        </w:rPr>
        <w:t xml:space="preserve"> Research Question</w:t>
      </w:r>
      <w:bookmarkEnd w:id="46"/>
      <w:bookmarkEnd w:id="47"/>
    </w:p>
    <w:p w:rsidR="00631F9C" w:rsidRPr="007210BF" w:rsidRDefault="0068493F" w:rsidP="00807543">
      <w:p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This study answered the following research questions:</w:t>
      </w:r>
    </w:p>
    <w:p w:rsidR="00631F9C" w:rsidRPr="007210BF" w:rsidRDefault="00631F9C" w:rsidP="00807543">
      <w:pPr>
        <w:pStyle w:val="CommentText"/>
        <w:numPr>
          <w:ilvl w:val="0"/>
          <w:numId w:val="3"/>
        </w:num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What are the livelihood challenges of  female headed households in the study area?</w:t>
      </w:r>
    </w:p>
    <w:p w:rsidR="00631F9C" w:rsidRPr="007210BF" w:rsidRDefault="00631F9C" w:rsidP="00807543">
      <w:pPr>
        <w:pStyle w:val="CommentText"/>
        <w:numPr>
          <w:ilvl w:val="0"/>
          <w:numId w:val="3"/>
        </w:num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What are the determinants of livelihood strategy choices by female headed households in the study area?  and </w:t>
      </w:r>
    </w:p>
    <w:p w:rsidR="00631F9C" w:rsidRPr="007210BF" w:rsidRDefault="00631F9C" w:rsidP="00807543">
      <w:pPr>
        <w:pStyle w:val="CommentText"/>
        <w:numPr>
          <w:ilvl w:val="0"/>
          <w:numId w:val="3"/>
        </w:num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What are the existing  opportunities of  livelihood diversification strategy for female headed households in the study area? </w:t>
      </w:r>
    </w:p>
    <w:p w:rsidR="00631F9C" w:rsidRPr="00FF5727" w:rsidRDefault="00631F9C" w:rsidP="00807543">
      <w:pPr>
        <w:pStyle w:val="Heading2"/>
        <w:spacing w:line="360" w:lineRule="auto"/>
        <w:rPr>
          <w:rFonts w:ascii="Times New Roman" w:hAnsi="Times New Roman" w:cs="Times New Roman"/>
          <w:b/>
          <w:bCs/>
          <w:color w:val="auto"/>
        </w:rPr>
      </w:pPr>
      <w:bookmarkStart w:id="48" w:name="_Toc103949940"/>
      <w:bookmarkStart w:id="49" w:name="_Toc123278187"/>
      <w:r w:rsidRPr="00FF5727">
        <w:rPr>
          <w:rFonts w:ascii="Times New Roman" w:hAnsi="Times New Roman" w:cs="Times New Roman"/>
          <w:b/>
          <w:bCs/>
          <w:color w:val="auto"/>
        </w:rPr>
        <w:t>1.</w:t>
      </w:r>
      <w:r w:rsidR="0040239C" w:rsidRPr="00FF5727">
        <w:rPr>
          <w:rFonts w:ascii="Times New Roman" w:hAnsi="Times New Roman" w:cs="Times New Roman"/>
          <w:b/>
          <w:bCs/>
          <w:color w:val="auto"/>
        </w:rPr>
        <w:t>5.</w:t>
      </w:r>
      <w:r w:rsidRPr="00FF5727">
        <w:rPr>
          <w:rFonts w:ascii="Times New Roman" w:hAnsi="Times New Roman" w:cs="Times New Roman"/>
          <w:b/>
          <w:bCs/>
          <w:color w:val="auto"/>
        </w:rPr>
        <w:t xml:space="preserve"> Significance of the Study</w:t>
      </w:r>
      <w:bookmarkEnd w:id="48"/>
      <w:bookmarkEnd w:id="49"/>
    </w:p>
    <w:p w:rsidR="00631F9C" w:rsidRPr="007210BF" w:rsidRDefault="00631F9C" w:rsidP="00807543">
      <w:pPr>
        <w:pStyle w:val="ListParagraph"/>
        <w:shd w:val="clear" w:color="auto" w:fill="FFFFFF"/>
        <w:spacing w:after="0" w:line="360" w:lineRule="auto"/>
        <w:ind w:left="360"/>
        <w:jc w:val="both"/>
        <w:rPr>
          <w:rFonts w:ascii="Times New Roman" w:eastAsia="Times New Roman" w:hAnsi="Times New Roman" w:cs="Times New Roman"/>
          <w:color w:val="000000"/>
          <w:sz w:val="24"/>
          <w:szCs w:val="24"/>
        </w:rPr>
      </w:pPr>
      <w:r w:rsidRPr="007210BF">
        <w:rPr>
          <w:rFonts w:ascii="Times New Roman" w:eastAsia="Times New Roman" w:hAnsi="Times New Roman" w:cs="Times New Roman"/>
          <w:color w:val="000000"/>
          <w:sz w:val="24"/>
          <w:szCs w:val="24"/>
        </w:rPr>
        <w:t xml:space="preserve">The results of this study will have contributions in </w:t>
      </w:r>
      <w:r w:rsidRPr="007210BF">
        <w:rPr>
          <w:rFonts w:ascii="Times New Roman" w:hAnsi="Times New Roman" w:cs="Times New Roman"/>
          <w:sz w:val="24"/>
          <w:szCs w:val="22"/>
        </w:rPr>
        <w:t xml:space="preserve">the determinants of </w:t>
      </w:r>
      <w:r w:rsidRPr="007210BF">
        <w:rPr>
          <w:rFonts w:ascii="Times New Roman" w:hAnsi="Times New Roman" w:cs="Times New Roman"/>
          <w:sz w:val="24"/>
          <w:szCs w:val="22"/>
          <w:lang w:val="en-GB"/>
        </w:rPr>
        <w:t xml:space="preserve">Female </w:t>
      </w:r>
      <w:r w:rsidRPr="007210BF">
        <w:rPr>
          <w:rFonts w:ascii="Times New Roman" w:hAnsi="Times New Roman" w:cs="Times New Roman"/>
          <w:sz w:val="24"/>
          <w:szCs w:val="22"/>
        </w:rPr>
        <w:t xml:space="preserve">household </w:t>
      </w:r>
      <w:r w:rsidRPr="007210BF">
        <w:rPr>
          <w:rFonts w:ascii="Times New Roman" w:hAnsi="Times New Roman" w:cs="Times New Roman"/>
          <w:sz w:val="24"/>
          <w:szCs w:val="22"/>
          <w:lang w:val="en-GB"/>
        </w:rPr>
        <w:t xml:space="preserve">strategy </w:t>
      </w:r>
      <w:r w:rsidRPr="007210BF">
        <w:rPr>
          <w:rFonts w:ascii="Times New Roman" w:hAnsi="Times New Roman" w:cs="Times New Roman"/>
          <w:sz w:val="24"/>
          <w:szCs w:val="22"/>
        </w:rPr>
        <w:t>choice of livelihood</w:t>
      </w:r>
      <w:r w:rsidRPr="007210BF">
        <w:rPr>
          <w:rFonts w:ascii="Times New Roman" w:eastAsia="Times New Roman" w:hAnsi="Times New Roman" w:cs="Times New Roman"/>
          <w:color w:val="000000"/>
          <w:sz w:val="24"/>
          <w:szCs w:val="24"/>
        </w:rPr>
        <w:t xml:space="preserve">. Secondly, it will be an input for policy makers, planners and development practitioners who are primarily working on </w:t>
      </w:r>
      <w:r w:rsidRPr="007210BF">
        <w:rPr>
          <w:rFonts w:ascii="Times New Roman" w:eastAsia="Times New Roman" w:hAnsi="Times New Roman" w:cs="Times New Roman"/>
          <w:sz w:val="24"/>
          <w:szCs w:val="24"/>
          <w:lang w:val="en-GB" w:eastAsia="en-GB"/>
        </w:rPr>
        <w:t>livelihood strategy choices</w:t>
      </w:r>
      <w:r w:rsidRPr="007210BF">
        <w:rPr>
          <w:rFonts w:ascii="Times New Roman" w:eastAsia="Times New Roman" w:hAnsi="Times New Roman" w:cs="Times New Roman"/>
          <w:color w:val="000000"/>
          <w:sz w:val="24"/>
          <w:szCs w:val="24"/>
        </w:rPr>
        <w:t>. Moreover, it will help as a reference for other studies in the area with similar or other themes of study.</w:t>
      </w:r>
    </w:p>
    <w:p w:rsidR="00631F9C" w:rsidRPr="007210BF" w:rsidRDefault="00631F9C" w:rsidP="00807543">
      <w:pPr>
        <w:pStyle w:val="CommentText"/>
        <w:spacing w:after="160" w:line="360" w:lineRule="auto"/>
        <w:jc w:val="both"/>
        <w:outlineLvl w:val="1"/>
        <w:rPr>
          <w:rFonts w:ascii="Times New Roman" w:hAnsi="Times New Roman" w:cs="Times New Roman"/>
          <w:b/>
          <w:bCs/>
          <w:sz w:val="28"/>
          <w:szCs w:val="28"/>
        </w:rPr>
      </w:pPr>
      <w:bookmarkStart w:id="50" w:name="_Toc103949941"/>
    </w:p>
    <w:p w:rsidR="00631F9C" w:rsidRPr="00FF5727" w:rsidRDefault="00631F9C" w:rsidP="00807543">
      <w:pPr>
        <w:pStyle w:val="Heading2"/>
        <w:spacing w:line="360" w:lineRule="auto"/>
        <w:rPr>
          <w:rFonts w:ascii="Times New Roman" w:hAnsi="Times New Roman" w:cs="Times New Roman"/>
          <w:b/>
          <w:bCs/>
          <w:color w:val="auto"/>
        </w:rPr>
      </w:pPr>
      <w:bookmarkStart w:id="51" w:name="_Toc123278188"/>
      <w:r w:rsidRPr="00FF5727">
        <w:rPr>
          <w:rFonts w:ascii="Times New Roman" w:hAnsi="Times New Roman" w:cs="Times New Roman"/>
          <w:b/>
          <w:bCs/>
          <w:color w:val="auto"/>
        </w:rPr>
        <w:t>1.</w:t>
      </w:r>
      <w:r w:rsidR="0040239C" w:rsidRPr="00FF5727">
        <w:rPr>
          <w:rFonts w:ascii="Times New Roman" w:hAnsi="Times New Roman" w:cs="Times New Roman"/>
          <w:b/>
          <w:bCs/>
          <w:color w:val="auto"/>
        </w:rPr>
        <w:t xml:space="preserve">6. </w:t>
      </w:r>
      <w:r w:rsidRPr="00FF5727">
        <w:rPr>
          <w:rFonts w:ascii="Times New Roman" w:hAnsi="Times New Roman" w:cs="Times New Roman"/>
          <w:b/>
          <w:bCs/>
          <w:color w:val="auto"/>
        </w:rPr>
        <w:t>Scope and Limitations of the Study</w:t>
      </w:r>
      <w:bookmarkEnd w:id="50"/>
      <w:bookmarkEnd w:id="51"/>
    </w:p>
    <w:p w:rsidR="00D60D16" w:rsidRPr="0005267E" w:rsidRDefault="00D60D16" w:rsidP="00807543">
      <w:pPr>
        <w:spacing w:after="240" w:line="360" w:lineRule="auto"/>
        <w:jc w:val="both"/>
        <w:rPr>
          <w:rFonts w:ascii="Times New Roman" w:hAnsi="Times New Roman" w:cs="Times New Roman"/>
          <w:sz w:val="24"/>
          <w:szCs w:val="24"/>
        </w:rPr>
      </w:pPr>
      <w:bookmarkStart w:id="52" w:name="_Toc467514320"/>
      <w:bookmarkStart w:id="53" w:name="_Toc467514641"/>
      <w:bookmarkStart w:id="54" w:name="_Toc467515048"/>
      <w:bookmarkStart w:id="55" w:name="_Toc403221228"/>
      <w:bookmarkStart w:id="56" w:name="_Toc403274867"/>
      <w:bookmarkStart w:id="57" w:name="_Toc466529706"/>
      <w:r w:rsidRPr="0005267E">
        <w:rPr>
          <w:rFonts w:ascii="Times New Roman" w:hAnsi="Times New Roman" w:cs="Times New Roman"/>
          <w:sz w:val="24"/>
          <w:szCs w:val="24"/>
        </w:rPr>
        <w:t xml:space="preserve">The study has geographical, content, and methodological scope. The geographical scope of the study was it focused on </w:t>
      </w:r>
      <w:r>
        <w:rPr>
          <w:rFonts w:ascii="Times New Roman" w:hAnsi="Times New Roman" w:cs="Times New Roman"/>
          <w:sz w:val="24"/>
          <w:szCs w:val="24"/>
          <w:lang w:val="en-GB"/>
        </w:rPr>
        <w:t xml:space="preserve">two </w:t>
      </w:r>
      <w:r w:rsidRPr="0005267E">
        <w:rPr>
          <w:rFonts w:ascii="Times New Roman" w:hAnsi="Times New Roman" w:cs="Times New Roman"/>
          <w:sz w:val="24"/>
          <w:szCs w:val="24"/>
        </w:rPr>
        <w:t xml:space="preserve">rural villages in </w:t>
      </w:r>
      <w:r>
        <w:rPr>
          <w:rFonts w:ascii="Times New Roman" w:hAnsi="Times New Roman" w:cs="Times New Roman"/>
          <w:sz w:val="24"/>
          <w:szCs w:val="24"/>
          <w:lang w:val="en-GB"/>
        </w:rPr>
        <w:t>Dendi</w:t>
      </w:r>
      <w:r w:rsidRPr="0005267E">
        <w:rPr>
          <w:rFonts w:ascii="Times New Roman" w:hAnsi="Times New Roman" w:cs="Times New Roman"/>
          <w:sz w:val="24"/>
          <w:szCs w:val="24"/>
        </w:rPr>
        <w:t xml:space="preserve"> district. The content scope of the study was that it focused in analyzing determinants of livelihoods diversification strategies of rural households. The methodological scope of the study was that it focused on both qualitative and quantitative methods of assessing rural livelihood diversification strategies and their determinants. The potential limitations of the study are highly attributable to the </w:t>
      </w:r>
      <w:r w:rsidRPr="004C703F">
        <w:rPr>
          <w:rFonts w:ascii="Times New Roman" w:hAnsi="Times New Roman" w:cs="Times New Roman"/>
          <w:sz w:val="24"/>
          <w:szCs w:val="24"/>
        </w:rPr>
        <w:t xml:space="preserve">aforementioned </w:t>
      </w:r>
      <w:r w:rsidRPr="0005267E">
        <w:rPr>
          <w:rFonts w:ascii="Times New Roman" w:hAnsi="Times New Roman" w:cs="Times New Roman"/>
          <w:sz w:val="24"/>
          <w:szCs w:val="24"/>
        </w:rPr>
        <w:t>three scopes. As the geographical scope is limited to only</w:t>
      </w:r>
      <w:r w:rsidR="004B2F7A">
        <w:rPr>
          <w:rFonts w:ascii="Times New Roman" w:hAnsi="Times New Roman" w:cs="Times New Roman"/>
          <w:sz w:val="24"/>
          <w:szCs w:val="24"/>
          <w:lang w:val="en-GB"/>
        </w:rPr>
        <w:t xml:space="preserve"> two</w:t>
      </w:r>
      <w:r w:rsidRPr="0005267E">
        <w:rPr>
          <w:rFonts w:ascii="Times New Roman" w:hAnsi="Times New Roman" w:cs="Times New Roman"/>
          <w:sz w:val="24"/>
          <w:szCs w:val="24"/>
        </w:rPr>
        <w:t xml:space="preserve"> rural villages, it may not enable the researcher to conclude about the other villages of the </w:t>
      </w:r>
      <w:r w:rsidR="004B2F7A">
        <w:rPr>
          <w:rFonts w:ascii="Times New Roman" w:hAnsi="Times New Roman" w:cs="Times New Roman"/>
          <w:sz w:val="24"/>
          <w:szCs w:val="24"/>
          <w:lang w:val="en-GB"/>
        </w:rPr>
        <w:t>Dendi</w:t>
      </w:r>
      <w:r w:rsidRPr="0005267E">
        <w:rPr>
          <w:rFonts w:ascii="Times New Roman" w:hAnsi="Times New Roman" w:cs="Times New Roman"/>
          <w:sz w:val="24"/>
          <w:szCs w:val="24"/>
        </w:rPr>
        <w:t xml:space="preserve">District. As the content is limited to only the aforementioned area, the information to be generated may not enable the researcher to conclude about many other developmental challenges of </w:t>
      </w:r>
      <w:r w:rsidR="004B2F7A">
        <w:rPr>
          <w:rFonts w:ascii="Times New Roman" w:hAnsi="Times New Roman" w:cs="Times New Roman"/>
          <w:sz w:val="24"/>
          <w:szCs w:val="24"/>
          <w:lang w:val="en-GB"/>
        </w:rPr>
        <w:t xml:space="preserve">female headed </w:t>
      </w:r>
      <w:r w:rsidRPr="0005267E">
        <w:rPr>
          <w:rFonts w:ascii="Times New Roman" w:hAnsi="Times New Roman" w:cs="Times New Roman"/>
          <w:sz w:val="24"/>
          <w:szCs w:val="24"/>
        </w:rPr>
        <w:t xml:space="preserve">households. In relation to the potential limitations of the methodological scope of the </w:t>
      </w:r>
      <w:r w:rsidRPr="0005267E">
        <w:rPr>
          <w:rFonts w:ascii="Times New Roman" w:hAnsi="Times New Roman" w:cs="Times New Roman"/>
          <w:sz w:val="24"/>
          <w:szCs w:val="24"/>
        </w:rPr>
        <w:lastRenderedPageBreak/>
        <w:t>study, experimental and environmental analysis with the help of different tools like remote sensing and geographic information system were not the concern of socio-economic studies like this.</w:t>
      </w:r>
      <w:bookmarkEnd w:id="52"/>
      <w:bookmarkEnd w:id="53"/>
      <w:bookmarkEnd w:id="54"/>
    </w:p>
    <w:p w:rsidR="009C580F" w:rsidRPr="009C580F" w:rsidRDefault="0040239C" w:rsidP="00807543">
      <w:pPr>
        <w:pStyle w:val="Heading2"/>
        <w:spacing w:line="360" w:lineRule="auto"/>
        <w:rPr>
          <w:rFonts w:ascii="Times New Roman" w:hAnsi="Times New Roman" w:cs="Times New Roman"/>
          <w:b/>
          <w:bCs/>
          <w:color w:val="auto"/>
          <w:lang w:val="en-GB"/>
        </w:rPr>
      </w:pPr>
      <w:bookmarkStart w:id="58" w:name="_Toc123278189"/>
      <w:r w:rsidRPr="00FF5727">
        <w:rPr>
          <w:rFonts w:ascii="Times New Roman" w:hAnsi="Times New Roman" w:cs="Times New Roman"/>
          <w:b/>
          <w:bCs/>
          <w:color w:val="auto"/>
          <w:lang w:val="en-GB"/>
        </w:rPr>
        <w:t>1.7</w:t>
      </w:r>
      <w:r w:rsidR="0094675D" w:rsidRPr="00FF5727">
        <w:rPr>
          <w:rFonts w:ascii="Times New Roman" w:hAnsi="Times New Roman" w:cs="Times New Roman"/>
          <w:b/>
          <w:bCs/>
          <w:color w:val="auto"/>
          <w:lang w:val="en-GB"/>
        </w:rPr>
        <w:t>.</w:t>
      </w:r>
      <w:bookmarkStart w:id="59" w:name="_Toc103949942"/>
      <w:r w:rsidR="00631F9C" w:rsidRPr="00FF5727">
        <w:rPr>
          <w:rFonts w:ascii="Times New Roman" w:hAnsi="Times New Roman" w:cs="Times New Roman"/>
          <w:b/>
          <w:bCs/>
          <w:color w:val="auto"/>
        </w:rPr>
        <w:t>Organization of the</w:t>
      </w:r>
      <w:bookmarkEnd w:id="55"/>
      <w:bookmarkEnd w:id="56"/>
      <w:bookmarkEnd w:id="57"/>
      <w:bookmarkEnd w:id="59"/>
      <w:r w:rsidR="004110C6" w:rsidRPr="00FF5727">
        <w:rPr>
          <w:rFonts w:ascii="Times New Roman" w:hAnsi="Times New Roman" w:cs="Times New Roman"/>
          <w:b/>
          <w:bCs/>
          <w:color w:val="auto"/>
          <w:lang w:val="en-GB"/>
        </w:rPr>
        <w:t>Thesis</w:t>
      </w:r>
      <w:bookmarkEnd w:id="58"/>
    </w:p>
    <w:p w:rsidR="0094675D" w:rsidRPr="007210BF" w:rsidRDefault="0094675D" w:rsidP="00807543">
      <w:pPr>
        <w:autoSpaceDE w:val="0"/>
        <w:autoSpaceDN w:val="0"/>
        <w:adjustRightInd w:val="0"/>
        <w:spacing w:after="0" w:line="360" w:lineRule="auto"/>
        <w:jc w:val="both"/>
        <w:rPr>
          <w:rFonts w:ascii="Times New Roman" w:hAnsi="Times New Roman" w:cs="Times New Roman"/>
          <w:b/>
          <w:bCs/>
          <w:sz w:val="24"/>
          <w:szCs w:val="24"/>
        </w:rPr>
      </w:pPr>
      <w:r w:rsidRPr="007210BF">
        <w:rPr>
          <w:rFonts w:ascii="Times New Roman" w:hAnsi="Times New Roman" w:cs="Times New Roman"/>
          <w:sz w:val="24"/>
          <w:szCs w:val="24"/>
        </w:rPr>
        <w:t>The thesis is organized in five chapters. The first chapter is the introduction part, which comprises the background, statement of the problem, objectives of the study, significances of the study, and scope and limitations of the study. The second chapter deals with literature review which includes the existing livelihood diversification strategies and the determinants of livelihood diversification strategies. The third chapter focuses on brief descriptions of the study area, methodology, data collection procedures, data collection instrument and analytical techniques. The results of the study are presented and discussed in chapter four. Finally, chapter five deals with summary conclusion and recommendations.</w:t>
      </w:r>
    </w:p>
    <w:p w:rsidR="00631F9C" w:rsidRPr="007210BF" w:rsidRDefault="00631F9C" w:rsidP="00807543">
      <w:pPr>
        <w:spacing w:line="360" w:lineRule="auto"/>
        <w:jc w:val="both"/>
        <w:rPr>
          <w:rFonts w:ascii="Times New Roman" w:hAnsi="Times New Roman" w:cs="Times New Roman"/>
        </w:rPr>
      </w:pPr>
    </w:p>
    <w:p w:rsidR="00F71791" w:rsidRPr="007210BF" w:rsidRDefault="00F71791" w:rsidP="00807543">
      <w:pPr>
        <w:spacing w:line="360" w:lineRule="auto"/>
        <w:jc w:val="both"/>
        <w:rPr>
          <w:rFonts w:ascii="Times New Roman" w:hAnsi="Times New Roman" w:cs="Times New Roman"/>
        </w:rPr>
      </w:pPr>
    </w:p>
    <w:p w:rsidR="00F71791" w:rsidRPr="007210BF" w:rsidRDefault="00F71791" w:rsidP="00807543">
      <w:pPr>
        <w:spacing w:line="360" w:lineRule="auto"/>
        <w:jc w:val="both"/>
        <w:rPr>
          <w:rFonts w:ascii="Times New Roman" w:hAnsi="Times New Roman" w:cs="Times New Roman"/>
        </w:rPr>
      </w:pPr>
    </w:p>
    <w:p w:rsidR="00F71791" w:rsidRPr="007210BF" w:rsidRDefault="00F71791" w:rsidP="00807543">
      <w:pPr>
        <w:spacing w:line="360" w:lineRule="auto"/>
        <w:jc w:val="both"/>
        <w:rPr>
          <w:rFonts w:ascii="Times New Roman" w:hAnsi="Times New Roman" w:cs="Times New Roman"/>
        </w:rPr>
      </w:pPr>
    </w:p>
    <w:p w:rsidR="00F71791" w:rsidRPr="007210BF" w:rsidRDefault="00F71791" w:rsidP="00807543">
      <w:pPr>
        <w:spacing w:line="360" w:lineRule="auto"/>
        <w:jc w:val="both"/>
        <w:rPr>
          <w:rFonts w:ascii="Times New Roman" w:hAnsi="Times New Roman" w:cs="Times New Roman"/>
        </w:rPr>
      </w:pPr>
    </w:p>
    <w:p w:rsidR="00F71791" w:rsidRDefault="00F71791"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15042C" w:rsidRDefault="0015042C" w:rsidP="00807543">
      <w:pPr>
        <w:spacing w:line="360" w:lineRule="auto"/>
        <w:jc w:val="both"/>
        <w:rPr>
          <w:rFonts w:ascii="Nyala" w:hAnsi="Nyala" w:cs="Times New Roman"/>
        </w:rPr>
      </w:pPr>
    </w:p>
    <w:p w:rsidR="0052106C" w:rsidRDefault="0052106C" w:rsidP="00807543">
      <w:pPr>
        <w:spacing w:line="360" w:lineRule="auto"/>
        <w:jc w:val="both"/>
        <w:rPr>
          <w:rFonts w:ascii="Nyala" w:hAnsi="Nyala" w:cs="Times New Roman"/>
        </w:rPr>
      </w:pPr>
    </w:p>
    <w:p w:rsidR="0052106C" w:rsidRPr="0052106C" w:rsidRDefault="0052106C" w:rsidP="00807543">
      <w:pPr>
        <w:spacing w:line="360" w:lineRule="auto"/>
        <w:jc w:val="both"/>
        <w:rPr>
          <w:rFonts w:ascii="Nyala" w:hAnsi="Nyala" w:cs="Times New Roman"/>
        </w:rPr>
      </w:pPr>
    </w:p>
    <w:p w:rsidR="0040239C" w:rsidRPr="00FF5727" w:rsidRDefault="0040239C" w:rsidP="00807543">
      <w:pPr>
        <w:pStyle w:val="Heading1"/>
        <w:spacing w:line="360" w:lineRule="auto"/>
        <w:rPr>
          <w:rFonts w:ascii="Times New Roman" w:hAnsi="Times New Roman" w:cs="Times New Roman"/>
          <w:color w:val="auto"/>
        </w:rPr>
      </w:pPr>
      <w:bookmarkStart w:id="60" w:name="_Toc486128842"/>
      <w:bookmarkStart w:id="61" w:name="_Toc123278190"/>
      <w:r w:rsidRPr="00FF5727">
        <w:rPr>
          <w:rFonts w:ascii="Times New Roman" w:hAnsi="Times New Roman" w:cs="Times New Roman"/>
          <w:color w:val="auto"/>
        </w:rPr>
        <w:t>CHAPTER TWO: LITERATURE REVIEW</w:t>
      </w:r>
      <w:bookmarkEnd w:id="60"/>
      <w:bookmarkEnd w:id="61"/>
    </w:p>
    <w:p w:rsidR="0040239C" w:rsidRPr="007210BF" w:rsidRDefault="0040239C" w:rsidP="00807543">
      <w:pPr>
        <w:spacing w:after="0" w:line="360" w:lineRule="auto"/>
        <w:jc w:val="both"/>
        <w:rPr>
          <w:rFonts w:ascii="Times New Roman" w:hAnsi="Times New Roman" w:cs="Times New Roman"/>
          <w:sz w:val="24"/>
          <w:szCs w:val="24"/>
        </w:rPr>
      </w:pPr>
      <w:bookmarkStart w:id="62" w:name="_Toc469757114"/>
      <w:bookmarkStart w:id="63" w:name="_Toc469758041"/>
      <w:bookmarkStart w:id="64" w:name="_Toc469758372"/>
      <w:bookmarkStart w:id="65" w:name="_Toc467514322"/>
      <w:bookmarkStart w:id="66" w:name="_Toc467514643"/>
      <w:bookmarkStart w:id="67" w:name="_Toc467515050"/>
      <w:r w:rsidRPr="007210BF">
        <w:rPr>
          <w:rFonts w:ascii="Times New Roman" w:hAnsi="Times New Roman" w:cs="Times New Roman"/>
          <w:sz w:val="24"/>
          <w:szCs w:val="24"/>
        </w:rPr>
        <w:t>In this chapter, definition of basic concepts of livelihood, livelihood diversification, theories of livelihood diversification, empirical studies of the existing livelihood diversification in global context, empirical studies of the existing livelihood diversification in Ethiopia, empirical studies of the determinants of livelihood strategies global context,empirical studies of the determinants of livelihood strategies in Ethiopia and conceptual frame work of the study are included.</w:t>
      </w:r>
      <w:bookmarkEnd w:id="62"/>
      <w:bookmarkEnd w:id="63"/>
      <w:bookmarkEnd w:id="64"/>
    </w:p>
    <w:p w:rsidR="0040239C" w:rsidRPr="00FF5727" w:rsidRDefault="0040239C" w:rsidP="00807543">
      <w:pPr>
        <w:pStyle w:val="Heading2"/>
        <w:spacing w:line="360" w:lineRule="auto"/>
        <w:rPr>
          <w:rFonts w:ascii="Times New Roman" w:hAnsi="Times New Roman" w:cs="Times New Roman"/>
          <w:b/>
          <w:bCs/>
          <w:color w:val="auto"/>
        </w:rPr>
      </w:pPr>
      <w:bookmarkStart w:id="68" w:name="_Toc486128843"/>
      <w:bookmarkStart w:id="69" w:name="_Toc123278191"/>
      <w:bookmarkEnd w:id="65"/>
      <w:bookmarkEnd w:id="66"/>
      <w:bookmarkEnd w:id="67"/>
      <w:r w:rsidRPr="00FF5727">
        <w:rPr>
          <w:rFonts w:ascii="Times New Roman" w:hAnsi="Times New Roman" w:cs="Times New Roman"/>
          <w:b/>
          <w:bCs/>
          <w:color w:val="auto"/>
        </w:rPr>
        <w:t>2.1. Basic Concept of Livelihood</w:t>
      </w:r>
      <w:bookmarkEnd w:id="68"/>
      <w:bookmarkEnd w:id="69"/>
    </w:p>
    <w:p w:rsidR="0040239C" w:rsidRPr="007210BF" w:rsidRDefault="0040239C"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7210BF">
        <w:rPr>
          <w:rFonts w:ascii="Times New Roman" w:hAnsi="Times New Roman" w:cs="Times New Roman"/>
          <w:sz w:val="24"/>
          <w:szCs w:val="24"/>
        </w:rPr>
        <w:t xml:space="preserve">Livelihood can be defined as an adequate stocks and flows of food and cash for an active and healthy life. </w:t>
      </w:r>
      <w:r w:rsidRPr="007210BF">
        <w:rPr>
          <w:rFonts w:ascii="Times New Roman" w:eastAsia="TimesNewRoman" w:hAnsi="Times New Roman" w:cs="Times New Roman"/>
          <w:sz w:val="24"/>
          <w:szCs w:val="24"/>
        </w:rPr>
        <w:t>It also refers to employment and income-generating activities, seems to be synonymous with, and sometimes overlaps, concepts associated with terms such as employment and work. But, the concept of livelihood describes multifarious and sundry strategies for living than what is meant by employment (DFID, 1999). In reality according to Haan &amp; Zoomers (2003), a livelihood is about individuals, households, or groups making a living, attempting to meet their various consumption and economic necessities, coping with uncertainties, and responding to new opportunities.</w:t>
      </w:r>
    </w:p>
    <w:p w:rsidR="0040239C" w:rsidRPr="007210BF" w:rsidRDefault="0040239C" w:rsidP="00807543">
      <w:pPr>
        <w:autoSpaceDE w:val="0"/>
        <w:autoSpaceDN w:val="0"/>
        <w:adjustRightInd w:val="0"/>
        <w:spacing w:after="0" w:line="360" w:lineRule="auto"/>
        <w:jc w:val="both"/>
        <w:rPr>
          <w:rFonts w:ascii="Times New Roman" w:eastAsia="TimesNewRoman" w:hAnsi="Times New Roman" w:cs="Times New Roman"/>
          <w:sz w:val="24"/>
          <w:szCs w:val="24"/>
        </w:rPr>
      </w:pPr>
    </w:p>
    <w:p w:rsidR="0040239C" w:rsidRPr="007210BF" w:rsidRDefault="0040239C" w:rsidP="00807543">
      <w:pPr>
        <w:autoSpaceDE w:val="0"/>
        <w:autoSpaceDN w:val="0"/>
        <w:adjustRightInd w:val="0"/>
        <w:spacing w:after="240" w:line="360" w:lineRule="auto"/>
        <w:jc w:val="both"/>
        <w:rPr>
          <w:rFonts w:ascii="Times New Roman" w:eastAsia="TimesNewRoman" w:hAnsi="Times New Roman" w:cs="Times New Roman"/>
          <w:sz w:val="24"/>
          <w:szCs w:val="24"/>
          <w:lang w:val="en-GB"/>
        </w:rPr>
      </w:pPr>
      <w:r w:rsidRPr="007210BF">
        <w:rPr>
          <w:rFonts w:ascii="Times New Roman" w:eastAsia="TimesNewRoman" w:hAnsi="Times New Roman" w:cs="Times New Roman"/>
          <w:sz w:val="24"/>
          <w:szCs w:val="24"/>
        </w:rPr>
        <w:t>In the this study, livelihood comprises the capabilities, assets (including both material and social resources) and activities required for a means of living hence livelihood is sustainable when it can cope with and recover from stress and shocks and maintain or enhance its capabilities and assets both now and in the future, while not undermining the natural resource base (Chambers &amp; Conway, 1991)</w:t>
      </w:r>
      <w:r w:rsidRPr="007210BF">
        <w:rPr>
          <w:rFonts w:ascii="Times New Roman" w:eastAsia="TimesNewRoman" w:hAnsi="Times New Roman" w:cs="Times New Roman"/>
          <w:sz w:val="24"/>
          <w:szCs w:val="24"/>
          <w:lang w:val="en-GB"/>
        </w:rPr>
        <w:t>.</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bookmarkStart w:id="70" w:name="_Toc123278192"/>
      <w:r w:rsidRPr="00647C43">
        <w:rPr>
          <w:rStyle w:val="Heading2Char"/>
          <w:rFonts w:ascii="Times New Roman" w:hAnsi="Times New Roman" w:cs="Times New Roman"/>
          <w:b/>
          <w:bCs/>
          <w:color w:val="auto"/>
          <w:sz w:val="28"/>
          <w:szCs w:val="25"/>
        </w:rPr>
        <w:t>2.</w:t>
      </w:r>
      <w:r w:rsidR="00BA28A6">
        <w:rPr>
          <w:rStyle w:val="Heading2Char"/>
          <w:rFonts w:ascii="Times New Roman" w:hAnsi="Times New Roman" w:cs="Times New Roman"/>
          <w:b/>
          <w:bCs/>
          <w:color w:val="auto"/>
          <w:sz w:val="28"/>
          <w:szCs w:val="25"/>
          <w:lang w:val="en-GB"/>
        </w:rPr>
        <w:t>1</w:t>
      </w:r>
      <w:r w:rsidRPr="00647C43">
        <w:rPr>
          <w:rStyle w:val="Heading2Char"/>
          <w:rFonts w:ascii="Times New Roman" w:hAnsi="Times New Roman" w:cs="Times New Roman"/>
          <w:b/>
          <w:bCs/>
          <w:color w:val="auto"/>
          <w:sz w:val="28"/>
          <w:szCs w:val="25"/>
        </w:rPr>
        <w:t>.</w:t>
      </w:r>
      <w:r w:rsidR="00BA28A6">
        <w:rPr>
          <w:rStyle w:val="Heading2Char"/>
          <w:rFonts w:ascii="Times New Roman" w:hAnsi="Times New Roman" w:cs="Times New Roman"/>
          <w:b/>
          <w:bCs/>
          <w:color w:val="auto"/>
          <w:sz w:val="28"/>
          <w:szCs w:val="25"/>
          <w:lang w:val="en-GB"/>
        </w:rPr>
        <w:t>1.</w:t>
      </w:r>
      <w:r w:rsidRPr="00647C43">
        <w:rPr>
          <w:rStyle w:val="Heading2Char"/>
          <w:rFonts w:ascii="Times New Roman" w:hAnsi="Times New Roman" w:cs="Times New Roman"/>
          <w:b/>
          <w:bCs/>
          <w:color w:val="auto"/>
          <w:sz w:val="28"/>
          <w:szCs w:val="25"/>
        </w:rPr>
        <w:t xml:space="preserve"> Household headship</w:t>
      </w:r>
      <w:bookmarkEnd w:id="70"/>
      <w:r w:rsidRPr="007210BF">
        <w:rPr>
          <w:rFonts w:ascii="Times New Roman" w:eastAsia="TimesNewRoman" w:hAnsi="Times New Roman" w:cs="Times New Roman"/>
          <w:b/>
          <w:bCs/>
          <w:sz w:val="24"/>
          <w:szCs w:val="24"/>
        </w:rPr>
        <w:t>:</w:t>
      </w:r>
      <w:r w:rsidRPr="007210BF">
        <w:rPr>
          <w:rFonts w:ascii="Times New Roman" w:eastAsia="TimesNewRoman" w:hAnsi="Times New Roman" w:cs="Times New Roman"/>
          <w:sz w:val="24"/>
          <w:szCs w:val="24"/>
        </w:rPr>
        <w:t xml:space="preserve">"A"general&amp;overview It is necessary to have an overview on the concept of household headship while reviewing literature on FHHs; and to understand the gender dynamics of the heads of households.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 xml:space="preserve">According to Budlender (2003), headship of households is usually affiliated to the oldest male in traditional African societies who often economically provides for the household.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lastRenderedPageBreak/>
        <w:t xml:space="preserve">For instance, Posel (2001) states that headship of households in South Africa is usually taken up by the oldest and highest-income earner in the household. Furthermore, the head of the household is a key decision maker and is usually the final decision maker.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 xml:space="preserve">While Budlender (2003) and Posel (2001) note that the oldest male who is providing the financial resources a household needs becomes its head, Posel (2001) adds that having higher income than one’s household members is not the final determinant to household headship. This is because in households where men have less income than women, men may still take up headship. This is despite the fact that women may be contributing more economically to the welfare of the household.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In an article, Kibreab (2003) states that household headship is not homogeneous but varies contextually. For example, in Eritrea, in spite of the fact that some women contribute economically to their households, their higher economic status does not bestow on them the headship of households. Thus, when a male partner is missing in the Eritrean household, the oldest son may take up its headship, leaving out the woman who may be the one economically providing for the same household</w:t>
      </w:r>
      <w:r w:rsidRPr="007210BF">
        <w:rPr>
          <w:rFonts w:ascii="Times New Roman" w:eastAsia="TimesNewRoman" w:hAnsi="Times New Roman" w:cs="Times New Roman"/>
          <w:sz w:val="24"/>
          <w:szCs w:val="24"/>
          <w:lang w:val="en-GB"/>
        </w:rPr>
        <w:t>.</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 xml:space="preserve">Similarly, a study 10 by Handa (1994), observes that even though some women in Ghana work hard to support their households economically, headship of their households is conferred onto the men. The studies quoted here to some extent relate to a study done in Uganda by Ntozi and Zirimenya (1999).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 xml:space="preserve">Ntozi and Zirimenya (1999) note that men in Uganda are considered and regarded as default heads of households. This is because they are considered as the ones more capable in terms of gender with the ability to make household decisions. They are also thought to have control over resources. This is largely as a result of the socially constructed ideas and cultures that subordinate women and seem to empower men over women Zirimenya (1999).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 xml:space="preserve">Extant literature indicates that the percentage of men heading households in Africa is higher than that of the women. However, it is no longer disputable that women are also heads of households in specific contexts. Varley (1996), for instance, argued that femaleheaded households challenge the standardized notion of males as heads of households. This is because FHHs have become dominant phenomena in literature, especially in fields such as development and planning Varley (1996).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lastRenderedPageBreak/>
        <w:t xml:space="preserve">Oginni, Ahonsi, and Ukwuije (2013) further say that though households are mostly headed by men in Africa, FHHs are steadily increasing and from 2003 to 2008, the percentage of FHHs had increased from 17 per cent to 19 per cent in Nigeria. </w:t>
      </w:r>
    </w:p>
    <w:p w:rsidR="00A80701" w:rsidRPr="007210BF" w:rsidRDefault="00A80701" w:rsidP="00807543">
      <w:pPr>
        <w:autoSpaceDE w:val="0"/>
        <w:autoSpaceDN w:val="0"/>
        <w:adjustRightInd w:val="0"/>
        <w:spacing w:after="240" w:line="360" w:lineRule="auto"/>
        <w:jc w:val="both"/>
        <w:rPr>
          <w:rFonts w:ascii="Times New Roman" w:eastAsia="TimesNewRoman" w:hAnsi="Times New Roman" w:cs="Times New Roman"/>
          <w:sz w:val="24"/>
          <w:szCs w:val="24"/>
        </w:rPr>
      </w:pPr>
      <w:r w:rsidRPr="007210BF">
        <w:rPr>
          <w:rFonts w:ascii="Times New Roman" w:eastAsia="TimesNewRoman" w:hAnsi="Times New Roman" w:cs="Times New Roman"/>
          <w:sz w:val="24"/>
          <w:szCs w:val="24"/>
        </w:rPr>
        <w:t>Budlender (2003) advances the view that FHHs are a global phenomenon. Their increase has raised global concern since they are overall considered as vulnerable and poor. Bongaarts (2001, p. 269), like Budlender (2003), says the proportion of FHHs has increased in the different regions of the world with “13 per cent in the Near East/North Africa, 16 per cent in Asia, 22 per cent in sub-Saharan Africa, and 24 per cent in Latin America.”</w:t>
      </w:r>
    </w:p>
    <w:p w:rsidR="00A80701" w:rsidRDefault="00A80701" w:rsidP="00807543">
      <w:pPr>
        <w:autoSpaceDE w:val="0"/>
        <w:autoSpaceDN w:val="0"/>
        <w:adjustRightInd w:val="0"/>
        <w:spacing w:after="240" w:line="360" w:lineRule="auto"/>
        <w:jc w:val="both"/>
        <w:rPr>
          <w:rFonts w:ascii="Nyala" w:eastAsia="TimesNewRoman" w:hAnsi="Nyala" w:cs="Times New Roman"/>
          <w:sz w:val="24"/>
          <w:szCs w:val="24"/>
        </w:rPr>
      </w:pPr>
      <w:r w:rsidRPr="007210BF">
        <w:rPr>
          <w:rFonts w:ascii="Times New Roman" w:eastAsia="TimesNewRoman" w:hAnsi="Times New Roman" w:cs="Times New Roman"/>
          <w:sz w:val="24"/>
          <w:szCs w:val="24"/>
        </w:rPr>
        <w:t xml:space="preserve"> Tanzima (2010) indicated that FHHs have increased even in countries with strong patriarchal systems that seem to subordinate women. Tanzima’s (2010) study revealed that women are now heading households in Bangladesh. The studies mentioned posit ideas on the concept of headship of households as mostly a male domain. However, this may not be the case in all contexts. Thus my study takes upon an exploration of households headed by women in the Namuwongo slum of Uganda.</w:t>
      </w:r>
    </w:p>
    <w:p w:rsidR="003244F1" w:rsidRPr="00FF5727" w:rsidRDefault="003244F1" w:rsidP="00807543">
      <w:pPr>
        <w:pStyle w:val="Heading2"/>
        <w:spacing w:line="360" w:lineRule="auto"/>
        <w:rPr>
          <w:rFonts w:ascii="Times New Roman" w:hAnsi="Times New Roman" w:cs="Times New Roman"/>
          <w:b/>
          <w:bCs/>
        </w:rPr>
      </w:pPr>
      <w:bookmarkStart w:id="71" w:name="_Toc123278193"/>
      <w:r w:rsidRPr="00FF5727">
        <w:rPr>
          <w:rFonts w:ascii="Times New Roman" w:hAnsi="Times New Roman" w:cs="Times New Roman"/>
          <w:b/>
          <w:bCs/>
          <w:color w:val="auto"/>
        </w:rPr>
        <w:t>2.</w:t>
      </w:r>
      <w:r w:rsidR="00BA28A6">
        <w:rPr>
          <w:rFonts w:ascii="Times New Roman" w:hAnsi="Times New Roman" w:cs="Times New Roman"/>
          <w:b/>
          <w:bCs/>
          <w:color w:val="auto"/>
          <w:lang w:val="en-GB"/>
        </w:rPr>
        <w:t>1</w:t>
      </w:r>
      <w:r w:rsidRPr="00FF5727">
        <w:rPr>
          <w:rFonts w:ascii="Times New Roman" w:hAnsi="Times New Roman" w:cs="Times New Roman"/>
          <w:b/>
          <w:bCs/>
          <w:color w:val="auto"/>
        </w:rPr>
        <w:t>.</w:t>
      </w:r>
      <w:r w:rsidR="00BA28A6">
        <w:rPr>
          <w:rFonts w:ascii="Times New Roman" w:hAnsi="Times New Roman" w:cs="Times New Roman"/>
          <w:b/>
          <w:bCs/>
          <w:color w:val="auto"/>
          <w:lang w:val="en-GB"/>
        </w:rPr>
        <w:t>2.</w:t>
      </w:r>
      <w:r w:rsidRPr="00FF5727">
        <w:rPr>
          <w:rFonts w:ascii="Times New Roman" w:hAnsi="Times New Roman" w:cs="Times New Roman"/>
          <w:b/>
          <w:bCs/>
          <w:color w:val="auto"/>
        </w:rPr>
        <w:t xml:space="preserve">  Livelihood strategy choices</w:t>
      </w:r>
      <w:bookmarkEnd w:id="71"/>
    </w:p>
    <w:p w:rsidR="003244F1" w:rsidRDefault="003244F1" w:rsidP="00807543">
      <w:pPr>
        <w:spacing w:line="360" w:lineRule="auto"/>
        <w:jc w:val="both"/>
        <w:rPr>
          <w:rFonts w:ascii="Nyala" w:hAnsi="Nyala" w:cs="Times New Roman"/>
          <w:sz w:val="24"/>
          <w:szCs w:val="22"/>
        </w:rPr>
      </w:pPr>
      <w:r>
        <w:rPr>
          <w:rFonts w:ascii="Times New Roman" w:hAnsi="Times New Roman" w:cs="Times New Roman"/>
          <w:sz w:val="24"/>
          <w:szCs w:val="22"/>
        </w:rPr>
        <w:t xml:space="preserve">The study considers several theories that guide livelihood diversification. These include: Household Economic Theory (Singh, 1986), Livelihood Approach Theory (Chambers and Conway, 1992) and Theory of Choice. The household theory regards farm households as production units that maximize satisfaction. This is achieved by bringing together time and other inputs to generate output, subject to price and resource constraints. According to the theory, diversification is a function of returns to labour from farm activities. The theory helps to examine household production and off-farm labour allocation decision. The livelihood approach theory approach has been used in studies relating to livelihood strategies, poverty and livelihood diversification. The theory states that “livelihood diversification is beneficial to the rural poor because it reduces risks and stabilizes income flow and consumption which lead to improvement in quality of life, wealth accumulation and food security”. </w:t>
      </w:r>
    </w:p>
    <w:p w:rsidR="003244F1" w:rsidRDefault="003244F1" w:rsidP="00807543">
      <w:pPr>
        <w:spacing w:line="360" w:lineRule="auto"/>
        <w:jc w:val="both"/>
        <w:rPr>
          <w:rFonts w:ascii="Nyala" w:hAnsi="Nyala" w:cs="Times New Roman"/>
          <w:sz w:val="24"/>
          <w:szCs w:val="22"/>
        </w:rPr>
      </w:pPr>
      <w:r>
        <w:rPr>
          <w:rFonts w:ascii="Times New Roman" w:hAnsi="Times New Roman" w:cs="Times New Roman"/>
          <w:sz w:val="24"/>
          <w:szCs w:val="22"/>
        </w:rPr>
        <w:t xml:space="preserve">The theory aids in the assessment of people’s livelihood assets. .According to the theory of choice, diversification represents the initiative of selecting diversity over consistency (De Giorgi &amp; Mahmoud, 2016). According to Losch et al. (2012), on-farm diversification means ‘maintenance of diverse spread of crops and livestock production activities which are undertaken to generate income from production and livestock rearing.’ Ellis (2005) reported that the drive of diversification differs according to circumstance; from a wish to gather, </w:t>
      </w:r>
      <w:r>
        <w:rPr>
          <w:rFonts w:ascii="Times New Roman" w:hAnsi="Times New Roman" w:cs="Times New Roman"/>
          <w:sz w:val="24"/>
          <w:szCs w:val="22"/>
        </w:rPr>
        <w:lastRenderedPageBreak/>
        <w:t xml:space="preserve">invest, and the need to minimize risk. Barrett et al., (2001) stated that more affluent farm households can look for diversification to encourage economic growth, while the less affluent farm households might need diversification to live on. Several studies have looked at the factors influencing livelihood diversification. </w:t>
      </w:r>
    </w:p>
    <w:p w:rsidR="00A80701" w:rsidRPr="003244F1" w:rsidRDefault="003244F1" w:rsidP="00807543">
      <w:pPr>
        <w:autoSpaceDE w:val="0"/>
        <w:autoSpaceDN w:val="0"/>
        <w:adjustRightInd w:val="0"/>
        <w:spacing w:after="240" w:line="360" w:lineRule="auto"/>
        <w:jc w:val="both"/>
        <w:rPr>
          <w:rFonts w:ascii="Nyala" w:eastAsia="TimesNewRoman" w:hAnsi="Nyala" w:cs="Times New Roman"/>
          <w:sz w:val="24"/>
          <w:szCs w:val="24"/>
          <w:lang w:val="en-GB"/>
        </w:rPr>
      </w:pPr>
      <w:r>
        <w:rPr>
          <w:rFonts w:ascii="Times New Roman" w:hAnsi="Times New Roman" w:cs="Times New Roman"/>
          <w:sz w:val="24"/>
          <w:szCs w:val="22"/>
        </w:rPr>
        <w:t>Specifically, Ayantoye et al., (2017) identified the factors to be gender, marital status, poverty status, primary occupation and membership of association. Similar study carried out by Ng’ang’a et al. (2011) reported that educational level has a positive correlation with diversified livelihood. Ibrahim et al., (2009) reported that distance to market directly influence livelihood diversification while study by Birhanu and Getachew (2016) revealed that access to credit has a direct relationship with livelihood diversification. Kelechi (2014) also reported that age, household size, primary occupation, farm income, access to credit, experience and membership to cooperative society significantly influence farmer’s decision to embark on non-farm enterprise</w:t>
      </w:r>
      <w:r>
        <w:rPr>
          <w:rFonts w:ascii="Times New Roman" w:hAnsi="Times New Roman" w:cs="Times New Roman"/>
          <w:sz w:val="24"/>
          <w:szCs w:val="22"/>
          <w:lang w:val="en-GB"/>
        </w:rPr>
        <w:t>.</w:t>
      </w:r>
    </w:p>
    <w:p w:rsidR="000B3B29" w:rsidRPr="00AB2390" w:rsidRDefault="000B3B29" w:rsidP="00807543">
      <w:pPr>
        <w:pStyle w:val="Heading2"/>
        <w:spacing w:line="360" w:lineRule="auto"/>
        <w:rPr>
          <w:rFonts w:ascii="Times New Roman" w:hAnsi="Times New Roman" w:cs="Times New Roman"/>
          <w:b/>
          <w:bCs/>
          <w:color w:val="auto"/>
        </w:rPr>
      </w:pPr>
      <w:bookmarkStart w:id="72" w:name="_Toc486128844"/>
      <w:bookmarkStart w:id="73" w:name="_Toc123278194"/>
      <w:r w:rsidRPr="00AB2390">
        <w:rPr>
          <w:rFonts w:ascii="Times New Roman" w:hAnsi="Times New Roman" w:cs="Times New Roman"/>
          <w:b/>
          <w:bCs/>
          <w:color w:val="auto"/>
        </w:rPr>
        <w:t>2.</w:t>
      </w:r>
      <w:r w:rsidR="00BA28A6">
        <w:rPr>
          <w:rFonts w:ascii="Times New Roman" w:hAnsi="Times New Roman" w:cs="Times New Roman"/>
          <w:b/>
          <w:bCs/>
          <w:color w:val="auto"/>
          <w:lang w:val="en-GB"/>
        </w:rPr>
        <w:t>1</w:t>
      </w:r>
      <w:r w:rsidR="001F5936" w:rsidRPr="00AB2390">
        <w:rPr>
          <w:rFonts w:ascii="Times New Roman" w:hAnsi="Times New Roman" w:cs="Times New Roman"/>
          <w:b/>
          <w:bCs/>
          <w:color w:val="auto"/>
          <w:lang w:val="en-GB"/>
        </w:rPr>
        <w:t>.</w:t>
      </w:r>
      <w:r w:rsidR="00BA28A6">
        <w:rPr>
          <w:rFonts w:ascii="Times New Roman" w:hAnsi="Times New Roman" w:cs="Times New Roman"/>
          <w:b/>
          <w:bCs/>
          <w:color w:val="auto"/>
          <w:lang w:val="en-GB"/>
        </w:rPr>
        <w:t>3.</w:t>
      </w:r>
      <w:r w:rsidRPr="00AB2390">
        <w:rPr>
          <w:rFonts w:ascii="Times New Roman" w:hAnsi="Times New Roman" w:cs="Times New Roman"/>
          <w:b/>
          <w:bCs/>
          <w:color w:val="auto"/>
        </w:rPr>
        <w:t>Rural Livelihood Diversification</w:t>
      </w:r>
      <w:bookmarkEnd w:id="72"/>
      <w:bookmarkEnd w:id="73"/>
    </w:p>
    <w:p w:rsidR="00D1393E" w:rsidRPr="00D1393E" w:rsidRDefault="00D1393E" w:rsidP="00807543">
      <w:pPr>
        <w:pStyle w:val="NoSpacing"/>
        <w:spacing w:line="360" w:lineRule="auto"/>
        <w:rPr>
          <w:lang w:val="en-GB"/>
        </w:rPr>
      </w:pPr>
    </w:p>
    <w:p w:rsidR="000B3B29" w:rsidRPr="007210BF" w:rsidRDefault="000B3B29" w:rsidP="00807543">
      <w:pPr>
        <w:spacing w:line="360" w:lineRule="auto"/>
        <w:jc w:val="both"/>
        <w:rPr>
          <w:rFonts w:ascii="Times New Roman" w:hAnsi="Times New Roman" w:cs="Times New Roman"/>
          <w:sz w:val="24"/>
          <w:szCs w:val="24"/>
        </w:rPr>
      </w:pPr>
      <w:r w:rsidRPr="007210BF">
        <w:rPr>
          <w:rFonts w:ascii="Times New Roman" w:hAnsi="Times New Roman" w:cs="Times New Roman"/>
          <w:sz w:val="24"/>
          <w:szCs w:val="24"/>
        </w:rPr>
        <w:t>Livelihood diversification is an imperative strategy for rural community and can play a remarkable role in improving the livelihood of the poor living in marginalized areas. It is defined as “the processes by which rural households construct an increasingly diverse portfolio of activities and assets in order to endure and improve their standard of living”. Households diversify by adopting a range of farm, non-farm, and off-farm activities that generate income (Ellis, 2000).  Though many rural households are engaged in a diverse set of livelihood activities, but still the reliance on agriculture is considered as the driving force of the rural economy (IFAD, 2009).</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There are various reasons for livelihood diversification strategies. Ahmed, (2012) stated that livelihood diversification is pursued as one strategy to minimize risks or sustain the livelihood rural households. Similarly, </w:t>
      </w:r>
      <w:r w:rsidRPr="007210BF">
        <w:rPr>
          <w:rFonts w:ascii="Times New Roman" w:hAnsi="Times New Roman" w:cs="Times New Roman"/>
          <w:bCs/>
          <w:sz w:val="24"/>
          <w:szCs w:val="24"/>
        </w:rPr>
        <w:t xml:space="preserve">Israr </w:t>
      </w:r>
      <w:r w:rsidRPr="007210BF">
        <w:rPr>
          <w:rFonts w:ascii="Times New Roman" w:hAnsi="Times New Roman" w:cs="Times New Roman"/>
          <w:bCs/>
          <w:i/>
          <w:sz w:val="24"/>
          <w:szCs w:val="24"/>
        </w:rPr>
        <w:t>et al.,</w:t>
      </w:r>
      <w:r w:rsidRPr="007210BF">
        <w:rPr>
          <w:rFonts w:ascii="Times New Roman" w:hAnsi="Times New Roman" w:cs="Times New Roman"/>
          <w:bCs/>
          <w:sz w:val="24"/>
          <w:szCs w:val="24"/>
        </w:rPr>
        <w:t xml:space="preserve"> (2014)</w:t>
      </w:r>
      <w:r w:rsidRPr="007210BF">
        <w:rPr>
          <w:rFonts w:ascii="Times New Roman" w:hAnsi="Times New Roman" w:cs="Times New Roman"/>
          <w:sz w:val="24"/>
          <w:szCs w:val="24"/>
        </w:rPr>
        <w:t xml:space="preserve"> confirmed that risk and seasonality the two reasons for livelihood diversification. In order to minimize risks and secure a constant inflow of income rural populations has pursued various income activities with different risk profiles. On the other hand Little PD (2001) stated that wealthier herders may seek diversification to promote economic growth, while the poorer herders may seek diversification to survive. More importantly, Adugna and Wagayehu (2012) attested that poor households pursued off-farm activities (agricultural wage, land rent and environmental gathering) in order to survive or persist their lifeIn this regard this research supports the idea </w:t>
      </w:r>
      <w:r w:rsidRPr="007210BF">
        <w:rPr>
          <w:rFonts w:ascii="Times New Roman" w:hAnsi="Times New Roman" w:cs="Times New Roman"/>
          <w:sz w:val="24"/>
          <w:szCs w:val="24"/>
        </w:rPr>
        <w:lastRenderedPageBreak/>
        <w:t>of</w:t>
      </w:r>
      <w:r w:rsidRPr="007210BF">
        <w:rPr>
          <w:rFonts w:ascii="Times New Roman" w:hAnsi="Times New Roman" w:cs="Times New Roman"/>
          <w:bCs/>
          <w:sz w:val="24"/>
          <w:szCs w:val="24"/>
        </w:rPr>
        <w:t xml:space="preserve"> Israr </w:t>
      </w:r>
      <w:r w:rsidRPr="007210BF">
        <w:rPr>
          <w:rFonts w:ascii="Times New Roman" w:hAnsi="Times New Roman" w:cs="Times New Roman"/>
          <w:bCs/>
          <w:i/>
          <w:sz w:val="24"/>
          <w:szCs w:val="24"/>
        </w:rPr>
        <w:t>et al.,</w:t>
      </w:r>
      <w:r w:rsidRPr="007210BF">
        <w:rPr>
          <w:rFonts w:ascii="Times New Roman" w:hAnsi="Times New Roman" w:cs="Times New Roman"/>
          <w:bCs/>
          <w:sz w:val="24"/>
          <w:szCs w:val="24"/>
        </w:rPr>
        <w:t xml:space="preserve"> (2014) for the reason that households in the study area diversify their livelihood in order to minimize the risks related to agricultural production and secure their livelihood. </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p>
    <w:p w:rsidR="000B3B29" w:rsidRPr="007210BF" w:rsidRDefault="000B3B29" w:rsidP="00807543">
      <w:pPr>
        <w:autoSpaceDE w:val="0"/>
        <w:autoSpaceDN w:val="0"/>
        <w:adjustRightInd w:val="0"/>
        <w:spacing w:after="240" w:line="360" w:lineRule="auto"/>
        <w:jc w:val="both"/>
        <w:rPr>
          <w:rFonts w:ascii="Times New Roman" w:hAnsi="Times New Roman" w:cs="Times New Roman"/>
          <w:sz w:val="24"/>
          <w:szCs w:val="24"/>
        </w:rPr>
      </w:pPr>
      <w:r w:rsidRPr="007210BF">
        <w:rPr>
          <w:rFonts w:ascii="Times New Roman" w:hAnsi="Times New Roman" w:cs="Times New Roman"/>
          <w:sz w:val="24"/>
          <w:szCs w:val="24"/>
        </w:rPr>
        <w:t>Previous literatures showed that there are different classifications of livelihood diversifications depending on the context. Based on the source of livelihood income Ellis, (2000) classified livelihood diversification into three groups; on-farm, off-farm, and non-farm activities.On- Farm income refers to income generated from own income generating from livestock as well as crop production  and comprises consumption in kind of own farm output as well as the cash income obtained from output sold.  Off farm income refers to wage or exchange labour on other farms (i.e. within agriculture).  Non-farm income refers to non- agricultural income sources such as self employment (business), rental income from leasing land, and remittances.</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sz w:val="24"/>
          <w:szCs w:val="24"/>
        </w:rPr>
        <w:t>On the other hand, Losch et al., (2010) grouped livelihood diversification in to two group on-farm and non-farm diversification and they define as follows. On-farm diversification means “maintenance of a diverse spread of crop and livestock production activities that interlock with each other in various ways.  Non-farm diversification also refers to generating an income from the non-farm activities such as wage employment, sale of charcoal and fuel-wood, processing of agricultural equipment, craft, and other strategies undertaken in order to supplement earnings from agriculture.Yizengaw</w:t>
      </w:r>
      <w:r w:rsidRPr="007210BF">
        <w:rPr>
          <w:rFonts w:ascii="Times New Roman" w:hAnsi="Times New Roman" w:cs="Times New Roman"/>
          <w:i/>
          <w:sz w:val="24"/>
          <w:szCs w:val="24"/>
        </w:rPr>
        <w:t>et al.,</w:t>
      </w:r>
      <w:r w:rsidRPr="007210BF">
        <w:rPr>
          <w:rFonts w:ascii="Times New Roman" w:hAnsi="Times New Roman" w:cs="Times New Roman"/>
          <w:sz w:val="24"/>
          <w:szCs w:val="24"/>
        </w:rPr>
        <w:t xml:space="preserve"> (2015)depending on the source of income grouped livelihood diversification strategies in to on-farm, of-farm and non-farm. In this research based on the source of income of the rural household, livelihood diversification strategies can be classified into agricultural diversification, combination of agriculture and off-farming activities, combination agriculture and non-farm activities, and combination of agriculture off farm activities and non-farm activities.</w:t>
      </w:r>
    </w:p>
    <w:p w:rsidR="000B3B29" w:rsidRPr="005435C2" w:rsidRDefault="000B3B29" w:rsidP="00807543">
      <w:pPr>
        <w:pStyle w:val="Heading2"/>
        <w:spacing w:line="360" w:lineRule="auto"/>
        <w:rPr>
          <w:rFonts w:ascii="Times New Roman" w:hAnsi="Times New Roman" w:cs="Times New Roman"/>
          <w:b/>
          <w:bCs/>
          <w:color w:val="auto"/>
          <w:sz w:val="28"/>
          <w:szCs w:val="25"/>
        </w:rPr>
      </w:pPr>
      <w:bookmarkStart w:id="74" w:name="_Toc486128845"/>
      <w:bookmarkStart w:id="75" w:name="_Toc123278195"/>
      <w:r w:rsidRPr="005435C2">
        <w:rPr>
          <w:rFonts w:ascii="Times New Roman" w:hAnsi="Times New Roman" w:cs="Times New Roman"/>
          <w:b/>
          <w:bCs/>
          <w:color w:val="auto"/>
          <w:sz w:val="28"/>
          <w:szCs w:val="25"/>
        </w:rPr>
        <w:t>2.</w:t>
      </w:r>
      <w:r w:rsidR="00BA28A6">
        <w:rPr>
          <w:rFonts w:ascii="Times New Roman" w:hAnsi="Times New Roman" w:cs="Times New Roman"/>
          <w:b/>
          <w:bCs/>
          <w:color w:val="auto"/>
          <w:sz w:val="28"/>
          <w:szCs w:val="25"/>
          <w:lang w:val="en-GB"/>
        </w:rPr>
        <w:t>1.</w:t>
      </w:r>
      <w:r w:rsidR="001F5936" w:rsidRPr="005435C2">
        <w:rPr>
          <w:rFonts w:ascii="Times New Roman" w:hAnsi="Times New Roman" w:cs="Times New Roman"/>
          <w:b/>
          <w:bCs/>
          <w:color w:val="auto"/>
          <w:sz w:val="28"/>
          <w:szCs w:val="25"/>
          <w:lang w:val="en-GB"/>
        </w:rPr>
        <w:t>4</w:t>
      </w:r>
      <w:r w:rsidRPr="005435C2">
        <w:rPr>
          <w:rFonts w:ascii="Times New Roman" w:hAnsi="Times New Roman" w:cs="Times New Roman"/>
          <w:b/>
          <w:bCs/>
          <w:color w:val="auto"/>
          <w:sz w:val="28"/>
          <w:szCs w:val="25"/>
        </w:rPr>
        <w:t>. SustainableLivelihood Analysis Framework (SLF)</w:t>
      </w:r>
      <w:bookmarkEnd w:id="74"/>
      <w:bookmarkEnd w:id="75"/>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sz w:val="24"/>
          <w:szCs w:val="24"/>
        </w:rPr>
        <w:t>A livelihood is sustainable which can cope with and recovers from stress and shocks, maintain or enhance its capabilities and assets, and provide sustainable livelihood opportunities for the next generation; and which contributes net benefits to other livelihoods at the local and global levels and in the short and long term (Chambers and Conway 1991).</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sz w:val="24"/>
          <w:szCs w:val="24"/>
        </w:rPr>
        <w:t xml:space="preserve">In this regard SLF provides a comprehensive, and complex, approach to understand how people make a living. It can be used as a loose guide to a range of issues which are important </w:t>
      </w:r>
      <w:r w:rsidRPr="007210BF">
        <w:rPr>
          <w:rFonts w:ascii="Times New Roman" w:hAnsi="Times New Roman" w:cs="Times New Roman"/>
          <w:sz w:val="24"/>
          <w:szCs w:val="24"/>
        </w:rPr>
        <w:lastRenderedPageBreak/>
        <w:t>for livelihoods or it can be rigorously investigated in all its aspects</w:t>
      </w:r>
      <w:r w:rsidRPr="007210BF">
        <w:rPr>
          <w:rFonts w:ascii="Times New Roman" w:hAnsi="Times New Roman" w:cs="Times New Roman"/>
          <w:bCs/>
          <w:sz w:val="24"/>
          <w:szCs w:val="24"/>
        </w:rPr>
        <w:t xml:space="preserve">(Kanji </w:t>
      </w:r>
      <w:r w:rsidRPr="007210BF">
        <w:rPr>
          <w:rFonts w:ascii="Times New Roman" w:hAnsi="Times New Roman" w:cs="Times New Roman"/>
          <w:bCs/>
          <w:i/>
          <w:sz w:val="24"/>
          <w:szCs w:val="24"/>
        </w:rPr>
        <w:t>et al</w:t>
      </w:r>
      <w:r w:rsidRPr="007210BF">
        <w:rPr>
          <w:rFonts w:ascii="Times New Roman" w:hAnsi="Times New Roman" w:cs="Times New Roman"/>
          <w:bCs/>
          <w:sz w:val="24"/>
          <w:szCs w:val="24"/>
        </w:rPr>
        <w:t xml:space="preserve">, 2005 cited in </w:t>
      </w:r>
      <w:r w:rsidRPr="007210BF">
        <w:rPr>
          <w:rFonts w:ascii="Times New Roman" w:hAnsi="Times New Roman" w:cs="Times New Roman"/>
          <w:sz w:val="24"/>
          <w:szCs w:val="24"/>
        </w:rPr>
        <w:t xml:space="preserve">Enyew &amp;Bekele 2012). </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p>
    <w:p w:rsidR="000B3B29" w:rsidRPr="007210BF" w:rsidRDefault="000B3B29" w:rsidP="00807543">
      <w:pPr>
        <w:spacing w:line="360" w:lineRule="auto"/>
        <w:jc w:val="both"/>
        <w:rPr>
          <w:rFonts w:ascii="Times New Roman" w:hAnsi="Times New Roman" w:cs="Times New Roman"/>
          <w:sz w:val="24"/>
          <w:szCs w:val="24"/>
        </w:rPr>
      </w:pPr>
      <w:bookmarkStart w:id="76" w:name="_Toc482711045"/>
      <w:bookmarkStart w:id="77" w:name="_Toc483481961"/>
      <w:r w:rsidRPr="007210BF">
        <w:rPr>
          <w:rFonts w:ascii="Times New Roman" w:hAnsi="Times New Roman" w:cs="Times New Roman"/>
          <w:b/>
          <w:sz w:val="24"/>
          <w:szCs w:val="24"/>
        </w:rPr>
        <w:t>Livelihood Resources or Capital:</w:t>
      </w:r>
      <w:r w:rsidRPr="007210BF">
        <w:rPr>
          <w:rFonts w:ascii="Times New Roman" w:hAnsi="Times New Roman" w:cs="Times New Roman"/>
          <w:sz w:val="24"/>
          <w:szCs w:val="24"/>
        </w:rPr>
        <w:t xml:space="preserve"> Household’s capability to pursue different livelihood diversification activity is based on the basic tangible and intangible assets that they have in their possession.</w:t>
      </w:r>
      <w:bookmarkEnd w:id="76"/>
      <w:bookmarkEnd w:id="77"/>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b/>
          <w:sz w:val="24"/>
          <w:szCs w:val="24"/>
        </w:rPr>
        <w:t xml:space="preserve">Human Capital: </w:t>
      </w:r>
      <w:r w:rsidRPr="007210BF">
        <w:rPr>
          <w:rFonts w:ascii="Times New Roman" w:hAnsi="Times New Roman" w:cs="Times New Roman"/>
          <w:sz w:val="24"/>
          <w:szCs w:val="24"/>
        </w:rPr>
        <w:t xml:space="preserve">Human capital is a combination of the skills, knowledge, ability, social behavior and personality that contribute to economic benefit for an individual and/or community (Ellis 1996). Human capital is important for the successful pursuit of different livelihood diversification activities. </w:t>
      </w:r>
    </w:p>
    <w:p w:rsidR="000B3B29" w:rsidRPr="007210BF" w:rsidRDefault="000B3B29" w:rsidP="00807543">
      <w:pPr>
        <w:autoSpaceDE w:val="0"/>
        <w:autoSpaceDN w:val="0"/>
        <w:adjustRightInd w:val="0"/>
        <w:spacing w:after="0" w:line="360" w:lineRule="auto"/>
        <w:jc w:val="both"/>
        <w:rPr>
          <w:rFonts w:ascii="Times New Roman" w:hAnsi="Times New Roman" w:cs="Times New Roman"/>
          <w:b/>
          <w:sz w:val="24"/>
          <w:szCs w:val="24"/>
        </w:rPr>
      </w:pP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b/>
          <w:sz w:val="24"/>
          <w:szCs w:val="24"/>
        </w:rPr>
        <w:t xml:space="preserve">Physical Capital: </w:t>
      </w:r>
      <w:r w:rsidRPr="007210BF">
        <w:rPr>
          <w:rFonts w:ascii="Times New Roman" w:hAnsi="Times New Roman" w:cs="Times New Roman"/>
          <w:sz w:val="24"/>
          <w:szCs w:val="24"/>
        </w:rPr>
        <w:t>Physical capital consists of the basic infrastructure such as roads, electricity, telecommunications and local markets which are needed to support livelihoods (DFID, 1999).  Accessibility of physical capital allows for increasing the production and productivity of agricultural commodities and for the diversification different off-farm and non-farm income sources to enhance the livelihood of the poor.</w:t>
      </w:r>
    </w:p>
    <w:p w:rsidR="000B3B29" w:rsidRPr="007210BF" w:rsidRDefault="000B3B29" w:rsidP="00807543">
      <w:pPr>
        <w:autoSpaceDE w:val="0"/>
        <w:autoSpaceDN w:val="0"/>
        <w:adjustRightInd w:val="0"/>
        <w:spacing w:after="0" w:line="360" w:lineRule="auto"/>
        <w:jc w:val="both"/>
        <w:rPr>
          <w:rFonts w:ascii="Times New Roman" w:hAnsi="Times New Roman" w:cs="Times New Roman"/>
          <w:b/>
          <w:sz w:val="24"/>
          <w:szCs w:val="24"/>
        </w:rPr>
      </w:pP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b/>
          <w:sz w:val="24"/>
          <w:szCs w:val="24"/>
        </w:rPr>
        <w:t>Social Capital:</w:t>
      </w:r>
      <w:r w:rsidRPr="007210BF">
        <w:rPr>
          <w:rFonts w:ascii="Times New Roman" w:hAnsi="Times New Roman" w:cs="Times New Roman"/>
          <w:sz w:val="24"/>
          <w:szCs w:val="24"/>
        </w:rPr>
        <w:t>Refers to the social resources upon which people draw to carry out different livelihood objectives. It comprises the relationships, institutions and norms that shape societal interactions. Social capitals are used to increase productivity by reducing the costs of doing business and facilitate coordination and cooperation.</w:t>
      </w:r>
    </w:p>
    <w:p w:rsidR="000B3B29" w:rsidRPr="007210BF" w:rsidRDefault="000B3B29" w:rsidP="00807543">
      <w:pPr>
        <w:autoSpaceDE w:val="0"/>
        <w:autoSpaceDN w:val="0"/>
        <w:adjustRightInd w:val="0"/>
        <w:spacing w:after="0" w:line="360" w:lineRule="auto"/>
        <w:jc w:val="both"/>
        <w:rPr>
          <w:rFonts w:ascii="Times New Roman" w:hAnsi="Times New Roman" w:cs="Times New Roman"/>
          <w:b/>
          <w:sz w:val="24"/>
          <w:szCs w:val="24"/>
        </w:rPr>
      </w:pP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r w:rsidRPr="007210BF">
        <w:rPr>
          <w:rFonts w:ascii="Times New Roman" w:hAnsi="Times New Roman" w:cs="Times New Roman"/>
          <w:b/>
          <w:sz w:val="24"/>
          <w:szCs w:val="24"/>
        </w:rPr>
        <w:t>Natural capital</w:t>
      </w:r>
      <w:r w:rsidRPr="007210BF">
        <w:rPr>
          <w:rFonts w:ascii="Times New Roman" w:hAnsi="Times New Roman" w:cs="Times New Roman"/>
          <w:sz w:val="24"/>
          <w:szCs w:val="24"/>
        </w:rPr>
        <w:t>: refers to the stocks of natural resource from which resource flows and services useful for livelihoods are derived Natural capitals are help full for (e.g. ozone protection, watersheds, erosion control, grazing lands, fishing grounds etc) (DFID, 1999).</w:t>
      </w:r>
    </w:p>
    <w:p w:rsidR="000B3B29" w:rsidRPr="007210BF" w:rsidRDefault="000B3B29" w:rsidP="00807543">
      <w:pPr>
        <w:autoSpaceDE w:val="0"/>
        <w:autoSpaceDN w:val="0"/>
        <w:adjustRightInd w:val="0"/>
        <w:spacing w:after="0" w:line="360" w:lineRule="auto"/>
        <w:jc w:val="both"/>
        <w:rPr>
          <w:rFonts w:ascii="Times New Roman" w:hAnsi="Times New Roman" w:cs="Times New Roman"/>
          <w:sz w:val="24"/>
          <w:szCs w:val="24"/>
        </w:rPr>
      </w:pPr>
    </w:p>
    <w:p w:rsidR="00F71791" w:rsidRDefault="000B3B29" w:rsidP="00807543">
      <w:pPr>
        <w:autoSpaceDE w:val="0"/>
        <w:autoSpaceDN w:val="0"/>
        <w:adjustRightInd w:val="0"/>
        <w:spacing w:after="240" w:line="360" w:lineRule="auto"/>
        <w:jc w:val="both"/>
        <w:rPr>
          <w:rFonts w:ascii="Nyala" w:hAnsi="Nyala" w:cs="Times New Roman"/>
          <w:sz w:val="24"/>
          <w:szCs w:val="24"/>
        </w:rPr>
      </w:pPr>
      <w:r w:rsidRPr="007210BF">
        <w:rPr>
          <w:rFonts w:ascii="Times New Roman" w:hAnsi="Times New Roman" w:cs="Times New Roman"/>
          <w:b/>
          <w:sz w:val="24"/>
          <w:szCs w:val="24"/>
        </w:rPr>
        <w:t>Financial capital</w:t>
      </w:r>
      <w:r w:rsidRPr="007210BF">
        <w:rPr>
          <w:rFonts w:ascii="Times New Roman" w:hAnsi="Times New Roman" w:cs="Times New Roman"/>
          <w:sz w:val="24"/>
          <w:szCs w:val="24"/>
        </w:rPr>
        <w:t>:referees savings, credit, gifts, and stocks held by a household and or remittance from family member working outside the home. In times of disasters, financial resources are vital for survival and include savings (both money and other assets crops and livestock) as well as income from regular jobs or emergency cash for-work programs.</w:t>
      </w:r>
    </w:p>
    <w:p w:rsidR="00E377D5" w:rsidRPr="00E377D5" w:rsidRDefault="00E377D5" w:rsidP="00807543">
      <w:pPr>
        <w:pStyle w:val="Heading2"/>
        <w:spacing w:before="240" w:after="240" w:line="360" w:lineRule="auto"/>
        <w:rPr>
          <w:rFonts w:ascii="Times New Roman" w:hAnsi="Times New Roman" w:cs="Times New Roman"/>
          <w:b/>
          <w:bCs/>
          <w:color w:val="auto"/>
          <w:sz w:val="24"/>
          <w:szCs w:val="24"/>
        </w:rPr>
      </w:pPr>
      <w:bookmarkStart w:id="78" w:name="_Toc467514325"/>
      <w:bookmarkStart w:id="79" w:name="_Toc467514646"/>
      <w:bookmarkStart w:id="80" w:name="_Toc467515053"/>
      <w:bookmarkStart w:id="81" w:name="_Toc486128846"/>
      <w:bookmarkStart w:id="82" w:name="_Toc123278196"/>
      <w:r w:rsidRPr="00E377D5">
        <w:rPr>
          <w:rFonts w:ascii="Times New Roman" w:hAnsi="Times New Roman" w:cs="Times New Roman"/>
          <w:b/>
          <w:bCs/>
          <w:color w:val="auto"/>
          <w:sz w:val="24"/>
          <w:szCs w:val="24"/>
        </w:rPr>
        <w:lastRenderedPageBreak/>
        <w:t>2.2. Theoriesof Rural Livelihood Diversification</w:t>
      </w:r>
      <w:bookmarkEnd w:id="78"/>
      <w:bookmarkEnd w:id="79"/>
      <w:bookmarkEnd w:id="80"/>
      <w:bookmarkEnd w:id="81"/>
      <w:bookmarkEnd w:id="82"/>
    </w:p>
    <w:p w:rsidR="00E377D5" w:rsidRDefault="00E377D5" w:rsidP="00807543">
      <w:pPr>
        <w:autoSpaceDE w:val="0"/>
        <w:autoSpaceDN w:val="0"/>
        <w:adjustRightInd w:val="0"/>
        <w:spacing w:after="240" w:line="360" w:lineRule="auto"/>
        <w:jc w:val="both"/>
        <w:rPr>
          <w:rFonts w:ascii="Nyala" w:hAnsi="Nyala" w:cs="Times New Roman"/>
          <w:sz w:val="24"/>
          <w:szCs w:val="22"/>
        </w:rPr>
      </w:pPr>
      <w:r w:rsidRPr="0005267E">
        <w:rPr>
          <w:rFonts w:ascii="Times New Roman" w:hAnsi="Times New Roman" w:cs="Times New Roman"/>
          <w:sz w:val="24"/>
          <w:szCs w:val="24"/>
        </w:rPr>
        <w:t>Several economic theories have been proposed to explain the concept of livelihood   diversification. The theories try to clarify why households expand their source of income. First is the Boserupian theory of population and economic development (Boserup, 1965)increase in human population would lead to the adoption of intensive systems of agriculture and an increase of total agricultural output through innovations such as use of fertilizers and mechanization</w:t>
      </w:r>
      <w:r>
        <w:rPr>
          <w:rFonts w:ascii="Times New Roman" w:hAnsi="Times New Roman" w:cs="Times New Roman"/>
          <w:sz w:val="24"/>
          <w:szCs w:val="24"/>
          <w:lang w:val="en-GB"/>
        </w:rPr>
        <w:t xml:space="preserve">. </w:t>
      </w:r>
      <w:r w:rsidR="00961BE2" w:rsidRPr="00961BE2">
        <w:rPr>
          <w:rFonts w:ascii="Times New Roman" w:hAnsi="Times New Roman" w:cs="Times New Roman"/>
          <w:sz w:val="24"/>
          <w:szCs w:val="22"/>
        </w:rPr>
        <w:t xml:space="preserve"> It is necessary to have an overview on the concept of household headship while reviewing literature on FHHs; and to understand the gender dynamics of the heads of households. </w:t>
      </w:r>
    </w:p>
    <w:p w:rsidR="005D1839" w:rsidRDefault="00961BE2" w:rsidP="00807543">
      <w:pPr>
        <w:autoSpaceDE w:val="0"/>
        <w:autoSpaceDN w:val="0"/>
        <w:adjustRightInd w:val="0"/>
        <w:spacing w:after="240" w:line="360" w:lineRule="auto"/>
        <w:jc w:val="both"/>
        <w:rPr>
          <w:rFonts w:ascii="Nyala" w:hAnsi="Nyala" w:cs="Times New Roman"/>
          <w:sz w:val="24"/>
          <w:szCs w:val="22"/>
        </w:rPr>
      </w:pPr>
      <w:r w:rsidRPr="00961BE2">
        <w:rPr>
          <w:rFonts w:ascii="Times New Roman" w:hAnsi="Times New Roman" w:cs="Times New Roman"/>
          <w:sz w:val="24"/>
          <w:szCs w:val="22"/>
        </w:rPr>
        <w:t>According to Budlender (2003), headship of households is usually affiliated to the oldest male in traditional African societies who often economically provides for the household. For instance, Posel (2001) states that headship of households in South Africa is usually taken up by the oldest and highest-income earner in the household. Furthermore, the head of the household is a key decision maker and is usually the final decision maker (ibid). While Budlender (2003) and Posel (2001) note that the oldest male who is providing the financial resources a household needs becomes its head, Posel (2001) adds that having higher income than one’s household members is not the final determinant to household headship. This is because in households where men have less income than women, men may still take up headship. This is despite the fact that women may be contributing more economically to the welfare of the household.</w:t>
      </w:r>
    </w:p>
    <w:p w:rsidR="00961BE2" w:rsidRDefault="00961BE2" w:rsidP="00807543">
      <w:pPr>
        <w:autoSpaceDE w:val="0"/>
        <w:autoSpaceDN w:val="0"/>
        <w:adjustRightInd w:val="0"/>
        <w:spacing w:after="240" w:line="360" w:lineRule="auto"/>
        <w:jc w:val="both"/>
        <w:rPr>
          <w:rFonts w:ascii="Nyala" w:hAnsi="Nyala" w:cs="Times New Roman"/>
          <w:sz w:val="24"/>
          <w:szCs w:val="22"/>
        </w:rPr>
      </w:pPr>
      <w:r w:rsidRPr="00961BE2">
        <w:rPr>
          <w:rFonts w:ascii="Times New Roman" w:hAnsi="Times New Roman" w:cs="Times New Roman"/>
          <w:sz w:val="24"/>
          <w:szCs w:val="22"/>
        </w:rPr>
        <w:t>In an article</w:t>
      </w:r>
      <w:r w:rsidRPr="007D6BA6">
        <w:rPr>
          <w:rFonts w:ascii="Times New Roman" w:hAnsi="Times New Roman" w:cs="Times New Roman"/>
          <w:sz w:val="24"/>
          <w:szCs w:val="22"/>
        </w:rPr>
        <w:t xml:space="preserve">, </w:t>
      </w:r>
      <w:r w:rsidRPr="008F0462">
        <w:rPr>
          <w:rFonts w:ascii="Times New Roman" w:hAnsi="Times New Roman" w:cs="Times New Roman"/>
          <w:sz w:val="24"/>
          <w:szCs w:val="22"/>
        </w:rPr>
        <w:t>Kibreab</w:t>
      </w:r>
      <w:r w:rsidRPr="00961BE2">
        <w:rPr>
          <w:rFonts w:ascii="Times New Roman" w:hAnsi="Times New Roman" w:cs="Times New Roman"/>
          <w:sz w:val="24"/>
          <w:szCs w:val="22"/>
        </w:rPr>
        <w:t>(2003) states that household headship is not homogeneous but varies contextually. For example, in Eritrea, in spite of the fact that some women contribute economically to their households, their higher economic status does not bestow on them the headship of households. Thus, when a male partner is missing in the Eritrean household, the oldest son may take up its headship, leaving out the woman who may be the one economically providing for the same household. Similarly, a study 10 by Handa (1994), observes that even though some women in Ghana work hard to support their households economically, headship of their households is conferred onto the men.</w:t>
      </w:r>
    </w:p>
    <w:p w:rsidR="00F13F24" w:rsidRDefault="00961BE2" w:rsidP="00F13F24">
      <w:pPr>
        <w:autoSpaceDE w:val="0"/>
        <w:autoSpaceDN w:val="0"/>
        <w:adjustRightInd w:val="0"/>
        <w:spacing w:after="240" w:line="360" w:lineRule="auto"/>
        <w:jc w:val="both"/>
        <w:rPr>
          <w:rFonts w:ascii="Times New Roman" w:hAnsi="Times New Roman" w:cs="Times New Roman"/>
          <w:sz w:val="24"/>
          <w:szCs w:val="22"/>
          <w:lang w:val="en-US"/>
        </w:rPr>
      </w:pPr>
      <w:r w:rsidRPr="00961BE2">
        <w:rPr>
          <w:rFonts w:ascii="Times New Roman" w:hAnsi="Times New Roman" w:cs="Times New Roman"/>
          <w:sz w:val="24"/>
          <w:szCs w:val="22"/>
        </w:rPr>
        <w:t xml:space="preserve">The studies quoted here to some extent relate to a study done in Uganda by Ntozi and Zirimenya (1999). Ntozi and Zirimenya (1999) note that men in Uganda are considered and regarded as default heads of households. This is because they are considered as the ones more capable in terms of gender with the ability to make household decisions. They are also </w:t>
      </w:r>
      <w:r w:rsidRPr="00961BE2">
        <w:rPr>
          <w:rFonts w:ascii="Times New Roman" w:hAnsi="Times New Roman" w:cs="Times New Roman"/>
          <w:sz w:val="24"/>
          <w:szCs w:val="22"/>
        </w:rPr>
        <w:lastRenderedPageBreak/>
        <w:t>thought to have control over resources. This is largely as a result of the socially constructed ideas and cultures that subordinate women and seem to empower men over women (ibid).</w:t>
      </w:r>
      <w:bookmarkStart w:id="83" w:name="_Toc486128847"/>
    </w:p>
    <w:p w:rsidR="00F13F24" w:rsidRPr="00F13F24" w:rsidRDefault="00F13F24" w:rsidP="00F13F24">
      <w:pPr>
        <w:autoSpaceDE w:val="0"/>
        <w:autoSpaceDN w:val="0"/>
        <w:adjustRightInd w:val="0"/>
        <w:spacing w:after="240" w:line="360" w:lineRule="auto"/>
        <w:jc w:val="both"/>
        <w:rPr>
          <w:rFonts w:ascii="Nyala" w:hAnsi="Nyala" w:cs="Times New Roman"/>
          <w:sz w:val="24"/>
          <w:szCs w:val="22"/>
          <w:lang w:val="en-US"/>
        </w:rPr>
      </w:pPr>
    </w:p>
    <w:p w:rsidR="00A45169" w:rsidRPr="00A45169" w:rsidRDefault="00A45169" w:rsidP="00807543">
      <w:pPr>
        <w:pStyle w:val="Heading2"/>
        <w:spacing w:line="360" w:lineRule="auto"/>
        <w:rPr>
          <w:rFonts w:ascii="Nyala" w:hAnsi="Nyala" w:cs="Times New Roman"/>
          <w:b/>
          <w:bCs/>
          <w:color w:val="auto"/>
        </w:rPr>
      </w:pPr>
      <w:bookmarkStart w:id="84" w:name="_Toc123278197"/>
      <w:r w:rsidRPr="00A45169">
        <w:rPr>
          <w:rFonts w:ascii="Times New Roman" w:hAnsi="Times New Roman" w:cs="Times New Roman"/>
          <w:b/>
          <w:bCs/>
          <w:color w:val="auto"/>
          <w:sz w:val="24"/>
          <w:szCs w:val="24"/>
        </w:rPr>
        <w:t>2.3. Empirical Review</w:t>
      </w:r>
      <w:bookmarkEnd w:id="83"/>
      <w:bookmarkEnd w:id="84"/>
    </w:p>
    <w:p w:rsidR="00F75821" w:rsidRPr="00A45169" w:rsidRDefault="00F75821" w:rsidP="00807543">
      <w:pPr>
        <w:pStyle w:val="Heading2"/>
        <w:spacing w:line="360" w:lineRule="auto"/>
        <w:rPr>
          <w:rFonts w:ascii="Times New Roman" w:hAnsi="Times New Roman" w:cs="Times New Roman"/>
          <w:b/>
          <w:bCs/>
          <w:lang w:val="en-GB"/>
        </w:rPr>
      </w:pPr>
      <w:bookmarkStart w:id="85" w:name="_Toc123278198"/>
      <w:r w:rsidRPr="00FF5727">
        <w:rPr>
          <w:rFonts w:ascii="Times New Roman" w:hAnsi="Times New Roman" w:cs="Times New Roman"/>
          <w:b/>
          <w:bCs/>
          <w:color w:val="auto"/>
        </w:rPr>
        <w:t>2</w:t>
      </w:r>
      <w:r w:rsidR="00A45169">
        <w:rPr>
          <w:rFonts w:ascii="Times New Roman" w:hAnsi="Times New Roman" w:cs="Times New Roman"/>
          <w:b/>
          <w:bCs/>
          <w:color w:val="auto"/>
          <w:lang w:val="en-GB"/>
        </w:rPr>
        <w:t>.3</w:t>
      </w:r>
      <w:r w:rsidRPr="00FF5727">
        <w:rPr>
          <w:rFonts w:ascii="Times New Roman" w:hAnsi="Times New Roman" w:cs="Times New Roman"/>
          <w:b/>
          <w:bCs/>
          <w:color w:val="auto"/>
          <w:lang w:val="en-GB"/>
        </w:rPr>
        <w:t>.</w:t>
      </w:r>
      <w:r w:rsidR="00A45169">
        <w:rPr>
          <w:rFonts w:ascii="Times New Roman" w:hAnsi="Times New Roman" w:cs="Times New Roman"/>
          <w:b/>
          <w:bCs/>
          <w:color w:val="auto"/>
          <w:lang w:val="en-GB"/>
        </w:rPr>
        <w:t xml:space="preserve">1. </w:t>
      </w:r>
      <w:r w:rsidRPr="00FF5727">
        <w:rPr>
          <w:rFonts w:ascii="Times New Roman" w:hAnsi="Times New Roman" w:cs="Times New Roman"/>
          <w:b/>
          <w:bCs/>
          <w:color w:val="auto"/>
        </w:rPr>
        <w:t xml:space="preserve">Thephenomenonoffemaleheadedhouseholds:Aglobal </w:t>
      </w:r>
      <w:r w:rsidR="00A45169">
        <w:rPr>
          <w:rFonts w:ascii="Times New Roman" w:hAnsi="Times New Roman" w:cs="Times New Roman"/>
          <w:b/>
          <w:bCs/>
          <w:color w:val="auto"/>
          <w:lang w:val="en-GB"/>
        </w:rPr>
        <w:t>context</w:t>
      </w:r>
      <w:bookmarkEnd w:id="85"/>
    </w:p>
    <w:p w:rsidR="00D1393E" w:rsidRPr="00D1393E" w:rsidRDefault="00D1393E" w:rsidP="00807543">
      <w:pPr>
        <w:pStyle w:val="NoSpacing"/>
        <w:spacing w:line="360" w:lineRule="auto"/>
        <w:rPr>
          <w:lang w:val="en-GB"/>
        </w:rPr>
      </w:pPr>
    </w:p>
    <w:p w:rsidR="00D1393E" w:rsidRPr="003E004A" w:rsidRDefault="00F75821" w:rsidP="00807543">
      <w:pPr>
        <w:autoSpaceDE w:val="0"/>
        <w:autoSpaceDN w:val="0"/>
        <w:adjustRightInd w:val="0"/>
        <w:spacing w:after="240" w:line="360" w:lineRule="auto"/>
        <w:jc w:val="both"/>
        <w:rPr>
          <w:rFonts w:ascii="Times New Roman" w:hAnsi="Times New Roman" w:cs="Times New Roman"/>
          <w:sz w:val="24"/>
          <w:szCs w:val="22"/>
          <w:lang w:val="en-GB"/>
        </w:rPr>
      </w:pPr>
      <w:r w:rsidRPr="00F75821">
        <w:rPr>
          <w:rFonts w:ascii="Times New Roman" w:hAnsi="Times New Roman" w:cs="Times New Roman"/>
          <w:sz w:val="24"/>
          <w:szCs w:val="22"/>
        </w:rPr>
        <w:t>Chant (2003) states that there are two major categories of female-headed households. First is the de jure category, which includes single, widowed, divorced or separated women. The second is the de facto category, which comprises of wives of male migrants, or women who play the dominant role even with the presence of a male partner in their lives. Buvinic and Gupta (1997) say that the concept of female headship seems problematic, transitional and not neutral. This is because headship is backed by traditional norms and internal conflicts. Buvinic and Gupta (1997) argue that the other factors that make one a household head include one’s economic status. FHHs consist of various categories including "female-maintained,""female-led,""mothercentered,""single-parent," or "male-absent" rather than only "female-headed households (Buvinic &amp; Gupta, 1997, p. 260). The concept of FHHs should take into consideration the features of female-maintained households that are residential units and female-headed households that are part of kinship units because often the latter belongs to a larger unit headed by a male (ibid). Varley (1996) also says that studies on the concept of FHHs should be all-round, and not only look at single mothers with high levels of dependent children in their households. Female-maintained, female-led, mother-centered and maleabsent households should also be considered in studies on FHHs. This is to avoid the a rigid approach towards the category of FHHs</w:t>
      </w:r>
      <w:r>
        <w:rPr>
          <w:rFonts w:ascii="Times New Roman" w:hAnsi="Times New Roman" w:cs="Times New Roman"/>
          <w:sz w:val="24"/>
          <w:szCs w:val="22"/>
          <w:lang w:val="en-GB"/>
        </w:rPr>
        <w:t>.</w:t>
      </w:r>
    </w:p>
    <w:p w:rsidR="00160AB5" w:rsidRDefault="007210BF" w:rsidP="00807543">
      <w:pPr>
        <w:autoSpaceDE w:val="0"/>
        <w:autoSpaceDN w:val="0"/>
        <w:adjustRightInd w:val="0"/>
        <w:spacing w:after="240" w:line="360" w:lineRule="auto"/>
        <w:jc w:val="both"/>
        <w:rPr>
          <w:rFonts w:ascii="Nyala" w:hAnsi="Nyala" w:cs="Times New Roman"/>
          <w:sz w:val="24"/>
          <w:szCs w:val="22"/>
        </w:rPr>
      </w:pPr>
      <w:r w:rsidRPr="007210BF">
        <w:rPr>
          <w:rFonts w:ascii="Times New Roman" w:hAnsi="Times New Roman" w:cs="Times New Roman"/>
          <w:sz w:val="24"/>
          <w:szCs w:val="22"/>
        </w:rPr>
        <w:t>Mullings (1995) says that wars, migration and increasing unemployment highly accelerated the phenomenon of FHHs and women raising children by themselves. FHHs were evidenced in both industrialized and developing countries such as Iraq and South Africa (ibid). The scholar further states that while female headship of households is a global phenomenon, different groups of people from different parts of the world and / or with different ethnic backgrounds have different experiences in relation to FHHs among them than others. For instance, the high rates of unemployment among the African</w:t>
      </w:r>
      <w:r>
        <w:rPr>
          <w:rFonts w:ascii="Times New Roman" w:hAnsi="Times New Roman" w:cs="Times New Roman"/>
          <w:sz w:val="24"/>
          <w:szCs w:val="22"/>
          <w:lang w:val="en-GB"/>
        </w:rPr>
        <w:t>-</w:t>
      </w:r>
      <w:r w:rsidRPr="007210BF">
        <w:rPr>
          <w:rFonts w:ascii="Times New Roman" w:hAnsi="Times New Roman" w:cs="Times New Roman"/>
          <w:sz w:val="24"/>
          <w:szCs w:val="22"/>
        </w:rPr>
        <w:t>American men lead them into taking up criminal-related work. This increases their incarceration rates, contributing to a lack of eligible African-American men for marriage.</w:t>
      </w:r>
    </w:p>
    <w:p w:rsidR="00D1393E" w:rsidRPr="003E004A" w:rsidRDefault="007210BF" w:rsidP="00807543">
      <w:pPr>
        <w:autoSpaceDE w:val="0"/>
        <w:autoSpaceDN w:val="0"/>
        <w:adjustRightInd w:val="0"/>
        <w:spacing w:after="240" w:line="360" w:lineRule="auto"/>
        <w:jc w:val="both"/>
        <w:rPr>
          <w:rFonts w:ascii="Nyala" w:hAnsi="Nyala" w:cs="Times New Roman"/>
          <w:sz w:val="24"/>
          <w:szCs w:val="24"/>
          <w:lang w:val="en-GB"/>
        </w:rPr>
      </w:pPr>
      <w:r w:rsidRPr="007210BF">
        <w:rPr>
          <w:rFonts w:ascii="Times New Roman" w:hAnsi="Times New Roman" w:cs="Times New Roman"/>
          <w:sz w:val="24"/>
          <w:szCs w:val="24"/>
        </w:rPr>
        <w:lastRenderedPageBreak/>
        <w:t>As a result, some African-American women end up as heads of households (ibid). Among the Euro-Americans, an increase in feminism and employment of Euro-American women has highly contributed to their economic independence and a change in their attitudes towards marriage. They choose to become independent of men and take charge of their own households after probably divorce or separation (ibid). Likewise, a study by Lokshin, Harris, and Popkin (2000) found that the growing incidence of single mothers in Russia was mostly as a result of the high rate of divorces in the country. Chant (2007) found that domestic violence is one of the factors causing FHHs in countries such as Costa Rica. In order for women to protect themselves and their children from abusive men, they turn to single motherhood and run their households. Ruwanpura (2003) asserts that FHHs are a result of conflicts that cause death of husbands. Extra</w:t>
      </w:r>
      <w:r>
        <w:rPr>
          <w:rFonts w:ascii="Times New Roman" w:hAnsi="Times New Roman" w:cs="Times New Roman"/>
          <w:sz w:val="24"/>
          <w:szCs w:val="24"/>
          <w:lang w:val="en-GB"/>
        </w:rPr>
        <w:t xml:space="preserve">- </w:t>
      </w:r>
      <w:r w:rsidRPr="007210BF">
        <w:rPr>
          <w:rFonts w:ascii="Times New Roman" w:hAnsi="Times New Roman" w:cs="Times New Roman"/>
          <w:sz w:val="24"/>
          <w:szCs w:val="24"/>
        </w:rPr>
        <w:t>marital affairs by men also make wives leave husbands and end up as heads of households. And the girls born in FHHs are more predisposed to heading their own households as adults</w:t>
      </w:r>
      <w:r w:rsidR="0015042C">
        <w:rPr>
          <w:rFonts w:ascii="Times New Roman" w:hAnsi="Times New Roman" w:cs="Times New Roman"/>
          <w:sz w:val="24"/>
          <w:szCs w:val="24"/>
          <w:lang w:val="en-GB"/>
        </w:rPr>
        <w:t>.</w:t>
      </w:r>
    </w:p>
    <w:p w:rsidR="00775B3F" w:rsidRPr="00775B3F" w:rsidRDefault="00775B3F" w:rsidP="00807543">
      <w:pPr>
        <w:autoSpaceDE w:val="0"/>
        <w:autoSpaceDN w:val="0"/>
        <w:adjustRightInd w:val="0"/>
        <w:spacing w:after="240" w:line="360" w:lineRule="auto"/>
        <w:jc w:val="both"/>
        <w:rPr>
          <w:rFonts w:ascii="Times New Roman" w:hAnsi="Times New Roman" w:cs="Times New Roman"/>
          <w:sz w:val="24"/>
          <w:szCs w:val="24"/>
        </w:rPr>
      </w:pPr>
      <w:r w:rsidRPr="00775B3F">
        <w:rPr>
          <w:rFonts w:ascii="Times New Roman" w:hAnsi="Times New Roman" w:cs="Times New Roman"/>
          <w:sz w:val="24"/>
          <w:szCs w:val="24"/>
        </w:rPr>
        <w:t>According to Chant (2003), FHHs are assumed to be the poorest households. Women have been marginalized and their access to resources such as land is limited. Their low levels of employment and heavy work burden with low salaries also contribute to why they may be assumed as poor (ibid). Single mothers and women in FHHs in some cultures have actually been termed as the “new poverty paradigm.” Chant (2003) further argues that unlike developed countries, some developing countries have not yet established schemes that can help support FHHs such as giving them benefits from the state. With such a lack of support, FHHs are challenged (Ibid).</w:t>
      </w:r>
    </w:p>
    <w:p w:rsidR="00775B3F" w:rsidRPr="00775B3F" w:rsidRDefault="00775B3F" w:rsidP="00807543">
      <w:pPr>
        <w:autoSpaceDE w:val="0"/>
        <w:autoSpaceDN w:val="0"/>
        <w:adjustRightInd w:val="0"/>
        <w:spacing w:after="240" w:line="360" w:lineRule="auto"/>
        <w:jc w:val="both"/>
        <w:rPr>
          <w:rFonts w:ascii="Times New Roman" w:hAnsi="Times New Roman" w:cs="Times New Roman"/>
          <w:sz w:val="24"/>
          <w:szCs w:val="24"/>
          <w:lang w:val="en-GB"/>
        </w:rPr>
      </w:pPr>
      <w:r w:rsidRPr="00775B3F">
        <w:rPr>
          <w:rFonts w:ascii="Times New Roman" w:hAnsi="Times New Roman" w:cs="Times New Roman"/>
          <w:sz w:val="24"/>
          <w:szCs w:val="24"/>
        </w:rPr>
        <w:t>Differing from Chant (2003), Fuwa (2000) says that FHHs are not a homogeneous group. He adds that poverty levels faced by FHHs are contextual and vary among the different categories of de jure and de facto FHHs. Using examples of Panama, he further says that in spite of urban areas having more and better economic opportunities than the rural areas, there is evidence that FHHs in urban areas are more unemployed and deprived than those in the rural areas. The analysis of FHHs contextually is veryimportant in order to rule out any undue form of biases on the different categories of de facto and de jure households: “In some parts of the world, such as in South Asia, widows have long been recognized as being particularly disadvantaged and poor; in Panama, however, there is no indication that widows are disadvantaged in terms of consumption in non-indigenous rural areas” Fuwa (2000, p. 1522</w:t>
      </w:r>
      <w:r w:rsidRPr="00775B3F">
        <w:rPr>
          <w:rFonts w:ascii="Times New Roman" w:hAnsi="Times New Roman" w:cs="Times New Roman"/>
          <w:sz w:val="24"/>
          <w:szCs w:val="24"/>
          <w:lang w:val="en-GB"/>
        </w:rPr>
        <w:t>).</w:t>
      </w:r>
    </w:p>
    <w:p w:rsidR="00775B3F" w:rsidRDefault="00775B3F" w:rsidP="00807543">
      <w:pPr>
        <w:autoSpaceDE w:val="0"/>
        <w:autoSpaceDN w:val="0"/>
        <w:adjustRightInd w:val="0"/>
        <w:spacing w:after="240" w:line="360" w:lineRule="auto"/>
        <w:jc w:val="both"/>
        <w:rPr>
          <w:rFonts w:ascii="Times New Roman" w:hAnsi="Times New Roman" w:cs="Times New Roman"/>
          <w:sz w:val="24"/>
          <w:szCs w:val="24"/>
          <w:lang w:val="en-GB"/>
        </w:rPr>
      </w:pPr>
      <w:r w:rsidRPr="00775B3F">
        <w:rPr>
          <w:rFonts w:ascii="Times New Roman" w:hAnsi="Times New Roman" w:cs="Times New Roman"/>
          <w:sz w:val="24"/>
          <w:szCs w:val="24"/>
        </w:rPr>
        <w:lastRenderedPageBreak/>
        <w:t>Buvinic and Gupta (1997) say that FHHs seem poor and challenged in their livelihoods because they have low incomes with many dependents. This makes the FHHs vulnerable and targets for anti-poverty schemes. FHoHs are faced with the burden of domestic work and discrimination in the employment sector due to their low levels of education, which may lead to the existence of poverty among their children and future generations (ibid). In addition, Lokshin et al. (2000) posit that unemployment among single mothers in Russia is slightly higher than the rest of the population. This is because they usually have low levels of education such as only a high school certificate. Yet in Russia earning income is related to the levels of education. This in the end poses as a challenge to the single mothers in Russia especially those with low or no education</w:t>
      </w:r>
      <w:r w:rsidR="0052106C">
        <w:rPr>
          <w:rFonts w:ascii="Times New Roman" w:hAnsi="Times New Roman" w:cs="Times New Roman"/>
          <w:sz w:val="24"/>
          <w:szCs w:val="24"/>
          <w:lang w:val="en-GB"/>
        </w:rPr>
        <w:t>.</w:t>
      </w:r>
    </w:p>
    <w:p w:rsidR="003244F1" w:rsidRPr="00B86664" w:rsidRDefault="003244F1" w:rsidP="00807543">
      <w:pPr>
        <w:pStyle w:val="Heading2"/>
        <w:spacing w:line="360" w:lineRule="auto"/>
        <w:rPr>
          <w:rFonts w:ascii="Times New Roman" w:hAnsi="Times New Roman" w:cs="Times New Roman"/>
          <w:b/>
          <w:bCs/>
          <w:color w:val="auto"/>
        </w:rPr>
      </w:pPr>
      <w:bookmarkStart w:id="86" w:name="_Toc123278199"/>
      <w:r w:rsidRPr="00FF5727">
        <w:rPr>
          <w:rFonts w:ascii="Times New Roman" w:hAnsi="Times New Roman" w:cs="Times New Roman"/>
          <w:b/>
          <w:bCs/>
          <w:color w:val="auto"/>
        </w:rPr>
        <w:t>2.</w:t>
      </w:r>
      <w:r w:rsidR="00A45169">
        <w:rPr>
          <w:rFonts w:ascii="Times New Roman" w:hAnsi="Times New Roman" w:cs="Times New Roman"/>
          <w:b/>
          <w:bCs/>
          <w:color w:val="auto"/>
          <w:lang w:val="en-GB"/>
        </w:rPr>
        <w:t>3.2</w:t>
      </w:r>
      <w:r w:rsidRPr="00FF5727">
        <w:rPr>
          <w:rFonts w:ascii="Times New Roman" w:hAnsi="Times New Roman" w:cs="Times New Roman"/>
          <w:b/>
          <w:bCs/>
          <w:color w:val="auto"/>
        </w:rPr>
        <w:t xml:space="preserve">. </w:t>
      </w:r>
      <w:r w:rsidR="00B86664" w:rsidRPr="00B86664">
        <w:rPr>
          <w:rFonts w:ascii="Times New Roman" w:hAnsi="Times New Roman" w:cs="Times New Roman"/>
          <w:b/>
          <w:bCs/>
          <w:color w:val="auto"/>
          <w:sz w:val="24"/>
          <w:szCs w:val="24"/>
        </w:rPr>
        <w:t>ExistingLivelihood Diversification Strategies in Ethiopia</w:t>
      </w:r>
      <w:bookmarkEnd w:id="86"/>
    </w:p>
    <w:p w:rsidR="00E33840" w:rsidRPr="00E33840" w:rsidRDefault="00E33840" w:rsidP="00807543">
      <w:pPr>
        <w:pStyle w:val="NoSpacing"/>
        <w:spacing w:line="360" w:lineRule="auto"/>
        <w:rPr>
          <w:lang w:val="en-GB"/>
        </w:rPr>
      </w:pPr>
    </w:p>
    <w:p w:rsidR="003244F1" w:rsidRDefault="003244F1" w:rsidP="00807543">
      <w:pPr>
        <w:spacing w:line="360" w:lineRule="auto"/>
        <w:jc w:val="both"/>
        <w:rPr>
          <w:rFonts w:ascii="Times New Roman" w:hAnsi="Times New Roman" w:cs="Times New Roman"/>
          <w:sz w:val="24"/>
          <w:szCs w:val="22"/>
        </w:rPr>
      </w:pPr>
      <w:r>
        <w:rPr>
          <w:rFonts w:ascii="Times New Roman" w:hAnsi="Times New Roman" w:cs="Times New Roman"/>
          <w:sz w:val="24"/>
          <w:szCs w:val="22"/>
        </w:rPr>
        <w:t xml:space="preserve">There are several explanations for the proliferation of female-headed households in rural Ethiopia. High rate of male out migration, divorce, military conscription and overall gender bias treatments are among the commonly mentioned factors (Stone, 2001). Other studies also consider the current government policy environment, basically land redistribution, as a contributing factor on the creation of female-headed households (Yigremew, 2006). Stone (2001) also mentioned that the definition and boundaries of female headed households in Ethiopia is considerably more fluid, thus likelihood of remarriage may play significant role for the proliferation of female headed households in the country. </w:t>
      </w:r>
    </w:p>
    <w:p w:rsidR="003E004A" w:rsidRDefault="003244F1" w:rsidP="00807543">
      <w:pPr>
        <w:spacing w:line="360" w:lineRule="auto"/>
        <w:jc w:val="both"/>
        <w:rPr>
          <w:rFonts w:ascii="Nyala" w:hAnsi="Nyala" w:cs="Times New Roman"/>
          <w:sz w:val="24"/>
          <w:szCs w:val="22"/>
        </w:rPr>
      </w:pPr>
      <w:r>
        <w:rPr>
          <w:rFonts w:ascii="Times New Roman" w:hAnsi="Times New Roman" w:cs="Times New Roman"/>
          <w:sz w:val="24"/>
          <w:szCs w:val="22"/>
        </w:rPr>
        <w:t xml:space="preserve">Some studies regarding female-headed household in Ethiopia show that this group of households are highly disadvantaged group in the country. For instance, a study carried out by Fiona in 2004 in southern Tigray asserted that female-headed households that constitute a great percentage of this region’s population are among the most destitute. A similar study in Tigray Region also revealed that the chance of being impoverished for female-headed households is 35% whereas it is only 8% for male-headed households. </w:t>
      </w:r>
    </w:p>
    <w:p w:rsidR="003E004A" w:rsidRDefault="003244F1" w:rsidP="00807543">
      <w:pPr>
        <w:spacing w:line="360" w:lineRule="auto"/>
        <w:jc w:val="both"/>
        <w:rPr>
          <w:rFonts w:ascii="Nyala" w:hAnsi="Nyala" w:cs="Times New Roman"/>
          <w:sz w:val="24"/>
          <w:szCs w:val="22"/>
        </w:rPr>
      </w:pPr>
      <w:r>
        <w:rPr>
          <w:rFonts w:ascii="Times New Roman" w:hAnsi="Times New Roman" w:cs="Times New Roman"/>
          <w:sz w:val="24"/>
          <w:szCs w:val="22"/>
        </w:rPr>
        <w:t xml:space="preserve">The study by National Coalition for Food Security (2003) also pointed out that women, specifically female headed households, comprise the bigger proportion of the 5 million most chronically food insecure people in the country. The Coalition further noted that a destitution study in northern part of the country has found that 35% of destitute households were female headed. According to the study, this explains overrepresentation of female headed households among people who live in severe poverty situations. </w:t>
      </w:r>
    </w:p>
    <w:p w:rsidR="003244F1" w:rsidRPr="003E004A" w:rsidRDefault="003244F1" w:rsidP="00807543">
      <w:pPr>
        <w:spacing w:line="360" w:lineRule="auto"/>
        <w:jc w:val="both"/>
        <w:rPr>
          <w:rFonts w:ascii="Times New Roman" w:hAnsi="Times New Roman" w:cs="Times New Roman"/>
          <w:sz w:val="24"/>
          <w:szCs w:val="22"/>
        </w:rPr>
      </w:pPr>
      <w:r>
        <w:rPr>
          <w:rFonts w:ascii="Times New Roman" w:hAnsi="Times New Roman" w:cs="Times New Roman"/>
          <w:sz w:val="24"/>
          <w:szCs w:val="22"/>
        </w:rPr>
        <w:lastRenderedPageBreak/>
        <w:t>Another household study by Fafchamps and Quisumbing (2000) in different regions regarding female headed households’ possession of land with full use rights also found that female-headed households possessed nearly half of the holdings of male-headed households. The household survey that was undertaken by the BASIS research program in Ethiopia, in South Wälo and Oromiya zones also pointed out that the sample female-headed households (429 households) do have lower average income than male-headed households (386 birr vs. 507 birr) (Stone, 2002). A similar study also identified that female-headed households own fewer livestock compared to male-headed households. According to this 21 study, at the end of 2001, male-headed households owned 4.37 livestock while female-headed households owned 2,67. A study by Deverux and others (2006) also pointed out that female-headed households are more prone to food shortage than male-headed households. Cases related to cultural practices and gender bias institutional treatments are also mentioned as causes of the disadvantaged position of female-headed households.</w:t>
      </w:r>
    </w:p>
    <w:p w:rsidR="003244F1" w:rsidRDefault="003244F1" w:rsidP="00807543">
      <w:pPr>
        <w:spacing w:line="360" w:lineRule="auto"/>
        <w:jc w:val="both"/>
        <w:rPr>
          <w:rFonts w:ascii="Times New Roman" w:hAnsi="Times New Roman" w:cs="Times New Roman"/>
          <w:sz w:val="24"/>
          <w:szCs w:val="22"/>
        </w:rPr>
      </w:pPr>
      <w:r>
        <w:rPr>
          <w:rFonts w:ascii="Times New Roman" w:hAnsi="Times New Roman" w:cs="Times New Roman"/>
          <w:sz w:val="24"/>
          <w:szCs w:val="22"/>
        </w:rPr>
        <w:t xml:space="preserve">The assessment study by Devereux et al. (2006) in four regions of Ethiopia concluded that female-headed households make significantly lower income compared with male-headed households with a 69% margin. The study also identified that there is regional variation in terms of amount of income through headship. For instance, the average male headed household in Amhara gets four times as much as a female headed household in SNNPR (Devereux et al., 2006). </w:t>
      </w:r>
    </w:p>
    <w:p w:rsidR="003244F1" w:rsidRDefault="003244F1" w:rsidP="00807543">
      <w:pPr>
        <w:spacing w:line="360" w:lineRule="auto"/>
        <w:jc w:val="both"/>
        <w:rPr>
          <w:rFonts w:ascii="Times New Roman" w:hAnsi="Times New Roman" w:cs="Times New Roman"/>
          <w:sz w:val="24"/>
          <w:szCs w:val="22"/>
        </w:rPr>
      </w:pPr>
      <w:r>
        <w:rPr>
          <w:rFonts w:ascii="Times New Roman" w:hAnsi="Times New Roman" w:cs="Times New Roman"/>
          <w:sz w:val="24"/>
          <w:szCs w:val="22"/>
        </w:rPr>
        <w:t xml:space="preserve">Diversifying household income sources was observed as one of the coping strategies for most of femaleheaded households in the country. Female-headed households follow a number of livelihood strategies depending on their dependency ratio, age, the likelihood of remarriage, as well as the overall economic health of their living area. Their economic diversification branching out from farming to trading, food selling, and migrations (Stone, 2002). According to a study by Sara (2007), female headed households are involved in casual, informal and unregulated labour in income generating activities such as processing local beverages, selling fire wood, and handicraft, due to lack of resources (land, labour and oxen) and services (credit). Stone (2002) pointed out that livelihood diversification of female headed households may help them to create more flexibility to move in and out of a solitary head status than might agriculture or herding does. </w:t>
      </w:r>
    </w:p>
    <w:p w:rsidR="003244F1" w:rsidRDefault="003244F1" w:rsidP="00807543">
      <w:pPr>
        <w:spacing w:line="360" w:lineRule="auto"/>
        <w:jc w:val="both"/>
        <w:rPr>
          <w:rFonts w:ascii="Nyala" w:hAnsi="Nyala" w:cs="Times New Roman"/>
          <w:sz w:val="24"/>
          <w:szCs w:val="22"/>
        </w:rPr>
      </w:pPr>
      <w:r>
        <w:rPr>
          <w:rFonts w:ascii="Times New Roman" w:hAnsi="Times New Roman" w:cs="Times New Roman"/>
          <w:sz w:val="24"/>
          <w:szCs w:val="22"/>
        </w:rPr>
        <w:t xml:space="preserve">In general, researches done on the proliferation of female headed households and participation of female headed households in different agricultural based institutions and provisions tell us the challenges faced by this group of society. The challenges may range </w:t>
      </w:r>
      <w:r>
        <w:rPr>
          <w:rFonts w:ascii="Times New Roman" w:hAnsi="Times New Roman" w:cs="Times New Roman"/>
          <w:sz w:val="24"/>
          <w:szCs w:val="22"/>
        </w:rPr>
        <w:lastRenderedPageBreak/>
        <w:t>from lack of recognition to having minimal participation at different level of rural based institutions. This study therefore tires to see the role of socially constructed gender relation in the livelihood activity of female headed households. It also tires to see factors that give rise to the presence of different forms of female headed households and the mechanisms that these groups of society develop to be beneficiaries of different rural based institutions and agricultural programmes.</w:t>
      </w:r>
    </w:p>
    <w:p w:rsidR="00DE2B74" w:rsidRPr="00E33840" w:rsidRDefault="00DE2B74" w:rsidP="00807543">
      <w:pPr>
        <w:pStyle w:val="Heading3"/>
        <w:spacing w:line="360" w:lineRule="auto"/>
        <w:rPr>
          <w:rFonts w:ascii="Times New Roman" w:hAnsi="Times New Roman" w:cs="Times New Roman"/>
          <w:b/>
          <w:bCs/>
          <w:color w:val="auto"/>
        </w:rPr>
      </w:pPr>
      <w:bookmarkStart w:id="87" w:name="_Toc486128851"/>
      <w:bookmarkStart w:id="88" w:name="_Toc123278200"/>
      <w:r w:rsidRPr="00E33840">
        <w:rPr>
          <w:rFonts w:ascii="Times New Roman" w:hAnsi="Times New Roman" w:cs="Times New Roman"/>
          <w:b/>
          <w:bCs/>
          <w:color w:val="auto"/>
        </w:rPr>
        <w:t>2.3.</w:t>
      </w:r>
      <w:r w:rsidR="00A45169">
        <w:rPr>
          <w:rFonts w:ascii="Times New Roman" w:hAnsi="Times New Roman" w:cs="Times New Roman"/>
          <w:b/>
          <w:bCs/>
          <w:color w:val="auto"/>
          <w:lang w:val="en-GB"/>
        </w:rPr>
        <w:t>3</w:t>
      </w:r>
      <w:r w:rsidRPr="00E33840">
        <w:rPr>
          <w:rFonts w:ascii="Times New Roman" w:hAnsi="Times New Roman" w:cs="Times New Roman"/>
          <w:b/>
          <w:bCs/>
          <w:color w:val="auto"/>
        </w:rPr>
        <w:t>. Determinantsof Rural Livelihood Diversification Strategies in Ethiopia</w:t>
      </w:r>
      <w:bookmarkEnd w:id="87"/>
      <w:bookmarkEnd w:id="88"/>
    </w:p>
    <w:p w:rsidR="00E33840" w:rsidRPr="00E33840" w:rsidRDefault="00E33840" w:rsidP="00807543">
      <w:pPr>
        <w:pStyle w:val="NoSpacing"/>
        <w:spacing w:line="360" w:lineRule="auto"/>
        <w:rPr>
          <w:lang w:val="en-GB"/>
        </w:rPr>
      </w:pPr>
    </w:p>
    <w:p w:rsidR="00DE2B74" w:rsidRDefault="00DE2B74" w:rsidP="0080754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Similar to other parts of the world in Ethiopia there are various socio-economical, demographic, and institutional factors  determine the abilities of rural households to choose among livelihood strategies and diversify their livelihood strategies away from both crop and livestock production toward off- and non-farm economic activitiesboth at macro and micro level.Different studies regarding the existing livelihood diversification strategies and its determinants were carried out in different countries including Ethiopia at different period of time. However, intellectuals seem to be no agreement regarding the most important factors that drive participation in off and non-farm activities (Ellis, 2000).Thus, it is not simple to come up with list of factors determining household’s choice of livelihood diversification strategies.</w:t>
      </w:r>
    </w:p>
    <w:p w:rsidR="00DE2B74" w:rsidRDefault="00DE2B74" w:rsidP="00807543">
      <w:pPr>
        <w:autoSpaceDE w:val="0"/>
        <w:autoSpaceDN w:val="0"/>
        <w:adjustRightInd w:val="0"/>
        <w:spacing w:after="0" w:line="360" w:lineRule="auto"/>
        <w:jc w:val="both"/>
        <w:rPr>
          <w:rFonts w:ascii="Times New Roman" w:hAnsi="Times New Roman" w:cs="Times New Roman"/>
          <w:sz w:val="24"/>
          <w:szCs w:val="24"/>
        </w:rPr>
      </w:pPr>
    </w:p>
    <w:p w:rsidR="00DE2B74" w:rsidRDefault="00DE2B74" w:rsidP="00807543">
      <w:pPr>
        <w:pStyle w:val="Default"/>
        <w:spacing w:after="240" w:line="360" w:lineRule="auto"/>
        <w:jc w:val="both"/>
        <w:rPr>
          <w:rFonts w:eastAsia="TimesNewRoman"/>
          <w:color w:val="auto"/>
        </w:rPr>
      </w:pPr>
      <w:r>
        <w:rPr>
          <w:color w:val="auto"/>
        </w:rPr>
        <w:t xml:space="preserve">Too much attempts have been made by a number of scholars to identify the factors determining household’s choice of livelihood diversification strategies. Accordingly, sex of the household head, education year of the household head, livestock holding, agro ecology, land size, credit service, access to market, economic and political shocks, infrastructural development, existence of different organizations, number of non-farm </w:t>
      </w:r>
      <w:r w:rsidR="00172B8A">
        <w:rPr>
          <w:color w:val="auto"/>
        </w:rPr>
        <w:t>activities, credit</w:t>
      </w:r>
      <w:r>
        <w:rPr>
          <w:color w:val="auto"/>
        </w:rPr>
        <w:t xml:space="preserve"> cost, farm size, and agro climatic condition are key factors for livelihood diversification (Khatun and Roy, 2012;Enyew;2008; Enyew and Bekele 2012;Gebreyesus; 2016)</w:t>
      </w:r>
      <w:r>
        <w:rPr>
          <w:rFonts w:eastAsia="TimesNewRoman"/>
          <w:color w:val="auto"/>
        </w:rPr>
        <w:t xml:space="preserve">. On the contrary Njuguna (2011) identified three factors as determinant of household’s choice of livelihood </w:t>
      </w:r>
      <w:r w:rsidR="00172B8A">
        <w:rPr>
          <w:rFonts w:eastAsia="TimesNewRoman"/>
          <w:color w:val="auto"/>
        </w:rPr>
        <w:t>diversification: Age</w:t>
      </w:r>
      <w:r>
        <w:rPr>
          <w:rFonts w:eastAsia="TimesNewRoman"/>
          <w:color w:val="auto"/>
        </w:rPr>
        <w:t xml:space="preserve"> of the </w:t>
      </w:r>
      <w:r w:rsidR="00172B8A">
        <w:rPr>
          <w:rFonts w:eastAsia="TimesNewRoman"/>
          <w:color w:val="auto"/>
        </w:rPr>
        <w:t>household, possession</w:t>
      </w:r>
      <w:r>
        <w:rPr>
          <w:rFonts w:eastAsia="TimesNewRoman"/>
          <w:color w:val="auto"/>
        </w:rPr>
        <w:t xml:space="preserve"> of a technical skill, Time taken to a water source.</w:t>
      </w:r>
    </w:p>
    <w:p w:rsidR="00DE2B74" w:rsidRDefault="00DE2B74" w:rsidP="00807543">
      <w:pPr>
        <w:pStyle w:val="Default"/>
        <w:spacing w:after="240" w:line="360" w:lineRule="auto"/>
        <w:jc w:val="both"/>
        <w:rPr>
          <w:color w:val="auto"/>
        </w:rPr>
      </w:pPr>
      <w:r>
        <w:rPr>
          <w:bCs/>
          <w:color w:val="auto"/>
        </w:rPr>
        <w:t>These factors either negatively or positively affect household’s choice of livelihood diversification strategies.Yizengaw</w:t>
      </w:r>
      <w:r>
        <w:rPr>
          <w:rFonts w:eastAsia="TimesNewRoman"/>
          <w:i/>
          <w:iCs/>
          <w:color w:val="auto"/>
        </w:rPr>
        <w:t xml:space="preserve">et al. </w:t>
      </w:r>
      <w:r>
        <w:rPr>
          <w:rFonts w:eastAsia="TimesNewRoman"/>
          <w:color w:val="auto"/>
        </w:rPr>
        <w:t xml:space="preserve">(2015); Eneyew and Bekele (2012) asserted that the larger the markets distance the better household’s engagement in to different livelihood </w:t>
      </w:r>
      <w:r>
        <w:rPr>
          <w:rFonts w:eastAsia="TimesNewRoman"/>
          <w:color w:val="auto"/>
        </w:rPr>
        <w:lastRenderedPageBreak/>
        <w:t xml:space="preserve">diversification strategies.  On the contrary Amare and Belayneh (2013)  that the larger market distance the less household’s engagement in to different non/off farm livelihood activity. </w:t>
      </w:r>
    </w:p>
    <w:p w:rsidR="00DE2B74" w:rsidRDefault="00DE2B74" w:rsidP="00807543">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 xml:space="preserve">Gecho </w:t>
      </w:r>
      <w:r>
        <w:rPr>
          <w:rFonts w:ascii="Times New Roman" w:eastAsia="TimesNewRoman" w:hAnsi="Times New Roman" w:cs="Times New Roman"/>
          <w:i/>
          <w:sz w:val="24"/>
          <w:szCs w:val="24"/>
        </w:rPr>
        <w:t>et al.,</w:t>
      </w:r>
      <w:r>
        <w:rPr>
          <w:rFonts w:ascii="Times New Roman" w:eastAsia="TimesNewRoman" w:hAnsi="Times New Roman" w:cs="Times New Roman"/>
          <w:sz w:val="24"/>
          <w:szCs w:val="24"/>
        </w:rPr>
        <w:t xml:space="preserve"> (2014) asserted that agro-ecology, sex, education, farm size, livestock ownership, participation in social leadership, annual cash income, fertilizer use, improved seed use, age, and training which were the major factors determining farmers’ choice of livelihood strategies in Wolita zone of southern Ethiopia.  They further indicated that those farmers with old age are more likely diversify the livelihood strategies into non-farm activities. On the contrary (Samatar 2015;Abdissa; 2011, Enyew &amp;bekele 2012)affirmed that those farmers with old age are less likely to diversify than in to non/off-farm activities.</w:t>
      </w:r>
    </w:p>
    <w:p w:rsidR="00DE2B74" w:rsidRPr="00F13F24" w:rsidRDefault="00DE2B74" w:rsidP="00807543">
      <w:pPr>
        <w:autoSpaceDE w:val="0"/>
        <w:autoSpaceDN w:val="0"/>
        <w:adjustRightInd w:val="0"/>
        <w:spacing w:after="0" w:line="360" w:lineRule="auto"/>
        <w:jc w:val="both"/>
        <w:rPr>
          <w:rFonts w:ascii="Times New Roman" w:eastAsia="TimesNewRoman" w:hAnsi="Times New Roman" w:cs="Times New Roman"/>
          <w:sz w:val="14"/>
          <w:szCs w:val="24"/>
        </w:rPr>
      </w:pPr>
    </w:p>
    <w:p w:rsidR="00DE2B74" w:rsidRDefault="00DE2B74" w:rsidP="00807543">
      <w:pPr>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hAnsi="Times New Roman" w:cs="Times New Roman"/>
          <w:bCs/>
          <w:sz w:val="24"/>
          <w:szCs w:val="24"/>
        </w:rPr>
        <w:t xml:space="preserve">Temesgen </w:t>
      </w:r>
      <w:r>
        <w:rPr>
          <w:rFonts w:ascii="Times New Roman" w:hAnsi="Times New Roman" w:cs="Times New Roman"/>
          <w:bCs/>
          <w:i/>
          <w:sz w:val="24"/>
          <w:szCs w:val="24"/>
        </w:rPr>
        <w:t>et, al.,</w:t>
      </w:r>
      <w:r>
        <w:rPr>
          <w:rFonts w:ascii="Times New Roman" w:hAnsi="Times New Roman" w:cs="Times New Roman"/>
          <w:bCs/>
          <w:sz w:val="24"/>
          <w:szCs w:val="24"/>
        </w:rPr>
        <w:t xml:space="preserve"> (2016) asserted that </w:t>
      </w:r>
      <w:r>
        <w:rPr>
          <w:rFonts w:ascii="Times New Roman" w:hAnsi="Times New Roman" w:cs="Times New Roman"/>
          <w:sz w:val="24"/>
          <w:szCs w:val="24"/>
        </w:rPr>
        <w:t xml:space="preserve">education level, credit access and receiving remittance, were the major variables affecting Agriculture alone livelihood diversification whereas credit access, distance from market center land holding, sex of household head, credit access and remittance were the major variables affecting nonfarm and off-farm livelihood diversification strategy. Most importantly he argued that </w:t>
      </w:r>
      <w:r>
        <w:rPr>
          <w:rFonts w:ascii="Times New Roman" w:eastAsia="TimesNewRoman" w:hAnsi="Times New Roman" w:cs="Times New Roman"/>
          <w:sz w:val="24"/>
          <w:szCs w:val="24"/>
        </w:rPr>
        <w:t xml:space="preserve">highly educated persons diversify their livelihood options through opting for salaried jobs, self-employment activities. On the contrary Kassiye (2013) asserted that educated peoples are less likely to diversify. </w:t>
      </w:r>
    </w:p>
    <w:p w:rsidR="00F13F24" w:rsidRPr="00F13F24" w:rsidRDefault="00F13F24" w:rsidP="00807543">
      <w:pPr>
        <w:spacing w:after="240" w:line="360" w:lineRule="auto"/>
        <w:jc w:val="both"/>
        <w:rPr>
          <w:rFonts w:ascii="Times New Roman" w:eastAsia="TimesNewRoman" w:hAnsi="Times New Roman" w:cs="Times New Roman"/>
          <w:sz w:val="10"/>
          <w:szCs w:val="24"/>
          <w:lang w:val="en-US"/>
        </w:rPr>
      </w:pPr>
    </w:p>
    <w:p w:rsidR="00DE2B74" w:rsidRDefault="00DE2B74" w:rsidP="00807543">
      <w:pPr>
        <w:spacing w:after="240" w:line="360" w:lineRule="auto"/>
        <w:jc w:val="both"/>
        <w:rPr>
          <w:rFonts w:ascii="Times New Roman" w:hAnsi="Times New Roman" w:cs="Times New Roman"/>
          <w:sz w:val="24"/>
          <w:szCs w:val="24"/>
        </w:rPr>
      </w:pPr>
      <w:r>
        <w:rPr>
          <w:rFonts w:ascii="Times New Roman" w:eastAsia="TimesNewRoman" w:hAnsi="Times New Roman" w:cs="Times New Roman"/>
          <w:sz w:val="24"/>
          <w:szCs w:val="24"/>
        </w:rPr>
        <w:t xml:space="preserve">Yizengaw </w:t>
      </w:r>
      <w:r>
        <w:rPr>
          <w:rFonts w:ascii="Times New Roman" w:eastAsia="TimesNewRoman" w:hAnsi="Times New Roman" w:cs="Times New Roman"/>
          <w:i/>
          <w:iCs/>
          <w:sz w:val="24"/>
          <w:szCs w:val="24"/>
        </w:rPr>
        <w:t xml:space="preserve">et al., </w:t>
      </w:r>
      <w:r>
        <w:rPr>
          <w:rFonts w:ascii="Times New Roman" w:eastAsia="TimesNewRoman" w:hAnsi="Times New Roman" w:cs="Times New Roman"/>
          <w:sz w:val="24"/>
          <w:szCs w:val="24"/>
        </w:rPr>
        <w:t xml:space="preserve">(2015) ; </w:t>
      </w:r>
      <w:r>
        <w:rPr>
          <w:rFonts w:ascii="Times New Roman" w:eastAsia="TimesNewRoman" w:hAnsi="Times New Roman" w:cs="Times New Roman"/>
          <w:sz w:val="24"/>
          <w:szCs w:val="24"/>
        </w:rPr>
        <w:tab/>
        <w:t>Enyew&amp;Bekele, (2012) insisted that</w:t>
      </w:r>
      <w:r>
        <w:rPr>
          <w:rFonts w:ascii="Times New Roman" w:hAnsi="Times New Roman" w:cs="Times New Roman"/>
          <w:bCs/>
          <w:sz w:val="24"/>
          <w:szCs w:val="24"/>
        </w:rPr>
        <w:t xml:space="preserve"> age, education and sex of household head, credit, land size, livestock and agro-ecology family size, dependency ratio, frequency of extension contact, membership to cooperatives, input use, remittance </w:t>
      </w:r>
      <w:r>
        <w:rPr>
          <w:rFonts w:ascii="Times New Roman" w:hAnsi="Times New Roman" w:cs="Times New Roman"/>
          <w:b/>
          <w:bCs/>
          <w:sz w:val="24"/>
          <w:szCs w:val="24"/>
        </w:rPr>
        <w:t xml:space="preserve">, </w:t>
      </w:r>
      <w:r>
        <w:rPr>
          <w:rFonts w:ascii="Times New Roman" w:hAnsi="Times New Roman" w:cs="Times New Roman"/>
          <w:bCs/>
          <w:sz w:val="24"/>
          <w:szCs w:val="24"/>
        </w:rPr>
        <w:t xml:space="preserve">mass media, market distance, and total annual household income were the major variables affecting livelihood diversification strategies. Further they argued that </w:t>
      </w:r>
      <w:r>
        <w:rPr>
          <w:rFonts w:ascii="Times New Roman" w:eastAsia="TimesNewRoman" w:hAnsi="Times New Roman" w:cs="Times New Roman"/>
          <w:sz w:val="24"/>
          <w:szCs w:val="24"/>
        </w:rPr>
        <w:t>households</w:t>
      </w:r>
      <w:r>
        <w:rPr>
          <w:rFonts w:ascii="Times New Roman" w:hAnsi="Times New Roman" w:cs="Times New Roman"/>
          <w:sz w:val="24"/>
          <w:szCs w:val="24"/>
        </w:rPr>
        <w:t xml:space="preserve"> withmore land tend to follow agricultural extensification rather than diversification.  </w:t>
      </w:r>
      <w:r>
        <w:rPr>
          <w:rFonts w:ascii="Times New Roman" w:eastAsia="TimesNewRoman" w:hAnsi="Times New Roman" w:cs="Times New Roman"/>
          <w:sz w:val="24"/>
          <w:szCs w:val="24"/>
        </w:rPr>
        <w:t xml:space="preserve">On the contraryKebede </w:t>
      </w:r>
      <w:r>
        <w:rPr>
          <w:rFonts w:ascii="Times New Roman" w:eastAsia="TimesNewRoman" w:hAnsi="Times New Roman" w:cs="Times New Roman"/>
          <w:i/>
          <w:iCs/>
          <w:sz w:val="24"/>
          <w:szCs w:val="24"/>
        </w:rPr>
        <w:t xml:space="preserve">et al. </w:t>
      </w:r>
      <w:r>
        <w:rPr>
          <w:rFonts w:ascii="Times New Roman" w:eastAsia="TimesNewRoman" w:hAnsi="Times New Roman" w:cs="Times New Roman"/>
          <w:sz w:val="24"/>
          <w:szCs w:val="24"/>
        </w:rPr>
        <w:t>(2014) found that the total cultivated land size has positive and significant influence on non/off-farm production perhaps households with better holding opted for additional income in casual labor works to smoothen their farm operations.</w:t>
      </w:r>
      <w:r>
        <w:rPr>
          <w:rFonts w:ascii="Times New Roman" w:hAnsi="Times New Roman" w:cs="Times New Roman"/>
          <w:sz w:val="24"/>
          <w:szCs w:val="24"/>
        </w:rPr>
        <w:t xml:space="preserve"> Moe importantly, Dessalegn and Ashagrie (2015) a study in south Gondar Ethiopia pointed out that </w:t>
      </w:r>
      <w:r>
        <w:rPr>
          <w:rFonts w:ascii="Times New Roman" w:hAnsi="Times New Roman" w:cs="Times New Roman"/>
          <w:bCs/>
          <w:sz w:val="24"/>
          <w:szCs w:val="24"/>
        </w:rPr>
        <w:t>the participation and the contribution of livelihood diversification strategies were determined by gender, education, dependency ratio, credit access, having saving account, proximity to town and market, agro-ecological zone, and access to electricity positively and age, cultivated land size, and extension agent training and frequency of contact negatively.</w:t>
      </w:r>
    </w:p>
    <w:p w:rsidR="006F72D5" w:rsidRPr="006F72D5" w:rsidRDefault="00DE2B74" w:rsidP="00807543">
      <w:pPr>
        <w:spacing w:before="240" w:after="240" w:line="360" w:lineRule="auto"/>
        <w:jc w:val="both"/>
        <w:rPr>
          <w:rFonts w:ascii="Nyala" w:hAnsi="Nyala" w:cs="Times New Roman"/>
          <w:i/>
          <w:iCs/>
          <w:sz w:val="24"/>
          <w:szCs w:val="24"/>
        </w:rPr>
      </w:pPr>
      <w:r>
        <w:rPr>
          <w:rFonts w:ascii="Times New Roman" w:hAnsi="Times New Roman" w:cs="Times New Roman"/>
          <w:sz w:val="24"/>
          <w:szCs w:val="24"/>
        </w:rPr>
        <w:lastRenderedPageBreak/>
        <w:t>A limitation in the wide-ranging and increasing literature on household livelihood diversification strategies is that the empirical analyses of determinants of livelihood diversification have generally focus on pastoral, agro pastoral and drought prone areas (Samatar 2015, Negeri and Demissie, 2017, Enyew 2012, Weldegebrial and Beyene 2012). Besides, the effect those factors had been varied from one geographical area to another and from time to time. Therefore this paper focus on specific study area on livelihood determinant strategies aims to fill this gap in and to complement the existing literature</w:t>
      </w:r>
      <w:r>
        <w:rPr>
          <w:rFonts w:ascii="Times New Roman" w:hAnsi="Times New Roman" w:cs="Times New Roman"/>
          <w:i/>
          <w:iCs/>
          <w:sz w:val="24"/>
          <w:szCs w:val="24"/>
        </w:rPr>
        <w:t>.</w:t>
      </w:r>
      <w:bookmarkStart w:id="89" w:name="_Toc103949948"/>
      <w:bookmarkStart w:id="90" w:name="_Hlk104301949"/>
    </w:p>
    <w:p w:rsidR="00E33840" w:rsidRPr="00F13F24" w:rsidRDefault="008E7583" w:rsidP="00F13F24">
      <w:pPr>
        <w:pStyle w:val="Heading2"/>
        <w:spacing w:line="360" w:lineRule="auto"/>
        <w:rPr>
          <w:rFonts w:ascii="Times New Roman" w:hAnsi="Times New Roman" w:cs="Times New Roman"/>
          <w:b/>
          <w:bCs/>
          <w:color w:val="auto"/>
          <w:lang w:val="en-US"/>
        </w:rPr>
      </w:pPr>
      <w:bookmarkStart w:id="91" w:name="_Toc123278201"/>
      <w:r w:rsidRPr="00E33840">
        <w:rPr>
          <w:rFonts w:ascii="Times New Roman" w:hAnsi="Times New Roman" w:cs="Times New Roman"/>
          <w:b/>
          <w:bCs/>
          <w:color w:val="auto"/>
        </w:rPr>
        <w:t>2.</w:t>
      </w:r>
      <w:r w:rsidR="003E004A">
        <w:rPr>
          <w:rFonts w:ascii="Times New Roman" w:hAnsi="Times New Roman" w:cs="Times New Roman"/>
          <w:b/>
          <w:bCs/>
          <w:color w:val="auto"/>
          <w:lang w:val="en-GB"/>
        </w:rPr>
        <w:t>4</w:t>
      </w:r>
      <w:r w:rsidRPr="00E33840">
        <w:rPr>
          <w:rFonts w:ascii="Times New Roman" w:hAnsi="Times New Roman" w:cs="Times New Roman"/>
          <w:b/>
          <w:bCs/>
          <w:color w:val="auto"/>
        </w:rPr>
        <w:t xml:space="preserve">. </w:t>
      </w:r>
      <w:r w:rsidR="00830B0A" w:rsidRPr="00E33840">
        <w:rPr>
          <w:rFonts w:ascii="Times New Roman" w:hAnsi="Times New Roman" w:cs="Times New Roman"/>
          <w:b/>
          <w:bCs/>
          <w:color w:val="auto"/>
        </w:rPr>
        <w:t>Conceptual Framework of the study</w:t>
      </w:r>
      <w:bookmarkEnd w:id="89"/>
      <w:bookmarkEnd w:id="91"/>
    </w:p>
    <w:p w:rsidR="00171974" w:rsidRPr="00807543" w:rsidRDefault="00830B0A" w:rsidP="00807543">
      <w:pPr>
        <w:spacing w:line="360" w:lineRule="auto"/>
        <w:jc w:val="both"/>
        <w:rPr>
          <w:rFonts w:ascii="Times New Roman" w:hAnsi="Times New Roman" w:cs="Times New Roman"/>
          <w:sz w:val="24"/>
          <w:szCs w:val="22"/>
          <w:lang w:val="en-GB"/>
        </w:rPr>
      </w:pPr>
      <w:r>
        <w:rPr>
          <w:rFonts w:ascii="Times New Roman" w:hAnsi="Times New Roman" w:cs="Times New Roman"/>
          <w:sz w:val="24"/>
          <w:szCs w:val="22"/>
        </w:rPr>
        <w:t>The framework takes into consideration the context in which institutions operate (that is, macro-economic, social, political, environmental, demographic, historical and infrastructural factors and risks) that influence livelihoods; the livelihood resources available to households and communities (that is, economic, natural, physical, human, social and political capital); the institutional processes and organizational structures that operate in the milieu where communities are found; the livelihood strategies that are pursued by households (that is, productive and exchange activities as well as coping strategies) and the livelihood outcomes derived from these strategies (that is, conditions of well-being, such as household status in terms of access to food, health, education, safety, habitat</w:t>
      </w:r>
      <w:r>
        <w:rPr>
          <w:rFonts w:ascii="Times New Roman" w:hAnsi="Times New Roman" w:cs="Times New Roman"/>
          <w:sz w:val="24"/>
          <w:szCs w:val="22"/>
          <w:lang w:val="en-GB"/>
        </w:rPr>
        <w:t>. See figure 1</w:t>
      </w:r>
      <w:r w:rsidR="00E33840">
        <w:rPr>
          <w:rFonts w:ascii="Times New Roman" w:hAnsi="Times New Roman" w:cs="Times New Roman"/>
          <w:sz w:val="24"/>
          <w:szCs w:val="22"/>
          <w:lang w:val="en-GB"/>
        </w:rPr>
        <w:t>.</w:t>
      </w:r>
      <w:bookmarkEnd w:id="90"/>
    </w:p>
    <w:p w:rsidR="00830B0A" w:rsidRPr="00171974" w:rsidRDefault="00171974" w:rsidP="00807543">
      <w:pPr>
        <w:pStyle w:val="Caption"/>
        <w:spacing w:line="360" w:lineRule="auto"/>
        <w:rPr>
          <w:rFonts w:ascii="Times New Roman" w:hAnsi="Times New Roman"/>
          <w:sz w:val="24"/>
          <w:szCs w:val="24"/>
          <w:lang w:val="en-GB"/>
        </w:rPr>
      </w:pPr>
      <w:bookmarkStart w:id="92" w:name="_Toc118400315"/>
      <w:bookmarkStart w:id="93" w:name="_Toc232997273"/>
      <w:r w:rsidRPr="00171974">
        <w:rPr>
          <w:rFonts w:ascii="Times New Roman" w:hAnsi="Times New Roman"/>
          <w:sz w:val="24"/>
          <w:szCs w:val="24"/>
        </w:rPr>
        <w:t xml:space="preserve">Figure </w:t>
      </w:r>
      <w:r w:rsidR="00A64BA7" w:rsidRPr="00171974">
        <w:rPr>
          <w:rFonts w:ascii="Times New Roman" w:hAnsi="Times New Roman"/>
          <w:sz w:val="24"/>
          <w:szCs w:val="24"/>
        </w:rPr>
        <w:fldChar w:fldCharType="begin"/>
      </w:r>
      <w:r w:rsidRPr="00171974">
        <w:rPr>
          <w:rFonts w:ascii="Times New Roman" w:hAnsi="Times New Roman"/>
          <w:sz w:val="24"/>
          <w:szCs w:val="24"/>
        </w:rPr>
        <w:instrText xml:space="preserve"> SEQ Figure \* ARABIC </w:instrText>
      </w:r>
      <w:r w:rsidR="00A64BA7" w:rsidRPr="00171974">
        <w:rPr>
          <w:rFonts w:ascii="Times New Roman" w:hAnsi="Times New Roman"/>
          <w:sz w:val="24"/>
          <w:szCs w:val="24"/>
        </w:rPr>
        <w:fldChar w:fldCharType="separate"/>
      </w:r>
      <w:r w:rsidR="00D36CCC">
        <w:rPr>
          <w:rFonts w:ascii="Times New Roman" w:hAnsi="Times New Roman"/>
          <w:noProof/>
          <w:sz w:val="24"/>
          <w:szCs w:val="24"/>
        </w:rPr>
        <w:t>1</w:t>
      </w:r>
      <w:r w:rsidR="00A64BA7" w:rsidRPr="00171974">
        <w:rPr>
          <w:rFonts w:ascii="Times New Roman" w:hAnsi="Times New Roman"/>
          <w:sz w:val="24"/>
          <w:szCs w:val="24"/>
        </w:rPr>
        <w:fldChar w:fldCharType="end"/>
      </w:r>
      <w:r w:rsidRPr="00171974">
        <w:rPr>
          <w:rFonts w:ascii="Times New Roman" w:hAnsi="Times New Roman"/>
          <w:sz w:val="24"/>
          <w:szCs w:val="24"/>
        </w:rPr>
        <w:t>:</w:t>
      </w:r>
      <w:r w:rsidRPr="00171974">
        <w:rPr>
          <w:rFonts w:ascii="Times New Roman" w:hAnsi="Times New Roman"/>
          <w:sz w:val="24"/>
          <w:szCs w:val="24"/>
          <w:lang w:val="en-GB"/>
        </w:rPr>
        <w:t xml:space="preserve"> The conceptual framework for the study</w:t>
      </w:r>
      <w:bookmarkEnd w:id="92"/>
      <w:bookmarkEnd w:id="93"/>
    </w:p>
    <w:p w:rsidR="00830B0A" w:rsidRDefault="008047BE" w:rsidP="00807543">
      <w:pPr>
        <w:spacing w:line="360" w:lineRule="auto"/>
        <w:jc w:val="both"/>
        <w:rPr>
          <w:rFonts w:ascii="Nyala" w:hAnsi="Nyala" w:cs="Times New Roman"/>
        </w:rPr>
      </w:pPr>
      <w:r>
        <w:rPr>
          <w:noProof/>
          <w:lang w:val="en-US" w:bidi="ar-SA"/>
        </w:rPr>
        <w:pict>
          <v:rect id="Rectangle 27" o:spid="_x0000_s1026" style="position:absolute;left:0;text-align:left;margin-left:107.4pt;margin-top:1.35pt;width:209.75pt;height:143.7pt;z-index:251801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" fillcolor="#a5a5a5 [3206]" strokecolor="#f2f2f2" strokeweight="3pt">
            <v:shadow on="t" color="#525252 [1606]" opacity=".5" offset="1pt"/>
            <v:textbox style="mso-next-textbox:#Rectangle 27">
              <w:txbxContent>
                <w:p w:rsidR="008047BE" w:rsidRDefault="008047BE" w:rsidP="00F13F24">
                  <w:pPr>
                    <w:spacing w:line="240" w:lineRule="auto"/>
                    <w:rPr>
                      <w:rFonts w:ascii="Nyala" w:hAnsi="Nyala"/>
                      <w:b/>
                      <w:bCs/>
                      <w:sz w:val="24"/>
                      <w:szCs w:val="22"/>
                    </w:rPr>
                  </w:pPr>
                  <w:r>
                    <w:rPr>
                      <w:b/>
                      <w:bCs/>
                      <w:sz w:val="24"/>
                      <w:szCs w:val="22"/>
                    </w:rPr>
                    <w:t xml:space="preserve">Trends </w:t>
                  </w:r>
                </w:p>
                <w:p w:rsidR="008047BE" w:rsidRDefault="008047BE" w:rsidP="00F13F24">
                  <w:pPr>
                    <w:pStyle w:val="ListParagraph"/>
                    <w:numPr>
                      <w:ilvl w:val="0"/>
                      <w:numId w:val="9"/>
                    </w:numPr>
                    <w:spacing w:line="240" w:lineRule="auto"/>
                    <w:rPr>
                      <w:rFonts w:ascii="Nyala" w:hAnsi="Nyala"/>
                    </w:rPr>
                  </w:pPr>
                  <w:r>
                    <w:t>Population</w:t>
                  </w:r>
                </w:p>
                <w:p w:rsidR="008047BE" w:rsidRDefault="008047BE" w:rsidP="00F13F24">
                  <w:pPr>
                    <w:pStyle w:val="ListParagraph"/>
                    <w:numPr>
                      <w:ilvl w:val="0"/>
                      <w:numId w:val="9"/>
                    </w:numPr>
                    <w:spacing w:line="240" w:lineRule="auto"/>
                    <w:rPr>
                      <w:rFonts w:ascii="Nyala" w:hAnsi="Nyala"/>
                    </w:rPr>
                  </w:pPr>
                  <w:r>
                    <w:t>Migration</w:t>
                  </w:r>
                </w:p>
                <w:p w:rsidR="008047BE" w:rsidRDefault="008047BE" w:rsidP="00F13F24">
                  <w:pPr>
                    <w:pStyle w:val="ListParagraph"/>
                    <w:numPr>
                      <w:ilvl w:val="0"/>
                      <w:numId w:val="9"/>
                    </w:numPr>
                    <w:spacing w:line="240" w:lineRule="auto"/>
                    <w:rPr>
                      <w:rFonts w:ascii="Nyala" w:hAnsi="Nyala"/>
                    </w:rPr>
                  </w:pPr>
                  <w:r>
                    <w:t xml:space="preserve">Technologicalchanges </w:t>
                  </w:r>
                </w:p>
                <w:p w:rsidR="008047BE" w:rsidRDefault="008047BE" w:rsidP="00F13F24">
                  <w:pPr>
                    <w:pStyle w:val="ListParagraph"/>
                    <w:numPr>
                      <w:ilvl w:val="0"/>
                      <w:numId w:val="9"/>
                    </w:numPr>
                    <w:spacing w:line="240" w:lineRule="auto"/>
                    <w:rPr>
                      <w:rFonts w:ascii="Nyala" w:hAnsi="Nyala"/>
                    </w:rPr>
                  </w:pPr>
                  <w:r>
                    <w:t>Relative prices</w:t>
                  </w:r>
                </w:p>
                <w:p w:rsidR="008047BE" w:rsidRDefault="008047BE" w:rsidP="00F13F24">
                  <w:pPr>
                    <w:pStyle w:val="ListParagraph"/>
                    <w:numPr>
                      <w:ilvl w:val="0"/>
                      <w:numId w:val="9"/>
                    </w:numPr>
                    <w:spacing w:line="240" w:lineRule="auto"/>
                    <w:rPr>
                      <w:rFonts w:ascii="Nyala" w:hAnsi="Nyala"/>
                    </w:rPr>
                  </w:pPr>
                  <w:r>
                    <w:t>Macro-policy</w:t>
                  </w:r>
                </w:p>
                <w:p w:rsidR="008047BE" w:rsidRDefault="008047BE" w:rsidP="00F13F24">
                  <w:pPr>
                    <w:pStyle w:val="ListParagraph"/>
                    <w:numPr>
                      <w:ilvl w:val="0"/>
                      <w:numId w:val="9"/>
                    </w:numPr>
                    <w:spacing w:line="240" w:lineRule="auto"/>
                    <w:rPr>
                      <w:rFonts w:ascii="Nyala" w:hAnsi="Nyala"/>
                    </w:rPr>
                  </w:pPr>
                  <w:r>
                    <w:t xml:space="preserve">Nationaeconomic trends </w:t>
                  </w:r>
                </w:p>
                <w:p w:rsidR="008047BE" w:rsidRDefault="008047BE" w:rsidP="00F13F24">
                  <w:pPr>
                    <w:pStyle w:val="ListParagraph"/>
                    <w:numPr>
                      <w:ilvl w:val="0"/>
                      <w:numId w:val="9"/>
                    </w:numPr>
                    <w:spacing w:line="240" w:lineRule="auto"/>
                    <w:rPr>
                      <w:rFonts w:ascii="Nyala" w:hAnsi="Nyala"/>
                    </w:rPr>
                  </w:pPr>
                  <w:r>
                    <w:t>World economic trends</w:t>
                  </w:r>
                </w:p>
                <w:p w:rsidR="008047BE" w:rsidRDefault="008047BE" w:rsidP="00F13F24">
                  <w:pPr>
                    <w:pStyle w:val="ListParagraph"/>
                    <w:numPr>
                      <w:ilvl w:val="0"/>
                      <w:numId w:val="9"/>
                    </w:numPr>
                    <w:spacing w:line="240" w:lineRule="auto"/>
                    <w:rPr>
                      <w:rFonts w:ascii="Nyala" w:hAnsi="Nyala"/>
                    </w:rPr>
                  </w:pPr>
                  <w:r>
                    <w:rPr>
                      <w:rFonts w:ascii="Nyala" w:hAnsi="Nyala"/>
                      <w:lang w:val="en-GB"/>
                    </w:rPr>
                    <w:t>Droughts, flood,  pest and diseases</w:t>
                  </w:r>
                </w:p>
              </w:txbxContent>
            </v:textbox>
          </v:rect>
        </w:pict>
      </w:r>
      <w:r>
        <w:rPr>
          <w:noProof/>
          <w:lang w:val="en-US" w:bidi="ar-SA"/>
        </w:rPr>
        <w:pict>
          <v:rect id="Rectangle 25" o:spid="_x0000_s1028" style="position:absolute;left:0;text-align:left;margin-left:355.65pt;margin-top:43.45pt;width:135pt;height:127.95pt;z-index:25172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" fillcolor="#a5a5a5 [3206]" strokecolor="#f2f2f2" strokeweight="3pt">
            <v:shadow on="t" color="#525252 [1606]" opacity=".5" offset="1pt"/>
            <v:textbox style="mso-next-textbox:#Rectangle 25">
              <w:txbxContent>
                <w:p w:rsidR="008047BE" w:rsidRDefault="008047BE" w:rsidP="00830B0A">
                  <w:pPr>
                    <w:jc w:val="center"/>
                    <w:rPr>
                      <w:rFonts w:ascii="Times New Roman" w:hAnsi="Times New Roman"/>
                      <w:b/>
                    </w:rPr>
                  </w:pPr>
                  <w:r>
                    <w:rPr>
                      <w:rFonts w:ascii="Times New Roman" w:hAnsi="Times New Roman"/>
                      <w:b/>
                      <w:lang w:val="en-GB"/>
                    </w:rPr>
                    <w:t>Assets</w:t>
                  </w:r>
                </w:p>
                <w:p w:rsidR="008047BE" w:rsidRDefault="008047BE" w:rsidP="00830B0A">
                  <w:pPr>
                    <w:pStyle w:val="ListParagraph"/>
                    <w:numPr>
                      <w:ilvl w:val="0"/>
                      <w:numId w:val="6"/>
                    </w:numPr>
                    <w:spacing w:after="200" w:line="360" w:lineRule="auto"/>
                    <w:rPr>
                      <w:rFonts w:ascii="Times New Roman" w:hAnsi="Times New Roman"/>
                    </w:rPr>
                  </w:pPr>
                  <w:r>
                    <w:rPr>
                      <w:rFonts w:ascii="Times New Roman" w:hAnsi="Times New Roman"/>
                      <w:lang w:val="en-GB"/>
                    </w:rPr>
                    <w:t>Human capital</w:t>
                  </w:r>
                </w:p>
                <w:p w:rsidR="008047BE" w:rsidRDefault="008047BE" w:rsidP="00830B0A">
                  <w:pPr>
                    <w:pStyle w:val="ListParagraph"/>
                    <w:numPr>
                      <w:ilvl w:val="0"/>
                      <w:numId w:val="6"/>
                    </w:numPr>
                    <w:spacing w:after="200" w:line="360" w:lineRule="auto"/>
                    <w:rPr>
                      <w:rFonts w:ascii="Times New Roman" w:hAnsi="Times New Roman"/>
                    </w:rPr>
                  </w:pPr>
                  <w:r>
                    <w:rPr>
                      <w:rFonts w:ascii="Nyala" w:hAnsi="Nyala"/>
                      <w:lang w:val="en-GB"/>
                    </w:rPr>
                    <w:t>Social capital</w:t>
                  </w:r>
                </w:p>
                <w:p w:rsidR="008047BE" w:rsidRDefault="008047BE" w:rsidP="00830B0A">
                  <w:pPr>
                    <w:pStyle w:val="ListParagraph"/>
                    <w:numPr>
                      <w:ilvl w:val="0"/>
                      <w:numId w:val="6"/>
                    </w:numPr>
                    <w:spacing w:after="200" w:line="360" w:lineRule="auto"/>
                    <w:rPr>
                      <w:rFonts w:ascii="Times New Roman" w:hAnsi="Times New Roman"/>
                    </w:rPr>
                  </w:pPr>
                  <w:r>
                    <w:rPr>
                      <w:rFonts w:ascii="Nyala" w:hAnsi="Nyala"/>
                      <w:lang w:val="en-GB"/>
                    </w:rPr>
                    <w:t>Natural capital</w:t>
                  </w:r>
                </w:p>
                <w:p w:rsidR="008047BE" w:rsidRDefault="008047BE" w:rsidP="00830B0A">
                  <w:pPr>
                    <w:pStyle w:val="ListParagraph"/>
                    <w:numPr>
                      <w:ilvl w:val="0"/>
                      <w:numId w:val="6"/>
                    </w:numPr>
                    <w:spacing w:after="200" w:line="360" w:lineRule="auto"/>
                    <w:rPr>
                      <w:rFonts w:ascii="Times New Roman" w:hAnsi="Times New Roman"/>
                    </w:rPr>
                  </w:pPr>
                  <w:r>
                    <w:rPr>
                      <w:rFonts w:ascii="Nyala" w:hAnsi="Nyala"/>
                      <w:lang w:val="en-GB"/>
                    </w:rPr>
                    <w:t>Financial capital</w:t>
                  </w:r>
                </w:p>
                <w:p w:rsidR="008047BE" w:rsidRDefault="008047BE" w:rsidP="00830B0A">
                  <w:pPr>
                    <w:pStyle w:val="ListParagraph"/>
                    <w:rPr>
                      <w:rFonts w:ascii="Bookman Old Style" w:hAnsi="Bookman Old Style"/>
                    </w:rPr>
                  </w:pPr>
                </w:p>
                <w:p w:rsidR="008047BE" w:rsidRDefault="008047BE" w:rsidP="00830B0A"/>
              </w:txbxContent>
            </v:textbox>
          </v:rect>
        </w:pict>
      </w:r>
      <w:r>
        <w:rPr>
          <w:noProof/>
          <w:lang w:val="en-US" w:bidi="ar-SA"/>
        </w:rPr>
        <w:pict>
          <v:shapetype id="_x0000_t32" coordsize="21600,21600" o:spt="32" o:oned="t" path="m,l21600,21600e" filled="f">
            <v:path arrowok="t" fillok="f" o:connecttype="none"/>
            <o:lock v:ext="edit" shapetype="t"/>
          </v:shapetype>
          <v:shape id="Straight Arrow Connector 26" o:spid="_x0000_s1042" type="#_x0000_t32" style="position:absolute;left:0;text-align:left;margin-left:290.45pt;margin-top:160.4pt;width:64.65pt;height:25pt;flip:x;z-index:25176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" strokeweight="4.5pt">
            <v:stroke endarrow="block"/>
          </v:shape>
        </w:pict>
      </w:r>
    </w:p>
    <w:p w:rsidR="00830B0A" w:rsidRDefault="00830B0A" w:rsidP="00807543">
      <w:pPr>
        <w:spacing w:line="360" w:lineRule="auto"/>
        <w:jc w:val="both"/>
        <w:rPr>
          <w:rFonts w:ascii="Nyala" w:hAnsi="Nyala" w:cs="Times New Roman"/>
        </w:rPr>
      </w:pPr>
    </w:p>
    <w:p w:rsidR="00830B0A" w:rsidRDefault="00830B0A" w:rsidP="00807543">
      <w:pPr>
        <w:spacing w:line="360" w:lineRule="auto"/>
        <w:jc w:val="both"/>
        <w:rPr>
          <w:rFonts w:ascii="Nyala" w:hAnsi="Nyala" w:cs="Times New Roman"/>
          <w:lang w:val="en-GB"/>
        </w:rPr>
      </w:pPr>
    </w:p>
    <w:p w:rsidR="00830B0A" w:rsidRDefault="008047BE" w:rsidP="00807543">
      <w:pPr>
        <w:spacing w:line="360" w:lineRule="auto"/>
        <w:jc w:val="both"/>
        <w:rPr>
          <w:rFonts w:ascii="Nyala" w:hAnsi="Nyala" w:cs="Times New Roman"/>
        </w:rPr>
      </w:pPr>
      <w:r>
        <w:rPr>
          <w:noProof/>
          <w:lang w:val="en-US" w:bidi="ar-SA"/>
        </w:rPr>
        <w:pict>
          <v:rect id="Rectangle 28" o:spid="_x0000_s1029" style="position:absolute;left:0;text-align:left;margin-left:-36.35pt;margin-top:15.2pt;width:130.6pt;height:101.25pt;z-index:251742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" fillcolor="#a5a5a5 [3206]" strokecolor="#f2f2f2" strokeweight="3pt">
            <v:shadow on="t" color="#525252 [1606]" opacity=".5" offset="1pt"/>
            <v:textbox style="mso-next-textbox:#Rectangle 28">
              <w:txbxContent>
                <w:p w:rsidR="008047BE" w:rsidRDefault="008047BE" w:rsidP="00830B0A">
                  <w:pPr>
                    <w:jc w:val="center"/>
                    <w:rPr>
                      <w:rFonts w:ascii="Times New Roman" w:hAnsi="Times New Roman"/>
                      <w:b/>
                      <w:lang w:val="en-GB"/>
                    </w:rPr>
                  </w:pPr>
                  <w:r>
                    <w:rPr>
                      <w:rFonts w:ascii="Times New Roman" w:hAnsi="Times New Roman"/>
                      <w:b/>
                      <w:lang w:val="en-GB"/>
                    </w:rPr>
                    <w:t>Organizations</w:t>
                  </w:r>
                </w:p>
                <w:p w:rsidR="008047BE" w:rsidRDefault="008047BE" w:rsidP="00830B0A">
                  <w:pPr>
                    <w:pStyle w:val="ListParagraph"/>
                    <w:numPr>
                      <w:ilvl w:val="0"/>
                      <w:numId w:val="10"/>
                    </w:numPr>
                    <w:rPr>
                      <w:rFonts w:ascii="Bookman Old Style" w:hAnsi="Bookman Old Style"/>
                    </w:rPr>
                  </w:pPr>
                  <w:r>
                    <w:t xml:space="preserve">Associations </w:t>
                  </w:r>
                </w:p>
                <w:p w:rsidR="008047BE" w:rsidRDefault="008047BE" w:rsidP="00830B0A">
                  <w:pPr>
                    <w:pStyle w:val="ListParagraph"/>
                    <w:numPr>
                      <w:ilvl w:val="0"/>
                      <w:numId w:val="10"/>
                    </w:numPr>
                    <w:rPr>
                      <w:rFonts w:ascii="Bookman Old Style" w:hAnsi="Bookman Old Style"/>
                    </w:rPr>
                  </w:pPr>
                  <w:r>
                    <w:t>NGOs Local</w:t>
                  </w:r>
                </w:p>
                <w:p w:rsidR="008047BE" w:rsidRDefault="008047BE" w:rsidP="00830B0A">
                  <w:pPr>
                    <w:pStyle w:val="ListParagraph"/>
                    <w:numPr>
                      <w:ilvl w:val="0"/>
                      <w:numId w:val="10"/>
                    </w:numPr>
                    <w:rPr>
                      <w:rFonts w:ascii="Bookman Old Style" w:hAnsi="Bookman Old Style"/>
                    </w:rPr>
                  </w:pPr>
                  <w:r>
                    <w:rPr>
                      <w:lang w:val="en-GB"/>
                    </w:rPr>
                    <w:t>A</w:t>
                  </w:r>
                  <w:r>
                    <w:t xml:space="preserve">dministration </w:t>
                  </w:r>
                </w:p>
                <w:p w:rsidR="008047BE" w:rsidRDefault="008047BE" w:rsidP="00830B0A"/>
              </w:txbxContent>
            </v:textbox>
          </v:rect>
        </w:pict>
      </w:r>
    </w:p>
    <w:p w:rsidR="00830B0A" w:rsidRDefault="00830B0A" w:rsidP="00807543">
      <w:pPr>
        <w:spacing w:line="360" w:lineRule="auto"/>
        <w:jc w:val="both"/>
        <w:rPr>
          <w:rFonts w:ascii="Nyala" w:hAnsi="Nyala" w:cs="Times New Roman"/>
        </w:rPr>
      </w:pPr>
    </w:p>
    <w:p w:rsidR="00830B0A" w:rsidRDefault="008047BE" w:rsidP="00807543">
      <w:pPr>
        <w:spacing w:line="360" w:lineRule="auto"/>
        <w:jc w:val="both"/>
        <w:rPr>
          <w:rFonts w:ascii="Nyala" w:hAnsi="Nyala" w:cs="Times New Roman"/>
        </w:rPr>
      </w:pPr>
      <w:r>
        <w:rPr>
          <w:noProof/>
          <w:lang w:val="en-US" w:bidi="ar-SA"/>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Straight Arrow Connector 34" o:spid="_x0000_s1041" type="#_x0000_t34" style="position:absolute;left:0;text-align:left;margin-left:248.05pt;margin-top:23.65pt;width:23.1pt;height:19.95pt;rotation:90;flip:x;z-index:251781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" adj="2664,373263,-395953" strokeweight="4.5pt">
            <v:stroke endarrow="block"/>
          </v:shape>
        </w:pict>
      </w:r>
    </w:p>
    <w:p w:rsidR="00830B0A" w:rsidRDefault="008047BE" w:rsidP="00807543">
      <w:pPr>
        <w:spacing w:line="360" w:lineRule="auto"/>
        <w:jc w:val="both"/>
        <w:rPr>
          <w:rFonts w:ascii="Nyala" w:hAnsi="Nyala" w:cs="Times New Roman"/>
        </w:rPr>
      </w:pPr>
      <w:r>
        <w:rPr>
          <w:noProof/>
          <w:lang w:val="en-US" w:bidi="ar-SA"/>
        </w:rPr>
        <w:pict>
          <v:shapetype id="_x0000_t56" coordsize="21600,21600" o:spt="56" path="m10800,l,8259,4200,21600r13200,l21600,8259xe">
            <v:stroke joinstyle="miter"/>
            <v:path gradientshapeok="t" o:connecttype="custom" o:connectlocs="10800,0;0,8259;4200,21600;10800,21600;17400,21600;21600,8259" o:connectangles="270,180,90,90,90,0" textboxrect="4200,5077,17400,21600"/>
          </v:shapetype>
          <v:shape id="Pentagon 13" o:spid="_x0000_s1027" type="#_x0000_t56" style="position:absolute;left:0;text-align:left;margin-left:156.65pt;margin-top:.15pt;width:148.9pt;height:107.85pt;z-index:251536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" fillcolor="#5b9bd5 [3208]" strokecolor="#f2f2f2" strokeweight="3pt">
            <v:shadow on="t" color="#1f4d78 [1608]" opacity=".5" offset="1pt"/>
            <v:textbox style="mso-next-textbox:#Pentagon 13">
              <w:txbxContent>
                <w:p w:rsidR="008047BE" w:rsidRDefault="008047BE" w:rsidP="00830B0A">
                  <w:pPr>
                    <w:spacing w:after="0" w:line="240" w:lineRule="auto"/>
                    <w:jc w:val="center"/>
                    <w:rPr>
                      <w:rFonts w:ascii="Times New Roman" w:hAnsi="Times New Roman"/>
                      <w:b/>
                      <w:sz w:val="24"/>
                      <w:szCs w:val="24"/>
                      <w:lang w:val="en-GB"/>
                    </w:rPr>
                  </w:pPr>
                </w:p>
                <w:p w:rsidR="008047BE" w:rsidRDefault="008047BE" w:rsidP="00830B0A">
                  <w:pPr>
                    <w:spacing w:after="0" w:line="240" w:lineRule="auto"/>
                    <w:jc w:val="center"/>
                    <w:rPr>
                      <w:rFonts w:ascii="Times New Roman" w:hAnsi="Times New Roman"/>
                      <w:b/>
                      <w:sz w:val="24"/>
                      <w:szCs w:val="24"/>
                      <w:lang w:val="en-GB"/>
                    </w:rPr>
                  </w:pPr>
                  <w:r>
                    <w:rPr>
                      <w:rFonts w:ascii="Times New Roman" w:hAnsi="Times New Roman"/>
                      <w:b/>
                      <w:sz w:val="24"/>
                      <w:szCs w:val="24"/>
                      <w:lang w:val="en-GB"/>
                    </w:rPr>
                    <w:t>Livelihood  strategy choices</w:t>
                  </w:r>
                </w:p>
              </w:txbxContent>
            </v:textbox>
          </v:shape>
        </w:pict>
      </w:r>
      <w:r>
        <w:rPr>
          <w:noProof/>
          <w:lang w:val="en-US" w:bidi="ar-SA"/>
        </w:rPr>
        <w:pict>
          <v:shape id="Straight Arrow Connector 22" o:spid="_x0000_s1040" type="#_x0000_t32" style="position:absolute;left:0;text-align:left;margin-left:85.8pt;margin-top:8.55pt;width:92.4pt;height:9.15pt;z-index:25159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" strokeweight="4.5pt">
            <v:stroke endarrow="block"/>
          </v:shape>
        </w:pict>
      </w:r>
    </w:p>
    <w:p w:rsidR="00830B0A" w:rsidRDefault="00830B0A" w:rsidP="00807543">
      <w:pPr>
        <w:spacing w:line="360" w:lineRule="auto"/>
        <w:jc w:val="both"/>
        <w:rPr>
          <w:rFonts w:ascii="Nyala" w:hAnsi="Nyala" w:cs="Times New Roman"/>
        </w:rPr>
      </w:pPr>
    </w:p>
    <w:p w:rsidR="00830B0A" w:rsidRDefault="008047BE" w:rsidP="00807543">
      <w:pPr>
        <w:spacing w:line="360" w:lineRule="auto"/>
        <w:jc w:val="both"/>
        <w:rPr>
          <w:rFonts w:ascii="Nyala" w:hAnsi="Nyala" w:cs="Times New Roman"/>
        </w:rPr>
      </w:pPr>
      <w:r>
        <w:rPr>
          <w:noProof/>
          <w:lang w:val="en-US" w:bidi="ar-SA"/>
        </w:rPr>
        <w:pict>
          <v:rect id="Rectangle 15" o:spid="_x0000_s1030" style="position:absolute;left:0;text-align:left;margin-left:-45.55pt;margin-top:2.9pt;width:139.8pt;height:120.75pt;z-index:251556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" fillcolor="#a5a5a5 [3206]" strokecolor="#f2f2f2" strokeweight="3pt">
            <v:shadow on="t" color="#525252 [1606]" opacity=".5" offset="1pt"/>
            <v:textbox style="mso-next-textbox:#Rectangle 15">
              <w:txbxContent>
                <w:p w:rsidR="008047BE" w:rsidRDefault="008047BE" w:rsidP="00830B0A">
                  <w:pPr>
                    <w:jc w:val="center"/>
                    <w:rPr>
                      <w:rFonts w:ascii="Times New Roman" w:hAnsi="Times New Roman"/>
                      <w:b/>
                      <w:lang w:val="en-GB"/>
                    </w:rPr>
                  </w:pPr>
                  <w:r>
                    <w:rPr>
                      <w:rFonts w:ascii="Times New Roman" w:hAnsi="Times New Roman"/>
                      <w:b/>
                      <w:lang w:val="en-GB"/>
                    </w:rPr>
                    <w:t>Demographic factor</w:t>
                  </w:r>
                </w:p>
                <w:p w:rsidR="008047BE" w:rsidRPr="009C43C8" w:rsidRDefault="008047BE" w:rsidP="00830B0A">
                  <w:pPr>
                    <w:pStyle w:val="ListParagraph"/>
                    <w:numPr>
                      <w:ilvl w:val="0"/>
                      <w:numId w:val="6"/>
                    </w:numPr>
                    <w:spacing w:after="200" w:line="360" w:lineRule="auto"/>
                    <w:rPr>
                      <w:rFonts w:ascii="Times New Roman" w:hAnsi="Times New Roman"/>
                    </w:rPr>
                  </w:pPr>
                  <w:r>
                    <w:rPr>
                      <w:rFonts w:ascii="Times New Roman" w:hAnsi="Times New Roman"/>
                      <w:lang w:val="en-GB"/>
                    </w:rPr>
                    <w:t>Age</w:t>
                  </w:r>
                </w:p>
                <w:p w:rsidR="008047BE" w:rsidRDefault="008047BE" w:rsidP="00830B0A">
                  <w:pPr>
                    <w:pStyle w:val="ListParagraph"/>
                    <w:numPr>
                      <w:ilvl w:val="0"/>
                      <w:numId w:val="6"/>
                    </w:numPr>
                    <w:spacing w:after="200" w:line="360" w:lineRule="auto"/>
                    <w:rPr>
                      <w:rFonts w:ascii="Times New Roman" w:hAnsi="Times New Roman"/>
                    </w:rPr>
                  </w:pPr>
                  <w:r>
                    <w:rPr>
                      <w:rFonts w:ascii="Times New Roman" w:hAnsi="Times New Roman"/>
                    </w:rPr>
                    <w:t>Family size</w:t>
                  </w:r>
                </w:p>
                <w:p w:rsidR="008047BE" w:rsidRPr="009C43C8" w:rsidRDefault="008047BE" w:rsidP="00830B0A">
                  <w:pPr>
                    <w:pStyle w:val="ListParagraph"/>
                    <w:numPr>
                      <w:ilvl w:val="0"/>
                      <w:numId w:val="6"/>
                    </w:numPr>
                    <w:spacing w:after="200" w:line="360" w:lineRule="auto"/>
                    <w:rPr>
                      <w:rFonts w:ascii="Times New Roman" w:hAnsi="Times New Roman"/>
                    </w:rPr>
                  </w:pPr>
                  <w:r>
                    <w:rPr>
                      <w:rFonts w:ascii="Times New Roman" w:hAnsi="Times New Roman"/>
                      <w:lang w:val="en-GB"/>
                    </w:rPr>
                    <w:t>Dependence ratio</w:t>
                  </w:r>
                </w:p>
                <w:p w:rsidR="008047BE" w:rsidRDefault="008047BE" w:rsidP="00830B0A">
                  <w:pPr>
                    <w:pStyle w:val="ListParagraph"/>
                    <w:numPr>
                      <w:ilvl w:val="0"/>
                      <w:numId w:val="6"/>
                    </w:numPr>
                    <w:spacing w:after="200" w:line="360" w:lineRule="auto"/>
                    <w:rPr>
                      <w:rFonts w:ascii="Times New Roman" w:hAnsi="Times New Roman"/>
                    </w:rPr>
                  </w:pPr>
                  <w:r>
                    <w:rPr>
                      <w:rFonts w:ascii="Times New Roman" w:hAnsi="Times New Roman"/>
                      <w:lang w:val="en-GB"/>
                    </w:rPr>
                    <w:t>Market distance</w:t>
                  </w:r>
                </w:p>
                <w:p w:rsidR="008047BE" w:rsidRDefault="008047BE" w:rsidP="00830B0A">
                  <w:pPr>
                    <w:pStyle w:val="ListParagraph"/>
                    <w:rPr>
                      <w:rFonts w:ascii="Bookman Old Style" w:hAnsi="Bookman Old Style"/>
                    </w:rPr>
                  </w:pPr>
                </w:p>
                <w:p w:rsidR="008047BE" w:rsidRDefault="008047BE" w:rsidP="00830B0A"/>
              </w:txbxContent>
            </v:textbox>
          </v:rect>
        </w:pict>
      </w:r>
      <w:r>
        <w:rPr>
          <w:noProof/>
          <w:lang w:val="en-US" w:bidi="ar-SA"/>
        </w:rPr>
        <w:pict>
          <v:rect id="Rectangle 18" o:spid="_x0000_s1031" style="position:absolute;left:0;text-align:left;margin-left:371.4pt;margin-top:2.9pt;width:133.2pt;height:98pt;z-index:251497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" fillcolor="#a5a5a5 [3206]" strokecolor="#f2f2f2" strokeweight="3pt">
            <v:shadow on="t" color="#525252 [1606]" opacity=".5" offset="1pt"/>
            <v:textbox style="mso-next-textbox:#Rectangle 18">
              <w:txbxContent>
                <w:p w:rsidR="008047BE" w:rsidRDefault="008047BE" w:rsidP="00830B0A">
                  <w:pPr>
                    <w:spacing w:line="240" w:lineRule="auto"/>
                    <w:rPr>
                      <w:rFonts w:ascii="Nyala" w:hAnsi="Nyala"/>
                      <w:b/>
                      <w:sz w:val="24"/>
                      <w:szCs w:val="24"/>
                    </w:rPr>
                  </w:pPr>
                  <w:r>
                    <w:rPr>
                      <w:rFonts w:ascii="Times New Roman" w:hAnsi="Times New Roman"/>
                      <w:b/>
                      <w:sz w:val="24"/>
                      <w:szCs w:val="24"/>
                    </w:rPr>
                    <w:t>Institutional</w:t>
                  </w:r>
                  <w:r>
                    <w:rPr>
                      <w:rFonts w:ascii="Times New Roman" w:hAnsi="Times New Roman"/>
                      <w:b/>
                      <w:sz w:val="24"/>
                      <w:szCs w:val="24"/>
                      <w:lang w:val="en-GB"/>
                    </w:rPr>
                    <w:t>s</w:t>
                  </w:r>
                </w:p>
                <w:p w:rsidR="008047BE" w:rsidRPr="00D539D9" w:rsidRDefault="008047BE" w:rsidP="00830B0A">
                  <w:pPr>
                    <w:pStyle w:val="ListParagraph"/>
                    <w:numPr>
                      <w:ilvl w:val="0"/>
                      <w:numId w:val="8"/>
                    </w:numPr>
                    <w:spacing w:after="200" w:line="240" w:lineRule="auto"/>
                    <w:rPr>
                      <w:rFonts w:ascii="Times New Roman" w:hAnsi="Times New Roman"/>
                      <w:sz w:val="24"/>
                      <w:szCs w:val="24"/>
                    </w:rPr>
                  </w:pPr>
                  <w:r>
                    <w:rPr>
                      <w:rFonts w:ascii="Nyala" w:hAnsi="Nyala"/>
                      <w:sz w:val="24"/>
                      <w:szCs w:val="24"/>
                      <w:lang w:val="en-GB"/>
                    </w:rPr>
                    <w:t>Access of training</w:t>
                  </w:r>
                </w:p>
                <w:p w:rsidR="008047BE" w:rsidRPr="009644B2" w:rsidRDefault="008047BE" w:rsidP="00830B0A">
                  <w:pPr>
                    <w:pStyle w:val="ListParagraph"/>
                    <w:numPr>
                      <w:ilvl w:val="0"/>
                      <w:numId w:val="8"/>
                    </w:numPr>
                    <w:spacing w:after="200" w:line="240" w:lineRule="auto"/>
                    <w:rPr>
                      <w:rFonts w:ascii="Times New Roman" w:hAnsi="Times New Roman"/>
                      <w:bCs/>
                      <w:sz w:val="24"/>
                      <w:szCs w:val="24"/>
                    </w:rPr>
                  </w:pPr>
                  <w:r w:rsidRPr="009644B2">
                    <w:rPr>
                      <w:rFonts w:ascii="Times New Roman" w:hAnsi="Times New Roman" w:cs="Times New Roman"/>
                      <w:bCs/>
                      <w:kern w:val="36"/>
                      <w:sz w:val="24"/>
                      <w:szCs w:val="24"/>
                    </w:rPr>
                    <w:t>Access to credit services</w:t>
                  </w:r>
                </w:p>
                <w:p w:rsidR="008047BE" w:rsidRDefault="008047BE" w:rsidP="00830B0A">
                  <w:pPr>
                    <w:rPr>
                      <w:rFonts w:ascii="Times New Roman" w:hAnsi="Times New Roman"/>
                      <w:sz w:val="24"/>
                      <w:szCs w:val="24"/>
                    </w:rPr>
                  </w:pPr>
                </w:p>
              </w:txbxContent>
            </v:textbox>
          </v:rect>
        </w:pict>
      </w:r>
      <w:r>
        <w:rPr>
          <w:noProof/>
          <w:lang w:val="en-US" w:bidi="ar-SA"/>
        </w:rPr>
        <w:pict>
          <v:shape id="Straight Arrow Connector 24" o:spid="_x0000_s1039" type="#_x0000_t32" style="position:absolute;left:0;text-align:left;margin-left:298.2pt;margin-top:16.1pt;width:73.2pt;height:29.9pt;flip:x y;z-index:25170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" strokeweight="4.5pt">
            <v:stroke endarrow="block"/>
          </v:shape>
        </w:pict>
      </w:r>
    </w:p>
    <w:p w:rsidR="00830B0A" w:rsidRDefault="00830B0A" w:rsidP="00807543">
      <w:pPr>
        <w:spacing w:line="360" w:lineRule="auto"/>
        <w:jc w:val="both"/>
        <w:rPr>
          <w:rFonts w:ascii="Nyala" w:hAnsi="Nyala" w:cs="Times New Roman"/>
        </w:rPr>
      </w:pPr>
    </w:p>
    <w:p w:rsidR="00830B0A" w:rsidRDefault="008047BE" w:rsidP="00807543">
      <w:pPr>
        <w:spacing w:line="360" w:lineRule="auto"/>
        <w:jc w:val="both"/>
        <w:rPr>
          <w:rFonts w:ascii="Nyala" w:hAnsi="Nyala" w:cs="Times New Roman"/>
        </w:rPr>
      </w:pPr>
      <w:r>
        <w:rPr>
          <w:noProof/>
          <w:lang w:val="en-US" w:bidi="ar-SA"/>
        </w:rPr>
        <w:pict>
          <v:shape id="Straight Arrow Connector 20" o:spid="_x0000_s1043" type="#_x0000_t32" style="position:absolute;left:0;text-align:left;margin-left:68.35pt;margin-top:7.05pt;width:109.85pt;height:39.15pt;flip:y;z-index:251517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" strokeweight="4.5pt">
            <v:stroke endarrow="block"/>
          </v:shape>
        </w:pict>
      </w:r>
      <w:r>
        <w:rPr>
          <w:noProof/>
          <w:lang w:val="en-US" w:bidi="ar-SA"/>
        </w:rPr>
        <w:pict>
          <v:shape id="Straight Arrow Connector 32" o:spid="_x0000_s1038" type="#_x0000_t32" style="position:absolute;left:0;text-align:left;margin-left:233.8pt;margin-top:3.65pt;width:12pt;height:46.8pt;flip:y;z-index:25147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" strokeweight="4.5pt">
            <v:stroke endarrow="block"/>
          </v:shape>
        </w:pict>
      </w:r>
    </w:p>
    <w:p w:rsidR="00830B0A" w:rsidRDefault="008047BE" w:rsidP="00807543">
      <w:pPr>
        <w:spacing w:line="360" w:lineRule="auto"/>
        <w:jc w:val="both"/>
        <w:rPr>
          <w:rFonts w:ascii="Nyala" w:hAnsi="Nyala" w:cs="Times New Roman"/>
        </w:rPr>
      </w:pPr>
      <w:r>
        <w:rPr>
          <w:noProof/>
          <w:lang w:val="en-US" w:bidi="ar-SA"/>
        </w:rPr>
        <w:pict>
          <v:rect id="Rectangle 17" o:spid="_x0000_s1032" style="position:absolute;left:0;text-align:left;margin-left:149.7pt;margin-top:2.65pt;width:179.1pt;height:85.1pt;z-index:251575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" fillcolor="#a5a5a5 [3206]" strokecolor="#f2f2f2" strokeweight="3pt">
            <v:shadow on="t" color="#525252 [1606]" opacity=".5" offset="1pt"/>
            <v:textbox style="mso-next-textbox:#Rectangle 17">
              <w:txbxContent>
                <w:p w:rsidR="008047BE" w:rsidRDefault="008047BE" w:rsidP="00830B0A">
                  <w:pPr>
                    <w:spacing w:after="0" w:line="240" w:lineRule="auto"/>
                    <w:jc w:val="center"/>
                    <w:rPr>
                      <w:rFonts w:ascii="Times New Roman" w:hAnsi="Times New Roman"/>
                      <w:b/>
                      <w:sz w:val="28"/>
                      <w:szCs w:val="28"/>
                    </w:rPr>
                  </w:pPr>
                  <w:r>
                    <w:rPr>
                      <w:rFonts w:ascii="Times New Roman" w:hAnsi="Times New Roman"/>
                      <w:b/>
                      <w:sz w:val="28"/>
                      <w:szCs w:val="28"/>
                    </w:rPr>
                    <w:t>Socio economic Factors</w:t>
                  </w:r>
                </w:p>
                <w:p w:rsidR="008047BE" w:rsidRDefault="008047BE" w:rsidP="00830B0A">
                  <w:pPr>
                    <w:pStyle w:val="ListParagraph"/>
                    <w:numPr>
                      <w:ilvl w:val="0"/>
                      <w:numId w:val="7"/>
                    </w:numPr>
                    <w:spacing w:after="200" w:line="240" w:lineRule="auto"/>
                    <w:rPr>
                      <w:rFonts w:ascii="Times New Roman" w:hAnsi="Times New Roman"/>
                      <w:sz w:val="24"/>
                      <w:szCs w:val="24"/>
                    </w:rPr>
                  </w:pPr>
                  <w:r>
                    <w:rPr>
                      <w:rFonts w:ascii="Times New Roman" w:hAnsi="Times New Roman"/>
                      <w:sz w:val="24"/>
                      <w:szCs w:val="24"/>
                    </w:rPr>
                    <w:t xml:space="preserve">  Income</w:t>
                  </w:r>
                </w:p>
                <w:p w:rsidR="008047BE" w:rsidRDefault="008047BE" w:rsidP="00830B0A">
                  <w:pPr>
                    <w:pStyle w:val="ListParagraph"/>
                    <w:numPr>
                      <w:ilvl w:val="0"/>
                      <w:numId w:val="7"/>
                    </w:numPr>
                    <w:spacing w:after="200" w:line="240" w:lineRule="auto"/>
                    <w:rPr>
                      <w:rFonts w:ascii="Times New Roman" w:hAnsi="Times New Roman"/>
                      <w:sz w:val="28"/>
                      <w:szCs w:val="28"/>
                    </w:rPr>
                  </w:pPr>
                  <w:r>
                    <w:rPr>
                      <w:rFonts w:ascii="Times New Roman" w:hAnsi="Times New Roman"/>
                      <w:sz w:val="24"/>
                      <w:szCs w:val="24"/>
                      <w:lang w:val="en-GB"/>
                    </w:rPr>
                    <w:t>Education</w:t>
                  </w:r>
                </w:p>
                <w:p w:rsidR="008047BE" w:rsidRDefault="008047BE" w:rsidP="00830B0A">
                  <w:pPr>
                    <w:pStyle w:val="ListParagraph"/>
                    <w:numPr>
                      <w:ilvl w:val="0"/>
                      <w:numId w:val="7"/>
                    </w:numPr>
                    <w:spacing w:after="200" w:line="276" w:lineRule="auto"/>
                    <w:rPr>
                      <w:rFonts w:ascii="Times New Roman" w:hAnsi="Times New Roman"/>
                      <w:sz w:val="24"/>
                      <w:szCs w:val="24"/>
                    </w:rPr>
                  </w:pPr>
                  <w:r>
                    <w:rPr>
                      <w:rFonts w:ascii="Times New Roman" w:hAnsi="Times New Roman"/>
                      <w:sz w:val="24"/>
                      <w:szCs w:val="24"/>
                    </w:rPr>
                    <w:t>Land size</w:t>
                  </w:r>
                </w:p>
                <w:p w:rsidR="008047BE" w:rsidRDefault="008047BE" w:rsidP="00830B0A">
                  <w:pPr>
                    <w:pStyle w:val="ListParagraph"/>
                    <w:numPr>
                      <w:ilvl w:val="0"/>
                      <w:numId w:val="7"/>
                    </w:numPr>
                    <w:spacing w:after="200" w:line="276" w:lineRule="auto"/>
                    <w:rPr>
                      <w:rFonts w:ascii="Times New Roman" w:hAnsi="Times New Roman"/>
                      <w:sz w:val="24"/>
                      <w:szCs w:val="24"/>
                    </w:rPr>
                  </w:pPr>
                  <w:r>
                    <w:rPr>
                      <w:rFonts w:ascii="Times New Roman" w:hAnsi="Times New Roman"/>
                      <w:sz w:val="24"/>
                      <w:szCs w:val="24"/>
                    </w:rPr>
                    <w:t>Religion</w:t>
                  </w:r>
                </w:p>
                <w:p w:rsidR="008047BE" w:rsidRDefault="008047BE" w:rsidP="00830B0A"/>
              </w:txbxContent>
            </v:textbox>
          </v:rect>
        </w:pict>
      </w:r>
    </w:p>
    <w:p w:rsidR="00830B0A" w:rsidRDefault="00830B0A" w:rsidP="00807543">
      <w:pPr>
        <w:spacing w:line="360" w:lineRule="auto"/>
        <w:jc w:val="both"/>
        <w:rPr>
          <w:rFonts w:ascii="Nyala" w:hAnsi="Nyala" w:cs="Times New Roman"/>
          <w:lang w:val="en-US"/>
        </w:rPr>
      </w:pPr>
    </w:p>
    <w:p w:rsidR="00807543" w:rsidRDefault="00807543" w:rsidP="00807543">
      <w:pPr>
        <w:spacing w:line="360" w:lineRule="auto"/>
        <w:rPr>
          <w:rFonts w:ascii="Times New Roman" w:eastAsia="Times New Roman" w:hAnsi="Times New Roman" w:cs="Times New Roman"/>
          <w:sz w:val="24"/>
          <w:szCs w:val="24"/>
          <w:lang w:val="en-US" w:bidi="ar-SA"/>
        </w:rPr>
      </w:pPr>
    </w:p>
    <w:p w:rsidR="00807543" w:rsidRDefault="00807543" w:rsidP="00807543">
      <w:pPr>
        <w:spacing w:line="360" w:lineRule="auto"/>
        <w:rPr>
          <w:rFonts w:ascii="Times New Roman" w:eastAsia="Times New Roman" w:hAnsi="Times New Roman" w:cs="Times New Roman"/>
          <w:sz w:val="24"/>
          <w:szCs w:val="24"/>
          <w:lang w:val="en-US" w:bidi="ar-SA"/>
        </w:rPr>
      </w:pPr>
    </w:p>
    <w:p w:rsidR="00D36CCC" w:rsidRPr="00F13F24" w:rsidRDefault="00830B0A" w:rsidP="00807543">
      <w:pPr>
        <w:spacing w:line="360" w:lineRule="auto"/>
        <w:rPr>
          <w:lang w:val="en-US" w:bidi="ar-SA"/>
        </w:rPr>
      </w:pPr>
      <w:r>
        <w:rPr>
          <w:rFonts w:ascii="Times New Roman" w:eastAsia="Times New Roman" w:hAnsi="Times New Roman" w:cs="Times New Roman"/>
          <w:sz w:val="24"/>
          <w:szCs w:val="24"/>
          <w:lang w:val="en-US" w:bidi="ar-SA"/>
        </w:rPr>
        <w:t>Source: Developed by researcher, 2022</w:t>
      </w:r>
    </w:p>
    <w:p w:rsidR="00524965" w:rsidRPr="00E7650D" w:rsidRDefault="00524965" w:rsidP="00807543">
      <w:pPr>
        <w:pStyle w:val="Heading1"/>
        <w:spacing w:line="360" w:lineRule="auto"/>
        <w:rPr>
          <w:rFonts w:ascii="Times New Roman" w:hAnsi="Times New Roman" w:cs="Times New Roman"/>
          <w:color w:val="auto"/>
        </w:rPr>
      </w:pPr>
      <w:bookmarkStart w:id="94" w:name="_Toc123278202"/>
      <w:r w:rsidRPr="00E7650D">
        <w:rPr>
          <w:rFonts w:ascii="Times New Roman" w:hAnsi="Times New Roman" w:cs="Times New Roman"/>
          <w:color w:val="auto"/>
        </w:rPr>
        <w:t>CHAPTER THREE RESEARCH METHODOLOGY</w:t>
      </w:r>
      <w:bookmarkEnd w:id="94"/>
    </w:p>
    <w:p w:rsidR="00524965" w:rsidRPr="00E7650D" w:rsidRDefault="00524965" w:rsidP="00807543">
      <w:pPr>
        <w:pStyle w:val="Heading2"/>
        <w:spacing w:line="360" w:lineRule="auto"/>
        <w:rPr>
          <w:rFonts w:ascii="Times New Roman" w:hAnsi="Times New Roman" w:cs="Times New Roman"/>
          <w:b/>
          <w:bCs/>
          <w:color w:val="auto"/>
        </w:rPr>
      </w:pPr>
      <w:bookmarkStart w:id="95" w:name="_Toc394404882"/>
      <w:bookmarkStart w:id="96" w:name="_Toc403221242"/>
      <w:bookmarkStart w:id="97" w:name="_Toc403274881"/>
      <w:bookmarkStart w:id="98" w:name="_Toc466529716"/>
      <w:bookmarkStart w:id="99" w:name="_Toc103949950"/>
      <w:bookmarkStart w:id="100" w:name="_Toc123278203"/>
      <w:r w:rsidRPr="00E7650D">
        <w:rPr>
          <w:rFonts w:ascii="Times New Roman" w:hAnsi="Times New Roman" w:cs="Times New Roman"/>
          <w:b/>
          <w:bCs/>
          <w:color w:val="auto"/>
        </w:rPr>
        <w:t>Description of the Study Area</w:t>
      </w:r>
      <w:bookmarkEnd w:id="95"/>
      <w:bookmarkEnd w:id="96"/>
      <w:bookmarkEnd w:id="97"/>
      <w:bookmarkEnd w:id="98"/>
      <w:bookmarkEnd w:id="99"/>
      <w:bookmarkEnd w:id="100"/>
    </w:p>
    <w:p w:rsidR="00524965" w:rsidRPr="00E7650D" w:rsidRDefault="00524965" w:rsidP="00807543">
      <w:pPr>
        <w:pStyle w:val="Heading3"/>
        <w:spacing w:line="360" w:lineRule="auto"/>
        <w:rPr>
          <w:rFonts w:ascii="Times New Roman" w:hAnsi="Times New Roman" w:cs="Times New Roman"/>
          <w:b/>
          <w:bCs/>
          <w:color w:val="auto"/>
        </w:rPr>
      </w:pPr>
      <w:bookmarkStart w:id="101" w:name="_Toc472977794"/>
      <w:bookmarkStart w:id="102" w:name="_Toc103949951"/>
      <w:bookmarkStart w:id="103" w:name="_Toc123278204"/>
      <w:r w:rsidRPr="00E7650D">
        <w:rPr>
          <w:rFonts w:ascii="Times New Roman" w:hAnsi="Times New Roman" w:cs="Times New Roman"/>
          <w:b/>
          <w:bCs/>
          <w:color w:val="auto"/>
        </w:rPr>
        <w:t>3.1.1 Location</w:t>
      </w:r>
      <w:bookmarkEnd w:id="101"/>
      <w:bookmarkEnd w:id="102"/>
      <w:bookmarkEnd w:id="103"/>
    </w:p>
    <w:p w:rsidR="007A44DA" w:rsidRDefault="00524965" w:rsidP="00807543">
      <w:pPr>
        <w:spacing w:after="0" w:line="360" w:lineRule="auto"/>
        <w:jc w:val="both"/>
        <w:rPr>
          <w:rFonts w:ascii="Times New Roman" w:hAnsi="Times New Roman" w:cs="Times New Roman"/>
          <w:sz w:val="24"/>
          <w:szCs w:val="24"/>
          <w:lang w:val="en-GB"/>
        </w:rPr>
      </w:pPr>
      <w:r>
        <w:rPr>
          <w:rFonts w:ascii="Times New Roman" w:hAnsi="Times New Roman" w:cs="Times New Roman"/>
          <w:sz w:val="24"/>
          <w:szCs w:val="24"/>
        </w:rPr>
        <w:t>D</w:t>
      </w:r>
      <w:r>
        <w:rPr>
          <w:rFonts w:ascii="Times New Roman" w:hAnsi="Times New Roman" w:cs="Times New Roman"/>
          <w:sz w:val="24"/>
          <w:szCs w:val="24"/>
          <w:lang w:val="en-GB"/>
        </w:rPr>
        <w:t>e</w:t>
      </w:r>
      <w:r>
        <w:rPr>
          <w:rFonts w:ascii="Times New Roman" w:hAnsi="Times New Roman" w:cs="Times New Roman"/>
          <w:sz w:val="24"/>
          <w:szCs w:val="24"/>
        </w:rPr>
        <w:t>ndi district is one of the districts in the West Shoa Zone, Oromia National Regional State, in central Ethiopia; and it is located at 76km west from the capital city of Oromia and Ethiopia, Finfine and it is around 35km away from Ambo town to the East. The District is bordered in the south by Wonchi, in the West by Ambo district, in the North by Jeldu district, in the North West by Elfeta district, in the East by Ejersa Lafo district, and in the South East by Dawo district. Attitudinally, D</w:t>
      </w:r>
      <w:r>
        <w:rPr>
          <w:rFonts w:ascii="Times New Roman" w:hAnsi="Times New Roman" w:cs="Times New Roman"/>
          <w:sz w:val="24"/>
          <w:szCs w:val="24"/>
          <w:lang w:val="en-GB"/>
        </w:rPr>
        <w:t>e</w:t>
      </w:r>
      <w:r>
        <w:rPr>
          <w:rFonts w:ascii="Times New Roman" w:hAnsi="Times New Roman" w:cs="Times New Roman"/>
          <w:sz w:val="24"/>
          <w:szCs w:val="24"/>
        </w:rPr>
        <w:t xml:space="preserve">ndi District is divided as 29% high land (Dega) and 71% moderate (WeynaDega). </w:t>
      </w:r>
      <w:r>
        <w:rPr>
          <w:rFonts w:ascii="Times New Roman" w:hAnsi="Times New Roman" w:cs="Times New Roman"/>
          <w:sz w:val="24"/>
          <w:szCs w:val="24"/>
          <w:lang w:val="en-GB"/>
        </w:rPr>
        <w:t>In t</w:t>
      </w:r>
      <w:r>
        <w:rPr>
          <w:rFonts w:ascii="Times New Roman" w:hAnsi="Times New Roman" w:cs="Times New Roman"/>
          <w:sz w:val="24"/>
          <w:szCs w:val="24"/>
        </w:rPr>
        <w:t xml:space="preserve">he </w:t>
      </w:r>
      <w:r>
        <w:rPr>
          <w:rFonts w:ascii="Times New Roman" w:hAnsi="Times New Roman" w:cs="Times New Roman"/>
          <w:sz w:val="24"/>
          <w:szCs w:val="24"/>
          <w:lang w:val="en-GB"/>
        </w:rPr>
        <w:t xml:space="preserve">study </w:t>
      </w:r>
      <w:r>
        <w:rPr>
          <w:rFonts w:ascii="Times New Roman" w:hAnsi="Times New Roman" w:cs="Times New Roman"/>
          <w:sz w:val="24"/>
          <w:szCs w:val="24"/>
        </w:rPr>
        <w:t xml:space="preserve">district </w:t>
      </w:r>
      <w:r>
        <w:rPr>
          <w:rFonts w:ascii="Times New Roman" w:hAnsi="Times New Roman" w:cs="Times New Roman"/>
          <w:sz w:val="24"/>
          <w:szCs w:val="24"/>
          <w:lang w:val="en-GB"/>
        </w:rPr>
        <w:t>there are</w:t>
      </w:r>
      <w:r>
        <w:rPr>
          <w:rFonts w:ascii="Times New Roman" w:hAnsi="Times New Roman" w:cs="Times New Roman"/>
          <w:sz w:val="24"/>
          <w:szCs w:val="24"/>
        </w:rPr>
        <w:t xml:space="preserve"> 37 rural villages from the total of these </w:t>
      </w:r>
      <w:r>
        <w:rPr>
          <w:rFonts w:ascii="Times New Roman" w:hAnsi="Times New Roman" w:cs="Times New Roman"/>
          <w:sz w:val="24"/>
          <w:szCs w:val="24"/>
          <w:lang w:val="en-GB"/>
        </w:rPr>
        <w:t>37</w:t>
      </w:r>
      <w:r>
        <w:rPr>
          <w:rFonts w:ascii="Times New Roman" w:hAnsi="Times New Roman" w:cs="Times New Roman"/>
          <w:sz w:val="24"/>
          <w:szCs w:val="24"/>
        </w:rPr>
        <w:t xml:space="preserve"> villages </w:t>
      </w:r>
      <w:r>
        <w:rPr>
          <w:rFonts w:ascii="Times New Roman" w:hAnsi="Times New Roman" w:cs="Times New Roman"/>
          <w:sz w:val="24"/>
          <w:szCs w:val="24"/>
          <w:lang w:val="en-GB"/>
        </w:rPr>
        <w:t xml:space="preserve">Awash Bole </w:t>
      </w:r>
      <w:r>
        <w:rPr>
          <w:rFonts w:ascii="Times New Roman" w:hAnsi="Times New Roman" w:cs="Times New Roman"/>
          <w:sz w:val="24"/>
          <w:szCs w:val="24"/>
        </w:rPr>
        <w:t xml:space="preserve"> and </w:t>
      </w:r>
      <w:r>
        <w:rPr>
          <w:rFonts w:ascii="Times New Roman" w:hAnsi="Times New Roman" w:cs="Times New Roman"/>
          <w:sz w:val="24"/>
          <w:szCs w:val="24"/>
          <w:lang w:val="en-GB"/>
        </w:rPr>
        <w:t>Awash Boloto</w:t>
      </w:r>
      <w:r>
        <w:rPr>
          <w:rFonts w:ascii="Times New Roman" w:hAnsi="Times New Roman" w:cs="Times New Roman"/>
          <w:sz w:val="24"/>
          <w:szCs w:val="24"/>
        </w:rPr>
        <w:t xml:space="preserve"> will be the study sites</w:t>
      </w:r>
      <w:r w:rsidR="00432A73" w:rsidRPr="00432A73">
        <w:rPr>
          <w:rFonts w:ascii="Times New Roman" w:hAnsi="Times New Roman" w:cs="Times New Roman"/>
          <w:sz w:val="24"/>
          <w:szCs w:val="24"/>
          <w:lang w:val="en-GB"/>
        </w:rPr>
        <w:t>(</w:t>
      </w:r>
      <w:r w:rsidR="00432A73" w:rsidRPr="00432A73">
        <w:rPr>
          <w:rFonts w:ascii="Times New Roman" w:hAnsi="Times New Roman"/>
          <w:sz w:val="24"/>
          <w:szCs w:val="24"/>
        </w:rPr>
        <w:t>Dandi district finance and economic development office, 20</w:t>
      </w:r>
      <w:r w:rsidR="00432A73" w:rsidRPr="00432A73">
        <w:rPr>
          <w:rFonts w:ascii="Times New Roman" w:hAnsi="Times New Roman"/>
          <w:sz w:val="24"/>
          <w:szCs w:val="24"/>
          <w:lang w:val="en-GB"/>
        </w:rPr>
        <w:t>20</w:t>
      </w:r>
      <w:r w:rsidR="00432A73" w:rsidRPr="00432A73">
        <w:rPr>
          <w:rFonts w:ascii="Times New Roman" w:hAnsi="Times New Roman" w:cs="Times New Roman"/>
          <w:sz w:val="24"/>
          <w:szCs w:val="24"/>
          <w:lang w:val="en-GB"/>
        </w:rPr>
        <w:t>).</w:t>
      </w:r>
    </w:p>
    <w:p w:rsidR="009009A3" w:rsidRPr="006C63D3" w:rsidRDefault="009009A3" w:rsidP="00807543">
      <w:pPr>
        <w:keepNext/>
        <w:autoSpaceDE w:val="0"/>
        <w:autoSpaceDN w:val="0"/>
        <w:adjustRightInd w:val="0"/>
        <w:spacing w:after="240" w:line="360" w:lineRule="auto"/>
        <w:jc w:val="both"/>
        <w:rPr>
          <w:rFonts w:ascii="Times New Roman" w:hAnsi="Times New Roman" w:cs="Times New Roman"/>
          <w:b/>
          <w:bCs/>
          <w:sz w:val="24"/>
          <w:szCs w:val="24"/>
        </w:rPr>
      </w:pPr>
      <w:bookmarkStart w:id="104" w:name="_Toc232997274"/>
      <w:r w:rsidRPr="006C63D3">
        <w:rPr>
          <w:rFonts w:ascii="Times New Roman" w:hAnsi="Times New Roman" w:cs="Times New Roman"/>
          <w:b/>
          <w:bCs/>
          <w:sz w:val="24"/>
          <w:szCs w:val="24"/>
        </w:rPr>
        <w:lastRenderedPageBreak/>
        <w:t xml:space="preserve">Figure </w:t>
      </w:r>
      <w:r w:rsidR="00A64BA7" w:rsidRPr="006C63D3">
        <w:rPr>
          <w:rFonts w:ascii="Times New Roman" w:hAnsi="Times New Roman" w:cs="Times New Roman"/>
          <w:b/>
          <w:bCs/>
          <w:sz w:val="24"/>
          <w:szCs w:val="24"/>
        </w:rPr>
        <w:fldChar w:fldCharType="begin"/>
      </w:r>
      <w:r w:rsidRPr="006C63D3">
        <w:rPr>
          <w:rFonts w:ascii="Times New Roman" w:hAnsi="Times New Roman" w:cs="Times New Roman"/>
          <w:b/>
          <w:bCs/>
          <w:sz w:val="24"/>
          <w:szCs w:val="24"/>
        </w:rPr>
        <w:instrText xml:space="preserve"> SEQ Figure \* ARABIC </w:instrText>
      </w:r>
      <w:r w:rsidR="00A64BA7" w:rsidRPr="006C63D3">
        <w:rPr>
          <w:rFonts w:ascii="Times New Roman" w:hAnsi="Times New Roman" w:cs="Times New Roman"/>
          <w:b/>
          <w:bCs/>
          <w:sz w:val="24"/>
          <w:szCs w:val="24"/>
        </w:rPr>
        <w:fldChar w:fldCharType="separate"/>
      </w:r>
      <w:r w:rsidR="00D36CCC">
        <w:rPr>
          <w:rFonts w:ascii="Times New Roman" w:hAnsi="Times New Roman" w:cs="Times New Roman"/>
          <w:b/>
          <w:bCs/>
          <w:noProof/>
          <w:sz w:val="24"/>
          <w:szCs w:val="24"/>
        </w:rPr>
        <w:t>2</w:t>
      </w:r>
      <w:r w:rsidR="00A64BA7" w:rsidRPr="006C63D3">
        <w:rPr>
          <w:rFonts w:ascii="Times New Roman" w:hAnsi="Times New Roman" w:cs="Times New Roman"/>
          <w:b/>
          <w:bCs/>
          <w:sz w:val="24"/>
          <w:szCs w:val="24"/>
        </w:rPr>
        <w:fldChar w:fldCharType="end"/>
      </w:r>
      <w:r w:rsidRPr="006C63D3">
        <w:rPr>
          <w:rFonts w:ascii="Times New Roman" w:hAnsi="Times New Roman" w:cs="Times New Roman"/>
          <w:b/>
          <w:bCs/>
          <w:sz w:val="24"/>
          <w:szCs w:val="24"/>
          <w:lang w:val="en-GB"/>
        </w:rPr>
        <w:t>:  The study area Map</w:t>
      </w:r>
      <w:bookmarkEnd w:id="104"/>
    </w:p>
    <w:p w:rsidR="00E8240B" w:rsidRPr="00E8240B" w:rsidRDefault="008047BE" w:rsidP="00807543">
      <w:pPr>
        <w:pStyle w:val="Caption"/>
        <w:spacing w:line="360" w:lineRule="auto"/>
        <w:ind w:left="0"/>
        <w:rPr>
          <w:rFonts w:ascii="Times New Roman" w:hAnsi="Times New Roman"/>
          <w:b w:val="0"/>
          <w:sz w:val="24"/>
          <w:szCs w:val="24"/>
          <w:lang w:val="en-GB"/>
        </w:rPr>
      </w:pPr>
      <w:r>
        <w:rPr>
          <w:rFonts w:ascii="Nyala" w:hAnsi="Nyala"/>
          <w:noProof/>
          <w:sz w:val="24"/>
          <w:szCs w:val="24"/>
          <w:lang w:val="en-GB"/>
        </w:rPr>
        <w:pict>
          <v:shape id="Straight Arrow Connector 16" o:spid="_x0000_s1037" type="#_x0000_t32" style="position:absolute;left:0;text-align:left;margin-left:119.1pt;margin-top:428.8pt;width:200.5pt;height:5.5pt;flip:x y;z-index:251803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">
            <v:stroke endarrow="block"/>
          </v:shape>
        </w:pict>
      </w:r>
      <w:r>
        <w:rPr>
          <w:rFonts w:ascii="Nyala" w:hAnsi="Nyala"/>
          <w:noProof/>
          <w:sz w:val="24"/>
          <w:szCs w:val="24"/>
          <w:lang w:val="en-GB"/>
        </w:rPr>
        <w:pict>
          <v:shape id="Straight Arrow Connector 10" o:spid="_x0000_s1036" type="#_x0000_t32" style="position:absolute;left:0;text-align:left;margin-left:112.2pt;margin-top:142.45pt;width:3.6pt;height:274.8pt;flip:x y;z-index:251802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">
            <v:stroke endarrow="block"/>
          </v:shape>
        </w:pict>
      </w:r>
      <w:r w:rsidR="00E8240B">
        <w:rPr>
          <w:noProof/>
        </w:rPr>
        <w:drawing>
          <wp:inline distT="0" distB="0" distL="0" distR="0">
            <wp:extent cx="5730830" cy="7368310"/>
            <wp:effectExtent l="38100" t="57150" r="117520" b="99290"/>
            <wp:docPr id="8" name="Picture 8" descr="C:\Users\Amanuel\Desktop\study-hara-gench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uel\Desktop\study-hara-genchi.png"/>
                    <pic:cNvPicPr>
                      <a:picLocks noChangeAspect="1" noChangeArrowheads="1"/>
                    </pic:cNvPicPr>
                  </pic:nvPicPr>
                  <pic:blipFill>
                    <a:blip r:embed="rId10"/>
                    <a:srcRect/>
                    <a:stretch>
                      <a:fillRect/>
                    </a:stretch>
                  </pic:blipFill>
                  <pic:spPr bwMode="auto">
                    <a:xfrm>
                      <a:off x="0" y="0"/>
                      <a:ext cx="5730830" cy="7368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67F58" w:rsidRDefault="009E58DE" w:rsidP="00067F58">
      <w:pPr>
        <w:pStyle w:val="Caption"/>
        <w:spacing w:line="360" w:lineRule="auto"/>
        <w:ind w:left="0"/>
        <w:rPr>
          <w:rFonts w:ascii="TimesNewRomanPSMT" w:hAnsi="TimesNewRomanPSMT" w:cs="TimesNewRomanPSMT"/>
          <w:b w:val="0"/>
          <w:bCs w:val="0"/>
          <w:sz w:val="24"/>
          <w:szCs w:val="24"/>
          <w:lang w:val="en-GB"/>
        </w:rPr>
      </w:pPr>
      <w:r>
        <w:rPr>
          <w:rFonts w:ascii="Times New Roman" w:hAnsi="Times New Roman"/>
          <w:b w:val="0"/>
          <w:sz w:val="24"/>
          <w:szCs w:val="24"/>
        </w:rPr>
        <w:t xml:space="preserve">Source: </w:t>
      </w:r>
      <w:r w:rsidR="00B871B7" w:rsidRPr="007A60C5">
        <w:rPr>
          <w:rFonts w:ascii="TimesNewRomanPSMT" w:hAnsi="TimesNewRomanPSMT" w:cs="TimesNewRomanPSMT"/>
          <w:b w:val="0"/>
          <w:bCs w:val="0"/>
          <w:sz w:val="24"/>
          <w:szCs w:val="24"/>
          <w:lang w:val="en-GB"/>
        </w:rPr>
        <w:t>Source: Ethiopian Mapping Agency, 20</w:t>
      </w:r>
      <w:r w:rsidR="007A60C5" w:rsidRPr="007A60C5">
        <w:rPr>
          <w:rFonts w:ascii="TimesNewRomanPSMT" w:hAnsi="TimesNewRomanPSMT" w:cs="TimesNewRomanPSMT"/>
          <w:b w:val="0"/>
          <w:bCs w:val="0"/>
          <w:sz w:val="24"/>
          <w:szCs w:val="24"/>
          <w:lang w:val="en-GB"/>
        </w:rPr>
        <w:t>22</w:t>
      </w:r>
      <w:bookmarkStart w:id="105" w:name="_Toc103949952"/>
      <w:bookmarkStart w:id="106" w:name="_Toc472977795"/>
    </w:p>
    <w:p w:rsidR="00067F58" w:rsidRPr="00067F58" w:rsidRDefault="00067F58" w:rsidP="00067F58">
      <w:pPr>
        <w:rPr>
          <w:lang w:val="en-GB" w:bidi="ar-SA"/>
        </w:rPr>
      </w:pPr>
    </w:p>
    <w:p w:rsidR="00D12D80" w:rsidRPr="00E7650D" w:rsidRDefault="00D12D80" w:rsidP="00807543">
      <w:pPr>
        <w:pStyle w:val="Heading3"/>
        <w:spacing w:line="360" w:lineRule="auto"/>
        <w:rPr>
          <w:rFonts w:ascii="Times New Roman" w:hAnsi="Times New Roman" w:cs="Times New Roman"/>
          <w:b/>
          <w:bCs/>
        </w:rPr>
      </w:pPr>
      <w:bookmarkStart w:id="107" w:name="_Toc123278205"/>
      <w:r w:rsidRPr="00E7650D">
        <w:rPr>
          <w:rFonts w:ascii="Times New Roman" w:hAnsi="Times New Roman" w:cs="Times New Roman"/>
          <w:b/>
          <w:bCs/>
          <w:color w:val="auto"/>
        </w:rPr>
        <w:lastRenderedPageBreak/>
        <w:t>3.1.2. Climate and Geographical Features</w:t>
      </w:r>
      <w:bookmarkEnd w:id="105"/>
      <w:bookmarkEnd w:id="106"/>
      <w:bookmarkEnd w:id="107"/>
    </w:p>
    <w:p w:rsidR="00DF78A6" w:rsidRDefault="00DF78A6" w:rsidP="00807543">
      <w:pPr>
        <w:autoSpaceDE w:val="0"/>
        <w:autoSpaceDN w:val="0"/>
        <w:adjustRightInd w:val="0"/>
        <w:spacing w:after="0" w:line="360" w:lineRule="auto"/>
        <w:jc w:val="both"/>
        <w:rPr>
          <w:rFonts w:ascii="Nyala" w:hAnsi="Nyala" w:cs="Times New Roman"/>
          <w:sz w:val="24"/>
          <w:szCs w:val="24"/>
        </w:rPr>
      </w:pPr>
    </w:p>
    <w:p w:rsidR="00D12D80" w:rsidRDefault="00D12D80" w:rsidP="00807543">
      <w:pPr>
        <w:autoSpaceDE w:val="0"/>
        <w:autoSpaceDN w:val="0"/>
        <w:adjustRightInd w:val="0"/>
        <w:spacing w:after="0" w:line="36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rPr>
        <w:t xml:space="preserve">Climatically, </w:t>
      </w:r>
      <w:r>
        <w:rPr>
          <w:rFonts w:ascii="Times New Roman" w:eastAsia="Times New Roman" w:hAnsi="Times New Roman" w:cs="Times New Roman"/>
          <w:sz w:val="24"/>
          <w:szCs w:val="24"/>
          <w:lang w:val="en-GB"/>
        </w:rPr>
        <w:t>Dendi</w:t>
      </w:r>
      <w:r>
        <w:rPr>
          <w:rFonts w:ascii="Times New Roman" w:eastAsia="Times New Roman" w:hAnsi="Times New Roman" w:cs="Times New Roman"/>
          <w:sz w:val="24"/>
          <w:szCs w:val="24"/>
        </w:rPr>
        <w:t xml:space="preserve"> district falls into </w:t>
      </w:r>
      <w:r>
        <w:rPr>
          <w:rFonts w:ascii="Times New Roman" w:eastAsia="Times New Roman" w:hAnsi="Times New Roman" w:cs="Times New Roman"/>
          <w:sz w:val="24"/>
          <w:szCs w:val="24"/>
          <w:lang w:val="en-GB"/>
        </w:rPr>
        <w:t>two</w:t>
      </w:r>
      <w:r>
        <w:rPr>
          <w:rFonts w:ascii="Times New Roman" w:eastAsia="Times New Roman" w:hAnsi="Times New Roman" w:cs="Times New Roman"/>
          <w:sz w:val="24"/>
          <w:szCs w:val="24"/>
        </w:rPr>
        <w:t xml:space="preserve"> climatic zones known as "Dega”</w:t>
      </w:r>
      <w:r>
        <w:rPr>
          <w:rFonts w:ascii="Times New Roman" w:eastAsia="Times New Roman" w:hAnsi="Times New Roman" w:cs="Times New Roman"/>
          <w:sz w:val="24"/>
          <w:szCs w:val="24"/>
          <w:lang w:val="en-GB"/>
        </w:rPr>
        <w:t xml:space="preserve"> and </w:t>
      </w:r>
      <w:r>
        <w:rPr>
          <w:rFonts w:ascii="Times New Roman" w:eastAsia="Times New Roman" w:hAnsi="Times New Roman" w:cs="Times New Roman"/>
          <w:sz w:val="24"/>
          <w:szCs w:val="24"/>
        </w:rPr>
        <w:t xml:space="preserve">"Woinadega". The mean annual temperature level of the district ranges from </w:t>
      </w:r>
      <w:r>
        <w:rPr>
          <w:rFonts w:ascii="Times New Roman" w:hAnsi="Times New Roman" w:cs="Times New Roman"/>
          <w:sz w:val="24"/>
          <w:szCs w:val="24"/>
        </w:rPr>
        <w:t>2,000m to 3,288m</w:t>
      </w:r>
      <w:r>
        <w:rPr>
          <w:rFonts w:ascii="Times New Roman" w:eastAsia="Times New Roman" w:hAnsi="Times New Roman" w:cs="Times New Roman"/>
          <w:sz w:val="24"/>
          <w:szCs w:val="24"/>
          <w:lang w:val="en-GB"/>
        </w:rPr>
        <w:t>.</w:t>
      </w:r>
    </w:p>
    <w:p w:rsidR="00DF78A6" w:rsidRDefault="00DF78A6" w:rsidP="00807543">
      <w:pPr>
        <w:pStyle w:val="NoSpacing"/>
        <w:spacing w:line="360" w:lineRule="auto"/>
        <w:rPr>
          <w:lang w:val="en-GB"/>
        </w:rPr>
      </w:pPr>
    </w:p>
    <w:p w:rsidR="00D12D80" w:rsidRPr="00E7650D" w:rsidRDefault="00D12D80" w:rsidP="00807543">
      <w:pPr>
        <w:pStyle w:val="Heading3"/>
        <w:spacing w:line="360" w:lineRule="auto"/>
        <w:rPr>
          <w:rFonts w:ascii="Times New Roman" w:hAnsi="Times New Roman" w:cs="Times New Roman"/>
          <w:b/>
          <w:bCs/>
          <w:color w:val="auto"/>
        </w:rPr>
      </w:pPr>
      <w:bookmarkStart w:id="108" w:name="_Toc103949953"/>
      <w:bookmarkStart w:id="109" w:name="_Toc123278206"/>
      <w:r w:rsidRPr="00E7650D">
        <w:rPr>
          <w:rFonts w:ascii="Times New Roman" w:hAnsi="Times New Roman" w:cs="Times New Roman"/>
          <w:b/>
          <w:bCs/>
          <w:color w:val="auto"/>
        </w:rPr>
        <w:t xml:space="preserve">3.1.3. </w:t>
      </w:r>
      <w:r w:rsidRPr="00E7650D">
        <w:rPr>
          <w:rStyle w:val="Heading3Char"/>
          <w:rFonts w:ascii="Times New Roman" w:hAnsi="Times New Roman" w:cs="Times New Roman"/>
          <w:b/>
          <w:bCs/>
          <w:color w:val="auto"/>
        </w:rPr>
        <w:t>Demographic characteristics of the study area</w:t>
      </w:r>
      <w:bookmarkEnd w:id="108"/>
      <w:bookmarkEnd w:id="109"/>
    </w:p>
    <w:p w:rsidR="00D12D80" w:rsidRDefault="00D12D80" w:rsidP="00807543">
      <w:pPr>
        <w:spacing w:line="360" w:lineRule="auto"/>
        <w:jc w:val="both"/>
        <w:rPr>
          <w:rFonts w:ascii="Nyala" w:hAnsi="Nyala" w:cs="Times New Roman"/>
          <w:sz w:val="24"/>
          <w:szCs w:val="24"/>
        </w:rPr>
      </w:pPr>
      <w:r>
        <w:rPr>
          <w:rFonts w:ascii="Times New Roman" w:hAnsi="Times New Roman" w:cs="Times New Roman"/>
          <w:sz w:val="24"/>
          <w:szCs w:val="24"/>
        </w:rPr>
        <w:t xml:space="preserve">According to the Ethiopian Central Statistical Agency (2008), </w:t>
      </w:r>
      <w:r>
        <w:rPr>
          <w:rFonts w:ascii="Times New Roman" w:hAnsi="Times New Roman" w:cs="Times New Roman"/>
          <w:sz w:val="24"/>
          <w:szCs w:val="24"/>
          <w:lang w:val="en-GB"/>
        </w:rPr>
        <w:t>Dendi</w:t>
      </w:r>
      <w:r>
        <w:rPr>
          <w:rFonts w:ascii="Times New Roman" w:hAnsi="Times New Roman" w:cs="Times New Roman"/>
          <w:sz w:val="24"/>
          <w:szCs w:val="24"/>
        </w:rPr>
        <w:t xml:space="preserve"> district has an estimated total population of </w:t>
      </w:r>
      <w:r>
        <w:rPr>
          <w:rFonts w:ascii="Nyala" w:hAnsi="Nyala" w:cs="Times New Roman"/>
          <w:b/>
          <w:bCs/>
          <w:sz w:val="24"/>
          <w:szCs w:val="22"/>
          <w:lang w:val="en-US"/>
        </w:rPr>
        <w:t>212,935</w:t>
      </w:r>
      <w:r>
        <w:rPr>
          <w:rFonts w:ascii="Times New Roman" w:hAnsi="Times New Roman" w:cs="Times New Roman"/>
          <w:sz w:val="24"/>
          <w:szCs w:val="24"/>
        </w:rPr>
        <w:t xml:space="preserve">, of whom </w:t>
      </w:r>
      <w:r>
        <w:rPr>
          <w:rFonts w:ascii="Nyala" w:hAnsi="Nyala" w:cs="Times New Roman"/>
          <w:b/>
          <w:bCs/>
          <w:sz w:val="24"/>
          <w:szCs w:val="22"/>
          <w:lang w:val="en-GB"/>
        </w:rPr>
        <w:t xml:space="preserve">108,595 </w:t>
      </w:r>
      <w:r>
        <w:rPr>
          <w:rFonts w:ascii="Times New Roman" w:hAnsi="Times New Roman" w:cs="Times New Roman"/>
          <w:sz w:val="24"/>
          <w:szCs w:val="24"/>
        </w:rPr>
        <w:t xml:space="preserve">were males and </w:t>
      </w:r>
      <w:r>
        <w:rPr>
          <w:rFonts w:ascii="Nyala" w:hAnsi="Nyala" w:cs="Times New Roman"/>
          <w:b/>
          <w:bCs/>
          <w:sz w:val="24"/>
          <w:szCs w:val="22"/>
          <w:lang w:val="en-US"/>
        </w:rPr>
        <w:t xml:space="preserve">104,340 </w:t>
      </w:r>
      <w:r>
        <w:rPr>
          <w:rFonts w:ascii="Times New Roman" w:hAnsi="Times New Roman" w:cs="Times New Roman"/>
          <w:sz w:val="24"/>
          <w:szCs w:val="24"/>
        </w:rPr>
        <w:t>were females.</w:t>
      </w:r>
      <w:r>
        <w:rPr>
          <w:rFonts w:ascii="Times New Roman" w:eastAsia="ArialNarrow" w:hAnsi="Times New Roman" w:cs="Times New Roman"/>
          <w:sz w:val="24"/>
          <w:szCs w:val="24"/>
        </w:rPr>
        <w:t xml:space="preserve"> About </w:t>
      </w:r>
      <w:r>
        <w:rPr>
          <w:rFonts w:ascii="Times New Roman" w:hAnsi="Times New Roman" w:cs="Times New Roman"/>
          <w:sz w:val="24"/>
          <w:szCs w:val="24"/>
          <w:lang w:val="en-GB"/>
        </w:rPr>
        <w:t>72.78</w:t>
      </w:r>
      <w:r>
        <w:rPr>
          <w:rFonts w:ascii="Times New Roman" w:hAnsi="Times New Roman" w:cs="Times New Roman"/>
          <w:sz w:val="24"/>
          <w:szCs w:val="24"/>
        </w:rPr>
        <w:t xml:space="preserve">% </w:t>
      </w:r>
      <w:r>
        <w:rPr>
          <w:rFonts w:ascii="Times New Roman" w:eastAsia="ArialNarrow" w:hAnsi="Times New Roman" w:cs="Times New Roman"/>
          <w:sz w:val="24"/>
          <w:szCs w:val="24"/>
        </w:rPr>
        <w:t xml:space="preserve">of the total population is residing in rural areas and the remaining lives in urban areas. The population density of the district is about 272 persons/ km square. The total cultivable land in the district is around </w:t>
      </w:r>
      <w:r>
        <w:rPr>
          <w:rFonts w:ascii="Times New Roman" w:hAnsi="Times New Roman" w:cs="Times New Roman"/>
          <w:sz w:val="24"/>
          <w:szCs w:val="24"/>
          <w:lang w:val="en-US"/>
        </w:rPr>
        <w:t xml:space="preserve">799.39 </w:t>
      </w:r>
      <w:r>
        <w:rPr>
          <w:rFonts w:ascii="Times New Roman" w:hAnsi="Times New Roman" w:cs="Times New Roman"/>
          <w:sz w:val="24"/>
          <w:szCs w:val="24"/>
        </w:rPr>
        <w:t>km</w:t>
      </w:r>
      <w:r>
        <w:rPr>
          <w:rFonts w:ascii="Times New Roman" w:hAnsi="Times New Roman" w:cs="Times New Roman"/>
          <w:sz w:val="24"/>
          <w:szCs w:val="24"/>
          <w:vertAlign w:val="superscript"/>
        </w:rPr>
        <w:t>2</w:t>
      </w:r>
      <w:r>
        <w:rPr>
          <w:rFonts w:ascii="Times New Roman" w:hAnsi="Times New Roman" w:cs="Times New Roman"/>
          <w:sz w:val="24"/>
          <w:szCs w:val="24"/>
          <w:vertAlign w:val="superscript"/>
          <w:lang w:val="en-GB"/>
        </w:rPr>
        <w:t xml:space="preserve"> (</w:t>
      </w:r>
      <w:r>
        <w:rPr>
          <w:rFonts w:ascii="Times New Roman" w:hAnsi="Times New Roman" w:cs="Times New Roman"/>
          <w:sz w:val="24"/>
          <w:szCs w:val="24"/>
          <w:lang w:val="en-US"/>
        </w:rPr>
        <w:t>79,939.29 hek)</w:t>
      </w:r>
      <w:r>
        <w:rPr>
          <w:rFonts w:ascii="Times New Roman" w:hAnsi="Times New Roman" w:cs="Times New Roman"/>
          <w:sz w:val="24"/>
          <w:szCs w:val="24"/>
        </w:rPr>
        <w:t xml:space="preserve">. </w:t>
      </w:r>
    </w:p>
    <w:p w:rsidR="00D12D80" w:rsidRPr="00E7650D" w:rsidRDefault="00D12D80" w:rsidP="00807543">
      <w:pPr>
        <w:pStyle w:val="Heading3"/>
        <w:spacing w:line="360" w:lineRule="auto"/>
        <w:rPr>
          <w:rFonts w:ascii="Times New Roman" w:hAnsi="Times New Roman" w:cs="Times New Roman"/>
          <w:b/>
          <w:bCs/>
          <w:color w:val="auto"/>
        </w:rPr>
      </w:pPr>
      <w:bookmarkStart w:id="110" w:name="_Toc103949954"/>
      <w:bookmarkStart w:id="111" w:name="_Toc123278207"/>
      <w:r w:rsidRPr="00E7650D">
        <w:rPr>
          <w:rFonts w:ascii="Times New Roman" w:hAnsi="Times New Roman" w:cs="Times New Roman"/>
          <w:b/>
          <w:bCs/>
          <w:color w:val="auto"/>
        </w:rPr>
        <w:t xml:space="preserve">3.1.4. </w:t>
      </w:r>
      <w:r w:rsidRPr="00E7650D">
        <w:rPr>
          <w:rStyle w:val="Heading3Char"/>
          <w:rFonts w:ascii="Times New Roman" w:hAnsi="Times New Roman" w:cs="Times New Roman"/>
          <w:b/>
          <w:bCs/>
          <w:color w:val="auto"/>
        </w:rPr>
        <w:t>Economic activities</w:t>
      </w:r>
      <w:bookmarkEnd w:id="110"/>
      <w:bookmarkEnd w:id="111"/>
    </w:p>
    <w:p w:rsidR="00DF78A6" w:rsidRDefault="00DF78A6" w:rsidP="00807543">
      <w:pPr>
        <w:pStyle w:val="NoSpacing"/>
        <w:spacing w:line="360" w:lineRule="auto"/>
        <w:rPr>
          <w:lang w:val="en-US" w:bidi="ar-SA"/>
        </w:rPr>
      </w:pPr>
    </w:p>
    <w:p w:rsidR="00D12D80" w:rsidRPr="007D7867" w:rsidRDefault="00D12D80"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Pr>
          <w:rFonts w:ascii="Times New Roman" w:eastAsia="Calibri" w:hAnsi="Times New Roman" w:cs="Times New Roman"/>
          <w:sz w:val="24"/>
          <w:szCs w:val="24"/>
          <w:lang w:val="en-US" w:bidi="ar-SA"/>
        </w:rPr>
        <w:t xml:space="preserve">The main source of livelihood in the district is subsistence agriculture. Farmers in the district are predominantly dependent on subsistence farming and they grow crops mainly during the main rainy season. Teff, barley, maize, bean, peas, potato, and wheat are the main crops types cultivated in the district. Although crop production is considered to be the major livelihood activity, it is largely complemented by livestock production. Other sources of income include off-farm activities and non-farm activities. </w:t>
      </w:r>
    </w:p>
    <w:p w:rsidR="008B1E82" w:rsidRPr="00DF78A6" w:rsidRDefault="008B1E82" w:rsidP="00807543">
      <w:pPr>
        <w:pStyle w:val="Heading2"/>
        <w:spacing w:line="360" w:lineRule="auto"/>
        <w:rPr>
          <w:rFonts w:ascii="Times New Roman" w:hAnsi="Times New Roman" w:cs="Times New Roman"/>
          <w:b/>
          <w:bCs/>
          <w:color w:val="auto"/>
        </w:rPr>
      </w:pPr>
      <w:bookmarkStart w:id="112" w:name="_Toc103949956"/>
      <w:bookmarkStart w:id="113" w:name="_Toc472977796"/>
      <w:bookmarkStart w:id="114" w:name="_Toc123278208"/>
      <w:r w:rsidRPr="00DF78A6">
        <w:rPr>
          <w:rFonts w:ascii="Times New Roman" w:hAnsi="Times New Roman" w:cs="Times New Roman"/>
          <w:b/>
          <w:bCs/>
          <w:color w:val="auto"/>
        </w:rPr>
        <w:t>3.2. Research Design</w:t>
      </w:r>
      <w:bookmarkStart w:id="115" w:name="_Toc467514656"/>
      <w:bookmarkStart w:id="116" w:name="_Toc467514335"/>
      <w:bookmarkEnd w:id="112"/>
      <w:bookmarkEnd w:id="113"/>
      <w:bookmarkEnd w:id="114"/>
    </w:p>
    <w:p w:rsidR="005F6732" w:rsidRPr="005B6CB5"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In designing a research, it is important to identify which philosophy or paradigm to follow.Research philosophy can be defined as the development of the research background, research</w:t>
      </w:r>
    </w:p>
    <w:p w:rsidR="00DE022D"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 xml:space="preserve">knowledge and its nature (Saunders and Thornhill, 2007). </w:t>
      </w:r>
    </w:p>
    <w:p w:rsidR="00DE022D" w:rsidRDefault="00DE022D"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DE022D"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Research philosophy is also definedwith the help of research paradigm. In the words of Cohen, Manion and Morrison (2000),research paradigm can be defined as the broad framework, which comprises perception, beliefsand understanding of several theories and practices that are used to conduct a research.</w:t>
      </w:r>
    </w:p>
    <w:p w:rsidR="00DE022D" w:rsidRDefault="00DE022D"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DE022D"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 xml:space="preserve">It can also be characterized as a precise procedure which involves various steps through which aresearcher creates a relationship between the research objectives and questions.According to the definition given by Kasi (2009),”paradigm is a way of thinking </w:t>
      </w:r>
      <w:r w:rsidRPr="005B6CB5">
        <w:rPr>
          <w:rFonts w:ascii="Times New Roman" w:hAnsi="Times New Roman" w:cs="Times New Roman"/>
          <w:color w:val="000000" w:themeColor="text1"/>
          <w:sz w:val="24"/>
          <w:szCs w:val="24"/>
          <w:lang w:val="en-GB"/>
        </w:rPr>
        <w:lastRenderedPageBreak/>
        <w:t xml:space="preserve">about andconducting a research. It is not strictly a methodology, but more of a philosophy that guides howthe research is to be conducted”. </w:t>
      </w:r>
    </w:p>
    <w:p w:rsidR="00DE022D" w:rsidRDefault="00DE022D"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DE022D"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 xml:space="preserve">Research paradigm and philosophy comprise various factorssuch as individual’s mental model, way of seeing thing, different perceptions, varieties of beliefstowards reality, etc. This concept influences the beliefs and value of the researcher so that he canprovide valid arguments and terminology to give reliable results.Accordingly, this research design belongs to the Positivist paradigm. </w:t>
      </w:r>
    </w:p>
    <w:p w:rsidR="00DE022D" w:rsidRDefault="00DE022D"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DE022D" w:rsidRDefault="005F6732"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r w:rsidRPr="005B6CB5">
        <w:rPr>
          <w:rFonts w:ascii="Times New Roman" w:hAnsi="Times New Roman" w:cs="Times New Roman"/>
          <w:color w:val="000000" w:themeColor="text1"/>
          <w:sz w:val="24"/>
          <w:szCs w:val="24"/>
          <w:lang w:val="en-GB"/>
        </w:rPr>
        <w:t xml:space="preserve">The concept of Positivismis directly associated with the idea of objectivism. In this kind of philosophical approach, aresearcher gives his viewpoints to evaluate social world with the help of objectivity in place ofsubjectivity (Cooper and Schindler, 2006). According to this paradigm, a researcher is interestedto collect general information and data from a large social sample instead of focusing details ofresearch. </w:t>
      </w:r>
    </w:p>
    <w:p w:rsidR="00DE022D" w:rsidRDefault="00DE022D" w:rsidP="00807543">
      <w:pPr>
        <w:autoSpaceDE w:val="0"/>
        <w:autoSpaceDN w:val="0"/>
        <w:adjustRightInd w:val="0"/>
        <w:spacing w:after="0" w:line="360" w:lineRule="auto"/>
        <w:jc w:val="both"/>
        <w:rPr>
          <w:rFonts w:ascii="Times New Roman" w:hAnsi="Times New Roman" w:cs="Times New Roman"/>
          <w:color w:val="000000" w:themeColor="text1"/>
          <w:sz w:val="24"/>
          <w:szCs w:val="24"/>
          <w:lang w:val="en-GB"/>
        </w:rPr>
      </w:pPr>
    </w:p>
    <w:p w:rsidR="00AD45A2" w:rsidRPr="00A10C4C" w:rsidRDefault="005F6732" w:rsidP="00807543">
      <w:pPr>
        <w:spacing w:line="360" w:lineRule="auto"/>
        <w:jc w:val="both"/>
        <w:rPr>
          <w:rFonts w:ascii="Times New Roman" w:hAnsi="Times New Roman" w:cs="Times New Roman"/>
          <w:color w:val="000000" w:themeColor="text1"/>
          <w:sz w:val="24"/>
          <w:szCs w:val="24"/>
          <w:lang w:val="en-GB"/>
        </w:rPr>
      </w:pPr>
      <w:r w:rsidRPr="00A10C4C">
        <w:rPr>
          <w:rFonts w:ascii="Times New Roman" w:hAnsi="Times New Roman" w:cs="Times New Roman"/>
          <w:color w:val="000000" w:themeColor="text1"/>
          <w:sz w:val="24"/>
          <w:szCs w:val="24"/>
          <w:lang w:val="en-GB"/>
        </w:rPr>
        <w:t xml:space="preserve">The purpose of this study is </w:t>
      </w:r>
      <w:r w:rsidR="00AD45A2" w:rsidRPr="00A10C4C">
        <w:rPr>
          <w:rFonts w:ascii="Times New Roman" w:hAnsi="Times New Roman" w:cs="Times New Roman"/>
          <w:sz w:val="24"/>
          <w:szCs w:val="24"/>
        </w:rPr>
        <w:t xml:space="preserve">to assess livelihoods </w:t>
      </w:r>
      <w:r w:rsidR="00AD45A2" w:rsidRPr="00A10C4C">
        <w:rPr>
          <w:rFonts w:ascii="Times New Roman" w:hAnsi="Times New Roman" w:cs="Times New Roman"/>
          <w:sz w:val="24"/>
          <w:szCs w:val="24"/>
          <w:lang w:val="en-GB"/>
        </w:rPr>
        <w:t>strategies choices by</w:t>
      </w:r>
      <w:r w:rsidR="00AD45A2" w:rsidRPr="00A10C4C">
        <w:rPr>
          <w:rFonts w:ascii="Times New Roman" w:hAnsi="Times New Roman" w:cs="Times New Roman"/>
          <w:sz w:val="24"/>
          <w:szCs w:val="24"/>
        </w:rPr>
        <w:t xml:space="preserve"> female headed households</w:t>
      </w:r>
      <w:r w:rsidR="00AD45A2" w:rsidRPr="00A10C4C">
        <w:rPr>
          <w:rFonts w:ascii="Times New Roman" w:hAnsi="Times New Roman" w:cs="Times New Roman"/>
          <w:sz w:val="24"/>
          <w:szCs w:val="24"/>
          <w:lang w:val="en-GB"/>
        </w:rPr>
        <w:t xml:space="preserve">. </w:t>
      </w:r>
      <w:r w:rsidRPr="00A10C4C">
        <w:rPr>
          <w:rFonts w:ascii="Times New Roman" w:hAnsi="Times New Roman" w:cs="Times New Roman"/>
          <w:color w:val="000000" w:themeColor="text1"/>
          <w:sz w:val="24"/>
          <w:szCs w:val="24"/>
          <w:lang w:val="en-GB"/>
        </w:rPr>
        <w:t xml:space="preserve">To achieve this goal descriptive </w:t>
      </w:r>
      <w:r w:rsidR="00AD45A2" w:rsidRPr="00A10C4C">
        <w:rPr>
          <w:rFonts w:ascii="Times New Roman" w:hAnsi="Times New Roman" w:cs="Times New Roman"/>
          <w:sz w:val="24"/>
          <w:szCs w:val="24"/>
        </w:rPr>
        <w:t xml:space="preserve">and econometric method </w:t>
      </w:r>
      <w:r w:rsidRPr="00A10C4C">
        <w:rPr>
          <w:rFonts w:ascii="Times New Roman" w:hAnsi="Times New Roman" w:cs="Times New Roman"/>
          <w:color w:val="000000" w:themeColor="text1"/>
          <w:sz w:val="24"/>
          <w:szCs w:val="24"/>
          <w:lang w:val="en-GB"/>
        </w:rPr>
        <w:t xml:space="preserve">were employed. </w:t>
      </w:r>
    </w:p>
    <w:p w:rsidR="000B48C5" w:rsidRDefault="005F6732" w:rsidP="00807543">
      <w:pPr>
        <w:spacing w:line="360" w:lineRule="auto"/>
        <w:jc w:val="both"/>
        <w:rPr>
          <w:rFonts w:ascii="Times New Roman" w:hAnsi="Times New Roman" w:cs="Times New Roman"/>
          <w:color w:val="000000" w:themeColor="text1"/>
          <w:sz w:val="24"/>
          <w:szCs w:val="24"/>
          <w:lang w:val="en-GB"/>
        </w:rPr>
      </w:pPr>
      <w:r w:rsidRPr="00A10C4C">
        <w:rPr>
          <w:rFonts w:ascii="Times New Roman" w:hAnsi="Times New Roman" w:cs="Times New Roman"/>
          <w:color w:val="000000" w:themeColor="text1"/>
          <w:sz w:val="24"/>
          <w:szCs w:val="24"/>
          <w:lang w:val="en-GB"/>
        </w:rPr>
        <w:t>The reason behind using ofdescriptive</w:t>
      </w:r>
      <w:r w:rsidR="00AD45A2" w:rsidRPr="00A10C4C">
        <w:rPr>
          <w:rFonts w:ascii="Times New Roman" w:hAnsi="Times New Roman" w:cs="Times New Roman"/>
          <w:color w:val="000000" w:themeColor="text1"/>
          <w:sz w:val="24"/>
          <w:szCs w:val="24"/>
          <w:lang w:val="en-GB"/>
        </w:rPr>
        <w:t xml:space="preserve"> and </w:t>
      </w:r>
      <w:r w:rsidR="00AD45A2" w:rsidRPr="00A10C4C">
        <w:rPr>
          <w:rFonts w:ascii="Times New Roman" w:hAnsi="Times New Roman" w:cs="Times New Roman"/>
          <w:sz w:val="24"/>
          <w:szCs w:val="24"/>
        </w:rPr>
        <w:t>econometric</w:t>
      </w:r>
      <w:r w:rsidRPr="00A10C4C">
        <w:rPr>
          <w:rFonts w:ascii="Times New Roman" w:hAnsi="Times New Roman" w:cs="Times New Roman"/>
          <w:color w:val="000000" w:themeColor="text1"/>
          <w:sz w:val="24"/>
          <w:szCs w:val="24"/>
          <w:lang w:val="en-GB"/>
        </w:rPr>
        <w:t xml:space="preserve"> method is to get attitude of respondents on </w:t>
      </w:r>
      <w:r w:rsidR="00AD45A2" w:rsidRPr="00A10C4C">
        <w:rPr>
          <w:rFonts w:ascii="Times New Roman" w:hAnsi="Times New Roman" w:cs="Times New Roman"/>
          <w:sz w:val="24"/>
          <w:szCs w:val="24"/>
        </w:rPr>
        <w:t xml:space="preserve">to assess livelihoods </w:t>
      </w:r>
      <w:r w:rsidR="00AD45A2" w:rsidRPr="00A10C4C">
        <w:rPr>
          <w:rFonts w:ascii="Times New Roman" w:hAnsi="Times New Roman" w:cs="Times New Roman"/>
          <w:sz w:val="24"/>
          <w:szCs w:val="24"/>
          <w:lang w:val="en-GB"/>
        </w:rPr>
        <w:t>strategies choices</w:t>
      </w:r>
      <w:r w:rsidR="00A10C4C" w:rsidRPr="00A10C4C">
        <w:rPr>
          <w:rFonts w:ascii="Times New Roman" w:hAnsi="Times New Roman" w:cs="Times New Roman"/>
          <w:sz w:val="24"/>
          <w:szCs w:val="24"/>
          <w:lang w:val="en-GB"/>
        </w:rPr>
        <w:t xml:space="preserve"> by</w:t>
      </w:r>
      <w:r w:rsidR="00AD45A2" w:rsidRPr="00A10C4C">
        <w:rPr>
          <w:rFonts w:ascii="Times New Roman" w:hAnsi="Times New Roman" w:cs="Times New Roman"/>
          <w:sz w:val="24"/>
          <w:szCs w:val="24"/>
        </w:rPr>
        <w:t xml:space="preserve"> female headed households</w:t>
      </w:r>
      <w:r w:rsidRPr="00A10C4C">
        <w:rPr>
          <w:rFonts w:ascii="Times New Roman" w:hAnsi="Times New Roman" w:cs="Times New Roman"/>
          <w:color w:val="000000" w:themeColor="text1"/>
          <w:sz w:val="24"/>
          <w:szCs w:val="24"/>
          <w:lang w:val="en-GB"/>
        </w:rPr>
        <w:t xml:space="preserve"> clearly. This method is chosen with strong assumption that it is more convenient to collectseveral kinds of data on prevailing problems of </w:t>
      </w:r>
      <w:r w:rsidR="00A10C4C" w:rsidRPr="00A10C4C">
        <w:rPr>
          <w:rFonts w:ascii="Times New Roman" w:hAnsi="Times New Roman" w:cs="Times New Roman"/>
          <w:sz w:val="24"/>
          <w:szCs w:val="24"/>
        </w:rPr>
        <w:t xml:space="preserve">to assess livelihoods </w:t>
      </w:r>
      <w:r w:rsidR="00A10C4C" w:rsidRPr="00A10C4C">
        <w:rPr>
          <w:rFonts w:ascii="Times New Roman" w:hAnsi="Times New Roman" w:cs="Times New Roman"/>
          <w:sz w:val="24"/>
          <w:szCs w:val="24"/>
          <w:lang w:val="en-GB"/>
        </w:rPr>
        <w:t xml:space="preserve">strategies </w:t>
      </w:r>
      <w:r w:rsidR="00A10C4C" w:rsidRPr="00A10C4C">
        <w:rPr>
          <w:rFonts w:ascii="Times New Roman" w:hAnsi="Times New Roman" w:cs="Times New Roman"/>
          <w:sz w:val="24"/>
          <w:szCs w:val="24"/>
        </w:rPr>
        <w:t xml:space="preserve">of female headed households </w:t>
      </w:r>
      <w:r w:rsidRPr="00A10C4C">
        <w:rPr>
          <w:rFonts w:ascii="Times New Roman" w:hAnsi="Times New Roman" w:cs="Times New Roman"/>
          <w:color w:val="000000" w:themeColor="text1"/>
          <w:sz w:val="24"/>
          <w:szCs w:val="24"/>
          <w:lang w:val="en-GB"/>
        </w:rPr>
        <w:t>and the actionthat have been taken to overcome the problems.</w:t>
      </w:r>
    </w:p>
    <w:p w:rsidR="000B48C5" w:rsidRDefault="005F6732" w:rsidP="00807543">
      <w:pPr>
        <w:spacing w:line="360" w:lineRule="auto"/>
        <w:jc w:val="both"/>
        <w:rPr>
          <w:rFonts w:ascii="Times New Roman" w:hAnsi="Times New Roman" w:cs="Times New Roman"/>
          <w:color w:val="000000" w:themeColor="text1"/>
          <w:sz w:val="24"/>
          <w:szCs w:val="24"/>
          <w:lang w:val="en-GB"/>
        </w:rPr>
      </w:pPr>
      <w:r w:rsidRPr="00A10C4C">
        <w:rPr>
          <w:rFonts w:ascii="Times New Roman" w:hAnsi="Times New Roman" w:cs="Times New Roman"/>
          <w:color w:val="000000" w:themeColor="text1"/>
          <w:sz w:val="24"/>
          <w:szCs w:val="24"/>
          <w:lang w:val="en-GB"/>
        </w:rPr>
        <w:t xml:space="preserve">To understand the </w:t>
      </w:r>
      <w:r w:rsidR="00A10C4C" w:rsidRPr="00A10C4C">
        <w:rPr>
          <w:rFonts w:ascii="Times New Roman" w:hAnsi="Times New Roman" w:cs="Times New Roman"/>
          <w:sz w:val="24"/>
          <w:szCs w:val="24"/>
        </w:rPr>
        <w:t xml:space="preserve">livelihoods </w:t>
      </w:r>
      <w:r w:rsidR="00A10C4C" w:rsidRPr="00A10C4C">
        <w:rPr>
          <w:rFonts w:ascii="Times New Roman" w:hAnsi="Times New Roman" w:cs="Times New Roman"/>
          <w:sz w:val="24"/>
          <w:szCs w:val="24"/>
          <w:lang w:val="en-GB"/>
        </w:rPr>
        <w:t>strategies choices by</w:t>
      </w:r>
      <w:r w:rsidR="00A10C4C" w:rsidRPr="00A10C4C">
        <w:rPr>
          <w:rFonts w:ascii="Times New Roman" w:hAnsi="Times New Roman" w:cs="Times New Roman"/>
          <w:sz w:val="24"/>
          <w:szCs w:val="24"/>
        </w:rPr>
        <w:t xml:space="preserve"> female headed households </w:t>
      </w:r>
      <w:r w:rsidRPr="00A10C4C">
        <w:rPr>
          <w:rFonts w:ascii="Times New Roman" w:hAnsi="Times New Roman" w:cs="Times New Roman"/>
          <w:color w:val="000000" w:themeColor="text1"/>
          <w:sz w:val="24"/>
          <w:szCs w:val="24"/>
          <w:lang w:val="en-GB"/>
        </w:rPr>
        <w:t xml:space="preserve">qualitative </w:t>
      </w:r>
      <w:r w:rsidR="00A10C4C" w:rsidRPr="00A10C4C">
        <w:rPr>
          <w:rFonts w:ascii="Times New Roman" w:hAnsi="Times New Roman" w:cs="Times New Roman"/>
          <w:color w:val="000000" w:themeColor="text1"/>
          <w:sz w:val="24"/>
          <w:szCs w:val="24"/>
          <w:lang w:val="en-GB"/>
        </w:rPr>
        <w:t xml:space="preserve">and quantitative </w:t>
      </w:r>
      <w:r w:rsidRPr="00A10C4C">
        <w:rPr>
          <w:rFonts w:ascii="Times New Roman" w:hAnsi="Times New Roman" w:cs="Times New Roman"/>
          <w:color w:val="000000" w:themeColor="text1"/>
          <w:sz w:val="24"/>
          <w:szCs w:val="24"/>
          <w:lang w:val="en-GB"/>
        </w:rPr>
        <w:t xml:space="preserve">datacollection methods, i.e. in-depth interviews and group discussions were conducted.Making use of this design enabled to extract relevant and adequate data on the </w:t>
      </w:r>
      <w:r w:rsidR="00A10C4C" w:rsidRPr="00A10C4C">
        <w:rPr>
          <w:rFonts w:ascii="Times New Roman" w:hAnsi="Times New Roman" w:cs="Times New Roman"/>
          <w:sz w:val="24"/>
          <w:szCs w:val="24"/>
        </w:rPr>
        <w:t xml:space="preserve">livelihoods </w:t>
      </w:r>
      <w:r w:rsidR="00A10C4C" w:rsidRPr="00A10C4C">
        <w:rPr>
          <w:rFonts w:ascii="Times New Roman" w:hAnsi="Times New Roman" w:cs="Times New Roman"/>
          <w:sz w:val="24"/>
          <w:szCs w:val="24"/>
          <w:lang w:val="en-GB"/>
        </w:rPr>
        <w:t xml:space="preserve">strategies </w:t>
      </w:r>
      <w:r w:rsidR="00A10C4C" w:rsidRPr="00A10C4C">
        <w:rPr>
          <w:rFonts w:ascii="Times New Roman" w:hAnsi="Times New Roman" w:cs="Times New Roman"/>
          <w:sz w:val="24"/>
          <w:szCs w:val="24"/>
        </w:rPr>
        <w:t>of female headed households</w:t>
      </w:r>
      <w:r w:rsidRPr="00A10C4C">
        <w:rPr>
          <w:rFonts w:ascii="Times New Roman" w:hAnsi="Times New Roman" w:cs="Times New Roman"/>
          <w:color w:val="000000" w:themeColor="text1"/>
          <w:sz w:val="24"/>
          <w:szCs w:val="24"/>
          <w:lang w:val="en-GB"/>
        </w:rPr>
        <w:t xml:space="preserve">. </w:t>
      </w:r>
    </w:p>
    <w:p w:rsidR="000B48C5" w:rsidRDefault="005F6732" w:rsidP="00807543">
      <w:pPr>
        <w:spacing w:line="360" w:lineRule="auto"/>
        <w:jc w:val="both"/>
        <w:rPr>
          <w:rFonts w:ascii="Times New Roman" w:hAnsi="Times New Roman" w:cs="Times New Roman"/>
          <w:color w:val="000000" w:themeColor="text1"/>
          <w:sz w:val="24"/>
          <w:szCs w:val="24"/>
          <w:lang w:val="en-GB"/>
        </w:rPr>
      </w:pPr>
      <w:r w:rsidRPr="00A10C4C">
        <w:rPr>
          <w:rFonts w:ascii="Times New Roman" w:hAnsi="Times New Roman" w:cs="Times New Roman"/>
          <w:color w:val="000000" w:themeColor="text1"/>
          <w:sz w:val="24"/>
          <w:szCs w:val="24"/>
          <w:lang w:val="en-GB"/>
        </w:rPr>
        <w:t xml:space="preserve">In addition to this, the design allowed to explore widerange of data regarding </w:t>
      </w:r>
      <w:r w:rsidR="00A10C4C" w:rsidRPr="00A10C4C">
        <w:rPr>
          <w:rFonts w:ascii="Times New Roman" w:hAnsi="Times New Roman" w:cs="Times New Roman"/>
          <w:sz w:val="24"/>
          <w:szCs w:val="24"/>
        </w:rPr>
        <w:t xml:space="preserve">to livelihoods </w:t>
      </w:r>
      <w:r w:rsidR="00A10C4C" w:rsidRPr="00A10C4C">
        <w:rPr>
          <w:rFonts w:ascii="Times New Roman" w:hAnsi="Times New Roman" w:cs="Times New Roman"/>
          <w:sz w:val="24"/>
          <w:szCs w:val="24"/>
          <w:lang w:val="en-GB"/>
        </w:rPr>
        <w:t xml:space="preserve">strategies </w:t>
      </w:r>
      <w:r w:rsidR="00A10C4C" w:rsidRPr="00A10C4C">
        <w:rPr>
          <w:rFonts w:ascii="Times New Roman" w:hAnsi="Times New Roman" w:cs="Times New Roman"/>
          <w:sz w:val="24"/>
          <w:szCs w:val="24"/>
        </w:rPr>
        <w:t xml:space="preserve">of female headed households </w:t>
      </w:r>
      <w:r w:rsidRPr="00A10C4C">
        <w:rPr>
          <w:rFonts w:ascii="Times New Roman" w:hAnsi="Times New Roman" w:cs="Times New Roman"/>
          <w:color w:val="000000" w:themeColor="text1"/>
          <w:sz w:val="24"/>
          <w:szCs w:val="24"/>
          <w:lang w:val="en-GB"/>
        </w:rPr>
        <w:t xml:space="preserve">have been collected with the help of datagathering tools such as questionnaire, </w:t>
      </w:r>
      <w:r w:rsidR="00A10C4C" w:rsidRPr="00A10C4C">
        <w:rPr>
          <w:rFonts w:ascii="Times New Roman" w:hAnsi="Times New Roman" w:cs="Times New Roman"/>
          <w:color w:val="000000" w:themeColor="text1"/>
          <w:sz w:val="24"/>
          <w:szCs w:val="24"/>
          <w:lang w:val="en-GB"/>
        </w:rPr>
        <w:t xml:space="preserve">Key informant </w:t>
      </w:r>
      <w:r w:rsidRPr="00A10C4C">
        <w:rPr>
          <w:rFonts w:ascii="Times New Roman" w:hAnsi="Times New Roman" w:cs="Times New Roman"/>
          <w:color w:val="000000" w:themeColor="text1"/>
          <w:sz w:val="24"/>
          <w:szCs w:val="24"/>
          <w:lang w:val="en-GB"/>
        </w:rPr>
        <w:t>interview</w:t>
      </w:r>
      <w:r w:rsidR="00A10C4C" w:rsidRPr="00A10C4C">
        <w:rPr>
          <w:rFonts w:ascii="Times New Roman" w:hAnsi="Times New Roman" w:cs="Times New Roman"/>
          <w:color w:val="000000" w:themeColor="text1"/>
          <w:sz w:val="24"/>
          <w:szCs w:val="24"/>
          <w:lang w:val="en-GB"/>
        </w:rPr>
        <w:t xml:space="preserve"> KII</w:t>
      </w:r>
      <w:r w:rsidRPr="00A10C4C">
        <w:rPr>
          <w:rFonts w:ascii="Times New Roman" w:hAnsi="Times New Roman" w:cs="Times New Roman"/>
          <w:color w:val="000000" w:themeColor="text1"/>
          <w:sz w:val="24"/>
          <w:szCs w:val="24"/>
          <w:lang w:val="en-GB"/>
        </w:rPr>
        <w:t xml:space="preserve">, and FGD. </w:t>
      </w:r>
    </w:p>
    <w:p w:rsidR="000B48C5" w:rsidRDefault="005F6732" w:rsidP="00807543">
      <w:pPr>
        <w:spacing w:line="360" w:lineRule="auto"/>
        <w:jc w:val="both"/>
        <w:rPr>
          <w:rFonts w:ascii="Times New Roman" w:hAnsi="Times New Roman" w:cs="Times New Roman"/>
          <w:color w:val="000000" w:themeColor="text1"/>
          <w:sz w:val="24"/>
          <w:szCs w:val="24"/>
          <w:lang w:val="en-GB"/>
        </w:rPr>
      </w:pPr>
      <w:r w:rsidRPr="00A10C4C">
        <w:rPr>
          <w:rFonts w:ascii="Times New Roman" w:hAnsi="Times New Roman" w:cs="Times New Roman"/>
          <w:color w:val="000000" w:themeColor="text1"/>
          <w:sz w:val="24"/>
          <w:szCs w:val="24"/>
          <w:lang w:val="en-GB"/>
        </w:rPr>
        <w:t xml:space="preserve">The data wereinterpreted by quantitative and qualitative approaches. In quantitative approaches, structured dataobtained by questionnaire were categorized and computed making use of simple statistical measureslike mean and percentages supported by brief discussions.In </w:t>
      </w:r>
      <w:r w:rsidRPr="00A10C4C">
        <w:rPr>
          <w:rFonts w:ascii="Times New Roman" w:hAnsi="Times New Roman" w:cs="Times New Roman"/>
          <w:color w:val="000000" w:themeColor="text1"/>
          <w:sz w:val="24"/>
          <w:szCs w:val="24"/>
          <w:lang w:val="en-GB"/>
        </w:rPr>
        <w:lastRenderedPageBreak/>
        <w:t xml:space="preserve">qualitative approaches data gathered through </w:t>
      </w:r>
      <w:r w:rsidR="00A10C4C" w:rsidRPr="00A10C4C">
        <w:rPr>
          <w:rFonts w:ascii="Times New Roman" w:hAnsi="Times New Roman" w:cs="Times New Roman"/>
          <w:color w:val="000000" w:themeColor="text1"/>
          <w:sz w:val="24"/>
          <w:szCs w:val="24"/>
          <w:lang w:val="en-GB"/>
        </w:rPr>
        <w:t xml:space="preserve">Key informant interview KII and  </w:t>
      </w:r>
      <w:r w:rsidRPr="00A10C4C">
        <w:rPr>
          <w:rFonts w:ascii="Times New Roman" w:hAnsi="Times New Roman" w:cs="Times New Roman"/>
          <w:color w:val="000000" w:themeColor="text1"/>
          <w:sz w:val="24"/>
          <w:szCs w:val="24"/>
          <w:lang w:val="en-GB"/>
        </w:rPr>
        <w:t xml:space="preserve"> FGD weredescribed and were incorporated in the analysis. </w:t>
      </w:r>
    </w:p>
    <w:p w:rsidR="00DF78A6" w:rsidRPr="00A10C4C" w:rsidRDefault="005F6732" w:rsidP="00807543">
      <w:pPr>
        <w:spacing w:line="360" w:lineRule="auto"/>
        <w:jc w:val="both"/>
        <w:rPr>
          <w:rFonts w:ascii="Times New Roman" w:hAnsi="Times New Roman" w:cs="Times New Roman"/>
          <w:sz w:val="24"/>
          <w:szCs w:val="24"/>
          <w:lang w:val="en-GB"/>
        </w:rPr>
      </w:pPr>
      <w:r w:rsidRPr="00A10C4C">
        <w:rPr>
          <w:rFonts w:ascii="Times New Roman" w:hAnsi="Times New Roman" w:cs="Times New Roman"/>
          <w:color w:val="000000" w:themeColor="text1"/>
          <w:sz w:val="24"/>
          <w:szCs w:val="24"/>
          <w:lang w:val="en-GB"/>
        </w:rPr>
        <w:t xml:space="preserve">Results were displayed by tables, andChi- charts. Moreover documents of the </w:t>
      </w:r>
      <w:r w:rsidR="00A10C4C" w:rsidRPr="00A10C4C">
        <w:rPr>
          <w:rFonts w:ascii="Times New Roman" w:hAnsi="Times New Roman" w:cs="Times New Roman"/>
          <w:color w:val="000000" w:themeColor="text1"/>
          <w:sz w:val="24"/>
          <w:szCs w:val="24"/>
          <w:lang w:val="en-GB"/>
        </w:rPr>
        <w:t>livelihood strategies of FHH</w:t>
      </w:r>
      <w:r w:rsidRPr="00A10C4C">
        <w:rPr>
          <w:rFonts w:ascii="Times New Roman" w:hAnsi="Times New Roman" w:cs="Times New Roman"/>
          <w:color w:val="000000" w:themeColor="text1"/>
          <w:sz w:val="24"/>
          <w:szCs w:val="24"/>
          <w:lang w:val="en-GB"/>
        </w:rPr>
        <w:t xml:space="preserve"> association, and district </w:t>
      </w:r>
      <w:r w:rsidR="00A10C4C" w:rsidRPr="00A10C4C">
        <w:rPr>
          <w:rFonts w:ascii="Times New Roman" w:hAnsi="Times New Roman" w:cs="Times New Roman"/>
          <w:color w:val="000000" w:themeColor="text1"/>
          <w:sz w:val="24"/>
          <w:szCs w:val="24"/>
          <w:lang w:val="en-GB"/>
        </w:rPr>
        <w:t>Women Affairs</w:t>
      </w:r>
      <w:r w:rsidRPr="00A10C4C">
        <w:rPr>
          <w:rFonts w:ascii="Times New Roman" w:hAnsi="Times New Roman" w:cs="Times New Roman"/>
          <w:color w:val="000000" w:themeColor="text1"/>
          <w:sz w:val="24"/>
          <w:szCs w:val="24"/>
          <w:lang w:val="en-GB"/>
        </w:rPr>
        <w:t xml:space="preserve">were examined in order to complement the data collected from in-depth interviews. This studywas also followed a mixed research design whereby qualitative and quantitative methods of datacollection </w:t>
      </w:r>
      <w:r w:rsidR="006012ED">
        <w:rPr>
          <w:rFonts w:ascii="Times New Roman" w:hAnsi="Times New Roman" w:cs="Times New Roman"/>
          <w:color w:val="000000" w:themeColor="text1"/>
          <w:sz w:val="24"/>
          <w:szCs w:val="24"/>
          <w:lang w:val="en-GB"/>
        </w:rPr>
        <w:t>were</w:t>
      </w:r>
      <w:r w:rsidRPr="00A10C4C">
        <w:rPr>
          <w:rFonts w:ascii="Times New Roman" w:hAnsi="Times New Roman" w:cs="Times New Roman"/>
          <w:color w:val="000000" w:themeColor="text1"/>
          <w:sz w:val="24"/>
          <w:szCs w:val="24"/>
          <w:lang w:val="en-GB"/>
        </w:rPr>
        <w:t xml:space="preserve"> combined. To this end, exploratory research design was generating a betterresult. </w:t>
      </w:r>
      <w:r w:rsidR="00A10C4C" w:rsidRPr="00A10C4C">
        <w:rPr>
          <w:rFonts w:ascii="Times New Roman" w:hAnsi="Times New Roman" w:cs="Times New Roman"/>
          <w:sz w:val="24"/>
          <w:szCs w:val="24"/>
          <w:lang w:val="en-GB"/>
        </w:rPr>
        <w:t xml:space="preserve">More specifically, </w:t>
      </w:r>
      <w:r w:rsidR="00A10C4C" w:rsidRPr="00A10C4C">
        <w:rPr>
          <w:rFonts w:ascii="Times New Roman" w:hAnsi="Times New Roman" w:cs="Times New Roman"/>
          <w:sz w:val="24"/>
          <w:szCs w:val="24"/>
        </w:rPr>
        <w:t>multinomial logistic regression model of the data collected</w:t>
      </w:r>
      <w:r w:rsidR="00A10C4C" w:rsidRPr="00A10C4C">
        <w:rPr>
          <w:rFonts w:ascii="Times New Roman" w:hAnsi="Times New Roman" w:cs="Times New Roman"/>
          <w:sz w:val="24"/>
          <w:szCs w:val="24"/>
          <w:lang w:val="en-GB"/>
        </w:rPr>
        <w:t xml:space="preserve"> was used to examine and establish relationships between </w:t>
      </w:r>
      <w:r w:rsidR="00A10C4C" w:rsidRPr="00A10C4C">
        <w:rPr>
          <w:rFonts w:ascii="Times New Roman" w:hAnsi="Times New Roman" w:cs="Times New Roman"/>
          <w:sz w:val="24"/>
          <w:szCs w:val="24"/>
        </w:rPr>
        <w:t xml:space="preserve">livelihood strategy choicesfemale headed households </w:t>
      </w:r>
      <w:r w:rsidR="00A10C4C" w:rsidRPr="00A10C4C">
        <w:rPr>
          <w:rFonts w:ascii="Times New Roman" w:hAnsi="Times New Roman" w:cs="Times New Roman"/>
          <w:sz w:val="24"/>
          <w:szCs w:val="24"/>
          <w:lang w:val="en-GB"/>
        </w:rPr>
        <w:t>and explanatory variables the help of SPSS software (version 21).</w:t>
      </w:r>
    </w:p>
    <w:bookmarkEnd w:id="115"/>
    <w:bookmarkEnd w:id="116"/>
    <w:p w:rsidR="003300C9" w:rsidRPr="003300C9" w:rsidRDefault="003300C9" w:rsidP="00807543">
      <w:pPr>
        <w:autoSpaceDE w:val="0"/>
        <w:autoSpaceDN w:val="0"/>
        <w:adjustRightInd w:val="0"/>
        <w:spacing w:after="0" w:line="360" w:lineRule="auto"/>
        <w:jc w:val="both"/>
        <w:rPr>
          <w:rFonts w:ascii="Times New Roman" w:hAnsi="Times New Roman" w:cs="Times New Roman"/>
          <w:sz w:val="24"/>
          <w:szCs w:val="24"/>
          <w:lang w:val="en-GB"/>
        </w:rPr>
      </w:pPr>
    </w:p>
    <w:p w:rsidR="008B1E82" w:rsidRPr="009B2718" w:rsidRDefault="008B1E82" w:rsidP="00807543">
      <w:pPr>
        <w:pStyle w:val="Heading2"/>
        <w:spacing w:line="360" w:lineRule="auto"/>
        <w:rPr>
          <w:rFonts w:ascii="Times New Roman" w:hAnsi="Times New Roman" w:cs="Times New Roman"/>
          <w:b/>
          <w:bCs/>
          <w:color w:val="auto"/>
        </w:rPr>
      </w:pPr>
      <w:bookmarkStart w:id="117" w:name="_Toc103949958"/>
      <w:bookmarkStart w:id="118" w:name="_Toc472977797"/>
      <w:bookmarkStart w:id="119" w:name="_Toc123278209"/>
      <w:r w:rsidRPr="009B2718">
        <w:rPr>
          <w:rFonts w:ascii="Times New Roman" w:hAnsi="Times New Roman" w:cs="Times New Roman"/>
          <w:b/>
          <w:bCs/>
          <w:color w:val="auto"/>
        </w:rPr>
        <w:t>3.3. Sampling Techniques and Procedures</w:t>
      </w:r>
      <w:bookmarkEnd w:id="117"/>
      <w:bookmarkEnd w:id="118"/>
      <w:bookmarkEnd w:id="119"/>
    </w:p>
    <w:p w:rsidR="00386BC7" w:rsidRPr="00386BC7" w:rsidRDefault="00386BC7" w:rsidP="00807543">
      <w:pPr>
        <w:pStyle w:val="NoSpacing"/>
        <w:spacing w:line="360" w:lineRule="auto"/>
        <w:rPr>
          <w:lang w:val="en-GB"/>
        </w:rPr>
      </w:pPr>
      <w:bookmarkStart w:id="120" w:name="_Hlk117077456"/>
    </w:p>
    <w:p w:rsidR="008B1E82" w:rsidRDefault="008B1E82" w:rsidP="00807543">
      <w:pPr>
        <w:spacing w:line="360" w:lineRule="auto"/>
        <w:jc w:val="both"/>
        <w:rPr>
          <w:rFonts w:ascii="Nyala" w:hAnsi="Nyala" w:cs="Times New Roman"/>
          <w:sz w:val="24"/>
          <w:szCs w:val="24"/>
        </w:rPr>
      </w:pPr>
      <w:r>
        <w:rPr>
          <w:rFonts w:ascii="Times New Roman" w:eastAsia="TimesNewRoman" w:hAnsi="Times New Roman" w:cs="Times New Roman"/>
          <w:sz w:val="24"/>
          <w:szCs w:val="24"/>
        </w:rPr>
        <w:t xml:space="preserve">In this study, multi stage sampling procedure </w:t>
      </w:r>
      <w:r>
        <w:rPr>
          <w:rFonts w:ascii="Times New Roman" w:eastAsia="TimesNewRoman" w:hAnsi="Times New Roman" w:cs="Times New Roman"/>
          <w:sz w:val="24"/>
          <w:szCs w:val="24"/>
          <w:lang w:val="en-GB"/>
        </w:rPr>
        <w:t>were</w:t>
      </w:r>
      <w:r>
        <w:rPr>
          <w:rFonts w:ascii="Times New Roman" w:eastAsia="TimesNewRoman" w:hAnsi="Times New Roman" w:cs="Times New Roman"/>
          <w:sz w:val="24"/>
          <w:szCs w:val="24"/>
        </w:rPr>
        <w:t xml:space="preserve"> employed to select sample households.At the first stage, out of the </w:t>
      </w:r>
      <w:r>
        <w:rPr>
          <w:rFonts w:ascii="Times New Roman" w:eastAsia="TimesNewRoman" w:hAnsi="Times New Roman" w:cs="Times New Roman"/>
          <w:sz w:val="24"/>
          <w:szCs w:val="24"/>
          <w:lang w:val="en-GB"/>
        </w:rPr>
        <w:t>22</w:t>
      </w:r>
      <w:r>
        <w:rPr>
          <w:rFonts w:ascii="Times New Roman" w:eastAsia="TimesNewRoman" w:hAnsi="Times New Roman" w:cs="Times New Roman"/>
          <w:sz w:val="24"/>
          <w:szCs w:val="24"/>
        </w:rPr>
        <w:t xml:space="preserve"> districts in the Zone, </w:t>
      </w:r>
      <w:r>
        <w:rPr>
          <w:rFonts w:ascii="Times New Roman" w:eastAsia="TimesNewRoman" w:hAnsi="Times New Roman" w:cs="Times New Roman"/>
          <w:sz w:val="24"/>
          <w:szCs w:val="24"/>
          <w:lang w:val="en-GB"/>
        </w:rPr>
        <w:t>Dendiwas</w:t>
      </w:r>
      <w:r>
        <w:rPr>
          <w:rFonts w:ascii="Times New Roman" w:eastAsia="TimesNewRoman" w:hAnsi="Times New Roman" w:cs="Times New Roman"/>
          <w:sz w:val="24"/>
          <w:szCs w:val="24"/>
        </w:rPr>
        <w:t xml:space="preserve"> selected purposively because rural households in the study area participate in different livelihood diversification strategies. At the second stage out of </w:t>
      </w:r>
      <w:r>
        <w:rPr>
          <w:rFonts w:ascii="Times New Roman" w:eastAsia="TimesNewRoman" w:hAnsi="Times New Roman" w:cs="Times New Roman"/>
          <w:sz w:val="24"/>
          <w:szCs w:val="24"/>
          <w:lang w:val="en-GB"/>
        </w:rPr>
        <w:t>37</w:t>
      </w:r>
      <w:r>
        <w:rPr>
          <w:rFonts w:ascii="Times New Roman" w:eastAsia="TimesNewRoman" w:hAnsi="Times New Roman" w:cs="Times New Roman"/>
          <w:sz w:val="24"/>
          <w:szCs w:val="24"/>
        </w:rPr>
        <w:t xml:space="preserve"> villages two villages namely </w:t>
      </w:r>
      <w:r>
        <w:rPr>
          <w:rFonts w:ascii="Times New Roman" w:hAnsi="Times New Roman" w:cs="Times New Roman"/>
          <w:sz w:val="24"/>
          <w:szCs w:val="24"/>
          <w:lang w:val="en-GB"/>
        </w:rPr>
        <w:t xml:space="preserve">Awash Bole </w:t>
      </w:r>
      <w:r>
        <w:rPr>
          <w:rFonts w:ascii="Times New Roman" w:hAnsi="Times New Roman" w:cs="Times New Roman"/>
          <w:sz w:val="24"/>
          <w:szCs w:val="24"/>
        </w:rPr>
        <w:t xml:space="preserve"> and </w:t>
      </w:r>
      <w:r>
        <w:rPr>
          <w:rFonts w:ascii="Times New Roman" w:hAnsi="Times New Roman" w:cs="Times New Roman"/>
          <w:sz w:val="24"/>
          <w:szCs w:val="24"/>
          <w:lang w:val="en-GB"/>
        </w:rPr>
        <w:t>Awash Boloto</w:t>
      </w:r>
      <w:r>
        <w:rPr>
          <w:rFonts w:ascii="Times New Roman" w:hAnsi="Times New Roman" w:cs="Times New Roman"/>
          <w:sz w:val="24"/>
          <w:szCs w:val="24"/>
        </w:rPr>
        <w:t xml:space="preserve"> w</w:t>
      </w:r>
      <w:r w:rsidR="008D7BE0">
        <w:rPr>
          <w:rFonts w:ascii="Times New Roman" w:hAnsi="Times New Roman" w:cs="Times New Roman"/>
          <w:sz w:val="24"/>
          <w:szCs w:val="24"/>
          <w:lang w:val="en-GB"/>
        </w:rPr>
        <w:t>ere</w:t>
      </w:r>
      <w:r>
        <w:rPr>
          <w:rFonts w:ascii="Times New Roman" w:hAnsi="Times New Roman" w:cs="Times New Roman"/>
          <w:sz w:val="24"/>
          <w:szCs w:val="24"/>
        </w:rPr>
        <w:t xml:space="preserve"> purposively selected as the researcher is interested </w:t>
      </w:r>
      <w:r>
        <w:rPr>
          <w:rFonts w:ascii="Times New Roman" w:hAnsi="Times New Roman" w:cs="Times New Roman"/>
          <w:sz w:val="24"/>
          <w:szCs w:val="24"/>
          <w:lang w:val="en-GB"/>
        </w:rPr>
        <w:t xml:space="preserve">to </w:t>
      </w:r>
      <w:r>
        <w:rPr>
          <w:rFonts w:ascii="Times New Roman" w:hAnsi="Times New Roman" w:cs="Times New Roman"/>
          <w:sz w:val="24"/>
          <w:szCs w:val="24"/>
        </w:rPr>
        <w:t xml:space="preserve">assess </w:t>
      </w:r>
      <w:r>
        <w:rPr>
          <w:rFonts w:ascii="Times New Roman" w:hAnsi="Times New Roman" w:cs="Times New Roman"/>
          <w:sz w:val="24"/>
          <w:szCs w:val="24"/>
          <w:lang w:val="en-GB"/>
        </w:rPr>
        <w:t xml:space="preserve">the determinants of </w:t>
      </w:r>
      <w:r>
        <w:rPr>
          <w:rFonts w:ascii="Times New Roman" w:hAnsi="Times New Roman" w:cs="Times New Roman"/>
          <w:sz w:val="24"/>
          <w:szCs w:val="24"/>
        </w:rPr>
        <w:t>livelihoods of female headed households in the study area</w:t>
      </w:r>
      <w:r>
        <w:rPr>
          <w:rFonts w:ascii="Times New Roman" w:hAnsi="Times New Roman" w:cs="Times New Roman"/>
          <w:sz w:val="24"/>
          <w:szCs w:val="24"/>
          <w:lang w:val="en-GB"/>
        </w:rPr>
        <w:t xml:space="preserve"> and </w:t>
      </w:r>
      <w:r>
        <w:rPr>
          <w:rFonts w:ascii="Times New Roman" w:hAnsi="Times New Roman" w:cs="Times New Roman"/>
          <w:sz w:val="24"/>
          <w:szCs w:val="24"/>
        </w:rPr>
        <w:t xml:space="preserve">ecological condition, terrain, accessibility and demographic condition. At the third stage, a total sample size of </w:t>
      </w:r>
      <w:r>
        <w:rPr>
          <w:rFonts w:ascii="Times New Roman" w:hAnsi="Times New Roman" w:cs="Times New Roman"/>
          <w:sz w:val="24"/>
          <w:szCs w:val="24"/>
          <w:lang w:val="en-GB"/>
        </w:rPr>
        <w:t>1</w:t>
      </w:r>
      <w:r w:rsidR="005A1572">
        <w:rPr>
          <w:rFonts w:ascii="Times New Roman" w:hAnsi="Times New Roman" w:cs="Times New Roman"/>
          <w:sz w:val="24"/>
          <w:szCs w:val="24"/>
          <w:lang w:val="en-GB"/>
        </w:rPr>
        <w:t>40</w:t>
      </w:r>
      <w:r>
        <w:rPr>
          <w:rFonts w:ascii="Times New Roman" w:hAnsi="Times New Roman" w:cs="Times New Roman"/>
          <w:sz w:val="24"/>
          <w:szCs w:val="24"/>
        </w:rPr>
        <w:t xml:space="preserve"> respondents </w:t>
      </w:r>
      <w:r w:rsidR="008D7BE0">
        <w:rPr>
          <w:rFonts w:ascii="Times New Roman" w:hAnsi="Times New Roman" w:cs="Times New Roman"/>
          <w:sz w:val="24"/>
          <w:szCs w:val="24"/>
          <w:lang w:val="en-GB"/>
        </w:rPr>
        <w:t>were</w:t>
      </w:r>
      <w:r>
        <w:rPr>
          <w:rFonts w:ascii="Times New Roman" w:hAnsi="Times New Roman" w:cs="Times New Roman"/>
          <w:sz w:val="24"/>
          <w:szCs w:val="24"/>
        </w:rPr>
        <w:t xml:space="preserve"> selected by using simple random sampling technique, and proportion to population size.</w:t>
      </w:r>
    </w:p>
    <w:bookmarkEnd w:id="120"/>
    <w:p w:rsidR="0091538E" w:rsidRDefault="0091538E" w:rsidP="00807543">
      <w:pPr>
        <w:spacing w:after="0" w:line="360" w:lineRule="auto"/>
        <w:jc w:val="both"/>
        <w:rPr>
          <w:rFonts w:ascii="Times New Roman" w:hAnsi="Times New Roman" w:cs="Times New Roman"/>
          <w:b/>
          <w:sz w:val="24"/>
          <w:szCs w:val="24"/>
        </w:rPr>
      </w:pPr>
      <w:r>
        <w:rPr>
          <w:rFonts w:ascii="Times New Roman" w:hAnsi="Times New Roman" w:cs="Times New Roman"/>
          <w:sz w:val="24"/>
          <w:szCs w:val="24"/>
        </w:rPr>
        <w:t>The sample size is determined based on sampling size determinationformula developed by Yamane (1967) indicated below. Determine the required sample size at 92</w:t>
      </w:r>
      <m:oMath>
        <m:r>
          <w:rPr>
            <w:rFonts w:ascii="Cambria Math" w:hAnsi="Times New Roman" w:cs="Times New Roman"/>
            <w:sz w:val="24"/>
            <w:szCs w:val="24"/>
          </w:rPr>
          <m:t>%</m:t>
        </m:r>
      </m:oMath>
      <w:r>
        <w:rPr>
          <w:rFonts w:ascii="Times New Roman" w:hAnsi="Times New Roman" w:cs="Times New Roman"/>
          <w:sz w:val="24"/>
          <w:szCs w:val="24"/>
        </w:rPr>
        <w:t xml:space="preserve"> confidence level.</w:t>
      </w:r>
      <m:oMath>
        <m:r>
          <m:rPr>
            <m:sty m:val="bi"/>
          </m:rPr>
          <w:rPr>
            <w:rFonts w:ascii="Cambria Math" w:hAnsi="Cambria Math" w:cs="Times New Roman"/>
            <w:sz w:val="24"/>
            <w:szCs w:val="24"/>
          </w:rPr>
          <m:t>n</m:t>
        </m:r>
        <m:r>
          <m:rPr>
            <m:sty m:val="bi"/>
          </m:rPr>
          <w:rPr>
            <w:rFonts w:ascii="Cambria Math" w:hAnsi="Times New Roman" w:cs="Times New Roman"/>
            <w:sz w:val="24"/>
            <w:szCs w:val="24"/>
          </w:rPr>
          <m:t xml:space="preserve">= </m:t>
        </m:r>
        <m:f>
          <m:fPr>
            <m:ctrlPr>
              <w:rPr>
                <w:rFonts w:ascii="Cambria Math" w:hAnsi="Times New Roman" w:cs="Times New Roman"/>
                <w:b/>
                <w:i/>
                <w:sz w:val="24"/>
                <w:szCs w:val="24"/>
              </w:rPr>
            </m:ctrlPr>
          </m:fPr>
          <m:num>
            <m:r>
              <m:rPr>
                <m:sty m:val="bi"/>
              </m:rPr>
              <w:rPr>
                <w:rFonts w:ascii="Cambria Math" w:hAnsi="Cambria Math" w:cs="Times New Roman"/>
                <w:sz w:val="24"/>
                <w:szCs w:val="24"/>
              </w:rPr>
              <m:t>N</m:t>
            </m:r>
          </m:num>
          <m:den>
            <m:r>
              <m:rPr>
                <m:sty m:val="bi"/>
              </m:rPr>
              <w:rPr>
                <w:rFonts w:ascii="Cambria Math" w:hAnsi="Cambria Math" w:cs="Times New Roman"/>
                <w:sz w:val="24"/>
                <w:szCs w:val="24"/>
              </w:rPr>
              <m:t>1</m:t>
            </m:r>
            <m:r>
              <m:rPr>
                <m:sty m:val="bi"/>
              </m:rPr>
              <w:rPr>
                <w:rFonts w:ascii="Cambria Math" w:hAnsi="Times New Roman" w:cs="Times New Roman"/>
                <w:sz w:val="24"/>
                <w:szCs w:val="24"/>
              </w:rPr>
              <m:t>+</m:t>
            </m:r>
            <m:r>
              <m:rPr>
                <m:sty m:val="bi"/>
              </m:rPr>
              <w:rPr>
                <w:rFonts w:ascii="Cambria Math" w:hAnsi="Cambria Math" w:cs="Times New Roman"/>
                <w:sz w:val="24"/>
                <w:szCs w:val="24"/>
              </w:rPr>
              <m:t>N</m:t>
            </m:r>
            <m:r>
              <m:rPr>
                <m:sty m:val="bi"/>
              </m:rPr>
              <w:rPr>
                <w:rFonts w:ascii="Cambria Math" w:hAnsi="Times New Roman" w:cs="Times New Roman"/>
                <w:sz w:val="24"/>
                <w:szCs w:val="24"/>
              </w:rPr>
              <m:t>(</m:t>
            </m:r>
            <m:sSup>
              <m:sSupPr>
                <m:ctrlPr>
                  <w:rPr>
                    <w:rFonts w:ascii="Cambria Math" w:hAnsi="Times New Roman" w:cs="Times New Roman"/>
                    <w:b/>
                    <w:i/>
                    <w:sz w:val="24"/>
                    <w:szCs w:val="24"/>
                  </w:rPr>
                </m:ctrlPr>
              </m:sSupPr>
              <m:e>
                <m:r>
                  <m:rPr>
                    <m:sty m:val="bi"/>
                  </m:rPr>
                  <w:rPr>
                    <w:rFonts w:ascii="Cambria Math" w:hAnsi="Cambria Math" w:cs="Times New Roman"/>
                    <w:sz w:val="24"/>
                    <w:szCs w:val="24"/>
                  </w:rPr>
                  <m:t>e</m:t>
                </m:r>
                <m:r>
                  <m:rPr>
                    <m:sty m:val="bi"/>
                  </m:rPr>
                  <w:rPr>
                    <w:rFonts w:ascii="Cambria Math" w:hAnsi="Times New Roman" w:cs="Times New Roman"/>
                    <w:sz w:val="24"/>
                    <w:szCs w:val="24"/>
                  </w:rPr>
                  <m:t>)</m:t>
                </m:r>
              </m:e>
              <m:sup>
                <m:r>
                  <m:rPr>
                    <m:sty m:val="bi"/>
                  </m:rPr>
                  <w:rPr>
                    <w:rFonts w:ascii="Cambria Math" w:hAnsi="Cambria Math" w:cs="Times New Roman"/>
                    <w:sz w:val="24"/>
                    <w:szCs w:val="24"/>
                  </w:rPr>
                  <m:t>2</m:t>
                </m:r>
              </m:sup>
            </m:sSup>
          </m:den>
        </m:f>
      </m:oMath>
    </w:p>
    <w:p w:rsidR="0091538E" w:rsidRDefault="0091538E" w:rsidP="00807543">
      <w:pPr>
        <w:spacing w:after="0" w:line="360" w:lineRule="auto"/>
        <w:rPr>
          <w:rFonts w:ascii="Times New Roman" w:hAnsi="Times New Roman" w:cs="Times New Roman"/>
          <w:b/>
          <w:i/>
          <w:sz w:val="24"/>
          <w:szCs w:val="24"/>
        </w:rPr>
      </w:pPr>
      <w:r>
        <w:rPr>
          <w:rFonts w:ascii="Times New Roman" w:hAnsi="Times New Roman" w:cs="Times New Roman"/>
          <w:sz w:val="24"/>
          <w:szCs w:val="24"/>
        </w:rPr>
        <w:t>Where, N- total population/ sampling frame of the study village</w:t>
      </w:r>
    </w:p>
    <w:p w:rsidR="0091538E" w:rsidRDefault="0091538E" w:rsidP="00807543">
      <w:pPr>
        <w:spacing w:after="0" w:line="360" w:lineRule="auto"/>
        <w:rPr>
          <w:rFonts w:ascii="Times New Roman" w:hAnsi="Times New Roman" w:cs="Times New Roman"/>
          <w:b/>
          <w:i/>
          <w:sz w:val="24"/>
          <w:szCs w:val="24"/>
        </w:rPr>
      </w:pPr>
      <w:r>
        <w:rPr>
          <w:rFonts w:ascii="Times New Roman" w:eastAsiaTheme="minorEastAsia" w:hAnsi="Times New Roman" w:cs="Times New Roman"/>
          <w:sz w:val="24"/>
          <w:szCs w:val="24"/>
        </w:rPr>
        <w:t xml:space="preserve">            n =Sample size for the research use</w:t>
      </w:r>
    </w:p>
    <w:p w:rsidR="0091538E" w:rsidRDefault="0091538E" w:rsidP="0080754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 – Level of precision at 0.08.</w:t>
      </w:r>
    </w:p>
    <w:p w:rsidR="0091538E" w:rsidRDefault="0091538E" w:rsidP="00807543">
      <w:pPr>
        <w:tabs>
          <w:tab w:val="center" w:pos="4680"/>
        </w:tabs>
        <w:autoSpaceDE w:val="0"/>
        <w:autoSpaceDN w:val="0"/>
        <w:adjustRightInd w:val="0"/>
        <w:spacing w:after="0" w:line="360" w:lineRule="auto"/>
        <w:jc w:val="both"/>
        <w:rPr>
          <w:rFonts w:ascii="Nyala" w:hAnsi="Nyala" w:cs="Times New Roman"/>
          <w:sz w:val="24"/>
          <w:szCs w:val="24"/>
          <w:lang w:val="en-GB"/>
        </w:rPr>
      </w:pPr>
      <w:r>
        <w:rPr>
          <w:rFonts w:ascii="Times New Roman" w:hAnsi="Times New Roman" w:cs="Times New Roman"/>
          <w:sz w:val="24"/>
          <w:szCs w:val="24"/>
        </w:rPr>
        <w:t>Accordingly n=</w:t>
      </w:r>
      <m:oMath>
        <m:f>
          <m:fPr>
            <m:ctrlPr>
              <w:rPr>
                <w:rFonts w:ascii="Cambria Math" w:hAnsi="Times New Roman" w:cs="Times New Roman"/>
                <w:i/>
                <w:sz w:val="24"/>
                <w:szCs w:val="24"/>
              </w:rPr>
            </m:ctrlPr>
          </m:fPr>
          <m:num>
            <m:r>
              <w:rPr>
                <w:rFonts w:ascii="Cambria Math" w:hAnsi="Times New Roman" w:cs="Times New Roman"/>
                <w:sz w:val="24"/>
                <w:szCs w:val="24"/>
              </w:rPr>
              <m:t>6</m:t>
            </m:r>
            <m:r>
              <w:rPr>
                <w:rFonts w:ascii="Cambria Math" w:hAnsi="Cambria Math" w:cs="Times New Roman"/>
                <w:sz w:val="24"/>
                <w:szCs w:val="24"/>
              </w:rPr>
              <m:t>32</m:t>
            </m:r>
          </m:num>
          <m:den>
            <m:r>
              <w:rPr>
                <w:rFonts w:ascii="Cambria Math" w:hAnsi="Times New Roman" w:cs="Times New Roman"/>
                <w:sz w:val="24"/>
                <w:szCs w:val="24"/>
              </w:rPr>
              <m:t>1+</m:t>
            </m:r>
            <m:r>
              <w:rPr>
                <w:rFonts w:ascii="Cambria Math" w:hAnsi="Cambria Math" w:cs="Times New Roman"/>
                <w:sz w:val="24"/>
                <w:szCs w:val="24"/>
              </w:rPr>
              <m:t>632</m:t>
            </m:r>
            <m:r>
              <w:rPr>
                <w:rFonts w:ascii="Cambria Math" w:hAnsi="Times New Roman" w:cs="Times New Roman"/>
                <w:sz w:val="24"/>
                <w:szCs w:val="24"/>
              </w:rPr>
              <m:t>(</m:t>
            </m:r>
            <m:sSup>
              <m:sSupPr>
                <m:ctrlPr>
                  <w:rPr>
                    <w:rFonts w:ascii="Cambria Math" w:hAnsi="Times New Roman" w:cs="Times New Roman"/>
                    <w:i/>
                    <w:sz w:val="24"/>
                    <w:szCs w:val="24"/>
                  </w:rPr>
                </m:ctrlPr>
              </m:sSupPr>
              <m:e>
                <m:r>
                  <w:rPr>
                    <w:rFonts w:ascii="Cambria Math" w:hAnsi="Times New Roman" w:cs="Times New Roman"/>
                    <w:sz w:val="24"/>
                    <w:szCs w:val="24"/>
                  </w:rPr>
                  <m:t>0.08)</m:t>
                </m:r>
              </m:e>
              <m:sup>
                <m:r>
                  <w:rPr>
                    <w:rFonts w:ascii="Cambria Math" w:hAnsi="Times New Roman" w:cs="Times New Roman"/>
                    <w:sz w:val="24"/>
                    <w:szCs w:val="24"/>
                  </w:rPr>
                  <m:t>2</m:t>
                </m:r>
              </m:sup>
            </m:sSup>
          </m:den>
        </m:f>
      </m:oMath>
      <w:r w:rsidRPr="004C703F">
        <w:rPr>
          <w:rFonts w:ascii="Times New Roman" w:eastAsiaTheme="minorEastAsia" w:hAnsi="Times New Roman" w:cs="Times New Roman"/>
          <w:sz w:val="24"/>
          <w:szCs w:val="24"/>
        </w:rPr>
        <w:t xml:space="preserve"> =</w:t>
      </w:r>
      <m:oMath>
        <m:f>
          <m:fPr>
            <m:ctrlPr>
              <w:rPr>
                <w:rFonts w:ascii="Cambria Math" w:eastAsiaTheme="minorEastAsia" w:hAnsi="Times New Roman" w:cs="Times New Roman"/>
                <w:i/>
                <w:sz w:val="24"/>
                <w:szCs w:val="24"/>
              </w:rPr>
            </m:ctrlPr>
          </m:fPr>
          <m:num>
            <m:r>
              <w:rPr>
                <w:rFonts w:ascii="Cambria Math" w:eastAsiaTheme="minorEastAsia" w:hAnsi="Times New Roman" w:cs="Times New Roman"/>
                <w:sz w:val="24"/>
                <w:szCs w:val="24"/>
              </w:rPr>
              <m:t>6</m:t>
            </m:r>
            <m:r>
              <w:rPr>
                <w:rFonts w:ascii="Cambria Math" w:eastAsiaTheme="minorEastAsia" w:hAnsi="Cambria Math" w:cs="Times New Roman"/>
                <w:sz w:val="24"/>
                <w:szCs w:val="24"/>
              </w:rPr>
              <m:t>32</m:t>
            </m:r>
          </m:num>
          <m:den>
            <m:r>
              <w:rPr>
                <w:rFonts w:ascii="Cambria Math" w:eastAsiaTheme="minorEastAsia" w:hAnsi="Times New Roman" w:cs="Times New Roman"/>
                <w:sz w:val="24"/>
                <w:szCs w:val="24"/>
              </w:rPr>
              <m:t>4</m:t>
            </m:r>
            <m:r>
              <w:rPr>
                <w:rFonts w:ascii="Cambria Math" w:eastAsiaTheme="minorEastAsia" w:hAnsi="Cambria Math" w:cs="Times New Roman"/>
                <w:sz w:val="24"/>
                <w:szCs w:val="24"/>
              </w:rPr>
              <m:t>.52</m:t>
            </m:r>
          </m:den>
        </m:f>
      </m:oMath>
      <w:r w:rsidRPr="004C703F">
        <w:rPr>
          <w:rFonts w:ascii="Times New Roman" w:hAnsi="Times New Roman" w:cs="Times New Roman"/>
          <w:sz w:val="24"/>
          <w:szCs w:val="24"/>
        </w:rPr>
        <w:t xml:space="preserve"> =1</w:t>
      </w:r>
      <w:r w:rsidR="001413A2" w:rsidRPr="004C703F">
        <w:rPr>
          <w:rFonts w:ascii="Times New Roman" w:hAnsi="Times New Roman" w:cs="Times New Roman"/>
          <w:sz w:val="24"/>
          <w:szCs w:val="24"/>
          <w:lang w:val="en-GB"/>
        </w:rPr>
        <w:t>40</w:t>
      </w:r>
    </w:p>
    <w:p w:rsidR="0091538E" w:rsidRDefault="0091538E" w:rsidP="00807543">
      <w:pPr>
        <w:tabs>
          <w:tab w:val="center" w:pos="4680"/>
        </w:tabs>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The number of total households in each </w:t>
      </w:r>
      <w:r>
        <w:rPr>
          <w:rFonts w:ascii="Times New Roman" w:hAnsi="Times New Roman" w:cs="Times New Roman"/>
          <w:iCs/>
          <w:sz w:val="24"/>
          <w:szCs w:val="24"/>
        </w:rPr>
        <w:t>village</w:t>
      </w:r>
      <w:r>
        <w:rPr>
          <w:rFonts w:ascii="Times New Roman" w:hAnsi="Times New Roman" w:cs="Times New Roman"/>
          <w:i/>
          <w:iCs/>
          <w:sz w:val="24"/>
          <w:szCs w:val="24"/>
        </w:rPr>
        <w:t xml:space="preserve"> is </w:t>
      </w:r>
      <w:r>
        <w:rPr>
          <w:rFonts w:ascii="Times New Roman" w:hAnsi="Times New Roman" w:cs="Times New Roman"/>
          <w:iCs/>
          <w:sz w:val="24"/>
          <w:szCs w:val="24"/>
        </w:rPr>
        <w:t>determined by,</w:t>
      </w:r>
      <w:r>
        <w:rPr>
          <w:rFonts w:ascii="Times New Roman" w:hAnsi="Times New Roman" w:cs="Times New Roman"/>
          <w:sz w:val="24"/>
          <w:szCs w:val="24"/>
        </w:rPr>
        <w:t xml:space="preserve"> probabilistic proportionateto sample size technique. Which is: for </w:t>
      </w:r>
    </w:p>
    <w:p w:rsidR="0091538E" w:rsidRDefault="0091538E" w:rsidP="00807543">
      <w:pPr>
        <w:pStyle w:val="ListParagraph"/>
        <w:tabs>
          <w:tab w:val="center" w:pos="4680"/>
        </w:tabs>
        <w:autoSpaceDE w:val="0"/>
        <w:autoSpaceDN w:val="0"/>
        <w:adjustRightInd w:val="0"/>
        <w:spacing w:after="0" w:line="360" w:lineRule="auto"/>
        <w:ind w:left="0"/>
        <w:rPr>
          <w:rFonts w:ascii="Times New Roman" w:eastAsiaTheme="minorEastAsia" w:hAnsi="Times New Roman" w:cs="Times New Roman"/>
          <w:sz w:val="24"/>
          <w:szCs w:val="24"/>
        </w:rPr>
      </w:pPr>
      <w:r>
        <w:rPr>
          <w:rFonts w:ascii="Times New Roman" w:hAnsi="Times New Roman" w:cs="Times New Roman"/>
          <w:b/>
          <w:bCs/>
          <w:sz w:val="24"/>
          <w:szCs w:val="24"/>
          <w:lang w:val="en-GB"/>
        </w:rPr>
        <w:t>Awash Bole</w:t>
      </w:r>
      <m:oMath>
        <m:f>
          <m:fPr>
            <m:ctrlPr>
              <w:rPr>
                <w:rFonts w:ascii="Cambria Math" w:hAnsi="Times New Roman" w:cs="Times New Roman"/>
                <w:i/>
                <w:sz w:val="24"/>
                <w:szCs w:val="24"/>
              </w:rPr>
            </m:ctrlPr>
          </m:fPr>
          <m:num>
            <m:r>
              <w:rPr>
                <w:rFonts w:ascii="Cambria Math" w:hAnsi="Times New Roman" w:cs="Times New Roman"/>
                <w:sz w:val="24"/>
                <w:szCs w:val="24"/>
              </w:rPr>
              <m:t>3</m:t>
            </m:r>
            <m:r>
              <w:rPr>
                <w:rFonts w:ascii="Cambria Math" w:hAnsi="Cambria Math" w:cs="Times New Roman"/>
                <w:sz w:val="24"/>
                <w:szCs w:val="24"/>
              </w:rPr>
              <m:t>45×</m:t>
            </m:r>
            <m:r>
              <w:rPr>
                <w:rFonts w:ascii="Cambria Math" w:hAnsi="Times New Roman" w:cs="Times New Roman"/>
                <w:sz w:val="24"/>
                <w:szCs w:val="24"/>
              </w:rPr>
              <m:t>1</m:t>
            </m:r>
            <m:r>
              <w:rPr>
                <w:rFonts w:ascii="Cambria Math" w:hAnsi="Cambria Math" w:cs="Times New Roman"/>
                <w:sz w:val="24"/>
                <w:szCs w:val="24"/>
              </w:rPr>
              <m:t>40</m:t>
            </m:r>
          </m:num>
          <m:den>
            <m:r>
              <w:rPr>
                <w:rFonts w:ascii="Cambria Math" w:hAnsi="Times New Roman" w:cs="Times New Roman"/>
                <w:sz w:val="24"/>
                <w:szCs w:val="24"/>
              </w:rPr>
              <m:t>6</m:t>
            </m:r>
            <m:r>
              <w:rPr>
                <w:rFonts w:ascii="Cambria Math" w:hAnsi="Cambria Math" w:cs="Times New Roman"/>
                <w:sz w:val="24"/>
                <w:szCs w:val="24"/>
              </w:rPr>
              <m:t>32</m:t>
            </m:r>
          </m:den>
        </m:f>
      </m:oMath>
      <w:r>
        <w:rPr>
          <w:rFonts w:ascii="Times New Roman" w:hAnsi="Times New Roman" w:cs="Times New Roman"/>
          <w:sz w:val="24"/>
          <w:szCs w:val="24"/>
        </w:rPr>
        <w:t>=</w:t>
      </w:r>
      <w:r>
        <w:rPr>
          <w:rFonts w:ascii="Times New Roman" w:hAnsi="Times New Roman" w:cs="Times New Roman"/>
          <w:sz w:val="24"/>
          <w:szCs w:val="24"/>
          <w:lang w:val="en-GB"/>
        </w:rPr>
        <w:t>7</w:t>
      </w:r>
      <w:r w:rsidR="007E104D">
        <w:rPr>
          <w:rFonts w:ascii="Times New Roman" w:hAnsi="Times New Roman" w:cs="Times New Roman"/>
          <w:sz w:val="24"/>
          <w:szCs w:val="24"/>
          <w:lang w:val="en-GB"/>
        </w:rPr>
        <w:t>6</w:t>
      </w:r>
      <w:r>
        <w:rPr>
          <w:rFonts w:ascii="Times New Roman" w:hAnsi="Times New Roman" w:cs="Times New Roman"/>
          <w:sz w:val="24"/>
          <w:szCs w:val="24"/>
        </w:rPr>
        <w:t>, and</w:t>
      </w:r>
    </w:p>
    <w:p w:rsidR="0091538E" w:rsidRDefault="0091538E" w:rsidP="00807543">
      <w:pPr>
        <w:pStyle w:val="Caption"/>
        <w:spacing w:line="360" w:lineRule="auto"/>
        <w:rPr>
          <w:rFonts w:ascii="Times New Roman" w:hAnsi="Times New Roman"/>
          <w:sz w:val="24"/>
          <w:szCs w:val="24"/>
        </w:rPr>
      </w:pPr>
      <w:r>
        <w:rPr>
          <w:rFonts w:ascii="Times New Roman" w:hAnsi="Times New Roman"/>
          <w:sz w:val="24"/>
          <w:szCs w:val="24"/>
        </w:rPr>
        <w:lastRenderedPageBreak/>
        <w:t>Awash Boloto</w:t>
      </w:r>
      <m:oMath>
        <m:f>
          <m:fPr>
            <m:ctrlPr>
              <w:rPr>
                <w:rFonts w:ascii="Cambria Math" w:hAnsi="Times New Roman"/>
                <w:i/>
                <w:sz w:val="24"/>
                <w:szCs w:val="24"/>
              </w:rPr>
            </m:ctrlPr>
          </m:fPr>
          <m:num>
            <m:r>
              <m:rPr>
                <m:sty m:val="bi"/>
              </m:rPr>
              <w:rPr>
                <w:rFonts w:ascii="Cambria Math" w:hAnsi="Times New Roman"/>
                <w:sz w:val="24"/>
                <w:szCs w:val="24"/>
              </w:rPr>
              <m:t>288</m:t>
            </m:r>
            <m:r>
              <m:rPr>
                <m:sty m:val="bi"/>
              </m:rPr>
              <w:rPr>
                <w:rFonts w:ascii="Cambria Math" w:hAnsi="Cambria Math"/>
                <w:sz w:val="24"/>
                <w:szCs w:val="24"/>
              </w:rPr>
              <m:t>×</m:t>
            </m:r>
            <m:r>
              <m:rPr>
                <m:sty m:val="bi"/>
              </m:rPr>
              <w:rPr>
                <w:rFonts w:ascii="Cambria Math" w:hAnsi="Times New Roman"/>
                <w:sz w:val="24"/>
                <w:szCs w:val="24"/>
              </w:rPr>
              <m:t>140</m:t>
            </m:r>
          </m:num>
          <m:den>
            <m:r>
              <m:rPr>
                <m:sty m:val="bi"/>
              </m:rPr>
              <w:rPr>
                <w:rFonts w:ascii="Cambria Math" w:hAnsi="Times New Roman"/>
                <w:sz w:val="24"/>
                <w:szCs w:val="24"/>
              </w:rPr>
              <m:t>632</m:t>
            </m:r>
          </m:den>
        </m:f>
      </m:oMath>
      <w:r>
        <w:rPr>
          <w:rFonts w:ascii="Times New Roman" w:hAnsi="Times New Roman"/>
          <w:sz w:val="24"/>
          <w:szCs w:val="24"/>
        </w:rPr>
        <w:t>=</w:t>
      </w:r>
      <w:r w:rsidR="007E104D">
        <w:rPr>
          <w:rFonts w:ascii="Times New Roman" w:hAnsi="Times New Roman"/>
          <w:b w:val="0"/>
          <w:sz w:val="24"/>
          <w:szCs w:val="24"/>
        </w:rPr>
        <w:t>6</w:t>
      </w:r>
      <w:r w:rsidR="0010754F">
        <w:rPr>
          <w:rFonts w:ascii="Times New Roman" w:hAnsi="Times New Roman"/>
          <w:b w:val="0"/>
          <w:sz w:val="24"/>
          <w:szCs w:val="24"/>
        </w:rPr>
        <w:t>4</w:t>
      </w:r>
    </w:p>
    <w:p w:rsidR="0091538E" w:rsidRDefault="0091538E" w:rsidP="00807543">
      <w:pPr>
        <w:spacing w:line="360" w:lineRule="auto"/>
        <w:rPr>
          <w:rFonts w:ascii="Times New Roman" w:hAnsi="Times New Roman" w:cs="Times New Roman"/>
          <w:sz w:val="24"/>
          <w:szCs w:val="24"/>
          <w:lang w:val="en-GB"/>
        </w:rPr>
      </w:pPr>
      <w:bookmarkStart w:id="121" w:name="_Toc472976377"/>
    </w:p>
    <w:p w:rsidR="004549A3" w:rsidRDefault="004549A3" w:rsidP="00807543">
      <w:pPr>
        <w:pStyle w:val="Caption"/>
        <w:spacing w:line="360" w:lineRule="auto"/>
      </w:pPr>
      <w:bookmarkStart w:id="122" w:name="_Toc486059129"/>
      <w:bookmarkStart w:id="123" w:name="_Toc481569483"/>
      <w:bookmarkEnd w:id="121"/>
    </w:p>
    <w:p w:rsidR="00824D06" w:rsidRPr="00E114F9" w:rsidRDefault="004549A3" w:rsidP="00807543">
      <w:pPr>
        <w:pStyle w:val="Caption"/>
        <w:keepNext/>
        <w:spacing w:line="360" w:lineRule="auto"/>
      </w:pPr>
      <w:bookmarkStart w:id="124" w:name="_Toc232997724"/>
      <w:r w:rsidRPr="00E114F9">
        <w:rPr>
          <w:rFonts w:ascii="Times New Roman" w:hAnsi="Times New Roman"/>
          <w:sz w:val="24"/>
          <w:szCs w:val="24"/>
        </w:rPr>
        <w:t xml:space="preserve">Table </w:t>
      </w:r>
      <w:r w:rsidR="00A64BA7" w:rsidRPr="00E114F9">
        <w:rPr>
          <w:rFonts w:ascii="Times New Roman" w:hAnsi="Times New Roman"/>
          <w:sz w:val="24"/>
          <w:szCs w:val="24"/>
        </w:rPr>
        <w:fldChar w:fldCharType="begin"/>
      </w:r>
      <w:r w:rsidRPr="00E114F9">
        <w:rPr>
          <w:rFonts w:ascii="Times New Roman" w:hAnsi="Times New Roman"/>
          <w:sz w:val="24"/>
          <w:szCs w:val="24"/>
        </w:rPr>
        <w:instrText xml:space="preserve"> SEQ Table \* ARABIC </w:instrText>
      </w:r>
      <w:r w:rsidR="00A64BA7" w:rsidRPr="00E114F9">
        <w:rPr>
          <w:rFonts w:ascii="Times New Roman" w:hAnsi="Times New Roman"/>
          <w:sz w:val="24"/>
          <w:szCs w:val="24"/>
        </w:rPr>
        <w:fldChar w:fldCharType="separate"/>
      </w:r>
      <w:r w:rsidR="00D36CCC">
        <w:rPr>
          <w:rFonts w:ascii="Times New Roman" w:hAnsi="Times New Roman"/>
          <w:noProof/>
          <w:sz w:val="24"/>
          <w:szCs w:val="24"/>
        </w:rPr>
        <w:t>1</w:t>
      </w:r>
      <w:r w:rsidR="00A64BA7" w:rsidRPr="00E114F9">
        <w:rPr>
          <w:rFonts w:ascii="Times New Roman" w:hAnsi="Times New Roman"/>
          <w:sz w:val="24"/>
          <w:szCs w:val="24"/>
        </w:rPr>
        <w:fldChar w:fldCharType="end"/>
      </w:r>
      <w:r w:rsidR="00E114F9" w:rsidRPr="00E114F9">
        <w:rPr>
          <w:rFonts w:ascii="Times New Roman" w:hAnsi="Times New Roman"/>
          <w:sz w:val="24"/>
          <w:szCs w:val="24"/>
        </w:rPr>
        <w:t>:</w:t>
      </w:r>
      <w:r w:rsidR="00824D06">
        <w:rPr>
          <w:rFonts w:ascii="Times New Roman" w:hAnsi="Times New Roman"/>
          <w:sz w:val="24"/>
          <w:szCs w:val="24"/>
        </w:rPr>
        <w:t>Household Sample Design</w:t>
      </w:r>
      <w:bookmarkEnd w:id="122"/>
      <w:bookmarkEnd w:id="123"/>
      <w:bookmarkEnd w:id="124"/>
    </w:p>
    <w:tbl>
      <w:tblPr>
        <w:tblW w:w="0" w:type="auto"/>
        <w:tblInd w:w="288" w:type="dxa"/>
        <w:tblLook w:val="04A0" w:firstRow="1" w:lastRow="0" w:firstColumn="1" w:lastColumn="0" w:noHBand="0" w:noVBand="1"/>
      </w:tblPr>
      <w:tblGrid>
        <w:gridCol w:w="1908"/>
        <w:gridCol w:w="2880"/>
        <w:gridCol w:w="3240"/>
      </w:tblGrid>
      <w:tr w:rsidR="00824D06" w:rsidTr="00824D06">
        <w:tc>
          <w:tcPr>
            <w:tcW w:w="1908" w:type="dxa"/>
            <w:tcBorders>
              <w:top w:val="single" w:sz="4" w:space="0" w:color="auto"/>
              <w:left w:val="nil"/>
              <w:bottom w:val="single" w:sz="4" w:space="0" w:color="auto"/>
              <w:right w:val="nil"/>
            </w:tcBorders>
            <w:hideMark/>
          </w:tcPr>
          <w:p w:rsidR="00824D06" w:rsidRDefault="00824D0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Sample village </w:t>
            </w:r>
          </w:p>
        </w:tc>
        <w:tc>
          <w:tcPr>
            <w:tcW w:w="2880" w:type="dxa"/>
            <w:tcBorders>
              <w:top w:val="single" w:sz="4" w:space="0" w:color="auto"/>
              <w:left w:val="nil"/>
              <w:bottom w:val="single" w:sz="4" w:space="0" w:color="auto"/>
              <w:right w:val="nil"/>
            </w:tcBorders>
            <w:hideMark/>
          </w:tcPr>
          <w:p w:rsidR="00824D06" w:rsidRDefault="00824D0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Total number of household </w:t>
            </w:r>
          </w:p>
        </w:tc>
        <w:tc>
          <w:tcPr>
            <w:tcW w:w="3240" w:type="dxa"/>
            <w:tcBorders>
              <w:top w:val="single" w:sz="4" w:space="0" w:color="auto"/>
              <w:left w:val="nil"/>
              <w:bottom w:val="single" w:sz="4" w:space="0" w:color="auto"/>
              <w:right w:val="nil"/>
            </w:tcBorders>
            <w:hideMark/>
          </w:tcPr>
          <w:p w:rsidR="00824D06" w:rsidRDefault="00824D0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Number of sampled household </w:t>
            </w:r>
          </w:p>
        </w:tc>
      </w:tr>
      <w:tr w:rsidR="00824D06" w:rsidTr="00824D06">
        <w:tc>
          <w:tcPr>
            <w:tcW w:w="1908" w:type="dxa"/>
            <w:tcBorders>
              <w:top w:val="single" w:sz="4" w:space="0" w:color="auto"/>
              <w:left w:val="nil"/>
              <w:bottom w:val="nil"/>
              <w:right w:val="nil"/>
            </w:tcBorders>
            <w:hideMark/>
          </w:tcPr>
          <w:p w:rsidR="00824D06" w:rsidRPr="00824D06" w:rsidRDefault="00824D06"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Awash Bole</w:t>
            </w:r>
          </w:p>
        </w:tc>
        <w:tc>
          <w:tcPr>
            <w:tcW w:w="2880" w:type="dxa"/>
            <w:tcBorders>
              <w:top w:val="single" w:sz="4" w:space="0" w:color="auto"/>
              <w:left w:val="nil"/>
              <w:bottom w:val="nil"/>
              <w:right w:val="nil"/>
            </w:tcBorders>
            <w:hideMark/>
          </w:tcPr>
          <w:p w:rsidR="00824D06" w:rsidRPr="00824D06" w:rsidRDefault="00191E39" w:rsidP="00807543">
            <w:pPr>
              <w:spacing w:line="360" w:lineRule="auto"/>
              <w:rPr>
                <w:rFonts w:ascii="Nyala" w:hAnsi="Nyala" w:cs="Times New Roman"/>
                <w:sz w:val="24"/>
                <w:szCs w:val="24"/>
                <w:lang w:val="en-GB"/>
              </w:rPr>
            </w:pPr>
            <w:r>
              <w:rPr>
                <w:rFonts w:ascii="Nyala" w:hAnsi="Nyala" w:cs="Times New Roman"/>
                <w:sz w:val="24"/>
                <w:szCs w:val="24"/>
                <w:lang w:val="en-GB"/>
              </w:rPr>
              <w:t>345</w:t>
            </w:r>
          </w:p>
        </w:tc>
        <w:tc>
          <w:tcPr>
            <w:tcW w:w="3240" w:type="dxa"/>
            <w:tcBorders>
              <w:top w:val="single" w:sz="4" w:space="0" w:color="auto"/>
              <w:left w:val="nil"/>
              <w:bottom w:val="nil"/>
              <w:right w:val="nil"/>
            </w:tcBorders>
            <w:hideMark/>
          </w:tcPr>
          <w:p w:rsidR="00824D06" w:rsidRPr="00824D06" w:rsidRDefault="0010754F"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76</w:t>
            </w:r>
          </w:p>
        </w:tc>
      </w:tr>
      <w:tr w:rsidR="00824D06" w:rsidTr="00824D06">
        <w:tc>
          <w:tcPr>
            <w:tcW w:w="1908" w:type="dxa"/>
            <w:hideMark/>
          </w:tcPr>
          <w:p w:rsidR="00824D06" w:rsidRPr="00824D06" w:rsidRDefault="00824D06"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Awash Boloto</w:t>
            </w:r>
          </w:p>
        </w:tc>
        <w:tc>
          <w:tcPr>
            <w:tcW w:w="2880" w:type="dxa"/>
            <w:hideMark/>
          </w:tcPr>
          <w:p w:rsidR="00824D06" w:rsidRPr="00824D06" w:rsidRDefault="00191E39"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28</w:t>
            </w:r>
            <w:r w:rsidR="0010754F">
              <w:rPr>
                <w:rFonts w:ascii="Times New Roman" w:hAnsi="Times New Roman" w:cs="Times New Roman"/>
                <w:sz w:val="24"/>
                <w:szCs w:val="24"/>
                <w:lang w:val="en-GB"/>
              </w:rPr>
              <w:t>8</w:t>
            </w:r>
          </w:p>
        </w:tc>
        <w:tc>
          <w:tcPr>
            <w:tcW w:w="3240" w:type="dxa"/>
            <w:hideMark/>
          </w:tcPr>
          <w:p w:rsidR="00824D06" w:rsidRPr="00824D06" w:rsidRDefault="00191E39"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6</w:t>
            </w:r>
            <w:r w:rsidR="0010754F">
              <w:rPr>
                <w:rFonts w:ascii="Times New Roman" w:hAnsi="Times New Roman" w:cs="Times New Roman"/>
                <w:sz w:val="24"/>
                <w:szCs w:val="24"/>
                <w:lang w:val="en-GB"/>
              </w:rPr>
              <w:t>4</w:t>
            </w:r>
          </w:p>
        </w:tc>
      </w:tr>
      <w:tr w:rsidR="00824D06" w:rsidTr="00824D06">
        <w:tc>
          <w:tcPr>
            <w:tcW w:w="1908" w:type="dxa"/>
            <w:tcBorders>
              <w:top w:val="nil"/>
              <w:left w:val="nil"/>
              <w:bottom w:val="single" w:sz="4" w:space="0" w:color="auto"/>
              <w:right w:val="nil"/>
            </w:tcBorders>
            <w:hideMark/>
          </w:tcPr>
          <w:p w:rsidR="00824D06" w:rsidRDefault="00824D0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Total </w:t>
            </w:r>
          </w:p>
        </w:tc>
        <w:tc>
          <w:tcPr>
            <w:tcW w:w="2880" w:type="dxa"/>
            <w:tcBorders>
              <w:top w:val="nil"/>
              <w:left w:val="nil"/>
              <w:bottom w:val="single" w:sz="4" w:space="0" w:color="auto"/>
              <w:right w:val="nil"/>
            </w:tcBorders>
            <w:hideMark/>
          </w:tcPr>
          <w:p w:rsidR="00824D06" w:rsidRPr="00824D06" w:rsidRDefault="00191E39"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632</w:t>
            </w:r>
          </w:p>
        </w:tc>
        <w:tc>
          <w:tcPr>
            <w:tcW w:w="3240" w:type="dxa"/>
            <w:tcBorders>
              <w:top w:val="nil"/>
              <w:left w:val="nil"/>
              <w:bottom w:val="single" w:sz="4" w:space="0" w:color="auto"/>
              <w:right w:val="nil"/>
            </w:tcBorders>
            <w:hideMark/>
          </w:tcPr>
          <w:p w:rsidR="00824D06" w:rsidRPr="00824D06" w:rsidRDefault="00824D06"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w:t>
            </w:r>
            <w:r w:rsidR="008A17CF">
              <w:rPr>
                <w:rFonts w:ascii="Times New Roman" w:hAnsi="Times New Roman" w:cs="Times New Roman"/>
                <w:sz w:val="24"/>
                <w:szCs w:val="24"/>
                <w:lang w:val="en-GB"/>
              </w:rPr>
              <w:t>4</w:t>
            </w:r>
            <w:r w:rsidR="001413A2">
              <w:rPr>
                <w:rFonts w:ascii="Times New Roman" w:hAnsi="Times New Roman" w:cs="Times New Roman"/>
                <w:sz w:val="24"/>
                <w:szCs w:val="24"/>
                <w:lang w:val="en-GB"/>
              </w:rPr>
              <w:t>0</w:t>
            </w:r>
          </w:p>
        </w:tc>
      </w:tr>
    </w:tbl>
    <w:p w:rsidR="000172BE" w:rsidRPr="000172BE" w:rsidRDefault="000172BE" w:rsidP="00807543">
      <w:pPr>
        <w:spacing w:line="360" w:lineRule="auto"/>
        <w:ind w:left="360"/>
        <w:rPr>
          <w:rFonts w:ascii="Times New Roman" w:hAnsi="Times New Roman" w:cs="Times New Roman"/>
          <w:sz w:val="24"/>
          <w:szCs w:val="24"/>
          <w:lang w:val="en-GB"/>
        </w:rPr>
      </w:pPr>
      <w:r>
        <w:rPr>
          <w:rFonts w:ascii="Times New Roman" w:hAnsi="Times New Roman" w:cs="Times New Roman"/>
          <w:sz w:val="24"/>
          <w:szCs w:val="24"/>
        </w:rPr>
        <w:t xml:space="preserve">Source own survey, </w:t>
      </w:r>
      <w:r>
        <w:rPr>
          <w:rFonts w:ascii="Times New Roman" w:hAnsi="Times New Roman" w:cs="Times New Roman"/>
          <w:sz w:val="24"/>
          <w:szCs w:val="24"/>
          <w:lang w:val="en-GB"/>
        </w:rPr>
        <w:t>2022</w:t>
      </w:r>
    </w:p>
    <w:p w:rsidR="00FF631E" w:rsidRPr="00386BC7" w:rsidRDefault="00FF631E" w:rsidP="00807543">
      <w:pPr>
        <w:pStyle w:val="Heading2"/>
        <w:spacing w:line="360" w:lineRule="auto"/>
        <w:rPr>
          <w:rFonts w:ascii="Times New Roman" w:hAnsi="Times New Roman" w:cs="Times New Roman"/>
          <w:b/>
          <w:bCs/>
          <w:color w:val="auto"/>
        </w:rPr>
      </w:pPr>
      <w:bookmarkStart w:id="125" w:name="_Toc103949959"/>
      <w:bookmarkStart w:id="126" w:name="_Toc472977798"/>
      <w:bookmarkStart w:id="127" w:name="_Toc469762428"/>
      <w:bookmarkStart w:id="128" w:name="_Toc467515064"/>
      <w:bookmarkStart w:id="129" w:name="_Toc467514658"/>
      <w:bookmarkStart w:id="130" w:name="_Toc467514337"/>
      <w:bookmarkStart w:id="131" w:name="_Toc123278210"/>
      <w:r w:rsidRPr="00386BC7">
        <w:rPr>
          <w:rFonts w:ascii="Times New Roman" w:hAnsi="Times New Roman" w:cs="Times New Roman"/>
          <w:b/>
          <w:bCs/>
          <w:color w:val="auto"/>
        </w:rPr>
        <w:t>3.4. Data Types and Sources</w:t>
      </w:r>
      <w:bookmarkEnd w:id="125"/>
      <w:bookmarkEnd w:id="126"/>
      <w:bookmarkEnd w:id="127"/>
      <w:bookmarkEnd w:id="128"/>
      <w:bookmarkEnd w:id="129"/>
      <w:bookmarkEnd w:id="130"/>
      <w:bookmarkEnd w:id="131"/>
    </w:p>
    <w:p w:rsidR="00386BC7" w:rsidRPr="00386BC7" w:rsidRDefault="00386BC7" w:rsidP="00807543">
      <w:pPr>
        <w:pStyle w:val="NoSpacing"/>
        <w:spacing w:line="360" w:lineRule="auto"/>
        <w:rPr>
          <w:lang w:val="en-GB"/>
        </w:rPr>
      </w:pPr>
    </w:p>
    <w:p w:rsidR="00FF631E" w:rsidRDefault="00FF631E" w:rsidP="00807543">
      <w:pPr>
        <w:autoSpaceDE w:val="0"/>
        <w:autoSpaceDN w:val="0"/>
        <w:adjustRightInd w:val="0"/>
        <w:spacing w:after="0" w:line="360" w:lineRule="auto"/>
        <w:jc w:val="both"/>
        <w:rPr>
          <w:rFonts w:ascii="Times New Roman" w:eastAsia="TimesNewRoman" w:hAnsi="Times New Roman" w:cs="Times New Roman"/>
          <w:sz w:val="24"/>
          <w:szCs w:val="24"/>
          <w:lang w:val="en-GB"/>
        </w:rPr>
      </w:pPr>
      <w:r>
        <w:rPr>
          <w:rFonts w:ascii="Times New Roman" w:eastAsia="TimesNewRoman" w:hAnsi="Times New Roman" w:cs="Times New Roman"/>
          <w:sz w:val="24"/>
          <w:szCs w:val="24"/>
        </w:rPr>
        <w:t xml:space="preserve">Both primary and secondary data </w:t>
      </w:r>
      <w:r w:rsidR="007D7867">
        <w:rPr>
          <w:rFonts w:ascii="Times New Roman" w:eastAsia="TimesNewRoman" w:hAnsi="Times New Roman" w:cs="Times New Roman"/>
          <w:sz w:val="24"/>
          <w:szCs w:val="24"/>
          <w:lang w:val="en-GB"/>
        </w:rPr>
        <w:t>was</w:t>
      </w:r>
      <w:r>
        <w:rPr>
          <w:rFonts w:ascii="Times New Roman" w:eastAsia="TimesNewRoman" w:hAnsi="Times New Roman" w:cs="Times New Roman"/>
          <w:sz w:val="24"/>
          <w:szCs w:val="24"/>
        </w:rPr>
        <w:t xml:space="preserve"> used which are qualitative and quantitative in nature. </w:t>
      </w:r>
      <w:r>
        <w:rPr>
          <w:rFonts w:ascii="Times New Roman" w:hAnsi="Times New Roman" w:cs="Times New Roman"/>
          <w:sz w:val="24"/>
          <w:szCs w:val="24"/>
        </w:rPr>
        <w:t>Primary data that relates the determinants of rural house hold livelihood strategies w</w:t>
      </w:r>
      <w:r w:rsidR="008761AA">
        <w:rPr>
          <w:rFonts w:ascii="Times New Roman" w:hAnsi="Times New Roman" w:cs="Times New Roman"/>
          <w:sz w:val="24"/>
          <w:szCs w:val="24"/>
          <w:lang w:val="en-GB"/>
        </w:rPr>
        <w:t>ere</w:t>
      </w:r>
      <w:r>
        <w:rPr>
          <w:rFonts w:ascii="Times New Roman" w:hAnsi="Times New Roman" w:cs="Times New Roman"/>
          <w:sz w:val="24"/>
          <w:szCs w:val="24"/>
        </w:rPr>
        <w:t xml:space="preserve"> collected from sample respondents using </w:t>
      </w:r>
      <w:r>
        <w:rPr>
          <w:rFonts w:ascii="Times New Roman" w:eastAsia="TimesNewRoman" w:hAnsi="Times New Roman" w:cs="Times New Roman"/>
          <w:sz w:val="24"/>
          <w:szCs w:val="24"/>
        </w:rPr>
        <w:t>household survey questioner</w:t>
      </w:r>
      <w:r>
        <w:rPr>
          <w:rFonts w:ascii="Times New Roman" w:hAnsi="Times New Roman" w:cs="Times New Roman"/>
          <w:sz w:val="24"/>
          <w:szCs w:val="24"/>
        </w:rPr>
        <w:t xml:space="preserve">. In order to ensure the reliability and validity of the data collected, triangulation of different methods </w:t>
      </w:r>
      <w:r w:rsidR="008761AA">
        <w:rPr>
          <w:rFonts w:ascii="Times New Roman" w:hAnsi="Times New Roman" w:cs="Times New Roman"/>
          <w:sz w:val="24"/>
          <w:szCs w:val="24"/>
          <w:lang w:val="en-GB"/>
        </w:rPr>
        <w:t>were</w:t>
      </w:r>
      <w:r>
        <w:rPr>
          <w:rFonts w:ascii="Times New Roman" w:hAnsi="Times New Roman" w:cs="Times New Roman"/>
          <w:sz w:val="24"/>
          <w:szCs w:val="24"/>
        </w:rPr>
        <w:t xml:space="preserve"> employed during collection of primary data.Secondary data relevant for this study </w:t>
      </w:r>
      <w:r w:rsidR="00E70B81">
        <w:rPr>
          <w:rFonts w:ascii="Times New Roman" w:hAnsi="Times New Roman" w:cs="Times New Roman"/>
          <w:sz w:val="24"/>
          <w:szCs w:val="24"/>
          <w:lang w:val="en-GB"/>
        </w:rPr>
        <w:t>were</w:t>
      </w:r>
      <w:r>
        <w:rPr>
          <w:rFonts w:ascii="Times New Roman" w:hAnsi="Times New Roman" w:cs="Times New Roman"/>
          <w:sz w:val="24"/>
          <w:szCs w:val="24"/>
        </w:rPr>
        <w:t xml:space="preserve"> obtained from published and unpublished records from the district livestock, </w:t>
      </w:r>
      <w:r w:rsidR="00E3140A" w:rsidRPr="00E3140A">
        <w:rPr>
          <w:rFonts w:ascii="Times New Roman" w:hAnsi="Times New Roman" w:cs="Times New Roman"/>
        </w:rPr>
        <w:t>Agriculture and Rural Development</w:t>
      </w:r>
      <w:r>
        <w:rPr>
          <w:rFonts w:ascii="Times New Roman" w:hAnsi="Times New Roman" w:cs="Times New Roman"/>
          <w:sz w:val="24"/>
          <w:szCs w:val="24"/>
        </w:rPr>
        <w:t>office annual report, project reports, data files from internet/ web pages, journal and different documents prepared by governmental and non-governmental organizations and central statistical agency (CSA) so as to supplement the primary data.</w:t>
      </w:r>
    </w:p>
    <w:p w:rsidR="003D7AD8" w:rsidRDefault="003D7AD8" w:rsidP="00807543">
      <w:pPr>
        <w:autoSpaceDE w:val="0"/>
        <w:autoSpaceDN w:val="0"/>
        <w:adjustRightInd w:val="0"/>
        <w:spacing w:after="0" w:line="360" w:lineRule="auto"/>
        <w:jc w:val="both"/>
        <w:rPr>
          <w:rFonts w:ascii="Times New Roman" w:eastAsia="TimesNewRoman" w:hAnsi="Times New Roman" w:cs="Times New Roman"/>
          <w:sz w:val="24"/>
          <w:szCs w:val="24"/>
          <w:lang w:val="en-GB"/>
        </w:rPr>
      </w:pPr>
    </w:p>
    <w:p w:rsidR="005D0806" w:rsidRPr="004D2573" w:rsidRDefault="005D0806" w:rsidP="00807543">
      <w:pPr>
        <w:pStyle w:val="Heading2"/>
        <w:spacing w:line="360" w:lineRule="auto"/>
        <w:rPr>
          <w:rFonts w:ascii="Nyala" w:hAnsi="Nyala" w:cs="Times New Roman"/>
          <w:b/>
          <w:bCs/>
          <w:color w:val="auto"/>
        </w:rPr>
      </w:pPr>
      <w:bookmarkStart w:id="132" w:name="_Toc103949960"/>
      <w:bookmarkStart w:id="133" w:name="_Toc472977799"/>
      <w:bookmarkStart w:id="134" w:name="_Toc469762429"/>
      <w:bookmarkStart w:id="135" w:name="_Toc123278211"/>
      <w:r w:rsidRPr="00F56D71">
        <w:rPr>
          <w:rFonts w:ascii="Times New Roman" w:hAnsi="Times New Roman" w:cs="Times New Roman"/>
          <w:b/>
          <w:bCs/>
          <w:color w:val="auto"/>
        </w:rPr>
        <w:t>3.5. Methods of Data Collection</w:t>
      </w:r>
      <w:bookmarkEnd w:id="132"/>
      <w:bookmarkEnd w:id="133"/>
      <w:bookmarkEnd w:id="134"/>
      <w:bookmarkEnd w:id="135"/>
    </w:p>
    <w:p w:rsidR="005D0806" w:rsidRDefault="00CA53C0" w:rsidP="00807543">
      <w:pPr>
        <w:pStyle w:val="Heading3"/>
        <w:spacing w:line="360" w:lineRule="auto"/>
        <w:rPr>
          <w:rFonts w:ascii="Nyala" w:hAnsi="Nyala" w:cs="Times New Roman"/>
          <w:b/>
          <w:bCs/>
          <w:color w:val="auto"/>
        </w:rPr>
      </w:pPr>
      <w:bookmarkStart w:id="136" w:name="_Toc103949961"/>
      <w:bookmarkStart w:id="137" w:name="_Toc467515066"/>
      <w:bookmarkStart w:id="138" w:name="_Toc467514660"/>
      <w:bookmarkStart w:id="139" w:name="_Toc467514339"/>
      <w:bookmarkStart w:id="140" w:name="_Toc123278212"/>
      <w:r w:rsidRPr="00F56D71">
        <w:rPr>
          <w:rFonts w:ascii="Times New Roman" w:hAnsi="Times New Roman" w:cs="Times New Roman"/>
          <w:b/>
          <w:bCs/>
          <w:color w:val="auto"/>
        </w:rPr>
        <w:t>3.5.1.</w:t>
      </w:r>
      <w:r w:rsidR="005D0806" w:rsidRPr="00F56D71">
        <w:rPr>
          <w:rFonts w:ascii="Times New Roman" w:hAnsi="Times New Roman" w:cs="Times New Roman"/>
          <w:b/>
          <w:bCs/>
          <w:color w:val="auto"/>
        </w:rPr>
        <w:t>Household Survey Questionnaire</w:t>
      </w:r>
      <w:bookmarkEnd w:id="136"/>
      <w:bookmarkEnd w:id="137"/>
      <w:bookmarkEnd w:id="138"/>
      <w:bookmarkEnd w:id="139"/>
      <w:bookmarkEnd w:id="140"/>
    </w:p>
    <w:p w:rsidR="00386BC7" w:rsidRPr="004D2573" w:rsidRDefault="00386BC7" w:rsidP="00807543">
      <w:pPr>
        <w:pStyle w:val="NoSpacing"/>
        <w:spacing w:line="360" w:lineRule="auto"/>
        <w:rPr>
          <w:lang w:val="en-GB"/>
        </w:rPr>
      </w:pPr>
    </w:p>
    <w:p w:rsidR="005D0806" w:rsidRPr="003D673C" w:rsidRDefault="005D0806" w:rsidP="00807543">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 xml:space="preserve">Household survey questionnaire is a questionnaire consists of a set of well formulated questions to examine and obtain response from sample respondents. It is the major data collection instrument for this study because most of the rural households’ residues in the study area are unable to read and write. </w:t>
      </w:r>
      <w:r w:rsidR="003D673C">
        <w:rPr>
          <w:rFonts w:ascii="Times New Roman" w:hAnsi="Times New Roman" w:cs="Times New Roman"/>
          <w:sz w:val="24"/>
          <w:szCs w:val="24"/>
          <w:lang w:val="en-GB"/>
        </w:rPr>
        <w:t>Four</w:t>
      </w:r>
      <w:r w:rsidR="003D673C">
        <w:rPr>
          <w:rFonts w:ascii="Times New Roman" w:hAnsi="Times New Roman" w:cs="Times New Roman"/>
          <w:sz w:val="24"/>
          <w:szCs w:val="24"/>
        </w:rPr>
        <w:t xml:space="preserve"> data enumerates were selected to support on data collection and interview.</w:t>
      </w:r>
      <w:r>
        <w:rPr>
          <w:rFonts w:ascii="Times New Roman" w:hAnsi="Times New Roman" w:cs="Times New Roman"/>
          <w:sz w:val="24"/>
          <w:szCs w:val="24"/>
        </w:rPr>
        <w:t xml:space="preserve"> Many of the questions in the sample survey </w:t>
      </w:r>
      <w:r w:rsidR="003D673C">
        <w:rPr>
          <w:rFonts w:ascii="Times New Roman" w:hAnsi="Times New Roman" w:cs="Times New Roman"/>
          <w:sz w:val="24"/>
          <w:szCs w:val="24"/>
          <w:lang w:val="en-GB"/>
        </w:rPr>
        <w:t>was</w:t>
      </w:r>
      <w:r>
        <w:rPr>
          <w:rFonts w:ascii="Times New Roman" w:hAnsi="Times New Roman" w:cs="Times New Roman"/>
          <w:sz w:val="24"/>
          <w:szCs w:val="24"/>
        </w:rPr>
        <w:t xml:space="preserve"> income sensitive matter, which is sometimes difficult to discuss with people, and enumerators should make very clear to respondents that this information is for research use only and no one else </w:t>
      </w:r>
      <w:r>
        <w:rPr>
          <w:rFonts w:ascii="Times New Roman" w:hAnsi="Times New Roman" w:cs="Times New Roman"/>
          <w:sz w:val="24"/>
          <w:szCs w:val="24"/>
        </w:rPr>
        <w:lastRenderedPageBreak/>
        <w:t xml:space="preserve">will know about it. Enumerators also should try to develop a good relationship with the family, and should be prepared to make repeat visits to clarify points that do not seem to make sense or to obtain more complete information. Before undertaking the actual data collection process, the first draft of questionnaire </w:t>
      </w:r>
      <w:r w:rsidR="003D673C">
        <w:rPr>
          <w:rFonts w:ascii="Times New Roman" w:hAnsi="Times New Roman" w:cs="Times New Roman"/>
          <w:sz w:val="24"/>
          <w:szCs w:val="24"/>
          <w:lang w:val="en-GB"/>
        </w:rPr>
        <w:t>were</w:t>
      </w:r>
      <w:r>
        <w:rPr>
          <w:rFonts w:ascii="Times New Roman" w:hAnsi="Times New Roman" w:cs="Times New Roman"/>
          <w:sz w:val="24"/>
          <w:szCs w:val="24"/>
        </w:rPr>
        <w:t xml:space="preserve"> pretested in order to evaluate the accuracy of the questionnaire such as missing of data and in consistency of data, to understand interviewers concepts on questions and their ways of surveying procedures, to evaluate the nature of respondents and to estimate the time require to fill a single questionnaire. Finally after every correction or comments the actual data </w:t>
      </w:r>
      <w:r w:rsidR="003D673C">
        <w:rPr>
          <w:rFonts w:ascii="Times New Roman" w:hAnsi="Times New Roman" w:cs="Times New Roman"/>
          <w:sz w:val="24"/>
          <w:szCs w:val="24"/>
          <w:lang w:val="en-GB"/>
        </w:rPr>
        <w:t xml:space="preserve">were </w:t>
      </w:r>
      <w:r>
        <w:rPr>
          <w:rFonts w:ascii="Times New Roman" w:hAnsi="Times New Roman" w:cs="Times New Roman"/>
          <w:sz w:val="24"/>
          <w:szCs w:val="24"/>
        </w:rPr>
        <w:t xml:space="preserve">collected based on information obtain from pre-test results. </w:t>
      </w:r>
      <w:bookmarkStart w:id="141" w:name="_Toc467515067"/>
      <w:bookmarkStart w:id="142" w:name="_Toc467514661"/>
      <w:bookmarkStart w:id="143" w:name="_Toc467514340"/>
    </w:p>
    <w:p w:rsidR="00CE6972" w:rsidRDefault="00CE6972" w:rsidP="00807543">
      <w:pPr>
        <w:pStyle w:val="Heading3"/>
        <w:spacing w:line="360" w:lineRule="auto"/>
        <w:rPr>
          <w:rFonts w:ascii="Times New Roman" w:hAnsi="Times New Roman" w:cs="Times New Roman"/>
          <w:b/>
          <w:bCs/>
          <w:color w:val="auto"/>
          <w:lang w:val="en-GB"/>
        </w:rPr>
      </w:pPr>
      <w:bookmarkStart w:id="144" w:name="_Toc103949962"/>
    </w:p>
    <w:p w:rsidR="005D0806" w:rsidRPr="00F56D71" w:rsidRDefault="00CA53C0" w:rsidP="00807543">
      <w:pPr>
        <w:pStyle w:val="Heading3"/>
        <w:spacing w:line="360" w:lineRule="auto"/>
        <w:rPr>
          <w:rFonts w:ascii="Times New Roman" w:hAnsi="Times New Roman" w:cs="Times New Roman"/>
          <w:b/>
          <w:bCs/>
          <w:color w:val="auto"/>
        </w:rPr>
      </w:pPr>
      <w:bookmarkStart w:id="145" w:name="_Toc123278213"/>
      <w:r w:rsidRPr="00F56D71">
        <w:rPr>
          <w:rFonts w:ascii="Times New Roman" w:hAnsi="Times New Roman" w:cs="Times New Roman"/>
          <w:b/>
          <w:bCs/>
          <w:color w:val="auto"/>
          <w:lang w:val="en-GB"/>
        </w:rPr>
        <w:t>3.5.2.</w:t>
      </w:r>
      <w:r w:rsidR="005D0806" w:rsidRPr="00F56D71">
        <w:rPr>
          <w:rFonts w:ascii="Times New Roman" w:hAnsi="Times New Roman" w:cs="Times New Roman"/>
          <w:b/>
          <w:bCs/>
          <w:color w:val="auto"/>
        </w:rPr>
        <w:t>Focus Group Discussion</w:t>
      </w:r>
      <w:bookmarkEnd w:id="141"/>
      <w:bookmarkEnd w:id="142"/>
      <w:bookmarkEnd w:id="143"/>
      <w:bookmarkEnd w:id="144"/>
      <w:bookmarkEnd w:id="145"/>
    </w:p>
    <w:p w:rsidR="004D2573" w:rsidRPr="004D2573" w:rsidRDefault="004D2573" w:rsidP="00807543">
      <w:pPr>
        <w:pStyle w:val="NoSpacing"/>
        <w:spacing w:line="360" w:lineRule="auto"/>
        <w:rPr>
          <w:lang w:val="en-GB"/>
        </w:rPr>
      </w:pPr>
    </w:p>
    <w:p w:rsidR="005D0806" w:rsidRDefault="005D0806" w:rsidP="00807543">
      <w:pPr>
        <w:spacing w:after="0" w:line="360" w:lineRule="auto"/>
        <w:jc w:val="both"/>
        <w:rPr>
          <w:rFonts w:ascii="Nyala" w:hAnsi="Nyala" w:cs="Times New Roman"/>
          <w:sz w:val="24"/>
          <w:szCs w:val="24"/>
        </w:rPr>
      </w:pPr>
      <w:r>
        <w:rPr>
          <w:rFonts w:ascii="Times New Roman" w:hAnsi="Times New Roman" w:cs="Times New Roman"/>
          <w:sz w:val="24"/>
          <w:szCs w:val="24"/>
        </w:rPr>
        <w:t>Focus group discussion is a method in which a number of peoples are asked to come together to discuss a certain issues- in this case factors livelihoods of female headed households</w:t>
      </w:r>
      <w:r w:rsidR="00333EF9">
        <w:rPr>
          <w:rFonts w:ascii="Times New Roman" w:hAnsi="Times New Roman" w:cs="Times New Roman"/>
          <w:sz w:val="24"/>
          <w:szCs w:val="24"/>
          <w:lang w:val="en-GB"/>
        </w:rPr>
        <w:t xml:space="preserve"> strategy choice</w:t>
      </w:r>
      <w:r>
        <w:rPr>
          <w:rFonts w:ascii="Times New Roman" w:hAnsi="Times New Roman" w:cs="Times New Roman"/>
          <w:sz w:val="24"/>
          <w:szCs w:val="24"/>
        </w:rPr>
        <w:t xml:space="preserve">. Focus group discussion </w:t>
      </w:r>
      <w:r w:rsidR="00333EF9">
        <w:rPr>
          <w:rFonts w:ascii="Times New Roman" w:hAnsi="Times New Roman" w:cs="Times New Roman"/>
          <w:sz w:val="24"/>
          <w:szCs w:val="24"/>
          <w:lang w:val="en-GB"/>
        </w:rPr>
        <w:t>was</w:t>
      </w:r>
      <w:r>
        <w:rPr>
          <w:rFonts w:ascii="Times New Roman" w:hAnsi="Times New Roman" w:cs="Times New Roman"/>
          <w:sz w:val="24"/>
          <w:szCs w:val="24"/>
        </w:rPr>
        <w:t xml:space="preserve"> triangulate with survey methods and investigate</w:t>
      </w:r>
      <w:r w:rsidR="00333EF9">
        <w:rPr>
          <w:rFonts w:ascii="Times New Roman" w:hAnsi="Times New Roman" w:cs="Times New Roman"/>
          <w:sz w:val="24"/>
          <w:szCs w:val="24"/>
          <w:lang w:val="en-GB"/>
        </w:rPr>
        <w:t>d</w:t>
      </w:r>
      <w:r>
        <w:rPr>
          <w:rFonts w:ascii="Times New Roman" w:hAnsi="Times New Roman" w:cs="Times New Roman"/>
          <w:sz w:val="24"/>
          <w:szCs w:val="24"/>
        </w:rPr>
        <w:t xml:space="preserve"> additional facts that </w:t>
      </w:r>
      <w:r w:rsidR="00333EF9">
        <w:rPr>
          <w:rFonts w:ascii="Times New Roman" w:hAnsi="Times New Roman" w:cs="Times New Roman"/>
          <w:sz w:val="24"/>
          <w:szCs w:val="24"/>
          <w:lang w:val="en-GB"/>
        </w:rPr>
        <w:t>was</w:t>
      </w:r>
      <w:r>
        <w:rPr>
          <w:rFonts w:ascii="Times New Roman" w:hAnsi="Times New Roman" w:cs="Times New Roman"/>
          <w:sz w:val="24"/>
          <w:szCs w:val="24"/>
        </w:rPr>
        <w:t xml:space="preserve"> addressed by the other survey methods. In this research a total four focus group discussions from each of two villages (</w:t>
      </w:r>
      <w:r w:rsidR="00A152F3">
        <w:rPr>
          <w:rFonts w:ascii="Times New Roman" w:hAnsi="Times New Roman" w:cs="Times New Roman"/>
          <w:sz w:val="24"/>
          <w:szCs w:val="24"/>
          <w:lang w:val="en-GB"/>
        </w:rPr>
        <w:t>four</w:t>
      </w:r>
      <w:r>
        <w:rPr>
          <w:rFonts w:ascii="Times New Roman" w:hAnsi="Times New Roman" w:cs="Times New Roman"/>
          <w:sz w:val="24"/>
          <w:szCs w:val="24"/>
        </w:rPr>
        <w:t xml:space="preserve"> from elder group and </w:t>
      </w:r>
      <w:r w:rsidR="00A152F3">
        <w:rPr>
          <w:rFonts w:ascii="Times New Roman" w:hAnsi="Times New Roman" w:cs="Times New Roman"/>
          <w:sz w:val="24"/>
          <w:szCs w:val="24"/>
          <w:lang w:val="en-GB"/>
        </w:rPr>
        <w:t>four</w:t>
      </w:r>
      <w:r>
        <w:rPr>
          <w:rFonts w:ascii="Times New Roman" w:hAnsi="Times New Roman" w:cs="Times New Roman"/>
          <w:sz w:val="24"/>
          <w:szCs w:val="24"/>
        </w:rPr>
        <w:t xml:space="preserve"> from youngster group) </w:t>
      </w:r>
      <w:r w:rsidR="00333EF9">
        <w:rPr>
          <w:rFonts w:ascii="Times New Roman" w:hAnsi="Times New Roman" w:cs="Times New Roman"/>
          <w:sz w:val="24"/>
          <w:szCs w:val="24"/>
          <w:lang w:val="en-GB"/>
        </w:rPr>
        <w:t>were</w:t>
      </w:r>
      <w:r>
        <w:rPr>
          <w:rFonts w:ascii="Times New Roman" w:hAnsi="Times New Roman" w:cs="Times New Roman"/>
          <w:sz w:val="24"/>
          <w:szCs w:val="24"/>
        </w:rPr>
        <w:t xml:space="preserve"> administered and each focus group contains ten respondents together in a common location. The discussion</w:t>
      </w:r>
      <w:r w:rsidR="00333EF9">
        <w:rPr>
          <w:rFonts w:ascii="Times New Roman" w:hAnsi="Times New Roman" w:cs="Times New Roman"/>
          <w:sz w:val="24"/>
          <w:szCs w:val="24"/>
          <w:lang w:val="en-GB"/>
        </w:rPr>
        <w:t xml:space="preserve"> was</w:t>
      </w:r>
      <w:r>
        <w:rPr>
          <w:rFonts w:ascii="Times New Roman" w:hAnsi="Times New Roman" w:cs="Times New Roman"/>
          <w:sz w:val="24"/>
          <w:szCs w:val="24"/>
        </w:rPr>
        <w:t xml:space="preserve"> facilitated by a trained moderator, who sets the agenda and poses an initial set of questions for participants. This allows deeper examination of complex issues because when people hear others talk, it often triggers responses or ideas that they did not think about before.</w:t>
      </w:r>
      <w:bookmarkStart w:id="146" w:name="_Toc467515068"/>
      <w:bookmarkStart w:id="147" w:name="_Toc467514662"/>
      <w:bookmarkStart w:id="148" w:name="_Toc467514341"/>
    </w:p>
    <w:p w:rsidR="004D2573" w:rsidRDefault="004D2573" w:rsidP="00807543">
      <w:pPr>
        <w:pStyle w:val="Heading3"/>
        <w:spacing w:line="360" w:lineRule="auto"/>
        <w:rPr>
          <w:rFonts w:ascii="Nyala" w:eastAsiaTheme="minorHAnsi" w:hAnsi="Nyala" w:cs="Times New Roman"/>
          <w:color w:val="auto"/>
          <w:szCs w:val="24"/>
        </w:rPr>
      </w:pPr>
      <w:bookmarkStart w:id="149" w:name="_Toc103949963"/>
    </w:p>
    <w:p w:rsidR="005D0806" w:rsidRPr="00F56D71" w:rsidRDefault="00CA53C0" w:rsidP="00807543">
      <w:pPr>
        <w:pStyle w:val="Heading3"/>
        <w:spacing w:line="360" w:lineRule="auto"/>
        <w:rPr>
          <w:rFonts w:ascii="Times New Roman" w:hAnsi="Times New Roman" w:cs="Times New Roman"/>
          <w:b/>
          <w:bCs/>
          <w:color w:val="auto"/>
        </w:rPr>
      </w:pPr>
      <w:bookmarkStart w:id="150" w:name="_Toc123278214"/>
      <w:r w:rsidRPr="00F56D71">
        <w:rPr>
          <w:rFonts w:ascii="Times New Roman" w:hAnsi="Times New Roman" w:cs="Times New Roman"/>
          <w:b/>
          <w:bCs/>
          <w:color w:val="auto"/>
        </w:rPr>
        <w:t xml:space="preserve">3.5.3 </w:t>
      </w:r>
      <w:r w:rsidR="005D0806" w:rsidRPr="00F56D71">
        <w:rPr>
          <w:rFonts w:ascii="Times New Roman" w:hAnsi="Times New Roman" w:cs="Times New Roman"/>
          <w:b/>
          <w:bCs/>
          <w:color w:val="auto"/>
        </w:rPr>
        <w:t>Key Informant Interview</w:t>
      </w:r>
      <w:bookmarkEnd w:id="146"/>
      <w:bookmarkEnd w:id="147"/>
      <w:bookmarkEnd w:id="148"/>
      <w:bookmarkEnd w:id="149"/>
      <w:bookmarkEnd w:id="150"/>
    </w:p>
    <w:p w:rsidR="004D2573" w:rsidRPr="004D2573" w:rsidRDefault="004D2573" w:rsidP="00807543">
      <w:pPr>
        <w:pStyle w:val="NoSpacing"/>
        <w:spacing w:line="360" w:lineRule="auto"/>
        <w:rPr>
          <w:lang w:val="en-GB"/>
        </w:rPr>
      </w:pPr>
    </w:p>
    <w:p w:rsidR="00EF5771" w:rsidRPr="00955B85" w:rsidRDefault="005D0806" w:rsidP="00807543">
      <w:pPr>
        <w:spacing w:after="0" w:line="360" w:lineRule="auto"/>
        <w:jc w:val="both"/>
        <w:rPr>
          <w:rFonts w:eastAsiaTheme="minorEastAsia" w:cstheme="minorBidi"/>
          <w:sz w:val="16"/>
          <w:szCs w:val="16"/>
          <w:lang w:val="en-US" w:bidi="ar-SA"/>
        </w:rPr>
      </w:pPr>
      <w:r>
        <w:rPr>
          <w:rFonts w:ascii="Times New Roman" w:hAnsi="Times New Roman" w:cs="Times New Roman"/>
          <w:sz w:val="24"/>
          <w:szCs w:val="24"/>
        </w:rPr>
        <w:t xml:space="preserve">Key informant interview is a qualitative in-depth interview with people who know what is going on in the community. It is used to get information about a pressing issue or problem in the community from a limited number of well-connected and informed community experts. </w:t>
      </w:r>
      <w:r>
        <w:rPr>
          <w:rFonts w:ascii="Times New Roman" w:hAnsi="Times New Roman" w:cs="Times New Roman"/>
          <w:sz w:val="24"/>
          <w:szCs w:val="24"/>
          <w:lang w:val="en-GB"/>
        </w:rPr>
        <w:t xml:space="preserve">It is important to address the issues like, </w:t>
      </w:r>
      <w:r>
        <w:rPr>
          <w:rFonts w:ascii="Times New Roman" w:eastAsia="Calibri" w:hAnsi="Times New Roman" w:cs="Times New Roman"/>
          <w:sz w:val="24"/>
          <w:szCs w:val="24"/>
          <w:lang w:val="en-US" w:bidi="ar-SA"/>
        </w:rPr>
        <w:t>key services that are provided for rural FHHS livelihood strategy</w:t>
      </w:r>
      <w:r w:rsidR="00636B90">
        <w:rPr>
          <w:rFonts w:ascii="Times New Roman" w:eastAsia="Calibri" w:hAnsi="Times New Roman" w:cs="Times New Roman"/>
          <w:sz w:val="24"/>
          <w:szCs w:val="24"/>
          <w:lang w:val="en-US" w:bidi="ar-SA"/>
        </w:rPr>
        <w:t xml:space="preserve"> choices</w:t>
      </w:r>
      <w:r>
        <w:rPr>
          <w:rFonts w:ascii="Times New Roman" w:eastAsia="Calibri" w:hAnsi="Times New Roman" w:cs="Times New Roman"/>
          <w:sz w:val="24"/>
          <w:szCs w:val="24"/>
          <w:lang w:val="en-US" w:bidi="ar-SA"/>
        </w:rPr>
        <w:t>, How these services are connected to the livelihood of the service receivers?, how resource distributions can determine the livelihood of rural FHHS</w:t>
      </w:r>
      <w:r>
        <w:rPr>
          <w:rFonts w:ascii="Times New Roman" w:hAnsi="Times New Roman" w:cs="Times New Roman"/>
          <w:sz w:val="24"/>
          <w:szCs w:val="24"/>
          <w:lang w:val="en-GB"/>
        </w:rPr>
        <w:t xml:space="preserve">and </w:t>
      </w:r>
      <w:r>
        <w:rPr>
          <w:rFonts w:ascii="Times New Roman" w:eastAsia="Calibri" w:hAnsi="Times New Roman" w:cs="Times New Roman"/>
          <w:sz w:val="24"/>
          <w:szCs w:val="24"/>
          <w:lang w:val="en-US" w:bidi="ar-SA"/>
        </w:rPr>
        <w:t>who more engaged in livelihood strategy</w:t>
      </w:r>
      <w:r w:rsidR="00636B90">
        <w:rPr>
          <w:rFonts w:ascii="Times New Roman" w:eastAsia="Calibri" w:hAnsi="Times New Roman" w:cs="Times New Roman"/>
          <w:sz w:val="24"/>
          <w:szCs w:val="24"/>
          <w:lang w:val="en-US" w:bidi="ar-SA"/>
        </w:rPr>
        <w:t xml:space="preserve"> choices</w:t>
      </w:r>
      <w:r>
        <w:rPr>
          <w:rFonts w:ascii="Times New Roman" w:eastAsia="Calibri" w:hAnsi="Times New Roman" w:cs="Times New Roman"/>
          <w:sz w:val="24"/>
          <w:szCs w:val="24"/>
          <w:lang w:val="en-US" w:bidi="ar-SA"/>
        </w:rPr>
        <w:t xml:space="preserve"> MHHS? or FHHS? and others issues </w:t>
      </w:r>
      <w:r w:rsidR="00636B90">
        <w:rPr>
          <w:rFonts w:ascii="Times New Roman" w:eastAsia="Calibri" w:hAnsi="Times New Roman" w:cs="Times New Roman"/>
          <w:sz w:val="24"/>
          <w:szCs w:val="24"/>
          <w:lang w:val="en-US" w:bidi="ar-SA"/>
        </w:rPr>
        <w:t>were</w:t>
      </w:r>
      <w:r>
        <w:rPr>
          <w:rFonts w:ascii="Times New Roman" w:eastAsia="Calibri" w:hAnsi="Times New Roman" w:cs="Times New Roman"/>
          <w:sz w:val="24"/>
          <w:szCs w:val="24"/>
          <w:lang w:val="en-US" w:bidi="ar-SA"/>
        </w:rPr>
        <w:t xml:space="preserve"> addressed. </w:t>
      </w:r>
      <w:r>
        <w:rPr>
          <w:rFonts w:ascii="Times New Roman" w:hAnsi="Times New Roman" w:cs="Times New Roman"/>
          <w:sz w:val="24"/>
          <w:szCs w:val="24"/>
        </w:rPr>
        <w:t xml:space="preserve">In this research a total of </w:t>
      </w:r>
      <w:r>
        <w:rPr>
          <w:rFonts w:ascii="Times New Roman" w:hAnsi="Times New Roman" w:cs="Times New Roman"/>
          <w:sz w:val="24"/>
          <w:szCs w:val="24"/>
          <w:lang w:val="en-GB"/>
        </w:rPr>
        <w:t>ten</w:t>
      </w:r>
      <w:r>
        <w:rPr>
          <w:rFonts w:ascii="Times New Roman" w:hAnsi="Times New Roman" w:cs="Times New Roman"/>
          <w:sz w:val="24"/>
          <w:szCs w:val="24"/>
        </w:rPr>
        <w:t xml:space="preserve"> key informants’ </w:t>
      </w:r>
      <w:r w:rsidR="00636B90">
        <w:rPr>
          <w:rFonts w:ascii="Times New Roman" w:hAnsi="Times New Roman" w:cs="Times New Roman"/>
          <w:sz w:val="24"/>
          <w:szCs w:val="24"/>
        </w:rPr>
        <w:t>were held to understand locally perceived issues of livelihood strateg</w:t>
      </w:r>
      <w:r w:rsidR="00636B90">
        <w:rPr>
          <w:rFonts w:ascii="Times New Roman" w:hAnsi="Times New Roman" w:cs="Times New Roman"/>
          <w:sz w:val="24"/>
          <w:szCs w:val="24"/>
          <w:lang w:val="en-GB"/>
        </w:rPr>
        <w:t>y choices</w:t>
      </w:r>
      <w:r w:rsidR="00636B90">
        <w:rPr>
          <w:rFonts w:ascii="Times New Roman" w:hAnsi="Times New Roman" w:cs="Times New Roman"/>
          <w:sz w:val="24"/>
          <w:szCs w:val="24"/>
        </w:rPr>
        <w:t xml:space="preserve">. </w:t>
      </w:r>
      <w:r>
        <w:rPr>
          <w:rFonts w:ascii="Times New Roman" w:hAnsi="Times New Roman" w:cs="Times New Roman"/>
          <w:sz w:val="24"/>
          <w:szCs w:val="24"/>
        </w:rPr>
        <w:t xml:space="preserve">The key informants include elder informants, </w:t>
      </w:r>
      <w:r>
        <w:rPr>
          <w:rFonts w:ascii="Times New Roman" w:hAnsi="Times New Roman" w:cs="Times New Roman"/>
          <w:sz w:val="24"/>
          <w:szCs w:val="24"/>
        </w:rPr>
        <w:lastRenderedPageBreak/>
        <w:t xml:space="preserve">different castle group member, </w:t>
      </w:r>
      <w:r>
        <w:rPr>
          <w:rFonts w:ascii="Times New Roman" w:hAnsi="Times New Roman" w:cs="Times New Roman"/>
          <w:sz w:val="24"/>
          <w:szCs w:val="24"/>
          <w:lang w:val="en-GB"/>
        </w:rPr>
        <w:t xml:space="preserve">Extension health, </w:t>
      </w:r>
      <w:r>
        <w:rPr>
          <w:rFonts w:ascii="Times New Roman" w:hAnsi="Times New Roman" w:cs="Times New Roman"/>
          <w:sz w:val="24"/>
          <w:szCs w:val="24"/>
        </w:rPr>
        <w:t>D</w:t>
      </w:r>
      <w:r>
        <w:rPr>
          <w:rFonts w:ascii="Times New Roman" w:hAnsi="Times New Roman" w:cs="Times New Roman"/>
          <w:sz w:val="24"/>
          <w:szCs w:val="24"/>
          <w:lang w:val="en-GB"/>
        </w:rPr>
        <w:t>A</w:t>
      </w:r>
      <w:r>
        <w:rPr>
          <w:rFonts w:ascii="Times New Roman" w:hAnsi="Times New Roman" w:cs="Times New Roman"/>
          <w:sz w:val="24"/>
          <w:szCs w:val="24"/>
        </w:rPr>
        <w:t xml:space="preserve">s, community leaders, professionals who have firsthand knowledge about the community and issues relating to </w:t>
      </w:r>
      <w:r>
        <w:rPr>
          <w:rFonts w:ascii="Times New Roman" w:hAnsi="Times New Roman" w:cs="Times New Roman"/>
        </w:rPr>
        <w:t>livelihoods of female headed households</w:t>
      </w:r>
      <w:r>
        <w:rPr>
          <w:rFonts w:ascii="Times New Roman" w:hAnsi="Times New Roman" w:cs="Times New Roman"/>
          <w:sz w:val="24"/>
          <w:szCs w:val="24"/>
        </w:rPr>
        <w:t>. These can be used to insight on the nature of problems and give recommendations for solutions. The selection</w:t>
      </w:r>
      <w:r w:rsidR="00636B90">
        <w:rPr>
          <w:rFonts w:ascii="Times New Roman" w:hAnsi="Times New Roman" w:cs="Times New Roman"/>
          <w:sz w:val="24"/>
          <w:szCs w:val="24"/>
          <w:lang w:val="en-GB"/>
        </w:rPr>
        <w:t>s</w:t>
      </w:r>
      <w:r>
        <w:rPr>
          <w:rFonts w:ascii="Times New Roman" w:hAnsi="Times New Roman" w:cs="Times New Roman"/>
          <w:sz w:val="24"/>
          <w:szCs w:val="24"/>
        </w:rPr>
        <w:t xml:space="preserve"> of Key informant</w:t>
      </w:r>
      <w:r w:rsidR="00636B90">
        <w:rPr>
          <w:rFonts w:ascii="Times New Roman" w:hAnsi="Times New Roman" w:cs="Times New Roman"/>
          <w:sz w:val="24"/>
          <w:szCs w:val="24"/>
          <w:lang w:val="en-GB"/>
        </w:rPr>
        <w:t>swere</w:t>
      </w:r>
      <w:r>
        <w:rPr>
          <w:rFonts w:ascii="Times New Roman" w:hAnsi="Times New Roman" w:cs="Times New Roman"/>
          <w:sz w:val="24"/>
          <w:szCs w:val="24"/>
        </w:rPr>
        <w:t xml:space="preserve"> made purposively</w:t>
      </w:r>
      <w:r w:rsidR="00636B90">
        <w:rPr>
          <w:rFonts w:ascii="Times New Roman" w:hAnsi="Times New Roman" w:cs="Times New Roman"/>
          <w:sz w:val="24"/>
          <w:szCs w:val="24"/>
          <w:lang w:val="en-GB"/>
        </w:rPr>
        <w:t>.</w:t>
      </w:r>
    </w:p>
    <w:p w:rsidR="004E6A40" w:rsidRPr="00F56D71" w:rsidRDefault="004E6A40" w:rsidP="00807543">
      <w:pPr>
        <w:pStyle w:val="Heading2"/>
        <w:spacing w:line="360" w:lineRule="auto"/>
        <w:rPr>
          <w:rFonts w:ascii="Times New Roman" w:hAnsi="Times New Roman" w:cs="Times New Roman"/>
          <w:b/>
          <w:bCs/>
          <w:color w:val="auto"/>
        </w:rPr>
      </w:pPr>
      <w:bookmarkStart w:id="151" w:name="_Toc123278215"/>
      <w:r w:rsidRPr="00F56D71">
        <w:rPr>
          <w:rFonts w:ascii="Times New Roman" w:hAnsi="Times New Roman" w:cs="Times New Roman"/>
          <w:b/>
          <w:bCs/>
          <w:color w:val="auto"/>
        </w:rPr>
        <w:t xml:space="preserve">3.6. Methods of Data </w:t>
      </w:r>
      <w:r w:rsidR="000A532D" w:rsidRPr="00F56D71">
        <w:rPr>
          <w:rFonts w:ascii="Times New Roman" w:hAnsi="Times New Roman" w:cs="Times New Roman"/>
          <w:b/>
          <w:bCs/>
          <w:color w:val="auto"/>
        </w:rPr>
        <w:t xml:space="preserve">Processing and </w:t>
      </w:r>
      <w:r w:rsidRPr="00F56D71">
        <w:rPr>
          <w:rFonts w:ascii="Times New Roman" w:hAnsi="Times New Roman" w:cs="Times New Roman"/>
          <w:b/>
          <w:bCs/>
          <w:color w:val="auto"/>
        </w:rPr>
        <w:t>Analysis</w:t>
      </w:r>
      <w:bookmarkEnd w:id="151"/>
    </w:p>
    <w:p w:rsidR="004E6A40" w:rsidRDefault="004E6A40" w:rsidP="00807543">
      <w:pPr>
        <w:spacing w:after="0" w:line="360" w:lineRule="auto"/>
        <w:rPr>
          <w:rFonts w:ascii="Nyala" w:hAnsi="Nyala" w:cs="Times New Roman"/>
          <w:color w:val="FF0000"/>
          <w:sz w:val="24"/>
          <w:szCs w:val="24"/>
        </w:rPr>
      </w:pPr>
    </w:p>
    <w:p w:rsidR="000A532D" w:rsidRPr="00F56D71" w:rsidRDefault="000A532D" w:rsidP="00807543">
      <w:pPr>
        <w:pStyle w:val="Heading3"/>
        <w:spacing w:line="360" w:lineRule="auto"/>
        <w:rPr>
          <w:rFonts w:ascii="Times New Roman" w:hAnsi="Times New Roman" w:cs="Times New Roman"/>
          <w:b/>
          <w:bCs/>
          <w:color w:val="auto"/>
        </w:rPr>
      </w:pPr>
      <w:bookmarkStart w:id="152" w:name="_Toc123278216"/>
      <w:r w:rsidRPr="00F56D71">
        <w:rPr>
          <w:rFonts w:ascii="Times New Roman" w:hAnsi="Times New Roman" w:cs="Times New Roman"/>
          <w:b/>
          <w:bCs/>
          <w:color w:val="auto"/>
        </w:rPr>
        <w:t>3.</w:t>
      </w:r>
      <w:r w:rsidRPr="00F56D71">
        <w:rPr>
          <w:rFonts w:ascii="Times New Roman" w:hAnsi="Times New Roman" w:cs="Times New Roman"/>
          <w:b/>
          <w:bCs/>
          <w:color w:val="auto"/>
          <w:lang w:val="en-GB"/>
        </w:rPr>
        <w:t>6</w:t>
      </w:r>
      <w:r w:rsidRPr="00F56D71">
        <w:rPr>
          <w:rFonts w:ascii="Times New Roman" w:hAnsi="Times New Roman" w:cs="Times New Roman"/>
          <w:b/>
          <w:bCs/>
          <w:color w:val="auto"/>
        </w:rPr>
        <w:t>.1 Data Processing</w:t>
      </w:r>
      <w:bookmarkEnd w:id="152"/>
    </w:p>
    <w:p w:rsidR="00400C18" w:rsidRPr="00400C18" w:rsidRDefault="00400C18" w:rsidP="00807543">
      <w:pPr>
        <w:pStyle w:val="NoSpacing"/>
        <w:spacing w:line="360" w:lineRule="auto"/>
        <w:rPr>
          <w:lang w:val="en-GB"/>
        </w:rPr>
      </w:pPr>
    </w:p>
    <w:p w:rsidR="000A532D" w:rsidRDefault="000A532D" w:rsidP="00807543">
      <w:pPr>
        <w:spacing w:after="0" w:line="360" w:lineRule="auto"/>
        <w:jc w:val="both"/>
        <w:rPr>
          <w:rFonts w:ascii="Nyala" w:hAnsi="Nyala" w:cs="Times New Roman"/>
          <w:sz w:val="24"/>
          <w:szCs w:val="24"/>
        </w:rPr>
      </w:pPr>
      <w:r w:rsidRPr="000A532D">
        <w:rPr>
          <w:rFonts w:ascii="Times New Roman" w:hAnsi="Times New Roman" w:cs="Times New Roman"/>
          <w:sz w:val="24"/>
          <w:szCs w:val="24"/>
        </w:rPr>
        <w:t>Data entry was started after the actual data collection and manual editing completed. The data was entered into the computer using the SPSS soft ware Version 2</w:t>
      </w:r>
      <w:r w:rsidRPr="000A532D">
        <w:rPr>
          <w:rFonts w:ascii="Times New Roman" w:hAnsi="Times New Roman" w:cs="Times New Roman"/>
          <w:sz w:val="24"/>
          <w:szCs w:val="24"/>
          <w:lang w:val="en-GB"/>
        </w:rPr>
        <w:t>1</w:t>
      </w:r>
      <w:r w:rsidRPr="000A532D">
        <w:rPr>
          <w:rFonts w:ascii="Times New Roman" w:hAnsi="Times New Roman" w:cs="Times New Roman"/>
          <w:sz w:val="24"/>
          <w:szCs w:val="24"/>
        </w:rPr>
        <w:t>. Once the process of data entry accomplished, cleaning of the data were started. Data cleaning and editing focused on checking whether the assigned value for each case is legitimate, on the logical consistency and structure of cases.</w:t>
      </w:r>
    </w:p>
    <w:p w:rsidR="000A532D" w:rsidRPr="00F56D71" w:rsidRDefault="0010278F" w:rsidP="00807543">
      <w:pPr>
        <w:pStyle w:val="Heading3"/>
        <w:spacing w:line="360" w:lineRule="auto"/>
        <w:rPr>
          <w:rFonts w:ascii="Times New Roman" w:hAnsi="Times New Roman" w:cs="Times New Roman"/>
          <w:b/>
          <w:bCs/>
          <w:color w:val="auto"/>
          <w:sz w:val="26"/>
          <w:szCs w:val="28"/>
          <w:lang w:val="en-GB"/>
        </w:rPr>
      </w:pPr>
      <w:bookmarkStart w:id="153" w:name="_Toc123278217"/>
      <w:r w:rsidRPr="00F56D71">
        <w:rPr>
          <w:rFonts w:ascii="Times New Roman" w:hAnsi="Times New Roman" w:cs="Times New Roman"/>
          <w:b/>
          <w:bCs/>
          <w:color w:val="auto"/>
        </w:rPr>
        <w:t>3.</w:t>
      </w:r>
      <w:r w:rsidRPr="00F56D71">
        <w:rPr>
          <w:rFonts w:ascii="Times New Roman" w:hAnsi="Times New Roman" w:cs="Times New Roman"/>
          <w:b/>
          <w:bCs/>
          <w:color w:val="auto"/>
          <w:lang w:val="en-GB"/>
        </w:rPr>
        <w:t>6</w:t>
      </w:r>
      <w:r w:rsidRPr="00F56D71">
        <w:rPr>
          <w:rFonts w:ascii="Times New Roman" w:hAnsi="Times New Roman" w:cs="Times New Roman"/>
          <w:b/>
          <w:bCs/>
          <w:color w:val="auto"/>
        </w:rPr>
        <w:t>.2 Methods of Data Analysi</w:t>
      </w:r>
      <w:r w:rsidRPr="00F56D71">
        <w:rPr>
          <w:rFonts w:ascii="Times New Roman" w:hAnsi="Times New Roman" w:cs="Times New Roman"/>
          <w:b/>
          <w:bCs/>
          <w:color w:val="auto"/>
          <w:lang w:val="en-GB"/>
        </w:rPr>
        <w:t>s</w:t>
      </w:r>
      <w:bookmarkEnd w:id="153"/>
    </w:p>
    <w:p w:rsidR="00284545" w:rsidRPr="00F56D71" w:rsidRDefault="0010278F" w:rsidP="00807543">
      <w:pPr>
        <w:spacing w:after="0" w:line="360" w:lineRule="auto"/>
        <w:jc w:val="both"/>
        <w:rPr>
          <w:rFonts w:ascii="Times New Roman" w:hAnsi="Times New Roman" w:cs="Times New Roman"/>
          <w:sz w:val="24"/>
          <w:szCs w:val="22"/>
        </w:rPr>
      </w:pPr>
      <w:r w:rsidRPr="00F56D71">
        <w:rPr>
          <w:rFonts w:ascii="Times New Roman" w:hAnsi="Times New Roman" w:cs="Times New Roman"/>
          <w:sz w:val="24"/>
          <w:szCs w:val="22"/>
        </w:rPr>
        <w:t>Since the data collected were qualitative and quantitative in nature, this research relies on both quantitative and qualitative data analysis. For the matter of simplicity data analysis methodology was categorized objective wise as follows;</w:t>
      </w:r>
    </w:p>
    <w:p w:rsidR="00C40F6D" w:rsidRPr="00C40F6D" w:rsidRDefault="00284545" w:rsidP="00807543">
      <w:pPr>
        <w:pStyle w:val="ListParagraph"/>
        <w:numPr>
          <w:ilvl w:val="0"/>
          <w:numId w:val="16"/>
        </w:numPr>
        <w:spacing w:after="0" w:line="360" w:lineRule="auto"/>
        <w:jc w:val="both"/>
        <w:rPr>
          <w:rFonts w:ascii="Times New Roman" w:hAnsi="Times New Roman" w:cs="Times New Roman"/>
          <w:sz w:val="24"/>
          <w:szCs w:val="24"/>
        </w:rPr>
      </w:pPr>
      <w:r w:rsidRPr="00C40F6D">
        <w:rPr>
          <w:rFonts w:ascii="Times New Roman" w:hAnsi="Times New Roman" w:cs="Times New Roman"/>
          <w:sz w:val="24"/>
          <w:szCs w:val="24"/>
        </w:rPr>
        <w:t>To investigate livelihood challenges of female headed households in the study area, data were coded and analyzed through descriptive statistics (frequencies and percentages) with help of Statistical Package for Social Sciences (SPSS) software (version 2</w:t>
      </w:r>
      <w:r w:rsidR="00C40F6D" w:rsidRPr="00C40F6D">
        <w:rPr>
          <w:rFonts w:ascii="Times New Roman" w:hAnsi="Times New Roman" w:cs="Times New Roman"/>
          <w:sz w:val="24"/>
          <w:szCs w:val="24"/>
          <w:lang w:val="en-GB"/>
        </w:rPr>
        <w:t>1</w:t>
      </w:r>
      <w:r w:rsidRPr="00C40F6D">
        <w:rPr>
          <w:rFonts w:ascii="Times New Roman" w:hAnsi="Times New Roman" w:cs="Times New Roman"/>
          <w:sz w:val="24"/>
          <w:szCs w:val="24"/>
        </w:rPr>
        <w:t>). Moreover, chi</w:t>
      </w:r>
      <w:r w:rsidRPr="00C40F6D">
        <w:rPr>
          <w:rFonts w:ascii="Times New Roman" w:hAnsi="Times New Roman" w:cs="Times New Roman"/>
          <w:sz w:val="24"/>
          <w:szCs w:val="24"/>
          <w:lang w:val="en-GB"/>
        </w:rPr>
        <w:t>-</w:t>
      </w:r>
      <w:r w:rsidRPr="00C40F6D">
        <w:rPr>
          <w:rFonts w:ascii="Times New Roman" w:hAnsi="Times New Roman" w:cs="Times New Roman"/>
          <w:sz w:val="24"/>
          <w:szCs w:val="24"/>
        </w:rPr>
        <w:t xml:space="preserve">square test was used to identify association between </w:t>
      </w:r>
      <w:r w:rsidRPr="00C40F6D">
        <w:rPr>
          <w:rFonts w:ascii="Times New Roman" w:hAnsi="Times New Roman" w:cs="Times New Roman"/>
          <w:sz w:val="24"/>
          <w:szCs w:val="24"/>
          <w:lang w:val="en-GB"/>
        </w:rPr>
        <w:t>female headed households</w:t>
      </w:r>
      <w:r w:rsidRPr="00C40F6D">
        <w:rPr>
          <w:rFonts w:ascii="Times New Roman" w:hAnsi="Times New Roman" w:cs="Times New Roman"/>
          <w:sz w:val="24"/>
          <w:szCs w:val="24"/>
        </w:rPr>
        <w:t xml:space="preserve">` perception of </w:t>
      </w:r>
      <w:r w:rsidRPr="00C40F6D">
        <w:rPr>
          <w:rFonts w:ascii="Times New Roman" w:hAnsi="Times New Roman" w:cs="Times New Roman"/>
          <w:sz w:val="24"/>
          <w:szCs w:val="24"/>
          <w:lang w:val="en-GB"/>
        </w:rPr>
        <w:t>livelihood strategy choices</w:t>
      </w:r>
      <w:r w:rsidRPr="00C40F6D">
        <w:rPr>
          <w:rFonts w:ascii="Times New Roman" w:hAnsi="Times New Roman" w:cs="Times New Roman"/>
          <w:sz w:val="24"/>
          <w:szCs w:val="24"/>
        </w:rPr>
        <w:t xml:space="preserve">  and explanatory variable. </w:t>
      </w:r>
      <w:r w:rsidR="00C40F6D" w:rsidRPr="00C40F6D">
        <w:rPr>
          <w:rFonts w:ascii="Times New Roman" w:hAnsi="Times New Roman" w:cs="Times New Roman"/>
          <w:sz w:val="24"/>
          <w:szCs w:val="24"/>
        </w:rPr>
        <w:t>data collected through semi structured interview schedule were analyzed using descriptive statistics (</w:t>
      </w:r>
      <w:r w:rsidR="00875D23">
        <w:rPr>
          <w:rFonts w:ascii="Times New Roman" w:hAnsi="Times New Roman" w:cs="Times New Roman"/>
          <w:sz w:val="24"/>
          <w:szCs w:val="24"/>
        </w:rPr>
        <w:t xml:space="preserve">minimum, maximum, mean, </w:t>
      </w:r>
      <w:r w:rsidR="00875D23">
        <w:rPr>
          <w:rFonts w:ascii="Times New Roman" w:hAnsi="Times New Roman" w:cs="Times New Roman"/>
          <w:sz w:val="24"/>
          <w:szCs w:val="24"/>
          <w:lang w:val="en-GB"/>
        </w:rPr>
        <w:t xml:space="preserve">frequencies </w:t>
      </w:r>
      <w:r w:rsidR="00875D23">
        <w:rPr>
          <w:rFonts w:ascii="Times New Roman" w:hAnsi="Times New Roman" w:cs="Times New Roman"/>
          <w:sz w:val="24"/>
          <w:szCs w:val="24"/>
        </w:rPr>
        <w:t>and percentage</w:t>
      </w:r>
      <w:r w:rsidR="00C40F6D" w:rsidRPr="00C40F6D">
        <w:rPr>
          <w:rFonts w:ascii="Times New Roman" w:hAnsi="Times New Roman" w:cs="Times New Roman"/>
          <w:sz w:val="24"/>
          <w:szCs w:val="24"/>
        </w:rPr>
        <w:t>) by the help of Statistical Package for Social Sciences (SPSS) software (version 2</w:t>
      </w:r>
      <w:r w:rsidR="00C40F6D" w:rsidRPr="00C40F6D">
        <w:rPr>
          <w:rFonts w:ascii="Times New Roman" w:hAnsi="Times New Roman" w:cs="Times New Roman"/>
          <w:sz w:val="24"/>
          <w:szCs w:val="24"/>
          <w:lang w:val="en-GB"/>
        </w:rPr>
        <w:t>1</w:t>
      </w:r>
      <w:r w:rsidR="00C40F6D" w:rsidRPr="00C40F6D">
        <w:rPr>
          <w:rFonts w:ascii="Times New Roman" w:hAnsi="Times New Roman" w:cs="Times New Roman"/>
          <w:sz w:val="24"/>
          <w:szCs w:val="24"/>
        </w:rPr>
        <w:t>). Data collected through focus group discussion,</w:t>
      </w:r>
      <w:r w:rsidR="00C40F6D" w:rsidRPr="00C40F6D">
        <w:rPr>
          <w:rFonts w:ascii="Times New Roman" w:hAnsi="Times New Roman" w:cs="Times New Roman"/>
          <w:sz w:val="24"/>
          <w:szCs w:val="24"/>
          <w:lang w:val="en-GB"/>
        </w:rPr>
        <w:t xml:space="preserve">and Key informant interview (KII) </w:t>
      </w:r>
      <w:r w:rsidR="00C40F6D" w:rsidRPr="00C40F6D">
        <w:rPr>
          <w:rFonts w:ascii="Times New Roman" w:hAnsi="Times New Roman" w:cs="Times New Roman"/>
          <w:sz w:val="24"/>
          <w:szCs w:val="24"/>
        </w:rPr>
        <w:t xml:space="preserve">  were analyzed through narration and description. Finally, the results were presented using tables.</w:t>
      </w:r>
    </w:p>
    <w:p w:rsidR="00C40F6D" w:rsidRPr="00D84BC5" w:rsidRDefault="00284545" w:rsidP="00807543">
      <w:pPr>
        <w:pStyle w:val="ListParagraph"/>
        <w:numPr>
          <w:ilvl w:val="1"/>
          <w:numId w:val="16"/>
        </w:numPr>
        <w:spacing w:after="0" w:line="360" w:lineRule="auto"/>
        <w:jc w:val="both"/>
        <w:rPr>
          <w:rFonts w:ascii="Times New Roman" w:hAnsi="Times New Roman" w:cs="Times New Roman"/>
          <w:sz w:val="24"/>
          <w:szCs w:val="24"/>
        </w:rPr>
      </w:pPr>
      <w:r w:rsidRPr="00C40F6D">
        <w:rPr>
          <w:rFonts w:ascii="Times New Roman" w:hAnsi="Times New Roman" w:cs="Times New Roman"/>
          <w:sz w:val="24"/>
          <w:szCs w:val="24"/>
        </w:rPr>
        <w:t xml:space="preserve">To analyze determinants of livelihood strategy choices by female headed households in the study area, data collected were analyzed using appropriate descriptive statistics like mean, percentage, frequency and standard deviation. Moreover, Chi-square test was used to test association of independent variable with dependent variables. More specifically, </w:t>
      </w:r>
      <w:r w:rsidR="00076AD3" w:rsidRPr="00C40F6D">
        <w:rPr>
          <w:rFonts w:ascii="Times New Roman" w:hAnsi="Times New Roman" w:cs="Times New Roman"/>
          <w:sz w:val="24"/>
          <w:szCs w:val="24"/>
        </w:rPr>
        <w:t xml:space="preserve">Multinomial logistic (MNL) regression </w:t>
      </w:r>
      <w:r w:rsidR="00076AD3" w:rsidRPr="00C40F6D">
        <w:rPr>
          <w:rFonts w:ascii="Times New Roman" w:hAnsi="Times New Roman" w:cs="Times New Roman"/>
          <w:sz w:val="24"/>
          <w:szCs w:val="24"/>
          <w:lang w:val="en-GB"/>
        </w:rPr>
        <w:t>modelwere</w:t>
      </w:r>
      <w:r w:rsidRPr="00C40F6D">
        <w:rPr>
          <w:rFonts w:ascii="Times New Roman" w:hAnsi="Times New Roman" w:cs="Times New Roman"/>
          <w:sz w:val="24"/>
          <w:szCs w:val="24"/>
        </w:rPr>
        <w:t xml:space="preserve"> used to examine and establish relationships between </w:t>
      </w:r>
      <w:r w:rsidR="00076AD3" w:rsidRPr="00C40F6D">
        <w:rPr>
          <w:rFonts w:ascii="Times New Roman" w:hAnsi="Times New Roman" w:cs="Times New Roman"/>
          <w:sz w:val="24"/>
          <w:szCs w:val="24"/>
        </w:rPr>
        <w:lastRenderedPageBreak/>
        <w:t>female headed households</w:t>
      </w:r>
      <w:r w:rsidRPr="00C40F6D">
        <w:rPr>
          <w:rFonts w:ascii="Times New Roman" w:hAnsi="Times New Roman" w:cs="Times New Roman"/>
          <w:sz w:val="24"/>
          <w:szCs w:val="24"/>
        </w:rPr>
        <w:t xml:space="preserve">’ perception </w:t>
      </w:r>
      <w:r w:rsidR="00076AD3" w:rsidRPr="00C40F6D">
        <w:rPr>
          <w:rFonts w:ascii="Times New Roman" w:hAnsi="Times New Roman" w:cs="Times New Roman"/>
          <w:sz w:val="24"/>
          <w:szCs w:val="24"/>
        </w:rPr>
        <w:t xml:space="preserve">livelihood strategy choices </w:t>
      </w:r>
      <w:r w:rsidRPr="00C40F6D">
        <w:rPr>
          <w:rFonts w:ascii="Times New Roman" w:hAnsi="Times New Roman" w:cs="Times New Roman"/>
          <w:sz w:val="24"/>
          <w:szCs w:val="24"/>
        </w:rPr>
        <w:t>and explanatory variables the help of SPSS software (version 2</w:t>
      </w:r>
      <w:r w:rsidR="00076AD3" w:rsidRPr="00C40F6D">
        <w:rPr>
          <w:rFonts w:ascii="Times New Roman" w:hAnsi="Times New Roman" w:cs="Times New Roman"/>
          <w:sz w:val="24"/>
          <w:szCs w:val="24"/>
          <w:lang w:val="en-GB"/>
        </w:rPr>
        <w:t>1</w:t>
      </w:r>
      <w:r w:rsidRPr="00C40F6D">
        <w:rPr>
          <w:rFonts w:ascii="Times New Roman" w:hAnsi="Times New Roman" w:cs="Times New Roman"/>
          <w:sz w:val="24"/>
          <w:szCs w:val="24"/>
        </w:rPr>
        <w:t>). The results of the analyzed data were presented with the help of bar graphs and tables.</w:t>
      </w:r>
    </w:p>
    <w:p w:rsidR="00D84BC5" w:rsidRDefault="00D84BC5" w:rsidP="00807543">
      <w:pPr>
        <w:spacing w:after="0" w:line="360" w:lineRule="auto"/>
        <w:jc w:val="both"/>
        <w:rPr>
          <w:rFonts w:ascii="Nyala" w:hAnsi="Nyala" w:cs="Times New Roman"/>
          <w:sz w:val="24"/>
          <w:szCs w:val="24"/>
        </w:rPr>
      </w:pPr>
    </w:p>
    <w:p w:rsidR="00D84BC5" w:rsidRPr="00D84BC5" w:rsidRDefault="00D84BC5" w:rsidP="00807543">
      <w:pPr>
        <w:spacing w:after="0" w:line="360" w:lineRule="auto"/>
        <w:jc w:val="both"/>
        <w:rPr>
          <w:rFonts w:ascii="Nyala" w:hAnsi="Nyala" w:cs="Times New Roman"/>
          <w:sz w:val="24"/>
          <w:szCs w:val="24"/>
        </w:rPr>
      </w:pPr>
    </w:p>
    <w:p w:rsidR="00C40F6D" w:rsidRPr="00C40F6D" w:rsidRDefault="00C40F6D" w:rsidP="00807543">
      <w:pPr>
        <w:pStyle w:val="ListParagraph"/>
        <w:spacing w:after="0" w:line="360" w:lineRule="auto"/>
        <w:jc w:val="both"/>
        <w:rPr>
          <w:rFonts w:ascii="Times New Roman" w:hAnsi="Times New Roman" w:cs="Times New Roman"/>
          <w:sz w:val="24"/>
          <w:szCs w:val="24"/>
        </w:rPr>
      </w:pPr>
    </w:p>
    <w:p w:rsidR="00284545" w:rsidRPr="00C40F6D" w:rsidRDefault="00284545" w:rsidP="00807543">
      <w:pPr>
        <w:pStyle w:val="ListParagraph"/>
        <w:numPr>
          <w:ilvl w:val="0"/>
          <w:numId w:val="16"/>
        </w:numPr>
        <w:spacing w:after="0" w:line="360" w:lineRule="auto"/>
        <w:jc w:val="both"/>
        <w:rPr>
          <w:rFonts w:ascii="Times New Roman" w:hAnsi="Times New Roman" w:cs="Times New Roman"/>
          <w:sz w:val="24"/>
          <w:szCs w:val="24"/>
        </w:rPr>
      </w:pPr>
      <w:r w:rsidRPr="00C40F6D">
        <w:rPr>
          <w:rFonts w:ascii="Times New Roman" w:hAnsi="Times New Roman" w:cs="Times New Roman"/>
          <w:sz w:val="24"/>
          <w:szCs w:val="24"/>
        </w:rPr>
        <w:t xml:space="preserve">To </w:t>
      </w:r>
      <w:r w:rsidR="00076AD3" w:rsidRPr="00C40F6D">
        <w:rPr>
          <w:rFonts w:ascii="Times New Roman" w:hAnsi="Times New Roman" w:cs="Times New Roman"/>
          <w:sz w:val="24"/>
          <w:szCs w:val="24"/>
        </w:rPr>
        <w:t xml:space="preserve">examine opportunities of  livelihood diversification strategy for female headed households </w:t>
      </w:r>
      <w:r w:rsidRPr="00C40F6D">
        <w:rPr>
          <w:rFonts w:ascii="Times New Roman" w:hAnsi="Times New Roman" w:cs="Times New Roman"/>
          <w:sz w:val="24"/>
          <w:szCs w:val="24"/>
        </w:rPr>
        <w:t>in the study area, data collected through semi structured interview schedule were analyzed using descriptive statistics (</w:t>
      </w:r>
      <w:r w:rsidR="00875D23">
        <w:rPr>
          <w:rFonts w:ascii="Times New Roman" w:hAnsi="Times New Roman" w:cs="Times New Roman"/>
          <w:sz w:val="24"/>
          <w:szCs w:val="24"/>
        </w:rPr>
        <w:t xml:space="preserve">minimum, maximum, mean, </w:t>
      </w:r>
      <w:r w:rsidR="00875D23">
        <w:rPr>
          <w:rFonts w:ascii="Times New Roman" w:hAnsi="Times New Roman" w:cs="Times New Roman"/>
          <w:sz w:val="24"/>
          <w:szCs w:val="24"/>
          <w:lang w:val="en-GB"/>
        </w:rPr>
        <w:t xml:space="preserve">frequencies </w:t>
      </w:r>
      <w:r w:rsidR="00875D23">
        <w:rPr>
          <w:rFonts w:ascii="Times New Roman" w:hAnsi="Times New Roman" w:cs="Times New Roman"/>
          <w:sz w:val="24"/>
          <w:szCs w:val="24"/>
        </w:rPr>
        <w:t>and percentage</w:t>
      </w:r>
      <w:r w:rsidRPr="00C40F6D">
        <w:rPr>
          <w:rFonts w:ascii="Times New Roman" w:hAnsi="Times New Roman" w:cs="Times New Roman"/>
          <w:sz w:val="24"/>
          <w:szCs w:val="24"/>
        </w:rPr>
        <w:t>) by the help of Statistical Package for Social Sciences (SPSS) software (version 2</w:t>
      </w:r>
      <w:r w:rsidR="00076AD3" w:rsidRPr="00C40F6D">
        <w:rPr>
          <w:rFonts w:ascii="Times New Roman" w:hAnsi="Times New Roman" w:cs="Times New Roman"/>
          <w:sz w:val="24"/>
          <w:szCs w:val="24"/>
          <w:lang w:val="en-GB"/>
        </w:rPr>
        <w:t>1</w:t>
      </w:r>
      <w:r w:rsidRPr="00C40F6D">
        <w:rPr>
          <w:rFonts w:ascii="Times New Roman" w:hAnsi="Times New Roman" w:cs="Times New Roman"/>
          <w:sz w:val="24"/>
          <w:szCs w:val="24"/>
        </w:rPr>
        <w:t>). Data collected through focus group discussion,</w:t>
      </w:r>
      <w:r w:rsidR="00076AD3" w:rsidRPr="00C40F6D">
        <w:rPr>
          <w:rFonts w:ascii="Times New Roman" w:hAnsi="Times New Roman" w:cs="Times New Roman"/>
          <w:sz w:val="24"/>
          <w:szCs w:val="24"/>
          <w:lang w:val="en-GB"/>
        </w:rPr>
        <w:t xml:space="preserve">and Key informant interview (KII) </w:t>
      </w:r>
      <w:r w:rsidRPr="00C40F6D">
        <w:rPr>
          <w:rFonts w:ascii="Times New Roman" w:hAnsi="Times New Roman" w:cs="Times New Roman"/>
          <w:sz w:val="24"/>
          <w:szCs w:val="24"/>
        </w:rPr>
        <w:t xml:space="preserve"> were analyzed through narration and description. Finally, the results were presented using tables.</w:t>
      </w:r>
    </w:p>
    <w:p w:rsidR="00076AD3" w:rsidRPr="00284545" w:rsidRDefault="00076AD3" w:rsidP="00807543">
      <w:pPr>
        <w:pStyle w:val="ListParagraph"/>
        <w:spacing w:after="0" w:line="360" w:lineRule="auto"/>
        <w:rPr>
          <w:rFonts w:ascii="Nyala" w:hAnsi="Nyala"/>
        </w:rPr>
      </w:pPr>
    </w:p>
    <w:p w:rsidR="00BF4898" w:rsidRDefault="00D26396" w:rsidP="00807543">
      <w:pPr>
        <w:pStyle w:val="Heading3"/>
        <w:spacing w:line="360" w:lineRule="auto"/>
        <w:rPr>
          <w:rFonts w:ascii="Nyala" w:hAnsi="Nyala" w:cs="Times New Roman"/>
          <w:b/>
          <w:bCs/>
          <w:color w:val="auto"/>
        </w:rPr>
      </w:pPr>
      <w:bookmarkStart w:id="154" w:name="_Toc486128865"/>
      <w:bookmarkStart w:id="155" w:name="_Toc123278218"/>
      <w:r w:rsidRPr="00F56D71">
        <w:rPr>
          <w:rFonts w:ascii="Times New Roman" w:hAnsi="Times New Roman" w:cs="Times New Roman"/>
          <w:b/>
          <w:bCs/>
          <w:color w:val="auto"/>
        </w:rPr>
        <w:t>3.6.</w:t>
      </w:r>
      <w:r w:rsidR="00E37606" w:rsidRPr="00F56D71">
        <w:rPr>
          <w:rFonts w:ascii="Times New Roman" w:hAnsi="Times New Roman" w:cs="Times New Roman"/>
          <w:b/>
          <w:bCs/>
          <w:color w:val="auto"/>
        </w:rPr>
        <w:t>3</w:t>
      </w:r>
      <w:r w:rsidRPr="00F56D71">
        <w:rPr>
          <w:rFonts w:ascii="Times New Roman" w:hAnsi="Times New Roman" w:cs="Times New Roman"/>
          <w:b/>
          <w:bCs/>
          <w:color w:val="auto"/>
        </w:rPr>
        <w:t xml:space="preserve">. </w:t>
      </w:r>
      <w:bookmarkStart w:id="156" w:name="_Toc482711062"/>
      <w:bookmarkStart w:id="157" w:name="_Toc482688700"/>
      <w:bookmarkEnd w:id="154"/>
      <w:r w:rsidR="00BF4898" w:rsidRPr="00F56D71">
        <w:rPr>
          <w:rFonts w:ascii="Times New Roman" w:hAnsi="Times New Roman" w:cs="Times New Roman"/>
          <w:b/>
          <w:bCs/>
          <w:color w:val="auto"/>
        </w:rPr>
        <w:t>Multinomial Logistic Model Specification</w:t>
      </w:r>
      <w:bookmarkEnd w:id="155"/>
      <w:bookmarkEnd w:id="156"/>
      <w:bookmarkEnd w:id="157"/>
    </w:p>
    <w:p w:rsidR="00276A70" w:rsidRPr="00276A70" w:rsidRDefault="00276A70" w:rsidP="00807543">
      <w:pPr>
        <w:spacing w:line="360" w:lineRule="auto"/>
        <w:rPr>
          <w:rFonts w:ascii="Nyala" w:hAnsi="Nyala"/>
        </w:rPr>
      </w:pP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One of the underlying motivations for household choice of alternative livelihood strategies is to maximize utility from expected earnings from a particular strategy (Dearcon and Krishnan,</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 xml:space="preserve">1996).the model determining the choice of the probability that the </w:t>
      </w:r>
      <w:r w:rsidRPr="00BF4898">
        <w:rPr>
          <w:rFonts w:ascii="Times New Roman" w:eastAsia="Calibri" w:hAnsi="Times New Roman" w:cs="Times New Roman"/>
          <w:i/>
          <w:iCs/>
          <w:sz w:val="24"/>
          <w:szCs w:val="24"/>
          <w:lang w:val="en-US" w:bidi="ar-SA"/>
        </w:rPr>
        <w:t>i</w:t>
      </w:r>
      <w:r w:rsidRPr="00BF4898">
        <w:rPr>
          <w:rFonts w:ascii="Times New Roman" w:eastAsia="Calibri" w:hAnsi="Times New Roman" w:cs="Times New Roman"/>
          <w:sz w:val="24"/>
          <w:szCs w:val="24"/>
          <w:lang w:val="en-US" w:bidi="ar-SA"/>
        </w:rPr>
        <w:t xml:space="preserve">th household chooses alternative livelihood strategy set </w:t>
      </w:r>
      <w:r w:rsidRPr="00BF4898">
        <w:rPr>
          <w:rFonts w:ascii="Times New Roman" w:eastAsia="Calibri" w:hAnsi="Times New Roman" w:cs="Times New Roman"/>
          <w:b/>
          <w:bCs/>
          <w:i/>
          <w:iCs/>
          <w:sz w:val="24"/>
          <w:szCs w:val="24"/>
          <w:lang w:val="en-US" w:bidi="ar-SA"/>
        </w:rPr>
        <w:t>a</w:t>
      </w:r>
      <w:r w:rsidRPr="00BF4898">
        <w:rPr>
          <w:rFonts w:ascii="Times New Roman" w:eastAsia="Calibri" w:hAnsi="Times New Roman" w:cs="Times New Roman"/>
          <w:sz w:val="24"/>
          <w:szCs w:val="24"/>
          <w:lang w:val="en-US" w:bidi="ar-SA"/>
        </w:rPr>
        <w:t>, is the multinomial logistic (MNL) if the sets are not ordered (Warren, 2010). However, for one to use MNL, the households have to be clustered into different categories and the basic assumption is that households in a given category participate in some given livelihood strategies and hence cannot participate in strategies that are chosen by households in another category (Woldenhanna and Oskam, 2001; Brown et al., 2006; Berhanu et al., 2007 and Rahut&amp; Scharf, 2012). Based on the work of Anisho and Shiferaw, (2016) the maximum utility model of households from different livelihood strategies can be specified as follows:</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Times#20New#20Roman" w:hAnsi="Times New Roman" w:cs="Times New Roman"/>
          <w:sz w:val="24"/>
          <w:szCs w:val="24"/>
          <w:lang w:val="en-US" w:bidi="ar-SA"/>
        </w:rPr>
        <w:t>Let Uij denotes the utility that the household ί gets from choosing alternative activity j and</w:t>
      </w:r>
    </w:p>
    <w:p w:rsidR="00BF4898" w:rsidRPr="00BF4898" w:rsidRDefault="00BF4898" w:rsidP="00807543">
      <w:pPr>
        <w:spacing w:after="0" w:line="360" w:lineRule="auto"/>
        <w:jc w:val="both"/>
        <w:rPr>
          <w:rFonts w:ascii="Times New Roman" w:eastAsia="Times New Roman" w:hAnsi="Times New Roman" w:cs="Times New Roman"/>
          <w:sz w:val="24"/>
          <w:szCs w:val="24"/>
          <w:lang w:val="en-US" w:bidi="ar-SA"/>
        </w:rPr>
      </w:pPr>
      <m:oMath>
        <m:r>
          <w:rPr>
            <w:rFonts w:ascii="Cambria Math" w:eastAsia="Calibri" w:hAnsi="Cambria Math" w:cs="Times New Roman"/>
            <w:sz w:val="24"/>
            <w:szCs w:val="24"/>
            <w:lang w:val="en-US" w:bidi="ar-SA"/>
          </w:rPr>
          <m:t>uij</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xijβj</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€ij</m:t>
        </m:r>
      </m:oMath>
      <w:r w:rsidRPr="00BF4898">
        <w:rPr>
          <w:rFonts w:ascii="Times New Roman" w:eastAsia="Times New Roman" w:hAnsi="Times New Roman" w:cs="Times New Roman"/>
          <w:sz w:val="24"/>
          <w:szCs w:val="24"/>
          <w:lang w:val="en-US" w:bidi="ar-SA"/>
        </w:rPr>
        <w:t>……………………………………………………………………………….1</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Where:</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m:oMath>
        <m:r>
          <w:rPr>
            <w:rFonts w:ascii="Cambria Math" w:eastAsia="Calibri" w:hAnsi="Cambria Math" w:cs="Times New Roman"/>
            <w:sz w:val="24"/>
            <w:szCs w:val="24"/>
            <w:lang w:val="en-US" w:bidi="ar-SA"/>
          </w:rPr>
          <m:t>βj</m:t>
        </m:r>
      </m:oMath>
      <w:r w:rsidRPr="00BF4898">
        <w:rPr>
          <w:rFonts w:ascii="Times New Roman" w:eastAsia="Calibri" w:hAnsi="Times New Roman" w:cs="Times New Roman"/>
          <w:sz w:val="24"/>
          <w:szCs w:val="24"/>
          <w:lang w:val="en-US" w:bidi="ar-SA"/>
        </w:rPr>
        <w:t>=the coefficient of covariates which varies across alternatives</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m:oMath>
        <m:r>
          <w:rPr>
            <w:rFonts w:ascii="Cambria Math" w:eastAsia="Calibri" w:hAnsi="Cambria Math" w:cs="Times New Roman"/>
            <w:sz w:val="24"/>
            <w:szCs w:val="24"/>
            <w:lang w:val="en-US" w:bidi="ar-SA"/>
          </w:rPr>
          <m:t>xij</m:t>
        </m:r>
      </m:oMath>
      <w:r w:rsidRPr="00BF4898">
        <w:rPr>
          <w:rFonts w:ascii="Times New Roman" w:eastAsia="Calibri" w:hAnsi="Times New Roman" w:cs="Times New Roman"/>
          <w:sz w:val="24"/>
          <w:szCs w:val="24"/>
          <w:lang w:val="en-US" w:bidi="ar-SA"/>
        </w:rPr>
        <w:t xml:space="preserve">= the covariates which remains constant across alternatives; and </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m:oMath>
        <m:r>
          <w:rPr>
            <w:rFonts w:ascii="Cambria Math" w:eastAsia="Calibri" w:hAnsi="Cambria Math" w:cs="Times New Roman"/>
            <w:sz w:val="24"/>
            <w:szCs w:val="24"/>
            <w:lang w:val="en-US" w:bidi="ar-SA"/>
          </w:rPr>
          <m:t>€ij</m:t>
        </m:r>
      </m:oMath>
      <w:r w:rsidRPr="00BF4898">
        <w:rPr>
          <w:rFonts w:ascii="Times New Roman" w:eastAsia="Calibri" w:hAnsi="Times New Roman" w:cs="Times New Roman"/>
          <w:sz w:val="24"/>
          <w:szCs w:val="24"/>
          <w:lang w:val="en-US" w:bidi="ar-SA"/>
        </w:rPr>
        <w:t xml:space="preserve"> = a random disturbance term, and unobserved attributes of alternatives.</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lastRenderedPageBreak/>
        <w:t xml:space="preserve">The probability that a household with characteristics x chooses livelihood strategy j, modeled as multinomial </w:t>
      </w:r>
      <w:r w:rsidR="001238B1" w:rsidRPr="00BF4898">
        <w:rPr>
          <w:rFonts w:ascii="Times New Roman" w:eastAsia="Calibri" w:hAnsi="Times New Roman" w:cs="Times New Roman"/>
          <w:sz w:val="24"/>
          <w:szCs w:val="24"/>
          <w:lang w:val="en-US" w:bidi="ar-SA"/>
        </w:rPr>
        <w:t>logistic. The</w:t>
      </w:r>
      <w:r w:rsidRPr="00BF4898">
        <w:rPr>
          <w:rFonts w:ascii="Times New Roman" w:eastAsia="Calibri" w:hAnsi="Times New Roman" w:cs="Times New Roman"/>
          <w:sz w:val="24"/>
          <w:szCs w:val="24"/>
          <w:lang w:val="en-US" w:bidi="ar-SA"/>
        </w:rPr>
        <w:t xml:space="preserve"> model is selected because the expectation that the responses of households for livelihood diversification strategies will be mutual exclusive and nominal in nature. The model also exhibits a superior ability to predict livelihood diversification and picking up the differences between the livelihoods strategies of rural households (Keane 1992, and Chan2000). Thus, multinomial Logistic regression can be used to handle responses that are polytomous, i.e. taking </w:t>
      </w:r>
      <w:r w:rsidR="001238B1" w:rsidRPr="00BF4898">
        <w:rPr>
          <w:rFonts w:ascii="Times New Roman" w:eastAsia="Calibri" w:hAnsi="Times New Roman" w:cs="Times New Roman"/>
          <w:sz w:val="24"/>
          <w:szCs w:val="24"/>
          <w:lang w:val="en-US" w:bidi="ar-SA"/>
        </w:rPr>
        <w:t>response greater</w:t>
      </w:r>
      <w:r w:rsidRPr="00BF4898">
        <w:rPr>
          <w:rFonts w:ascii="Times New Roman" w:eastAsia="Calibri" w:hAnsi="Times New Roman" w:cs="Times New Roman"/>
          <w:sz w:val="24"/>
          <w:szCs w:val="24"/>
          <w:lang w:val="en-US" w:bidi="ar-SA"/>
        </w:rPr>
        <w:t xml:space="preserve"> than two categories. Therefore, the probability</w:t>
      </w:r>
      <w:r w:rsidRPr="00BF4898">
        <w:rPr>
          <w:rFonts w:ascii="Times New Roman" w:eastAsia="Calibri" w:hAnsi="Times New Roman" w:cs="Times New Roman"/>
          <w:i/>
          <w:iCs/>
          <w:sz w:val="24"/>
          <w:szCs w:val="24"/>
          <w:lang w:val="en-US" w:bidi="ar-SA"/>
        </w:rPr>
        <w:t>, P</w:t>
      </w:r>
      <w:r w:rsidRPr="00BF4898">
        <w:rPr>
          <w:rFonts w:ascii="Times New Roman" w:eastAsia="Calibri" w:hAnsi="Times New Roman" w:cs="Times New Roman"/>
          <w:i/>
          <w:iCs/>
          <w:sz w:val="24"/>
          <w:szCs w:val="24"/>
          <w:vertAlign w:val="superscript"/>
          <w:lang w:val="en-US" w:bidi="ar-SA"/>
        </w:rPr>
        <w:t>ij</w:t>
      </w:r>
      <w:r w:rsidRPr="00BF4898">
        <w:rPr>
          <w:rFonts w:ascii="Times New Roman" w:eastAsia="Calibri" w:hAnsi="Times New Roman" w:cs="Times New Roman"/>
          <w:sz w:val="24"/>
          <w:szCs w:val="24"/>
          <w:lang w:val="en-US" w:bidi="ar-SA"/>
        </w:rPr>
        <w:t>is modeled as:</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Pij =</w:t>
      </w:r>
      <m:oMath>
        <m:f>
          <m:fPr>
            <m:ctrlPr>
              <w:rPr>
                <w:rFonts w:ascii="Cambria Math" w:eastAsia="Calibri" w:hAnsi="Times New Roman" w:cs="Times New Roman"/>
                <w:i/>
                <w:sz w:val="24"/>
                <w:szCs w:val="24"/>
                <w:lang w:val="en-US" w:bidi="ar-SA"/>
              </w:rPr>
            </m:ctrlPr>
          </m:fPr>
          <m:num>
            <m:r>
              <m:rPr>
                <m:sty m:val="p"/>
              </m:rPr>
              <w:rPr>
                <w:rFonts w:ascii="Cambria Math" w:eastAsia="Calibri" w:hAnsi="Times New Roman" w:cs="Times New Roman"/>
                <w:sz w:val="24"/>
                <w:szCs w:val="24"/>
                <w:lang w:val="en-US" w:bidi="ar-SA"/>
              </w:rPr>
              <m:t>exp</m:t>
            </m:r>
            <m:r>
              <m:rPr>
                <m:sty m:val="p"/>
              </m:rPr>
              <w:rPr>
                <w:rFonts w:ascii="Cambria Math" w:eastAsia="Calibri" w:hAnsi="Cambria Math" w:cs="Times New Roman"/>
                <w:sz w:val="24"/>
                <w:szCs w:val="24"/>
                <w:lang w:val="en-US" w:bidi="ar-SA"/>
              </w:rPr>
              <m:t>⁡</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xiβj</m:t>
            </m:r>
            <m:r>
              <w:rPr>
                <w:rFonts w:ascii="Cambria Math" w:eastAsia="Calibri" w:hAnsi="Times New Roman" w:cs="Times New Roman"/>
                <w:sz w:val="24"/>
                <w:szCs w:val="24"/>
                <w:lang w:val="en-US" w:bidi="ar-SA"/>
              </w:rPr>
              <m:t>)</m:t>
            </m:r>
          </m:num>
          <m:den>
            <m:nary>
              <m:naryPr>
                <m:chr m:val="∑"/>
                <m:limLoc m:val="undOvr"/>
                <m:ctrlPr>
                  <w:rPr>
                    <w:rFonts w:ascii="Cambria Math" w:eastAsia="Calibri" w:hAnsi="Times New Roman" w:cs="Times New Roman"/>
                    <w:i/>
                    <w:sz w:val="24"/>
                    <w:szCs w:val="24"/>
                    <w:lang w:val="en-US" w:bidi="ar-SA"/>
                  </w:rPr>
                </m:ctrlPr>
              </m:naryPr>
              <m:sub>
                <m:r>
                  <w:rPr>
                    <w:rFonts w:ascii="Cambria Math" w:eastAsia="Calibri" w:hAnsi="Cambria Math" w:cs="Times New Roman"/>
                    <w:sz w:val="24"/>
                    <w:szCs w:val="24"/>
                    <w:lang w:val="en-US" w:bidi="ar-SA"/>
                  </w:rPr>
                  <m:t>j</m:t>
                </m:r>
              </m:sub>
              <m:sup>
                <m:r>
                  <w:rPr>
                    <w:rFonts w:ascii="Cambria Math" w:eastAsia="Calibri" w:hAnsi="Cambria Math" w:cs="Times New Roman"/>
                    <w:sz w:val="24"/>
                    <w:szCs w:val="24"/>
                    <w:lang w:val="en-US" w:bidi="ar-SA"/>
                  </w:rPr>
                  <m:t>j</m:t>
                </m:r>
              </m:sup>
              <m:e>
                <m:r>
                  <w:rPr>
                    <w:rFonts w:ascii="Cambria Math" w:eastAsia="Calibri" w:hAnsi="Times New Roman" w:cs="Times New Roman"/>
                    <w:sz w:val="24"/>
                    <w:szCs w:val="24"/>
                    <w:lang w:val="en-US" w:bidi="ar-SA"/>
                  </w:rPr>
                  <m:t>= 0</m:t>
                </m:r>
              </m:e>
            </m:nary>
            <m:r>
              <m:rPr>
                <m:sty m:val="p"/>
              </m:rPr>
              <w:rPr>
                <w:rFonts w:ascii="Cambria Math" w:eastAsia="Calibri" w:hAnsi="Times New Roman" w:cs="Times New Roman"/>
                <w:sz w:val="24"/>
                <w:szCs w:val="24"/>
                <w:lang w:val="en-US" w:bidi="ar-SA"/>
              </w:rPr>
              <m:t xml:space="preserve"> exp</m:t>
            </m:r>
            <m:r>
              <m:rPr>
                <m:sty m:val="p"/>
              </m:rPr>
              <w:rPr>
                <w:rFonts w:ascii="Cambria Math" w:eastAsia="Calibri" w:hAnsi="Cambria Math" w:cs="Times New Roman"/>
                <w:sz w:val="24"/>
                <w:szCs w:val="24"/>
                <w:lang w:val="en-US" w:bidi="ar-SA"/>
              </w:rPr>
              <m:t>⁡</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xiβj</m:t>
            </m:r>
            <m:r>
              <w:rPr>
                <w:rFonts w:ascii="Cambria Math" w:eastAsia="Calibri" w:hAnsi="Times New Roman" w:cs="Times New Roman"/>
                <w:sz w:val="24"/>
                <w:szCs w:val="24"/>
                <w:lang w:val="en-US" w:bidi="ar-SA"/>
              </w:rPr>
              <m:t>)</m:t>
            </m:r>
          </m:den>
        </m:f>
      </m:oMath>
      <w:r w:rsidRPr="00BF4898">
        <w:rPr>
          <w:rFonts w:ascii="Times New Roman" w:eastAsia="Times New Roman" w:hAnsi="Times New Roman" w:cs="Times New Roman"/>
          <w:sz w:val="24"/>
          <w:szCs w:val="24"/>
          <w:lang w:val="en-US" w:bidi="ar-SA"/>
        </w:rPr>
        <w:t>, j=0…………………………………………………………………………...</w:t>
      </w:r>
      <w:r w:rsidRPr="00BF4898">
        <w:rPr>
          <w:rFonts w:ascii="Times New Roman" w:eastAsia="Calibri" w:hAnsi="Times New Roman" w:cs="Times New Roman"/>
          <w:sz w:val="24"/>
          <w:szCs w:val="24"/>
          <w:lang w:val="en-US" w:bidi="ar-SA"/>
        </w:rPr>
        <w:t>2</w:t>
      </w:r>
    </w:p>
    <w:p w:rsidR="00BF4898" w:rsidRPr="00BF4898" w:rsidRDefault="00BF4898" w:rsidP="00807543">
      <w:pPr>
        <w:spacing w:after="0" w:line="360" w:lineRule="auto"/>
        <w:jc w:val="both"/>
        <w:rPr>
          <w:rFonts w:ascii="Times New Roman" w:eastAsia="Times New Roman" w:hAnsi="Times New Roman" w:cs="Times New Roman"/>
          <w:sz w:val="24"/>
          <w:szCs w:val="24"/>
          <w:lang w:val="en-US" w:bidi="ar-SA"/>
        </w:rPr>
      </w:pPr>
      <w:r w:rsidRPr="00BF4898">
        <w:rPr>
          <w:rFonts w:ascii="Times New Roman" w:eastAsia="Calibri" w:hAnsi="Times New Roman" w:cs="Times New Roman"/>
          <w:sz w:val="24"/>
          <w:szCs w:val="24"/>
          <w:lang w:val="en-US" w:bidi="ar-SA"/>
        </w:rPr>
        <w:t xml:space="preserve">With the requirement of </w:t>
      </w:r>
      <m:oMath>
        <m:nary>
          <m:naryPr>
            <m:chr m:val="∑"/>
            <m:limLoc m:val="undOvr"/>
            <m:ctrlPr>
              <w:rPr>
                <w:rFonts w:ascii="Cambria Math" w:eastAsia="Calibri" w:hAnsi="Times New Roman" w:cs="Times New Roman"/>
                <w:i/>
                <w:sz w:val="24"/>
                <w:szCs w:val="24"/>
                <w:lang w:val="en-US" w:bidi="ar-SA"/>
              </w:rPr>
            </m:ctrlPr>
          </m:naryPr>
          <m:sub>
            <m:r>
              <w:rPr>
                <w:rFonts w:ascii="Cambria Math" w:eastAsia="Calibri" w:hAnsi="Cambria Math" w:cs="Times New Roman"/>
                <w:sz w:val="24"/>
                <w:szCs w:val="24"/>
                <w:lang w:val="en-US" w:bidi="ar-SA"/>
              </w:rPr>
              <m:t>j</m:t>
            </m:r>
            <m:r>
              <w:rPr>
                <w:rFonts w:ascii="Cambria Math" w:eastAsia="Calibri" w:hAnsi="Times New Roman" w:cs="Times New Roman"/>
                <w:sz w:val="24"/>
                <w:szCs w:val="24"/>
                <w:lang w:val="en-US" w:bidi="ar-SA"/>
              </w:rPr>
              <m:t xml:space="preserve"> =0</m:t>
            </m:r>
          </m:sub>
          <m:sup>
            <m:r>
              <w:rPr>
                <w:rFonts w:ascii="Cambria Math" w:eastAsia="Calibri" w:hAnsi="Cambria Math" w:cs="Times New Roman"/>
                <w:sz w:val="24"/>
                <w:szCs w:val="24"/>
                <w:lang w:val="en-US" w:bidi="ar-SA"/>
              </w:rPr>
              <m:t>j</m:t>
            </m:r>
          </m:sup>
          <m:e>
            <m:r>
              <w:rPr>
                <w:rFonts w:ascii="Cambria Math" w:eastAsia="Calibri" w:hAnsi="Cambria Math" w:cs="Times New Roman"/>
                <w:sz w:val="24"/>
                <w:szCs w:val="24"/>
                <w:lang w:val="en-US" w:bidi="ar-SA"/>
              </w:rPr>
              <m:t>pij</m:t>
            </m:r>
            <m:r>
              <w:rPr>
                <w:rFonts w:ascii="Cambria Math" w:eastAsia="Calibri" w:hAnsi="Times New Roman" w:cs="Times New Roman"/>
                <w:sz w:val="24"/>
                <w:szCs w:val="24"/>
                <w:lang w:val="en-US" w:bidi="ar-SA"/>
              </w:rPr>
              <m:t>=1</m:t>
            </m:r>
          </m:e>
        </m:nary>
      </m:oMath>
      <w:r w:rsidRPr="00BF4898">
        <w:rPr>
          <w:rFonts w:ascii="Times New Roman" w:eastAsia="Times New Roman" w:hAnsi="Times New Roman" w:cs="Times New Roman"/>
          <w:sz w:val="24"/>
          <w:szCs w:val="24"/>
          <w:lang w:val="en-US" w:bidi="ar-SA"/>
        </w:rPr>
        <w:t xml:space="preserve"> for any i</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 xml:space="preserve">Where: </w:t>
      </w:r>
      <w:r w:rsidRPr="00BF4898">
        <w:rPr>
          <w:rFonts w:ascii="Times New Roman" w:eastAsia="Calibri" w:hAnsi="Times New Roman" w:cs="Times New Roman"/>
          <w:i/>
          <w:iCs/>
          <w:sz w:val="24"/>
          <w:szCs w:val="24"/>
          <w:lang w:val="en-US" w:bidi="ar-SA"/>
        </w:rPr>
        <w:t>P</w:t>
      </w:r>
      <w:r w:rsidRPr="00BF4898">
        <w:rPr>
          <w:rFonts w:ascii="Times New Roman" w:eastAsia="Calibri" w:hAnsi="Times New Roman" w:cs="Times New Roman"/>
          <w:i/>
          <w:iCs/>
          <w:sz w:val="24"/>
          <w:szCs w:val="24"/>
          <w:vertAlign w:val="subscript"/>
          <w:lang w:val="en-US" w:bidi="ar-SA"/>
        </w:rPr>
        <w:t>i</w:t>
      </w:r>
      <w:r w:rsidRPr="00BF4898">
        <w:rPr>
          <w:rFonts w:ascii="Times New Roman" w:eastAsia="Calibri" w:hAnsi="Times New Roman" w:cs="Times New Roman"/>
          <w:sz w:val="24"/>
          <w:szCs w:val="24"/>
          <w:vertAlign w:val="subscript"/>
          <w:lang w:val="en-US" w:bidi="ar-SA"/>
        </w:rPr>
        <w:t>j</w:t>
      </w:r>
      <w:r w:rsidRPr="00BF4898">
        <w:rPr>
          <w:rFonts w:ascii="Times New Roman" w:eastAsia="Calibri" w:hAnsi="Times New Roman" w:cs="Times New Roman"/>
          <w:sz w:val="24"/>
          <w:szCs w:val="24"/>
          <w:lang w:val="en-US" w:bidi="ar-SA"/>
        </w:rPr>
        <w:t xml:space="preserve">= probability representing the </w:t>
      </w:r>
      <w:r w:rsidRPr="00BF4898">
        <w:rPr>
          <w:rFonts w:ascii="Times New Roman" w:eastAsia="Calibri" w:hAnsi="Times New Roman" w:cs="Times New Roman"/>
          <w:i/>
          <w:iCs/>
          <w:sz w:val="24"/>
          <w:szCs w:val="24"/>
          <w:lang w:val="en-US" w:bidi="ar-SA"/>
        </w:rPr>
        <w:t>i</w:t>
      </w:r>
      <w:r w:rsidRPr="00BF4898">
        <w:rPr>
          <w:rFonts w:ascii="Times New Roman" w:eastAsia="Calibri" w:hAnsi="Times New Roman" w:cs="Times New Roman"/>
          <w:i/>
          <w:iCs/>
          <w:sz w:val="24"/>
          <w:szCs w:val="24"/>
          <w:vertAlign w:val="superscript"/>
          <w:lang w:val="en-US" w:bidi="ar-SA"/>
        </w:rPr>
        <w:t>th</w:t>
      </w:r>
      <w:r w:rsidRPr="00BF4898">
        <w:rPr>
          <w:rFonts w:ascii="Times New Roman" w:eastAsia="Calibri" w:hAnsi="Times New Roman" w:cs="Times New Roman"/>
          <w:sz w:val="24"/>
          <w:szCs w:val="24"/>
          <w:lang w:val="en-US" w:bidi="ar-SA"/>
        </w:rPr>
        <w:t xml:space="preserve"> respondent’s chance of falling into category </w:t>
      </w:r>
      <w:r w:rsidRPr="00BF4898">
        <w:rPr>
          <w:rFonts w:ascii="Times New Roman" w:eastAsia="Calibri" w:hAnsi="Times New Roman" w:cs="Times New Roman"/>
          <w:i/>
          <w:iCs/>
          <w:sz w:val="24"/>
          <w:szCs w:val="24"/>
          <w:lang w:val="en-US" w:bidi="ar-SA"/>
        </w:rPr>
        <w:t>j</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ab/>
      </w:r>
      <w:r w:rsidRPr="00BF4898">
        <w:rPr>
          <w:rFonts w:ascii="Times New Roman" w:eastAsia="Calibri" w:hAnsi="Times New Roman" w:cs="Times New Roman"/>
          <w:i/>
          <w:iCs/>
          <w:sz w:val="24"/>
          <w:szCs w:val="24"/>
          <w:lang w:val="en-US" w:bidi="ar-SA"/>
        </w:rPr>
        <w:t>X</w:t>
      </w:r>
      <w:r w:rsidRPr="00BF4898">
        <w:rPr>
          <w:rFonts w:ascii="Times New Roman" w:eastAsia="Calibri" w:hAnsi="Times New Roman" w:cs="Times New Roman"/>
          <w:sz w:val="24"/>
          <w:szCs w:val="24"/>
          <w:lang w:val="en-US" w:bidi="ar-SA"/>
        </w:rPr>
        <w:t xml:space="preserve"> = Predictors of response probabilities</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ab/>
      </w:r>
      <w:r w:rsidRPr="00BF4898">
        <w:rPr>
          <w:rFonts w:ascii="Times New Roman" w:eastAsia="Calibri" w:hAnsi="Times New Roman" w:cs="Times New Roman"/>
          <w:position w:val="-14"/>
          <w:sz w:val="24"/>
          <w:szCs w:val="24"/>
          <w:lang w:val="en-US" w:bidi="ar-SA"/>
        </w:rPr>
        <w:object w:dxaOrig="540" w:dyaOrig="3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pt;height:18.6pt" o:ole="">
            <v:imagedata r:id="rId11" o:title=""/>
          </v:shape>
          <o:OLEObject Type="Embed" ProgID="Equation.3" ShapeID="_x0000_i1025" DrawAspect="Content" ObjectID="_1733891071" r:id="rId12"/>
        </w:object>
      </w:r>
      <w:r w:rsidRPr="00BF4898">
        <w:rPr>
          <w:rFonts w:ascii="Times New Roman" w:eastAsia="Calibri" w:hAnsi="Times New Roman" w:cs="Times New Roman"/>
          <w:sz w:val="24"/>
          <w:szCs w:val="24"/>
          <w:lang w:val="en-US" w:bidi="ar-SA"/>
        </w:rPr>
        <w:t>Covariate effects specific to j</w:t>
      </w:r>
      <w:r w:rsidRPr="00BF4898">
        <w:rPr>
          <w:rFonts w:ascii="Times New Roman" w:eastAsia="Calibri" w:hAnsi="Times New Roman" w:cs="Times New Roman"/>
          <w:sz w:val="24"/>
          <w:szCs w:val="24"/>
          <w:vertAlign w:val="superscript"/>
          <w:lang w:val="en-US" w:bidi="ar-SA"/>
        </w:rPr>
        <w:t>th</w:t>
      </w:r>
      <w:r w:rsidRPr="00BF4898">
        <w:rPr>
          <w:rFonts w:ascii="Times New Roman" w:eastAsia="Calibri" w:hAnsi="Times New Roman" w:cs="Times New Roman"/>
          <w:sz w:val="24"/>
          <w:szCs w:val="24"/>
          <w:lang w:val="en-US" w:bidi="ar-SA"/>
        </w:rPr>
        <w:t xml:space="preserve"> response category with the first category as the reference. </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 xml:space="preserve">Then the appropriate normalization that removes an indeterminacy in the model is to assume that </w:t>
      </w:r>
      <w:r w:rsidRPr="00BF4898">
        <w:rPr>
          <w:rFonts w:ascii="Times New Roman" w:eastAsia="Calibri" w:hAnsi="Times New Roman" w:cs="Times New Roman"/>
          <w:position w:val="-10"/>
          <w:sz w:val="24"/>
          <w:szCs w:val="24"/>
          <w:lang w:val="en-US" w:bidi="ar-SA"/>
        </w:rPr>
        <w:object w:dxaOrig="672" w:dyaOrig="360">
          <v:shape id="_x0000_i1026" type="#_x0000_t75" style="width:33.6pt;height:18pt" o:ole="">
            <v:imagedata r:id="rId13" o:title=""/>
          </v:shape>
          <o:OLEObject Type="Embed" ProgID="Equation.3" ShapeID="_x0000_i1026" DrawAspect="Content" ObjectID="_1733891072" r:id="rId14"/>
        </w:object>
      </w:r>
      <w:r w:rsidRPr="00BF4898">
        <w:rPr>
          <w:rFonts w:ascii="Times New Roman" w:eastAsia="Calibri" w:hAnsi="Times New Roman" w:cs="Times New Roman"/>
          <w:sz w:val="24"/>
          <w:szCs w:val="24"/>
          <w:lang w:val="en-US" w:bidi="ar-SA"/>
        </w:rPr>
        <w:t xml:space="preserve"> (this arise because probabilities sum to 1, so only J parameter vectors are needed to determine the J + 1 probabilities), (Greene, 2003) so that</w:t>
      </w:r>
      <w:r w:rsidRPr="00BF4898">
        <w:rPr>
          <w:rFonts w:ascii="Times New Roman" w:eastAsia="Calibri" w:hAnsi="Times New Roman" w:cs="Times New Roman"/>
          <w:position w:val="-12"/>
          <w:sz w:val="24"/>
          <w:szCs w:val="24"/>
          <w:lang w:val="en-US" w:bidi="ar-SA"/>
        </w:rPr>
        <w:object w:dxaOrig="1368" w:dyaOrig="372">
          <v:shape id="_x0000_i1027" type="#_x0000_t75" style="width:68.4pt;height:18.6pt" o:ole="">
            <v:imagedata r:id="rId15" o:title=""/>
          </v:shape>
          <o:OLEObject Type="Embed" ProgID="Equation.3" ShapeID="_x0000_i1027" DrawAspect="Content" ObjectID="_1733891073" r:id="rId16"/>
        </w:object>
      </w:r>
      <w:r w:rsidRPr="00BF4898">
        <w:rPr>
          <w:rFonts w:ascii="Times New Roman" w:eastAsia="Calibri" w:hAnsi="Times New Roman" w:cs="Times New Roman"/>
          <w:sz w:val="24"/>
          <w:szCs w:val="24"/>
          <w:lang w:val="en-US" w:bidi="ar-SA"/>
        </w:rPr>
        <w:t>, implying that the generalized equation (2) above is equivalent to</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m:oMath>
        <m:r>
          <w:rPr>
            <w:rFonts w:ascii="Cambria Math" w:eastAsia="Calibri" w:hAnsi="Cambria Math" w:cs="Times New Roman"/>
            <w:sz w:val="24"/>
            <w:szCs w:val="24"/>
            <w:lang w:val="en-US" w:bidi="ar-SA"/>
          </w:rPr>
          <m:t>pij</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exp</m:t>
        </m:r>
        <m:f>
          <m:fPr>
            <m:ctrlPr>
              <w:rPr>
                <w:rFonts w:ascii="Cambria Math" w:eastAsia="Calibri" w:hAnsi="Times New Roman" w:cs="Times New Roman"/>
                <w:i/>
                <w:sz w:val="24"/>
                <w:szCs w:val="24"/>
                <w:lang w:val="en-US" w:bidi="ar-SA"/>
              </w:rPr>
            </m:ctrlPr>
          </m:fPr>
          <m:num>
            <m:r>
              <w:rPr>
                <w:rFonts w:ascii="Cambria Math" w:eastAsia="Calibri" w:hAnsi="Cambria Math" w:cs="Times New Roman"/>
                <w:sz w:val="24"/>
                <w:szCs w:val="24"/>
                <w:lang w:val="en-US" w:bidi="ar-SA"/>
              </w:rPr>
              <m:t>xiβj</m:t>
            </m:r>
          </m:num>
          <m:den>
            <m:r>
              <w:rPr>
                <w:rFonts w:ascii="Cambria Math" w:eastAsia="Calibri" w:hAnsi="Times New Roman" w:cs="Times New Roman"/>
                <w:sz w:val="24"/>
                <w:szCs w:val="24"/>
                <w:lang w:val="en-US" w:bidi="ar-SA"/>
              </w:rPr>
              <m:t>1+</m:t>
            </m:r>
            <m:nary>
              <m:naryPr>
                <m:chr m:val="∑"/>
                <m:limLoc m:val="undOvr"/>
                <m:ctrlPr>
                  <w:rPr>
                    <w:rFonts w:ascii="Cambria Math" w:eastAsia="Calibri" w:hAnsi="Times New Roman" w:cs="Times New Roman"/>
                    <w:i/>
                    <w:sz w:val="24"/>
                    <w:szCs w:val="24"/>
                    <w:lang w:val="en-US" w:bidi="ar-SA"/>
                  </w:rPr>
                </m:ctrlPr>
              </m:naryPr>
              <m:sub>
                <m:r>
                  <w:rPr>
                    <w:rFonts w:ascii="Cambria Math" w:eastAsia="Calibri" w:hAnsi="Cambria Math" w:cs="Times New Roman"/>
                    <w:sz w:val="24"/>
                    <w:szCs w:val="24"/>
                    <w:lang w:val="en-US" w:bidi="ar-SA"/>
                  </w:rPr>
                  <m:t>j</m:t>
                </m:r>
              </m:sub>
              <m:sup>
                <m:r>
                  <w:rPr>
                    <w:rFonts w:ascii="Cambria Math" w:eastAsia="Calibri" w:hAnsi="Times New Roman" w:cs="Times New Roman"/>
                    <w:sz w:val="24"/>
                    <w:szCs w:val="24"/>
                    <w:lang w:val="en-US" w:bidi="ar-SA"/>
                  </w:rPr>
                  <m:t>3</m:t>
                </m:r>
              </m:sup>
              <m:e>
                <m:r>
                  <w:rPr>
                    <w:rFonts w:ascii="Cambria Math" w:eastAsia="Calibri" w:hAnsi="Times New Roman" w:cs="Times New Roman"/>
                    <w:sz w:val="24"/>
                    <w:szCs w:val="24"/>
                    <w:lang w:val="en-US" w:bidi="ar-SA"/>
                  </w:rPr>
                  <m:t>=1</m:t>
                </m:r>
              </m:e>
            </m:nary>
          </m:den>
        </m:f>
      </m:oMath>
      <w:r w:rsidRPr="00BF4898">
        <w:rPr>
          <w:rFonts w:ascii="Times New Roman" w:eastAsia="Calibri" w:hAnsi="Times New Roman" w:cs="Times New Roman"/>
          <w:sz w:val="24"/>
          <w:szCs w:val="24"/>
          <w:lang w:val="en-US" w:bidi="ar-SA"/>
        </w:rPr>
        <w:t xml:space="preserve">for </w:t>
      </w:r>
      <w:r w:rsidRPr="00BF4898">
        <w:rPr>
          <w:rFonts w:ascii="Times New Roman" w:eastAsia="Calibri" w:hAnsi="Times New Roman" w:cs="Times New Roman"/>
          <w:i/>
          <w:iCs/>
          <w:sz w:val="24"/>
          <w:szCs w:val="24"/>
          <w:lang w:val="en-US" w:bidi="ar-SA"/>
        </w:rPr>
        <w:t>j</w:t>
      </w:r>
      <w:r w:rsidRPr="00BF4898">
        <w:rPr>
          <w:rFonts w:ascii="Times New Roman" w:eastAsia="Calibri" w:hAnsi="Times New Roman" w:cs="Times New Roman"/>
          <w:sz w:val="24"/>
          <w:szCs w:val="24"/>
          <w:lang w:val="en-US" w:bidi="ar-SA"/>
        </w:rPr>
        <w:t xml:space="preserve"> = (1, 2, 3) andpi1 = </w:t>
      </w:r>
      <m:oMath>
        <m:f>
          <m:fPr>
            <m:ctrlPr>
              <w:rPr>
                <w:rFonts w:ascii="Cambria Math" w:eastAsia="Calibri" w:hAnsi="Times New Roman" w:cs="Times New Roman"/>
                <w:i/>
                <w:sz w:val="24"/>
                <w:szCs w:val="24"/>
                <w:lang w:val="en-US" w:bidi="ar-SA"/>
              </w:rPr>
            </m:ctrlPr>
          </m:fPr>
          <m:num>
            <m:r>
              <w:rPr>
                <w:rFonts w:ascii="Cambria Math" w:eastAsia="Calibri" w:hAnsi="Times New Roman" w:cs="Times New Roman"/>
                <w:sz w:val="24"/>
                <w:szCs w:val="24"/>
                <w:lang w:val="en-US" w:bidi="ar-SA"/>
              </w:rPr>
              <m:t>1</m:t>
            </m:r>
          </m:num>
          <m:den>
            <m:r>
              <w:rPr>
                <w:rFonts w:ascii="Cambria Math" w:eastAsia="Calibri" w:hAnsi="Times New Roman" w:cs="Times New Roman"/>
                <w:sz w:val="24"/>
                <w:szCs w:val="24"/>
                <w:lang w:val="en-US" w:bidi="ar-SA"/>
              </w:rPr>
              <m:t>1+</m:t>
            </m:r>
            <m:nary>
              <m:naryPr>
                <m:chr m:val="∑"/>
                <m:limLoc m:val="undOvr"/>
                <m:ctrlPr>
                  <w:rPr>
                    <w:rFonts w:ascii="Cambria Math" w:eastAsia="Calibri" w:hAnsi="Times New Roman" w:cs="Times New Roman"/>
                    <w:i/>
                    <w:sz w:val="24"/>
                    <w:szCs w:val="24"/>
                    <w:lang w:val="en-US" w:bidi="ar-SA"/>
                  </w:rPr>
                </m:ctrlPr>
              </m:naryPr>
              <m:sub>
                <m:r>
                  <w:rPr>
                    <w:rFonts w:ascii="Cambria Math" w:eastAsia="Calibri" w:hAnsi="Cambria Math" w:cs="Times New Roman"/>
                    <w:sz w:val="24"/>
                    <w:szCs w:val="24"/>
                    <w:lang w:val="en-US" w:bidi="ar-SA"/>
                  </w:rPr>
                  <m:t>j</m:t>
                </m:r>
              </m:sub>
              <m:sup>
                <m:r>
                  <w:rPr>
                    <w:rFonts w:ascii="Cambria Math" w:eastAsia="Calibri" w:hAnsi="Times New Roman" w:cs="Times New Roman"/>
                    <w:sz w:val="24"/>
                    <w:szCs w:val="24"/>
                    <w:lang w:val="en-US" w:bidi="ar-SA"/>
                  </w:rPr>
                  <m:t>3</m:t>
                </m:r>
              </m:sup>
              <m:e>
                <m:r>
                  <w:rPr>
                    <w:rFonts w:ascii="Cambria Math" w:eastAsia="Calibri" w:hAnsi="Times New Roman" w:cs="Times New Roman"/>
                    <w:sz w:val="24"/>
                    <w:szCs w:val="24"/>
                    <w:lang w:val="en-US" w:bidi="ar-SA"/>
                  </w:rPr>
                  <m:t>=1</m:t>
                </m:r>
              </m:e>
            </m:nary>
            <m:r>
              <m:rPr>
                <m:sty m:val="p"/>
              </m:rPr>
              <w:rPr>
                <w:rFonts w:ascii="Cambria Math" w:eastAsia="Calibri" w:hAnsi="Times New Roman" w:cs="Times New Roman"/>
                <w:sz w:val="24"/>
                <w:szCs w:val="24"/>
                <w:lang w:val="en-US" w:bidi="ar-SA"/>
              </w:rPr>
              <m:t xml:space="preserve"> exp</m:t>
            </m:r>
            <m:r>
              <m:rPr>
                <m:sty m:val="p"/>
              </m:rPr>
              <w:rPr>
                <w:rFonts w:ascii="Cambria Math" w:eastAsia="Calibri" w:hAnsi="Cambria Math" w:cs="Times New Roman"/>
                <w:sz w:val="24"/>
                <w:szCs w:val="24"/>
                <w:lang w:val="en-US" w:bidi="ar-SA"/>
              </w:rPr>
              <m:t>⁡</m:t>
            </m:r>
            <m:r>
              <w:rPr>
                <w:rFonts w:ascii="Cambria Math" w:eastAsia="Calibri" w:hAnsi="Times New Roman" w:cs="Times New Roman"/>
                <w:sz w:val="24"/>
                <w:szCs w:val="24"/>
                <w:lang w:val="en-US" w:bidi="ar-SA"/>
              </w:rPr>
              <m:t>(</m:t>
            </m:r>
            <m:r>
              <w:rPr>
                <w:rFonts w:ascii="Cambria Math" w:eastAsia="Calibri" w:hAnsi="Cambria Math" w:cs="Times New Roman"/>
                <w:sz w:val="24"/>
                <w:szCs w:val="24"/>
                <w:lang w:val="en-US" w:bidi="ar-SA"/>
              </w:rPr>
              <m:t>xiβj</m:t>
            </m:r>
            <m:r>
              <w:rPr>
                <w:rFonts w:ascii="Cambria Math" w:eastAsia="Calibri" w:hAnsi="Times New Roman" w:cs="Times New Roman"/>
                <w:sz w:val="24"/>
                <w:szCs w:val="24"/>
                <w:lang w:val="en-US" w:bidi="ar-SA"/>
              </w:rPr>
              <m:t>)</m:t>
            </m:r>
          </m:den>
        </m:f>
      </m:oMath>
      <w:r w:rsidRPr="00BF4898">
        <w:rPr>
          <w:rFonts w:ascii="Times New Roman" w:eastAsia="Times New Roman" w:hAnsi="Times New Roman" w:cs="Times New Roman"/>
          <w:sz w:val="24"/>
          <w:szCs w:val="24"/>
          <w:lang w:val="en-US" w:bidi="ar-SA"/>
        </w:rPr>
        <w:t>……………………………….3</w:t>
      </w:r>
    </w:p>
    <w:p w:rsidR="00BF4898" w:rsidRPr="00BF4898" w:rsidRDefault="00BF4898" w:rsidP="00807543">
      <w:pPr>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Similar to binary logit model it implies that we can compute J log-odds ratios which are specified as;</w:t>
      </w:r>
    </w:p>
    <w:p w:rsidR="00400C18" w:rsidRDefault="008047BE" w:rsidP="00807543">
      <w:pPr>
        <w:spacing w:after="0" w:line="360" w:lineRule="auto"/>
        <w:jc w:val="both"/>
        <w:rPr>
          <w:rFonts w:ascii="Times New Roman" w:eastAsia="Times New Roman" w:hAnsi="Times New Roman" w:cs="Times New Roman"/>
          <w:sz w:val="24"/>
          <w:szCs w:val="24"/>
          <w:lang w:val="en-US" w:bidi="ar-SA"/>
        </w:rPr>
      </w:pPr>
      <m:oMath>
        <m:func>
          <m:funcPr>
            <m:ctrlPr>
              <w:rPr>
                <w:rFonts w:ascii="Cambria Math" w:eastAsia="Calibri" w:hAnsi="Times New Roman" w:cs="Times New Roman"/>
                <w:i/>
                <w:sz w:val="24"/>
                <w:szCs w:val="24"/>
                <w:lang w:val="en-US" w:bidi="ar-SA"/>
              </w:rPr>
            </m:ctrlPr>
          </m:funcPr>
          <m:fName>
            <m:r>
              <m:rPr>
                <m:sty m:val="p"/>
              </m:rPr>
              <w:rPr>
                <w:rFonts w:ascii="Cambria Math" w:eastAsia="Calibri" w:hAnsi="Times New Roman" w:cs="Times New Roman"/>
                <w:sz w:val="24"/>
                <w:szCs w:val="24"/>
                <w:lang w:val="en-US" w:bidi="ar-SA"/>
              </w:rPr>
              <m:t>ln[</m:t>
            </m:r>
          </m:fName>
          <m:e>
            <m:f>
              <m:fPr>
                <m:ctrlPr>
                  <w:rPr>
                    <w:rFonts w:ascii="Cambria Math" w:eastAsia="Calibri" w:hAnsi="Times New Roman" w:cs="Times New Roman"/>
                    <w:i/>
                    <w:sz w:val="24"/>
                    <w:szCs w:val="24"/>
                    <w:lang w:val="en-US" w:bidi="ar-SA"/>
                  </w:rPr>
                </m:ctrlPr>
              </m:fPr>
              <m:num>
                <m:r>
                  <w:rPr>
                    <w:rFonts w:ascii="Cambria Math" w:eastAsia="Calibri" w:hAnsi="Cambria Math" w:cs="Times New Roman"/>
                    <w:sz w:val="24"/>
                    <w:szCs w:val="24"/>
                    <w:lang w:val="en-US" w:bidi="ar-SA"/>
                  </w:rPr>
                  <m:t>pij</m:t>
                </m:r>
              </m:num>
              <m:den>
                <m:r>
                  <w:rPr>
                    <w:rFonts w:ascii="Cambria Math" w:eastAsia="Calibri" w:hAnsi="Cambria Math" w:cs="Times New Roman"/>
                    <w:sz w:val="24"/>
                    <w:szCs w:val="24"/>
                    <w:lang w:val="en-US" w:bidi="ar-SA"/>
                  </w:rPr>
                  <m:t>piJ</m:t>
                </m:r>
              </m:den>
            </m:f>
          </m:e>
        </m:func>
        <m:r>
          <w:rPr>
            <w:rFonts w:ascii="Cambria Math" w:eastAsia="Calibri" w:hAnsi="Times New Roman" w:cs="Times New Roman"/>
            <w:sz w:val="24"/>
            <w:szCs w:val="24"/>
            <w:lang w:val="en-US" w:bidi="ar-SA"/>
          </w:rPr>
          <m:t>]</m:t>
        </m:r>
      </m:oMath>
      <w:r w:rsidR="00BF4898" w:rsidRPr="00BF4898">
        <w:rPr>
          <w:rFonts w:ascii="Times New Roman" w:eastAsia="Times New Roman" w:hAnsi="Times New Roman" w:cs="Times New Roman"/>
          <w:sz w:val="24"/>
          <w:szCs w:val="24"/>
          <w:lang w:val="en-US" w:bidi="ar-SA"/>
        </w:rPr>
        <w:t xml:space="preserve"> = x'[</w:t>
      </w:r>
      <m:oMath>
        <m:r>
          <w:rPr>
            <w:rFonts w:ascii="Cambria Math" w:eastAsia="Calibri" w:hAnsi="Cambria Math" w:cs="Times New Roman"/>
            <w:sz w:val="24"/>
            <w:szCs w:val="24"/>
            <w:lang w:val="en-US" w:bidi="ar-SA"/>
          </w:rPr>
          <m:t>βj</m:t>
        </m:r>
      </m:oMath>
      <w:r w:rsidR="00BF4898" w:rsidRPr="00BF4898">
        <w:rPr>
          <w:rFonts w:ascii="Times New Roman" w:eastAsia="Times New Roman" w:hAnsi="Times New Roman" w:cs="Times New Roman"/>
          <w:sz w:val="24"/>
          <w:szCs w:val="24"/>
          <w:lang w:val="en-US" w:bidi="ar-SA"/>
        </w:rPr>
        <w:t>-</w:t>
      </w:r>
      <m:oMath>
        <m:r>
          <w:rPr>
            <w:rFonts w:ascii="Cambria Math" w:eastAsia="Calibri" w:hAnsi="Cambria Math" w:cs="Times New Roman"/>
            <w:sz w:val="24"/>
            <w:szCs w:val="24"/>
            <w:lang w:val="en-US" w:bidi="ar-SA"/>
          </w:rPr>
          <m:t>βJ</m:t>
        </m:r>
      </m:oMath>
      <w:r w:rsidR="00BF4898" w:rsidRPr="00BF4898">
        <w:rPr>
          <w:rFonts w:ascii="Times New Roman" w:eastAsia="Times New Roman" w:hAnsi="Times New Roman" w:cs="Times New Roman"/>
          <w:sz w:val="24"/>
          <w:szCs w:val="24"/>
          <w:lang w:val="en-US" w:bidi="ar-SA"/>
        </w:rPr>
        <w:t>] = x'</w:t>
      </w:r>
      <m:oMath>
        <m:r>
          <w:rPr>
            <w:rFonts w:ascii="Cambria Math" w:eastAsia="Calibri" w:hAnsi="Cambria Math" w:cs="Times New Roman"/>
            <w:sz w:val="24"/>
            <w:szCs w:val="24"/>
            <w:lang w:val="en-US" w:bidi="ar-SA"/>
          </w:rPr>
          <m:t>βj</m:t>
        </m:r>
      </m:oMath>
      <w:r w:rsidR="00BF4898" w:rsidRPr="00BF4898">
        <w:rPr>
          <w:rFonts w:ascii="Times New Roman" w:eastAsia="Times New Roman" w:hAnsi="Times New Roman" w:cs="Times New Roman"/>
          <w:sz w:val="24"/>
          <w:szCs w:val="24"/>
          <w:lang w:val="en-US" w:bidi="ar-SA"/>
        </w:rPr>
        <w:t>, if J=0………………………………………………………………….4</w:t>
      </w:r>
      <w:bookmarkStart w:id="158" w:name="_Toc486128866"/>
      <w:bookmarkStart w:id="159" w:name="_Toc469762436"/>
      <w:bookmarkStart w:id="160" w:name="_Toc467515074"/>
      <w:bookmarkStart w:id="161" w:name="_Toc467514668"/>
      <w:bookmarkStart w:id="162" w:name="_Toc467514347"/>
    </w:p>
    <w:p w:rsidR="00400C18" w:rsidRPr="00400C18" w:rsidRDefault="00400C18" w:rsidP="00807543">
      <w:pPr>
        <w:spacing w:after="0" w:line="360" w:lineRule="auto"/>
        <w:jc w:val="both"/>
        <w:rPr>
          <w:rFonts w:ascii="Times New Roman" w:eastAsia="Times New Roman" w:hAnsi="Times New Roman" w:cs="Times New Roman"/>
          <w:sz w:val="24"/>
          <w:szCs w:val="24"/>
          <w:lang w:val="en-US" w:bidi="ar-SA"/>
        </w:rPr>
      </w:pPr>
    </w:p>
    <w:p w:rsidR="00400C18" w:rsidRDefault="00400C18" w:rsidP="00807543">
      <w:pPr>
        <w:pStyle w:val="Heading2"/>
        <w:spacing w:line="360" w:lineRule="auto"/>
        <w:rPr>
          <w:rFonts w:ascii="Times New Roman" w:eastAsia="Times New Roman" w:hAnsi="Times New Roman" w:cs="Times New Roman"/>
          <w:b/>
          <w:bCs/>
          <w:color w:val="auto"/>
          <w:lang w:val="en-US" w:bidi="ar-SA"/>
        </w:rPr>
      </w:pPr>
    </w:p>
    <w:p w:rsidR="00400C18" w:rsidRDefault="00400C18" w:rsidP="00807543">
      <w:pPr>
        <w:pStyle w:val="Heading2"/>
        <w:spacing w:line="360" w:lineRule="auto"/>
        <w:rPr>
          <w:rFonts w:ascii="Times New Roman" w:eastAsia="Times New Roman" w:hAnsi="Times New Roman" w:cs="Times New Roman"/>
          <w:b/>
          <w:bCs/>
          <w:color w:val="auto"/>
          <w:lang w:val="en-US" w:bidi="ar-SA"/>
        </w:rPr>
      </w:pPr>
    </w:p>
    <w:p w:rsidR="00964C87" w:rsidRDefault="00964C87" w:rsidP="00807543">
      <w:pPr>
        <w:spacing w:line="360" w:lineRule="auto"/>
        <w:rPr>
          <w:lang w:val="en-US" w:bidi="ar-SA"/>
        </w:rPr>
      </w:pPr>
    </w:p>
    <w:p w:rsidR="00964C87" w:rsidRDefault="00964C87" w:rsidP="00807543">
      <w:pPr>
        <w:spacing w:line="360" w:lineRule="auto"/>
        <w:rPr>
          <w:lang w:val="en-US" w:bidi="ar-SA"/>
        </w:rPr>
      </w:pPr>
    </w:p>
    <w:p w:rsidR="00BF4898" w:rsidRPr="00400C18" w:rsidRDefault="00BF4898" w:rsidP="00807543">
      <w:pPr>
        <w:pStyle w:val="Heading2"/>
        <w:spacing w:line="360" w:lineRule="auto"/>
        <w:rPr>
          <w:rFonts w:ascii="Times New Roman" w:eastAsia="Times New Roman" w:hAnsi="Times New Roman" w:cs="Times New Roman"/>
          <w:b/>
          <w:bCs/>
          <w:color w:val="auto"/>
          <w:lang w:val="en-US" w:bidi="ar-SA"/>
        </w:rPr>
      </w:pPr>
      <w:bookmarkStart w:id="163" w:name="_Toc123278219"/>
      <w:r w:rsidRPr="005D7CD1">
        <w:rPr>
          <w:rFonts w:ascii="Times New Roman" w:eastAsia="Times New Roman" w:hAnsi="Times New Roman" w:cs="Times New Roman"/>
          <w:b/>
          <w:bCs/>
          <w:color w:val="auto"/>
          <w:lang w:val="en-US" w:bidi="ar-SA"/>
        </w:rPr>
        <w:lastRenderedPageBreak/>
        <w:t>3</w:t>
      </w:r>
      <w:r w:rsidRPr="00400C18">
        <w:rPr>
          <w:rFonts w:ascii="Times New Roman" w:eastAsia="Times New Roman" w:hAnsi="Times New Roman" w:cs="Times New Roman"/>
          <w:b/>
          <w:bCs/>
          <w:color w:val="auto"/>
          <w:lang w:val="en-US" w:bidi="ar-SA"/>
        </w:rPr>
        <w:t>.7. Operationalization of the Variable and Hypothesis</w:t>
      </w:r>
      <w:bookmarkEnd w:id="158"/>
      <w:bookmarkEnd w:id="163"/>
    </w:p>
    <w:p w:rsidR="00BF4898" w:rsidRPr="00400C18" w:rsidRDefault="00BF4898" w:rsidP="00807543">
      <w:pPr>
        <w:pStyle w:val="Heading3"/>
        <w:spacing w:line="360" w:lineRule="auto"/>
        <w:rPr>
          <w:rFonts w:ascii="Times New Roman" w:eastAsia="Times New Roman" w:hAnsi="Times New Roman" w:cs="Times New Roman"/>
          <w:b/>
          <w:bCs/>
          <w:color w:val="auto"/>
          <w:lang w:val="en-US" w:bidi="ar-SA"/>
        </w:rPr>
      </w:pPr>
      <w:bookmarkStart w:id="164" w:name="_Toc486128867"/>
      <w:bookmarkStart w:id="165" w:name="_Toc123278220"/>
      <w:r w:rsidRPr="00400C18">
        <w:rPr>
          <w:rFonts w:ascii="Times New Roman" w:eastAsia="Times New Roman" w:hAnsi="Times New Roman" w:cs="Times New Roman"/>
          <w:b/>
          <w:bCs/>
          <w:color w:val="auto"/>
          <w:lang w:val="en-US" w:bidi="ar-SA"/>
        </w:rPr>
        <w:t>3.7.1. Dependent Variable</w:t>
      </w:r>
      <w:bookmarkEnd w:id="159"/>
      <w:bookmarkEnd w:id="160"/>
      <w:bookmarkEnd w:id="161"/>
      <w:bookmarkEnd w:id="162"/>
      <w:bookmarkEnd w:id="164"/>
      <w:bookmarkEnd w:id="165"/>
    </w:p>
    <w:p w:rsidR="005D7CD1" w:rsidRDefault="005D7CD1" w:rsidP="00807543">
      <w:pPr>
        <w:pStyle w:val="NoSpacing"/>
        <w:spacing w:line="360" w:lineRule="auto"/>
        <w:rPr>
          <w:bdr w:val="none" w:sz="0" w:space="0" w:color="auto" w:frame="1"/>
          <w:shd w:val="clear" w:color="auto" w:fill="FFFFFF"/>
          <w:lang w:val="en-US" w:bidi="ar-SA"/>
        </w:rPr>
      </w:pPr>
      <w:bookmarkStart w:id="166" w:name="_Toc485931999"/>
    </w:p>
    <w:p w:rsidR="00BF4898" w:rsidRPr="00EF5771" w:rsidRDefault="00BF4898" w:rsidP="00807543">
      <w:pPr>
        <w:spacing w:line="360" w:lineRule="auto"/>
        <w:rPr>
          <w:rFonts w:ascii="Times New Roman" w:hAnsi="Times New Roman" w:cs="Times New Roman"/>
          <w:sz w:val="24"/>
          <w:szCs w:val="22"/>
          <w:bdr w:val="none" w:sz="0" w:space="0" w:color="auto" w:frame="1"/>
          <w:shd w:val="clear" w:color="auto" w:fill="FFFFFF"/>
          <w:lang w:val="en-US" w:bidi="ar-SA"/>
        </w:rPr>
      </w:pPr>
      <w:r w:rsidRPr="00EF5771">
        <w:rPr>
          <w:rFonts w:ascii="Times New Roman" w:hAnsi="Times New Roman" w:cs="Times New Roman"/>
          <w:sz w:val="24"/>
          <w:szCs w:val="22"/>
          <w:bdr w:val="none" w:sz="0" w:space="0" w:color="auto" w:frame="1"/>
          <w:shd w:val="clear" w:color="auto" w:fill="FFFFFF"/>
          <w:lang w:val="en-US" w:bidi="ar-SA"/>
        </w:rPr>
        <w:t xml:space="preserve">The </w:t>
      </w:r>
      <w:r w:rsidR="001238B1" w:rsidRPr="00EF5771">
        <w:rPr>
          <w:rFonts w:ascii="Times New Roman" w:hAnsi="Times New Roman" w:cs="Times New Roman"/>
          <w:sz w:val="24"/>
          <w:szCs w:val="22"/>
          <w:bdr w:val="none" w:sz="0" w:space="0" w:color="auto" w:frame="1"/>
          <w:shd w:val="clear" w:color="auto" w:fill="FFFFFF"/>
          <w:lang w:val="en-US" w:bidi="ar-SA"/>
        </w:rPr>
        <w:t>polytomous</w:t>
      </w:r>
      <w:r w:rsidRPr="00EF5771">
        <w:rPr>
          <w:rFonts w:ascii="Times New Roman" w:hAnsi="Times New Roman" w:cs="Times New Roman"/>
          <w:sz w:val="24"/>
          <w:szCs w:val="22"/>
          <w:bdr w:val="none" w:sz="0" w:space="0" w:color="auto" w:frame="1"/>
          <w:shd w:val="clear" w:color="auto" w:fill="FFFFFF"/>
          <w:lang w:val="en-US" w:bidi="ar-SA"/>
        </w:rPr>
        <w:t xml:space="preserve"> dependent variables for the determinants of rural households’ choice of livelihood strategy are specified as;</w:t>
      </w:r>
      <w:bookmarkEnd w:id="166"/>
    </w:p>
    <w:p w:rsidR="00BF4898" w:rsidRPr="00EF5771" w:rsidRDefault="00BF4898" w:rsidP="00807543">
      <w:pPr>
        <w:spacing w:line="360" w:lineRule="auto"/>
        <w:rPr>
          <w:rFonts w:ascii="Times New Roman" w:hAnsi="Times New Roman" w:cs="Times New Roman"/>
          <w:sz w:val="24"/>
          <w:szCs w:val="22"/>
          <w:lang w:val="en-US" w:bidi="ar-SA"/>
        </w:rPr>
      </w:pPr>
      <w:r w:rsidRPr="00EF5771">
        <w:rPr>
          <w:rFonts w:ascii="Times New Roman" w:hAnsi="Times New Roman" w:cs="Times New Roman"/>
          <w:sz w:val="24"/>
          <w:szCs w:val="22"/>
          <w:bdr w:val="none" w:sz="0" w:space="0" w:color="auto" w:frame="1"/>
          <w:shd w:val="clear" w:color="auto" w:fill="FFFFFF"/>
          <w:lang w:val="en-US" w:bidi="ar-SA"/>
        </w:rPr>
        <w:t>Y=</w:t>
      </w:r>
      <w:r w:rsidR="00EB07D1" w:rsidRPr="00EF5771">
        <w:rPr>
          <w:rFonts w:ascii="Times New Roman" w:hAnsi="Times New Roman" w:cs="Times New Roman"/>
          <w:sz w:val="24"/>
          <w:szCs w:val="22"/>
          <w:bdr w:val="none" w:sz="0" w:space="0" w:color="auto" w:frame="1"/>
          <w:shd w:val="clear" w:color="auto" w:fill="FFFFFF"/>
          <w:lang w:val="en-US" w:bidi="ar-SA"/>
        </w:rPr>
        <w:t>1</w:t>
      </w:r>
      <w:r w:rsidRPr="00EF5771">
        <w:rPr>
          <w:rFonts w:ascii="Times New Roman" w:hAnsi="Times New Roman" w:cs="Times New Roman"/>
          <w:sz w:val="24"/>
          <w:szCs w:val="22"/>
          <w:bdr w:val="none" w:sz="0" w:space="0" w:color="auto" w:frame="1"/>
          <w:shd w:val="clear" w:color="auto" w:fill="FFFFFF"/>
          <w:lang w:val="en-US" w:bidi="ar-SA"/>
        </w:rPr>
        <w:t xml:space="preserve">, if the choice lies in </w:t>
      </w:r>
      <w:r w:rsidRPr="00EF5771">
        <w:rPr>
          <w:rFonts w:ascii="Times New Roman" w:hAnsi="Times New Roman" w:cs="Times New Roman"/>
          <w:b/>
          <w:sz w:val="24"/>
          <w:szCs w:val="22"/>
          <w:lang w:val="en-US" w:bidi="ar-SA"/>
        </w:rPr>
        <w:t>On-farm only</w:t>
      </w:r>
      <w:r w:rsidRPr="00EF5771">
        <w:rPr>
          <w:rFonts w:ascii="Times New Roman" w:hAnsi="Times New Roman" w:cs="Times New Roman"/>
          <w:sz w:val="24"/>
          <w:szCs w:val="22"/>
          <w:lang w:val="en-US" w:bidi="ar-SA"/>
        </w:rPr>
        <w:t xml:space="preserve"> (crop production and livestock rearing) as reference outcome</w:t>
      </w:r>
    </w:p>
    <w:p w:rsidR="00BF4898" w:rsidRPr="00EF5771" w:rsidRDefault="00BF4898" w:rsidP="00807543">
      <w:pPr>
        <w:spacing w:line="360" w:lineRule="auto"/>
        <w:rPr>
          <w:rFonts w:ascii="Times New Roman" w:hAnsi="Times New Roman" w:cs="Times New Roman"/>
          <w:sz w:val="24"/>
          <w:szCs w:val="22"/>
          <w:lang w:val="en-US" w:bidi="ar-SA"/>
        </w:rPr>
      </w:pPr>
      <w:r w:rsidRPr="00EF5771">
        <w:rPr>
          <w:rFonts w:ascii="Times New Roman" w:hAnsi="Times New Roman" w:cs="Times New Roman"/>
          <w:sz w:val="24"/>
          <w:szCs w:val="22"/>
          <w:bdr w:val="none" w:sz="0" w:space="0" w:color="auto" w:frame="1"/>
          <w:shd w:val="clear" w:color="auto" w:fill="FFFFFF"/>
          <w:lang w:val="en-US" w:bidi="ar-SA"/>
        </w:rPr>
        <w:t>Y=</w:t>
      </w:r>
      <w:r w:rsidR="00EB07D1" w:rsidRPr="00EF5771">
        <w:rPr>
          <w:rFonts w:ascii="Times New Roman" w:hAnsi="Times New Roman" w:cs="Times New Roman"/>
          <w:sz w:val="24"/>
          <w:szCs w:val="22"/>
          <w:bdr w:val="none" w:sz="0" w:space="0" w:color="auto" w:frame="1"/>
          <w:shd w:val="clear" w:color="auto" w:fill="FFFFFF"/>
          <w:lang w:val="en-US" w:bidi="ar-SA"/>
        </w:rPr>
        <w:t>2</w:t>
      </w:r>
      <w:r w:rsidRPr="00EF5771">
        <w:rPr>
          <w:rFonts w:ascii="Times New Roman" w:hAnsi="Times New Roman" w:cs="Times New Roman"/>
          <w:sz w:val="24"/>
          <w:szCs w:val="22"/>
          <w:bdr w:val="none" w:sz="0" w:space="0" w:color="auto" w:frame="1"/>
          <w:shd w:val="clear" w:color="auto" w:fill="FFFFFF"/>
          <w:lang w:val="en-US" w:bidi="ar-SA"/>
        </w:rPr>
        <w:t xml:space="preserve">, if the choice lies </w:t>
      </w:r>
      <w:r w:rsidRPr="00EF5771">
        <w:rPr>
          <w:rFonts w:ascii="Times New Roman" w:hAnsi="Times New Roman" w:cs="Times New Roman"/>
          <w:b/>
          <w:sz w:val="24"/>
          <w:szCs w:val="22"/>
          <w:lang w:val="en-US" w:bidi="ar-SA"/>
        </w:rPr>
        <w:t>On-farm+ Off-farm</w:t>
      </w:r>
      <w:r w:rsidRPr="00EF5771">
        <w:rPr>
          <w:rFonts w:ascii="Times New Roman" w:hAnsi="Times New Roman" w:cs="Times New Roman"/>
          <w:sz w:val="24"/>
          <w:szCs w:val="22"/>
          <w:lang w:val="en-US" w:bidi="ar-SA"/>
        </w:rPr>
        <w:t xml:space="preserve"> activity (which includes agriculture plus daily labor work (wage), charcoal selling (firewood wood sale) and livestock fattening))</w:t>
      </w:r>
    </w:p>
    <w:p w:rsidR="00BF4898" w:rsidRPr="00EF5771" w:rsidRDefault="00BF4898" w:rsidP="00807543">
      <w:pPr>
        <w:spacing w:line="360" w:lineRule="auto"/>
        <w:rPr>
          <w:rFonts w:ascii="Times New Roman" w:hAnsi="Times New Roman" w:cs="Times New Roman"/>
          <w:sz w:val="24"/>
          <w:szCs w:val="22"/>
          <w:lang w:val="en-US" w:bidi="ar-SA"/>
        </w:rPr>
      </w:pPr>
      <w:r w:rsidRPr="00EF5771">
        <w:rPr>
          <w:rFonts w:ascii="Times New Roman" w:hAnsi="Times New Roman" w:cs="Times New Roman"/>
          <w:sz w:val="24"/>
          <w:szCs w:val="22"/>
          <w:bdr w:val="none" w:sz="0" w:space="0" w:color="auto" w:frame="1"/>
          <w:shd w:val="clear" w:color="auto" w:fill="FFFFFF"/>
          <w:lang w:val="en-US" w:bidi="ar-SA"/>
        </w:rPr>
        <w:t>Y=</w:t>
      </w:r>
      <w:r w:rsidR="00EB07D1" w:rsidRPr="00EF5771">
        <w:rPr>
          <w:rFonts w:ascii="Times New Roman" w:hAnsi="Times New Roman" w:cs="Times New Roman"/>
          <w:sz w:val="24"/>
          <w:szCs w:val="22"/>
          <w:bdr w:val="none" w:sz="0" w:space="0" w:color="auto" w:frame="1"/>
          <w:shd w:val="clear" w:color="auto" w:fill="FFFFFF"/>
          <w:lang w:val="en-US" w:bidi="ar-SA"/>
        </w:rPr>
        <w:t>3</w:t>
      </w:r>
      <w:r w:rsidRPr="00EF5771">
        <w:rPr>
          <w:rFonts w:ascii="Times New Roman" w:hAnsi="Times New Roman" w:cs="Times New Roman"/>
          <w:sz w:val="24"/>
          <w:szCs w:val="22"/>
          <w:bdr w:val="none" w:sz="0" w:space="0" w:color="auto" w:frame="1"/>
          <w:shd w:val="clear" w:color="auto" w:fill="FFFFFF"/>
          <w:lang w:val="en-US" w:bidi="ar-SA"/>
        </w:rPr>
        <w:t xml:space="preserve">, if the choice lies in </w:t>
      </w:r>
      <w:r w:rsidRPr="00EF5771">
        <w:rPr>
          <w:rFonts w:ascii="Times New Roman" w:hAnsi="Times New Roman" w:cs="Times New Roman"/>
          <w:b/>
          <w:sz w:val="24"/>
          <w:szCs w:val="22"/>
          <w:lang w:val="en-US" w:bidi="ar-SA"/>
        </w:rPr>
        <w:t>On-farm + Non-farm</w:t>
      </w:r>
      <w:r w:rsidRPr="00EF5771">
        <w:rPr>
          <w:rFonts w:ascii="Times New Roman" w:hAnsi="Times New Roman" w:cs="Times New Roman"/>
          <w:sz w:val="24"/>
          <w:szCs w:val="22"/>
          <w:lang w:val="en-US" w:bidi="ar-SA"/>
        </w:rPr>
        <w:t xml:space="preserve"> activity (which includes agriculture plus hand craft, small business trade and remittance (from abroad)</w:t>
      </w:r>
    </w:p>
    <w:p w:rsidR="00BF4898" w:rsidRPr="00EF5771" w:rsidRDefault="00BF4898" w:rsidP="00807543">
      <w:pPr>
        <w:spacing w:line="360" w:lineRule="auto"/>
        <w:rPr>
          <w:rFonts w:ascii="Times New Roman" w:hAnsi="Times New Roman" w:cs="Times New Roman"/>
          <w:sz w:val="24"/>
          <w:szCs w:val="22"/>
          <w:lang w:val="en-US" w:bidi="ar-SA"/>
        </w:rPr>
      </w:pPr>
      <w:r w:rsidRPr="00EF5771">
        <w:rPr>
          <w:rFonts w:ascii="Times New Roman" w:hAnsi="Times New Roman" w:cs="Times New Roman"/>
          <w:sz w:val="24"/>
          <w:szCs w:val="22"/>
          <w:bdr w:val="none" w:sz="0" w:space="0" w:color="auto" w:frame="1"/>
          <w:shd w:val="clear" w:color="auto" w:fill="FFFFFF"/>
          <w:lang w:val="en-US" w:bidi="ar-SA"/>
        </w:rPr>
        <w:t>Y=</w:t>
      </w:r>
      <w:r w:rsidR="00EB07D1" w:rsidRPr="00EF5771">
        <w:rPr>
          <w:rFonts w:ascii="Times New Roman" w:hAnsi="Times New Roman" w:cs="Times New Roman"/>
          <w:sz w:val="24"/>
          <w:szCs w:val="22"/>
          <w:bdr w:val="none" w:sz="0" w:space="0" w:color="auto" w:frame="1"/>
          <w:shd w:val="clear" w:color="auto" w:fill="FFFFFF"/>
          <w:lang w:val="en-US" w:bidi="ar-SA"/>
        </w:rPr>
        <w:t>4</w:t>
      </w:r>
      <w:r w:rsidRPr="00EF5771">
        <w:rPr>
          <w:rFonts w:ascii="Times New Roman" w:hAnsi="Times New Roman" w:cs="Times New Roman"/>
          <w:sz w:val="24"/>
          <w:szCs w:val="22"/>
          <w:bdr w:val="none" w:sz="0" w:space="0" w:color="auto" w:frame="1"/>
          <w:shd w:val="clear" w:color="auto" w:fill="FFFFFF"/>
          <w:lang w:val="en-US" w:bidi="ar-SA"/>
        </w:rPr>
        <w:t xml:space="preserve">, if the choice lies in </w:t>
      </w:r>
      <w:r w:rsidRPr="00EF5771">
        <w:rPr>
          <w:rFonts w:ascii="Times New Roman" w:hAnsi="Times New Roman" w:cs="Times New Roman"/>
          <w:b/>
          <w:sz w:val="24"/>
          <w:szCs w:val="22"/>
          <w:lang w:val="en-US" w:bidi="ar-SA"/>
        </w:rPr>
        <w:t>On-farm + Off-farm + Non-farm</w:t>
      </w:r>
      <w:r w:rsidRPr="00EF5771">
        <w:rPr>
          <w:rFonts w:ascii="Times New Roman" w:hAnsi="Times New Roman" w:cs="Times New Roman"/>
          <w:sz w:val="24"/>
          <w:szCs w:val="22"/>
          <w:lang w:val="en-US" w:bidi="ar-SA"/>
        </w:rPr>
        <w:t xml:space="preserve"> (which includes all above livelihood strategy).</w:t>
      </w:r>
      <w:bookmarkStart w:id="167" w:name="_Toc469762438"/>
      <w:bookmarkStart w:id="168" w:name="_Toc468986103"/>
      <w:bookmarkStart w:id="169" w:name="_Toc467515076"/>
      <w:bookmarkStart w:id="170" w:name="_Toc467514670"/>
      <w:bookmarkStart w:id="171" w:name="_Toc467514349"/>
    </w:p>
    <w:p w:rsidR="00400C18" w:rsidRPr="00067F58" w:rsidRDefault="00BF4898" w:rsidP="00067F58">
      <w:pPr>
        <w:pStyle w:val="Heading3"/>
        <w:spacing w:line="360" w:lineRule="auto"/>
        <w:rPr>
          <w:rFonts w:ascii="Times New Roman" w:eastAsia="Times New Roman" w:hAnsi="Times New Roman" w:cs="Times New Roman"/>
          <w:b/>
          <w:bCs/>
          <w:color w:val="auto"/>
          <w:lang w:val="en-US" w:bidi="ar-SA"/>
        </w:rPr>
      </w:pPr>
      <w:bookmarkStart w:id="172" w:name="_Toc486128868"/>
      <w:bookmarkStart w:id="173" w:name="_Toc123278221"/>
      <w:r w:rsidRPr="005D7CD1">
        <w:rPr>
          <w:rFonts w:ascii="Times New Roman" w:eastAsia="Times New Roman" w:hAnsi="Times New Roman" w:cs="Times New Roman"/>
          <w:b/>
          <w:bCs/>
          <w:color w:val="auto"/>
          <w:lang w:val="en-US" w:bidi="ar-SA"/>
        </w:rPr>
        <w:t>3.7.2</w:t>
      </w:r>
      <w:bookmarkStart w:id="174" w:name="_Toc469794908"/>
      <w:bookmarkEnd w:id="167"/>
      <w:bookmarkEnd w:id="168"/>
      <w:bookmarkEnd w:id="169"/>
      <w:bookmarkEnd w:id="170"/>
      <w:bookmarkEnd w:id="171"/>
      <w:r w:rsidRPr="005D7CD1">
        <w:rPr>
          <w:rFonts w:ascii="Times New Roman" w:eastAsia="Times New Roman" w:hAnsi="Times New Roman" w:cs="Times New Roman"/>
          <w:b/>
          <w:bCs/>
          <w:color w:val="auto"/>
          <w:lang w:val="en-US" w:bidi="ar-SA"/>
        </w:rPr>
        <w:t>. The Independent Variable</w:t>
      </w:r>
      <w:bookmarkEnd w:id="172"/>
      <w:bookmarkEnd w:id="173"/>
      <w:bookmarkEnd w:id="174"/>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sz w:val="24"/>
          <w:szCs w:val="24"/>
          <w:lang w:val="en-US" w:bidi="ar-SA"/>
        </w:rPr>
        <w:t xml:space="preserve">Based on previous theoretical and empirical works the following explanatory variables were hypothesized to affecthousehold’schoices of livelihood diversification </w:t>
      </w:r>
      <w:r w:rsidR="001238B1" w:rsidRPr="00BF4898">
        <w:rPr>
          <w:rFonts w:ascii="Times New Roman" w:eastAsia="Calibri" w:hAnsi="Times New Roman" w:cs="Times New Roman"/>
          <w:sz w:val="24"/>
          <w:szCs w:val="24"/>
          <w:lang w:val="en-US" w:bidi="ar-SA"/>
        </w:rPr>
        <w:t>strategies in</w:t>
      </w:r>
      <w:r w:rsidRPr="00BF4898">
        <w:rPr>
          <w:rFonts w:ascii="Times New Roman" w:eastAsia="Calibri" w:hAnsi="Times New Roman" w:cs="Times New Roman"/>
          <w:sz w:val="24"/>
          <w:szCs w:val="24"/>
          <w:lang w:val="en-US" w:bidi="ar-SA"/>
        </w:rPr>
        <w:t xml:space="preserve"> the study area.</w:t>
      </w:r>
    </w:p>
    <w:p w:rsidR="00BF4898" w:rsidRPr="00BF4898" w:rsidRDefault="00BF4898" w:rsidP="00807543">
      <w:pPr>
        <w:pStyle w:val="NoSpacing"/>
        <w:spacing w:line="360" w:lineRule="auto"/>
        <w:rPr>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 xml:space="preserve">Age of household head (AGEHH): </w:t>
      </w:r>
      <w:r w:rsidRPr="00BF4898">
        <w:rPr>
          <w:rFonts w:ascii="Times New Roman" w:eastAsia="Calibri" w:hAnsi="Times New Roman" w:cs="Times New Roman"/>
          <w:sz w:val="24"/>
          <w:szCs w:val="24"/>
          <w:lang w:val="en-US" w:bidi="ar-SA"/>
        </w:rPr>
        <w:t xml:space="preserve">is a continuous variable that refers to the time period from the respondent birth to the time of the interview. Age is a problem in any type of business activities. </w:t>
      </w:r>
      <w:r w:rsidRPr="00BF4898">
        <w:rPr>
          <w:rFonts w:ascii="Times New Roman" w:eastAsia="Calibri" w:hAnsi="Times New Roman" w:cs="Times New Roman"/>
          <w:bCs/>
          <w:sz w:val="24"/>
          <w:szCs w:val="24"/>
          <w:lang w:val="en-US" w:bidi="ar-SA"/>
        </w:rPr>
        <w:t xml:space="preserve">Abdissa </w:t>
      </w:r>
      <w:r w:rsidRPr="00BF4898">
        <w:rPr>
          <w:rFonts w:ascii="Times New Roman" w:eastAsia="Calibri" w:hAnsi="Times New Roman" w:cs="Times New Roman"/>
          <w:sz w:val="24"/>
          <w:szCs w:val="24"/>
          <w:lang w:val="en-US" w:bidi="ar-SA"/>
        </w:rPr>
        <w:t xml:space="preserve">(2011) insists that the participation of the household head in agriculture plus off-farm strategies decrease as they get old. Hence, it is expected that age would negatively affect choice of livelihood diversification strategies of </w:t>
      </w:r>
      <w:r w:rsidR="00CC0F60">
        <w:rPr>
          <w:rFonts w:ascii="Times New Roman" w:eastAsia="Calibri" w:hAnsi="Times New Roman" w:cs="Times New Roman"/>
          <w:sz w:val="24"/>
          <w:szCs w:val="24"/>
          <w:lang w:val="en-US" w:bidi="ar-SA"/>
        </w:rPr>
        <w:t>female headed</w:t>
      </w:r>
      <w:r w:rsidRPr="00BF4898">
        <w:rPr>
          <w:rFonts w:ascii="Times New Roman" w:eastAsia="Calibri" w:hAnsi="Times New Roman" w:cs="Times New Roman"/>
          <w:sz w:val="24"/>
          <w:szCs w:val="24"/>
          <w:lang w:val="en-US" w:bidi="ar-SA"/>
        </w:rPr>
        <w:t xml:space="preserve"> household.</w:t>
      </w:r>
    </w:p>
    <w:p w:rsidR="00BF4898" w:rsidRPr="00BF4898" w:rsidRDefault="00BF4898" w:rsidP="00807543">
      <w:pPr>
        <w:pStyle w:val="NoSpacing"/>
        <w:spacing w:line="360" w:lineRule="auto"/>
        <w:rPr>
          <w:lang w:val="en-US" w:bidi="ar-SA"/>
        </w:rPr>
      </w:pPr>
    </w:p>
    <w:p w:rsidR="00BF4898" w:rsidRPr="00BF4898" w:rsidRDefault="00BF4898" w:rsidP="00807543">
      <w:pPr>
        <w:tabs>
          <w:tab w:val="left" w:pos="1440"/>
        </w:tabs>
        <w:autoSpaceDE w:val="0"/>
        <w:autoSpaceDN w:val="0"/>
        <w:adjustRightInd w:val="0"/>
        <w:spacing w:after="0" w:line="360" w:lineRule="auto"/>
        <w:jc w:val="both"/>
        <w:rPr>
          <w:rFonts w:ascii="Times New Roman" w:eastAsia="Calibri" w:hAnsi="Times New Roman" w:cs="Times New Roman"/>
          <w:bCs/>
          <w:sz w:val="24"/>
          <w:szCs w:val="24"/>
          <w:lang w:val="en-US" w:bidi="ar-SA"/>
        </w:rPr>
      </w:pPr>
      <w:r w:rsidRPr="00BF4898">
        <w:rPr>
          <w:rFonts w:ascii="Times New Roman" w:eastAsia="Calibri" w:hAnsi="Times New Roman" w:cs="Times New Roman"/>
          <w:b/>
          <w:bCs/>
          <w:sz w:val="24"/>
          <w:szCs w:val="24"/>
          <w:lang w:val="en-US" w:bidi="ar-SA"/>
        </w:rPr>
        <w:t>Educational statu</w:t>
      </w:r>
      <w:r w:rsidR="00231A5A">
        <w:rPr>
          <w:rFonts w:ascii="Times New Roman" w:eastAsia="Calibri" w:hAnsi="Times New Roman" w:cs="Times New Roman"/>
          <w:b/>
          <w:bCs/>
          <w:sz w:val="24"/>
          <w:szCs w:val="24"/>
          <w:lang w:val="en-US" w:bidi="ar-SA"/>
        </w:rPr>
        <w:t>s</w:t>
      </w:r>
      <w:r w:rsidRPr="00BF4898">
        <w:rPr>
          <w:rFonts w:ascii="Times New Roman" w:eastAsia="Calibri" w:hAnsi="Times New Roman" w:cs="Times New Roman"/>
          <w:b/>
          <w:bCs/>
          <w:sz w:val="24"/>
          <w:szCs w:val="24"/>
          <w:lang w:val="en-US" w:bidi="ar-SA"/>
        </w:rPr>
        <w:t xml:space="preserve"> of the household head (EDUCHH</w:t>
      </w:r>
      <w:r w:rsidRPr="00BF4898">
        <w:rPr>
          <w:rFonts w:ascii="Times New Roman" w:eastAsia="Calibri" w:hAnsi="Times New Roman" w:cs="Times New Roman"/>
          <w:bCs/>
          <w:sz w:val="24"/>
          <w:szCs w:val="24"/>
          <w:lang w:val="en-US" w:bidi="ar-SA"/>
        </w:rPr>
        <w:t xml:space="preserve">):It is a dummy </w:t>
      </w:r>
      <w:r w:rsidR="001238B1" w:rsidRPr="00BF4898">
        <w:rPr>
          <w:rFonts w:ascii="Times New Roman" w:eastAsia="Calibri" w:hAnsi="Times New Roman" w:cs="Times New Roman"/>
          <w:bCs/>
          <w:sz w:val="24"/>
          <w:szCs w:val="24"/>
          <w:lang w:val="en-US" w:bidi="ar-SA"/>
        </w:rPr>
        <w:t>variable that</w:t>
      </w:r>
      <w:r w:rsidRPr="00BF4898">
        <w:rPr>
          <w:rFonts w:ascii="Times New Roman" w:eastAsia="Calibri" w:hAnsi="Times New Roman" w:cs="Times New Roman"/>
          <w:bCs/>
          <w:sz w:val="24"/>
          <w:szCs w:val="24"/>
          <w:lang w:val="en-US" w:bidi="ar-SA"/>
        </w:rPr>
        <w:t xml:space="preserve"> takes the value of 1 if the household is literate and 0 otherwise. </w:t>
      </w:r>
      <w:r w:rsidRPr="00BF4898">
        <w:rPr>
          <w:rFonts w:ascii="Times New Roman" w:eastAsia="Calibri" w:hAnsi="Times New Roman" w:cs="Times New Roman"/>
          <w:sz w:val="24"/>
          <w:szCs w:val="24"/>
          <w:lang w:val="en-US" w:bidi="ar-SA"/>
        </w:rPr>
        <w:t>It is a basic social service where by human capital could be developed which is a necessary resource for livelihood improvement by generating income sources other than agriculture</w:t>
      </w:r>
      <w:r w:rsidRPr="00BF4898">
        <w:rPr>
          <w:rFonts w:ascii="Times New Roman" w:eastAsia="Calibri" w:hAnsi="Times New Roman" w:cs="Times New Roman"/>
          <w:bCs/>
          <w:sz w:val="24"/>
          <w:szCs w:val="24"/>
          <w:lang w:val="en-US" w:bidi="ar-SA"/>
        </w:rPr>
        <w:t xml:space="preserve"> (Samatar,</w:t>
      </w:r>
      <w:r w:rsidRPr="00BF4898">
        <w:rPr>
          <w:rFonts w:ascii="Times New Roman" w:eastAsia="Calibri" w:hAnsi="Times New Roman" w:cs="Times New Roman"/>
          <w:sz w:val="24"/>
          <w:szCs w:val="24"/>
          <w:lang w:val="en-US" w:bidi="ar-SA"/>
        </w:rPr>
        <w:t xml:space="preserve"> 2015). According to Anshio (2016), highly educated persons diversify their livelihood options through acquiring salaried jobs and self-employment activities. In this study, education level of the household was </w:t>
      </w:r>
      <w:r w:rsidR="001238B1" w:rsidRPr="00BF4898">
        <w:rPr>
          <w:rFonts w:ascii="Times New Roman" w:eastAsia="Calibri" w:hAnsi="Times New Roman" w:cs="Times New Roman"/>
          <w:sz w:val="24"/>
          <w:szCs w:val="24"/>
          <w:lang w:val="en-US" w:bidi="ar-SA"/>
        </w:rPr>
        <w:t>expected to</w:t>
      </w:r>
      <w:r w:rsidRPr="00BF4898">
        <w:rPr>
          <w:rFonts w:ascii="Times New Roman" w:eastAsia="Calibri" w:hAnsi="Times New Roman" w:cs="Times New Roman"/>
          <w:sz w:val="24"/>
          <w:szCs w:val="24"/>
          <w:lang w:val="en-US" w:bidi="ar-SA"/>
        </w:rPr>
        <w:t xml:space="preserve"> affect the household’s livelihood diversification strategies positively.</w:t>
      </w:r>
    </w:p>
    <w:p w:rsidR="00BF4898" w:rsidRPr="00BF4898" w:rsidRDefault="00BF4898" w:rsidP="00807543">
      <w:pPr>
        <w:tabs>
          <w:tab w:val="left" w:pos="1440"/>
        </w:tabs>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Family size (FAMLSZE):</w:t>
      </w:r>
      <w:r w:rsidRPr="00BF4898">
        <w:rPr>
          <w:rFonts w:ascii="Times New Roman" w:eastAsia="Calibri" w:hAnsi="Times New Roman" w:cs="Times New Roman"/>
          <w:sz w:val="24"/>
          <w:szCs w:val="24"/>
          <w:lang w:val="en-US" w:bidi="ar-SA"/>
        </w:rPr>
        <w:t xml:space="preserve">it is continuous variable that indicates the number of members in the household. Itis expected that family would affect choice of livelihood diversification strategies positively. This means households with larger family size will diversify their means of living than household with smaller family size. Yirga (2007) claims that households with large families forced to diverge part of the labor force to off-farm and non-farm activities in an attempt to earn income for </w:t>
      </w:r>
      <w:r w:rsidR="001238B1" w:rsidRPr="00BF4898">
        <w:rPr>
          <w:rFonts w:ascii="Times New Roman" w:eastAsia="Calibri" w:hAnsi="Times New Roman" w:cs="Times New Roman"/>
          <w:sz w:val="24"/>
          <w:szCs w:val="24"/>
          <w:lang w:val="en-US" w:bidi="ar-SA"/>
        </w:rPr>
        <w:t>their family</w:t>
      </w:r>
      <w:r w:rsidRPr="00BF4898">
        <w:rPr>
          <w:rFonts w:ascii="Times New Roman" w:eastAsia="Calibri" w:hAnsi="Times New Roman" w:cs="Times New Roman"/>
          <w:sz w:val="24"/>
          <w:szCs w:val="24"/>
          <w:lang w:val="en-US" w:bidi="ar-SA"/>
        </w:rPr>
        <w:t xml:space="preserve"> consumption. Hence having more family size would increase the household’s engagement in to livelihood diversification strategies. </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Dependency ratio</w:t>
      </w:r>
      <w:r w:rsidRPr="00BF4898">
        <w:rPr>
          <w:rFonts w:ascii="Times New Roman" w:eastAsia="Calibri" w:hAnsi="Times New Roman" w:cs="Times New Roman"/>
          <w:b/>
          <w:sz w:val="24"/>
          <w:szCs w:val="24"/>
          <w:lang w:val="en-US" w:bidi="ar-SA"/>
        </w:rPr>
        <w:t>(DPRHH)</w:t>
      </w:r>
      <w:r w:rsidRPr="00BF4898">
        <w:rPr>
          <w:rFonts w:ascii="Times New Roman" w:eastAsia="Calibri" w:hAnsi="Times New Roman" w:cs="Times New Roman"/>
          <w:sz w:val="24"/>
          <w:szCs w:val="24"/>
          <w:lang w:val="en-US" w:bidi="ar-SA"/>
        </w:rPr>
        <w:t xml:space="preserve">: It is a continuous variable that refers to the proportion of economically inactive labor force (less than </w:t>
      </w:r>
      <w:r w:rsidR="00FD58D2">
        <w:rPr>
          <w:rFonts w:ascii="Times New Roman" w:eastAsia="Calibri" w:hAnsi="Times New Roman" w:cs="Times New Roman"/>
          <w:sz w:val="24"/>
          <w:szCs w:val="24"/>
          <w:lang w:val="en-US" w:bidi="ar-SA"/>
        </w:rPr>
        <w:t>21</w:t>
      </w:r>
      <w:r w:rsidRPr="00BF4898">
        <w:rPr>
          <w:rFonts w:ascii="Times New Roman" w:eastAsia="Calibri" w:hAnsi="Times New Roman" w:cs="Times New Roman"/>
          <w:sz w:val="24"/>
          <w:szCs w:val="24"/>
          <w:lang w:val="en-US" w:bidi="ar-SA"/>
        </w:rPr>
        <w:t xml:space="preserve"> and above 6</w:t>
      </w:r>
      <w:r w:rsidR="00FD58D2">
        <w:rPr>
          <w:rFonts w:ascii="Times New Roman" w:eastAsia="Calibri" w:hAnsi="Times New Roman" w:cs="Times New Roman"/>
          <w:sz w:val="24"/>
          <w:szCs w:val="24"/>
          <w:lang w:val="en-US" w:bidi="ar-SA"/>
        </w:rPr>
        <w:t>0</w:t>
      </w:r>
      <w:r w:rsidRPr="00BF4898">
        <w:rPr>
          <w:rFonts w:ascii="Times New Roman" w:eastAsia="Calibri" w:hAnsi="Times New Roman" w:cs="Times New Roman"/>
          <w:sz w:val="24"/>
          <w:szCs w:val="24"/>
          <w:lang w:val="en-US" w:bidi="ar-SA"/>
        </w:rPr>
        <w:t xml:space="preserve"> years old) to the active labor force (Between </w:t>
      </w:r>
      <w:r w:rsidR="0042393D">
        <w:rPr>
          <w:rFonts w:ascii="Times New Roman" w:eastAsia="Calibri" w:hAnsi="Times New Roman" w:cs="Times New Roman"/>
          <w:sz w:val="24"/>
          <w:szCs w:val="24"/>
          <w:lang w:val="en-US" w:bidi="ar-SA"/>
        </w:rPr>
        <w:t>21</w:t>
      </w:r>
      <w:r w:rsidRPr="00BF4898">
        <w:rPr>
          <w:rFonts w:ascii="Times New Roman" w:eastAsia="Calibri" w:hAnsi="Times New Roman" w:cs="Times New Roman"/>
          <w:sz w:val="24"/>
          <w:szCs w:val="24"/>
          <w:lang w:val="en-US" w:bidi="ar-SA"/>
        </w:rPr>
        <w:t xml:space="preserve"> and 6</w:t>
      </w:r>
      <w:r w:rsidR="0042393D">
        <w:rPr>
          <w:rFonts w:ascii="Times New Roman" w:eastAsia="Calibri" w:hAnsi="Times New Roman" w:cs="Times New Roman"/>
          <w:sz w:val="24"/>
          <w:szCs w:val="24"/>
          <w:lang w:val="en-US" w:bidi="ar-SA"/>
        </w:rPr>
        <w:t>0</w:t>
      </w:r>
      <w:r w:rsidRPr="00BF4898">
        <w:rPr>
          <w:rFonts w:ascii="Times New Roman" w:eastAsia="Calibri" w:hAnsi="Times New Roman" w:cs="Times New Roman"/>
          <w:sz w:val="24"/>
          <w:szCs w:val="24"/>
          <w:lang w:val="en-US" w:bidi="ar-SA"/>
        </w:rPr>
        <w:t xml:space="preserve"> years old) with in a household. It </w:t>
      </w:r>
      <w:r w:rsidR="001238B1" w:rsidRPr="00BF4898">
        <w:rPr>
          <w:rFonts w:ascii="Times New Roman" w:eastAsia="Calibri" w:hAnsi="Times New Roman" w:cs="Times New Roman"/>
          <w:sz w:val="24"/>
          <w:szCs w:val="24"/>
          <w:lang w:val="en-US" w:bidi="ar-SA"/>
        </w:rPr>
        <w:t>is hypothesized</w:t>
      </w:r>
      <w:r w:rsidRPr="00BF4898">
        <w:rPr>
          <w:rFonts w:ascii="Times New Roman" w:eastAsia="Calibri" w:hAnsi="Times New Roman" w:cs="Times New Roman"/>
          <w:sz w:val="24"/>
          <w:szCs w:val="24"/>
          <w:lang w:val="en-US" w:bidi="ar-SA"/>
        </w:rPr>
        <w:t xml:space="preserve"> that as dependency ratio of the household increase the probability to diversify their means of living would decreases. As reported by Anisho (2016) a unit increase in dependent ratio in a household member causes the probability of participation in agriculture plus off-farm plus non-farm activities decline by </w:t>
      </w:r>
      <w:r w:rsidR="0073065D">
        <w:rPr>
          <w:rFonts w:ascii="Times New Roman" w:eastAsia="Calibri" w:hAnsi="Times New Roman" w:cs="Times New Roman"/>
          <w:sz w:val="24"/>
          <w:szCs w:val="24"/>
          <w:lang w:val="en-US" w:bidi="ar-SA"/>
        </w:rPr>
        <w:t>3</w:t>
      </w:r>
      <w:r w:rsidRPr="00BF4898">
        <w:rPr>
          <w:rFonts w:ascii="Times New Roman" w:eastAsia="Calibri" w:hAnsi="Times New Roman" w:cs="Times New Roman"/>
          <w:sz w:val="24"/>
          <w:szCs w:val="24"/>
          <w:lang w:val="en-US" w:bidi="ar-SA"/>
        </w:rPr>
        <w:t>.</w:t>
      </w:r>
      <w:r w:rsidR="00C3642C">
        <w:rPr>
          <w:rFonts w:ascii="Times New Roman" w:eastAsia="Calibri" w:hAnsi="Times New Roman" w:cs="Times New Roman"/>
          <w:sz w:val="24"/>
          <w:szCs w:val="24"/>
          <w:lang w:val="en-US" w:bidi="ar-SA"/>
        </w:rPr>
        <w:t>23</w:t>
      </w:r>
      <w:r w:rsidRPr="00BF4898">
        <w:rPr>
          <w:rFonts w:ascii="Times New Roman" w:eastAsia="Calibri" w:hAnsi="Times New Roman" w:cs="Times New Roman"/>
          <w:sz w:val="24"/>
          <w:szCs w:val="24"/>
          <w:lang w:val="en-US" w:bidi="ar-SA"/>
        </w:rPr>
        <w:t>%.</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Land size (LANDSZ):</w:t>
      </w:r>
      <w:r w:rsidRPr="00BF4898">
        <w:rPr>
          <w:rFonts w:ascii="Times New Roman" w:eastAsia="Calibri" w:hAnsi="Times New Roman" w:cs="Times New Roman"/>
          <w:sz w:val="24"/>
          <w:szCs w:val="24"/>
          <w:lang w:val="en-US" w:bidi="ar-SA"/>
        </w:rPr>
        <w:t xml:space="preserve">It is continuous independent variable that refers to the size of land owned by household in hectare, which is indicate one of the </w:t>
      </w:r>
      <w:r w:rsidR="001238B1" w:rsidRPr="00BF4898">
        <w:rPr>
          <w:rFonts w:ascii="Times New Roman" w:eastAsia="Calibri" w:hAnsi="Times New Roman" w:cs="Times New Roman"/>
          <w:sz w:val="24"/>
          <w:szCs w:val="24"/>
          <w:lang w:val="en-US" w:bidi="ar-SA"/>
        </w:rPr>
        <w:t>basic assets</w:t>
      </w:r>
      <w:r w:rsidRPr="00BF4898">
        <w:rPr>
          <w:rFonts w:ascii="Times New Roman" w:eastAsia="Calibri" w:hAnsi="Times New Roman" w:cs="Times New Roman"/>
          <w:sz w:val="24"/>
          <w:szCs w:val="24"/>
          <w:lang w:val="en-US" w:bidi="ar-SA"/>
        </w:rPr>
        <w:t xml:space="preserve"> for majority of the rural household. According to </w:t>
      </w:r>
      <w:r w:rsidRPr="00BF4898">
        <w:rPr>
          <w:rFonts w:ascii="Times New Roman" w:eastAsia="Calibri" w:hAnsi="Times New Roman" w:cs="Times New Roman"/>
          <w:bCs/>
          <w:sz w:val="24"/>
          <w:szCs w:val="24"/>
          <w:lang w:val="en-US" w:bidi="ar-SA"/>
        </w:rPr>
        <w:t>Manjur</w:t>
      </w:r>
      <w:r w:rsidRPr="00BF4898">
        <w:rPr>
          <w:rFonts w:ascii="Times New Roman" w:eastAsia="Calibri" w:hAnsi="Times New Roman" w:cs="Times New Roman"/>
          <w:i/>
          <w:sz w:val="24"/>
          <w:szCs w:val="24"/>
          <w:lang w:val="en-US" w:bidi="ar-SA"/>
        </w:rPr>
        <w:t>et al</w:t>
      </w:r>
      <w:r w:rsidRPr="00BF4898">
        <w:rPr>
          <w:rFonts w:ascii="Times New Roman" w:eastAsia="Calibri" w:hAnsi="Times New Roman" w:cs="Times New Roman"/>
          <w:sz w:val="24"/>
          <w:szCs w:val="24"/>
          <w:lang w:val="en-US" w:bidi="ar-SA"/>
        </w:rPr>
        <w:t xml:space="preserve"> (2014) land size hinder livelihood diversification, the larger the land size smaller the household tends to diversify, an increase land size by one unit is found to hinder participation by 43% for the aggregate community. Thus, having more land size was hypothesized to affect livelihood diversification negatively since the farmers rely on on-farm than to go for off-farm and non-farm livelihood diversification strategies in order to sustain their living.</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 xml:space="preserve">Total Livestock holding (TLU): </w:t>
      </w:r>
      <w:r w:rsidRPr="00BF4898">
        <w:rPr>
          <w:rFonts w:ascii="Times New Roman" w:eastAsia="Calibri" w:hAnsi="Times New Roman" w:cs="Times New Roman"/>
          <w:bCs/>
          <w:sz w:val="24"/>
          <w:szCs w:val="24"/>
          <w:lang w:val="en-US" w:bidi="ar-SA"/>
        </w:rPr>
        <w:t>This is a continuous variable which</w:t>
      </w:r>
      <w:r w:rsidRPr="00BF4898">
        <w:rPr>
          <w:rFonts w:ascii="Times New Roman" w:eastAsia="Calibri" w:hAnsi="Times New Roman" w:cs="Times New Roman"/>
          <w:sz w:val="24"/>
          <w:szCs w:val="24"/>
          <w:lang w:val="en-US" w:bidi="ar-SA"/>
        </w:rPr>
        <w:t xml:space="preserve"> refers to the amount of livestock owned by households that measured in TLU. Livestock benefit much and perceived as the accumulation of wealth status, use for draft power, manure, income from sale of milk, butter and sale of live in times of risk to buy necessities. Yizengaw (2015), argue that more Livestock holding reduces the participation of rural household’s in livelihood diversification strategies. In this study it is expected that the more livestock owned by the household, the less possibility of the households choose to participate in less incentive off-farm and non-farm activities.</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TimesNewRoman" w:hAnsi="Times New Roman" w:cs="Times New Roman"/>
          <w:sz w:val="24"/>
          <w:szCs w:val="24"/>
          <w:lang w:val="en-US" w:bidi="ar-SA"/>
        </w:rPr>
      </w:pPr>
      <w:r w:rsidRPr="00BF4898">
        <w:rPr>
          <w:rFonts w:ascii="Times New Roman" w:eastAsia="Calibri" w:hAnsi="Times New Roman" w:cs="Times New Roman"/>
          <w:b/>
          <w:sz w:val="24"/>
          <w:szCs w:val="24"/>
          <w:lang w:val="en-US" w:bidi="ar-SA"/>
        </w:rPr>
        <w:t>Total annual income (INCOME):</w:t>
      </w:r>
      <w:r w:rsidRPr="00BF4898">
        <w:rPr>
          <w:rFonts w:ascii="Times New Roman" w:eastAsia="Calibri" w:hAnsi="Times New Roman" w:cs="Times New Roman"/>
          <w:sz w:val="24"/>
          <w:szCs w:val="24"/>
          <w:lang w:val="en-US" w:bidi="ar-SA"/>
        </w:rPr>
        <w:t xml:space="preserve">This is a continuous variable which refers to the total amount of cash income (in Birr) earned from engagement of different income diversification activities. It </w:t>
      </w:r>
      <w:r w:rsidR="001238B1" w:rsidRPr="00BF4898">
        <w:rPr>
          <w:rFonts w:ascii="Times New Roman" w:eastAsia="Calibri" w:hAnsi="Times New Roman" w:cs="Times New Roman"/>
          <w:sz w:val="24"/>
          <w:szCs w:val="24"/>
          <w:lang w:val="en-US" w:bidi="ar-SA"/>
        </w:rPr>
        <w:t>is expected</w:t>
      </w:r>
      <w:r w:rsidRPr="00BF4898">
        <w:rPr>
          <w:rFonts w:ascii="Times New Roman" w:eastAsia="Calibri" w:hAnsi="Times New Roman" w:cs="Times New Roman"/>
          <w:sz w:val="24"/>
          <w:szCs w:val="24"/>
          <w:lang w:val="en-US" w:bidi="ar-SA"/>
        </w:rPr>
        <w:t xml:space="preserve"> that households who have large income have large likelihood to diversify than household with small income. Gecho</w:t>
      </w:r>
      <w:r w:rsidRPr="00BF4898">
        <w:rPr>
          <w:rFonts w:ascii="Times New Roman" w:eastAsia="Calibri" w:hAnsi="Times New Roman" w:cs="Times New Roman"/>
          <w:i/>
          <w:sz w:val="24"/>
          <w:szCs w:val="24"/>
          <w:lang w:val="en-US" w:bidi="ar-SA"/>
        </w:rPr>
        <w:t xml:space="preserve">et al, </w:t>
      </w:r>
      <w:r w:rsidRPr="00BF4898">
        <w:rPr>
          <w:rFonts w:ascii="Times New Roman" w:eastAsia="Calibri" w:hAnsi="Times New Roman" w:cs="Times New Roman"/>
          <w:b/>
          <w:sz w:val="24"/>
          <w:szCs w:val="24"/>
          <w:lang w:val="en-US" w:bidi="ar-SA"/>
        </w:rPr>
        <w:t>(</w:t>
      </w:r>
      <w:r w:rsidRPr="00BF4898">
        <w:rPr>
          <w:rFonts w:ascii="Times New Roman" w:eastAsia="Calibri" w:hAnsi="Times New Roman" w:cs="Times New Roman"/>
          <w:sz w:val="24"/>
          <w:szCs w:val="24"/>
          <w:lang w:val="en-US" w:bidi="ar-SA"/>
        </w:rPr>
        <w:t xml:space="preserve">2014) claim that </w:t>
      </w:r>
      <w:r w:rsidRPr="00BF4898">
        <w:rPr>
          <w:rFonts w:ascii="Times New Roman" w:eastAsia="TimesNewRoman" w:hAnsi="Times New Roman" w:cs="Times New Roman"/>
          <w:sz w:val="24"/>
          <w:szCs w:val="24"/>
          <w:lang w:val="en-US" w:bidi="ar-SA"/>
        </w:rPr>
        <w:t>households having large cash income are more likely to diversify the livelihood strategies into non-farm and/or off farm activities.</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sz w:val="24"/>
          <w:szCs w:val="24"/>
          <w:lang w:val="en-US" w:bidi="ar-SA"/>
        </w:rPr>
        <w:t>Access to extension service (ACCEXTN):</w:t>
      </w:r>
      <w:r w:rsidR="001238B1" w:rsidRPr="00BF4898">
        <w:rPr>
          <w:rFonts w:ascii="Times New Roman" w:eastAsia="Calibri" w:hAnsi="Times New Roman" w:cs="Times New Roman"/>
          <w:sz w:val="24"/>
          <w:szCs w:val="24"/>
          <w:lang w:val="en-US" w:bidi="ar-SA"/>
        </w:rPr>
        <w:t>This indicate</w:t>
      </w:r>
      <w:r w:rsidRPr="00BF4898">
        <w:rPr>
          <w:rFonts w:ascii="Times New Roman" w:eastAsia="Calibri" w:hAnsi="Times New Roman" w:cs="Times New Roman"/>
          <w:sz w:val="24"/>
          <w:szCs w:val="24"/>
          <w:lang w:val="en-US" w:bidi="ar-SA"/>
        </w:rPr>
        <w:t xml:space="preserve"> a dummy variable which takes value of 1 if the household have access to extension service and 0 otherwise. Agricultural extension services provided by agricultural development offices are believed to be an important source of information for improved agricultural technologies. Adugna (2008) result revealed that there is a significant and positive relationship between access to extension service and livelihood diversification into agriculture plus off-farm. Thus, in this study a positive relation would be expected between access to extension service </w:t>
      </w:r>
      <w:r w:rsidR="001238B1" w:rsidRPr="00BF4898">
        <w:rPr>
          <w:rFonts w:ascii="Times New Roman" w:eastAsia="Calibri" w:hAnsi="Times New Roman" w:cs="Times New Roman"/>
          <w:sz w:val="24"/>
          <w:szCs w:val="24"/>
          <w:lang w:val="en-US" w:bidi="ar-SA"/>
        </w:rPr>
        <w:t>and livelihood</w:t>
      </w:r>
      <w:r w:rsidRPr="00BF4898">
        <w:rPr>
          <w:rFonts w:ascii="Times New Roman" w:eastAsia="Calibri" w:hAnsi="Times New Roman" w:cs="Times New Roman"/>
          <w:sz w:val="24"/>
          <w:szCs w:val="24"/>
          <w:lang w:val="en-US" w:bidi="ar-SA"/>
        </w:rPr>
        <w:t xml:space="preserve"> diversification strategies.</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b/>
          <w:sz w:val="24"/>
          <w:szCs w:val="24"/>
          <w:lang w:val="en-US" w:bidi="ar-SA"/>
        </w:rPr>
      </w:pPr>
      <w:r w:rsidRPr="00BF4898">
        <w:rPr>
          <w:rFonts w:ascii="Times New Roman" w:eastAsia="Calibri" w:hAnsi="Times New Roman" w:cs="Times New Roman"/>
          <w:b/>
          <w:bCs/>
          <w:sz w:val="24"/>
          <w:szCs w:val="24"/>
          <w:lang w:val="en-US" w:bidi="ar-SA"/>
        </w:rPr>
        <w:t xml:space="preserve">Access to Credit Service (CRDIT): </w:t>
      </w:r>
      <w:r w:rsidRPr="00BF4898">
        <w:rPr>
          <w:rFonts w:ascii="Times New Roman" w:eastAsia="Calibri" w:hAnsi="Times New Roman" w:cs="Times New Roman"/>
          <w:sz w:val="24"/>
          <w:szCs w:val="24"/>
          <w:lang w:val="en-US" w:bidi="ar-SA"/>
        </w:rPr>
        <w:t xml:space="preserve">It is a dummy variable, which takes the value 1 if the farm households have access to credit and 0 otherwise. It is an important financial asset that helps to improve livelihood strategies of rural households. Households who have better access to credit can have better investment in preferred livelihood diversification strategies. According to Temesgen </w:t>
      </w:r>
      <w:r w:rsidRPr="00BF4898">
        <w:rPr>
          <w:rFonts w:ascii="Times New Roman" w:eastAsia="Calibri" w:hAnsi="Times New Roman" w:cs="Times New Roman"/>
          <w:i/>
          <w:sz w:val="24"/>
          <w:szCs w:val="24"/>
          <w:lang w:val="en-US" w:bidi="ar-SA"/>
        </w:rPr>
        <w:t>et al</w:t>
      </w:r>
      <w:r w:rsidRPr="00BF4898">
        <w:rPr>
          <w:rFonts w:ascii="Times New Roman" w:eastAsia="Calibri" w:hAnsi="Times New Roman" w:cs="Times New Roman"/>
          <w:sz w:val="24"/>
          <w:szCs w:val="24"/>
          <w:lang w:val="en-US" w:bidi="ar-SA"/>
        </w:rPr>
        <w:t>, (2016) access to credit has a positive impact on livelihood diversification strategy of rural households. In this research it is expected that creditcould affect livelihood diversification strategies positively.</w:t>
      </w:r>
    </w:p>
    <w:p w:rsidR="00BF4898" w:rsidRPr="00BF4898"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p>
    <w:p w:rsidR="00A2149A" w:rsidRPr="00483932" w:rsidRDefault="00BF4898"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BF4898">
        <w:rPr>
          <w:rFonts w:ascii="Times New Roman" w:eastAsia="Calibri" w:hAnsi="Times New Roman" w:cs="Times New Roman"/>
          <w:b/>
          <w:bCs/>
          <w:sz w:val="24"/>
          <w:szCs w:val="24"/>
          <w:lang w:val="en-US" w:bidi="ar-SA"/>
        </w:rPr>
        <w:t xml:space="preserve">Distance from market center (MKTDST): </w:t>
      </w:r>
      <w:r w:rsidRPr="00BF4898">
        <w:rPr>
          <w:rFonts w:ascii="Times New Roman" w:eastAsia="Calibri" w:hAnsi="Times New Roman" w:cs="Times New Roman"/>
          <w:bCs/>
          <w:sz w:val="24"/>
          <w:szCs w:val="24"/>
          <w:lang w:val="en-US" w:bidi="ar-SA"/>
        </w:rPr>
        <w:t xml:space="preserve">It isacontinuous variable that refers tohousehold’s closeness to the nearest market center in walking hours. It was measured by walking hours. </w:t>
      </w:r>
      <w:r w:rsidRPr="00BF4898">
        <w:rPr>
          <w:rFonts w:ascii="Times New Roman" w:eastAsia="Calibri" w:hAnsi="Times New Roman" w:cs="Times New Roman"/>
          <w:sz w:val="24"/>
          <w:szCs w:val="24"/>
          <w:lang w:val="en-US" w:bidi="ar-SA"/>
        </w:rPr>
        <w:t>For small and marginal farmer’s access to market helps in reducing transaction cost and risk involved in acquiring input and profitability selling out puts (Dirribsa, 2015). Household nearer to market center will have more knowledge about the market condition that helps to increase their barging power.  Temesgen</w:t>
      </w:r>
      <w:r w:rsidRPr="00BF4898">
        <w:rPr>
          <w:rFonts w:ascii="Times New Roman" w:eastAsia="Calibri" w:hAnsi="Times New Roman" w:cs="Times New Roman"/>
          <w:i/>
          <w:sz w:val="24"/>
          <w:szCs w:val="24"/>
          <w:lang w:val="en-US" w:bidi="ar-SA"/>
        </w:rPr>
        <w:t xml:space="preserve"> et. al,</w:t>
      </w:r>
      <w:r w:rsidRPr="00BF4898">
        <w:rPr>
          <w:rFonts w:ascii="Times New Roman" w:eastAsia="Calibri" w:hAnsi="Times New Roman" w:cs="Times New Roman"/>
          <w:sz w:val="24"/>
          <w:szCs w:val="24"/>
          <w:lang w:val="en-US" w:bidi="ar-SA"/>
        </w:rPr>
        <w:t xml:space="preserve"> (2016), also contends that Nearness to market center motivates rural households to engage in agriculture plus nonfarm livelihood diversification strategy. Therefore, it is expected that, households nearer to markets and towns are more likely to diversify their livelihood strategies.</w:t>
      </w:r>
      <w:bookmarkStart w:id="175" w:name="_Toc486059130"/>
      <w:bookmarkStart w:id="176" w:name="_Toc481569484"/>
    </w:p>
    <w:p w:rsidR="00A2149A" w:rsidRPr="00A2149A" w:rsidRDefault="00A2149A" w:rsidP="00807543">
      <w:pPr>
        <w:spacing w:line="360" w:lineRule="auto"/>
        <w:rPr>
          <w:lang w:val="en-US" w:bidi="ar-SA"/>
        </w:rPr>
      </w:pPr>
    </w:p>
    <w:p w:rsidR="001238B1" w:rsidRPr="00E114F9" w:rsidRDefault="00E114F9" w:rsidP="00807543">
      <w:pPr>
        <w:pStyle w:val="Caption"/>
        <w:keepNext/>
        <w:spacing w:line="360" w:lineRule="auto"/>
        <w:rPr>
          <w:rFonts w:ascii="Times New Roman" w:hAnsi="Times New Roman"/>
          <w:sz w:val="24"/>
          <w:szCs w:val="24"/>
        </w:rPr>
      </w:pPr>
      <w:bookmarkStart w:id="177" w:name="_Toc232997725"/>
      <w:r w:rsidRPr="00E114F9">
        <w:rPr>
          <w:rFonts w:ascii="Times New Roman" w:hAnsi="Times New Roman"/>
          <w:sz w:val="24"/>
          <w:szCs w:val="24"/>
        </w:rPr>
        <w:t xml:space="preserve">Table </w:t>
      </w:r>
      <w:r w:rsidR="00A64BA7" w:rsidRPr="00E114F9">
        <w:rPr>
          <w:rFonts w:ascii="Times New Roman" w:hAnsi="Times New Roman"/>
          <w:sz w:val="24"/>
          <w:szCs w:val="24"/>
        </w:rPr>
        <w:fldChar w:fldCharType="begin"/>
      </w:r>
      <w:r w:rsidRPr="00E114F9">
        <w:rPr>
          <w:rFonts w:ascii="Times New Roman" w:hAnsi="Times New Roman"/>
          <w:sz w:val="24"/>
          <w:szCs w:val="24"/>
        </w:rPr>
        <w:instrText xml:space="preserve"> SEQ Table \* ARABIC </w:instrText>
      </w:r>
      <w:r w:rsidR="00A64BA7" w:rsidRPr="00E114F9">
        <w:rPr>
          <w:rFonts w:ascii="Times New Roman" w:hAnsi="Times New Roman"/>
          <w:sz w:val="24"/>
          <w:szCs w:val="24"/>
        </w:rPr>
        <w:fldChar w:fldCharType="separate"/>
      </w:r>
      <w:r w:rsidR="00D36CCC">
        <w:rPr>
          <w:rFonts w:ascii="Times New Roman" w:hAnsi="Times New Roman"/>
          <w:noProof/>
          <w:sz w:val="24"/>
          <w:szCs w:val="24"/>
        </w:rPr>
        <w:t>2</w:t>
      </w:r>
      <w:r w:rsidR="00A64BA7" w:rsidRPr="00E114F9">
        <w:rPr>
          <w:rFonts w:ascii="Times New Roman" w:hAnsi="Times New Roman"/>
          <w:sz w:val="24"/>
          <w:szCs w:val="24"/>
        </w:rPr>
        <w:fldChar w:fldCharType="end"/>
      </w:r>
      <w:r w:rsidR="00CC0114" w:rsidRPr="00E114F9">
        <w:rPr>
          <w:rFonts w:ascii="Times New Roman" w:hAnsi="Times New Roman"/>
          <w:sz w:val="24"/>
          <w:szCs w:val="24"/>
        </w:rPr>
        <w:t xml:space="preserve">: </w:t>
      </w:r>
      <w:r w:rsidR="001238B1" w:rsidRPr="00E114F9">
        <w:rPr>
          <w:rFonts w:ascii="Times New Roman" w:hAnsi="Times New Roman"/>
          <w:sz w:val="24"/>
          <w:szCs w:val="24"/>
        </w:rPr>
        <w:t>Summary of Dependentand Independent Variables</w:t>
      </w:r>
      <w:bookmarkEnd w:id="175"/>
      <w:bookmarkEnd w:id="176"/>
      <w:bookmarkEnd w:id="177"/>
    </w:p>
    <w:p w:rsidR="001238B1" w:rsidRDefault="001238B1" w:rsidP="0080754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Dependent variable</w:t>
      </w:r>
    </w:p>
    <w:tbl>
      <w:tblPr>
        <w:tblW w:w="9288" w:type="dxa"/>
        <w:tblLook w:val="04A0" w:firstRow="1" w:lastRow="0" w:firstColumn="1" w:lastColumn="0" w:noHBand="0" w:noVBand="1"/>
      </w:tblPr>
      <w:tblGrid>
        <w:gridCol w:w="3798"/>
        <w:gridCol w:w="5490"/>
      </w:tblGrid>
      <w:tr w:rsidR="001238B1" w:rsidTr="001238B1">
        <w:tc>
          <w:tcPr>
            <w:tcW w:w="3798" w:type="dxa"/>
            <w:tcBorders>
              <w:top w:val="single" w:sz="4" w:space="0" w:color="auto"/>
              <w:left w:val="nil"/>
              <w:bottom w:val="single" w:sz="4" w:space="0" w:color="auto"/>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 xml:space="preserve">choice Livelihood Diversification </w:t>
            </w:r>
          </w:p>
        </w:tc>
        <w:tc>
          <w:tcPr>
            <w:tcW w:w="5490" w:type="dxa"/>
            <w:tcBorders>
              <w:top w:val="single" w:sz="4" w:space="0" w:color="auto"/>
              <w:left w:val="nil"/>
              <w:bottom w:val="single" w:sz="4" w:space="0" w:color="auto"/>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Descriptions Of Livelihood diversification Strategies</w:t>
            </w:r>
          </w:p>
        </w:tc>
      </w:tr>
      <w:tr w:rsidR="001238B1" w:rsidTr="001238B1">
        <w:tc>
          <w:tcPr>
            <w:tcW w:w="3798" w:type="dxa"/>
            <w:tcBorders>
              <w:top w:val="single" w:sz="4" w:space="0" w:color="auto"/>
              <w:left w:val="nil"/>
              <w:bottom w:val="nil"/>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Y=</w:t>
            </w:r>
            <w:r w:rsidR="00B4587F">
              <w:rPr>
                <w:rFonts w:ascii="Times New Roman" w:eastAsia="Times New Roman" w:hAnsi="Times New Roman" w:cs="Times New Roman"/>
                <w:sz w:val="24"/>
                <w:szCs w:val="24"/>
                <w:lang w:val="en-GB"/>
              </w:rPr>
              <w:t>1</w:t>
            </w:r>
            <w:r>
              <w:rPr>
                <w:rFonts w:ascii="Times New Roman" w:eastAsia="Times New Roman" w:hAnsi="Times New Roman" w:cs="Times New Roman"/>
                <w:sz w:val="24"/>
                <w:szCs w:val="24"/>
              </w:rPr>
              <w:t>.On-Farm only</w:t>
            </w:r>
          </w:p>
        </w:tc>
        <w:tc>
          <w:tcPr>
            <w:tcW w:w="5490" w:type="dxa"/>
            <w:tcBorders>
              <w:top w:val="single" w:sz="4" w:space="0" w:color="auto"/>
              <w:left w:val="nil"/>
              <w:bottom w:val="nil"/>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Agriculture alone </w:t>
            </w:r>
          </w:p>
        </w:tc>
      </w:tr>
      <w:tr w:rsidR="001238B1" w:rsidTr="001238B1">
        <w:tc>
          <w:tcPr>
            <w:tcW w:w="3798" w:type="dxa"/>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Y=</w:t>
            </w:r>
            <w:r w:rsidR="00B4587F">
              <w:rPr>
                <w:rFonts w:ascii="Times New Roman" w:eastAsia="Times New Roman" w:hAnsi="Times New Roman" w:cs="Times New Roman"/>
                <w:sz w:val="24"/>
                <w:szCs w:val="24"/>
                <w:lang w:val="en-GB"/>
              </w:rPr>
              <w:t>2</w:t>
            </w:r>
            <w:r>
              <w:rPr>
                <w:rFonts w:ascii="Times New Roman" w:eastAsia="Times New Roman" w:hAnsi="Times New Roman" w:cs="Times New Roman"/>
                <w:sz w:val="24"/>
                <w:szCs w:val="24"/>
              </w:rPr>
              <w:t>,On-Farm+Off-Farm</w:t>
            </w:r>
          </w:p>
        </w:tc>
        <w:tc>
          <w:tcPr>
            <w:tcW w:w="5490" w:type="dxa"/>
            <w:hideMark/>
          </w:tcPr>
          <w:p w:rsidR="001238B1" w:rsidRDefault="001238B1" w:rsidP="00807543">
            <w:pPr>
              <w:spacing w:line="360" w:lineRule="auto"/>
              <w:rPr>
                <w:rFonts w:ascii="Times New Roman" w:hAnsi="Times New Roman" w:cs="Times New Roman"/>
                <w:sz w:val="24"/>
                <w:szCs w:val="24"/>
              </w:rPr>
            </w:pPr>
            <w:r>
              <w:rPr>
                <w:rFonts w:ascii="Times New Roman" w:hAnsi="Times New Roman" w:cs="Times New Roman"/>
                <w:sz w:val="24"/>
                <w:szCs w:val="24"/>
              </w:rPr>
              <w:t>Combination of agriculture and off-farm</w:t>
            </w:r>
          </w:p>
        </w:tc>
      </w:tr>
      <w:tr w:rsidR="001238B1" w:rsidTr="001238B1">
        <w:tc>
          <w:tcPr>
            <w:tcW w:w="3798" w:type="dxa"/>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Y=</w:t>
            </w:r>
            <w:r w:rsidR="00B4587F">
              <w:rPr>
                <w:rFonts w:ascii="Times New Roman" w:eastAsia="Times New Roman" w:hAnsi="Times New Roman" w:cs="Times New Roman"/>
                <w:sz w:val="24"/>
                <w:szCs w:val="24"/>
                <w:lang w:val="en-GB"/>
              </w:rPr>
              <w:t>3</w:t>
            </w:r>
            <w:r>
              <w:rPr>
                <w:rFonts w:ascii="Times New Roman" w:eastAsia="Times New Roman" w:hAnsi="Times New Roman" w:cs="Times New Roman"/>
                <w:sz w:val="24"/>
                <w:szCs w:val="24"/>
              </w:rPr>
              <w:t>,On-Farm+Non-Farm</w:t>
            </w:r>
          </w:p>
        </w:tc>
        <w:tc>
          <w:tcPr>
            <w:tcW w:w="5490" w:type="dxa"/>
            <w:hideMark/>
          </w:tcPr>
          <w:p w:rsidR="001238B1" w:rsidRDefault="001238B1" w:rsidP="00807543">
            <w:pPr>
              <w:spacing w:line="360" w:lineRule="auto"/>
              <w:rPr>
                <w:rFonts w:ascii="Times New Roman" w:hAnsi="Times New Roman" w:cs="Times New Roman"/>
                <w:sz w:val="24"/>
                <w:szCs w:val="24"/>
              </w:rPr>
            </w:pPr>
            <w:r>
              <w:rPr>
                <w:rFonts w:ascii="Times New Roman" w:hAnsi="Times New Roman" w:cs="Times New Roman"/>
                <w:sz w:val="24"/>
                <w:szCs w:val="24"/>
              </w:rPr>
              <w:t>Combination of agriculture and non-farm</w:t>
            </w:r>
          </w:p>
        </w:tc>
      </w:tr>
      <w:tr w:rsidR="001238B1" w:rsidTr="001238B1">
        <w:tc>
          <w:tcPr>
            <w:tcW w:w="3798" w:type="dxa"/>
            <w:tcBorders>
              <w:top w:val="nil"/>
              <w:left w:val="nil"/>
              <w:bottom w:val="single" w:sz="4" w:space="0" w:color="auto"/>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Y=</w:t>
            </w:r>
            <w:r w:rsidR="00B4587F">
              <w:rPr>
                <w:rFonts w:ascii="Times New Roman" w:eastAsia="Times New Roman" w:hAnsi="Times New Roman" w:cs="Times New Roman"/>
                <w:sz w:val="24"/>
                <w:szCs w:val="24"/>
                <w:lang w:val="en-GB"/>
              </w:rPr>
              <w:t>4</w:t>
            </w:r>
            <w:r>
              <w:rPr>
                <w:rFonts w:ascii="Times New Roman" w:eastAsia="Times New Roman" w:hAnsi="Times New Roman" w:cs="Times New Roman"/>
                <w:sz w:val="24"/>
                <w:szCs w:val="24"/>
              </w:rPr>
              <w:t>,On-Farm+Off-Farm+Non-Farm</w:t>
            </w:r>
          </w:p>
        </w:tc>
        <w:tc>
          <w:tcPr>
            <w:tcW w:w="5490" w:type="dxa"/>
            <w:tcBorders>
              <w:top w:val="nil"/>
              <w:left w:val="nil"/>
              <w:bottom w:val="single" w:sz="4" w:space="0" w:color="auto"/>
              <w:right w:val="nil"/>
            </w:tcBorders>
            <w:hideMark/>
          </w:tcPr>
          <w:p w:rsidR="001238B1" w:rsidRDefault="001238B1" w:rsidP="00807543">
            <w:pPr>
              <w:spacing w:line="360" w:lineRule="auto"/>
              <w:rPr>
                <w:rFonts w:ascii="Times New Roman" w:hAnsi="Times New Roman" w:cs="Times New Roman"/>
                <w:sz w:val="24"/>
                <w:szCs w:val="24"/>
              </w:rPr>
            </w:pPr>
            <w:r>
              <w:rPr>
                <w:rFonts w:ascii="Times New Roman" w:hAnsi="Times New Roman" w:cs="Times New Roman"/>
                <w:sz w:val="24"/>
                <w:szCs w:val="24"/>
              </w:rPr>
              <w:t>Combination of agriculture off-farm and non-farm</w:t>
            </w:r>
          </w:p>
        </w:tc>
      </w:tr>
    </w:tbl>
    <w:p w:rsidR="00B33412" w:rsidRDefault="00B33412" w:rsidP="00807543">
      <w:pPr>
        <w:spacing w:after="0" w:line="360" w:lineRule="auto"/>
        <w:jc w:val="both"/>
        <w:rPr>
          <w:rFonts w:ascii="Nyala" w:hAnsi="Nyala" w:cs="Times New Roman"/>
          <w:sz w:val="24"/>
          <w:szCs w:val="24"/>
        </w:rPr>
      </w:pPr>
    </w:p>
    <w:p w:rsidR="001238B1" w:rsidRPr="00E114F9" w:rsidRDefault="00E114F9" w:rsidP="00807543">
      <w:pPr>
        <w:pStyle w:val="Caption"/>
        <w:keepNext/>
        <w:spacing w:line="360" w:lineRule="auto"/>
        <w:rPr>
          <w:rFonts w:ascii="Times New Roman" w:hAnsi="Times New Roman"/>
          <w:sz w:val="24"/>
          <w:szCs w:val="24"/>
        </w:rPr>
      </w:pPr>
      <w:bookmarkStart w:id="178" w:name="_Toc232997726"/>
      <w:r w:rsidRPr="00E114F9">
        <w:rPr>
          <w:rFonts w:ascii="Times New Roman" w:hAnsi="Times New Roman"/>
          <w:sz w:val="24"/>
          <w:szCs w:val="24"/>
        </w:rPr>
        <w:t xml:space="preserve">Table </w:t>
      </w:r>
      <w:r w:rsidR="00A64BA7" w:rsidRPr="00E114F9">
        <w:rPr>
          <w:rFonts w:ascii="Times New Roman" w:hAnsi="Times New Roman"/>
          <w:sz w:val="24"/>
          <w:szCs w:val="24"/>
        </w:rPr>
        <w:fldChar w:fldCharType="begin"/>
      </w:r>
      <w:r w:rsidRPr="00E114F9">
        <w:rPr>
          <w:rFonts w:ascii="Times New Roman" w:hAnsi="Times New Roman"/>
          <w:sz w:val="24"/>
          <w:szCs w:val="24"/>
        </w:rPr>
        <w:instrText xml:space="preserve"> SEQ Table \* ARABIC </w:instrText>
      </w:r>
      <w:r w:rsidR="00A64BA7" w:rsidRPr="00E114F9">
        <w:rPr>
          <w:rFonts w:ascii="Times New Roman" w:hAnsi="Times New Roman"/>
          <w:sz w:val="24"/>
          <w:szCs w:val="24"/>
        </w:rPr>
        <w:fldChar w:fldCharType="separate"/>
      </w:r>
      <w:r w:rsidR="00D36CCC">
        <w:rPr>
          <w:rFonts w:ascii="Times New Roman" w:hAnsi="Times New Roman"/>
          <w:noProof/>
          <w:sz w:val="24"/>
          <w:szCs w:val="24"/>
        </w:rPr>
        <w:t>3</w:t>
      </w:r>
      <w:r w:rsidR="00A64BA7" w:rsidRPr="00E114F9">
        <w:rPr>
          <w:rFonts w:ascii="Times New Roman" w:hAnsi="Times New Roman"/>
          <w:sz w:val="24"/>
          <w:szCs w:val="24"/>
        </w:rPr>
        <w:fldChar w:fldCharType="end"/>
      </w:r>
      <w:r w:rsidR="00C747CD" w:rsidRPr="00E114F9">
        <w:rPr>
          <w:rFonts w:ascii="Times New Roman" w:hAnsi="Times New Roman"/>
          <w:sz w:val="24"/>
          <w:szCs w:val="24"/>
          <w:lang w:val="en-GB"/>
        </w:rPr>
        <w:t xml:space="preserve">:  </w:t>
      </w:r>
      <w:r w:rsidR="001238B1" w:rsidRPr="00E114F9">
        <w:rPr>
          <w:rFonts w:ascii="Times New Roman" w:hAnsi="Times New Roman"/>
          <w:sz w:val="24"/>
          <w:szCs w:val="24"/>
        </w:rPr>
        <w:t>Independent variables</w:t>
      </w:r>
      <w:bookmarkEnd w:id="178"/>
    </w:p>
    <w:tbl>
      <w:tblPr>
        <w:tblW w:w="9900" w:type="dxa"/>
        <w:tblInd w:w="-72" w:type="dxa"/>
        <w:tblLayout w:type="fixed"/>
        <w:tblLook w:val="04A0" w:firstRow="1" w:lastRow="0" w:firstColumn="1" w:lastColumn="0" w:noHBand="0" w:noVBand="1"/>
      </w:tblPr>
      <w:tblGrid>
        <w:gridCol w:w="720"/>
        <w:gridCol w:w="1620"/>
        <w:gridCol w:w="4590"/>
        <w:gridCol w:w="1350"/>
        <w:gridCol w:w="1620"/>
      </w:tblGrid>
      <w:tr w:rsidR="001238B1" w:rsidTr="001238B1">
        <w:tc>
          <w:tcPr>
            <w:tcW w:w="720" w:type="dxa"/>
            <w:tcBorders>
              <w:top w:val="single" w:sz="4" w:space="0" w:color="auto"/>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S/N </w:t>
            </w:r>
          </w:p>
        </w:tc>
        <w:tc>
          <w:tcPr>
            <w:tcW w:w="1620" w:type="dxa"/>
            <w:tcBorders>
              <w:top w:val="single" w:sz="4" w:space="0" w:color="auto"/>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Variable code</w:t>
            </w:r>
          </w:p>
        </w:tc>
        <w:tc>
          <w:tcPr>
            <w:tcW w:w="4590" w:type="dxa"/>
            <w:tcBorders>
              <w:top w:val="single" w:sz="4" w:space="0" w:color="auto"/>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Variable name </w:t>
            </w:r>
          </w:p>
        </w:tc>
        <w:tc>
          <w:tcPr>
            <w:tcW w:w="1350" w:type="dxa"/>
            <w:tcBorders>
              <w:top w:val="single" w:sz="4" w:space="0" w:color="auto"/>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Nature </w:t>
            </w:r>
          </w:p>
        </w:tc>
        <w:tc>
          <w:tcPr>
            <w:tcW w:w="1620" w:type="dxa"/>
            <w:tcBorders>
              <w:top w:val="single" w:sz="4" w:space="0" w:color="auto"/>
              <w:left w:val="nil"/>
              <w:bottom w:val="single" w:sz="4" w:space="0" w:color="auto"/>
              <w:right w:val="nil"/>
            </w:tcBorders>
            <w:hideMark/>
          </w:tcPr>
          <w:p w:rsidR="001238B1" w:rsidRDefault="001238B1" w:rsidP="00807543">
            <w:pPr>
              <w:tabs>
                <w:tab w:val="left" w:pos="162"/>
                <w:tab w:val="center" w:pos="972"/>
              </w:tabs>
              <w:spacing w:line="360" w:lineRule="auto"/>
              <w:rPr>
                <w:rFonts w:ascii="Times New Roman" w:hAnsi="Times New Roman" w:cs="Times New Roman"/>
                <w:sz w:val="24"/>
                <w:szCs w:val="24"/>
              </w:rPr>
            </w:pPr>
            <w:r>
              <w:rPr>
                <w:rFonts w:ascii="Times New Roman" w:hAnsi="Times New Roman" w:cs="Times New Roman"/>
                <w:sz w:val="24"/>
                <w:szCs w:val="24"/>
              </w:rPr>
              <w:tab/>
              <w:t>Exp.Sign</w:t>
            </w:r>
          </w:p>
        </w:tc>
      </w:tr>
      <w:tr w:rsidR="001238B1" w:rsidTr="001238B1">
        <w:tc>
          <w:tcPr>
            <w:tcW w:w="720" w:type="dxa"/>
            <w:tcBorders>
              <w:top w:val="single" w:sz="4" w:space="0" w:color="auto"/>
              <w:left w:val="nil"/>
              <w:bottom w:val="nil"/>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1620" w:type="dxa"/>
            <w:tcBorders>
              <w:top w:val="single" w:sz="4" w:space="0" w:color="auto"/>
              <w:left w:val="nil"/>
              <w:bottom w:val="nil"/>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AGEHH</w:t>
            </w:r>
          </w:p>
        </w:tc>
        <w:tc>
          <w:tcPr>
            <w:tcW w:w="4590" w:type="dxa"/>
            <w:tcBorders>
              <w:top w:val="single" w:sz="4" w:space="0" w:color="auto"/>
              <w:left w:val="nil"/>
              <w:bottom w:val="nil"/>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Age of the household head</w:t>
            </w:r>
          </w:p>
        </w:tc>
        <w:tc>
          <w:tcPr>
            <w:tcW w:w="1350" w:type="dxa"/>
            <w:tcBorders>
              <w:top w:val="single" w:sz="4" w:space="0" w:color="auto"/>
              <w:left w:val="nil"/>
              <w:bottom w:val="nil"/>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Continuous </w:t>
            </w:r>
          </w:p>
        </w:tc>
        <w:tc>
          <w:tcPr>
            <w:tcW w:w="1620" w:type="dxa"/>
            <w:tcBorders>
              <w:top w:val="single" w:sz="4" w:space="0" w:color="auto"/>
              <w:left w:val="nil"/>
              <w:bottom w:val="nil"/>
              <w:right w:val="nil"/>
            </w:tcBorders>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_</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Nyala" w:hAnsi="Nyala" w:cs="Times New Roman"/>
                <w:sz w:val="24"/>
                <w:szCs w:val="24"/>
                <w:lang w:val="en-GB"/>
              </w:rPr>
            </w:pPr>
            <w:r>
              <w:rPr>
                <w:rFonts w:ascii="Times New Roman" w:hAnsi="Times New Roman" w:cs="Times New Roman"/>
                <w:sz w:val="24"/>
                <w:szCs w:val="24"/>
                <w:lang w:val="en-GB"/>
              </w:rPr>
              <w:t>2</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EDUCHH</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Education statues of the household head</w:t>
            </w:r>
          </w:p>
        </w:tc>
        <w:tc>
          <w:tcPr>
            <w:tcW w:w="1350" w:type="dxa"/>
            <w:hideMark/>
          </w:tcPr>
          <w:p w:rsidR="001238B1" w:rsidRDefault="00413CA2"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D</w:t>
            </w:r>
            <w:r w:rsidR="001238B1">
              <w:rPr>
                <w:rFonts w:ascii="Times New Roman" w:hAnsi="Times New Roman" w:cs="Times New Roman"/>
                <w:sz w:val="24"/>
                <w:szCs w:val="24"/>
              </w:rPr>
              <w:t>ummy</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Nyala" w:hAnsi="Nyala" w:cs="Times New Roman"/>
                <w:sz w:val="24"/>
                <w:szCs w:val="24"/>
                <w:lang w:val="en-GB"/>
              </w:rPr>
            </w:pPr>
            <w:r>
              <w:rPr>
                <w:rFonts w:ascii="Times New Roman" w:hAnsi="Times New Roman" w:cs="Times New Roman"/>
                <w:sz w:val="24"/>
                <w:szCs w:val="24"/>
                <w:lang w:val="en-GB"/>
              </w:rPr>
              <w:t>3</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FAMLSIZ</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Total family size of the household </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Continuous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4</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DPRHH</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Dependency ratio of the household</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Continuous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_</w:t>
            </w:r>
          </w:p>
        </w:tc>
      </w:tr>
      <w:tr w:rsidR="001238B1" w:rsidTr="001238B1">
        <w:tc>
          <w:tcPr>
            <w:tcW w:w="720" w:type="dxa"/>
            <w:hideMark/>
          </w:tcPr>
          <w:p w:rsidR="001238B1" w:rsidRDefault="005A6E36" w:rsidP="00807543">
            <w:pPr>
              <w:tabs>
                <w:tab w:val="left" w:pos="162"/>
                <w:tab w:val="left" w:pos="8178"/>
              </w:tabs>
              <w:spacing w:line="360" w:lineRule="auto"/>
              <w:ind w:left="-288" w:firstLine="108"/>
              <w:rPr>
                <w:rFonts w:ascii="Times New Roman" w:hAnsi="Times New Roman" w:cs="Times New Roman"/>
                <w:sz w:val="24"/>
                <w:szCs w:val="24"/>
              </w:rPr>
            </w:pPr>
            <w:r>
              <w:rPr>
                <w:rFonts w:ascii="Times New Roman" w:hAnsi="Times New Roman" w:cs="Times New Roman"/>
                <w:sz w:val="24"/>
                <w:szCs w:val="24"/>
                <w:lang w:val="en-GB"/>
              </w:rPr>
              <w:t>5</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MKTDST</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Distance from the input output market</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Continuous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_</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6</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LNDSZ</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Total land size in hectares</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Continuous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_</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7</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TLU</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Total livestock owned by household in TLU</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Continuous</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_</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8</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CRDIT</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Access to credit service </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Dummy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1238B1" w:rsidTr="001238B1">
        <w:tc>
          <w:tcPr>
            <w:tcW w:w="720" w:type="dxa"/>
            <w:hideMark/>
          </w:tcPr>
          <w:p w:rsidR="001238B1" w:rsidRPr="005A6E36" w:rsidRDefault="005A6E36" w:rsidP="00807543">
            <w:pPr>
              <w:tabs>
                <w:tab w:val="left" w:pos="162"/>
                <w:tab w:val="left" w:pos="8178"/>
              </w:tabs>
              <w:spacing w:line="360" w:lineRule="auto"/>
              <w:rPr>
                <w:rFonts w:ascii="Nyala" w:hAnsi="Nyala" w:cs="Times New Roman"/>
                <w:sz w:val="24"/>
                <w:szCs w:val="24"/>
                <w:lang w:val="en-GB"/>
              </w:rPr>
            </w:pPr>
            <w:r>
              <w:rPr>
                <w:rFonts w:ascii="Times New Roman" w:hAnsi="Times New Roman" w:cs="Times New Roman"/>
                <w:sz w:val="24"/>
                <w:szCs w:val="24"/>
                <w:lang w:val="en-GB"/>
              </w:rPr>
              <w:t>9</w:t>
            </w:r>
          </w:p>
        </w:tc>
        <w:tc>
          <w:tcPr>
            <w:tcW w:w="162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ACCEXTN</w:t>
            </w:r>
          </w:p>
        </w:tc>
        <w:tc>
          <w:tcPr>
            <w:tcW w:w="459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Access to extension service </w:t>
            </w:r>
          </w:p>
        </w:tc>
        <w:tc>
          <w:tcPr>
            <w:tcW w:w="1350" w:type="dxa"/>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Dummy </w:t>
            </w:r>
          </w:p>
        </w:tc>
        <w:tc>
          <w:tcPr>
            <w:tcW w:w="1620" w:type="dxa"/>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1238B1" w:rsidTr="001238B1">
        <w:trPr>
          <w:trHeight w:val="324"/>
        </w:trPr>
        <w:tc>
          <w:tcPr>
            <w:tcW w:w="720" w:type="dxa"/>
            <w:tcBorders>
              <w:top w:val="nil"/>
              <w:left w:val="nil"/>
              <w:bottom w:val="single" w:sz="4" w:space="0" w:color="auto"/>
              <w:right w:val="nil"/>
            </w:tcBorders>
            <w:hideMark/>
          </w:tcPr>
          <w:p w:rsidR="001238B1" w:rsidRPr="005A6E36" w:rsidRDefault="001238B1" w:rsidP="00807543">
            <w:pPr>
              <w:tabs>
                <w:tab w:val="left" w:pos="162"/>
                <w:tab w:val="left" w:pos="8178"/>
              </w:tabs>
              <w:spacing w:line="360" w:lineRule="auto"/>
              <w:rPr>
                <w:rFonts w:ascii="Nyala" w:hAnsi="Nyala" w:cs="Times New Roman"/>
                <w:sz w:val="24"/>
                <w:szCs w:val="24"/>
                <w:lang w:val="en-GB"/>
              </w:rPr>
            </w:pPr>
            <w:r>
              <w:rPr>
                <w:rFonts w:ascii="Times New Roman" w:hAnsi="Times New Roman" w:cs="Times New Roman"/>
                <w:sz w:val="24"/>
                <w:szCs w:val="24"/>
              </w:rPr>
              <w:t>1</w:t>
            </w:r>
            <w:r w:rsidR="005A6E36">
              <w:rPr>
                <w:rFonts w:ascii="Times New Roman" w:hAnsi="Times New Roman" w:cs="Times New Roman"/>
                <w:sz w:val="24"/>
                <w:szCs w:val="24"/>
                <w:lang w:val="en-GB"/>
              </w:rPr>
              <w:t>0</w:t>
            </w:r>
          </w:p>
        </w:tc>
        <w:tc>
          <w:tcPr>
            <w:tcW w:w="1620" w:type="dxa"/>
            <w:tcBorders>
              <w:top w:val="nil"/>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INCOME </w:t>
            </w:r>
          </w:p>
        </w:tc>
        <w:tc>
          <w:tcPr>
            <w:tcW w:w="4590" w:type="dxa"/>
            <w:tcBorders>
              <w:top w:val="nil"/>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 xml:space="preserve">Total income of the household </w:t>
            </w:r>
          </w:p>
        </w:tc>
        <w:tc>
          <w:tcPr>
            <w:tcW w:w="1350" w:type="dxa"/>
            <w:tcBorders>
              <w:top w:val="nil"/>
              <w:left w:val="nil"/>
              <w:bottom w:val="single" w:sz="4" w:space="0" w:color="auto"/>
              <w:right w:val="nil"/>
            </w:tcBorders>
            <w:hideMark/>
          </w:tcPr>
          <w:p w:rsidR="001238B1" w:rsidRDefault="001238B1" w:rsidP="00807543">
            <w:pPr>
              <w:tabs>
                <w:tab w:val="left" w:pos="162"/>
                <w:tab w:val="left" w:pos="8178"/>
              </w:tabs>
              <w:spacing w:line="360" w:lineRule="auto"/>
              <w:rPr>
                <w:rFonts w:ascii="Times New Roman" w:hAnsi="Times New Roman" w:cs="Times New Roman"/>
                <w:sz w:val="24"/>
                <w:szCs w:val="24"/>
              </w:rPr>
            </w:pPr>
            <w:r>
              <w:rPr>
                <w:rFonts w:ascii="Times New Roman" w:hAnsi="Times New Roman" w:cs="Times New Roman"/>
                <w:sz w:val="24"/>
                <w:szCs w:val="24"/>
              </w:rPr>
              <w:t>Continuous</w:t>
            </w:r>
          </w:p>
        </w:tc>
        <w:tc>
          <w:tcPr>
            <w:tcW w:w="1620" w:type="dxa"/>
            <w:tcBorders>
              <w:top w:val="nil"/>
              <w:left w:val="nil"/>
              <w:bottom w:val="single" w:sz="4" w:space="0" w:color="auto"/>
              <w:right w:val="nil"/>
            </w:tcBorders>
            <w:hideMark/>
          </w:tcPr>
          <w:p w:rsidR="001238B1" w:rsidRDefault="001238B1" w:rsidP="00807543">
            <w:pPr>
              <w:tabs>
                <w:tab w:val="left" w:pos="162"/>
              </w:tabs>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bl>
    <w:p w:rsidR="00BF4898" w:rsidRDefault="00BF4898" w:rsidP="00807543">
      <w:pPr>
        <w:pStyle w:val="CommentText"/>
        <w:spacing w:line="360" w:lineRule="auto"/>
        <w:jc w:val="both"/>
        <w:rPr>
          <w:rFonts w:ascii="Times New Roman" w:hAnsi="Times New Roman" w:cs="Times New Roman"/>
          <w:sz w:val="24"/>
          <w:szCs w:val="24"/>
        </w:rPr>
      </w:pPr>
    </w:p>
    <w:p w:rsidR="00D752A4" w:rsidRDefault="00D752A4" w:rsidP="00807543">
      <w:pPr>
        <w:pStyle w:val="CommentText"/>
        <w:spacing w:line="360" w:lineRule="auto"/>
        <w:jc w:val="both"/>
        <w:rPr>
          <w:rFonts w:ascii="Times New Roman" w:hAnsi="Times New Roman" w:cs="Times New Roman"/>
          <w:sz w:val="24"/>
          <w:szCs w:val="24"/>
        </w:rPr>
      </w:pPr>
    </w:p>
    <w:p w:rsidR="00D752A4" w:rsidRDefault="00D752A4" w:rsidP="00807543">
      <w:pPr>
        <w:pStyle w:val="CommentText"/>
        <w:spacing w:line="360" w:lineRule="auto"/>
        <w:jc w:val="both"/>
        <w:rPr>
          <w:rFonts w:ascii="Times New Roman" w:hAnsi="Times New Roman" w:cs="Times New Roman"/>
          <w:sz w:val="24"/>
          <w:szCs w:val="24"/>
        </w:rPr>
      </w:pPr>
    </w:p>
    <w:p w:rsidR="00B33412" w:rsidRDefault="00B33412" w:rsidP="00807543">
      <w:pPr>
        <w:pStyle w:val="CommentText"/>
        <w:spacing w:line="360" w:lineRule="auto"/>
        <w:jc w:val="both"/>
        <w:rPr>
          <w:b/>
          <w:bCs/>
          <w:sz w:val="24"/>
          <w:szCs w:val="24"/>
        </w:rPr>
      </w:pPr>
      <w:bookmarkStart w:id="179" w:name="_Toc486128870"/>
    </w:p>
    <w:p w:rsidR="00D752A4" w:rsidRDefault="00D752A4" w:rsidP="00807543">
      <w:pPr>
        <w:pStyle w:val="Heading1"/>
        <w:spacing w:line="360" w:lineRule="auto"/>
        <w:rPr>
          <w:rFonts w:ascii="Times New Roman" w:hAnsi="Times New Roman" w:cs="Times New Roman"/>
          <w:color w:val="auto"/>
        </w:rPr>
      </w:pPr>
      <w:bookmarkStart w:id="180" w:name="_Toc123278222"/>
      <w:r w:rsidRPr="005D7CD1">
        <w:rPr>
          <w:rFonts w:ascii="Times New Roman" w:hAnsi="Times New Roman" w:cs="Times New Roman"/>
          <w:color w:val="auto"/>
        </w:rPr>
        <w:lastRenderedPageBreak/>
        <w:t>CHAPTER FOUR:RESULTS AND DISCUSSION</w:t>
      </w:r>
      <w:bookmarkEnd w:id="179"/>
      <w:bookmarkEnd w:id="180"/>
    </w:p>
    <w:p w:rsidR="00400C18" w:rsidRPr="00400C18" w:rsidRDefault="00400C18" w:rsidP="00807543">
      <w:pPr>
        <w:pStyle w:val="NoSpacing"/>
        <w:spacing w:line="360" w:lineRule="auto"/>
        <w:rPr>
          <w:lang w:val="en-US" w:bidi="ar-SA"/>
        </w:rPr>
      </w:pPr>
    </w:p>
    <w:p w:rsidR="00E90486" w:rsidRDefault="00E90486" w:rsidP="00807543">
      <w:pPr>
        <w:pStyle w:val="Heading2"/>
        <w:spacing w:line="360" w:lineRule="auto"/>
        <w:rPr>
          <w:rFonts w:ascii="Nyala" w:hAnsi="Nyala" w:cs="Times New Roman"/>
          <w:b/>
          <w:bCs/>
          <w:color w:val="auto"/>
        </w:rPr>
      </w:pPr>
      <w:bookmarkStart w:id="181" w:name="_Toc486128871"/>
      <w:bookmarkStart w:id="182" w:name="_Toc123278223"/>
      <w:r w:rsidRPr="005D7CD1">
        <w:rPr>
          <w:rFonts w:ascii="Times New Roman" w:hAnsi="Times New Roman" w:cs="Times New Roman"/>
          <w:b/>
          <w:bCs/>
          <w:color w:val="auto"/>
        </w:rPr>
        <w:t>4.1.Descriptive and inferential Statistics Result</w:t>
      </w:r>
      <w:bookmarkEnd w:id="181"/>
      <w:bookmarkEnd w:id="182"/>
    </w:p>
    <w:p w:rsidR="00400C18" w:rsidRPr="00400C18" w:rsidRDefault="00400C18" w:rsidP="00807543">
      <w:pPr>
        <w:pStyle w:val="NoSpacing"/>
        <w:spacing w:line="360" w:lineRule="auto"/>
        <w:rPr>
          <w:lang w:val="en-GB"/>
        </w:rPr>
      </w:pPr>
    </w:p>
    <w:p w:rsidR="00E90486" w:rsidRPr="005D7CD1" w:rsidRDefault="00E90486" w:rsidP="00807543">
      <w:pPr>
        <w:pStyle w:val="Heading3"/>
        <w:spacing w:line="360" w:lineRule="auto"/>
        <w:rPr>
          <w:rFonts w:ascii="Times New Roman" w:eastAsia="Times New Roman" w:hAnsi="Times New Roman" w:cs="Times New Roman"/>
          <w:b/>
          <w:bCs/>
          <w:color w:val="auto"/>
          <w:lang w:val="en-US" w:bidi="ar-SA"/>
        </w:rPr>
      </w:pPr>
      <w:bookmarkStart w:id="183" w:name="_Toc486128872"/>
      <w:bookmarkStart w:id="184" w:name="_Toc123278224"/>
      <w:r w:rsidRPr="005D7CD1">
        <w:rPr>
          <w:rFonts w:ascii="Times New Roman" w:eastAsia="Times New Roman" w:hAnsi="Times New Roman" w:cs="Times New Roman"/>
          <w:b/>
          <w:bCs/>
          <w:color w:val="auto"/>
          <w:lang w:val="en-US" w:bidi="ar-SA"/>
        </w:rPr>
        <w:t xml:space="preserve">4.1.1. </w:t>
      </w:r>
      <w:bookmarkEnd w:id="183"/>
      <w:r w:rsidRPr="005D7CD1">
        <w:rPr>
          <w:rFonts w:ascii="Times New Roman" w:eastAsia="Times New Roman" w:hAnsi="Times New Roman" w:cs="Times New Roman"/>
          <w:b/>
          <w:bCs/>
          <w:color w:val="auto"/>
          <w:lang w:val="en-US" w:bidi="ar-SA"/>
        </w:rPr>
        <w:t>Demographic factors</w:t>
      </w:r>
      <w:bookmarkEnd w:id="184"/>
    </w:p>
    <w:p w:rsidR="005D7CD1" w:rsidRPr="005D7CD1" w:rsidRDefault="005D7CD1" w:rsidP="00807543">
      <w:pPr>
        <w:pStyle w:val="NoSpacing"/>
        <w:spacing w:line="360" w:lineRule="auto"/>
        <w:rPr>
          <w:lang w:val="en-GB"/>
        </w:rPr>
      </w:pPr>
    </w:p>
    <w:p w:rsidR="00E90486" w:rsidRPr="0078771A" w:rsidRDefault="00E90486" w:rsidP="00807543">
      <w:pPr>
        <w:spacing w:after="240" w:line="360" w:lineRule="auto"/>
        <w:jc w:val="both"/>
        <w:rPr>
          <w:rFonts w:ascii="Nyala" w:hAnsi="Nyala" w:cs="Times New Roman"/>
          <w:b/>
          <w:sz w:val="24"/>
          <w:szCs w:val="24"/>
          <w:lang w:val="en-US"/>
        </w:rPr>
      </w:pPr>
      <w:r>
        <w:rPr>
          <w:rFonts w:ascii="Times New Roman" w:hAnsi="Times New Roman" w:cs="Times New Roman"/>
          <w:b/>
          <w:kern w:val="36"/>
          <w:sz w:val="24"/>
          <w:szCs w:val="24"/>
        </w:rPr>
        <w:t>Age of the household head</w:t>
      </w:r>
      <w:r>
        <w:rPr>
          <w:rFonts w:ascii="Times New Roman" w:hAnsi="Times New Roman" w:cs="Times New Roman"/>
          <w:b/>
          <w:sz w:val="24"/>
          <w:szCs w:val="24"/>
        </w:rPr>
        <w:t xml:space="preserve">: </w:t>
      </w:r>
      <w:r>
        <w:rPr>
          <w:rFonts w:ascii="Times New Roman" w:hAnsi="Times New Roman" w:cs="Times New Roman"/>
          <w:sz w:val="24"/>
          <w:szCs w:val="24"/>
        </w:rPr>
        <w:t>Age is one of the demographic characteristic that has important implication on the availability of active labour force for the various income diversification strategies undertaken by the household. As the descriptive statistics result shows, Ages of the sampled household head were ranged between 2</w:t>
      </w:r>
      <w:r w:rsidR="007C550E">
        <w:rPr>
          <w:rFonts w:ascii="Times New Roman" w:hAnsi="Times New Roman" w:cs="Times New Roman"/>
          <w:sz w:val="24"/>
          <w:szCs w:val="24"/>
          <w:lang w:val="en-GB"/>
        </w:rPr>
        <w:t>1</w:t>
      </w:r>
      <w:r>
        <w:rPr>
          <w:rFonts w:ascii="Times New Roman" w:hAnsi="Times New Roman" w:cs="Times New Roman"/>
          <w:sz w:val="24"/>
          <w:szCs w:val="24"/>
        </w:rPr>
        <w:t xml:space="preserve"> and </w:t>
      </w:r>
      <w:r w:rsidR="00071056">
        <w:rPr>
          <w:rFonts w:ascii="Times New Roman" w:hAnsi="Times New Roman" w:cs="Times New Roman"/>
          <w:sz w:val="24"/>
          <w:szCs w:val="24"/>
          <w:lang w:val="en-GB"/>
        </w:rPr>
        <w:t>6</w:t>
      </w:r>
      <w:r w:rsidR="007C550E">
        <w:rPr>
          <w:rFonts w:ascii="Times New Roman" w:hAnsi="Times New Roman" w:cs="Times New Roman"/>
          <w:sz w:val="24"/>
          <w:szCs w:val="24"/>
          <w:lang w:val="en-GB"/>
        </w:rPr>
        <w:t>0</w:t>
      </w:r>
      <w:r>
        <w:rPr>
          <w:rFonts w:ascii="Times New Roman" w:hAnsi="Times New Roman" w:cs="Times New Roman"/>
          <w:sz w:val="24"/>
          <w:szCs w:val="24"/>
        </w:rPr>
        <w:t xml:space="preserve"> years, with the mean age of  </w:t>
      </w:r>
      <w:r w:rsidR="00633268">
        <w:rPr>
          <w:rFonts w:ascii="Times New Roman" w:hAnsi="Times New Roman" w:cs="Times New Roman"/>
          <w:sz w:val="24"/>
          <w:szCs w:val="24"/>
          <w:lang w:val="en-GB"/>
        </w:rPr>
        <w:t>44.</w:t>
      </w:r>
      <w:r w:rsidR="00F60643">
        <w:rPr>
          <w:rFonts w:ascii="Times New Roman" w:hAnsi="Times New Roman" w:cs="Times New Roman"/>
          <w:sz w:val="24"/>
          <w:szCs w:val="24"/>
          <w:lang w:val="en-GB"/>
        </w:rPr>
        <w:t>37</w:t>
      </w:r>
      <w:r>
        <w:rPr>
          <w:rFonts w:ascii="Times New Roman" w:hAnsi="Times New Roman" w:cs="Times New Roman"/>
          <w:sz w:val="24"/>
          <w:szCs w:val="24"/>
        </w:rPr>
        <w:t xml:space="preserve"> and standard deviation of </w:t>
      </w:r>
      <w:r w:rsidR="007C550E">
        <w:rPr>
          <w:rFonts w:ascii="Times New Roman" w:hAnsi="Times New Roman" w:cs="Times New Roman"/>
          <w:sz w:val="24"/>
          <w:szCs w:val="24"/>
          <w:lang w:val="en-GB"/>
        </w:rPr>
        <w:t>9.471</w:t>
      </w:r>
      <w:r>
        <w:rPr>
          <w:rFonts w:ascii="Times New Roman" w:hAnsi="Times New Roman" w:cs="Times New Roman"/>
          <w:sz w:val="24"/>
          <w:szCs w:val="24"/>
        </w:rPr>
        <w:t xml:space="preserve">(See Table </w:t>
      </w:r>
      <w:r w:rsidR="00F60643">
        <w:rPr>
          <w:rFonts w:ascii="Times New Roman" w:hAnsi="Times New Roman" w:cs="Times New Roman"/>
          <w:sz w:val="24"/>
          <w:szCs w:val="24"/>
          <w:lang w:val="en-GB"/>
        </w:rPr>
        <w:t>5</w:t>
      </w:r>
      <w:r>
        <w:rPr>
          <w:rFonts w:ascii="Times New Roman" w:hAnsi="Times New Roman" w:cs="Times New Roman"/>
          <w:sz w:val="24"/>
          <w:szCs w:val="24"/>
        </w:rPr>
        <w:t>).</w:t>
      </w:r>
    </w:p>
    <w:p w:rsidR="00E90486" w:rsidRDefault="00E90486" w:rsidP="00807543">
      <w:pPr>
        <w:autoSpaceDE w:val="0"/>
        <w:autoSpaceDN w:val="0"/>
        <w:adjustRightInd w:val="0"/>
        <w:spacing w:after="0" w:line="360" w:lineRule="auto"/>
        <w:jc w:val="both"/>
        <w:rPr>
          <w:rFonts w:ascii="Times New Roman" w:hAnsi="Times New Roman" w:cs="Times New Roman"/>
          <w:kern w:val="36"/>
          <w:sz w:val="24"/>
          <w:szCs w:val="24"/>
        </w:rPr>
      </w:pPr>
      <w:r>
        <w:rPr>
          <w:rFonts w:ascii="Times New Roman" w:hAnsi="Times New Roman" w:cs="Times New Roman"/>
          <w:b/>
          <w:kern w:val="36"/>
          <w:sz w:val="24"/>
          <w:szCs w:val="24"/>
        </w:rPr>
        <w:t xml:space="preserve">Family size: </w:t>
      </w:r>
      <w:r>
        <w:rPr>
          <w:rFonts w:ascii="Times New Roman" w:hAnsi="Times New Roman" w:cs="Times New Roman"/>
          <w:kern w:val="36"/>
          <w:sz w:val="24"/>
          <w:szCs w:val="24"/>
        </w:rPr>
        <w:t xml:space="preserve">Family size is the number of household members living in the same home. The family size in the study area ranges from </w:t>
      </w:r>
      <w:r w:rsidR="007C550E">
        <w:rPr>
          <w:rFonts w:ascii="Times New Roman" w:hAnsi="Times New Roman" w:cs="Times New Roman"/>
          <w:kern w:val="36"/>
          <w:sz w:val="24"/>
          <w:szCs w:val="24"/>
          <w:lang w:val="en-GB"/>
        </w:rPr>
        <w:t>3</w:t>
      </w:r>
      <w:r>
        <w:rPr>
          <w:rFonts w:ascii="Times New Roman" w:hAnsi="Times New Roman" w:cs="Times New Roman"/>
          <w:kern w:val="36"/>
          <w:sz w:val="24"/>
          <w:szCs w:val="24"/>
        </w:rPr>
        <w:t xml:space="preserve"> to 1</w:t>
      </w:r>
      <w:r w:rsidR="007C550E">
        <w:rPr>
          <w:rFonts w:ascii="Times New Roman" w:hAnsi="Times New Roman" w:cs="Times New Roman"/>
          <w:kern w:val="36"/>
          <w:sz w:val="24"/>
          <w:szCs w:val="24"/>
          <w:lang w:val="en-GB"/>
        </w:rPr>
        <w:t>2</w:t>
      </w:r>
      <w:r>
        <w:rPr>
          <w:rFonts w:ascii="Times New Roman" w:hAnsi="Times New Roman" w:cs="Times New Roman"/>
          <w:kern w:val="36"/>
          <w:sz w:val="24"/>
          <w:szCs w:val="24"/>
        </w:rPr>
        <w:t xml:space="preserve"> with an overall mean  of about 6.</w:t>
      </w:r>
      <w:r w:rsidR="007C550E">
        <w:rPr>
          <w:rFonts w:ascii="Times New Roman" w:hAnsi="Times New Roman" w:cs="Times New Roman"/>
          <w:kern w:val="36"/>
          <w:sz w:val="24"/>
          <w:szCs w:val="24"/>
          <w:lang w:val="en-GB"/>
        </w:rPr>
        <w:t>5</w:t>
      </w:r>
      <w:r>
        <w:rPr>
          <w:rFonts w:ascii="Times New Roman" w:hAnsi="Times New Roman" w:cs="Times New Roman"/>
          <w:kern w:val="36"/>
          <w:sz w:val="24"/>
          <w:szCs w:val="24"/>
        </w:rPr>
        <w:t xml:space="preserve"> persons and standard deviation of </w:t>
      </w:r>
      <w:r w:rsidR="00633268">
        <w:rPr>
          <w:rFonts w:ascii="Times New Roman" w:hAnsi="Times New Roman" w:cs="Times New Roman"/>
          <w:sz w:val="24"/>
          <w:szCs w:val="24"/>
          <w:lang w:val="en-GB"/>
        </w:rPr>
        <w:t>9.37</w:t>
      </w:r>
      <w:r>
        <w:rPr>
          <w:rFonts w:ascii="Times New Roman" w:hAnsi="Times New Roman" w:cs="Times New Roman"/>
          <w:kern w:val="36"/>
          <w:sz w:val="24"/>
          <w:szCs w:val="24"/>
        </w:rPr>
        <w:t xml:space="preserve">(See </w:t>
      </w:r>
      <w:r>
        <w:rPr>
          <w:rFonts w:ascii="Times New Roman" w:hAnsi="Times New Roman" w:cs="Times New Roman"/>
          <w:kern w:val="36"/>
          <w:sz w:val="24"/>
          <w:szCs w:val="24"/>
        </w:rPr>
        <w:tab/>
        <w:t xml:space="preserve">Table </w:t>
      </w:r>
      <w:r w:rsidR="00F60643">
        <w:rPr>
          <w:rFonts w:ascii="Times New Roman" w:hAnsi="Times New Roman" w:cs="Times New Roman"/>
          <w:kern w:val="36"/>
          <w:sz w:val="24"/>
          <w:szCs w:val="24"/>
          <w:lang w:val="en-GB"/>
        </w:rPr>
        <w:t>5</w:t>
      </w:r>
      <w:r>
        <w:rPr>
          <w:rFonts w:ascii="Times New Roman" w:hAnsi="Times New Roman" w:cs="Times New Roman"/>
          <w:kern w:val="36"/>
          <w:sz w:val="24"/>
          <w:szCs w:val="24"/>
        </w:rPr>
        <w:t>).</w:t>
      </w:r>
    </w:p>
    <w:p w:rsidR="00E90486" w:rsidRDefault="00E90486" w:rsidP="00807543">
      <w:pPr>
        <w:pStyle w:val="NoSpacing"/>
        <w:spacing w:line="360" w:lineRule="auto"/>
      </w:pPr>
    </w:p>
    <w:p w:rsidR="00E90486" w:rsidRPr="00DA34E8" w:rsidRDefault="00E90486" w:rsidP="00807543">
      <w:pPr>
        <w:spacing w:after="240" w:line="360" w:lineRule="auto"/>
        <w:jc w:val="both"/>
        <w:rPr>
          <w:rFonts w:ascii="Times New Roman" w:hAnsi="Times New Roman" w:cs="Times New Roman"/>
          <w:kern w:val="36"/>
          <w:sz w:val="24"/>
          <w:szCs w:val="24"/>
          <w:lang w:val="en-GB"/>
        </w:rPr>
      </w:pPr>
      <w:r>
        <w:rPr>
          <w:rFonts w:ascii="Times New Roman" w:hAnsi="Times New Roman" w:cs="Times New Roman"/>
          <w:b/>
          <w:kern w:val="36"/>
          <w:sz w:val="24"/>
          <w:szCs w:val="24"/>
        </w:rPr>
        <w:t xml:space="preserve">Dependency ratio of the household: </w:t>
      </w:r>
      <w:r>
        <w:rPr>
          <w:rFonts w:ascii="Times New Roman" w:hAnsi="Times New Roman" w:cs="Times New Roman"/>
          <w:kern w:val="36"/>
          <w:sz w:val="24"/>
          <w:szCs w:val="24"/>
        </w:rPr>
        <w:t>Dependency ratio refers to the number of economically inactive labour force of household members older than 6</w:t>
      </w:r>
      <w:r w:rsidR="00633268">
        <w:rPr>
          <w:rFonts w:ascii="Times New Roman" w:hAnsi="Times New Roman" w:cs="Times New Roman"/>
          <w:kern w:val="36"/>
          <w:sz w:val="24"/>
          <w:szCs w:val="24"/>
          <w:lang w:val="en-GB"/>
        </w:rPr>
        <w:t>0</w:t>
      </w:r>
      <w:r>
        <w:rPr>
          <w:rFonts w:ascii="Times New Roman" w:hAnsi="Times New Roman" w:cs="Times New Roman"/>
          <w:kern w:val="36"/>
          <w:sz w:val="24"/>
          <w:szCs w:val="24"/>
        </w:rPr>
        <w:t xml:space="preserve"> and younger than </w:t>
      </w:r>
      <w:r w:rsidR="00633268">
        <w:rPr>
          <w:rFonts w:ascii="Times New Roman" w:hAnsi="Times New Roman" w:cs="Times New Roman"/>
          <w:kern w:val="36"/>
          <w:sz w:val="24"/>
          <w:szCs w:val="24"/>
          <w:lang w:val="en-GB"/>
        </w:rPr>
        <w:t>21</w:t>
      </w:r>
      <w:r>
        <w:rPr>
          <w:rFonts w:ascii="Times New Roman" w:hAnsi="Times New Roman" w:cs="Times New Roman"/>
          <w:kern w:val="36"/>
          <w:sz w:val="24"/>
          <w:szCs w:val="24"/>
        </w:rPr>
        <w:t xml:space="preserve"> to the number of the number of active labour force (between </w:t>
      </w:r>
      <w:r w:rsidR="00633268">
        <w:rPr>
          <w:rFonts w:ascii="Times New Roman" w:hAnsi="Times New Roman" w:cs="Times New Roman"/>
          <w:kern w:val="36"/>
          <w:sz w:val="24"/>
          <w:szCs w:val="24"/>
          <w:lang w:val="en-GB"/>
        </w:rPr>
        <w:t>21</w:t>
      </w:r>
      <w:r>
        <w:rPr>
          <w:rFonts w:ascii="Times New Roman" w:hAnsi="Times New Roman" w:cs="Times New Roman"/>
          <w:kern w:val="36"/>
          <w:sz w:val="24"/>
          <w:szCs w:val="24"/>
        </w:rPr>
        <w:t xml:space="preserve">and </w:t>
      </w:r>
      <w:r w:rsidR="00633268">
        <w:rPr>
          <w:rFonts w:ascii="Times New Roman" w:hAnsi="Times New Roman" w:cs="Times New Roman"/>
          <w:kern w:val="36"/>
          <w:sz w:val="24"/>
          <w:szCs w:val="24"/>
          <w:lang w:val="en-GB"/>
        </w:rPr>
        <w:t>60</w:t>
      </w:r>
      <w:r>
        <w:rPr>
          <w:rFonts w:ascii="Times New Roman" w:hAnsi="Times New Roman" w:cs="Times New Roman"/>
          <w:kern w:val="36"/>
          <w:sz w:val="24"/>
          <w:szCs w:val="24"/>
        </w:rPr>
        <w:t xml:space="preserve"> years old) with in a household. The overall mean dependency ratio of sample households was </w:t>
      </w:r>
      <w:r w:rsidR="007C550E">
        <w:rPr>
          <w:rFonts w:ascii="Times New Roman" w:hAnsi="Times New Roman" w:cs="Times New Roman"/>
          <w:kern w:val="36"/>
          <w:sz w:val="24"/>
          <w:szCs w:val="24"/>
          <w:lang w:val="en-GB"/>
        </w:rPr>
        <w:t>3</w:t>
      </w:r>
      <w:r>
        <w:rPr>
          <w:rFonts w:ascii="Times New Roman" w:hAnsi="Times New Roman" w:cs="Times New Roman"/>
          <w:kern w:val="36"/>
          <w:sz w:val="24"/>
          <w:szCs w:val="24"/>
        </w:rPr>
        <w:t>.</w:t>
      </w:r>
      <w:r w:rsidR="00F60643">
        <w:rPr>
          <w:rFonts w:ascii="Times New Roman" w:hAnsi="Times New Roman" w:cs="Times New Roman"/>
          <w:kern w:val="36"/>
          <w:sz w:val="24"/>
          <w:szCs w:val="24"/>
          <w:lang w:val="en-GB"/>
        </w:rPr>
        <w:t>8</w:t>
      </w:r>
      <w:r w:rsidR="00E55753">
        <w:rPr>
          <w:rFonts w:ascii="Times New Roman" w:hAnsi="Times New Roman" w:cs="Times New Roman"/>
          <w:kern w:val="36"/>
          <w:sz w:val="24"/>
          <w:szCs w:val="24"/>
          <w:lang w:val="en-GB"/>
        </w:rPr>
        <w:t>9</w:t>
      </w:r>
      <w:r>
        <w:rPr>
          <w:rFonts w:ascii="Times New Roman" w:hAnsi="Times New Roman" w:cs="Times New Roman"/>
          <w:kern w:val="36"/>
          <w:sz w:val="24"/>
          <w:szCs w:val="24"/>
        </w:rPr>
        <w:t xml:space="preserve"> with standard deviation of 1.</w:t>
      </w:r>
      <w:r w:rsidR="00E55753">
        <w:rPr>
          <w:rFonts w:ascii="Times New Roman" w:hAnsi="Times New Roman" w:cs="Times New Roman"/>
          <w:kern w:val="36"/>
          <w:sz w:val="24"/>
          <w:szCs w:val="24"/>
          <w:lang w:val="en-GB"/>
        </w:rPr>
        <w:t>73</w:t>
      </w:r>
      <w:r w:rsidR="00DA34E8">
        <w:rPr>
          <w:rFonts w:ascii="Times New Roman" w:hAnsi="Times New Roman" w:cs="Times New Roman"/>
          <w:kern w:val="36"/>
          <w:sz w:val="24"/>
          <w:szCs w:val="24"/>
          <w:lang w:val="en-GB"/>
        </w:rPr>
        <w:t>5</w:t>
      </w:r>
      <w:r>
        <w:rPr>
          <w:rFonts w:ascii="Times New Roman" w:hAnsi="Times New Roman" w:cs="Times New Roman"/>
          <w:kern w:val="36"/>
          <w:sz w:val="24"/>
          <w:szCs w:val="24"/>
        </w:rPr>
        <w:t xml:space="preserve">(See Table </w:t>
      </w:r>
      <w:r w:rsidR="00F60643">
        <w:rPr>
          <w:rFonts w:ascii="Times New Roman" w:hAnsi="Times New Roman" w:cs="Times New Roman"/>
          <w:kern w:val="36"/>
          <w:sz w:val="24"/>
          <w:szCs w:val="24"/>
          <w:lang w:val="en-GB"/>
        </w:rPr>
        <w:t>5</w:t>
      </w:r>
      <w:r>
        <w:rPr>
          <w:rFonts w:ascii="Times New Roman" w:hAnsi="Times New Roman" w:cs="Times New Roman"/>
          <w:kern w:val="36"/>
          <w:sz w:val="24"/>
          <w:szCs w:val="24"/>
        </w:rPr>
        <w:t xml:space="preserve">). </w:t>
      </w:r>
    </w:p>
    <w:p w:rsidR="00E90486" w:rsidRDefault="00E90486" w:rsidP="00807543">
      <w:pPr>
        <w:spacing w:after="0" w:line="360" w:lineRule="auto"/>
        <w:ind w:left="90" w:right="-270"/>
        <w:jc w:val="both"/>
        <w:rPr>
          <w:rFonts w:ascii="Times New Roman" w:hAnsi="Times New Roman" w:cs="Times New Roman"/>
          <w:sz w:val="24"/>
          <w:szCs w:val="24"/>
        </w:rPr>
      </w:pPr>
      <w:r>
        <w:rPr>
          <w:rFonts w:ascii="Times New Roman" w:eastAsia="Times New Roman" w:hAnsi="Times New Roman" w:cs="Times New Roman"/>
          <w:b/>
          <w:bCs/>
          <w:kern w:val="36"/>
          <w:sz w:val="24"/>
          <w:szCs w:val="24"/>
        </w:rPr>
        <w:t>Distance from the nearby market:</w:t>
      </w:r>
      <w:r>
        <w:rPr>
          <w:rFonts w:ascii="Times New Roman" w:hAnsi="Times New Roman" w:cs="Times New Roman"/>
          <w:sz w:val="24"/>
          <w:szCs w:val="24"/>
        </w:rPr>
        <w:t xml:space="preserve">Markets play a vital role for rural household especially for small and marginal farmers for the reduction of transaction cost and risk involved in acquiring input and a place for sale of their outputs. Markets also enable households to diversify rural household’s livelihoods by involving in to different off-farm and non-farm activities that are available in the market. In the study district there are local markets at different locations which serve the above purposes. The minimum and maximum </w:t>
      </w:r>
      <w:r w:rsidR="007C550E">
        <w:rPr>
          <w:rFonts w:ascii="Times New Roman" w:hAnsi="Times New Roman" w:cs="Times New Roman"/>
          <w:sz w:val="24"/>
          <w:szCs w:val="24"/>
          <w:lang w:val="en-GB"/>
        </w:rPr>
        <w:t xml:space="preserve">Distance (Km) </w:t>
      </w:r>
      <w:r>
        <w:rPr>
          <w:rFonts w:ascii="Times New Roman" w:hAnsi="Times New Roman" w:cs="Times New Roman"/>
          <w:sz w:val="24"/>
          <w:szCs w:val="24"/>
        </w:rPr>
        <w:t xml:space="preserve">that the market </w:t>
      </w:r>
      <w:r w:rsidR="007C550E">
        <w:rPr>
          <w:rFonts w:ascii="Times New Roman" w:hAnsi="Times New Roman" w:cs="Times New Roman"/>
          <w:sz w:val="24"/>
          <w:szCs w:val="24"/>
          <w:lang w:val="en-GB"/>
        </w:rPr>
        <w:t>available</w:t>
      </w:r>
      <w:r>
        <w:rPr>
          <w:rFonts w:ascii="Times New Roman" w:hAnsi="Times New Roman" w:cs="Times New Roman"/>
          <w:sz w:val="24"/>
          <w:szCs w:val="24"/>
        </w:rPr>
        <w:t xml:space="preserve"> was </w:t>
      </w:r>
      <w:r w:rsidR="007C550E">
        <w:rPr>
          <w:rFonts w:ascii="Times New Roman" w:hAnsi="Times New Roman" w:cs="Times New Roman"/>
          <w:sz w:val="24"/>
          <w:szCs w:val="24"/>
          <w:lang w:val="en-GB"/>
        </w:rPr>
        <w:t>3</w:t>
      </w:r>
      <w:r>
        <w:rPr>
          <w:rFonts w:ascii="Times New Roman" w:hAnsi="Times New Roman" w:cs="Times New Roman"/>
          <w:sz w:val="24"/>
          <w:szCs w:val="24"/>
        </w:rPr>
        <w:t xml:space="preserve"> and </w:t>
      </w:r>
      <w:r w:rsidR="007C550E">
        <w:rPr>
          <w:rFonts w:ascii="Times New Roman" w:hAnsi="Times New Roman" w:cs="Times New Roman"/>
          <w:sz w:val="24"/>
          <w:szCs w:val="24"/>
          <w:lang w:val="en-GB"/>
        </w:rPr>
        <w:t>12</w:t>
      </w:r>
      <w:r>
        <w:rPr>
          <w:rFonts w:ascii="Times New Roman" w:hAnsi="Times New Roman" w:cs="Times New Roman"/>
          <w:sz w:val="24"/>
          <w:szCs w:val="24"/>
        </w:rPr>
        <w:t xml:space="preserve"> respectively. It has average mean of </w:t>
      </w:r>
      <w:r w:rsidR="007C550E">
        <w:rPr>
          <w:rFonts w:ascii="Times New Roman" w:hAnsi="Times New Roman" w:cs="Times New Roman"/>
          <w:sz w:val="24"/>
          <w:szCs w:val="24"/>
          <w:lang w:val="en-GB"/>
        </w:rPr>
        <w:t>6.3</w:t>
      </w:r>
      <w:r w:rsidR="00F60643">
        <w:rPr>
          <w:rFonts w:ascii="Times New Roman" w:hAnsi="Times New Roman" w:cs="Times New Roman"/>
          <w:sz w:val="24"/>
          <w:szCs w:val="24"/>
          <w:lang w:val="en-GB"/>
        </w:rPr>
        <w:t>662</w:t>
      </w:r>
      <w:r w:rsidR="007C550E">
        <w:rPr>
          <w:rFonts w:ascii="Times New Roman" w:hAnsi="Times New Roman" w:cs="Times New Roman"/>
          <w:sz w:val="24"/>
          <w:szCs w:val="24"/>
          <w:lang w:val="en-GB"/>
        </w:rPr>
        <w:t>Km</w:t>
      </w:r>
      <w:r>
        <w:rPr>
          <w:rFonts w:ascii="Times New Roman" w:hAnsi="Times New Roman" w:cs="Times New Roman"/>
          <w:sz w:val="24"/>
          <w:szCs w:val="24"/>
        </w:rPr>
        <w:t xml:space="preserve"> and standard deviation of </w:t>
      </w:r>
      <w:r w:rsidR="002E7044">
        <w:rPr>
          <w:rFonts w:ascii="Times New Roman" w:hAnsi="Times New Roman" w:cs="Times New Roman"/>
          <w:sz w:val="24"/>
          <w:szCs w:val="24"/>
          <w:lang w:val="en-GB"/>
        </w:rPr>
        <w:t>2.0</w:t>
      </w:r>
      <w:r w:rsidR="00E75182">
        <w:rPr>
          <w:rFonts w:ascii="Times New Roman" w:hAnsi="Times New Roman" w:cs="Times New Roman"/>
          <w:sz w:val="24"/>
          <w:szCs w:val="24"/>
          <w:lang w:val="en-GB"/>
        </w:rPr>
        <w:t>0579</w:t>
      </w:r>
      <w:r>
        <w:rPr>
          <w:rFonts w:ascii="Times New Roman" w:hAnsi="Times New Roman" w:cs="Times New Roman"/>
          <w:sz w:val="24"/>
          <w:szCs w:val="24"/>
        </w:rPr>
        <w:t xml:space="preserve">(See Table </w:t>
      </w:r>
      <w:r w:rsidR="00F60643">
        <w:rPr>
          <w:rFonts w:ascii="Times New Roman" w:hAnsi="Times New Roman" w:cs="Times New Roman"/>
          <w:sz w:val="24"/>
          <w:szCs w:val="24"/>
          <w:lang w:val="en-GB"/>
        </w:rPr>
        <w:t>5</w:t>
      </w:r>
      <w:r>
        <w:rPr>
          <w:rFonts w:ascii="Times New Roman" w:hAnsi="Times New Roman" w:cs="Times New Roman"/>
          <w:sz w:val="24"/>
          <w:szCs w:val="24"/>
        </w:rPr>
        <w:t>).</w:t>
      </w:r>
    </w:p>
    <w:p w:rsidR="00955B85" w:rsidRDefault="00955B85" w:rsidP="00807543">
      <w:pPr>
        <w:pStyle w:val="Caption"/>
        <w:keepNext/>
        <w:spacing w:line="360" w:lineRule="auto"/>
        <w:rPr>
          <w:rFonts w:ascii="Times New Roman" w:hAnsi="Times New Roman"/>
          <w:sz w:val="24"/>
          <w:szCs w:val="24"/>
        </w:rPr>
      </w:pPr>
      <w:bookmarkStart w:id="185" w:name="_Toc486059131"/>
      <w:bookmarkStart w:id="186" w:name="_Toc232997727"/>
    </w:p>
    <w:p w:rsidR="00955B85" w:rsidRDefault="00955B85" w:rsidP="00807543">
      <w:pPr>
        <w:spacing w:line="360" w:lineRule="auto"/>
        <w:rPr>
          <w:rFonts w:ascii="Times New Roman" w:eastAsia="Calibri" w:hAnsi="Times New Roman" w:cs="Times New Roman"/>
          <w:b/>
          <w:bCs/>
          <w:sz w:val="24"/>
          <w:szCs w:val="24"/>
          <w:lang w:val="en-US" w:bidi="ar-SA"/>
        </w:rPr>
      </w:pPr>
    </w:p>
    <w:p w:rsidR="00067F58" w:rsidRPr="00955B85" w:rsidRDefault="00067F58" w:rsidP="00807543">
      <w:pPr>
        <w:spacing w:line="360" w:lineRule="auto"/>
        <w:rPr>
          <w:lang w:val="en-US" w:bidi="ar-SA"/>
        </w:rPr>
      </w:pPr>
    </w:p>
    <w:p w:rsidR="00E90486" w:rsidRPr="00E114F9" w:rsidRDefault="00E114F9" w:rsidP="00807543">
      <w:pPr>
        <w:pStyle w:val="Caption"/>
        <w:keepNext/>
        <w:spacing w:line="360" w:lineRule="auto"/>
        <w:rPr>
          <w:rFonts w:ascii="Times New Roman" w:hAnsi="Times New Roman"/>
          <w:sz w:val="24"/>
          <w:szCs w:val="24"/>
        </w:rPr>
      </w:pPr>
      <w:r w:rsidRPr="00E114F9">
        <w:rPr>
          <w:rFonts w:ascii="Times New Roman" w:hAnsi="Times New Roman"/>
          <w:sz w:val="24"/>
          <w:szCs w:val="24"/>
        </w:rPr>
        <w:lastRenderedPageBreak/>
        <w:t xml:space="preserve">Table </w:t>
      </w:r>
      <w:r w:rsidR="00A64BA7" w:rsidRPr="00E114F9">
        <w:rPr>
          <w:rFonts w:ascii="Times New Roman" w:hAnsi="Times New Roman"/>
          <w:sz w:val="24"/>
          <w:szCs w:val="24"/>
        </w:rPr>
        <w:fldChar w:fldCharType="begin"/>
      </w:r>
      <w:r w:rsidRPr="00E114F9">
        <w:rPr>
          <w:rFonts w:ascii="Times New Roman" w:hAnsi="Times New Roman"/>
          <w:sz w:val="24"/>
          <w:szCs w:val="24"/>
        </w:rPr>
        <w:instrText xml:space="preserve"> SEQ Table \* ARABIC </w:instrText>
      </w:r>
      <w:r w:rsidR="00A64BA7" w:rsidRPr="00E114F9">
        <w:rPr>
          <w:rFonts w:ascii="Times New Roman" w:hAnsi="Times New Roman"/>
          <w:sz w:val="24"/>
          <w:szCs w:val="24"/>
        </w:rPr>
        <w:fldChar w:fldCharType="separate"/>
      </w:r>
      <w:r w:rsidR="00D36CCC">
        <w:rPr>
          <w:rFonts w:ascii="Times New Roman" w:hAnsi="Times New Roman"/>
          <w:noProof/>
          <w:sz w:val="24"/>
          <w:szCs w:val="24"/>
        </w:rPr>
        <w:t>4</w:t>
      </w:r>
      <w:r w:rsidR="00A64BA7" w:rsidRPr="00E114F9">
        <w:rPr>
          <w:rFonts w:ascii="Times New Roman" w:hAnsi="Times New Roman"/>
          <w:sz w:val="24"/>
          <w:szCs w:val="24"/>
        </w:rPr>
        <w:fldChar w:fldCharType="end"/>
      </w:r>
      <w:r w:rsidR="00C747CD" w:rsidRPr="00E114F9">
        <w:rPr>
          <w:rFonts w:ascii="Times New Roman" w:hAnsi="Times New Roman"/>
          <w:sz w:val="24"/>
          <w:szCs w:val="24"/>
        </w:rPr>
        <w:t xml:space="preserve">: </w:t>
      </w:r>
      <w:r w:rsidR="00E90486" w:rsidRPr="00E114F9">
        <w:rPr>
          <w:rFonts w:ascii="Times New Roman" w:hAnsi="Times New Roman"/>
          <w:sz w:val="24"/>
          <w:szCs w:val="24"/>
        </w:rPr>
        <w:t>Summary of Demographic Variables</w:t>
      </w:r>
      <w:bookmarkEnd w:id="185"/>
      <w:bookmarkEnd w:id="186"/>
    </w:p>
    <w:p w:rsidR="00E90486" w:rsidRPr="00762E05" w:rsidRDefault="00E90486" w:rsidP="00807543">
      <w:pPr>
        <w:spacing w:line="360" w:lineRule="auto"/>
        <w:rPr>
          <w:szCs w:val="22"/>
          <w:lang w:val="en-US"/>
        </w:rPr>
      </w:pPr>
    </w:p>
    <w:tbl>
      <w:tblPr>
        <w:tblW w:w="8647" w:type="dxa"/>
        <w:tblInd w:w="379" w:type="dxa"/>
        <w:tblLook w:val="04A0" w:firstRow="1" w:lastRow="0" w:firstColumn="1" w:lastColumn="0" w:noHBand="0" w:noVBand="1"/>
      </w:tblPr>
      <w:tblGrid>
        <w:gridCol w:w="1270"/>
        <w:gridCol w:w="2411"/>
        <w:gridCol w:w="2003"/>
        <w:gridCol w:w="1515"/>
        <w:gridCol w:w="734"/>
        <w:gridCol w:w="714"/>
      </w:tblGrid>
      <w:tr w:rsidR="00B661AE" w:rsidTr="00B661AE">
        <w:trPr>
          <w:trHeight w:val="507"/>
        </w:trPr>
        <w:tc>
          <w:tcPr>
            <w:tcW w:w="1270" w:type="dxa"/>
            <w:tcBorders>
              <w:top w:val="single" w:sz="4" w:space="0" w:color="auto"/>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2411" w:type="dxa"/>
            <w:tcBorders>
              <w:top w:val="single" w:sz="4" w:space="0" w:color="auto"/>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Mean</w:t>
            </w:r>
          </w:p>
        </w:tc>
        <w:tc>
          <w:tcPr>
            <w:tcW w:w="2003" w:type="dxa"/>
            <w:tcBorders>
              <w:top w:val="single" w:sz="4" w:space="0" w:color="auto"/>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Std.dev</w:t>
            </w:r>
          </w:p>
        </w:tc>
        <w:tc>
          <w:tcPr>
            <w:tcW w:w="1515" w:type="dxa"/>
            <w:tcBorders>
              <w:top w:val="single" w:sz="4" w:space="0" w:color="auto"/>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Min</w:t>
            </w:r>
          </w:p>
        </w:tc>
        <w:tc>
          <w:tcPr>
            <w:tcW w:w="734" w:type="dxa"/>
            <w:tcBorders>
              <w:top w:val="single" w:sz="4" w:space="0" w:color="auto"/>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Max</w:t>
            </w:r>
          </w:p>
        </w:tc>
        <w:tc>
          <w:tcPr>
            <w:tcW w:w="714" w:type="dxa"/>
            <w:tcBorders>
              <w:top w:val="single" w:sz="4" w:space="0" w:color="auto"/>
              <w:left w:val="nil"/>
              <w:bottom w:val="single" w:sz="4" w:space="0" w:color="000000" w:themeColor="text1"/>
              <w:right w:val="nil"/>
            </w:tcBorders>
          </w:tcPr>
          <w:p w:rsidR="00B661AE" w:rsidRPr="006B416E" w:rsidRDefault="00B661AE" w:rsidP="00807543">
            <w:pPr>
              <w:spacing w:line="360" w:lineRule="auto"/>
              <w:rPr>
                <w:rFonts w:ascii="Times New Roman" w:hAnsi="Times New Roman" w:cs="Times New Roman"/>
                <w:sz w:val="24"/>
                <w:szCs w:val="24"/>
                <w:lang w:val="en-GB"/>
              </w:rPr>
            </w:pPr>
          </w:p>
        </w:tc>
      </w:tr>
      <w:tr w:rsidR="00921BAA" w:rsidRPr="00921BAA" w:rsidTr="00B661AE">
        <w:tc>
          <w:tcPr>
            <w:tcW w:w="1270" w:type="dxa"/>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AGEHH </w:t>
            </w:r>
          </w:p>
        </w:tc>
        <w:tc>
          <w:tcPr>
            <w:tcW w:w="2411" w:type="dxa"/>
            <w:hideMark/>
          </w:tcPr>
          <w:p w:rsidR="00B661AE" w:rsidRPr="008279FE" w:rsidRDefault="00B661A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rPr>
              <w:t>4</w:t>
            </w:r>
            <w:r w:rsidR="00F85D41">
              <w:rPr>
                <w:rFonts w:ascii="Times New Roman" w:hAnsi="Times New Roman" w:cs="Times New Roman"/>
                <w:sz w:val="24"/>
                <w:szCs w:val="24"/>
                <w:lang w:val="en-GB"/>
              </w:rPr>
              <w:t>4</w:t>
            </w:r>
            <w:r>
              <w:rPr>
                <w:rFonts w:ascii="Times New Roman" w:hAnsi="Times New Roman" w:cs="Times New Roman"/>
                <w:sz w:val="24"/>
                <w:szCs w:val="24"/>
              </w:rPr>
              <w:t>.</w:t>
            </w:r>
            <w:r w:rsidR="008279FE">
              <w:rPr>
                <w:rFonts w:ascii="Times New Roman" w:hAnsi="Times New Roman" w:cs="Times New Roman"/>
                <w:sz w:val="24"/>
                <w:szCs w:val="24"/>
                <w:lang w:val="en-GB"/>
              </w:rPr>
              <w:t>37</w:t>
            </w:r>
          </w:p>
        </w:tc>
        <w:tc>
          <w:tcPr>
            <w:tcW w:w="2003" w:type="dxa"/>
            <w:hideMark/>
          </w:tcPr>
          <w:p w:rsidR="00B661AE" w:rsidRPr="008279FE" w:rsidRDefault="008279F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9.471</w:t>
            </w:r>
          </w:p>
        </w:tc>
        <w:tc>
          <w:tcPr>
            <w:tcW w:w="1515" w:type="dxa"/>
            <w:hideMark/>
          </w:tcPr>
          <w:p w:rsidR="00B661AE" w:rsidRPr="008279FE" w:rsidRDefault="00B661AE" w:rsidP="00807543">
            <w:pPr>
              <w:spacing w:line="360" w:lineRule="auto"/>
              <w:rPr>
                <w:rFonts w:ascii="Nyala" w:hAnsi="Nyala" w:cs="Times New Roman"/>
                <w:sz w:val="24"/>
                <w:szCs w:val="24"/>
                <w:lang w:val="en-GB"/>
              </w:rPr>
            </w:pPr>
            <w:r>
              <w:rPr>
                <w:rFonts w:ascii="Times New Roman" w:hAnsi="Times New Roman" w:cs="Times New Roman"/>
                <w:sz w:val="24"/>
                <w:szCs w:val="24"/>
              </w:rPr>
              <w:t>2</w:t>
            </w:r>
            <w:r w:rsidR="008279FE">
              <w:rPr>
                <w:rFonts w:ascii="Times New Roman" w:hAnsi="Times New Roman" w:cs="Times New Roman"/>
                <w:sz w:val="24"/>
                <w:szCs w:val="24"/>
                <w:lang w:val="en-GB"/>
              </w:rPr>
              <w:t>1</w:t>
            </w:r>
          </w:p>
        </w:tc>
        <w:tc>
          <w:tcPr>
            <w:tcW w:w="734" w:type="dxa"/>
            <w:hideMark/>
          </w:tcPr>
          <w:p w:rsidR="00B661AE" w:rsidRPr="00F85D41" w:rsidRDefault="00F85D41"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6</w:t>
            </w:r>
            <w:r w:rsidR="00D14B5A">
              <w:rPr>
                <w:rFonts w:ascii="Times New Roman" w:hAnsi="Times New Roman" w:cs="Times New Roman"/>
                <w:sz w:val="24"/>
                <w:szCs w:val="24"/>
                <w:lang w:val="en-GB"/>
              </w:rPr>
              <w:t>0</w:t>
            </w:r>
          </w:p>
        </w:tc>
        <w:tc>
          <w:tcPr>
            <w:tcW w:w="714" w:type="dxa"/>
          </w:tcPr>
          <w:p w:rsidR="00B661AE" w:rsidRPr="00921BAA" w:rsidRDefault="00B661AE" w:rsidP="00807543">
            <w:pPr>
              <w:spacing w:line="360" w:lineRule="auto"/>
              <w:rPr>
                <w:rFonts w:ascii="Times New Roman" w:hAnsi="Times New Roman" w:cs="Times New Roman"/>
                <w:b/>
                <w:bCs/>
                <w:sz w:val="24"/>
                <w:szCs w:val="24"/>
                <w:lang w:val="en-GB"/>
              </w:rPr>
            </w:pPr>
          </w:p>
        </w:tc>
      </w:tr>
      <w:tr w:rsidR="00B661AE" w:rsidTr="00B661AE">
        <w:tc>
          <w:tcPr>
            <w:tcW w:w="1270" w:type="dxa"/>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FAMSIZH</w:t>
            </w:r>
          </w:p>
        </w:tc>
        <w:tc>
          <w:tcPr>
            <w:tcW w:w="2411" w:type="dxa"/>
            <w:hideMark/>
          </w:tcPr>
          <w:p w:rsidR="00B661AE" w:rsidRPr="008279FE" w:rsidRDefault="00B661A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rPr>
              <w:t>6.</w:t>
            </w:r>
            <w:r w:rsidR="008279FE">
              <w:rPr>
                <w:rFonts w:ascii="Times New Roman" w:hAnsi="Times New Roman" w:cs="Times New Roman"/>
                <w:sz w:val="24"/>
                <w:szCs w:val="24"/>
                <w:lang w:val="en-GB"/>
              </w:rPr>
              <w:t>5</w:t>
            </w:r>
          </w:p>
        </w:tc>
        <w:tc>
          <w:tcPr>
            <w:tcW w:w="2003" w:type="dxa"/>
            <w:hideMark/>
          </w:tcPr>
          <w:p w:rsidR="00B661AE" w:rsidRPr="008279FE" w:rsidRDefault="00B661A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rPr>
              <w:t>2.</w:t>
            </w:r>
            <w:r w:rsidR="008279FE">
              <w:rPr>
                <w:rFonts w:ascii="Times New Roman" w:hAnsi="Times New Roman" w:cs="Times New Roman"/>
                <w:sz w:val="24"/>
                <w:szCs w:val="24"/>
                <w:lang w:val="en-GB"/>
              </w:rPr>
              <w:t>29</w:t>
            </w:r>
          </w:p>
        </w:tc>
        <w:tc>
          <w:tcPr>
            <w:tcW w:w="1515" w:type="dxa"/>
            <w:hideMark/>
          </w:tcPr>
          <w:p w:rsidR="00B661AE" w:rsidRPr="008279FE" w:rsidRDefault="008279FE" w:rsidP="00807543">
            <w:pPr>
              <w:spacing w:line="360" w:lineRule="auto"/>
              <w:rPr>
                <w:rFonts w:ascii="Nyala" w:hAnsi="Nyala" w:cs="Times New Roman"/>
                <w:sz w:val="24"/>
                <w:szCs w:val="24"/>
                <w:lang w:val="en-GB"/>
              </w:rPr>
            </w:pPr>
            <w:r>
              <w:rPr>
                <w:rFonts w:ascii="Nyala" w:hAnsi="Nyala" w:cs="Times New Roman"/>
                <w:sz w:val="24"/>
                <w:szCs w:val="24"/>
                <w:lang w:val="en-GB"/>
              </w:rPr>
              <w:t>3</w:t>
            </w:r>
          </w:p>
        </w:tc>
        <w:tc>
          <w:tcPr>
            <w:tcW w:w="734" w:type="dxa"/>
            <w:hideMark/>
          </w:tcPr>
          <w:p w:rsidR="00B661AE" w:rsidRPr="008279FE" w:rsidRDefault="00B661AE" w:rsidP="00807543">
            <w:pPr>
              <w:spacing w:line="360" w:lineRule="auto"/>
              <w:rPr>
                <w:rFonts w:ascii="Nyala" w:hAnsi="Nyala" w:cs="Times New Roman"/>
                <w:sz w:val="24"/>
                <w:szCs w:val="24"/>
                <w:lang w:val="en-GB"/>
              </w:rPr>
            </w:pPr>
            <w:r>
              <w:rPr>
                <w:rFonts w:ascii="Times New Roman" w:hAnsi="Times New Roman" w:cs="Times New Roman"/>
                <w:sz w:val="24"/>
                <w:szCs w:val="24"/>
              </w:rPr>
              <w:t>1</w:t>
            </w:r>
            <w:r w:rsidR="008279FE">
              <w:rPr>
                <w:rFonts w:ascii="Times New Roman" w:hAnsi="Times New Roman" w:cs="Times New Roman"/>
                <w:sz w:val="24"/>
                <w:szCs w:val="24"/>
                <w:lang w:val="en-GB"/>
              </w:rPr>
              <w:t>2</w:t>
            </w:r>
          </w:p>
        </w:tc>
        <w:tc>
          <w:tcPr>
            <w:tcW w:w="714" w:type="dxa"/>
          </w:tcPr>
          <w:p w:rsidR="00B661AE" w:rsidRDefault="00B661AE" w:rsidP="00807543">
            <w:pPr>
              <w:spacing w:line="360" w:lineRule="auto"/>
              <w:rPr>
                <w:rFonts w:ascii="Times New Roman" w:hAnsi="Times New Roman" w:cs="Times New Roman"/>
                <w:sz w:val="24"/>
                <w:szCs w:val="24"/>
              </w:rPr>
            </w:pPr>
          </w:p>
        </w:tc>
      </w:tr>
      <w:tr w:rsidR="00B661AE" w:rsidTr="00B661AE">
        <w:tc>
          <w:tcPr>
            <w:tcW w:w="1270" w:type="dxa"/>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DPRH</w:t>
            </w:r>
          </w:p>
        </w:tc>
        <w:tc>
          <w:tcPr>
            <w:tcW w:w="2411" w:type="dxa"/>
            <w:hideMark/>
          </w:tcPr>
          <w:p w:rsidR="00B661AE" w:rsidRPr="00D61F8A" w:rsidRDefault="00817D2C"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3.8</w:t>
            </w:r>
            <w:r w:rsidR="00394E80">
              <w:rPr>
                <w:rFonts w:ascii="Times New Roman" w:hAnsi="Times New Roman" w:cs="Times New Roman"/>
                <w:sz w:val="24"/>
                <w:szCs w:val="24"/>
                <w:lang w:val="en-GB"/>
              </w:rPr>
              <w:t>9</w:t>
            </w:r>
          </w:p>
        </w:tc>
        <w:tc>
          <w:tcPr>
            <w:tcW w:w="2003" w:type="dxa"/>
            <w:hideMark/>
          </w:tcPr>
          <w:p w:rsidR="00B661AE" w:rsidRPr="00D61F8A" w:rsidRDefault="00394E80"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1.733</w:t>
            </w:r>
          </w:p>
        </w:tc>
        <w:tc>
          <w:tcPr>
            <w:tcW w:w="1515" w:type="dxa"/>
            <w:hideMark/>
          </w:tcPr>
          <w:p w:rsidR="00B661AE" w:rsidRPr="00D61F8A" w:rsidRDefault="00D61F8A" w:rsidP="00807543">
            <w:pPr>
              <w:spacing w:line="360" w:lineRule="auto"/>
              <w:rPr>
                <w:rFonts w:ascii="Nyala" w:hAnsi="Nyala" w:cs="Times New Roman"/>
                <w:sz w:val="24"/>
                <w:szCs w:val="24"/>
                <w:lang w:val="en-GB"/>
              </w:rPr>
            </w:pPr>
            <w:r>
              <w:rPr>
                <w:rFonts w:ascii="Nyala" w:hAnsi="Nyala" w:cs="Times New Roman"/>
                <w:sz w:val="24"/>
                <w:szCs w:val="24"/>
                <w:lang w:val="en-GB"/>
              </w:rPr>
              <w:t>1</w:t>
            </w:r>
          </w:p>
        </w:tc>
        <w:tc>
          <w:tcPr>
            <w:tcW w:w="734" w:type="dxa"/>
            <w:hideMark/>
          </w:tcPr>
          <w:p w:rsidR="00B661AE" w:rsidRPr="00D61F8A" w:rsidRDefault="008C40D3" w:rsidP="00807543">
            <w:pPr>
              <w:spacing w:line="360" w:lineRule="auto"/>
              <w:rPr>
                <w:rFonts w:ascii="Nyala" w:hAnsi="Nyala" w:cs="Times New Roman"/>
                <w:sz w:val="24"/>
                <w:szCs w:val="24"/>
                <w:lang w:val="en-GB"/>
              </w:rPr>
            </w:pPr>
            <w:r>
              <w:rPr>
                <w:rFonts w:ascii="Nyala" w:hAnsi="Nyala" w:cs="Times New Roman"/>
                <w:sz w:val="24"/>
                <w:szCs w:val="24"/>
                <w:lang w:val="en-GB"/>
              </w:rPr>
              <w:t>8</w:t>
            </w:r>
          </w:p>
        </w:tc>
        <w:tc>
          <w:tcPr>
            <w:tcW w:w="714" w:type="dxa"/>
          </w:tcPr>
          <w:p w:rsidR="00B661AE" w:rsidRDefault="00B661AE" w:rsidP="00807543">
            <w:pPr>
              <w:spacing w:line="360" w:lineRule="auto"/>
              <w:rPr>
                <w:rFonts w:ascii="Times New Roman" w:hAnsi="Times New Roman" w:cs="Times New Roman"/>
                <w:sz w:val="24"/>
                <w:szCs w:val="24"/>
              </w:rPr>
            </w:pPr>
          </w:p>
        </w:tc>
      </w:tr>
      <w:tr w:rsidR="00B661AE" w:rsidTr="00B661AE">
        <w:tc>
          <w:tcPr>
            <w:tcW w:w="1270" w:type="dxa"/>
            <w:tcBorders>
              <w:top w:val="nil"/>
              <w:left w:val="nil"/>
              <w:bottom w:val="single" w:sz="4" w:space="0" w:color="000000" w:themeColor="text1"/>
              <w:right w:val="nil"/>
            </w:tcBorders>
            <w:hideMark/>
          </w:tcPr>
          <w:p w:rsidR="00B661AE" w:rsidRDefault="00B661AE" w:rsidP="00807543">
            <w:pPr>
              <w:spacing w:line="360" w:lineRule="auto"/>
              <w:rPr>
                <w:rFonts w:ascii="Times New Roman" w:hAnsi="Times New Roman" w:cs="Times New Roman"/>
                <w:sz w:val="24"/>
                <w:szCs w:val="24"/>
              </w:rPr>
            </w:pPr>
            <w:r>
              <w:rPr>
                <w:rFonts w:ascii="Times New Roman" w:hAnsi="Times New Roman" w:cs="Times New Roman"/>
                <w:sz w:val="24"/>
                <w:szCs w:val="24"/>
              </w:rPr>
              <w:t>MKTDST</w:t>
            </w:r>
          </w:p>
        </w:tc>
        <w:tc>
          <w:tcPr>
            <w:tcW w:w="2411" w:type="dxa"/>
            <w:tcBorders>
              <w:top w:val="nil"/>
              <w:left w:val="nil"/>
              <w:bottom w:val="single" w:sz="4" w:space="0" w:color="000000" w:themeColor="text1"/>
              <w:right w:val="nil"/>
            </w:tcBorders>
            <w:hideMark/>
          </w:tcPr>
          <w:p w:rsidR="00B661AE" w:rsidRPr="00A269A8" w:rsidRDefault="00A269A8"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6.3662</w:t>
            </w:r>
          </w:p>
        </w:tc>
        <w:tc>
          <w:tcPr>
            <w:tcW w:w="2003" w:type="dxa"/>
            <w:tcBorders>
              <w:top w:val="nil"/>
              <w:left w:val="nil"/>
              <w:bottom w:val="single" w:sz="4" w:space="0" w:color="000000" w:themeColor="text1"/>
              <w:right w:val="nil"/>
            </w:tcBorders>
            <w:hideMark/>
          </w:tcPr>
          <w:p w:rsidR="00B661AE" w:rsidRPr="00A269A8" w:rsidRDefault="00A269A8"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2.02982</w:t>
            </w:r>
          </w:p>
        </w:tc>
        <w:tc>
          <w:tcPr>
            <w:tcW w:w="1515" w:type="dxa"/>
            <w:tcBorders>
              <w:top w:val="nil"/>
              <w:left w:val="nil"/>
              <w:bottom w:val="single" w:sz="4" w:space="0" w:color="000000" w:themeColor="text1"/>
              <w:right w:val="nil"/>
            </w:tcBorders>
            <w:hideMark/>
          </w:tcPr>
          <w:p w:rsidR="00B661AE" w:rsidRPr="00A269A8" w:rsidRDefault="00A269A8"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3</w:t>
            </w:r>
          </w:p>
        </w:tc>
        <w:tc>
          <w:tcPr>
            <w:tcW w:w="734" w:type="dxa"/>
            <w:tcBorders>
              <w:top w:val="nil"/>
              <w:left w:val="nil"/>
              <w:bottom w:val="single" w:sz="4" w:space="0" w:color="000000" w:themeColor="text1"/>
              <w:right w:val="nil"/>
            </w:tcBorders>
            <w:hideMark/>
          </w:tcPr>
          <w:p w:rsidR="00B661AE" w:rsidRPr="00E176BA" w:rsidRDefault="00E176BA" w:rsidP="00807543">
            <w:pPr>
              <w:spacing w:line="360" w:lineRule="auto"/>
              <w:rPr>
                <w:rFonts w:ascii="Nyala" w:hAnsi="Nyala" w:cs="Times New Roman"/>
                <w:sz w:val="24"/>
                <w:szCs w:val="24"/>
                <w:lang w:val="en-GB"/>
              </w:rPr>
            </w:pPr>
            <w:r>
              <w:rPr>
                <w:rFonts w:ascii="Nyala" w:hAnsi="Nyala" w:cs="Times New Roman"/>
                <w:sz w:val="24"/>
                <w:szCs w:val="24"/>
                <w:lang w:val="en-GB"/>
              </w:rPr>
              <w:t>12</w:t>
            </w:r>
          </w:p>
        </w:tc>
        <w:tc>
          <w:tcPr>
            <w:tcW w:w="714" w:type="dxa"/>
            <w:tcBorders>
              <w:top w:val="nil"/>
              <w:left w:val="nil"/>
              <w:bottom w:val="single" w:sz="4" w:space="0" w:color="000000" w:themeColor="text1"/>
              <w:right w:val="nil"/>
            </w:tcBorders>
          </w:tcPr>
          <w:p w:rsidR="00B661AE" w:rsidRDefault="00B661AE" w:rsidP="00807543">
            <w:pPr>
              <w:spacing w:line="360" w:lineRule="auto"/>
              <w:rPr>
                <w:rFonts w:ascii="Times New Roman" w:hAnsi="Times New Roman" w:cs="Times New Roman"/>
                <w:sz w:val="24"/>
                <w:szCs w:val="24"/>
              </w:rPr>
            </w:pPr>
          </w:p>
        </w:tc>
      </w:tr>
    </w:tbl>
    <w:p w:rsidR="0074322F" w:rsidRPr="003416DA" w:rsidRDefault="00E90486" w:rsidP="00807543">
      <w:pPr>
        <w:spacing w:line="360" w:lineRule="auto"/>
        <w:ind w:left="360"/>
        <w:jc w:val="both"/>
        <w:rPr>
          <w:rFonts w:ascii="Nyala" w:hAnsi="Nyala" w:cs="Times New Roman"/>
          <w:kern w:val="36"/>
          <w:sz w:val="24"/>
          <w:szCs w:val="24"/>
          <w:lang w:val="en-GB"/>
        </w:rPr>
      </w:pPr>
      <w:r>
        <w:rPr>
          <w:rFonts w:ascii="Times New Roman" w:hAnsi="Times New Roman" w:cs="Times New Roman"/>
          <w:kern w:val="36"/>
          <w:sz w:val="24"/>
          <w:szCs w:val="24"/>
        </w:rPr>
        <w:t>Source Own survey, 20</w:t>
      </w:r>
      <w:r w:rsidR="009A3642">
        <w:rPr>
          <w:rFonts w:ascii="Times New Roman" w:hAnsi="Times New Roman" w:cs="Times New Roman"/>
          <w:kern w:val="36"/>
          <w:sz w:val="24"/>
          <w:szCs w:val="24"/>
          <w:lang w:val="en-GB"/>
        </w:rPr>
        <w:t>22</w:t>
      </w:r>
      <w:r w:rsidR="00D27C27">
        <w:rPr>
          <w:rFonts w:ascii="Times New Roman" w:hAnsi="Times New Roman" w:cs="Times New Roman"/>
          <w:kern w:val="36"/>
          <w:sz w:val="24"/>
          <w:szCs w:val="24"/>
          <w:lang w:val="en-GB"/>
        </w:rPr>
        <w:t>GC</w:t>
      </w:r>
    </w:p>
    <w:p w:rsidR="00E90486" w:rsidRPr="006260E9" w:rsidRDefault="00E90486" w:rsidP="00807543">
      <w:pPr>
        <w:pStyle w:val="Heading3"/>
        <w:spacing w:line="360" w:lineRule="auto"/>
        <w:rPr>
          <w:rFonts w:ascii="Times New Roman" w:hAnsi="Times New Roman" w:cs="Times New Roman"/>
          <w:b/>
          <w:bCs/>
          <w:color w:val="auto"/>
          <w:sz w:val="28"/>
          <w:szCs w:val="22"/>
        </w:rPr>
      </w:pPr>
      <w:bookmarkStart w:id="187" w:name="_Toc486128873"/>
      <w:bookmarkStart w:id="188" w:name="_Toc123278225"/>
      <w:r w:rsidRPr="006260E9">
        <w:rPr>
          <w:rFonts w:ascii="Times New Roman" w:hAnsi="Times New Roman" w:cs="Times New Roman"/>
          <w:b/>
          <w:bCs/>
          <w:color w:val="auto"/>
          <w:sz w:val="28"/>
          <w:szCs w:val="22"/>
        </w:rPr>
        <w:t>4.1.2. Socio Economic Factors</w:t>
      </w:r>
      <w:bookmarkEnd w:id="187"/>
      <w:bookmarkEnd w:id="188"/>
    </w:p>
    <w:p w:rsidR="00E90486" w:rsidRDefault="00E90486" w:rsidP="00807543">
      <w:pPr>
        <w:pStyle w:val="Heading3"/>
        <w:spacing w:before="0" w:line="360" w:lineRule="auto"/>
        <w:rPr>
          <w:szCs w:val="24"/>
        </w:rPr>
      </w:pPr>
    </w:p>
    <w:p w:rsidR="00E90486" w:rsidRDefault="00E90486" w:rsidP="00807543">
      <w:pPr>
        <w:spacing w:line="360" w:lineRule="auto"/>
        <w:jc w:val="both"/>
        <w:rPr>
          <w:rFonts w:ascii="Times New Roman" w:hAnsi="Times New Roman" w:cs="Times New Roman"/>
          <w:sz w:val="24"/>
          <w:szCs w:val="24"/>
        </w:rPr>
      </w:pPr>
      <w:r>
        <w:rPr>
          <w:rFonts w:ascii="Times New Roman" w:hAnsi="Times New Roman" w:cs="Times New Roman"/>
          <w:b/>
          <w:kern w:val="36"/>
          <w:sz w:val="24"/>
          <w:szCs w:val="24"/>
        </w:rPr>
        <w:t xml:space="preserve">Education level of the household head: </w:t>
      </w:r>
      <w:r>
        <w:rPr>
          <w:rFonts w:ascii="Times New Roman" w:hAnsi="Times New Roman" w:cs="Times New Roman"/>
          <w:sz w:val="24"/>
          <w:szCs w:val="24"/>
        </w:rPr>
        <w:t xml:space="preserve">Educational level of the </w:t>
      </w:r>
      <w:r w:rsidR="002A25B6">
        <w:rPr>
          <w:rFonts w:ascii="Times New Roman" w:hAnsi="Times New Roman" w:cs="Times New Roman"/>
          <w:sz w:val="24"/>
          <w:szCs w:val="24"/>
          <w:lang w:val="en-GB"/>
        </w:rPr>
        <w:t xml:space="preserve">Female </w:t>
      </w:r>
      <w:r>
        <w:rPr>
          <w:rFonts w:ascii="Times New Roman" w:hAnsi="Times New Roman" w:cs="Times New Roman"/>
          <w:sz w:val="24"/>
          <w:szCs w:val="24"/>
        </w:rPr>
        <w:t>household heads is one of the human capitals that are assumed to be the determinants of the choice of the livelihood diversification strategies of sampled household. The survey result depicts the educational status of the sampled households were proportional in the study area. About (</w:t>
      </w:r>
      <w:r w:rsidR="00924391">
        <w:rPr>
          <w:rFonts w:ascii="Times New Roman" w:hAnsi="Times New Roman" w:cs="Times New Roman"/>
          <w:sz w:val="24"/>
          <w:szCs w:val="24"/>
          <w:lang w:val="en-GB"/>
        </w:rPr>
        <w:t>66.43%</w:t>
      </w:r>
      <w:r>
        <w:rPr>
          <w:rFonts w:ascii="Times New Roman" w:hAnsi="Times New Roman" w:cs="Times New Roman"/>
          <w:sz w:val="24"/>
          <w:szCs w:val="24"/>
        </w:rPr>
        <w:t xml:space="preserve">) of the respondents were illiterate and the rest </w:t>
      </w:r>
      <w:r w:rsidR="00924391">
        <w:rPr>
          <w:rFonts w:ascii="Times New Roman" w:hAnsi="Times New Roman" w:cs="Times New Roman"/>
          <w:sz w:val="24"/>
          <w:szCs w:val="24"/>
          <w:lang w:val="en-GB"/>
        </w:rPr>
        <w:t>33.57</w:t>
      </w:r>
      <w:r>
        <w:rPr>
          <w:rFonts w:ascii="Times New Roman" w:hAnsi="Times New Roman" w:cs="Times New Roman"/>
          <w:sz w:val="24"/>
          <w:szCs w:val="24"/>
        </w:rPr>
        <w:t xml:space="preserve"> % of the sampled households were literate (they can read and write (See Table </w:t>
      </w:r>
      <w:r w:rsidR="00164C99">
        <w:rPr>
          <w:rFonts w:ascii="Times New Roman" w:hAnsi="Times New Roman" w:cs="Times New Roman"/>
          <w:sz w:val="24"/>
          <w:szCs w:val="24"/>
          <w:lang w:val="en-GB"/>
        </w:rPr>
        <w:t>6</w:t>
      </w:r>
      <w:r>
        <w:rPr>
          <w:rFonts w:ascii="Times New Roman" w:hAnsi="Times New Roman" w:cs="Times New Roman"/>
          <w:sz w:val="24"/>
          <w:szCs w:val="24"/>
        </w:rPr>
        <w:t>).</w:t>
      </w:r>
    </w:p>
    <w:p w:rsidR="00E90486" w:rsidRPr="00E94CFC" w:rsidRDefault="00E90486" w:rsidP="00807543">
      <w:pPr>
        <w:spacing w:after="240" w:line="360" w:lineRule="auto"/>
        <w:jc w:val="both"/>
        <w:rPr>
          <w:rFonts w:ascii="Nyala" w:eastAsia="Times New Roman" w:hAnsi="Nyala" w:cs="Times New Roman"/>
          <w:bCs/>
          <w:kern w:val="36"/>
          <w:sz w:val="24"/>
          <w:szCs w:val="24"/>
          <w:lang w:val="en-GB"/>
        </w:rPr>
      </w:pPr>
      <w:r>
        <w:rPr>
          <w:rFonts w:ascii="Times New Roman" w:eastAsia="Times New Roman" w:hAnsi="Times New Roman" w:cs="Times New Roman"/>
          <w:b/>
          <w:bCs/>
          <w:kern w:val="36"/>
          <w:sz w:val="24"/>
          <w:szCs w:val="24"/>
        </w:rPr>
        <w:t xml:space="preserve">Total annual income of the household: </w:t>
      </w:r>
      <w:r>
        <w:rPr>
          <w:rFonts w:ascii="Times New Roman" w:eastAsia="Times New Roman" w:hAnsi="Times New Roman" w:cs="Times New Roman"/>
          <w:bCs/>
          <w:kern w:val="36"/>
          <w:sz w:val="24"/>
          <w:szCs w:val="24"/>
        </w:rPr>
        <w:t xml:space="preserve">The income of the household was varied greatly between 0 Birr to </w:t>
      </w:r>
      <w:r w:rsidR="00A5750D">
        <w:rPr>
          <w:rFonts w:ascii="Times New Roman" w:eastAsia="Times New Roman" w:hAnsi="Times New Roman" w:cs="Times New Roman"/>
          <w:bCs/>
          <w:kern w:val="36"/>
          <w:sz w:val="24"/>
          <w:szCs w:val="24"/>
          <w:lang w:val="en-GB"/>
        </w:rPr>
        <w:t>32,500</w:t>
      </w:r>
      <w:r>
        <w:rPr>
          <w:rFonts w:ascii="Times New Roman" w:eastAsia="Times New Roman" w:hAnsi="Times New Roman" w:cs="Times New Roman"/>
          <w:bCs/>
          <w:kern w:val="36"/>
          <w:sz w:val="24"/>
          <w:szCs w:val="24"/>
        </w:rPr>
        <w:t xml:space="preserve"> birr with anaverage income of </w:t>
      </w:r>
      <w:r w:rsidR="00821824">
        <w:rPr>
          <w:rFonts w:ascii="Times New Roman" w:eastAsia="Times New Roman" w:hAnsi="Times New Roman" w:cs="Times New Roman"/>
          <w:bCs/>
          <w:kern w:val="36"/>
          <w:sz w:val="24"/>
          <w:szCs w:val="24"/>
          <w:lang w:val="en-GB"/>
        </w:rPr>
        <w:t>76</w:t>
      </w:r>
      <w:r w:rsidR="00035498">
        <w:rPr>
          <w:rFonts w:ascii="Times New Roman" w:eastAsia="Times New Roman" w:hAnsi="Times New Roman" w:cs="Times New Roman"/>
          <w:bCs/>
          <w:kern w:val="36"/>
          <w:sz w:val="24"/>
          <w:szCs w:val="24"/>
          <w:lang w:val="en-GB"/>
        </w:rPr>
        <w:t>40</w:t>
      </w:r>
      <w:r>
        <w:rPr>
          <w:rFonts w:ascii="Times New Roman" w:eastAsia="Times New Roman" w:hAnsi="Times New Roman" w:cs="Times New Roman"/>
          <w:bCs/>
          <w:kern w:val="36"/>
          <w:sz w:val="24"/>
          <w:szCs w:val="24"/>
        </w:rPr>
        <w:t xml:space="preserve"> Birr (See Table </w:t>
      </w:r>
      <w:r w:rsidR="00164C99">
        <w:rPr>
          <w:rFonts w:ascii="Times New Roman" w:eastAsia="Times New Roman" w:hAnsi="Times New Roman" w:cs="Times New Roman"/>
          <w:bCs/>
          <w:kern w:val="36"/>
          <w:sz w:val="24"/>
          <w:szCs w:val="24"/>
          <w:lang w:val="en-GB"/>
        </w:rPr>
        <w:t>6</w:t>
      </w:r>
      <w:r>
        <w:rPr>
          <w:rFonts w:ascii="Times New Roman" w:eastAsia="Times New Roman" w:hAnsi="Times New Roman" w:cs="Times New Roman"/>
          <w:bCs/>
          <w:kern w:val="36"/>
          <w:sz w:val="24"/>
          <w:szCs w:val="24"/>
        </w:rPr>
        <w:t>).</w:t>
      </w:r>
      <w:r w:rsidR="00DB3DDA" w:rsidRPr="00DB3DDA">
        <w:rPr>
          <w:rFonts w:ascii="Times New Roman" w:eastAsia="Times New Roman" w:hAnsi="Times New Roman" w:cs="Times New Roman"/>
          <w:bCs/>
          <w:kern w:val="36"/>
          <w:sz w:val="24"/>
          <w:szCs w:val="24"/>
        </w:rPr>
        <w:t>Te result of the MNL regression model revealed that income (</w:t>
      </w:r>
      <w:r w:rsidR="00DB3DDA">
        <w:rPr>
          <w:rFonts w:ascii="Times New Roman" w:eastAsia="Times New Roman" w:hAnsi="Times New Roman" w:cs="Times New Roman"/>
          <w:bCs/>
          <w:kern w:val="36"/>
          <w:sz w:val="24"/>
          <w:szCs w:val="24"/>
          <w:lang w:val="en-GB"/>
        </w:rPr>
        <w:t>INCOME</w:t>
      </w:r>
      <w:r w:rsidR="00DB3DDA" w:rsidRPr="00DB3DDA">
        <w:rPr>
          <w:rFonts w:ascii="Times New Roman" w:eastAsia="Times New Roman" w:hAnsi="Times New Roman" w:cs="Times New Roman"/>
          <w:bCs/>
          <w:kern w:val="36"/>
          <w:sz w:val="24"/>
          <w:szCs w:val="24"/>
        </w:rPr>
        <w:t>) was found to have positively and statistically afected household’s participation in on-farm+non-farm livelihood diversifcation strategy at 5% level of signifcance. If other factors are held constant, the odds-ratio in favour of the smallholder farmers to choose on-farm+non-farm livelihood diversifcation strategies increases by a factor of 4.431 as remittance income increases by one ETB. Hence, increasing rural households remittance income plays a vital role for enhancing and smoothing household consumption problem, strengthen social network/social capital, increase saving and investment</w:t>
      </w:r>
      <w:r w:rsidR="00E94CFC">
        <w:rPr>
          <w:rFonts w:ascii="Times New Roman" w:eastAsia="Times New Roman" w:hAnsi="Times New Roman" w:cs="Times New Roman"/>
          <w:bCs/>
          <w:kern w:val="36"/>
          <w:sz w:val="24"/>
          <w:szCs w:val="24"/>
          <w:lang w:val="en-GB"/>
        </w:rPr>
        <w:t>.</w:t>
      </w:r>
    </w:p>
    <w:p w:rsidR="004C3E2F" w:rsidRDefault="004C3E2F" w:rsidP="00807543">
      <w:pPr>
        <w:spacing w:after="240" w:line="360" w:lineRule="auto"/>
        <w:jc w:val="both"/>
        <w:rPr>
          <w:rFonts w:ascii="Nyala" w:eastAsia="Times New Roman" w:hAnsi="Nyala" w:cs="Times New Roman"/>
          <w:b/>
          <w:bCs/>
          <w:kern w:val="36"/>
          <w:sz w:val="24"/>
          <w:szCs w:val="24"/>
          <w:lang w:val="en-US"/>
        </w:rPr>
      </w:pPr>
    </w:p>
    <w:p w:rsidR="00955B85" w:rsidRPr="00955B85" w:rsidRDefault="00955B85" w:rsidP="00807543">
      <w:pPr>
        <w:spacing w:after="240" w:line="360" w:lineRule="auto"/>
        <w:jc w:val="both"/>
        <w:rPr>
          <w:rFonts w:ascii="Nyala" w:eastAsia="Times New Roman" w:hAnsi="Nyala" w:cs="Times New Roman"/>
          <w:b/>
          <w:bCs/>
          <w:kern w:val="36"/>
          <w:sz w:val="24"/>
          <w:szCs w:val="24"/>
          <w:lang w:val="en-US"/>
        </w:rPr>
      </w:pPr>
    </w:p>
    <w:p w:rsidR="00F42D78" w:rsidRPr="004C3E2F" w:rsidRDefault="00F42D78" w:rsidP="00807543">
      <w:pPr>
        <w:spacing w:after="240" w:line="360" w:lineRule="auto"/>
        <w:jc w:val="both"/>
        <w:rPr>
          <w:rFonts w:ascii="Nyala" w:eastAsia="Times New Roman" w:hAnsi="Nyala" w:cs="Times New Roman"/>
          <w:b/>
          <w:bCs/>
          <w:kern w:val="36"/>
          <w:sz w:val="24"/>
          <w:szCs w:val="24"/>
        </w:rPr>
      </w:pPr>
    </w:p>
    <w:p w:rsidR="00E90486" w:rsidRDefault="00E90486" w:rsidP="00807543">
      <w:pPr>
        <w:spacing w:after="240" w:line="360" w:lineRule="auto"/>
        <w:jc w:val="both"/>
        <w:rPr>
          <w:rFonts w:ascii="Times New Roman" w:eastAsia="Times New Roman" w:hAnsi="Times New Roman" w:cs="Times New Roman"/>
          <w:b/>
          <w:bCs/>
          <w:kern w:val="36"/>
          <w:sz w:val="24"/>
          <w:szCs w:val="24"/>
        </w:rPr>
      </w:pPr>
      <w:r>
        <w:rPr>
          <w:rFonts w:ascii="Times New Roman" w:eastAsia="Times New Roman" w:hAnsi="Times New Roman" w:cs="Times New Roman"/>
          <w:b/>
          <w:bCs/>
          <w:kern w:val="36"/>
          <w:sz w:val="24"/>
          <w:szCs w:val="24"/>
        </w:rPr>
        <w:lastRenderedPageBreak/>
        <w:t>Total land size of the household</w:t>
      </w:r>
      <w:bookmarkStart w:id="189" w:name="_Toc481228998"/>
      <w:r>
        <w:rPr>
          <w:rFonts w:ascii="Times New Roman" w:eastAsia="Times New Roman" w:hAnsi="Times New Roman" w:cs="Times New Roman"/>
          <w:b/>
          <w:bCs/>
          <w:kern w:val="36"/>
          <w:sz w:val="24"/>
          <w:szCs w:val="24"/>
        </w:rPr>
        <w:t xml:space="preserve">: </w:t>
      </w:r>
      <w:r>
        <w:rPr>
          <w:rFonts w:ascii="Times New Roman" w:hAnsi="Times New Roman" w:cs="Times New Roman"/>
          <w:sz w:val="24"/>
          <w:szCs w:val="24"/>
        </w:rPr>
        <w:t xml:space="preserve">Land is one of the natural asset in which the economy of the rural households mainly depend on. Farming provides the primary source of livelihood for the sample households. The average land holding sizes of the rural households were about </w:t>
      </w:r>
      <w:r w:rsidR="00035498">
        <w:rPr>
          <w:rFonts w:ascii="Times New Roman" w:hAnsi="Times New Roman" w:cs="Times New Roman"/>
          <w:sz w:val="24"/>
          <w:szCs w:val="24"/>
          <w:lang w:val="en-GB"/>
        </w:rPr>
        <w:t>0.12</w:t>
      </w:r>
      <w:r>
        <w:rPr>
          <w:rFonts w:ascii="Times New Roman" w:hAnsi="Times New Roman" w:cs="Times New Roman"/>
          <w:sz w:val="24"/>
          <w:szCs w:val="24"/>
        </w:rPr>
        <w:t xml:space="preserve"> hectare with standard deviation of </w:t>
      </w:r>
      <w:r w:rsidR="00035498">
        <w:rPr>
          <w:rFonts w:ascii="Times New Roman" w:hAnsi="Times New Roman" w:cs="Times New Roman"/>
          <w:sz w:val="24"/>
          <w:szCs w:val="24"/>
          <w:lang w:val="en-GB"/>
        </w:rPr>
        <w:t xml:space="preserve">1.29 </w:t>
      </w:r>
      <w:r>
        <w:rPr>
          <w:rFonts w:ascii="Times New Roman" w:hAnsi="Times New Roman" w:cs="Times New Roman"/>
          <w:sz w:val="24"/>
          <w:szCs w:val="24"/>
        </w:rPr>
        <w:t xml:space="preserve">(See Table </w:t>
      </w:r>
      <w:r w:rsidR="00164C99">
        <w:rPr>
          <w:rFonts w:ascii="Times New Roman" w:hAnsi="Times New Roman" w:cs="Times New Roman"/>
          <w:sz w:val="24"/>
          <w:szCs w:val="24"/>
          <w:lang w:val="en-GB"/>
        </w:rPr>
        <w:t>6</w:t>
      </w:r>
      <w:r>
        <w:rPr>
          <w:rFonts w:ascii="Times New Roman" w:hAnsi="Times New Roman" w:cs="Times New Roman"/>
          <w:sz w:val="24"/>
          <w:szCs w:val="24"/>
        </w:rPr>
        <w:t xml:space="preserve">). </w:t>
      </w:r>
      <w:bookmarkEnd w:id="189"/>
    </w:p>
    <w:p w:rsidR="00E90486" w:rsidRDefault="00E90486" w:rsidP="00807543">
      <w:pPr>
        <w:spacing w:after="240" w:line="360" w:lineRule="auto"/>
        <w:ind w:right="-180"/>
        <w:rPr>
          <w:rFonts w:ascii="Times New Roman" w:eastAsia="Times New Roman" w:hAnsi="Times New Roman" w:cs="Times New Roman"/>
          <w:b/>
          <w:bCs/>
          <w:kern w:val="36"/>
          <w:sz w:val="24"/>
          <w:szCs w:val="24"/>
        </w:rPr>
      </w:pPr>
      <w:r>
        <w:rPr>
          <w:rFonts w:ascii="Times New Roman" w:eastAsia="Times New Roman" w:hAnsi="Times New Roman" w:cs="Times New Roman"/>
          <w:b/>
          <w:bCs/>
          <w:kern w:val="36"/>
          <w:sz w:val="24"/>
          <w:szCs w:val="24"/>
        </w:rPr>
        <w:t>Total livestock unit of the household:</w:t>
      </w:r>
      <w:r>
        <w:rPr>
          <w:rFonts w:ascii="Times New Roman" w:eastAsia="Times New Roman" w:hAnsi="Times New Roman" w:cs="Times New Roman"/>
          <w:bCs/>
          <w:kern w:val="36"/>
          <w:sz w:val="24"/>
          <w:szCs w:val="24"/>
        </w:rPr>
        <w:t>Livestock are also other natural assets in rural areas, which may determine the livelihood the rural household. Livestock production is the most important source of income for rural household of the study area. Hence, the number of cattle, donkey, sheep or poultry is a go</w:t>
      </w:r>
      <w:r w:rsidR="008607E3">
        <w:rPr>
          <w:rFonts w:ascii="Times New Roman" w:eastAsia="Times New Roman" w:hAnsi="Times New Roman" w:cs="Times New Roman"/>
          <w:bCs/>
          <w:kern w:val="36"/>
          <w:sz w:val="24"/>
          <w:szCs w:val="24"/>
          <w:lang w:val="en-GB"/>
        </w:rPr>
        <w:t>o</w:t>
      </w:r>
      <w:r>
        <w:rPr>
          <w:rFonts w:ascii="Times New Roman" w:eastAsia="Times New Roman" w:hAnsi="Times New Roman" w:cs="Times New Roman"/>
          <w:bCs/>
          <w:kern w:val="36"/>
          <w:sz w:val="24"/>
          <w:szCs w:val="24"/>
        </w:rPr>
        <w:t xml:space="preserve">d indicator of the wealth status in the community. The mean livestock holding status of the household were  tropical livestock unit. The maximum TLU reported is </w:t>
      </w:r>
      <w:r w:rsidR="00AF4C78">
        <w:rPr>
          <w:rFonts w:ascii="Times New Roman" w:eastAsia="Times New Roman" w:hAnsi="Times New Roman" w:cs="Times New Roman"/>
          <w:bCs/>
          <w:kern w:val="36"/>
          <w:sz w:val="24"/>
          <w:szCs w:val="24"/>
          <w:lang w:val="en-GB"/>
        </w:rPr>
        <w:t>5</w:t>
      </w:r>
      <w:r>
        <w:rPr>
          <w:rFonts w:ascii="Times New Roman" w:eastAsia="Times New Roman" w:hAnsi="Times New Roman" w:cs="Times New Roman"/>
          <w:bCs/>
          <w:kern w:val="36"/>
          <w:sz w:val="24"/>
          <w:szCs w:val="24"/>
        </w:rPr>
        <w:t xml:space="preserve">.5 and the minimum is found to be zero. It has standard deviation of </w:t>
      </w:r>
      <w:r w:rsidR="00A80D0A">
        <w:rPr>
          <w:rFonts w:ascii="Times New Roman" w:eastAsia="Times New Roman" w:hAnsi="Times New Roman" w:cs="Times New Roman"/>
          <w:bCs/>
          <w:kern w:val="36"/>
          <w:sz w:val="24"/>
          <w:szCs w:val="24"/>
          <w:lang w:val="en-GB"/>
        </w:rPr>
        <w:t>1</w:t>
      </w:r>
      <w:r>
        <w:rPr>
          <w:rFonts w:ascii="Times New Roman" w:eastAsia="Times New Roman" w:hAnsi="Times New Roman" w:cs="Times New Roman"/>
          <w:bCs/>
          <w:kern w:val="36"/>
          <w:sz w:val="24"/>
          <w:szCs w:val="24"/>
        </w:rPr>
        <w:t>.8</w:t>
      </w:r>
      <w:r w:rsidR="00A80D0A">
        <w:rPr>
          <w:rFonts w:ascii="Times New Roman" w:eastAsia="Times New Roman" w:hAnsi="Times New Roman" w:cs="Times New Roman"/>
          <w:bCs/>
          <w:kern w:val="36"/>
          <w:sz w:val="24"/>
          <w:szCs w:val="24"/>
          <w:lang w:val="en-GB"/>
        </w:rPr>
        <w:t xml:space="preserve">2 </w:t>
      </w:r>
      <w:r>
        <w:rPr>
          <w:rFonts w:ascii="Times New Roman" w:eastAsia="Times New Roman" w:hAnsi="Times New Roman" w:cs="Times New Roman"/>
          <w:bCs/>
          <w:kern w:val="36"/>
          <w:sz w:val="24"/>
          <w:szCs w:val="24"/>
        </w:rPr>
        <w:t xml:space="preserve">(See Table </w:t>
      </w:r>
      <w:r w:rsidR="00164C99">
        <w:rPr>
          <w:rFonts w:ascii="Times New Roman" w:eastAsia="Times New Roman" w:hAnsi="Times New Roman" w:cs="Times New Roman"/>
          <w:bCs/>
          <w:kern w:val="36"/>
          <w:sz w:val="24"/>
          <w:szCs w:val="24"/>
          <w:lang w:val="en-GB"/>
        </w:rPr>
        <w:t>6</w:t>
      </w:r>
      <w:r>
        <w:rPr>
          <w:rFonts w:ascii="Times New Roman" w:eastAsia="Times New Roman" w:hAnsi="Times New Roman" w:cs="Times New Roman"/>
          <w:bCs/>
          <w:kern w:val="36"/>
          <w:sz w:val="24"/>
          <w:szCs w:val="24"/>
        </w:rPr>
        <w:t xml:space="preserve">). </w:t>
      </w:r>
    </w:p>
    <w:p w:rsidR="00E90486" w:rsidRPr="00E114F9" w:rsidRDefault="00E114F9" w:rsidP="00807543">
      <w:pPr>
        <w:pStyle w:val="Caption"/>
        <w:keepNext/>
        <w:spacing w:line="360" w:lineRule="auto"/>
        <w:rPr>
          <w:rFonts w:ascii="Times New Roman" w:hAnsi="Times New Roman"/>
          <w:sz w:val="24"/>
          <w:szCs w:val="24"/>
        </w:rPr>
      </w:pPr>
      <w:bookmarkStart w:id="190" w:name="_Toc486059132"/>
      <w:bookmarkStart w:id="191" w:name="_Toc232997728"/>
      <w:r w:rsidRPr="00E114F9">
        <w:rPr>
          <w:rFonts w:ascii="Times New Roman" w:hAnsi="Times New Roman"/>
          <w:sz w:val="24"/>
          <w:szCs w:val="24"/>
        </w:rPr>
        <w:t xml:space="preserve">Table </w:t>
      </w:r>
      <w:r w:rsidR="00A64BA7" w:rsidRPr="00E114F9">
        <w:rPr>
          <w:rFonts w:ascii="Times New Roman" w:hAnsi="Times New Roman"/>
          <w:sz w:val="24"/>
          <w:szCs w:val="24"/>
        </w:rPr>
        <w:fldChar w:fldCharType="begin"/>
      </w:r>
      <w:r w:rsidRPr="00E114F9">
        <w:rPr>
          <w:rFonts w:ascii="Times New Roman" w:hAnsi="Times New Roman"/>
          <w:sz w:val="24"/>
          <w:szCs w:val="24"/>
        </w:rPr>
        <w:instrText xml:space="preserve"> SEQ Table \* ARABIC </w:instrText>
      </w:r>
      <w:r w:rsidR="00A64BA7" w:rsidRPr="00E114F9">
        <w:rPr>
          <w:rFonts w:ascii="Times New Roman" w:hAnsi="Times New Roman"/>
          <w:sz w:val="24"/>
          <w:szCs w:val="24"/>
        </w:rPr>
        <w:fldChar w:fldCharType="separate"/>
      </w:r>
      <w:r w:rsidR="00D36CCC">
        <w:rPr>
          <w:rFonts w:ascii="Times New Roman" w:hAnsi="Times New Roman"/>
          <w:noProof/>
          <w:sz w:val="24"/>
          <w:szCs w:val="24"/>
        </w:rPr>
        <w:t>5</w:t>
      </w:r>
      <w:r w:rsidR="00A64BA7" w:rsidRPr="00E114F9">
        <w:rPr>
          <w:rFonts w:ascii="Times New Roman" w:hAnsi="Times New Roman"/>
          <w:sz w:val="24"/>
          <w:szCs w:val="24"/>
        </w:rPr>
        <w:fldChar w:fldCharType="end"/>
      </w:r>
      <w:r w:rsidR="00E23C56" w:rsidRPr="00E114F9">
        <w:rPr>
          <w:rFonts w:ascii="Times New Roman" w:hAnsi="Times New Roman"/>
          <w:sz w:val="24"/>
          <w:szCs w:val="24"/>
        </w:rPr>
        <w:t>:</w:t>
      </w:r>
      <w:r w:rsidR="00E90486" w:rsidRPr="00E114F9">
        <w:rPr>
          <w:rFonts w:ascii="Times New Roman" w:hAnsi="Times New Roman"/>
          <w:sz w:val="24"/>
          <w:szCs w:val="24"/>
        </w:rPr>
        <w:t xml:space="preserve"> Socio -Economic Variables</w:t>
      </w:r>
      <w:bookmarkEnd w:id="190"/>
      <w:bookmarkEnd w:id="191"/>
    </w:p>
    <w:tbl>
      <w:tblPr>
        <w:tblW w:w="10261" w:type="dxa"/>
        <w:tblLook w:val="04A0" w:firstRow="1" w:lastRow="0" w:firstColumn="1" w:lastColumn="0" w:noHBand="0" w:noVBand="1"/>
      </w:tblPr>
      <w:tblGrid>
        <w:gridCol w:w="205"/>
        <w:gridCol w:w="1489"/>
        <w:gridCol w:w="226"/>
        <w:gridCol w:w="54"/>
        <w:gridCol w:w="930"/>
        <w:gridCol w:w="1026"/>
        <w:gridCol w:w="184"/>
        <w:gridCol w:w="1304"/>
        <w:gridCol w:w="840"/>
        <w:gridCol w:w="417"/>
        <w:gridCol w:w="1210"/>
        <w:gridCol w:w="49"/>
        <w:gridCol w:w="1255"/>
        <w:gridCol w:w="142"/>
        <w:gridCol w:w="49"/>
        <w:gridCol w:w="881"/>
      </w:tblGrid>
      <w:tr w:rsidR="00E90486" w:rsidTr="005918AA">
        <w:trPr>
          <w:gridBefore w:val="1"/>
          <w:gridAfter w:val="1"/>
          <w:wBefore w:w="205" w:type="dxa"/>
          <w:wAfter w:w="881" w:type="dxa"/>
          <w:trHeight w:val="504"/>
        </w:trPr>
        <w:tc>
          <w:tcPr>
            <w:tcW w:w="1715" w:type="dxa"/>
            <w:gridSpan w:val="2"/>
            <w:tcBorders>
              <w:top w:val="single" w:sz="4" w:space="0" w:color="auto"/>
              <w:left w:val="nil"/>
              <w:bottom w:val="single" w:sz="4" w:space="0" w:color="auto"/>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2010" w:type="dxa"/>
            <w:gridSpan w:val="3"/>
            <w:tcBorders>
              <w:top w:val="single" w:sz="4" w:space="0" w:color="auto"/>
              <w:left w:val="nil"/>
              <w:bottom w:val="single" w:sz="4" w:space="0" w:color="auto"/>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5450" w:type="dxa"/>
            <w:gridSpan w:val="9"/>
            <w:tcBorders>
              <w:top w:val="single" w:sz="4" w:space="0" w:color="auto"/>
              <w:left w:val="nil"/>
              <w:bottom w:val="single" w:sz="4" w:space="0" w:color="auto"/>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Livelihood diversification strategies</w:t>
            </w:r>
          </w:p>
        </w:tc>
      </w:tr>
      <w:tr w:rsidR="00E90486" w:rsidTr="005918AA">
        <w:trPr>
          <w:gridBefore w:val="1"/>
          <w:gridAfter w:val="3"/>
          <w:wBefore w:w="205" w:type="dxa"/>
          <w:wAfter w:w="1072" w:type="dxa"/>
          <w:trHeight w:val="531"/>
        </w:trPr>
        <w:tc>
          <w:tcPr>
            <w:tcW w:w="1489" w:type="dxa"/>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1210" w:type="dxa"/>
            <w:gridSpan w:val="3"/>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210" w:type="dxa"/>
            <w:gridSpan w:val="2"/>
            <w:tcBorders>
              <w:top w:val="single" w:sz="4" w:space="0" w:color="000000" w:themeColor="text1"/>
              <w:left w:val="nil"/>
              <w:bottom w:val="single" w:sz="4" w:space="0" w:color="000000" w:themeColor="text1"/>
              <w:right w:val="nil"/>
            </w:tcBorders>
            <w:hideMark/>
          </w:tcPr>
          <w:p w:rsidR="00E90486" w:rsidRPr="00C93B5F" w:rsidRDefault="00E90486" w:rsidP="00807543">
            <w:pPr>
              <w:spacing w:before="120" w:after="120" w:line="360" w:lineRule="auto"/>
              <w:rPr>
                <w:rFonts w:ascii="Nyala" w:hAnsi="Nyala" w:cs="Times New Roman"/>
                <w:sz w:val="24"/>
                <w:szCs w:val="24"/>
                <w:lang w:val="en-GB"/>
              </w:rPr>
            </w:pPr>
            <w:r>
              <w:rPr>
                <w:rFonts w:ascii="Times New Roman" w:hAnsi="Times New Roman" w:cs="Times New Roman"/>
                <w:sz w:val="24"/>
                <w:szCs w:val="24"/>
              </w:rPr>
              <w:t>Y=</w:t>
            </w:r>
            <w:r w:rsidR="00C93B5F">
              <w:rPr>
                <w:rFonts w:ascii="Times New Roman" w:hAnsi="Times New Roman" w:cs="Times New Roman"/>
                <w:sz w:val="24"/>
                <w:szCs w:val="24"/>
                <w:lang w:val="en-GB"/>
              </w:rPr>
              <w:t>1</w:t>
            </w:r>
          </w:p>
        </w:tc>
        <w:tc>
          <w:tcPr>
            <w:tcW w:w="1304" w:type="dxa"/>
            <w:tcBorders>
              <w:top w:val="single" w:sz="4" w:space="0" w:color="000000" w:themeColor="text1"/>
              <w:left w:val="nil"/>
              <w:bottom w:val="single" w:sz="4" w:space="0" w:color="000000" w:themeColor="text1"/>
              <w:right w:val="nil"/>
            </w:tcBorders>
            <w:hideMark/>
          </w:tcPr>
          <w:p w:rsidR="00E90486" w:rsidRPr="00C93B5F" w:rsidRDefault="00E90486" w:rsidP="00807543">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rPr>
              <w:t>Y=</w:t>
            </w:r>
            <w:r w:rsidR="00C93B5F">
              <w:rPr>
                <w:rFonts w:ascii="Times New Roman" w:hAnsi="Times New Roman" w:cs="Times New Roman"/>
                <w:sz w:val="24"/>
                <w:szCs w:val="24"/>
                <w:lang w:val="en-GB"/>
              </w:rPr>
              <w:t>2</w:t>
            </w:r>
          </w:p>
        </w:tc>
        <w:tc>
          <w:tcPr>
            <w:tcW w:w="1257" w:type="dxa"/>
            <w:gridSpan w:val="2"/>
            <w:tcBorders>
              <w:top w:val="single" w:sz="4" w:space="0" w:color="000000" w:themeColor="text1"/>
              <w:left w:val="nil"/>
              <w:bottom w:val="single" w:sz="4" w:space="0" w:color="000000" w:themeColor="text1"/>
              <w:right w:val="nil"/>
            </w:tcBorders>
            <w:hideMark/>
          </w:tcPr>
          <w:p w:rsidR="00E90486" w:rsidRPr="00B4587F" w:rsidRDefault="00E90486" w:rsidP="00807543">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rPr>
              <w:t>Y=</w:t>
            </w:r>
            <w:r w:rsidR="00B4587F">
              <w:rPr>
                <w:rFonts w:ascii="Times New Roman" w:hAnsi="Times New Roman" w:cs="Times New Roman"/>
                <w:sz w:val="24"/>
                <w:szCs w:val="24"/>
                <w:lang w:val="en-GB"/>
              </w:rPr>
              <w:t>3</w:t>
            </w:r>
          </w:p>
        </w:tc>
        <w:tc>
          <w:tcPr>
            <w:tcW w:w="1210" w:type="dxa"/>
            <w:tcBorders>
              <w:top w:val="single" w:sz="4" w:space="0" w:color="000000" w:themeColor="text1"/>
              <w:left w:val="nil"/>
              <w:bottom w:val="single" w:sz="4" w:space="0" w:color="000000" w:themeColor="text1"/>
              <w:right w:val="nil"/>
            </w:tcBorders>
            <w:hideMark/>
          </w:tcPr>
          <w:p w:rsidR="00E90486" w:rsidRPr="00B4587F" w:rsidRDefault="00E90486" w:rsidP="00807543">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rPr>
              <w:t>Y=</w:t>
            </w:r>
            <w:r w:rsidR="00B4587F">
              <w:rPr>
                <w:rFonts w:ascii="Times New Roman" w:hAnsi="Times New Roman" w:cs="Times New Roman"/>
                <w:sz w:val="24"/>
                <w:szCs w:val="24"/>
                <w:lang w:val="en-GB"/>
              </w:rPr>
              <w:t>4</w:t>
            </w:r>
          </w:p>
        </w:tc>
        <w:tc>
          <w:tcPr>
            <w:tcW w:w="1304" w:type="dxa"/>
            <w:gridSpan w:val="2"/>
            <w:tcBorders>
              <w:top w:val="single" w:sz="4" w:space="0" w:color="000000" w:themeColor="text1"/>
              <w:left w:val="nil"/>
              <w:bottom w:val="single" w:sz="4" w:space="0" w:color="000000" w:themeColor="text1"/>
              <w:right w:val="nil"/>
            </w:tcBorders>
            <w:hideMark/>
          </w:tcPr>
          <w:p w:rsidR="00E90486" w:rsidRPr="003E75F1" w:rsidRDefault="00E90486" w:rsidP="00807543">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rPr>
              <w:t xml:space="preserve">Total </w:t>
            </w:r>
          </w:p>
        </w:tc>
      </w:tr>
      <w:tr w:rsidR="00E90486" w:rsidTr="005918AA">
        <w:trPr>
          <w:gridBefore w:val="1"/>
          <w:gridAfter w:val="3"/>
          <w:wBefore w:w="205" w:type="dxa"/>
          <w:wAfter w:w="1072" w:type="dxa"/>
          <w:trHeight w:val="391"/>
        </w:trPr>
        <w:tc>
          <w:tcPr>
            <w:tcW w:w="1489" w:type="dxa"/>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210" w:type="dxa"/>
            <w:gridSpan w:val="3"/>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210"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304" w:type="dxa"/>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257"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210" w:type="dxa"/>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304"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r>
      <w:tr w:rsidR="00E90486" w:rsidTr="005918AA">
        <w:trPr>
          <w:gridBefore w:val="1"/>
          <w:gridAfter w:val="3"/>
          <w:wBefore w:w="205" w:type="dxa"/>
          <w:wAfter w:w="1072" w:type="dxa"/>
          <w:trHeight w:val="391"/>
        </w:trPr>
        <w:tc>
          <w:tcPr>
            <w:tcW w:w="1489" w:type="dxa"/>
            <w:tcBorders>
              <w:top w:val="single" w:sz="4" w:space="0" w:color="000000" w:themeColor="text1"/>
              <w:left w:val="nil"/>
              <w:bottom w:val="nil"/>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EDUCN</w:t>
            </w:r>
          </w:p>
        </w:tc>
        <w:tc>
          <w:tcPr>
            <w:tcW w:w="1210" w:type="dxa"/>
            <w:gridSpan w:val="3"/>
            <w:tcBorders>
              <w:top w:val="single" w:sz="4" w:space="0" w:color="000000" w:themeColor="text1"/>
              <w:left w:val="nil"/>
              <w:bottom w:val="nil"/>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Illiterate </w:t>
            </w:r>
          </w:p>
        </w:tc>
        <w:tc>
          <w:tcPr>
            <w:tcW w:w="1210" w:type="dxa"/>
            <w:gridSpan w:val="2"/>
            <w:tcBorders>
              <w:top w:val="single" w:sz="4" w:space="0" w:color="000000" w:themeColor="text1"/>
              <w:left w:val="nil"/>
              <w:bottom w:val="nil"/>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4</w:t>
            </w:r>
            <w:r w:rsidR="00386AF8">
              <w:rPr>
                <w:rFonts w:ascii="Times New Roman" w:hAnsi="Times New Roman" w:cs="Times New Roman"/>
                <w:sz w:val="24"/>
                <w:szCs w:val="24"/>
                <w:lang w:val="en-GB"/>
              </w:rPr>
              <w:t>5</w:t>
            </w:r>
            <w:r>
              <w:rPr>
                <w:rFonts w:ascii="Times New Roman" w:hAnsi="Times New Roman" w:cs="Times New Roman"/>
                <w:sz w:val="24"/>
                <w:szCs w:val="24"/>
              </w:rPr>
              <w:t>(3</w:t>
            </w:r>
            <w:r w:rsidR="00D6040C">
              <w:rPr>
                <w:rFonts w:ascii="Times New Roman" w:hAnsi="Times New Roman" w:cs="Times New Roman"/>
                <w:sz w:val="24"/>
                <w:szCs w:val="24"/>
                <w:lang w:val="en-GB"/>
              </w:rPr>
              <w:t>2</w:t>
            </w:r>
            <w:r>
              <w:rPr>
                <w:rFonts w:ascii="Times New Roman" w:hAnsi="Times New Roman" w:cs="Times New Roman"/>
                <w:sz w:val="24"/>
                <w:szCs w:val="24"/>
              </w:rPr>
              <w:t>)</w:t>
            </w:r>
          </w:p>
        </w:tc>
        <w:tc>
          <w:tcPr>
            <w:tcW w:w="1304" w:type="dxa"/>
            <w:tcBorders>
              <w:top w:val="single" w:sz="4" w:space="0" w:color="000000" w:themeColor="text1"/>
              <w:left w:val="nil"/>
              <w:bottom w:val="nil"/>
              <w:right w:val="nil"/>
            </w:tcBorders>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20</w:t>
            </w:r>
            <w:r w:rsidR="00E90486">
              <w:rPr>
                <w:rFonts w:ascii="Times New Roman" w:hAnsi="Times New Roman" w:cs="Times New Roman"/>
                <w:sz w:val="24"/>
                <w:szCs w:val="24"/>
              </w:rPr>
              <w:t>(</w:t>
            </w:r>
            <w:r w:rsidR="00D6040C">
              <w:rPr>
                <w:rFonts w:ascii="Times New Roman" w:hAnsi="Times New Roman" w:cs="Times New Roman"/>
                <w:sz w:val="24"/>
                <w:szCs w:val="24"/>
                <w:lang w:val="en-GB"/>
              </w:rPr>
              <w:t>14</w:t>
            </w:r>
            <w:r w:rsidR="00E90486">
              <w:rPr>
                <w:rFonts w:ascii="Times New Roman" w:hAnsi="Times New Roman" w:cs="Times New Roman"/>
                <w:sz w:val="24"/>
                <w:szCs w:val="24"/>
              </w:rPr>
              <w:t>)</w:t>
            </w:r>
          </w:p>
        </w:tc>
        <w:tc>
          <w:tcPr>
            <w:tcW w:w="1257" w:type="dxa"/>
            <w:gridSpan w:val="2"/>
            <w:tcBorders>
              <w:top w:val="single" w:sz="4" w:space="0" w:color="000000" w:themeColor="text1"/>
              <w:left w:val="nil"/>
              <w:bottom w:val="nil"/>
              <w:right w:val="nil"/>
            </w:tcBorders>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19</w:t>
            </w:r>
            <w:r w:rsidR="00E90486">
              <w:rPr>
                <w:rFonts w:ascii="Times New Roman" w:hAnsi="Times New Roman" w:cs="Times New Roman"/>
                <w:sz w:val="24"/>
                <w:szCs w:val="24"/>
              </w:rPr>
              <w:t>(</w:t>
            </w:r>
            <w:r w:rsidR="00D6040C">
              <w:rPr>
                <w:rFonts w:ascii="Times New Roman" w:hAnsi="Times New Roman" w:cs="Times New Roman"/>
                <w:sz w:val="24"/>
                <w:szCs w:val="24"/>
                <w:lang w:val="en-GB"/>
              </w:rPr>
              <w:t>14</w:t>
            </w:r>
            <w:r w:rsidR="00E90486">
              <w:rPr>
                <w:rFonts w:ascii="Times New Roman" w:hAnsi="Times New Roman" w:cs="Times New Roman"/>
                <w:sz w:val="24"/>
                <w:szCs w:val="24"/>
              </w:rPr>
              <w:t>)</w:t>
            </w:r>
          </w:p>
        </w:tc>
        <w:tc>
          <w:tcPr>
            <w:tcW w:w="1210" w:type="dxa"/>
            <w:tcBorders>
              <w:top w:val="single" w:sz="4" w:space="0" w:color="000000" w:themeColor="text1"/>
              <w:left w:val="nil"/>
              <w:bottom w:val="nil"/>
              <w:right w:val="nil"/>
            </w:tcBorders>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9</w:t>
            </w:r>
            <w:r w:rsidR="00E90486">
              <w:rPr>
                <w:rFonts w:ascii="Times New Roman" w:hAnsi="Times New Roman" w:cs="Times New Roman"/>
                <w:sz w:val="24"/>
                <w:szCs w:val="24"/>
              </w:rPr>
              <w:t>(</w:t>
            </w:r>
            <w:r w:rsidR="00D6040C">
              <w:rPr>
                <w:rFonts w:ascii="Times New Roman" w:hAnsi="Times New Roman" w:cs="Times New Roman"/>
                <w:sz w:val="24"/>
                <w:szCs w:val="24"/>
                <w:lang w:val="en-GB"/>
              </w:rPr>
              <w:t>6</w:t>
            </w:r>
            <w:r w:rsidR="00730A95">
              <w:rPr>
                <w:rFonts w:ascii="Times New Roman" w:hAnsi="Times New Roman" w:cs="Times New Roman"/>
                <w:sz w:val="24"/>
                <w:szCs w:val="24"/>
                <w:lang w:val="en-GB"/>
              </w:rPr>
              <w:t>.43</w:t>
            </w:r>
            <w:r w:rsidR="00E90486">
              <w:rPr>
                <w:rFonts w:ascii="Times New Roman" w:hAnsi="Times New Roman" w:cs="Times New Roman"/>
                <w:sz w:val="24"/>
                <w:szCs w:val="24"/>
              </w:rPr>
              <w:t>)</w:t>
            </w:r>
          </w:p>
        </w:tc>
        <w:tc>
          <w:tcPr>
            <w:tcW w:w="1304" w:type="dxa"/>
            <w:gridSpan w:val="2"/>
            <w:tcBorders>
              <w:top w:val="single" w:sz="4" w:space="0" w:color="000000" w:themeColor="text1"/>
              <w:left w:val="nil"/>
              <w:bottom w:val="nil"/>
              <w:right w:val="nil"/>
            </w:tcBorders>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93</w:t>
            </w:r>
            <w:r w:rsidR="00E90486">
              <w:rPr>
                <w:rFonts w:ascii="Times New Roman" w:hAnsi="Times New Roman" w:cs="Times New Roman"/>
                <w:sz w:val="24"/>
                <w:szCs w:val="24"/>
              </w:rPr>
              <w:t>(</w:t>
            </w:r>
            <w:r>
              <w:rPr>
                <w:rFonts w:ascii="Times New Roman" w:hAnsi="Times New Roman" w:cs="Times New Roman"/>
                <w:sz w:val="24"/>
                <w:szCs w:val="24"/>
                <w:lang w:val="en-GB"/>
              </w:rPr>
              <w:t>66</w:t>
            </w:r>
            <w:r w:rsidR="00730A95">
              <w:rPr>
                <w:rFonts w:ascii="Times New Roman" w:hAnsi="Times New Roman" w:cs="Times New Roman"/>
                <w:sz w:val="24"/>
                <w:szCs w:val="24"/>
                <w:lang w:val="en-GB"/>
              </w:rPr>
              <w:t>.43</w:t>
            </w:r>
            <w:r w:rsidR="00E90486">
              <w:rPr>
                <w:rFonts w:ascii="Times New Roman" w:hAnsi="Times New Roman" w:cs="Times New Roman"/>
                <w:sz w:val="24"/>
                <w:szCs w:val="24"/>
              </w:rPr>
              <w:t>)</w:t>
            </w:r>
          </w:p>
        </w:tc>
      </w:tr>
      <w:tr w:rsidR="00E90486" w:rsidTr="005918AA">
        <w:trPr>
          <w:gridBefore w:val="1"/>
          <w:gridAfter w:val="3"/>
          <w:wBefore w:w="205" w:type="dxa"/>
          <w:wAfter w:w="1072" w:type="dxa"/>
          <w:trHeight w:val="391"/>
        </w:trPr>
        <w:tc>
          <w:tcPr>
            <w:tcW w:w="1489" w:type="dxa"/>
          </w:tcPr>
          <w:p w:rsidR="00E90486" w:rsidRDefault="00E90486" w:rsidP="00807543">
            <w:pPr>
              <w:spacing w:before="120" w:after="120" w:line="360" w:lineRule="auto"/>
              <w:rPr>
                <w:rFonts w:ascii="Times New Roman" w:hAnsi="Times New Roman" w:cs="Times New Roman"/>
                <w:sz w:val="24"/>
                <w:szCs w:val="24"/>
              </w:rPr>
            </w:pPr>
          </w:p>
        </w:tc>
        <w:tc>
          <w:tcPr>
            <w:tcW w:w="1210" w:type="dxa"/>
            <w:gridSpan w:val="3"/>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Literate</w:t>
            </w:r>
          </w:p>
        </w:tc>
        <w:tc>
          <w:tcPr>
            <w:tcW w:w="1210" w:type="dxa"/>
            <w:gridSpan w:val="2"/>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17</w:t>
            </w:r>
            <w:r w:rsidR="00E90486">
              <w:rPr>
                <w:rFonts w:ascii="Times New Roman" w:hAnsi="Times New Roman" w:cs="Times New Roman"/>
                <w:sz w:val="24"/>
                <w:szCs w:val="24"/>
              </w:rPr>
              <w:t>(12)</w:t>
            </w:r>
          </w:p>
        </w:tc>
        <w:tc>
          <w:tcPr>
            <w:tcW w:w="1304" w:type="dxa"/>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9</w:t>
            </w:r>
            <w:r w:rsidR="00E90486">
              <w:rPr>
                <w:rFonts w:ascii="Times New Roman" w:hAnsi="Times New Roman" w:cs="Times New Roman"/>
                <w:sz w:val="24"/>
                <w:szCs w:val="24"/>
              </w:rPr>
              <w:t>(</w:t>
            </w:r>
            <w:r w:rsidR="00D6040C">
              <w:rPr>
                <w:rFonts w:ascii="Times New Roman" w:hAnsi="Times New Roman" w:cs="Times New Roman"/>
                <w:sz w:val="24"/>
                <w:szCs w:val="24"/>
                <w:lang w:val="en-GB"/>
              </w:rPr>
              <w:t>6</w:t>
            </w:r>
            <w:r w:rsidR="00730A95">
              <w:rPr>
                <w:rFonts w:ascii="Times New Roman" w:hAnsi="Times New Roman" w:cs="Times New Roman"/>
                <w:sz w:val="24"/>
                <w:szCs w:val="24"/>
                <w:lang w:val="en-GB"/>
              </w:rPr>
              <w:t>.43</w:t>
            </w:r>
            <w:r w:rsidR="00E90486">
              <w:rPr>
                <w:rFonts w:ascii="Times New Roman" w:hAnsi="Times New Roman" w:cs="Times New Roman"/>
                <w:sz w:val="24"/>
                <w:szCs w:val="24"/>
              </w:rPr>
              <w:t>)</w:t>
            </w:r>
          </w:p>
        </w:tc>
        <w:tc>
          <w:tcPr>
            <w:tcW w:w="1257" w:type="dxa"/>
            <w:gridSpan w:val="2"/>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14</w:t>
            </w:r>
            <w:r w:rsidR="00E90486">
              <w:rPr>
                <w:rFonts w:ascii="Times New Roman" w:hAnsi="Times New Roman" w:cs="Times New Roman"/>
                <w:sz w:val="24"/>
                <w:szCs w:val="24"/>
              </w:rPr>
              <w:t>(1</w:t>
            </w:r>
            <w:r w:rsidR="00D6040C">
              <w:rPr>
                <w:rFonts w:ascii="Times New Roman" w:hAnsi="Times New Roman" w:cs="Times New Roman"/>
                <w:sz w:val="24"/>
                <w:szCs w:val="24"/>
                <w:lang w:val="en-GB"/>
              </w:rPr>
              <w:t>0</w:t>
            </w:r>
            <w:r w:rsidR="00E90486">
              <w:rPr>
                <w:rFonts w:ascii="Times New Roman" w:hAnsi="Times New Roman" w:cs="Times New Roman"/>
                <w:sz w:val="24"/>
                <w:szCs w:val="24"/>
              </w:rPr>
              <w:t>)</w:t>
            </w:r>
          </w:p>
        </w:tc>
        <w:tc>
          <w:tcPr>
            <w:tcW w:w="1210" w:type="dxa"/>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7</w:t>
            </w:r>
            <w:r w:rsidR="00E90486">
              <w:rPr>
                <w:rFonts w:ascii="Times New Roman" w:hAnsi="Times New Roman" w:cs="Times New Roman"/>
                <w:sz w:val="24"/>
                <w:szCs w:val="24"/>
              </w:rPr>
              <w:t>(</w:t>
            </w:r>
            <w:r w:rsidR="00D6040C">
              <w:rPr>
                <w:rFonts w:ascii="Times New Roman" w:hAnsi="Times New Roman" w:cs="Times New Roman"/>
                <w:sz w:val="24"/>
                <w:szCs w:val="24"/>
                <w:lang w:val="en-GB"/>
              </w:rPr>
              <w:t>5</w:t>
            </w:r>
            <w:r w:rsidR="00E90486">
              <w:rPr>
                <w:rFonts w:ascii="Times New Roman" w:hAnsi="Times New Roman" w:cs="Times New Roman"/>
                <w:sz w:val="24"/>
                <w:szCs w:val="24"/>
              </w:rPr>
              <w:t>)</w:t>
            </w:r>
          </w:p>
        </w:tc>
        <w:tc>
          <w:tcPr>
            <w:tcW w:w="1304" w:type="dxa"/>
            <w:gridSpan w:val="2"/>
            <w:hideMark/>
          </w:tcPr>
          <w:p w:rsidR="00E90486" w:rsidRDefault="00386AF8"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47</w:t>
            </w:r>
            <w:r w:rsidR="00E90486">
              <w:rPr>
                <w:rFonts w:ascii="Times New Roman" w:hAnsi="Times New Roman" w:cs="Times New Roman"/>
                <w:sz w:val="24"/>
                <w:szCs w:val="24"/>
              </w:rPr>
              <w:t>(</w:t>
            </w:r>
            <w:r w:rsidR="00D6040C">
              <w:rPr>
                <w:rFonts w:ascii="Times New Roman" w:hAnsi="Times New Roman" w:cs="Times New Roman"/>
                <w:sz w:val="24"/>
                <w:szCs w:val="24"/>
                <w:lang w:val="en-GB"/>
              </w:rPr>
              <w:t>33</w:t>
            </w:r>
            <w:r w:rsidR="00730A95">
              <w:rPr>
                <w:rFonts w:ascii="Times New Roman" w:hAnsi="Times New Roman" w:cs="Times New Roman"/>
                <w:sz w:val="24"/>
                <w:szCs w:val="24"/>
                <w:lang w:val="en-GB"/>
              </w:rPr>
              <w:t>.57</w:t>
            </w:r>
            <w:r w:rsidR="00E90486">
              <w:rPr>
                <w:rFonts w:ascii="Times New Roman" w:hAnsi="Times New Roman" w:cs="Times New Roman"/>
                <w:sz w:val="24"/>
                <w:szCs w:val="24"/>
              </w:rPr>
              <w:t>)</w:t>
            </w:r>
          </w:p>
        </w:tc>
      </w:tr>
      <w:tr w:rsidR="00E90486" w:rsidTr="005918AA">
        <w:trPr>
          <w:trHeight w:val="244"/>
        </w:trPr>
        <w:tc>
          <w:tcPr>
            <w:tcW w:w="1974" w:type="dxa"/>
            <w:gridSpan w:val="4"/>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1956" w:type="dxa"/>
            <w:gridSpan w:val="2"/>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Mean</w:t>
            </w:r>
          </w:p>
        </w:tc>
        <w:tc>
          <w:tcPr>
            <w:tcW w:w="2328" w:type="dxa"/>
            <w:gridSpan w:val="3"/>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Std.dev</w:t>
            </w:r>
          </w:p>
        </w:tc>
        <w:tc>
          <w:tcPr>
            <w:tcW w:w="1676" w:type="dxa"/>
            <w:gridSpan w:val="3"/>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Min</w:t>
            </w:r>
          </w:p>
        </w:tc>
        <w:tc>
          <w:tcPr>
            <w:tcW w:w="1397" w:type="dxa"/>
            <w:gridSpan w:val="2"/>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Max</w:t>
            </w:r>
          </w:p>
        </w:tc>
        <w:tc>
          <w:tcPr>
            <w:tcW w:w="930" w:type="dxa"/>
            <w:gridSpan w:val="2"/>
            <w:tcBorders>
              <w:top w:val="single" w:sz="4" w:space="0" w:color="auto"/>
              <w:left w:val="nil"/>
              <w:bottom w:val="single" w:sz="4" w:space="0" w:color="auto"/>
              <w:right w:val="nil"/>
            </w:tcBorders>
          </w:tcPr>
          <w:p w:rsidR="00E90486" w:rsidRDefault="00E90486" w:rsidP="00807543">
            <w:pPr>
              <w:spacing w:line="360" w:lineRule="auto"/>
              <w:rPr>
                <w:rFonts w:ascii="Times New Roman" w:hAnsi="Times New Roman" w:cs="Times New Roman"/>
                <w:sz w:val="24"/>
                <w:szCs w:val="24"/>
              </w:rPr>
            </w:pPr>
          </w:p>
        </w:tc>
      </w:tr>
      <w:tr w:rsidR="00E90486" w:rsidTr="005918AA">
        <w:trPr>
          <w:trHeight w:val="633"/>
        </w:trPr>
        <w:tc>
          <w:tcPr>
            <w:tcW w:w="1974" w:type="dxa"/>
            <w:gridSpan w:val="4"/>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INCOME</w:t>
            </w:r>
          </w:p>
        </w:tc>
        <w:tc>
          <w:tcPr>
            <w:tcW w:w="1956" w:type="dxa"/>
            <w:gridSpan w:val="2"/>
            <w:hideMark/>
          </w:tcPr>
          <w:p w:rsidR="00E90486" w:rsidRPr="00A80D0A" w:rsidRDefault="00BE4423"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12000</w:t>
            </w:r>
          </w:p>
        </w:tc>
        <w:tc>
          <w:tcPr>
            <w:tcW w:w="2328" w:type="dxa"/>
            <w:gridSpan w:val="3"/>
            <w:hideMark/>
          </w:tcPr>
          <w:p w:rsidR="00E90486" w:rsidRPr="00BC6AD6" w:rsidRDefault="00BC6AD6"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10573</w:t>
            </w:r>
          </w:p>
        </w:tc>
        <w:tc>
          <w:tcPr>
            <w:tcW w:w="1676" w:type="dxa"/>
            <w:gridSpan w:val="3"/>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0</w:t>
            </w:r>
          </w:p>
        </w:tc>
        <w:tc>
          <w:tcPr>
            <w:tcW w:w="1397" w:type="dxa"/>
            <w:gridSpan w:val="2"/>
            <w:hideMark/>
          </w:tcPr>
          <w:p w:rsidR="00E90486" w:rsidRPr="00A80D0A" w:rsidRDefault="00A80D0A"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32500</w:t>
            </w:r>
          </w:p>
        </w:tc>
        <w:tc>
          <w:tcPr>
            <w:tcW w:w="930" w:type="dxa"/>
            <w:gridSpan w:val="2"/>
          </w:tcPr>
          <w:p w:rsidR="00E90486" w:rsidRDefault="00E90486" w:rsidP="00807543">
            <w:pPr>
              <w:spacing w:line="360" w:lineRule="auto"/>
              <w:rPr>
                <w:rFonts w:ascii="Times New Roman" w:hAnsi="Times New Roman" w:cs="Times New Roman"/>
                <w:sz w:val="24"/>
                <w:szCs w:val="24"/>
              </w:rPr>
            </w:pPr>
          </w:p>
        </w:tc>
      </w:tr>
      <w:tr w:rsidR="00E90486" w:rsidTr="005918AA">
        <w:trPr>
          <w:trHeight w:val="644"/>
        </w:trPr>
        <w:tc>
          <w:tcPr>
            <w:tcW w:w="1974" w:type="dxa"/>
            <w:gridSpan w:val="4"/>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TTLU</w:t>
            </w:r>
          </w:p>
        </w:tc>
        <w:tc>
          <w:tcPr>
            <w:tcW w:w="1956" w:type="dxa"/>
            <w:gridSpan w:val="2"/>
            <w:hideMark/>
          </w:tcPr>
          <w:p w:rsidR="00E90486" w:rsidRPr="00A80D0A" w:rsidRDefault="00A80D0A"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0.12</w:t>
            </w:r>
          </w:p>
        </w:tc>
        <w:tc>
          <w:tcPr>
            <w:tcW w:w="2328" w:type="dxa"/>
            <w:gridSpan w:val="3"/>
            <w:hideMark/>
          </w:tcPr>
          <w:p w:rsidR="00E90486" w:rsidRPr="00A80D0A" w:rsidRDefault="00A80D0A"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1.29</w:t>
            </w:r>
          </w:p>
        </w:tc>
        <w:tc>
          <w:tcPr>
            <w:tcW w:w="1676" w:type="dxa"/>
            <w:gridSpan w:val="3"/>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0</w:t>
            </w:r>
          </w:p>
        </w:tc>
        <w:tc>
          <w:tcPr>
            <w:tcW w:w="1397" w:type="dxa"/>
            <w:gridSpan w:val="2"/>
            <w:hideMark/>
          </w:tcPr>
          <w:p w:rsidR="00E90486" w:rsidRPr="0000261B" w:rsidRDefault="00A80D0A" w:rsidP="00807543">
            <w:pPr>
              <w:spacing w:line="360" w:lineRule="auto"/>
              <w:rPr>
                <w:rFonts w:ascii="Nyala" w:hAnsi="Nyala" w:cs="Times New Roman"/>
                <w:sz w:val="24"/>
                <w:szCs w:val="24"/>
              </w:rPr>
            </w:pPr>
            <w:r>
              <w:rPr>
                <w:rFonts w:ascii="Times New Roman" w:hAnsi="Times New Roman" w:cs="Times New Roman"/>
                <w:sz w:val="24"/>
                <w:szCs w:val="24"/>
                <w:lang w:val="en-GB"/>
              </w:rPr>
              <w:t>5</w:t>
            </w:r>
          </w:p>
        </w:tc>
        <w:tc>
          <w:tcPr>
            <w:tcW w:w="930" w:type="dxa"/>
            <w:gridSpan w:val="2"/>
          </w:tcPr>
          <w:p w:rsidR="00E90486" w:rsidRDefault="00E90486" w:rsidP="00807543">
            <w:pPr>
              <w:spacing w:line="360" w:lineRule="auto"/>
              <w:rPr>
                <w:rFonts w:ascii="Times New Roman" w:hAnsi="Times New Roman" w:cs="Times New Roman"/>
                <w:sz w:val="24"/>
                <w:szCs w:val="24"/>
              </w:rPr>
            </w:pPr>
          </w:p>
        </w:tc>
      </w:tr>
      <w:tr w:rsidR="00E90486" w:rsidTr="005918AA">
        <w:trPr>
          <w:trHeight w:val="330"/>
        </w:trPr>
        <w:tc>
          <w:tcPr>
            <w:tcW w:w="1974" w:type="dxa"/>
            <w:gridSpan w:val="4"/>
            <w:tcBorders>
              <w:top w:val="nil"/>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TTLNDH</w:t>
            </w:r>
          </w:p>
        </w:tc>
        <w:tc>
          <w:tcPr>
            <w:tcW w:w="1956" w:type="dxa"/>
            <w:gridSpan w:val="2"/>
            <w:tcBorders>
              <w:top w:val="nil"/>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1.449</w:t>
            </w:r>
          </w:p>
        </w:tc>
        <w:tc>
          <w:tcPr>
            <w:tcW w:w="2328" w:type="dxa"/>
            <w:gridSpan w:val="3"/>
            <w:tcBorders>
              <w:top w:val="nil"/>
              <w:left w:val="nil"/>
              <w:bottom w:val="single" w:sz="4" w:space="0" w:color="auto"/>
              <w:right w:val="nil"/>
            </w:tcBorders>
            <w:hideMark/>
          </w:tcPr>
          <w:p w:rsidR="00E90486" w:rsidRPr="00FE527E" w:rsidRDefault="00FE527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1.82</w:t>
            </w:r>
          </w:p>
        </w:tc>
        <w:tc>
          <w:tcPr>
            <w:tcW w:w="1676" w:type="dxa"/>
            <w:gridSpan w:val="3"/>
            <w:tcBorders>
              <w:top w:val="nil"/>
              <w:left w:val="nil"/>
              <w:bottom w:val="single" w:sz="4" w:space="0" w:color="auto"/>
              <w:right w:val="nil"/>
            </w:tcBorders>
            <w:hideMark/>
          </w:tcPr>
          <w:p w:rsidR="00E90486" w:rsidRPr="00FE527E" w:rsidRDefault="00FE527E" w:rsidP="00807543">
            <w:pPr>
              <w:spacing w:line="360" w:lineRule="auto"/>
              <w:rPr>
                <w:rFonts w:ascii="Times New Roman" w:hAnsi="Times New Roman" w:cs="Times New Roman"/>
                <w:sz w:val="24"/>
                <w:szCs w:val="24"/>
                <w:lang w:val="en-GB"/>
              </w:rPr>
            </w:pPr>
            <w:r>
              <w:rPr>
                <w:rFonts w:ascii="Times New Roman" w:hAnsi="Times New Roman" w:cs="Times New Roman"/>
                <w:sz w:val="24"/>
                <w:szCs w:val="24"/>
                <w:lang w:val="en-GB"/>
              </w:rPr>
              <w:t>0</w:t>
            </w:r>
          </w:p>
        </w:tc>
        <w:tc>
          <w:tcPr>
            <w:tcW w:w="1397" w:type="dxa"/>
            <w:gridSpan w:val="2"/>
            <w:tcBorders>
              <w:top w:val="nil"/>
              <w:left w:val="nil"/>
              <w:bottom w:val="single" w:sz="4" w:space="0" w:color="auto"/>
              <w:right w:val="nil"/>
            </w:tcBorders>
            <w:hideMark/>
          </w:tcPr>
          <w:p w:rsidR="00E90486" w:rsidRPr="00FE527E" w:rsidRDefault="00FE527E" w:rsidP="00807543">
            <w:pPr>
              <w:spacing w:line="360" w:lineRule="auto"/>
              <w:rPr>
                <w:rFonts w:ascii="Nyala" w:hAnsi="Nyala" w:cs="Times New Roman"/>
                <w:sz w:val="24"/>
                <w:szCs w:val="24"/>
                <w:lang w:val="en-GB"/>
              </w:rPr>
            </w:pPr>
            <w:r>
              <w:rPr>
                <w:rFonts w:ascii="Nyala" w:hAnsi="Nyala" w:cs="Times New Roman"/>
                <w:sz w:val="24"/>
                <w:szCs w:val="24"/>
                <w:lang w:val="en-GB"/>
              </w:rPr>
              <w:t>5.5</w:t>
            </w:r>
          </w:p>
        </w:tc>
        <w:tc>
          <w:tcPr>
            <w:tcW w:w="930" w:type="dxa"/>
            <w:gridSpan w:val="2"/>
            <w:tcBorders>
              <w:top w:val="nil"/>
              <w:left w:val="nil"/>
              <w:bottom w:val="single" w:sz="4" w:space="0" w:color="auto"/>
              <w:right w:val="nil"/>
            </w:tcBorders>
          </w:tcPr>
          <w:p w:rsidR="00E90486" w:rsidRDefault="00E90486" w:rsidP="00807543">
            <w:pPr>
              <w:spacing w:line="360" w:lineRule="auto"/>
              <w:rPr>
                <w:rFonts w:ascii="Times New Roman" w:hAnsi="Times New Roman" w:cs="Times New Roman"/>
                <w:sz w:val="24"/>
                <w:szCs w:val="24"/>
              </w:rPr>
            </w:pPr>
          </w:p>
        </w:tc>
      </w:tr>
    </w:tbl>
    <w:p w:rsidR="00E90486" w:rsidRPr="00D27C27" w:rsidRDefault="00E90486" w:rsidP="00807543">
      <w:pPr>
        <w:pStyle w:val="Heading3"/>
        <w:spacing w:before="0" w:line="360" w:lineRule="auto"/>
        <w:rPr>
          <w:rFonts w:ascii="Times New Roman" w:hAnsi="Times New Roman" w:cs="Times New Roman"/>
          <w:color w:val="auto"/>
          <w:kern w:val="36"/>
          <w:szCs w:val="24"/>
          <w:lang w:val="en-GB" w:bidi="ar-SA"/>
        </w:rPr>
      </w:pPr>
      <w:bookmarkStart w:id="192" w:name="_Toc486128874"/>
      <w:bookmarkStart w:id="193" w:name="_Toc123278226"/>
      <w:r w:rsidRPr="00D27C27">
        <w:rPr>
          <w:rFonts w:ascii="Times New Roman" w:hAnsi="Times New Roman" w:cs="Times New Roman"/>
          <w:color w:val="auto"/>
          <w:kern w:val="36"/>
          <w:szCs w:val="24"/>
        </w:rPr>
        <w:t>Source own survey, 20</w:t>
      </w:r>
      <w:bookmarkEnd w:id="192"/>
      <w:r w:rsidR="009A3642" w:rsidRPr="00D27C27">
        <w:rPr>
          <w:rFonts w:ascii="Times New Roman" w:hAnsi="Times New Roman" w:cs="Times New Roman"/>
          <w:color w:val="auto"/>
          <w:kern w:val="36"/>
          <w:szCs w:val="24"/>
          <w:lang w:val="en-GB"/>
        </w:rPr>
        <w:t>22</w:t>
      </w:r>
      <w:r w:rsidR="00D27C27" w:rsidRPr="00D27C27">
        <w:rPr>
          <w:rFonts w:ascii="Times New Roman" w:hAnsi="Times New Roman" w:cs="Times New Roman"/>
          <w:color w:val="auto"/>
          <w:kern w:val="36"/>
          <w:szCs w:val="24"/>
          <w:lang w:val="en-GB"/>
        </w:rPr>
        <w:t>GC</w:t>
      </w:r>
      <w:bookmarkEnd w:id="193"/>
    </w:p>
    <w:p w:rsidR="00E90486" w:rsidRPr="001B6286" w:rsidRDefault="00E90486" w:rsidP="00807543">
      <w:pPr>
        <w:pStyle w:val="Heading3"/>
        <w:spacing w:before="0" w:line="360" w:lineRule="auto"/>
        <w:rPr>
          <w:rFonts w:ascii="Nyala" w:hAnsi="Nyala"/>
          <w:kern w:val="36"/>
          <w:szCs w:val="24"/>
        </w:rPr>
      </w:pPr>
    </w:p>
    <w:p w:rsidR="00E90486" w:rsidRPr="001D6403" w:rsidRDefault="00E90486" w:rsidP="00807543">
      <w:pPr>
        <w:pStyle w:val="Heading3"/>
        <w:spacing w:line="360" w:lineRule="auto"/>
        <w:rPr>
          <w:rFonts w:ascii="Times New Roman" w:hAnsi="Times New Roman" w:cs="Times New Roman"/>
          <w:b/>
          <w:bCs/>
          <w:color w:val="auto"/>
        </w:rPr>
      </w:pPr>
      <w:bookmarkStart w:id="194" w:name="_Toc486128875"/>
      <w:bookmarkStart w:id="195" w:name="_Toc123278227"/>
      <w:r w:rsidRPr="001D6403">
        <w:rPr>
          <w:rFonts w:ascii="Times New Roman" w:hAnsi="Times New Roman" w:cs="Times New Roman"/>
          <w:b/>
          <w:bCs/>
          <w:color w:val="auto"/>
        </w:rPr>
        <w:t>4.1.3. Institutional Characteristics of the Sample Household</w:t>
      </w:r>
      <w:bookmarkEnd w:id="194"/>
      <w:bookmarkEnd w:id="195"/>
    </w:p>
    <w:p w:rsidR="00E90486" w:rsidRDefault="00E90486" w:rsidP="00807543">
      <w:pPr>
        <w:pStyle w:val="Heading3"/>
        <w:spacing w:before="0" w:line="360" w:lineRule="auto"/>
        <w:rPr>
          <w:kern w:val="36"/>
          <w:szCs w:val="24"/>
        </w:rPr>
      </w:pPr>
    </w:p>
    <w:p w:rsidR="00E90486" w:rsidRDefault="00E90486" w:rsidP="00807543">
      <w:pPr>
        <w:spacing w:line="360" w:lineRule="auto"/>
        <w:jc w:val="both"/>
        <w:rPr>
          <w:rFonts w:ascii="Times New Roman" w:eastAsia="Times New Roman" w:hAnsi="Times New Roman" w:cs="Times New Roman"/>
          <w:bCs/>
          <w:kern w:val="36"/>
          <w:sz w:val="24"/>
          <w:szCs w:val="24"/>
        </w:rPr>
      </w:pPr>
      <w:r>
        <w:rPr>
          <w:rFonts w:ascii="Times New Roman" w:hAnsi="Times New Roman" w:cs="Times New Roman"/>
          <w:b/>
          <w:kern w:val="36"/>
          <w:sz w:val="24"/>
          <w:szCs w:val="24"/>
        </w:rPr>
        <w:t xml:space="preserve">Access to credit services: </w:t>
      </w:r>
      <w:r>
        <w:rPr>
          <w:rFonts w:ascii="Times New Roman" w:eastAsia="Times New Roman" w:hAnsi="Times New Roman" w:cs="Times New Roman"/>
          <w:bCs/>
          <w:kern w:val="36"/>
          <w:sz w:val="24"/>
          <w:szCs w:val="24"/>
        </w:rPr>
        <w:t xml:space="preserve">Credit is one of the institutional factors affecting the livelihood diversification strategies. Credit is one the basic strategy for financing poor farmers for the purchase of farm inputs, and investment. However, some farmers have access to both formal </w:t>
      </w:r>
      <w:r>
        <w:rPr>
          <w:rFonts w:ascii="Times New Roman" w:eastAsia="Times New Roman" w:hAnsi="Times New Roman" w:cs="Times New Roman"/>
          <w:bCs/>
          <w:kern w:val="36"/>
          <w:sz w:val="24"/>
          <w:szCs w:val="24"/>
        </w:rPr>
        <w:lastRenderedPageBreak/>
        <w:t xml:space="preserve">and informal credits while others may not have due to problems related to repayment. According to the survey result </w:t>
      </w:r>
    </w:p>
    <w:p w:rsidR="009A3642" w:rsidRPr="00277956" w:rsidRDefault="00E90486" w:rsidP="00807543">
      <w:pPr>
        <w:spacing w:after="0" w:line="360" w:lineRule="auto"/>
        <w:jc w:val="both"/>
        <w:rPr>
          <w:rFonts w:ascii="Nyala" w:eastAsia="Times New Roman" w:hAnsi="Nyala" w:cs="Times New Roman"/>
          <w:bCs/>
          <w:kern w:val="36"/>
          <w:sz w:val="24"/>
          <w:szCs w:val="24"/>
        </w:rPr>
      </w:pPr>
      <w:r>
        <w:rPr>
          <w:rFonts w:ascii="Times New Roman" w:eastAsia="Times New Roman" w:hAnsi="Times New Roman" w:cs="Times New Roman"/>
          <w:b/>
          <w:bCs/>
          <w:kern w:val="36"/>
          <w:sz w:val="24"/>
          <w:szCs w:val="24"/>
        </w:rPr>
        <w:t>Access to agricultural extension services</w:t>
      </w:r>
      <w:r w:rsidR="001B6286">
        <w:rPr>
          <w:rFonts w:ascii="Times New Roman" w:eastAsia="Times New Roman" w:hAnsi="Times New Roman" w:cs="Times New Roman"/>
          <w:b/>
          <w:bCs/>
          <w:kern w:val="36"/>
          <w:sz w:val="24"/>
          <w:szCs w:val="24"/>
          <w:lang w:val="en-GB"/>
        </w:rPr>
        <w:t xml:space="preserve"> and Health </w:t>
      </w:r>
      <w:r w:rsidR="003F19F2">
        <w:rPr>
          <w:rFonts w:ascii="Times New Roman" w:eastAsia="Times New Roman" w:hAnsi="Times New Roman" w:cs="Times New Roman"/>
          <w:b/>
          <w:bCs/>
          <w:kern w:val="36"/>
          <w:sz w:val="24"/>
          <w:szCs w:val="24"/>
          <w:lang w:val="en-GB"/>
        </w:rPr>
        <w:t>antimension</w:t>
      </w:r>
      <w:r w:rsidR="001B6286">
        <w:rPr>
          <w:rFonts w:ascii="Times New Roman" w:eastAsia="Times New Roman" w:hAnsi="Times New Roman" w:cs="Times New Roman"/>
          <w:b/>
          <w:bCs/>
          <w:kern w:val="36"/>
          <w:sz w:val="24"/>
          <w:szCs w:val="24"/>
          <w:lang w:val="en-GB"/>
        </w:rPr>
        <w:t xml:space="preserve"> services</w:t>
      </w:r>
      <w:r>
        <w:rPr>
          <w:rFonts w:ascii="Times New Roman" w:eastAsia="Times New Roman" w:hAnsi="Times New Roman" w:cs="Times New Roman"/>
          <w:b/>
          <w:bCs/>
          <w:kern w:val="36"/>
          <w:sz w:val="24"/>
          <w:szCs w:val="24"/>
        </w:rPr>
        <w:t xml:space="preserve">: </w:t>
      </w:r>
      <w:r>
        <w:rPr>
          <w:rFonts w:ascii="Times New Roman" w:eastAsia="Times New Roman" w:hAnsi="Times New Roman" w:cs="Times New Roman"/>
          <w:bCs/>
          <w:kern w:val="36"/>
          <w:sz w:val="24"/>
          <w:szCs w:val="24"/>
        </w:rPr>
        <w:t>Agricultural</w:t>
      </w:r>
      <w:r w:rsidR="003F19F2">
        <w:rPr>
          <w:rFonts w:ascii="Times New Roman" w:eastAsia="Times New Roman" w:hAnsi="Times New Roman" w:cs="Times New Roman"/>
          <w:bCs/>
          <w:kern w:val="36"/>
          <w:sz w:val="24"/>
          <w:szCs w:val="24"/>
          <w:lang w:val="en-GB"/>
        </w:rPr>
        <w:t xml:space="preserve"> and health</w:t>
      </w:r>
      <w:r>
        <w:rPr>
          <w:rFonts w:ascii="Times New Roman" w:eastAsia="Times New Roman" w:hAnsi="Times New Roman" w:cs="Times New Roman"/>
          <w:bCs/>
          <w:kern w:val="36"/>
          <w:sz w:val="24"/>
          <w:szCs w:val="24"/>
        </w:rPr>
        <w:t xml:space="preserve"> Extension services provided by agricultural development </w:t>
      </w:r>
      <w:r w:rsidR="003F19F2">
        <w:rPr>
          <w:rFonts w:ascii="Times New Roman" w:eastAsia="Times New Roman" w:hAnsi="Times New Roman" w:cs="Times New Roman"/>
          <w:bCs/>
          <w:kern w:val="36"/>
          <w:sz w:val="24"/>
          <w:szCs w:val="24"/>
          <w:lang w:val="en-GB"/>
        </w:rPr>
        <w:t xml:space="preserve">and Health </w:t>
      </w:r>
      <w:r>
        <w:rPr>
          <w:rFonts w:ascii="Times New Roman" w:eastAsia="Times New Roman" w:hAnsi="Times New Roman" w:cs="Times New Roman"/>
          <w:bCs/>
          <w:kern w:val="36"/>
          <w:sz w:val="24"/>
          <w:szCs w:val="24"/>
        </w:rPr>
        <w:t xml:space="preserve">officers were believed to play a vital role in the livelihood rural households. The extension service provided in the study area was good. The majority </w:t>
      </w:r>
      <w:r w:rsidR="003F19F2">
        <w:rPr>
          <w:rFonts w:ascii="Times New Roman" w:eastAsia="Times New Roman" w:hAnsi="Times New Roman" w:cs="Times New Roman"/>
          <w:bCs/>
          <w:kern w:val="36"/>
          <w:sz w:val="24"/>
          <w:szCs w:val="24"/>
          <w:lang w:val="en-GB"/>
        </w:rPr>
        <w:t>12</w:t>
      </w:r>
      <w:r w:rsidR="00C973FC">
        <w:rPr>
          <w:rFonts w:ascii="Times New Roman" w:eastAsia="Times New Roman" w:hAnsi="Times New Roman" w:cs="Times New Roman"/>
          <w:bCs/>
          <w:kern w:val="36"/>
          <w:sz w:val="24"/>
          <w:szCs w:val="24"/>
          <w:lang w:val="en-GB"/>
        </w:rPr>
        <w:t>6</w:t>
      </w:r>
      <w:r>
        <w:rPr>
          <w:rFonts w:ascii="Times New Roman" w:eastAsia="Times New Roman" w:hAnsi="Times New Roman" w:cs="Times New Roman"/>
          <w:bCs/>
          <w:kern w:val="36"/>
          <w:sz w:val="24"/>
          <w:szCs w:val="24"/>
        </w:rPr>
        <w:t xml:space="preserve">(90%) of the respondents responded that they were had access to extension service during the study period. This is due to the government’s higher attention toward the agricultural development led industrialization policy (ADLI). While the remaining </w:t>
      </w:r>
      <w:r w:rsidR="00E62C33">
        <w:rPr>
          <w:rFonts w:ascii="Times New Roman" w:eastAsia="Times New Roman" w:hAnsi="Times New Roman" w:cs="Times New Roman"/>
          <w:bCs/>
          <w:kern w:val="36"/>
          <w:sz w:val="24"/>
          <w:szCs w:val="24"/>
          <w:lang w:val="en-GB"/>
        </w:rPr>
        <w:t>13</w:t>
      </w:r>
      <w:r>
        <w:rPr>
          <w:rFonts w:ascii="Times New Roman" w:eastAsia="Times New Roman" w:hAnsi="Times New Roman" w:cs="Times New Roman"/>
          <w:bCs/>
          <w:kern w:val="36"/>
          <w:sz w:val="24"/>
          <w:szCs w:val="24"/>
        </w:rPr>
        <w:t>(</w:t>
      </w:r>
      <w:r w:rsidR="00E62C33">
        <w:rPr>
          <w:rFonts w:ascii="Times New Roman" w:eastAsia="Times New Roman" w:hAnsi="Times New Roman" w:cs="Times New Roman"/>
          <w:bCs/>
          <w:kern w:val="36"/>
          <w:sz w:val="24"/>
          <w:szCs w:val="24"/>
          <w:lang w:val="en-GB"/>
        </w:rPr>
        <w:t>9.3</w:t>
      </w:r>
      <w:r>
        <w:rPr>
          <w:rFonts w:ascii="Times New Roman" w:eastAsia="Times New Roman" w:hAnsi="Times New Roman" w:cs="Times New Roman"/>
          <w:bCs/>
          <w:kern w:val="36"/>
          <w:sz w:val="24"/>
          <w:szCs w:val="24"/>
        </w:rPr>
        <w:t xml:space="preserve">%) of the respondents had no access to extension service provider (DA) </w:t>
      </w:r>
      <w:r w:rsidR="00E62C33">
        <w:rPr>
          <w:rFonts w:ascii="Times New Roman" w:eastAsia="Times New Roman" w:hAnsi="Times New Roman" w:cs="Times New Roman"/>
          <w:bCs/>
          <w:kern w:val="36"/>
          <w:sz w:val="24"/>
          <w:szCs w:val="24"/>
          <w:lang w:val="en-GB"/>
        </w:rPr>
        <w:t xml:space="preserve">and health worker </w:t>
      </w:r>
      <w:r>
        <w:rPr>
          <w:rFonts w:ascii="Times New Roman" w:eastAsia="Times New Roman" w:hAnsi="Times New Roman" w:cs="Times New Roman"/>
          <w:bCs/>
          <w:kern w:val="36"/>
          <w:sz w:val="24"/>
          <w:szCs w:val="24"/>
        </w:rPr>
        <w:t xml:space="preserve">within the study period (See Table </w:t>
      </w:r>
      <w:r w:rsidR="00164C99">
        <w:rPr>
          <w:rFonts w:ascii="Times New Roman" w:eastAsia="Times New Roman" w:hAnsi="Times New Roman" w:cs="Times New Roman"/>
          <w:bCs/>
          <w:kern w:val="36"/>
          <w:sz w:val="24"/>
          <w:szCs w:val="24"/>
          <w:lang w:val="en-GB"/>
        </w:rPr>
        <w:t>7</w:t>
      </w:r>
      <w:r>
        <w:rPr>
          <w:rFonts w:ascii="Times New Roman" w:eastAsia="Times New Roman" w:hAnsi="Times New Roman" w:cs="Times New Roman"/>
          <w:bCs/>
          <w:kern w:val="36"/>
          <w:sz w:val="24"/>
          <w:szCs w:val="24"/>
        </w:rPr>
        <w:t>).</w:t>
      </w:r>
      <w:bookmarkStart w:id="196" w:name="_Toc486059133"/>
    </w:p>
    <w:p w:rsidR="00E90486" w:rsidRPr="008C6B85" w:rsidRDefault="008C6B85" w:rsidP="00807543">
      <w:pPr>
        <w:pStyle w:val="Caption"/>
        <w:keepNext/>
        <w:spacing w:line="360" w:lineRule="auto"/>
      </w:pPr>
      <w:bookmarkStart w:id="197" w:name="_Toc232997729"/>
      <w:r>
        <w:t xml:space="preserve">Table </w:t>
      </w:r>
      <w:r w:rsidR="00A64BA7">
        <w:fldChar w:fldCharType="begin"/>
      </w:r>
      <w:r>
        <w:instrText xml:space="preserve"> SEQ Table \* ARABIC </w:instrText>
      </w:r>
      <w:r w:rsidR="00A64BA7">
        <w:fldChar w:fldCharType="separate"/>
      </w:r>
      <w:r w:rsidR="00D36CCC">
        <w:rPr>
          <w:noProof/>
        </w:rPr>
        <w:t>6</w:t>
      </w:r>
      <w:r w:rsidR="00A64BA7">
        <w:fldChar w:fldCharType="end"/>
      </w:r>
      <w:r w:rsidR="00E23C56" w:rsidRPr="00E23C56">
        <w:rPr>
          <w:rFonts w:ascii="Times New Roman" w:hAnsi="Times New Roman"/>
          <w:sz w:val="24"/>
          <w:szCs w:val="24"/>
        </w:rPr>
        <w:t>:</w:t>
      </w:r>
      <w:r w:rsidR="00E90486">
        <w:rPr>
          <w:rFonts w:ascii="Times New Roman" w:hAnsi="Times New Roman"/>
          <w:sz w:val="24"/>
          <w:szCs w:val="24"/>
        </w:rPr>
        <w:t>Institutional Variables</w:t>
      </w:r>
      <w:bookmarkEnd w:id="196"/>
      <w:bookmarkEnd w:id="197"/>
    </w:p>
    <w:tbl>
      <w:tblPr>
        <w:tblW w:w="10251" w:type="dxa"/>
        <w:tblLook w:val="04A0" w:firstRow="1" w:lastRow="0" w:firstColumn="1" w:lastColumn="0" w:noHBand="0" w:noVBand="1"/>
      </w:tblPr>
      <w:tblGrid>
        <w:gridCol w:w="175"/>
        <w:gridCol w:w="1235"/>
        <w:gridCol w:w="241"/>
        <w:gridCol w:w="190"/>
        <w:gridCol w:w="764"/>
        <w:gridCol w:w="64"/>
        <w:gridCol w:w="875"/>
        <w:gridCol w:w="160"/>
        <w:gridCol w:w="113"/>
        <w:gridCol w:w="999"/>
        <w:gridCol w:w="210"/>
        <w:gridCol w:w="867"/>
        <w:gridCol w:w="345"/>
        <w:gridCol w:w="1366"/>
        <w:gridCol w:w="81"/>
        <w:gridCol w:w="885"/>
        <w:gridCol w:w="162"/>
        <w:gridCol w:w="435"/>
        <w:gridCol w:w="226"/>
        <w:gridCol w:w="858"/>
      </w:tblGrid>
      <w:tr w:rsidR="00E90486" w:rsidTr="009A3642">
        <w:trPr>
          <w:gridBefore w:val="1"/>
          <w:gridAfter w:val="3"/>
          <w:wBefore w:w="175" w:type="dxa"/>
          <w:wAfter w:w="1519" w:type="dxa"/>
          <w:trHeight w:val="532"/>
        </w:trPr>
        <w:tc>
          <w:tcPr>
            <w:tcW w:w="1666" w:type="dxa"/>
            <w:gridSpan w:val="3"/>
            <w:tcBorders>
              <w:top w:val="single" w:sz="4" w:space="0" w:color="auto"/>
              <w:left w:val="nil"/>
              <w:bottom w:val="single" w:sz="4" w:space="0" w:color="auto"/>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703" w:type="dxa"/>
            <w:gridSpan w:val="3"/>
            <w:tcBorders>
              <w:top w:val="single" w:sz="4" w:space="0" w:color="auto"/>
              <w:left w:val="nil"/>
              <w:bottom w:val="single" w:sz="4" w:space="0" w:color="auto"/>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5188" w:type="dxa"/>
            <w:gridSpan w:val="10"/>
            <w:tcBorders>
              <w:top w:val="single" w:sz="4" w:space="0" w:color="auto"/>
              <w:left w:val="nil"/>
              <w:bottom w:val="single" w:sz="4" w:space="0" w:color="auto"/>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Livelihood diversification strategies</w:t>
            </w:r>
          </w:p>
        </w:tc>
      </w:tr>
      <w:tr w:rsidR="00E90486" w:rsidTr="009A3642">
        <w:trPr>
          <w:gridBefore w:val="1"/>
          <w:gridAfter w:val="4"/>
          <w:wBefore w:w="175" w:type="dxa"/>
          <w:wAfter w:w="1681" w:type="dxa"/>
          <w:trHeight w:val="561"/>
        </w:trPr>
        <w:tc>
          <w:tcPr>
            <w:tcW w:w="1476"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Variable </w:t>
            </w:r>
          </w:p>
        </w:tc>
        <w:tc>
          <w:tcPr>
            <w:tcW w:w="1018" w:type="dxa"/>
            <w:gridSpan w:val="3"/>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035" w:type="dxa"/>
            <w:gridSpan w:val="2"/>
            <w:tcBorders>
              <w:top w:val="single" w:sz="4" w:space="0" w:color="000000" w:themeColor="text1"/>
              <w:left w:val="nil"/>
              <w:bottom w:val="single" w:sz="4" w:space="0" w:color="000000" w:themeColor="text1"/>
              <w:right w:val="nil"/>
            </w:tcBorders>
            <w:hideMark/>
          </w:tcPr>
          <w:p w:rsidR="00E90486" w:rsidRPr="00E62C33" w:rsidRDefault="00E90486" w:rsidP="00807543">
            <w:pPr>
              <w:spacing w:before="120" w:after="120" w:line="360" w:lineRule="auto"/>
              <w:rPr>
                <w:rFonts w:ascii="Nyala" w:hAnsi="Nyala" w:cs="Times New Roman"/>
                <w:sz w:val="24"/>
                <w:szCs w:val="24"/>
                <w:lang w:val="en-GB"/>
              </w:rPr>
            </w:pPr>
            <w:r>
              <w:rPr>
                <w:rFonts w:ascii="Times New Roman" w:hAnsi="Times New Roman" w:cs="Times New Roman"/>
                <w:sz w:val="24"/>
                <w:szCs w:val="24"/>
              </w:rPr>
              <w:t>Y=</w:t>
            </w:r>
            <w:r w:rsidR="00E62C33">
              <w:rPr>
                <w:rFonts w:ascii="Times New Roman" w:hAnsi="Times New Roman" w:cs="Times New Roman"/>
                <w:sz w:val="24"/>
                <w:szCs w:val="24"/>
                <w:lang w:val="en-GB"/>
              </w:rPr>
              <w:t>1</w:t>
            </w:r>
          </w:p>
        </w:tc>
        <w:tc>
          <w:tcPr>
            <w:tcW w:w="1112" w:type="dxa"/>
            <w:gridSpan w:val="2"/>
            <w:tcBorders>
              <w:top w:val="single" w:sz="4" w:space="0" w:color="000000" w:themeColor="text1"/>
              <w:left w:val="nil"/>
              <w:bottom w:val="single" w:sz="4" w:space="0" w:color="000000" w:themeColor="text1"/>
              <w:right w:val="nil"/>
            </w:tcBorders>
            <w:hideMark/>
          </w:tcPr>
          <w:p w:rsidR="00E90486" w:rsidRPr="00E62C33" w:rsidRDefault="00E90486" w:rsidP="00807543">
            <w:pPr>
              <w:spacing w:before="120" w:after="120" w:line="360" w:lineRule="auto"/>
              <w:rPr>
                <w:rFonts w:ascii="Times New Roman" w:hAnsi="Times New Roman" w:cs="Times New Roman"/>
                <w:sz w:val="24"/>
                <w:szCs w:val="24"/>
                <w:lang w:val="en-GB"/>
              </w:rPr>
            </w:pPr>
            <w:r>
              <w:rPr>
                <w:rFonts w:ascii="Times New Roman" w:hAnsi="Times New Roman" w:cs="Times New Roman"/>
                <w:sz w:val="24"/>
                <w:szCs w:val="24"/>
              </w:rPr>
              <w:t>Y=</w:t>
            </w:r>
            <w:r w:rsidR="00E62C33">
              <w:rPr>
                <w:rFonts w:ascii="Times New Roman" w:hAnsi="Times New Roman" w:cs="Times New Roman"/>
                <w:sz w:val="24"/>
                <w:szCs w:val="24"/>
                <w:lang w:val="en-GB"/>
              </w:rPr>
              <w:t>2</w:t>
            </w:r>
          </w:p>
        </w:tc>
        <w:tc>
          <w:tcPr>
            <w:tcW w:w="1077" w:type="dxa"/>
            <w:gridSpan w:val="2"/>
            <w:tcBorders>
              <w:top w:val="single" w:sz="4" w:space="0" w:color="000000" w:themeColor="text1"/>
              <w:left w:val="nil"/>
              <w:bottom w:val="single" w:sz="4" w:space="0" w:color="000000" w:themeColor="text1"/>
              <w:right w:val="nil"/>
            </w:tcBorders>
            <w:hideMark/>
          </w:tcPr>
          <w:p w:rsidR="00E90486" w:rsidRPr="00E62C33" w:rsidRDefault="00E90486" w:rsidP="00807543">
            <w:pPr>
              <w:spacing w:before="120" w:after="120" w:line="360" w:lineRule="auto"/>
              <w:ind w:left="162"/>
              <w:rPr>
                <w:rFonts w:ascii="Times New Roman" w:hAnsi="Times New Roman" w:cs="Times New Roman"/>
                <w:sz w:val="24"/>
                <w:szCs w:val="24"/>
                <w:lang w:val="en-GB"/>
              </w:rPr>
            </w:pPr>
            <w:r>
              <w:rPr>
                <w:rFonts w:ascii="Times New Roman" w:hAnsi="Times New Roman" w:cs="Times New Roman"/>
                <w:sz w:val="24"/>
                <w:szCs w:val="24"/>
              </w:rPr>
              <w:t>Y=</w:t>
            </w:r>
            <w:r w:rsidR="00E62C33">
              <w:rPr>
                <w:rFonts w:ascii="Times New Roman" w:hAnsi="Times New Roman" w:cs="Times New Roman"/>
                <w:sz w:val="24"/>
                <w:szCs w:val="24"/>
                <w:lang w:val="en-GB"/>
              </w:rPr>
              <w:t>3</w:t>
            </w:r>
          </w:p>
        </w:tc>
        <w:tc>
          <w:tcPr>
            <w:tcW w:w="1711" w:type="dxa"/>
            <w:gridSpan w:val="2"/>
            <w:tcBorders>
              <w:top w:val="single" w:sz="4" w:space="0" w:color="000000" w:themeColor="text1"/>
              <w:left w:val="nil"/>
              <w:bottom w:val="single" w:sz="4" w:space="0" w:color="000000" w:themeColor="text1"/>
              <w:right w:val="nil"/>
            </w:tcBorders>
            <w:hideMark/>
          </w:tcPr>
          <w:p w:rsidR="00E90486" w:rsidRPr="00E62C33" w:rsidRDefault="00E90486" w:rsidP="00807543">
            <w:pPr>
              <w:spacing w:before="120" w:after="120" w:line="360" w:lineRule="auto"/>
              <w:ind w:left="386"/>
              <w:rPr>
                <w:rFonts w:ascii="Times New Roman" w:hAnsi="Times New Roman" w:cs="Times New Roman"/>
                <w:sz w:val="24"/>
                <w:szCs w:val="24"/>
                <w:lang w:val="en-GB"/>
              </w:rPr>
            </w:pPr>
            <w:r>
              <w:rPr>
                <w:rFonts w:ascii="Times New Roman" w:hAnsi="Times New Roman" w:cs="Times New Roman"/>
                <w:sz w:val="24"/>
                <w:szCs w:val="24"/>
              </w:rPr>
              <w:t>Y=</w:t>
            </w:r>
            <w:r w:rsidR="00E62C33">
              <w:rPr>
                <w:rFonts w:ascii="Times New Roman" w:hAnsi="Times New Roman" w:cs="Times New Roman"/>
                <w:sz w:val="24"/>
                <w:szCs w:val="24"/>
                <w:lang w:val="en-GB"/>
              </w:rPr>
              <w:t>4</w:t>
            </w:r>
          </w:p>
        </w:tc>
        <w:tc>
          <w:tcPr>
            <w:tcW w:w="966"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Total </w:t>
            </w:r>
          </w:p>
        </w:tc>
      </w:tr>
      <w:tr w:rsidR="00E90486" w:rsidTr="009A3642">
        <w:trPr>
          <w:gridBefore w:val="1"/>
          <w:gridAfter w:val="4"/>
          <w:wBefore w:w="175" w:type="dxa"/>
          <w:wAfter w:w="1681" w:type="dxa"/>
          <w:trHeight w:val="414"/>
        </w:trPr>
        <w:tc>
          <w:tcPr>
            <w:tcW w:w="1476" w:type="dxa"/>
            <w:gridSpan w:val="2"/>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018" w:type="dxa"/>
            <w:gridSpan w:val="3"/>
            <w:tcBorders>
              <w:top w:val="single" w:sz="4" w:space="0" w:color="000000" w:themeColor="text1"/>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035"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112"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c>
          <w:tcPr>
            <w:tcW w:w="1077"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ind w:left="162"/>
              <w:rPr>
                <w:rFonts w:ascii="Times New Roman" w:hAnsi="Times New Roman" w:cs="Times New Roman"/>
                <w:sz w:val="24"/>
                <w:szCs w:val="24"/>
              </w:rPr>
            </w:pPr>
            <w:r>
              <w:rPr>
                <w:rFonts w:ascii="Times New Roman" w:hAnsi="Times New Roman" w:cs="Times New Roman"/>
                <w:sz w:val="24"/>
                <w:szCs w:val="24"/>
              </w:rPr>
              <w:t>N (%)</w:t>
            </w:r>
          </w:p>
        </w:tc>
        <w:tc>
          <w:tcPr>
            <w:tcW w:w="1711"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ind w:left="386"/>
              <w:rPr>
                <w:rFonts w:ascii="Times New Roman" w:hAnsi="Times New Roman" w:cs="Times New Roman"/>
                <w:sz w:val="24"/>
                <w:szCs w:val="24"/>
              </w:rPr>
            </w:pPr>
            <w:r>
              <w:rPr>
                <w:rFonts w:ascii="Times New Roman" w:hAnsi="Times New Roman" w:cs="Times New Roman"/>
                <w:sz w:val="24"/>
                <w:szCs w:val="24"/>
              </w:rPr>
              <w:t>N (%)</w:t>
            </w:r>
          </w:p>
        </w:tc>
        <w:tc>
          <w:tcPr>
            <w:tcW w:w="966" w:type="dxa"/>
            <w:gridSpan w:val="2"/>
            <w:tcBorders>
              <w:top w:val="single" w:sz="4" w:space="0" w:color="000000" w:themeColor="text1"/>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N (%)</w:t>
            </w:r>
          </w:p>
        </w:tc>
      </w:tr>
      <w:tr w:rsidR="00E90486" w:rsidTr="009A3642">
        <w:trPr>
          <w:gridAfter w:val="2"/>
          <w:wAfter w:w="1084" w:type="dxa"/>
          <w:trHeight w:val="532"/>
        </w:trPr>
        <w:tc>
          <w:tcPr>
            <w:tcW w:w="1410" w:type="dxa"/>
            <w:gridSpan w:val="2"/>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Credit </w:t>
            </w:r>
          </w:p>
        </w:tc>
        <w:tc>
          <w:tcPr>
            <w:tcW w:w="1195" w:type="dxa"/>
            <w:gridSpan w:val="3"/>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212" w:type="dxa"/>
            <w:gridSpan w:val="4"/>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15</w:t>
            </w:r>
            <w:r w:rsidR="00E90486">
              <w:rPr>
                <w:rFonts w:ascii="Times New Roman" w:hAnsi="Times New Roman" w:cs="Times New Roman"/>
                <w:sz w:val="24"/>
                <w:szCs w:val="24"/>
              </w:rPr>
              <w:t>(</w:t>
            </w:r>
            <w:r w:rsidR="00111D02">
              <w:rPr>
                <w:rFonts w:ascii="Times New Roman" w:hAnsi="Times New Roman" w:cs="Times New Roman"/>
                <w:sz w:val="24"/>
                <w:szCs w:val="24"/>
                <w:lang w:val="en-GB"/>
              </w:rPr>
              <w:t>10.7</w:t>
            </w:r>
            <w:r w:rsidR="00E90486">
              <w:rPr>
                <w:rFonts w:ascii="Times New Roman" w:hAnsi="Times New Roman" w:cs="Times New Roman"/>
                <w:sz w:val="24"/>
                <w:szCs w:val="24"/>
              </w:rPr>
              <w:t>)</w:t>
            </w:r>
          </w:p>
        </w:tc>
        <w:tc>
          <w:tcPr>
            <w:tcW w:w="1209" w:type="dxa"/>
            <w:gridSpan w:val="2"/>
            <w:hideMark/>
          </w:tcPr>
          <w:p w:rsidR="00E90486" w:rsidRDefault="004D1F39"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8</w:t>
            </w:r>
            <w:r w:rsidR="00E90486">
              <w:rPr>
                <w:rFonts w:ascii="Times New Roman" w:hAnsi="Times New Roman" w:cs="Times New Roman"/>
                <w:sz w:val="24"/>
                <w:szCs w:val="24"/>
              </w:rPr>
              <w:t>(</w:t>
            </w:r>
            <w:r w:rsidR="00111D02">
              <w:rPr>
                <w:rFonts w:ascii="Times New Roman" w:hAnsi="Times New Roman" w:cs="Times New Roman"/>
                <w:sz w:val="24"/>
                <w:szCs w:val="24"/>
                <w:lang w:val="en-GB"/>
              </w:rPr>
              <w:t>5.7</w:t>
            </w:r>
            <w:r w:rsidR="00E90486">
              <w:rPr>
                <w:rFonts w:ascii="Times New Roman" w:hAnsi="Times New Roman" w:cs="Times New Roman"/>
                <w:sz w:val="24"/>
                <w:szCs w:val="24"/>
              </w:rPr>
              <w:t>)</w:t>
            </w:r>
          </w:p>
        </w:tc>
        <w:tc>
          <w:tcPr>
            <w:tcW w:w="1212" w:type="dxa"/>
            <w:gridSpan w:val="2"/>
            <w:hideMark/>
          </w:tcPr>
          <w:p w:rsidR="00E90486" w:rsidRDefault="004D1F39"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6</w:t>
            </w:r>
            <w:r w:rsidR="00E90486">
              <w:rPr>
                <w:rFonts w:ascii="Times New Roman" w:hAnsi="Times New Roman" w:cs="Times New Roman"/>
                <w:sz w:val="24"/>
                <w:szCs w:val="24"/>
              </w:rPr>
              <w:t>(</w:t>
            </w:r>
            <w:r w:rsidR="00111D02">
              <w:rPr>
                <w:rFonts w:ascii="Times New Roman" w:hAnsi="Times New Roman" w:cs="Times New Roman"/>
                <w:sz w:val="24"/>
                <w:szCs w:val="24"/>
                <w:lang w:val="en-GB"/>
              </w:rPr>
              <w:t>4</w:t>
            </w:r>
            <w:r w:rsidR="00E90486">
              <w:rPr>
                <w:rFonts w:ascii="Times New Roman" w:hAnsi="Times New Roman" w:cs="Times New Roman"/>
                <w:sz w:val="24"/>
                <w:szCs w:val="24"/>
              </w:rPr>
              <w:t>)</w:t>
            </w:r>
          </w:p>
        </w:tc>
        <w:tc>
          <w:tcPr>
            <w:tcW w:w="1447" w:type="dxa"/>
            <w:gridSpan w:val="2"/>
            <w:hideMark/>
          </w:tcPr>
          <w:p w:rsidR="00E90486" w:rsidRDefault="004D1F39"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6</w:t>
            </w:r>
            <w:r w:rsidR="00E90486">
              <w:rPr>
                <w:rFonts w:ascii="Times New Roman" w:hAnsi="Times New Roman" w:cs="Times New Roman"/>
                <w:sz w:val="24"/>
                <w:szCs w:val="24"/>
              </w:rPr>
              <w:t>(</w:t>
            </w:r>
            <w:r w:rsidR="00111D02">
              <w:rPr>
                <w:rFonts w:ascii="Times New Roman" w:hAnsi="Times New Roman" w:cs="Times New Roman"/>
                <w:sz w:val="24"/>
                <w:szCs w:val="24"/>
                <w:lang w:val="en-GB"/>
              </w:rPr>
              <w:t>4</w:t>
            </w:r>
            <w:r w:rsidR="00E90486">
              <w:rPr>
                <w:rFonts w:ascii="Times New Roman" w:hAnsi="Times New Roman" w:cs="Times New Roman"/>
                <w:sz w:val="24"/>
                <w:szCs w:val="24"/>
              </w:rPr>
              <w:t>)</w:t>
            </w:r>
          </w:p>
        </w:tc>
        <w:tc>
          <w:tcPr>
            <w:tcW w:w="1482" w:type="dxa"/>
            <w:gridSpan w:val="3"/>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35</w:t>
            </w:r>
            <w:r w:rsidR="00E90486">
              <w:rPr>
                <w:rFonts w:ascii="Times New Roman" w:hAnsi="Times New Roman" w:cs="Times New Roman"/>
                <w:sz w:val="24"/>
                <w:szCs w:val="24"/>
              </w:rPr>
              <w:t>(</w:t>
            </w:r>
            <w:r w:rsidR="00111D02">
              <w:rPr>
                <w:rFonts w:ascii="Times New Roman" w:hAnsi="Times New Roman" w:cs="Times New Roman"/>
                <w:sz w:val="24"/>
                <w:szCs w:val="24"/>
                <w:lang w:val="en-GB"/>
              </w:rPr>
              <w:t>25</w:t>
            </w:r>
            <w:r w:rsidR="00E90486">
              <w:rPr>
                <w:rFonts w:ascii="Times New Roman" w:hAnsi="Times New Roman" w:cs="Times New Roman"/>
                <w:sz w:val="24"/>
                <w:szCs w:val="24"/>
              </w:rPr>
              <w:t>)</w:t>
            </w:r>
          </w:p>
        </w:tc>
      </w:tr>
      <w:tr w:rsidR="00E90486" w:rsidTr="009A3642">
        <w:trPr>
          <w:gridAfter w:val="2"/>
          <w:wAfter w:w="1084" w:type="dxa"/>
          <w:trHeight w:val="532"/>
        </w:trPr>
        <w:tc>
          <w:tcPr>
            <w:tcW w:w="1410" w:type="dxa"/>
            <w:gridSpan w:val="2"/>
          </w:tcPr>
          <w:p w:rsidR="00E90486" w:rsidRDefault="00E90486" w:rsidP="00807543">
            <w:pPr>
              <w:spacing w:before="120" w:after="120" w:line="360" w:lineRule="auto"/>
              <w:rPr>
                <w:rFonts w:ascii="Times New Roman" w:hAnsi="Times New Roman" w:cs="Times New Roman"/>
                <w:sz w:val="24"/>
                <w:szCs w:val="24"/>
              </w:rPr>
            </w:pPr>
          </w:p>
        </w:tc>
        <w:tc>
          <w:tcPr>
            <w:tcW w:w="1195" w:type="dxa"/>
            <w:gridSpan w:val="3"/>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2" w:type="dxa"/>
            <w:gridSpan w:val="4"/>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64</w:t>
            </w:r>
            <w:r w:rsidR="00E90486">
              <w:rPr>
                <w:rFonts w:ascii="Times New Roman" w:hAnsi="Times New Roman" w:cs="Times New Roman"/>
                <w:sz w:val="24"/>
                <w:szCs w:val="24"/>
              </w:rPr>
              <w:t>(</w:t>
            </w:r>
            <w:r w:rsidR="00C51894">
              <w:rPr>
                <w:rFonts w:ascii="Times New Roman" w:hAnsi="Times New Roman" w:cs="Times New Roman"/>
                <w:sz w:val="24"/>
                <w:szCs w:val="24"/>
                <w:lang w:val="en-GB"/>
              </w:rPr>
              <w:t>45.7</w:t>
            </w:r>
            <w:r w:rsidR="00E90486">
              <w:rPr>
                <w:rFonts w:ascii="Times New Roman" w:hAnsi="Times New Roman" w:cs="Times New Roman"/>
                <w:sz w:val="24"/>
                <w:szCs w:val="24"/>
              </w:rPr>
              <w:t>)</w:t>
            </w:r>
          </w:p>
        </w:tc>
        <w:tc>
          <w:tcPr>
            <w:tcW w:w="1209" w:type="dxa"/>
            <w:gridSpan w:val="2"/>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2</w:t>
            </w:r>
            <w:r w:rsidR="00C51894">
              <w:rPr>
                <w:rFonts w:ascii="Times New Roman" w:hAnsi="Times New Roman" w:cs="Times New Roman"/>
                <w:sz w:val="24"/>
                <w:szCs w:val="24"/>
                <w:lang w:val="en-GB"/>
              </w:rPr>
              <w:t>2</w:t>
            </w:r>
            <w:r w:rsidR="00E90486">
              <w:rPr>
                <w:rFonts w:ascii="Times New Roman" w:hAnsi="Times New Roman" w:cs="Times New Roman"/>
                <w:sz w:val="24"/>
                <w:szCs w:val="24"/>
              </w:rPr>
              <w:t>(1</w:t>
            </w:r>
            <w:r w:rsidR="00C91F6E">
              <w:rPr>
                <w:rFonts w:ascii="Times New Roman" w:hAnsi="Times New Roman" w:cs="Times New Roman"/>
                <w:sz w:val="24"/>
                <w:szCs w:val="24"/>
                <w:lang w:val="en-GB"/>
              </w:rPr>
              <w:t>5.7</w:t>
            </w:r>
            <w:r w:rsidR="00E90486">
              <w:rPr>
                <w:rFonts w:ascii="Times New Roman" w:hAnsi="Times New Roman" w:cs="Times New Roman"/>
                <w:sz w:val="24"/>
                <w:szCs w:val="24"/>
              </w:rPr>
              <w:t>)</w:t>
            </w:r>
          </w:p>
        </w:tc>
        <w:tc>
          <w:tcPr>
            <w:tcW w:w="1212" w:type="dxa"/>
            <w:gridSpan w:val="2"/>
            <w:hideMark/>
          </w:tcPr>
          <w:p w:rsidR="00E90486" w:rsidRDefault="00C51894"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w:t>
            </w:r>
            <w:r w:rsidR="00C91F6E">
              <w:rPr>
                <w:rFonts w:ascii="Times New Roman" w:hAnsi="Times New Roman" w:cs="Times New Roman"/>
                <w:sz w:val="24"/>
                <w:szCs w:val="24"/>
                <w:lang w:val="en-GB"/>
              </w:rPr>
              <w:t>2</w:t>
            </w:r>
            <w:r w:rsidR="00E90486">
              <w:rPr>
                <w:rFonts w:ascii="Times New Roman" w:hAnsi="Times New Roman" w:cs="Times New Roman"/>
                <w:sz w:val="24"/>
                <w:szCs w:val="24"/>
              </w:rPr>
              <w:t>(</w:t>
            </w:r>
            <w:r w:rsidR="00C91F6E">
              <w:rPr>
                <w:rFonts w:ascii="Times New Roman" w:hAnsi="Times New Roman" w:cs="Times New Roman"/>
                <w:sz w:val="24"/>
                <w:szCs w:val="24"/>
                <w:lang w:val="en-GB"/>
              </w:rPr>
              <w:t>8.6</w:t>
            </w:r>
            <w:r w:rsidR="00E90486">
              <w:rPr>
                <w:rFonts w:ascii="Times New Roman" w:hAnsi="Times New Roman" w:cs="Times New Roman"/>
                <w:sz w:val="24"/>
                <w:szCs w:val="24"/>
              </w:rPr>
              <w:t>)</w:t>
            </w:r>
          </w:p>
        </w:tc>
        <w:tc>
          <w:tcPr>
            <w:tcW w:w="1447" w:type="dxa"/>
            <w:gridSpan w:val="2"/>
            <w:hideMark/>
          </w:tcPr>
          <w:p w:rsidR="00E90486" w:rsidRDefault="00C91F6E"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7</w:t>
            </w:r>
            <w:r w:rsidR="00E90486">
              <w:rPr>
                <w:rFonts w:ascii="Times New Roman" w:hAnsi="Times New Roman" w:cs="Times New Roman"/>
                <w:sz w:val="24"/>
                <w:szCs w:val="24"/>
              </w:rPr>
              <w:t>(</w:t>
            </w:r>
            <w:r>
              <w:rPr>
                <w:rFonts w:ascii="Times New Roman" w:hAnsi="Times New Roman" w:cs="Times New Roman"/>
                <w:sz w:val="24"/>
                <w:szCs w:val="24"/>
                <w:lang w:val="en-GB"/>
              </w:rPr>
              <w:t>5</w:t>
            </w:r>
            <w:r w:rsidR="00E90486">
              <w:rPr>
                <w:rFonts w:ascii="Times New Roman" w:hAnsi="Times New Roman" w:cs="Times New Roman"/>
                <w:sz w:val="24"/>
                <w:szCs w:val="24"/>
              </w:rPr>
              <w:t>)</w:t>
            </w:r>
          </w:p>
        </w:tc>
        <w:tc>
          <w:tcPr>
            <w:tcW w:w="1482" w:type="dxa"/>
            <w:gridSpan w:val="3"/>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105</w:t>
            </w:r>
            <w:r w:rsidR="00E90486">
              <w:rPr>
                <w:rFonts w:ascii="Times New Roman" w:hAnsi="Times New Roman" w:cs="Times New Roman"/>
                <w:sz w:val="24"/>
                <w:szCs w:val="24"/>
              </w:rPr>
              <w:t>(</w:t>
            </w:r>
            <w:r w:rsidR="00111D02">
              <w:rPr>
                <w:rFonts w:ascii="Times New Roman" w:hAnsi="Times New Roman" w:cs="Times New Roman"/>
                <w:sz w:val="24"/>
                <w:szCs w:val="24"/>
                <w:lang w:val="en-GB"/>
              </w:rPr>
              <w:t>75</w:t>
            </w:r>
            <w:r w:rsidR="00E90486">
              <w:rPr>
                <w:rFonts w:ascii="Times New Roman" w:hAnsi="Times New Roman" w:cs="Times New Roman"/>
                <w:sz w:val="24"/>
                <w:szCs w:val="24"/>
              </w:rPr>
              <w:t>)</w:t>
            </w:r>
          </w:p>
        </w:tc>
      </w:tr>
      <w:tr w:rsidR="00E90486" w:rsidTr="009A3642">
        <w:trPr>
          <w:trHeight w:val="532"/>
        </w:trPr>
        <w:tc>
          <w:tcPr>
            <w:tcW w:w="1410" w:type="dxa"/>
            <w:gridSpan w:val="2"/>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ACCEXTN</w:t>
            </w:r>
          </w:p>
        </w:tc>
        <w:tc>
          <w:tcPr>
            <w:tcW w:w="1195" w:type="dxa"/>
            <w:gridSpan w:val="3"/>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Yes </w:t>
            </w:r>
          </w:p>
        </w:tc>
        <w:tc>
          <w:tcPr>
            <w:tcW w:w="1212" w:type="dxa"/>
            <w:gridSpan w:val="4"/>
            <w:hideMark/>
          </w:tcPr>
          <w:p w:rsidR="00E90486" w:rsidRDefault="00C91F6E"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7</w:t>
            </w:r>
            <w:r w:rsidR="00A27274">
              <w:rPr>
                <w:rFonts w:ascii="Times New Roman" w:hAnsi="Times New Roman" w:cs="Times New Roman"/>
                <w:sz w:val="24"/>
                <w:szCs w:val="24"/>
                <w:lang w:val="en-GB"/>
              </w:rPr>
              <w:t>6</w:t>
            </w:r>
            <w:r w:rsidR="00E90486">
              <w:rPr>
                <w:rFonts w:ascii="Times New Roman" w:hAnsi="Times New Roman" w:cs="Times New Roman"/>
                <w:sz w:val="24"/>
                <w:szCs w:val="24"/>
              </w:rPr>
              <w:t>(</w:t>
            </w:r>
            <w:r>
              <w:rPr>
                <w:rFonts w:ascii="Times New Roman" w:hAnsi="Times New Roman" w:cs="Times New Roman"/>
                <w:sz w:val="24"/>
                <w:szCs w:val="24"/>
                <w:lang w:val="en-GB"/>
              </w:rPr>
              <w:t>55</w:t>
            </w:r>
            <w:r w:rsidR="00E90486">
              <w:rPr>
                <w:rFonts w:ascii="Times New Roman" w:hAnsi="Times New Roman" w:cs="Times New Roman"/>
                <w:sz w:val="24"/>
                <w:szCs w:val="24"/>
              </w:rPr>
              <w:t>)</w:t>
            </w:r>
          </w:p>
        </w:tc>
        <w:tc>
          <w:tcPr>
            <w:tcW w:w="1209" w:type="dxa"/>
            <w:gridSpan w:val="2"/>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2</w:t>
            </w:r>
            <w:r w:rsidR="00C91F6E">
              <w:rPr>
                <w:rFonts w:ascii="Times New Roman" w:hAnsi="Times New Roman" w:cs="Times New Roman"/>
                <w:sz w:val="24"/>
                <w:szCs w:val="24"/>
                <w:lang w:val="en-GB"/>
              </w:rPr>
              <w:t>6</w:t>
            </w:r>
            <w:r>
              <w:rPr>
                <w:rFonts w:ascii="Times New Roman" w:hAnsi="Times New Roman" w:cs="Times New Roman"/>
                <w:sz w:val="24"/>
                <w:szCs w:val="24"/>
              </w:rPr>
              <w:t>(1</w:t>
            </w:r>
            <w:r w:rsidR="00C91F6E">
              <w:rPr>
                <w:rFonts w:ascii="Times New Roman" w:hAnsi="Times New Roman" w:cs="Times New Roman"/>
                <w:sz w:val="24"/>
                <w:szCs w:val="24"/>
                <w:lang w:val="en-GB"/>
              </w:rPr>
              <w:t>8.57</w:t>
            </w:r>
            <w:r>
              <w:rPr>
                <w:rFonts w:ascii="Times New Roman" w:hAnsi="Times New Roman" w:cs="Times New Roman"/>
                <w:sz w:val="24"/>
                <w:szCs w:val="24"/>
              </w:rPr>
              <w:t>)</w:t>
            </w:r>
          </w:p>
        </w:tc>
        <w:tc>
          <w:tcPr>
            <w:tcW w:w="1212" w:type="dxa"/>
            <w:gridSpan w:val="2"/>
            <w:hideMark/>
          </w:tcPr>
          <w:p w:rsidR="00E90486" w:rsidRDefault="00C91F6E"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15</w:t>
            </w:r>
            <w:r w:rsidR="00E90486">
              <w:rPr>
                <w:rFonts w:ascii="Times New Roman" w:hAnsi="Times New Roman" w:cs="Times New Roman"/>
                <w:sz w:val="24"/>
                <w:szCs w:val="24"/>
              </w:rPr>
              <w:t>(</w:t>
            </w:r>
            <w:r>
              <w:rPr>
                <w:rFonts w:ascii="Times New Roman" w:hAnsi="Times New Roman" w:cs="Times New Roman"/>
                <w:sz w:val="24"/>
                <w:szCs w:val="24"/>
                <w:lang w:val="en-GB"/>
              </w:rPr>
              <w:t>10.7</w:t>
            </w:r>
            <w:r w:rsidR="00E90486">
              <w:rPr>
                <w:rFonts w:ascii="Times New Roman" w:hAnsi="Times New Roman" w:cs="Times New Roman"/>
                <w:sz w:val="24"/>
                <w:szCs w:val="24"/>
              </w:rPr>
              <w:t>)</w:t>
            </w:r>
          </w:p>
        </w:tc>
        <w:tc>
          <w:tcPr>
            <w:tcW w:w="1447" w:type="dxa"/>
            <w:gridSpan w:val="2"/>
            <w:hideMark/>
          </w:tcPr>
          <w:p w:rsidR="00E90486" w:rsidRDefault="00C91F6E"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8</w:t>
            </w:r>
            <w:r w:rsidR="00E90486">
              <w:rPr>
                <w:rFonts w:ascii="Times New Roman" w:hAnsi="Times New Roman" w:cs="Times New Roman"/>
                <w:sz w:val="24"/>
                <w:szCs w:val="24"/>
              </w:rPr>
              <w:t>(</w:t>
            </w:r>
            <w:r>
              <w:rPr>
                <w:rFonts w:ascii="Times New Roman" w:hAnsi="Times New Roman" w:cs="Times New Roman"/>
                <w:sz w:val="24"/>
                <w:szCs w:val="24"/>
                <w:lang w:val="en-GB"/>
              </w:rPr>
              <w:t>5.7</w:t>
            </w:r>
            <w:r w:rsidR="00E90486">
              <w:rPr>
                <w:rFonts w:ascii="Times New Roman" w:hAnsi="Times New Roman" w:cs="Times New Roman"/>
                <w:sz w:val="24"/>
                <w:szCs w:val="24"/>
              </w:rPr>
              <w:t>)</w:t>
            </w:r>
          </w:p>
        </w:tc>
        <w:tc>
          <w:tcPr>
            <w:tcW w:w="1482" w:type="dxa"/>
            <w:gridSpan w:val="3"/>
            <w:hideMark/>
          </w:tcPr>
          <w:p w:rsidR="00E90486" w:rsidRDefault="00367860"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12</w:t>
            </w:r>
            <w:r w:rsidR="00C46C72">
              <w:rPr>
                <w:rFonts w:ascii="Times New Roman" w:hAnsi="Times New Roman" w:cs="Times New Roman"/>
                <w:sz w:val="24"/>
                <w:szCs w:val="24"/>
                <w:lang w:val="en-GB"/>
              </w:rPr>
              <w:t>6</w:t>
            </w:r>
            <w:r w:rsidR="00E90486">
              <w:rPr>
                <w:rFonts w:ascii="Times New Roman" w:hAnsi="Times New Roman" w:cs="Times New Roman"/>
                <w:sz w:val="24"/>
                <w:szCs w:val="24"/>
              </w:rPr>
              <w:t>(90)</w:t>
            </w:r>
          </w:p>
        </w:tc>
        <w:tc>
          <w:tcPr>
            <w:tcW w:w="1084" w:type="dxa"/>
            <w:gridSpan w:val="2"/>
          </w:tcPr>
          <w:p w:rsidR="00E90486" w:rsidRDefault="00E90486" w:rsidP="00807543">
            <w:pPr>
              <w:spacing w:before="120" w:after="120" w:line="360" w:lineRule="auto"/>
              <w:rPr>
                <w:rFonts w:ascii="Times New Roman" w:hAnsi="Times New Roman" w:cs="Times New Roman"/>
                <w:sz w:val="24"/>
                <w:szCs w:val="24"/>
              </w:rPr>
            </w:pPr>
          </w:p>
        </w:tc>
      </w:tr>
      <w:tr w:rsidR="00E90486" w:rsidTr="009A3642">
        <w:trPr>
          <w:gridAfter w:val="1"/>
          <w:wAfter w:w="858" w:type="dxa"/>
          <w:trHeight w:val="520"/>
        </w:trPr>
        <w:tc>
          <w:tcPr>
            <w:tcW w:w="1410" w:type="dxa"/>
            <w:gridSpan w:val="2"/>
            <w:tcBorders>
              <w:top w:val="nil"/>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c>
          <w:tcPr>
            <w:tcW w:w="1195" w:type="dxa"/>
            <w:gridSpan w:val="3"/>
            <w:tcBorders>
              <w:top w:val="nil"/>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 xml:space="preserve">No </w:t>
            </w:r>
          </w:p>
        </w:tc>
        <w:tc>
          <w:tcPr>
            <w:tcW w:w="1212" w:type="dxa"/>
            <w:gridSpan w:val="4"/>
            <w:tcBorders>
              <w:top w:val="nil"/>
              <w:left w:val="nil"/>
              <w:bottom w:val="single" w:sz="4" w:space="0" w:color="000000" w:themeColor="text1"/>
              <w:right w:val="nil"/>
            </w:tcBorders>
            <w:hideMark/>
          </w:tcPr>
          <w:p w:rsidR="00E90486" w:rsidRDefault="00C91F6E"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lang w:val="en-GB"/>
              </w:rPr>
              <w:t>7</w:t>
            </w:r>
            <w:r w:rsidR="00E90486">
              <w:rPr>
                <w:rFonts w:ascii="Times New Roman" w:hAnsi="Times New Roman" w:cs="Times New Roman"/>
                <w:sz w:val="24"/>
                <w:szCs w:val="24"/>
              </w:rPr>
              <w:t>(5)</w:t>
            </w:r>
          </w:p>
        </w:tc>
        <w:tc>
          <w:tcPr>
            <w:tcW w:w="1209" w:type="dxa"/>
            <w:gridSpan w:val="2"/>
            <w:tcBorders>
              <w:top w:val="nil"/>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3(2)</w:t>
            </w:r>
          </w:p>
        </w:tc>
        <w:tc>
          <w:tcPr>
            <w:tcW w:w="1212" w:type="dxa"/>
            <w:gridSpan w:val="2"/>
            <w:tcBorders>
              <w:top w:val="nil"/>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3(2)</w:t>
            </w:r>
          </w:p>
        </w:tc>
        <w:tc>
          <w:tcPr>
            <w:tcW w:w="1447" w:type="dxa"/>
            <w:gridSpan w:val="2"/>
            <w:tcBorders>
              <w:top w:val="nil"/>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1(0.7)</w:t>
            </w:r>
          </w:p>
        </w:tc>
        <w:tc>
          <w:tcPr>
            <w:tcW w:w="1482" w:type="dxa"/>
            <w:gridSpan w:val="3"/>
            <w:tcBorders>
              <w:top w:val="nil"/>
              <w:left w:val="nil"/>
              <w:bottom w:val="single" w:sz="4" w:space="0" w:color="000000" w:themeColor="text1"/>
              <w:right w:val="nil"/>
            </w:tcBorders>
            <w:hideMark/>
          </w:tcPr>
          <w:p w:rsidR="00E90486" w:rsidRDefault="00E90486" w:rsidP="00807543">
            <w:pPr>
              <w:spacing w:before="120" w:after="120" w:line="360" w:lineRule="auto"/>
              <w:rPr>
                <w:rFonts w:ascii="Times New Roman" w:hAnsi="Times New Roman" w:cs="Times New Roman"/>
                <w:sz w:val="24"/>
                <w:szCs w:val="24"/>
              </w:rPr>
            </w:pPr>
            <w:r>
              <w:rPr>
                <w:rFonts w:ascii="Times New Roman" w:hAnsi="Times New Roman" w:cs="Times New Roman"/>
                <w:sz w:val="24"/>
                <w:szCs w:val="24"/>
              </w:rPr>
              <w:t>14(10)</w:t>
            </w:r>
          </w:p>
        </w:tc>
        <w:tc>
          <w:tcPr>
            <w:tcW w:w="226" w:type="dxa"/>
            <w:tcBorders>
              <w:top w:val="nil"/>
              <w:left w:val="nil"/>
              <w:bottom w:val="single" w:sz="4" w:space="0" w:color="000000" w:themeColor="text1"/>
              <w:right w:val="nil"/>
            </w:tcBorders>
          </w:tcPr>
          <w:p w:rsidR="00E90486" w:rsidRDefault="00E90486" w:rsidP="00807543">
            <w:pPr>
              <w:spacing w:before="120" w:after="120" w:line="360" w:lineRule="auto"/>
              <w:rPr>
                <w:rFonts w:ascii="Times New Roman" w:hAnsi="Times New Roman" w:cs="Times New Roman"/>
                <w:sz w:val="24"/>
                <w:szCs w:val="24"/>
              </w:rPr>
            </w:pPr>
          </w:p>
        </w:tc>
      </w:tr>
    </w:tbl>
    <w:p w:rsidR="009A3642" w:rsidRPr="00D27C27" w:rsidRDefault="009A3642" w:rsidP="00807543">
      <w:pPr>
        <w:pStyle w:val="Heading3"/>
        <w:spacing w:before="0" w:line="360" w:lineRule="auto"/>
        <w:rPr>
          <w:rFonts w:ascii="Times New Roman" w:hAnsi="Times New Roman" w:cs="Times New Roman"/>
          <w:color w:val="auto"/>
          <w:kern w:val="36"/>
          <w:szCs w:val="24"/>
          <w:lang w:val="en-GB" w:bidi="ar-SA"/>
        </w:rPr>
      </w:pPr>
      <w:bookmarkStart w:id="198" w:name="_Toc486128876"/>
      <w:bookmarkStart w:id="199" w:name="_Toc123278228"/>
      <w:r w:rsidRPr="00D27C27">
        <w:rPr>
          <w:rFonts w:ascii="Times New Roman" w:hAnsi="Times New Roman" w:cs="Times New Roman"/>
          <w:color w:val="auto"/>
          <w:kern w:val="36"/>
          <w:szCs w:val="24"/>
        </w:rPr>
        <w:t>Source own survey, 20</w:t>
      </w:r>
      <w:r w:rsidRPr="00D27C27">
        <w:rPr>
          <w:rFonts w:ascii="Times New Roman" w:hAnsi="Times New Roman" w:cs="Times New Roman"/>
          <w:color w:val="auto"/>
          <w:kern w:val="36"/>
          <w:szCs w:val="24"/>
          <w:lang w:val="en-GB"/>
        </w:rPr>
        <w:t>22</w:t>
      </w:r>
      <w:r w:rsidR="00D27C27" w:rsidRPr="00D27C27">
        <w:rPr>
          <w:rFonts w:ascii="Times New Roman" w:hAnsi="Times New Roman" w:cs="Times New Roman"/>
          <w:color w:val="auto"/>
          <w:kern w:val="36"/>
          <w:szCs w:val="24"/>
          <w:lang w:val="en-GB"/>
        </w:rPr>
        <w:t>GC</w:t>
      </w:r>
      <w:bookmarkEnd w:id="199"/>
    </w:p>
    <w:p w:rsidR="00E90486" w:rsidRPr="0067187B" w:rsidRDefault="00E90486" w:rsidP="00807543">
      <w:pPr>
        <w:pStyle w:val="Heading2"/>
        <w:spacing w:line="360" w:lineRule="auto"/>
        <w:rPr>
          <w:rFonts w:ascii="Times New Roman" w:hAnsi="Times New Roman" w:cs="Times New Roman"/>
          <w:b/>
          <w:color w:val="auto"/>
          <w:sz w:val="24"/>
          <w:szCs w:val="24"/>
          <w:lang w:val="en-US" w:bidi="ar-SA"/>
        </w:rPr>
      </w:pPr>
      <w:bookmarkStart w:id="200" w:name="_Toc123278229"/>
      <w:r w:rsidRPr="0067187B">
        <w:rPr>
          <w:rFonts w:ascii="Times New Roman" w:hAnsi="Times New Roman" w:cs="Times New Roman"/>
          <w:b/>
          <w:color w:val="auto"/>
          <w:sz w:val="24"/>
          <w:szCs w:val="24"/>
        </w:rPr>
        <w:t>4.2. Livelihood Diversification Strategies</w:t>
      </w:r>
      <w:bookmarkEnd w:id="198"/>
      <w:bookmarkEnd w:id="200"/>
    </w:p>
    <w:p w:rsidR="00E90486" w:rsidRDefault="00E90486" w:rsidP="00807543">
      <w:pPr>
        <w:pStyle w:val="Heading3"/>
        <w:spacing w:before="0" w:line="360" w:lineRule="auto"/>
        <w:jc w:val="center"/>
        <w:rPr>
          <w:rFonts w:ascii="Times New Roman" w:hAnsi="Times New Roman" w:cs="Times New Roman"/>
          <w:color w:val="auto"/>
          <w:szCs w:val="24"/>
        </w:rPr>
      </w:pPr>
    </w:p>
    <w:p w:rsidR="00AE78D1" w:rsidRDefault="00E90486" w:rsidP="00807543">
      <w:pPr>
        <w:spacing w:after="0" w:line="360" w:lineRule="auto"/>
        <w:jc w:val="both"/>
        <w:rPr>
          <w:rFonts w:ascii="Nyala" w:hAnsi="Nyala" w:cs="Times New Roman"/>
          <w:sz w:val="24"/>
          <w:szCs w:val="24"/>
        </w:rPr>
      </w:pPr>
      <w:r>
        <w:rPr>
          <w:rFonts w:ascii="Times New Roman" w:hAnsi="Times New Roman" w:cs="Times New Roman"/>
          <w:sz w:val="24"/>
          <w:szCs w:val="24"/>
        </w:rPr>
        <w:t xml:space="preserve">The survey result revealed that about </w:t>
      </w:r>
      <w:r w:rsidR="00C04221">
        <w:rPr>
          <w:rFonts w:ascii="Times New Roman" w:eastAsia="Times New Roman" w:hAnsi="Times New Roman" w:cs="Times New Roman"/>
          <w:bCs/>
          <w:color w:val="000000"/>
          <w:sz w:val="24"/>
          <w:szCs w:val="24"/>
          <w:lang w:val="en-GB"/>
        </w:rPr>
        <w:t>42.1</w:t>
      </w:r>
      <w:r>
        <w:rPr>
          <w:rFonts w:ascii="Times New Roman" w:hAnsi="Times New Roman" w:cs="Times New Roman"/>
          <w:sz w:val="24"/>
          <w:szCs w:val="24"/>
        </w:rPr>
        <w:t xml:space="preserve">%sample respondents depend solely on on-farm livelihood diversification strategy. And only </w:t>
      </w:r>
      <w:r w:rsidR="00C04221">
        <w:rPr>
          <w:rFonts w:ascii="Times New Roman" w:hAnsi="Times New Roman" w:cs="Times New Roman"/>
          <w:sz w:val="24"/>
          <w:szCs w:val="24"/>
          <w:lang w:val="en-GB"/>
        </w:rPr>
        <w:t>18.6</w:t>
      </w:r>
      <w:r>
        <w:rPr>
          <w:rFonts w:ascii="Times New Roman" w:hAnsi="Times New Roman" w:cs="Times New Roman"/>
          <w:sz w:val="24"/>
          <w:szCs w:val="24"/>
        </w:rPr>
        <w:t xml:space="preserve">% and </w:t>
      </w:r>
      <w:r w:rsidR="009A2CFA">
        <w:rPr>
          <w:rFonts w:ascii="Times New Roman" w:hAnsi="Times New Roman" w:cs="Times New Roman"/>
          <w:sz w:val="24"/>
          <w:szCs w:val="24"/>
          <w:lang w:val="en-GB"/>
        </w:rPr>
        <w:t>29.</w:t>
      </w:r>
      <w:r>
        <w:rPr>
          <w:rFonts w:ascii="Times New Roman" w:hAnsi="Times New Roman" w:cs="Times New Roman"/>
          <w:sz w:val="24"/>
          <w:szCs w:val="24"/>
        </w:rPr>
        <w:t xml:space="preserve">3%of the household depend on on-farm+off-farm livelihood and on-farm+non-farm livelihood diversification strategies respectively.Whereas, the remaining </w:t>
      </w:r>
      <w:r w:rsidR="009A2CFA">
        <w:rPr>
          <w:rFonts w:ascii="Times New Roman" w:hAnsi="Times New Roman" w:cs="Times New Roman"/>
          <w:sz w:val="24"/>
          <w:szCs w:val="24"/>
          <w:lang w:val="en-GB"/>
        </w:rPr>
        <w:t>10</w:t>
      </w:r>
      <w:r>
        <w:rPr>
          <w:rFonts w:ascii="Times New Roman" w:hAnsi="Times New Roman" w:cs="Times New Roman"/>
          <w:sz w:val="24"/>
          <w:szCs w:val="24"/>
        </w:rPr>
        <w:t>%of the household depend on combination of on-farm+off-farm+non-farm livelihood diversification strategies (see</w:t>
      </w:r>
      <w:r>
        <w:rPr>
          <w:rFonts w:ascii="Times New Roman" w:hAnsi="Times New Roman" w:cs="Times New Roman"/>
          <w:sz w:val="24"/>
          <w:szCs w:val="24"/>
        </w:rPr>
        <w:tab/>
        <w:t xml:space="preserve">Table </w:t>
      </w:r>
      <w:r w:rsidR="00164C99">
        <w:rPr>
          <w:rFonts w:ascii="Times New Roman" w:hAnsi="Times New Roman" w:cs="Times New Roman"/>
          <w:sz w:val="24"/>
          <w:szCs w:val="24"/>
          <w:lang w:val="en-GB"/>
        </w:rPr>
        <w:t>8</w:t>
      </w:r>
      <w:r>
        <w:rPr>
          <w:rFonts w:ascii="Times New Roman" w:hAnsi="Times New Roman" w:cs="Times New Roman"/>
          <w:sz w:val="24"/>
          <w:szCs w:val="24"/>
        </w:rPr>
        <w:t>).</w:t>
      </w:r>
    </w:p>
    <w:p w:rsidR="007F5462" w:rsidRDefault="007F5462" w:rsidP="00807543">
      <w:pPr>
        <w:spacing w:after="0" w:line="360" w:lineRule="auto"/>
        <w:jc w:val="both"/>
        <w:rPr>
          <w:rFonts w:ascii="Times New Roman" w:hAnsi="Times New Roman" w:cs="Times New Roman"/>
          <w:sz w:val="24"/>
          <w:szCs w:val="22"/>
          <w:lang w:val="en-GB"/>
        </w:rPr>
      </w:pPr>
    </w:p>
    <w:p w:rsidR="005918AA" w:rsidRPr="002B5650" w:rsidRDefault="00753214" w:rsidP="00807543">
      <w:pPr>
        <w:spacing w:after="0" w:line="360" w:lineRule="auto"/>
        <w:jc w:val="both"/>
        <w:rPr>
          <w:rFonts w:ascii="Times New Roman" w:hAnsi="Times New Roman" w:cs="Times New Roman"/>
          <w:sz w:val="24"/>
          <w:szCs w:val="22"/>
          <w:lang w:val="en-GB"/>
        </w:rPr>
      </w:pPr>
      <w:r>
        <w:rPr>
          <w:rFonts w:ascii="Times New Roman" w:hAnsi="Times New Roman" w:cs="Times New Roman"/>
          <w:sz w:val="24"/>
          <w:szCs w:val="22"/>
          <w:lang w:val="en-GB"/>
        </w:rPr>
        <w:t xml:space="preserve">FGD argue that </w:t>
      </w:r>
      <w:r w:rsidR="00DA64E6" w:rsidRPr="00753214">
        <w:rPr>
          <w:rFonts w:ascii="Times New Roman" w:hAnsi="Times New Roman" w:cs="Times New Roman"/>
          <w:sz w:val="24"/>
          <w:szCs w:val="22"/>
        </w:rPr>
        <w:t xml:space="preserve">Agricultural production and productivity is being challenged by the continuing drought occurrence coupled with limited farm land, poor usage of improved </w:t>
      </w:r>
      <w:r w:rsidR="00DA64E6" w:rsidRPr="00753214">
        <w:rPr>
          <w:rFonts w:ascii="Times New Roman" w:hAnsi="Times New Roman" w:cs="Times New Roman"/>
          <w:sz w:val="24"/>
          <w:szCs w:val="22"/>
        </w:rPr>
        <w:lastRenderedPageBreak/>
        <w:t>agricultural inputs and high population growth. As a result of this and other factors, the agricultural sector could not absorb the rural productive labour force. In converse, it aggravates the already unstable livelihood situation of the farm</w:t>
      </w:r>
      <w:r w:rsidR="00D27C27" w:rsidRPr="00753214">
        <w:rPr>
          <w:rFonts w:ascii="Times New Roman" w:hAnsi="Times New Roman" w:cs="Times New Roman"/>
          <w:sz w:val="24"/>
          <w:szCs w:val="22"/>
          <w:lang w:val="en-GB"/>
        </w:rPr>
        <w:t>e</w:t>
      </w:r>
      <w:r w:rsidR="00EE3530">
        <w:rPr>
          <w:rFonts w:ascii="Times New Roman" w:hAnsi="Times New Roman" w:cs="Times New Roman"/>
          <w:sz w:val="24"/>
          <w:szCs w:val="22"/>
          <w:lang w:val="en-GB"/>
        </w:rPr>
        <w:t>rs</w:t>
      </w:r>
      <w:r w:rsidR="00DA64E6" w:rsidRPr="00753214">
        <w:rPr>
          <w:rFonts w:ascii="Times New Roman" w:hAnsi="Times New Roman" w:cs="Times New Roman"/>
          <w:sz w:val="24"/>
          <w:szCs w:val="22"/>
          <w:lang w:val="en-GB"/>
        </w:rPr>
        <w:t>.</w:t>
      </w:r>
    </w:p>
    <w:p w:rsidR="00E90486" w:rsidRPr="008C6B85" w:rsidRDefault="008C6B85" w:rsidP="00807543">
      <w:pPr>
        <w:pStyle w:val="Caption"/>
        <w:keepNext/>
        <w:spacing w:line="360" w:lineRule="auto"/>
        <w:rPr>
          <w:rFonts w:ascii="Times New Roman" w:hAnsi="Times New Roman"/>
          <w:sz w:val="24"/>
          <w:szCs w:val="24"/>
        </w:rPr>
      </w:pPr>
      <w:bookmarkStart w:id="201" w:name="_Toc486059134"/>
      <w:bookmarkStart w:id="202" w:name="_Toc232997730"/>
      <w:r w:rsidRPr="008C6B85">
        <w:rPr>
          <w:rFonts w:ascii="Times New Roman" w:hAnsi="Times New Roman"/>
          <w:sz w:val="24"/>
          <w:szCs w:val="24"/>
        </w:rPr>
        <w:t xml:space="preserve">Table </w:t>
      </w:r>
      <w:r w:rsidR="00A64BA7" w:rsidRPr="008C6B85">
        <w:rPr>
          <w:rFonts w:ascii="Times New Roman" w:hAnsi="Times New Roman"/>
          <w:sz w:val="24"/>
          <w:szCs w:val="24"/>
        </w:rPr>
        <w:fldChar w:fldCharType="begin"/>
      </w:r>
      <w:r w:rsidRPr="008C6B85">
        <w:rPr>
          <w:rFonts w:ascii="Times New Roman" w:hAnsi="Times New Roman"/>
          <w:sz w:val="24"/>
          <w:szCs w:val="24"/>
        </w:rPr>
        <w:instrText xml:space="preserve"> SEQ Table \* ARABIC </w:instrText>
      </w:r>
      <w:r w:rsidR="00A64BA7" w:rsidRPr="008C6B85">
        <w:rPr>
          <w:rFonts w:ascii="Times New Roman" w:hAnsi="Times New Roman"/>
          <w:sz w:val="24"/>
          <w:szCs w:val="24"/>
        </w:rPr>
        <w:fldChar w:fldCharType="separate"/>
      </w:r>
      <w:r w:rsidR="00D36CCC">
        <w:rPr>
          <w:rFonts w:ascii="Times New Roman" w:hAnsi="Times New Roman"/>
          <w:noProof/>
          <w:sz w:val="24"/>
          <w:szCs w:val="24"/>
        </w:rPr>
        <w:t>7</w:t>
      </w:r>
      <w:r w:rsidR="00A64BA7" w:rsidRPr="008C6B85">
        <w:rPr>
          <w:rFonts w:ascii="Times New Roman" w:hAnsi="Times New Roman"/>
          <w:sz w:val="24"/>
          <w:szCs w:val="24"/>
        </w:rPr>
        <w:fldChar w:fldCharType="end"/>
      </w:r>
      <w:r w:rsidR="00E23C56" w:rsidRPr="008C6B85">
        <w:rPr>
          <w:rFonts w:ascii="Times New Roman" w:hAnsi="Times New Roman"/>
          <w:sz w:val="24"/>
          <w:szCs w:val="24"/>
        </w:rPr>
        <w:t>:</w:t>
      </w:r>
      <w:r w:rsidR="00E90486" w:rsidRPr="008C6B85">
        <w:rPr>
          <w:rFonts w:ascii="Times New Roman" w:hAnsi="Times New Roman"/>
          <w:sz w:val="24"/>
          <w:szCs w:val="24"/>
        </w:rPr>
        <w:t xml:space="preserve">Distribution of sample households by livelihood </w:t>
      </w:r>
      <w:r w:rsidR="00BA6154" w:rsidRPr="008C6B85">
        <w:rPr>
          <w:rFonts w:ascii="Times New Roman" w:hAnsi="Times New Roman"/>
          <w:sz w:val="24"/>
          <w:szCs w:val="24"/>
        </w:rPr>
        <w:t xml:space="preserve">choice of </w:t>
      </w:r>
      <w:r w:rsidR="00E90486" w:rsidRPr="008C6B85">
        <w:rPr>
          <w:rFonts w:ascii="Times New Roman" w:hAnsi="Times New Roman"/>
          <w:sz w:val="24"/>
          <w:szCs w:val="24"/>
        </w:rPr>
        <w:t>diversification strategies</w:t>
      </w:r>
      <w:bookmarkEnd w:id="201"/>
      <w:bookmarkEnd w:id="202"/>
    </w:p>
    <w:tbl>
      <w:tblPr>
        <w:tblW w:w="0" w:type="auto"/>
        <w:tblLook w:val="04A0" w:firstRow="1" w:lastRow="0" w:firstColumn="1" w:lastColumn="0" w:noHBand="0" w:noVBand="1"/>
      </w:tblPr>
      <w:tblGrid>
        <w:gridCol w:w="2268"/>
        <w:gridCol w:w="2520"/>
        <w:gridCol w:w="990"/>
      </w:tblGrid>
      <w:tr w:rsidR="00E90486" w:rsidTr="00BA6154">
        <w:tc>
          <w:tcPr>
            <w:tcW w:w="2268" w:type="dxa"/>
            <w:tcBorders>
              <w:top w:val="single" w:sz="4" w:space="0" w:color="auto"/>
              <w:left w:val="nil"/>
              <w:bottom w:val="single" w:sz="4" w:space="0" w:color="auto"/>
              <w:right w:val="nil"/>
            </w:tcBorders>
            <w:hideMark/>
          </w:tcPr>
          <w:p w:rsidR="00E90486" w:rsidRDefault="00BA6154" w:rsidP="00807543">
            <w:pPr>
              <w:spacing w:line="360" w:lineRule="auto"/>
              <w:rPr>
                <w:rFonts w:ascii="Times New Roman" w:hAnsi="Times New Roman" w:cs="Times New Roman"/>
                <w:sz w:val="24"/>
                <w:szCs w:val="24"/>
              </w:rPr>
            </w:pPr>
            <w:r>
              <w:rPr>
                <w:rFonts w:ascii="Times New Roman" w:hAnsi="Times New Roman" w:cs="Times New Roman"/>
                <w:sz w:val="24"/>
                <w:szCs w:val="24"/>
                <w:lang w:val="en-GB"/>
              </w:rPr>
              <w:t xml:space="preserve">Choice of </w:t>
            </w:r>
            <w:r w:rsidR="00E90486">
              <w:rPr>
                <w:rFonts w:ascii="Times New Roman" w:hAnsi="Times New Roman" w:cs="Times New Roman"/>
                <w:sz w:val="24"/>
                <w:szCs w:val="24"/>
              </w:rPr>
              <w:t>Livelihood Diversification</w:t>
            </w:r>
          </w:p>
        </w:tc>
        <w:tc>
          <w:tcPr>
            <w:tcW w:w="2520" w:type="dxa"/>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Freq</w:t>
            </w:r>
          </w:p>
        </w:tc>
        <w:tc>
          <w:tcPr>
            <w:tcW w:w="990" w:type="dxa"/>
            <w:tcBorders>
              <w:top w:val="single" w:sz="4" w:space="0" w:color="auto"/>
              <w:left w:val="nil"/>
              <w:bottom w:val="single" w:sz="4" w:space="0" w:color="auto"/>
              <w:right w:val="nil"/>
            </w:tcBorders>
            <w:hideMark/>
          </w:tcPr>
          <w:p w:rsidR="00E90486" w:rsidRDefault="00E90486" w:rsidP="00807543">
            <w:pPr>
              <w:spacing w:line="360" w:lineRule="auto"/>
              <w:rPr>
                <w:rFonts w:ascii="Times New Roman" w:hAnsi="Times New Roman" w:cs="Times New Roman"/>
                <w:sz w:val="24"/>
                <w:szCs w:val="24"/>
              </w:rPr>
            </w:pPr>
            <w:r>
              <w:rPr>
                <w:rFonts w:ascii="Times New Roman" w:hAnsi="Times New Roman" w:cs="Times New Roman"/>
                <w:sz w:val="24"/>
                <w:szCs w:val="24"/>
              </w:rPr>
              <w:t xml:space="preserve">Percent </w:t>
            </w:r>
          </w:p>
        </w:tc>
      </w:tr>
      <w:tr w:rsidR="00E90486" w:rsidTr="00BA6154">
        <w:tc>
          <w:tcPr>
            <w:tcW w:w="2268" w:type="dxa"/>
            <w:tcBorders>
              <w:top w:val="single" w:sz="4" w:space="0" w:color="auto"/>
              <w:left w:val="nil"/>
              <w:bottom w:val="nil"/>
              <w:right w:val="nil"/>
            </w:tcBorders>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Farm Only</w:t>
            </w:r>
          </w:p>
        </w:tc>
        <w:tc>
          <w:tcPr>
            <w:tcW w:w="2520" w:type="dxa"/>
            <w:tcBorders>
              <w:top w:val="single" w:sz="4" w:space="0" w:color="auto"/>
              <w:left w:val="nil"/>
              <w:bottom w:val="nil"/>
              <w:right w:val="nil"/>
            </w:tcBorders>
            <w:vAlign w:val="bottom"/>
            <w:hideMark/>
          </w:tcPr>
          <w:p w:rsidR="00E90486" w:rsidRPr="00E17392" w:rsidRDefault="00E17392"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59</w:t>
            </w:r>
          </w:p>
        </w:tc>
        <w:tc>
          <w:tcPr>
            <w:tcW w:w="990" w:type="dxa"/>
            <w:tcBorders>
              <w:top w:val="single" w:sz="4" w:space="0" w:color="auto"/>
              <w:left w:val="nil"/>
              <w:bottom w:val="nil"/>
              <w:right w:val="nil"/>
            </w:tcBorders>
            <w:vAlign w:val="bottom"/>
            <w:hideMark/>
          </w:tcPr>
          <w:p w:rsidR="00E90486" w:rsidRPr="003C672D" w:rsidRDefault="003C672D"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4</w:t>
            </w:r>
            <w:r w:rsidR="00F610B1">
              <w:rPr>
                <w:rFonts w:ascii="Times New Roman" w:eastAsia="Times New Roman" w:hAnsi="Times New Roman" w:cs="Times New Roman"/>
                <w:bCs/>
                <w:color w:val="000000"/>
                <w:sz w:val="24"/>
                <w:szCs w:val="24"/>
                <w:lang w:val="en-GB"/>
              </w:rPr>
              <w:t>2</w:t>
            </w:r>
            <w:r>
              <w:rPr>
                <w:rFonts w:ascii="Times New Roman" w:eastAsia="Times New Roman" w:hAnsi="Times New Roman" w:cs="Times New Roman"/>
                <w:bCs/>
                <w:color w:val="000000"/>
                <w:sz w:val="24"/>
                <w:szCs w:val="24"/>
                <w:lang w:val="en-GB"/>
              </w:rPr>
              <w:t>.</w:t>
            </w:r>
            <w:r w:rsidR="00F610B1">
              <w:rPr>
                <w:rFonts w:ascii="Times New Roman" w:eastAsia="Times New Roman" w:hAnsi="Times New Roman" w:cs="Times New Roman"/>
                <w:bCs/>
                <w:color w:val="000000"/>
                <w:sz w:val="24"/>
                <w:szCs w:val="24"/>
                <w:lang w:val="en-GB"/>
              </w:rPr>
              <w:t>1</w:t>
            </w:r>
          </w:p>
        </w:tc>
      </w:tr>
      <w:tr w:rsidR="00E90486" w:rsidTr="00BA6154">
        <w:tc>
          <w:tcPr>
            <w:tcW w:w="2268" w:type="dxa"/>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Farm + Off-Farm</w:t>
            </w:r>
          </w:p>
        </w:tc>
        <w:tc>
          <w:tcPr>
            <w:tcW w:w="2520" w:type="dxa"/>
            <w:vAlign w:val="bottom"/>
            <w:hideMark/>
          </w:tcPr>
          <w:p w:rsidR="00E90486" w:rsidRPr="00E17392" w:rsidRDefault="00E17392"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26</w:t>
            </w:r>
          </w:p>
        </w:tc>
        <w:tc>
          <w:tcPr>
            <w:tcW w:w="990" w:type="dxa"/>
            <w:vAlign w:val="bottom"/>
            <w:hideMark/>
          </w:tcPr>
          <w:p w:rsidR="00E90486" w:rsidRPr="003C672D" w:rsidRDefault="003C672D"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18.</w:t>
            </w:r>
            <w:r w:rsidR="00F610B1">
              <w:rPr>
                <w:rFonts w:ascii="Times New Roman" w:eastAsia="Times New Roman" w:hAnsi="Times New Roman" w:cs="Times New Roman"/>
                <w:bCs/>
                <w:color w:val="000000"/>
                <w:sz w:val="24"/>
                <w:szCs w:val="24"/>
                <w:lang w:val="en-GB"/>
              </w:rPr>
              <w:t>6</w:t>
            </w:r>
          </w:p>
        </w:tc>
      </w:tr>
      <w:tr w:rsidR="00E90486" w:rsidTr="00BA6154">
        <w:tc>
          <w:tcPr>
            <w:tcW w:w="2268" w:type="dxa"/>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Farm + Nonfarm</w:t>
            </w:r>
          </w:p>
        </w:tc>
        <w:tc>
          <w:tcPr>
            <w:tcW w:w="2520" w:type="dxa"/>
            <w:vAlign w:val="bottom"/>
            <w:hideMark/>
          </w:tcPr>
          <w:p w:rsidR="00E90486" w:rsidRPr="00E17392" w:rsidRDefault="00E17392"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41</w:t>
            </w:r>
          </w:p>
        </w:tc>
        <w:tc>
          <w:tcPr>
            <w:tcW w:w="990" w:type="dxa"/>
            <w:vAlign w:val="bottom"/>
            <w:hideMark/>
          </w:tcPr>
          <w:p w:rsidR="00E90486" w:rsidRPr="003C672D" w:rsidRDefault="003C672D"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29.</w:t>
            </w:r>
            <w:r w:rsidR="00F610B1">
              <w:rPr>
                <w:rFonts w:ascii="Times New Roman" w:eastAsia="Times New Roman" w:hAnsi="Times New Roman" w:cs="Times New Roman"/>
                <w:bCs/>
                <w:color w:val="000000"/>
                <w:sz w:val="24"/>
                <w:szCs w:val="24"/>
                <w:lang w:val="en-GB"/>
              </w:rPr>
              <w:t>3</w:t>
            </w:r>
          </w:p>
        </w:tc>
      </w:tr>
      <w:tr w:rsidR="00E90486" w:rsidTr="00BA6154">
        <w:tc>
          <w:tcPr>
            <w:tcW w:w="2268" w:type="dxa"/>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Farm+Off-Farm+Non Farm</w:t>
            </w:r>
          </w:p>
        </w:tc>
        <w:tc>
          <w:tcPr>
            <w:tcW w:w="2520" w:type="dxa"/>
            <w:vAlign w:val="bottom"/>
            <w:hideMark/>
          </w:tcPr>
          <w:p w:rsidR="00E90486" w:rsidRDefault="00E17392"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lang w:val="en-GB"/>
              </w:rPr>
              <w:t>1</w:t>
            </w:r>
            <w:r w:rsidR="00E90486">
              <w:rPr>
                <w:rFonts w:ascii="Times New Roman" w:eastAsia="Times New Roman" w:hAnsi="Times New Roman" w:cs="Times New Roman"/>
                <w:bCs/>
                <w:color w:val="000000"/>
                <w:sz w:val="24"/>
                <w:szCs w:val="24"/>
              </w:rPr>
              <w:t>4</w:t>
            </w:r>
          </w:p>
        </w:tc>
        <w:tc>
          <w:tcPr>
            <w:tcW w:w="990" w:type="dxa"/>
            <w:vAlign w:val="bottom"/>
            <w:hideMark/>
          </w:tcPr>
          <w:p w:rsidR="00E90486" w:rsidRPr="003C672D" w:rsidRDefault="00F610B1" w:rsidP="00807543">
            <w:pPr>
              <w:spacing w:line="360" w:lineRule="auto"/>
              <w:rPr>
                <w:rFonts w:ascii="Times New Roman" w:eastAsia="Times New Roman" w:hAnsi="Times New Roman" w:cs="Times New Roman"/>
                <w:bCs/>
                <w:color w:val="000000"/>
                <w:sz w:val="24"/>
                <w:szCs w:val="24"/>
                <w:lang w:val="en-GB"/>
              </w:rPr>
            </w:pPr>
            <w:r>
              <w:rPr>
                <w:rFonts w:ascii="Times New Roman" w:eastAsia="Times New Roman" w:hAnsi="Times New Roman" w:cs="Times New Roman"/>
                <w:bCs/>
                <w:color w:val="000000"/>
                <w:sz w:val="24"/>
                <w:szCs w:val="24"/>
                <w:lang w:val="en-GB"/>
              </w:rPr>
              <w:t>10</w:t>
            </w:r>
          </w:p>
        </w:tc>
      </w:tr>
      <w:tr w:rsidR="00E90486" w:rsidTr="00BA6154">
        <w:tc>
          <w:tcPr>
            <w:tcW w:w="2268" w:type="dxa"/>
            <w:tcBorders>
              <w:top w:val="nil"/>
              <w:left w:val="nil"/>
              <w:bottom w:val="single" w:sz="4" w:space="0" w:color="auto"/>
              <w:right w:val="nil"/>
            </w:tcBorders>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Total</w:t>
            </w:r>
          </w:p>
        </w:tc>
        <w:tc>
          <w:tcPr>
            <w:tcW w:w="2520" w:type="dxa"/>
            <w:tcBorders>
              <w:top w:val="nil"/>
              <w:left w:val="nil"/>
              <w:bottom w:val="single" w:sz="4" w:space="0" w:color="auto"/>
              <w:right w:val="nil"/>
            </w:tcBorders>
            <w:vAlign w:val="bottom"/>
            <w:hideMark/>
          </w:tcPr>
          <w:p w:rsidR="00E90486" w:rsidRPr="006A0AA9" w:rsidRDefault="00E90486" w:rsidP="00807543">
            <w:pPr>
              <w:spacing w:line="360" w:lineRule="auto"/>
              <w:rPr>
                <w:rFonts w:ascii="Nyala" w:eastAsia="Times New Roman" w:hAnsi="Nyala" w:cs="Times New Roman"/>
                <w:bCs/>
                <w:color w:val="000000"/>
                <w:sz w:val="24"/>
                <w:szCs w:val="24"/>
                <w:lang w:val="en-GB"/>
              </w:rPr>
            </w:pPr>
            <w:r>
              <w:rPr>
                <w:rFonts w:ascii="Times New Roman" w:eastAsia="Times New Roman" w:hAnsi="Times New Roman" w:cs="Times New Roman"/>
                <w:bCs/>
                <w:color w:val="000000"/>
                <w:sz w:val="24"/>
                <w:szCs w:val="24"/>
              </w:rPr>
              <w:t>14</w:t>
            </w:r>
            <w:r w:rsidR="006A0AA9">
              <w:rPr>
                <w:rFonts w:ascii="Times New Roman" w:eastAsia="Times New Roman" w:hAnsi="Times New Roman" w:cs="Times New Roman"/>
                <w:bCs/>
                <w:color w:val="000000"/>
                <w:sz w:val="24"/>
                <w:szCs w:val="24"/>
                <w:lang w:val="en-GB"/>
              </w:rPr>
              <w:t>0</w:t>
            </w:r>
          </w:p>
        </w:tc>
        <w:tc>
          <w:tcPr>
            <w:tcW w:w="990" w:type="dxa"/>
            <w:tcBorders>
              <w:top w:val="nil"/>
              <w:left w:val="nil"/>
              <w:bottom w:val="single" w:sz="4" w:space="0" w:color="auto"/>
              <w:right w:val="nil"/>
            </w:tcBorders>
            <w:vAlign w:val="bottom"/>
            <w:hideMark/>
          </w:tcPr>
          <w:p w:rsidR="00E90486" w:rsidRDefault="00E90486" w:rsidP="00807543">
            <w:pPr>
              <w:spacing w:line="360" w:lineRule="auto"/>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100</w:t>
            </w:r>
          </w:p>
        </w:tc>
      </w:tr>
    </w:tbl>
    <w:p w:rsidR="00E90486" w:rsidRPr="009A3642" w:rsidRDefault="00E90486" w:rsidP="00807543">
      <w:pPr>
        <w:spacing w:line="360" w:lineRule="auto"/>
        <w:jc w:val="both"/>
        <w:rPr>
          <w:rFonts w:ascii="Nyala" w:hAnsi="Nyala" w:cs="Times New Roman"/>
          <w:b/>
          <w:bCs/>
          <w:sz w:val="24"/>
          <w:szCs w:val="24"/>
          <w:lang w:val="en-GB" w:bidi="ar-SA"/>
        </w:rPr>
      </w:pPr>
      <w:r>
        <w:rPr>
          <w:rFonts w:ascii="Times New Roman" w:hAnsi="Times New Roman" w:cs="Times New Roman"/>
          <w:b/>
          <w:bCs/>
          <w:sz w:val="24"/>
          <w:szCs w:val="24"/>
        </w:rPr>
        <w:t>Source own survey, 20</w:t>
      </w:r>
      <w:r w:rsidR="009A3642">
        <w:rPr>
          <w:rFonts w:ascii="Times New Roman" w:hAnsi="Times New Roman" w:cs="Times New Roman"/>
          <w:b/>
          <w:bCs/>
          <w:sz w:val="24"/>
          <w:szCs w:val="24"/>
          <w:lang w:val="en-GB"/>
        </w:rPr>
        <w:t>22</w:t>
      </w:r>
      <w:r w:rsidR="00D27C27">
        <w:rPr>
          <w:rFonts w:ascii="Times New Roman" w:hAnsi="Times New Roman" w:cs="Times New Roman"/>
          <w:b/>
          <w:bCs/>
          <w:sz w:val="24"/>
          <w:szCs w:val="24"/>
          <w:lang w:val="en-GB"/>
        </w:rPr>
        <w:t>GC</w:t>
      </w:r>
    </w:p>
    <w:p w:rsidR="00846E89" w:rsidRDefault="00846E89" w:rsidP="00807543">
      <w:pPr>
        <w:pStyle w:val="Heading3"/>
        <w:spacing w:line="360" w:lineRule="auto"/>
        <w:rPr>
          <w:rFonts w:ascii="Nyala" w:hAnsi="Nyala"/>
        </w:rPr>
      </w:pPr>
      <w:bookmarkStart w:id="203" w:name="_Toc486128877"/>
    </w:p>
    <w:p w:rsidR="00846E89" w:rsidRDefault="00E90486" w:rsidP="00807543">
      <w:pPr>
        <w:pStyle w:val="Heading3"/>
        <w:spacing w:line="360" w:lineRule="auto"/>
        <w:rPr>
          <w:rFonts w:ascii="Nyala" w:hAnsi="Nyala" w:cs="Times New Roman"/>
          <w:b/>
          <w:bCs/>
          <w:color w:val="auto"/>
        </w:rPr>
      </w:pPr>
      <w:bookmarkStart w:id="204" w:name="_Toc123278230"/>
      <w:r w:rsidRPr="00846E89">
        <w:rPr>
          <w:rFonts w:ascii="Times New Roman" w:hAnsi="Times New Roman" w:cs="Times New Roman"/>
          <w:b/>
          <w:bCs/>
          <w:color w:val="auto"/>
        </w:rPr>
        <w:t>4.2.1 On-farm activities</w:t>
      </w:r>
      <w:bookmarkEnd w:id="203"/>
      <w:bookmarkEnd w:id="204"/>
    </w:p>
    <w:p w:rsidR="00067F58" w:rsidRDefault="00E90486" w:rsidP="00067F58">
      <w:pPr>
        <w:spacing w:line="360" w:lineRule="auto"/>
        <w:jc w:val="both"/>
        <w:rPr>
          <w:rFonts w:ascii="Times New Roman" w:hAnsi="Times New Roman" w:cs="Times New Roman"/>
          <w:kern w:val="36"/>
          <w:sz w:val="24"/>
          <w:szCs w:val="24"/>
          <w:lang w:val="en-US"/>
        </w:rPr>
      </w:pPr>
      <w:r>
        <w:rPr>
          <w:rFonts w:ascii="Times New Roman" w:hAnsi="Times New Roman" w:cs="Times New Roman"/>
          <w:kern w:val="36"/>
          <w:sz w:val="24"/>
          <w:szCs w:val="24"/>
        </w:rPr>
        <w:t>The rural farm households in the study district undertook mixed farming activities, of crop production, cattlerising, and poultry production. According to survey result, combination of (</w:t>
      </w:r>
      <w:r>
        <w:rPr>
          <w:rFonts w:ascii="Times New Roman" w:hAnsi="Times New Roman" w:cs="Times New Roman"/>
          <w:sz w:val="24"/>
          <w:szCs w:val="24"/>
        </w:rPr>
        <w:t xml:space="preserve">Crop production, cattle rising and poultry production) was </w:t>
      </w:r>
      <w:r>
        <w:rPr>
          <w:rFonts w:ascii="Times New Roman" w:hAnsi="Times New Roman" w:cs="Times New Roman"/>
          <w:kern w:val="36"/>
          <w:sz w:val="24"/>
          <w:szCs w:val="24"/>
        </w:rPr>
        <w:t>the major on-farming activity for about 61% of the sampled household respondents.  Crop production and cattle rising individually account for about 8% and 2% of the sampled households respectively. Whereas mixed farming of crop production and cattle rising accounts for about 24% of the sampled households (see Table</w:t>
      </w:r>
      <w:r w:rsidR="00B64E85">
        <w:rPr>
          <w:rFonts w:ascii="Times New Roman" w:hAnsi="Times New Roman" w:cs="Times New Roman"/>
          <w:kern w:val="36"/>
          <w:sz w:val="24"/>
          <w:szCs w:val="24"/>
          <w:lang w:val="en-GB"/>
        </w:rPr>
        <w:t xml:space="preserve"> 9</w:t>
      </w:r>
      <w:r>
        <w:rPr>
          <w:rFonts w:ascii="Times New Roman" w:hAnsi="Times New Roman" w:cs="Times New Roman"/>
          <w:kern w:val="36"/>
          <w:sz w:val="24"/>
          <w:szCs w:val="24"/>
        </w:rPr>
        <w:t>).Correspondingly, the result of focus group discussion and personal observation showed that mixed farming of crop production cattle rising and poultry production were the major non-farming activities undertaken in the study area followed by cro</w:t>
      </w:r>
      <w:bookmarkStart w:id="205" w:name="_Toc481569490"/>
      <w:r>
        <w:rPr>
          <w:rFonts w:ascii="Times New Roman" w:hAnsi="Times New Roman" w:cs="Times New Roman"/>
          <w:kern w:val="36"/>
          <w:sz w:val="24"/>
          <w:szCs w:val="24"/>
        </w:rPr>
        <w:t>p production and cattle rising.</w:t>
      </w:r>
      <w:bookmarkStart w:id="206" w:name="_Toc486059135"/>
      <w:bookmarkStart w:id="207" w:name="_Toc232997731"/>
    </w:p>
    <w:p w:rsidR="00067F58" w:rsidRPr="00067F58" w:rsidRDefault="00067F58" w:rsidP="00067F58">
      <w:pPr>
        <w:spacing w:line="360" w:lineRule="auto"/>
        <w:jc w:val="both"/>
        <w:rPr>
          <w:rFonts w:ascii="Times New Roman" w:hAnsi="Times New Roman" w:cs="Times New Roman"/>
          <w:kern w:val="36"/>
          <w:sz w:val="24"/>
          <w:szCs w:val="24"/>
          <w:lang w:val="en-US"/>
        </w:rPr>
      </w:pPr>
    </w:p>
    <w:p w:rsidR="00E90486" w:rsidRPr="008C6B85" w:rsidRDefault="008C6B85" w:rsidP="00807543">
      <w:pPr>
        <w:pStyle w:val="Caption"/>
        <w:keepNext/>
        <w:spacing w:line="360" w:lineRule="auto"/>
        <w:ind w:left="0"/>
        <w:rPr>
          <w:rFonts w:ascii="Times New Roman" w:hAnsi="Times New Roman"/>
          <w:sz w:val="24"/>
          <w:szCs w:val="24"/>
        </w:rPr>
      </w:pPr>
      <w:r w:rsidRPr="008C6B85">
        <w:rPr>
          <w:rFonts w:ascii="Times New Roman" w:hAnsi="Times New Roman"/>
          <w:sz w:val="24"/>
          <w:szCs w:val="24"/>
        </w:rPr>
        <w:lastRenderedPageBreak/>
        <w:t xml:space="preserve">Table </w:t>
      </w:r>
      <w:r w:rsidR="00A64BA7" w:rsidRPr="008C6B85">
        <w:rPr>
          <w:rFonts w:ascii="Times New Roman" w:hAnsi="Times New Roman"/>
          <w:sz w:val="24"/>
          <w:szCs w:val="24"/>
        </w:rPr>
        <w:fldChar w:fldCharType="begin"/>
      </w:r>
      <w:r w:rsidRPr="008C6B85">
        <w:rPr>
          <w:rFonts w:ascii="Times New Roman" w:hAnsi="Times New Roman"/>
          <w:sz w:val="24"/>
          <w:szCs w:val="24"/>
        </w:rPr>
        <w:instrText xml:space="preserve"> SEQ Table \* ARABIC </w:instrText>
      </w:r>
      <w:r w:rsidR="00A64BA7" w:rsidRPr="008C6B85">
        <w:rPr>
          <w:rFonts w:ascii="Times New Roman" w:hAnsi="Times New Roman"/>
          <w:sz w:val="24"/>
          <w:szCs w:val="24"/>
        </w:rPr>
        <w:fldChar w:fldCharType="separate"/>
      </w:r>
      <w:r w:rsidR="00D36CCC">
        <w:rPr>
          <w:rFonts w:ascii="Times New Roman" w:hAnsi="Times New Roman"/>
          <w:noProof/>
          <w:sz w:val="24"/>
          <w:szCs w:val="24"/>
        </w:rPr>
        <w:t>8</w:t>
      </w:r>
      <w:r w:rsidR="00A64BA7" w:rsidRPr="008C6B85">
        <w:rPr>
          <w:rFonts w:ascii="Times New Roman" w:hAnsi="Times New Roman"/>
          <w:sz w:val="24"/>
          <w:szCs w:val="24"/>
        </w:rPr>
        <w:fldChar w:fldCharType="end"/>
      </w:r>
      <w:r w:rsidR="00314E99" w:rsidRPr="008C6B85">
        <w:rPr>
          <w:rFonts w:ascii="Times New Roman" w:hAnsi="Times New Roman"/>
          <w:sz w:val="24"/>
          <w:szCs w:val="24"/>
        </w:rPr>
        <w:t xml:space="preserve">: </w:t>
      </w:r>
      <w:r w:rsidR="00E90486" w:rsidRPr="008C6B85">
        <w:rPr>
          <w:rFonts w:ascii="Times New Roman" w:hAnsi="Times New Roman"/>
          <w:sz w:val="24"/>
          <w:szCs w:val="24"/>
        </w:rPr>
        <w:t>Distribution of sample respondents by on-farming activities</w:t>
      </w:r>
      <w:bookmarkEnd w:id="205"/>
      <w:bookmarkEnd w:id="206"/>
      <w:bookmarkEnd w:id="207"/>
    </w:p>
    <w:tbl>
      <w:tblPr>
        <w:tblW w:w="8193" w:type="dxa"/>
        <w:tblInd w:w="198" w:type="dxa"/>
        <w:tblLook w:val="04A0" w:firstRow="1" w:lastRow="0" w:firstColumn="1" w:lastColumn="0" w:noHBand="0" w:noVBand="1"/>
      </w:tblPr>
      <w:tblGrid>
        <w:gridCol w:w="5914"/>
        <w:gridCol w:w="755"/>
        <w:gridCol w:w="1013"/>
        <w:gridCol w:w="511"/>
      </w:tblGrid>
      <w:tr w:rsidR="009530EB" w:rsidTr="003C2F76">
        <w:trPr>
          <w:trHeight w:val="331"/>
        </w:trPr>
        <w:tc>
          <w:tcPr>
            <w:tcW w:w="5914" w:type="dxa"/>
            <w:tcBorders>
              <w:top w:val="single" w:sz="4" w:space="0" w:color="auto"/>
              <w:left w:val="nil"/>
              <w:bottom w:val="single" w:sz="8" w:space="0" w:color="auto"/>
              <w:right w:val="nil"/>
            </w:tcBorders>
            <w:noWrap/>
            <w:vAlign w:val="bottom"/>
            <w:hideMark/>
          </w:tcPr>
          <w:p w:rsidR="009530EB" w:rsidRDefault="009530EB"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 –farming activities </w:t>
            </w:r>
          </w:p>
        </w:tc>
        <w:tc>
          <w:tcPr>
            <w:tcW w:w="755" w:type="dxa"/>
            <w:tcBorders>
              <w:top w:val="single" w:sz="4" w:space="0" w:color="auto"/>
              <w:left w:val="nil"/>
              <w:bottom w:val="single" w:sz="8" w:space="0" w:color="auto"/>
              <w:right w:val="nil"/>
            </w:tcBorders>
            <w:noWrap/>
            <w:vAlign w:val="bottom"/>
            <w:hideMark/>
          </w:tcPr>
          <w:p w:rsidR="009530EB" w:rsidRDefault="009530EB"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rPr>
              <w:t>Freq.</w:t>
            </w:r>
          </w:p>
        </w:tc>
        <w:tc>
          <w:tcPr>
            <w:tcW w:w="1013" w:type="dxa"/>
            <w:tcBorders>
              <w:top w:val="single" w:sz="4" w:space="0" w:color="auto"/>
              <w:left w:val="nil"/>
              <w:bottom w:val="single" w:sz="8" w:space="0" w:color="auto"/>
              <w:right w:val="nil"/>
            </w:tcBorders>
            <w:noWrap/>
            <w:vAlign w:val="bottom"/>
            <w:hideMark/>
          </w:tcPr>
          <w:p w:rsidR="009530EB" w:rsidRDefault="009530EB"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rPr>
              <w:t>Percent</w:t>
            </w:r>
          </w:p>
        </w:tc>
        <w:tc>
          <w:tcPr>
            <w:tcW w:w="511" w:type="dxa"/>
            <w:tcBorders>
              <w:top w:val="single" w:sz="4" w:space="0" w:color="auto"/>
              <w:left w:val="nil"/>
              <w:bottom w:val="single" w:sz="8" w:space="0" w:color="auto"/>
              <w:right w:val="nil"/>
            </w:tcBorders>
          </w:tcPr>
          <w:p w:rsidR="009530EB" w:rsidRDefault="009530EB" w:rsidP="00807543">
            <w:pPr>
              <w:spacing w:line="360" w:lineRule="auto"/>
              <w:jc w:val="both"/>
              <w:rPr>
                <w:rFonts w:ascii="Times New Roman" w:hAnsi="Times New Roman" w:cs="Times New Roman"/>
                <w:sz w:val="24"/>
                <w:szCs w:val="24"/>
              </w:rPr>
            </w:pPr>
          </w:p>
        </w:tc>
      </w:tr>
      <w:tr w:rsidR="009530EB" w:rsidTr="003C2F76">
        <w:trPr>
          <w:trHeight w:val="316"/>
        </w:trPr>
        <w:tc>
          <w:tcPr>
            <w:tcW w:w="5914" w:type="dxa"/>
            <w:noWrap/>
            <w:vAlign w:val="bottom"/>
            <w:hideMark/>
          </w:tcPr>
          <w:p w:rsidR="009530EB" w:rsidRDefault="009530EB"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rPr>
              <w:t>Crop production</w:t>
            </w:r>
          </w:p>
        </w:tc>
        <w:tc>
          <w:tcPr>
            <w:tcW w:w="755" w:type="dxa"/>
            <w:noWrap/>
            <w:vAlign w:val="bottom"/>
            <w:hideMark/>
          </w:tcPr>
          <w:p w:rsidR="009530EB" w:rsidRDefault="003C19B0"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lang w:val="en-GB"/>
              </w:rPr>
              <w:t>1</w:t>
            </w:r>
            <w:r w:rsidR="009530EB">
              <w:rPr>
                <w:rFonts w:ascii="Times New Roman" w:hAnsi="Times New Roman" w:cs="Times New Roman"/>
                <w:sz w:val="24"/>
                <w:szCs w:val="24"/>
              </w:rPr>
              <w:t>5</w:t>
            </w:r>
          </w:p>
        </w:tc>
        <w:tc>
          <w:tcPr>
            <w:tcW w:w="1013" w:type="dxa"/>
            <w:noWrap/>
            <w:vAlign w:val="bottom"/>
            <w:hideMark/>
          </w:tcPr>
          <w:p w:rsidR="009530EB" w:rsidRPr="003B48F3" w:rsidRDefault="003B48F3" w:rsidP="0080754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25.</w:t>
            </w:r>
            <w:r w:rsidR="00945EA5">
              <w:rPr>
                <w:rFonts w:ascii="Times New Roman" w:hAnsi="Times New Roman" w:cs="Times New Roman"/>
                <w:sz w:val="24"/>
                <w:szCs w:val="24"/>
                <w:lang w:val="en-GB"/>
              </w:rPr>
              <w:t>5</w:t>
            </w:r>
          </w:p>
        </w:tc>
        <w:tc>
          <w:tcPr>
            <w:tcW w:w="511" w:type="dxa"/>
          </w:tcPr>
          <w:p w:rsidR="009530EB" w:rsidRDefault="009530EB" w:rsidP="00807543">
            <w:pPr>
              <w:spacing w:line="360" w:lineRule="auto"/>
              <w:jc w:val="both"/>
              <w:rPr>
                <w:rFonts w:ascii="Times New Roman" w:hAnsi="Times New Roman" w:cs="Times New Roman"/>
                <w:sz w:val="24"/>
                <w:szCs w:val="24"/>
              </w:rPr>
            </w:pPr>
          </w:p>
        </w:tc>
      </w:tr>
      <w:tr w:rsidR="009530EB" w:rsidTr="003C2F76">
        <w:trPr>
          <w:trHeight w:val="316"/>
        </w:trPr>
        <w:tc>
          <w:tcPr>
            <w:tcW w:w="5914" w:type="dxa"/>
            <w:noWrap/>
            <w:vAlign w:val="bottom"/>
            <w:hideMark/>
          </w:tcPr>
          <w:p w:rsidR="009530EB" w:rsidRDefault="009530EB" w:rsidP="00807543">
            <w:pPr>
              <w:spacing w:line="360" w:lineRule="auto"/>
              <w:jc w:val="both"/>
              <w:rPr>
                <w:rFonts w:ascii="Times New Roman" w:hAnsi="Times New Roman" w:cs="Times New Roman"/>
                <w:sz w:val="24"/>
                <w:szCs w:val="24"/>
              </w:rPr>
            </w:pPr>
            <w:r>
              <w:rPr>
                <w:rFonts w:ascii="Times New Roman" w:hAnsi="Times New Roman" w:cs="Times New Roman"/>
                <w:sz w:val="24"/>
                <w:szCs w:val="24"/>
              </w:rPr>
              <w:t>Cattle rising</w:t>
            </w:r>
          </w:p>
        </w:tc>
        <w:tc>
          <w:tcPr>
            <w:tcW w:w="755" w:type="dxa"/>
            <w:noWrap/>
            <w:vAlign w:val="bottom"/>
            <w:hideMark/>
          </w:tcPr>
          <w:p w:rsidR="009530EB" w:rsidRPr="003C19B0" w:rsidRDefault="003C19B0" w:rsidP="00807543">
            <w:pPr>
              <w:spacing w:line="360" w:lineRule="auto"/>
              <w:jc w:val="both"/>
              <w:rPr>
                <w:rFonts w:ascii="Nyala" w:hAnsi="Nyala" w:cs="Times New Roman"/>
                <w:sz w:val="24"/>
                <w:szCs w:val="24"/>
                <w:lang w:val="en-GB"/>
              </w:rPr>
            </w:pPr>
            <w:r>
              <w:rPr>
                <w:rFonts w:ascii="Nyala" w:hAnsi="Nyala" w:cs="Times New Roman"/>
                <w:sz w:val="24"/>
                <w:szCs w:val="24"/>
                <w:lang w:val="en-GB"/>
              </w:rPr>
              <w:t>2</w:t>
            </w:r>
          </w:p>
        </w:tc>
        <w:tc>
          <w:tcPr>
            <w:tcW w:w="1013" w:type="dxa"/>
            <w:noWrap/>
            <w:vAlign w:val="bottom"/>
            <w:hideMark/>
          </w:tcPr>
          <w:p w:rsidR="009530EB" w:rsidRPr="00945EA5" w:rsidRDefault="00945EA5" w:rsidP="00807543">
            <w:pPr>
              <w:spacing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3.4</w:t>
            </w:r>
          </w:p>
        </w:tc>
        <w:tc>
          <w:tcPr>
            <w:tcW w:w="511" w:type="dxa"/>
          </w:tcPr>
          <w:p w:rsidR="009530EB" w:rsidRDefault="009530EB" w:rsidP="00807543">
            <w:pPr>
              <w:spacing w:line="360" w:lineRule="auto"/>
              <w:jc w:val="both"/>
              <w:rPr>
                <w:rFonts w:ascii="Times New Roman" w:hAnsi="Times New Roman" w:cs="Times New Roman"/>
                <w:sz w:val="24"/>
                <w:szCs w:val="24"/>
              </w:rPr>
            </w:pPr>
          </w:p>
        </w:tc>
      </w:tr>
      <w:tr w:rsidR="003C2F76" w:rsidRPr="003C2F76" w:rsidTr="003C2F76">
        <w:trPr>
          <w:trHeight w:val="316"/>
        </w:trPr>
        <w:tc>
          <w:tcPr>
            <w:tcW w:w="5914" w:type="dxa"/>
            <w:noWrap/>
            <w:vAlign w:val="bottom"/>
            <w:hideMark/>
          </w:tcPr>
          <w:p w:rsidR="009530EB" w:rsidRPr="003C2F76" w:rsidRDefault="009530EB" w:rsidP="00807543">
            <w:pPr>
              <w:spacing w:line="360" w:lineRule="auto"/>
              <w:jc w:val="both"/>
              <w:rPr>
                <w:rFonts w:ascii="Times New Roman" w:hAnsi="Times New Roman" w:cs="Times New Roman"/>
                <w:sz w:val="24"/>
                <w:szCs w:val="24"/>
              </w:rPr>
            </w:pPr>
            <w:r w:rsidRPr="003C2F76">
              <w:rPr>
                <w:rFonts w:ascii="Times New Roman" w:hAnsi="Times New Roman" w:cs="Times New Roman"/>
                <w:sz w:val="24"/>
                <w:szCs w:val="24"/>
              </w:rPr>
              <w:t>Crop production and cattle rising</w:t>
            </w:r>
          </w:p>
        </w:tc>
        <w:tc>
          <w:tcPr>
            <w:tcW w:w="755" w:type="dxa"/>
            <w:noWrap/>
            <w:vAlign w:val="bottom"/>
            <w:hideMark/>
          </w:tcPr>
          <w:p w:rsidR="009530EB" w:rsidRPr="003C2F76" w:rsidRDefault="003C19B0"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lang w:val="en-GB"/>
              </w:rPr>
              <w:t>16</w:t>
            </w:r>
          </w:p>
        </w:tc>
        <w:tc>
          <w:tcPr>
            <w:tcW w:w="1013" w:type="dxa"/>
            <w:noWrap/>
            <w:vAlign w:val="bottom"/>
            <w:hideMark/>
          </w:tcPr>
          <w:p w:rsidR="009530EB" w:rsidRPr="003C2F76" w:rsidRDefault="00945EA5"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lang w:val="en-GB"/>
              </w:rPr>
              <w:t>27.2</w:t>
            </w:r>
          </w:p>
        </w:tc>
        <w:tc>
          <w:tcPr>
            <w:tcW w:w="511" w:type="dxa"/>
          </w:tcPr>
          <w:p w:rsidR="009530EB" w:rsidRPr="003C2F76" w:rsidRDefault="009530EB" w:rsidP="00807543">
            <w:pPr>
              <w:spacing w:line="360" w:lineRule="auto"/>
              <w:jc w:val="both"/>
              <w:rPr>
                <w:rFonts w:ascii="Times New Roman" w:hAnsi="Times New Roman" w:cs="Times New Roman"/>
                <w:sz w:val="24"/>
                <w:szCs w:val="24"/>
              </w:rPr>
            </w:pPr>
          </w:p>
        </w:tc>
      </w:tr>
      <w:tr w:rsidR="003C2F76" w:rsidRPr="003C2F76" w:rsidTr="003C2F76">
        <w:trPr>
          <w:trHeight w:val="316"/>
        </w:trPr>
        <w:tc>
          <w:tcPr>
            <w:tcW w:w="5914" w:type="dxa"/>
            <w:noWrap/>
            <w:vAlign w:val="bottom"/>
            <w:hideMark/>
          </w:tcPr>
          <w:p w:rsidR="009530EB" w:rsidRPr="00B03C11" w:rsidRDefault="009530EB"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rPr>
              <w:t xml:space="preserve">Crop production, cattle rising and poultry production  </w:t>
            </w:r>
          </w:p>
        </w:tc>
        <w:tc>
          <w:tcPr>
            <w:tcW w:w="755" w:type="dxa"/>
            <w:noWrap/>
            <w:vAlign w:val="bottom"/>
            <w:hideMark/>
          </w:tcPr>
          <w:p w:rsidR="009530EB" w:rsidRPr="003C2F76" w:rsidRDefault="003C19B0"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lang w:val="en-GB"/>
              </w:rPr>
              <w:t>26</w:t>
            </w:r>
          </w:p>
        </w:tc>
        <w:tc>
          <w:tcPr>
            <w:tcW w:w="1013" w:type="dxa"/>
            <w:noWrap/>
            <w:vAlign w:val="bottom"/>
            <w:hideMark/>
          </w:tcPr>
          <w:p w:rsidR="009530EB" w:rsidRPr="003C2F76" w:rsidRDefault="00945EA5"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lang w:val="en-GB"/>
              </w:rPr>
              <w:t>44</w:t>
            </w:r>
          </w:p>
        </w:tc>
        <w:tc>
          <w:tcPr>
            <w:tcW w:w="511" w:type="dxa"/>
          </w:tcPr>
          <w:p w:rsidR="009530EB" w:rsidRPr="003C2F76" w:rsidRDefault="009530EB" w:rsidP="00807543">
            <w:pPr>
              <w:spacing w:line="360" w:lineRule="auto"/>
              <w:jc w:val="both"/>
              <w:rPr>
                <w:rFonts w:ascii="Times New Roman" w:hAnsi="Times New Roman" w:cs="Times New Roman"/>
                <w:sz w:val="24"/>
                <w:szCs w:val="24"/>
              </w:rPr>
            </w:pPr>
          </w:p>
        </w:tc>
      </w:tr>
      <w:tr w:rsidR="003C2F76" w:rsidRPr="003C2F76" w:rsidTr="003C2F76">
        <w:trPr>
          <w:trHeight w:val="316"/>
        </w:trPr>
        <w:tc>
          <w:tcPr>
            <w:tcW w:w="5914" w:type="dxa"/>
            <w:tcBorders>
              <w:top w:val="nil"/>
              <w:left w:val="nil"/>
              <w:bottom w:val="single" w:sz="4" w:space="0" w:color="auto"/>
              <w:right w:val="nil"/>
            </w:tcBorders>
            <w:noWrap/>
            <w:vAlign w:val="bottom"/>
            <w:hideMark/>
          </w:tcPr>
          <w:p w:rsidR="009530EB" w:rsidRPr="003C2F76" w:rsidRDefault="009530EB" w:rsidP="00807543">
            <w:pPr>
              <w:spacing w:line="360" w:lineRule="auto"/>
              <w:jc w:val="both"/>
              <w:rPr>
                <w:rFonts w:ascii="Times New Roman" w:hAnsi="Times New Roman" w:cs="Times New Roman"/>
                <w:sz w:val="24"/>
                <w:szCs w:val="24"/>
              </w:rPr>
            </w:pPr>
            <w:r w:rsidRPr="003C2F76">
              <w:rPr>
                <w:rFonts w:ascii="Times New Roman" w:hAnsi="Times New Roman" w:cs="Times New Roman"/>
                <w:sz w:val="24"/>
                <w:szCs w:val="24"/>
              </w:rPr>
              <w:t>Total</w:t>
            </w:r>
          </w:p>
        </w:tc>
        <w:tc>
          <w:tcPr>
            <w:tcW w:w="755" w:type="dxa"/>
            <w:tcBorders>
              <w:top w:val="nil"/>
              <w:left w:val="nil"/>
              <w:bottom w:val="single" w:sz="4" w:space="0" w:color="auto"/>
              <w:right w:val="nil"/>
            </w:tcBorders>
            <w:noWrap/>
            <w:vAlign w:val="bottom"/>
            <w:hideMark/>
          </w:tcPr>
          <w:p w:rsidR="009530EB" w:rsidRPr="003C2F76" w:rsidRDefault="003C19B0" w:rsidP="00807543">
            <w:pPr>
              <w:spacing w:line="360" w:lineRule="auto"/>
              <w:jc w:val="both"/>
              <w:rPr>
                <w:rFonts w:ascii="Times New Roman" w:hAnsi="Times New Roman" w:cs="Times New Roman"/>
                <w:sz w:val="24"/>
                <w:szCs w:val="24"/>
                <w:lang w:val="en-GB"/>
              </w:rPr>
            </w:pPr>
            <w:r w:rsidRPr="003C2F76">
              <w:rPr>
                <w:rFonts w:ascii="Times New Roman" w:hAnsi="Times New Roman" w:cs="Times New Roman"/>
                <w:sz w:val="24"/>
                <w:szCs w:val="24"/>
                <w:lang w:val="en-GB"/>
              </w:rPr>
              <w:t>59</w:t>
            </w:r>
          </w:p>
        </w:tc>
        <w:tc>
          <w:tcPr>
            <w:tcW w:w="1013" w:type="dxa"/>
            <w:tcBorders>
              <w:top w:val="nil"/>
              <w:left w:val="nil"/>
              <w:bottom w:val="single" w:sz="4" w:space="0" w:color="auto"/>
              <w:right w:val="nil"/>
            </w:tcBorders>
            <w:noWrap/>
            <w:vAlign w:val="bottom"/>
            <w:hideMark/>
          </w:tcPr>
          <w:p w:rsidR="009530EB" w:rsidRPr="003C2F76" w:rsidRDefault="009530EB" w:rsidP="00807543">
            <w:pPr>
              <w:spacing w:line="360" w:lineRule="auto"/>
              <w:jc w:val="both"/>
              <w:rPr>
                <w:rFonts w:ascii="Times New Roman" w:hAnsi="Times New Roman" w:cs="Times New Roman"/>
                <w:sz w:val="24"/>
                <w:szCs w:val="24"/>
              </w:rPr>
            </w:pPr>
            <w:r w:rsidRPr="003C2F76">
              <w:rPr>
                <w:rFonts w:ascii="Times New Roman" w:hAnsi="Times New Roman" w:cs="Times New Roman"/>
                <w:sz w:val="24"/>
                <w:szCs w:val="24"/>
              </w:rPr>
              <w:t>100</w:t>
            </w:r>
          </w:p>
        </w:tc>
        <w:tc>
          <w:tcPr>
            <w:tcW w:w="511" w:type="dxa"/>
            <w:tcBorders>
              <w:top w:val="nil"/>
              <w:left w:val="nil"/>
              <w:bottom w:val="single" w:sz="4" w:space="0" w:color="auto"/>
              <w:right w:val="nil"/>
            </w:tcBorders>
          </w:tcPr>
          <w:p w:rsidR="009530EB" w:rsidRPr="003C2F76" w:rsidRDefault="009530EB" w:rsidP="00807543">
            <w:pPr>
              <w:spacing w:line="360" w:lineRule="auto"/>
              <w:jc w:val="both"/>
              <w:rPr>
                <w:rFonts w:ascii="Times New Roman" w:hAnsi="Times New Roman" w:cs="Times New Roman"/>
                <w:sz w:val="24"/>
                <w:szCs w:val="24"/>
              </w:rPr>
            </w:pPr>
          </w:p>
        </w:tc>
      </w:tr>
    </w:tbl>
    <w:p w:rsidR="00E90486" w:rsidRPr="009A3642" w:rsidRDefault="00E90486" w:rsidP="00807543">
      <w:pPr>
        <w:spacing w:after="240" w:line="360" w:lineRule="auto"/>
        <w:jc w:val="both"/>
        <w:rPr>
          <w:rFonts w:ascii="Nyala" w:hAnsi="Nyala" w:cs="Times New Roman"/>
          <w:b/>
          <w:sz w:val="24"/>
          <w:szCs w:val="24"/>
          <w:lang w:val="en-GB" w:bidi="ar-SA"/>
        </w:rPr>
      </w:pPr>
      <w:r>
        <w:rPr>
          <w:rFonts w:ascii="Times New Roman" w:hAnsi="Times New Roman" w:cs="Times New Roman"/>
          <w:b/>
          <w:sz w:val="24"/>
          <w:szCs w:val="24"/>
        </w:rPr>
        <w:t>Source own survey, 20</w:t>
      </w:r>
      <w:r w:rsidR="009A3642">
        <w:rPr>
          <w:rFonts w:ascii="Times New Roman" w:hAnsi="Times New Roman" w:cs="Times New Roman"/>
          <w:b/>
          <w:sz w:val="24"/>
          <w:szCs w:val="24"/>
          <w:lang w:val="en-GB"/>
        </w:rPr>
        <w:t>22</w:t>
      </w:r>
      <w:r w:rsidR="00D27C27">
        <w:rPr>
          <w:rFonts w:ascii="Times New Roman" w:hAnsi="Times New Roman" w:cs="Times New Roman"/>
          <w:b/>
          <w:sz w:val="24"/>
          <w:szCs w:val="24"/>
          <w:lang w:val="en-GB"/>
        </w:rPr>
        <w:t>GC</w:t>
      </w:r>
    </w:p>
    <w:p w:rsidR="00F35B21" w:rsidRPr="005918AA" w:rsidRDefault="00E90486" w:rsidP="00807543">
      <w:pPr>
        <w:spacing w:after="0" w:line="360" w:lineRule="auto"/>
        <w:jc w:val="both"/>
        <w:rPr>
          <w:rFonts w:ascii="Nyala" w:eastAsia="Times New Roman" w:hAnsi="Nyala" w:cs="Times New Roman"/>
          <w:bCs/>
          <w:kern w:val="36"/>
          <w:sz w:val="24"/>
          <w:szCs w:val="24"/>
        </w:rPr>
      </w:pPr>
      <w:r>
        <w:rPr>
          <w:rFonts w:ascii="Times New Roman" w:eastAsia="Times New Roman" w:hAnsi="Times New Roman" w:cs="Times New Roman"/>
          <w:bCs/>
          <w:kern w:val="36"/>
          <w:sz w:val="24"/>
          <w:szCs w:val="24"/>
        </w:rPr>
        <w:t xml:space="preserve">Crop production is the major agricultural activity undertaken in the study area. The main crops cultivated in the study area include Teff, Bean,and Chick peas in their respective average area coverage from highest to lowest with low occurrence of vegetables.The second most important on-farming livelihood activity in the study area is livestock production it comprises, cattle, sheep, goats, donkeys, mule, horse, poultry and bee colonies. In addition, the distribution of livestock population is dominated by cattle and followed by sheep and goats. In the study district livestock has several socio-economic benefits. It can provide draught power, milk, meat, dung as fuel and organic fertilizer, and serve as a live account which could fetch cash income when sold as a last resort and hides for sale and different purposes at home. More importantly it can improve the nutritional status of households, raising the household income, improving the productive assets and cope up with shocks. Livestock by-products which are valuable in the study areas are meat, skin, milk, butter, yoghurt, and cheese. </w:t>
      </w:r>
      <w:bookmarkStart w:id="208" w:name="_Toc486128878"/>
    </w:p>
    <w:p w:rsidR="00783B8A" w:rsidRPr="00DB66B6" w:rsidRDefault="00783B8A" w:rsidP="00807543">
      <w:pPr>
        <w:pStyle w:val="Heading3"/>
        <w:spacing w:line="360" w:lineRule="auto"/>
        <w:rPr>
          <w:rFonts w:ascii="Times New Roman" w:eastAsia="Times New Roman" w:hAnsi="Times New Roman" w:cs="Times New Roman"/>
          <w:b/>
          <w:bCs/>
          <w:color w:val="auto"/>
          <w:lang w:val="en-US" w:bidi="ar-SA"/>
        </w:rPr>
      </w:pPr>
      <w:bookmarkStart w:id="209" w:name="_Toc123278231"/>
      <w:r w:rsidRPr="00DB66B6">
        <w:rPr>
          <w:rFonts w:ascii="Times New Roman" w:eastAsia="Times New Roman" w:hAnsi="Times New Roman" w:cs="Times New Roman"/>
          <w:b/>
          <w:bCs/>
          <w:color w:val="auto"/>
          <w:lang w:val="en-US" w:bidi="ar-SA"/>
        </w:rPr>
        <w:t>4.2.2.Off-farm activities</w:t>
      </w:r>
      <w:bookmarkEnd w:id="208"/>
      <w:bookmarkEnd w:id="209"/>
    </w:p>
    <w:p w:rsidR="00DB66B6" w:rsidRDefault="00DB66B6" w:rsidP="00807543">
      <w:pPr>
        <w:pStyle w:val="NoSpacing"/>
        <w:spacing w:line="360" w:lineRule="auto"/>
        <w:rPr>
          <w:lang w:val="en-US" w:bidi="ar-SA"/>
        </w:rPr>
      </w:pPr>
    </w:p>
    <w:p w:rsidR="00783B8A" w:rsidRDefault="00783B8A" w:rsidP="00807543">
      <w:pPr>
        <w:tabs>
          <w:tab w:val="left" w:pos="9540"/>
        </w:tabs>
        <w:spacing w:after="240" w:line="360" w:lineRule="auto"/>
        <w:jc w:val="both"/>
        <w:rPr>
          <w:rFonts w:ascii="Times New Roman" w:eastAsia="Times New Roman" w:hAnsi="Times New Roman" w:cs="Times New Roman"/>
          <w:bCs/>
          <w:kern w:val="36"/>
          <w:sz w:val="24"/>
          <w:szCs w:val="24"/>
          <w:lang w:val="en-US" w:bidi="ar-SA"/>
        </w:rPr>
      </w:pPr>
      <w:r w:rsidRPr="00783B8A">
        <w:rPr>
          <w:rFonts w:ascii="Times New Roman" w:eastAsia="Times New Roman" w:hAnsi="Times New Roman" w:cs="Times New Roman"/>
          <w:bCs/>
          <w:kern w:val="36"/>
          <w:sz w:val="24"/>
          <w:szCs w:val="24"/>
          <w:lang w:val="en-US" w:bidi="ar-SA"/>
        </w:rPr>
        <w:t xml:space="preserve">For the purpose of this research off farm activities refers to agricultural activities which take place outside the household’s own farm. According to the survey result the major off-farming activities undertaken in the study area includes local daily wage </w:t>
      </w:r>
      <w:r w:rsidR="008212C0" w:rsidRPr="00783B8A">
        <w:rPr>
          <w:rFonts w:ascii="Times New Roman" w:eastAsia="Times New Roman" w:hAnsi="Times New Roman" w:cs="Times New Roman"/>
          <w:bCs/>
          <w:kern w:val="36"/>
          <w:sz w:val="24"/>
          <w:szCs w:val="24"/>
          <w:lang w:val="en-US" w:bidi="ar-SA"/>
        </w:rPr>
        <w:t>labor</w:t>
      </w:r>
      <w:r w:rsidRPr="00783B8A">
        <w:rPr>
          <w:rFonts w:ascii="Times New Roman" w:eastAsia="Times New Roman" w:hAnsi="Times New Roman" w:cs="Times New Roman"/>
          <w:bCs/>
          <w:kern w:val="36"/>
          <w:sz w:val="24"/>
          <w:szCs w:val="24"/>
          <w:lang w:val="en-US" w:bidi="ar-SA"/>
        </w:rPr>
        <w:t xml:space="preserve"> at village level or the neighboring areas, charcoal selling, and livestock trading. The research data revealed thatfrom the total 14</w:t>
      </w:r>
      <w:r w:rsidR="00C54ACF">
        <w:rPr>
          <w:rFonts w:ascii="Times New Roman" w:eastAsia="Times New Roman" w:hAnsi="Times New Roman" w:cs="Times New Roman"/>
          <w:bCs/>
          <w:kern w:val="36"/>
          <w:sz w:val="24"/>
          <w:szCs w:val="24"/>
          <w:lang w:val="en-US" w:bidi="ar-SA"/>
        </w:rPr>
        <w:t>0</w:t>
      </w:r>
      <w:r w:rsidRPr="00783B8A">
        <w:rPr>
          <w:rFonts w:ascii="Times New Roman" w:eastAsia="Times New Roman" w:hAnsi="Times New Roman" w:cs="Times New Roman"/>
          <w:bCs/>
          <w:kern w:val="36"/>
          <w:sz w:val="24"/>
          <w:szCs w:val="24"/>
          <w:lang w:val="en-US" w:bidi="ar-SA"/>
        </w:rPr>
        <w:t xml:space="preserve"> sample households, </w:t>
      </w:r>
      <w:r w:rsidR="00D40E10">
        <w:rPr>
          <w:rFonts w:ascii="Times New Roman" w:eastAsia="Times New Roman" w:hAnsi="Times New Roman" w:cs="Times New Roman"/>
          <w:bCs/>
          <w:kern w:val="36"/>
          <w:sz w:val="24"/>
          <w:szCs w:val="24"/>
          <w:lang w:val="en-US" w:bidi="ar-SA"/>
        </w:rPr>
        <w:t>26</w:t>
      </w:r>
      <w:r w:rsidRPr="00783B8A">
        <w:rPr>
          <w:rFonts w:ascii="Times New Roman" w:eastAsia="Times New Roman" w:hAnsi="Times New Roman" w:cs="Times New Roman"/>
          <w:bCs/>
          <w:kern w:val="36"/>
          <w:sz w:val="24"/>
          <w:szCs w:val="24"/>
          <w:lang w:val="en-US" w:bidi="ar-SA"/>
        </w:rPr>
        <w:t>%  ofthem were participated in these activities. From the total sampled households who pursue off-farming livelihood activities</w:t>
      </w:r>
      <w:r w:rsidR="00C45BE5">
        <w:rPr>
          <w:rFonts w:ascii="Times New Roman" w:eastAsia="Times New Roman" w:hAnsi="Times New Roman" w:cs="Times New Roman"/>
          <w:bCs/>
          <w:kern w:val="36"/>
          <w:sz w:val="24"/>
          <w:szCs w:val="24"/>
          <w:lang w:val="en-US" w:bidi="ar-SA"/>
        </w:rPr>
        <w:t xml:space="preserve"> about half (50</w:t>
      </w:r>
      <w:r w:rsidRPr="00783B8A">
        <w:rPr>
          <w:rFonts w:ascii="Times New Roman" w:eastAsia="Times New Roman" w:hAnsi="Times New Roman" w:cs="Times New Roman"/>
          <w:bCs/>
          <w:kern w:val="36"/>
          <w:sz w:val="24"/>
          <w:szCs w:val="24"/>
          <w:lang w:val="en-US" w:bidi="ar-SA"/>
        </w:rPr>
        <w:t>%</w:t>
      </w:r>
      <w:r w:rsidR="00C45BE5">
        <w:rPr>
          <w:rFonts w:ascii="Times New Roman" w:eastAsia="Times New Roman" w:hAnsi="Times New Roman" w:cs="Times New Roman"/>
          <w:bCs/>
          <w:kern w:val="36"/>
          <w:sz w:val="24"/>
          <w:szCs w:val="24"/>
          <w:lang w:val="en-US" w:bidi="ar-SA"/>
        </w:rPr>
        <w:t>)</w:t>
      </w:r>
      <w:r w:rsidRPr="00783B8A">
        <w:rPr>
          <w:rFonts w:ascii="Times New Roman" w:eastAsia="Times New Roman" w:hAnsi="Times New Roman" w:cs="Times New Roman"/>
          <w:bCs/>
          <w:kern w:val="36"/>
          <w:sz w:val="24"/>
          <w:szCs w:val="24"/>
          <w:lang w:val="en-US" w:bidi="ar-SA"/>
        </w:rPr>
        <w:t xml:space="preserve"> of </w:t>
      </w:r>
      <w:r w:rsidR="00762E05" w:rsidRPr="00783B8A">
        <w:rPr>
          <w:rFonts w:ascii="Times New Roman" w:eastAsia="Times New Roman" w:hAnsi="Times New Roman" w:cs="Times New Roman"/>
          <w:bCs/>
          <w:kern w:val="36"/>
          <w:sz w:val="24"/>
          <w:szCs w:val="24"/>
          <w:lang w:val="en-US" w:bidi="ar-SA"/>
        </w:rPr>
        <w:t>them reengaged</w:t>
      </w:r>
      <w:r w:rsidRPr="00783B8A">
        <w:rPr>
          <w:rFonts w:ascii="Times New Roman" w:eastAsia="Times New Roman" w:hAnsi="Times New Roman" w:cs="Times New Roman"/>
          <w:bCs/>
          <w:kern w:val="36"/>
          <w:sz w:val="24"/>
          <w:szCs w:val="24"/>
          <w:lang w:val="en-US" w:bidi="ar-SA"/>
        </w:rPr>
        <w:t xml:space="preserve"> in combination of charcoal selling and farm </w:t>
      </w:r>
      <w:r w:rsidR="008212C0" w:rsidRPr="00783B8A">
        <w:rPr>
          <w:rFonts w:ascii="Times New Roman" w:eastAsia="Times New Roman" w:hAnsi="Times New Roman" w:cs="Times New Roman"/>
          <w:bCs/>
          <w:kern w:val="36"/>
          <w:sz w:val="24"/>
          <w:szCs w:val="24"/>
          <w:lang w:val="en-US" w:bidi="ar-SA"/>
        </w:rPr>
        <w:t>laborer</w:t>
      </w:r>
      <w:r w:rsidRPr="00783B8A">
        <w:rPr>
          <w:rFonts w:ascii="Times New Roman" w:eastAsia="Times New Roman" w:hAnsi="Times New Roman" w:cs="Times New Roman"/>
          <w:bCs/>
          <w:kern w:val="36"/>
          <w:sz w:val="24"/>
          <w:szCs w:val="24"/>
          <w:lang w:val="en-US" w:bidi="ar-SA"/>
        </w:rPr>
        <w:t xml:space="preserve"> activities, </w:t>
      </w:r>
      <w:r w:rsidR="00C45BE5">
        <w:rPr>
          <w:rFonts w:ascii="Times New Roman" w:eastAsia="Times New Roman" w:hAnsi="Times New Roman" w:cs="Times New Roman"/>
          <w:bCs/>
          <w:kern w:val="36"/>
          <w:sz w:val="24"/>
          <w:szCs w:val="24"/>
          <w:lang w:val="en-US" w:bidi="ar-SA"/>
        </w:rPr>
        <w:t>23.06</w:t>
      </w:r>
      <w:r w:rsidRPr="00783B8A">
        <w:rPr>
          <w:rFonts w:ascii="Times New Roman" w:eastAsia="Times New Roman" w:hAnsi="Times New Roman" w:cs="Times New Roman"/>
          <w:bCs/>
          <w:kern w:val="36"/>
          <w:sz w:val="24"/>
          <w:szCs w:val="24"/>
          <w:lang w:val="en-US" w:bidi="ar-SA"/>
        </w:rPr>
        <w:t xml:space="preserve">% of them were engaged in </w:t>
      </w:r>
      <w:r w:rsidR="00C45BE5">
        <w:rPr>
          <w:rFonts w:ascii="Times New Roman" w:eastAsia="Times New Roman" w:hAnsi="Times New Roman" w:cs="Times New Roman"/>
          <w:bCs/>
          <w:kern w:val="36"/>
          <w:sz w:val="24"/>
          <w:szCs w:val="24"/>
          <w:lang w:val="en-US" w:bidi="ar-SA"/>
        </w:rPr>
        <w:t>charcoal selling</w:t>
      </w:r>
      <w:r w:rsidRPr="00783B8A">
        <w:rPr>
          <w:rFonts w:ascii="Times New Roman" w:eastAsia="Times New Roman" w:hAnsi="Times New Roman" w:cs="Times New Roman"/>
          <w:bCs/>
          <w:kern w:val="36"/>
          <w:sz w:val="24"/>
          <w:szCs w:val="24"/>
          <w:lang w:val="en-US" w:bidi="ar-SA"/>
        </w:rPr>
        <w:t xml:space="preserve">, on the other hand </w:t>
      </w:r>
      <w:r w:rsidR="00C45BE5">
        <w:rPr>
          <w:rFonts w:ascii="Times New Roman" w:eastAsia="Times New Roman" w:hAnsi="Times New Roman" w:cs="Times New Roman"/>
          <w:bCs/>
          <w:kern w:val="36"/>
          <w:sz w:val="24"/>
          <w:szCs w:val="24"/>
          <w:lang w:val="en-US" w:bidi="ar-SA"/>
        </w:rPr>
        <w:t>15.4</w:t>
      </w:r>
      <w:r w:rsidRPr="00783B8A">
        <w:rPr>
          <w:rFonts w:ascii="Times New Roman" w:eastAsia="Times New Roman" w:hAnsi="Times New Roman" w:cs="Times New Roman"/>
          <w:bCs/>
          <w:kern w:val="36"/>
          <w:sz w:val="24"/>
          <w:szCs w:val="24"/>
          <w:lang w:val="en-US" w:bidi="ar-SA"/>
        </w:rPr>
        <w:t xml:space="preserve">% of them were </w:t>
      </w:r>
      <w:r w:rsidRPr="00783B8A">
        <w:rPr>
          <w:rFonts w:ascii="Times New Roman" w:eastAsia="Times New Roman" w:hAnsi="Times New Roman" w:cs="Times New Roman"/>
          <w:bCs/>
          <w:kern w:val="36"/>
          <w:sz w:val="24"/>
          <w:szCs w:val="24"/>
          <w:lang w:val="en-US" w:bidi="ar-SA"/>
        </w:rPr>
        <w:lastRenderedPageBreak/>
        <w:t xml:space="preserve">engaged in farm </w:t>
      </w:r>
      <w:r w:rsidR="008212C0" w:rsidRPr="00783B8A">
        <w:rPr>
          <w:rFonts w:ascii="Times New Roman" w:eastAsia="Times New Roman" w:hAnsi="Times New Roman" w:cs="Times New Roman"/>
          <w:bCs/>
          <w:kern w:val="36"/>
          <w:sz w:val="24"/>
          <w:szCs w:val="24"/>
          <w:lang w:val="en-US" w:bidi="ar-SA"/>
        </w:rPr>
        <w:t>laborer</w:t>
      </w:r>
      <w:r w:rsidRPr="00783B8A">
        <w:rPr>
          <w:rFonts w:ascii="Times New Roman" w:eastAsia="Times New Roman" w:hAnsi="Times New Roman" w:cs="Times New Roman"/>
          <w:bCs/>
          <w:kern w:val="36"/>
          <w:sz w:val="24"/>
          <w:szCs w:val="24"/>
          <w:lang w:val="en-US" w:bidi="ar-SA"/>
        </w:rPr>
        <w:t xml:space="preserve"> and </w:t>
      </w:r>
      <w:r w:rsidR="00C45BE5">
        <w:rPr>
          <w:rFonts w:ascii="Times New Roman" w:eastAsia="Times New Roman" w:hAnsi="Times New Roman" w:cs="Times New Roman"/>
          <w:bCs/>
          <w:kern w:val="36"/>
          <w:sz w:val="24"/>
          <w:szCs w:val="24"/>
          <w:lang w:val="en-US" w:bidi="ar-SA"/>
        </w:rPr>
        <w:t>7.7</w:t>
      </w:r>
      <w:r w:rsidRPr="00783B8A">
        <w:rPr>
          <w:rFonts w:ascii="Times New Roman" w:eastAsia="Times New Roman" w:hAnsi="Times New Roman" w:cs="Times New Roman"/>
          <w:bCs/>
          <w:kern w:val="36"/>
          <w:sz w:val="24"/>
          <w:szCs w:val="24"/>
          <w:lang w:val="en-US" w:bidi="ar-SA"/>
        </w:rPr>
        <w:t xml:space="preserve"> % of them were engaged in combination of charcoal selling and livestock trading. (See Table 9). Likewise, the finding of personal observation and focus group discussion shows that the major off-farm livelihood activity includes charcoal selling, farm labourer, livestock trading and combination of one /two of them.</w:t>
      </w:r>
    </w:p>
    <w:p w:rsidR="00783B8A" w:rsidRPr="008C6B85" w:rsidRDefault="008C6B85" w:rsidP="00807543">
      <w:pPr>
        <w:pStyle w:val="Caption"/>
        <w:keepNext/>
        <w:spacing w:line="360" w:lineRule="auto"/>
        <w:ind w:left="0"/>
        <w:rPr>
          <w:rFonts w:ascii="Times New Roman" w:hAnsi="Times New Roman"/>
          <w:sz w:val="24"/>
          <w:szCs w:val="24"/>
        </w:rPr>
      </w:pPr>
      <w:bookmarkStart w:id="210" w:name="_Toc486059136"/>
      <w:bookmarkStart w:id="211" w:name="_Toc481569491"/>
      <w:bookmarkStart w:id="212" w:name="_Toc232997732"/>
      <w:r w:rsidRPr="008C6B85">
        <w:rPr>
          <w:rFonts w:ascii="Times New Roman" w:hAnsi="Times New Roman"/>
          <w:sz w:val="24"/>
          <w:szCs w:val="24"/>
        </w:rPr>
        <w:t xml:space="preserve">Table </w:t>
      </w:r>
      <w:r w:rsidR="00A64BA7" w:rsidRPr="008C6B85">
        <w:rPr>
          <w:rFonts w:ascii="Times New Roman" w:hAnsi="Times New Roman"/>
          <w:sz w:val="24"/>
          <w:szCs w:val="24"/>
        </w:rPr>
        <w:fldChar w:fldCharType="begin"/>
      </w:r>
      <w:r w:rsidRPr="008C6B85">
        <w:rPr>
          <w:rFonts w:ascii="Times New Roman" w:hAnsi="Times New Roman"/>
          <w:sz w:val="24"/>
          <w:szCs w:val="24"/>
        </w:rPr>
        <w:instrText xml:space="preserve"> SEQ Table \* ARABIC </w:instrText>
      </w:r>
      <w:r w:rsidR="00A64BA7" w:rsidRPr="008C6B85">
        <w:rPr>
          <w:rFonts w:ascii="Times New Roman" w:hAnsi="Times New Roman"/>
          <w:sz w:val="24"/>
          <w:szCs w:val="24"/>
        </w:rPr>
        <w:fldChar w:fldCharType="separate"/>
      </w:r>
      <w:r w:rsidR="00D36CCC">
        <w:rPr>
          <w:rFonts w:ascii="Times New Roman" w:hAnsi="Times New Roman"/>
          <w:noProof/>
          <w:sz w:val="24"/>
          <w:szCs w:val="24"/>
        </w:rPr>
        <w:t>9</w:t>
      </w:r>
      <w:r w:rsidR="00A64BA7" w:rsidRPr="008C6B85">
        <w:rPr>
          <w:rFonts w:ascii="Times New Roman" w:hAnsi="Times New Roman"/>
          <w:sz w:val="24"/>
          <w:szCs w:val="24"/>
        </w:rPr>
        <w:fldChar w:fldCharType="end"/>
      </w:r>
      <w:r w:rsidR="00314E99" w:rsidRPr="008C6B85">
        <w:rPr>
          <w:rFonts w:ascii="Times New Roman" w:hAnsi="Times New Roman"/>
          <w:sz w:val="24"/>
          <w:szCs w:val="24"/>
        </w:rPr>
        <w:t xml:space="preserve">: </w:t>
      </w:r>
      <w:r w:rsidR="00783B8A" w:rsidRPr="008C6B85">
        <w:rPr>
          <w:rFonts w:ascii="Times New Roman" w:eastAsia="Times New Roman" w:hAnsi="Times New Roman"/>
          <w:kern w:val="36"/>
          <w:sz w:val="24"/>
          <w:szCs w:val="24"/>
        </w:rPr>
        <w:t>Distribution Sampled Household in Off-Farming Activities</w:t>
      </w:r>
      <w:bookmarkEnd w:id="210"/>
      <w:bookmarkEnd w:id="211"/>
      <w:bookmarkEnd w:id="212"/>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68"/>
        <w:gridCol w:w="1260"/>
        <w:gridCol w:w="990"/>
      </w:tblGrid>
      <w:tr w:rsidR="00783B8A" w:rsidRPr="00783B8A" w:rsidTr="00783B8A">
        <w:tc>
          <w:tcPr>
            <w:tcW w:w="5868" w:type="dxa"/>
            <w:tcBorders>
              <w:top w:val="single" w:sz="4" w:space="0" w:color="auto"/>
              <w:left w:val="nil"/>
              <w:bottom w:val="single" w:sz="4" w:space="0" w:color="auto"/>
              <w:right w:val="nil"/>
            </w:tcBorders>
            <w:hideMark/>
          </w:tcPr>
          <w:p w:rsidR="00783B8A" w:rsidRPr="00783B8A" w:rsidRDefault="00783B8A" w:rsidP="00807543">
            <w:pPr>
              <w:spacing w:before="120" w:after="120" w:line="360" w:lineRule="auto"/>
              <w:rPr>
                <w:rFonts w:ascii="Times New Roman" w:hAnsi="Times New Roman" w:cs="Times New Roman"/>
                <w:sz w:val="24"/>
                <w:szCs w:val="24"/>
                <w:lang w:val="en-US"/>
              </w:rPr>
            </w:pPr>
            <w:r w:rsidRPr="00783B8A">
              <w:rPr>
                <w:rFonts w:ascii="Times New Roman" w:hAnsi="Times New Roman" w:cs="Times New Roman"/>
                <w:sz w:val="24"/>
                <w:szCs w:val="24"/>
                <w:lang w:val="en-US"/>
              </w:rPr>
              <w:t xml:space="preserve">Off-Farming Activities </w:t>
            </w:r>
          </w:p>
        </w:tc>
        <w:tc>
          <w:tcPr>
            <w:tcW w:w="1260" w:type="dxa"/>
            <w:tcBorders>
              <w:top w:val="single" w:sz="4" w:space="0" w:color="auto"/>
              <w:left w:val="nil"/>
              <w:bottom w:val="single" w:sz="4" w:space="0" w:color="auto"/>
              <w:right w:val="nil"/>
            </w:tcBorders>
            <w:hideMark/>
          </w:tcPr>
          <w:p w:rsidR="00783B8A" w:rsidRPr="00783B8A" w:rsidRDefault="00783B8A" w:rsidP="00807543">
            <w:pPr>
              <w:spacing w:before="120" w:after="120" w:line="360" w:lineRule="auto"/>
              <w:rPr>
                <w:rFonts w:ascii="Times New Roman" w:hAnsi="Times New Roman" w:cs="Times New Roman"/>
                <w:sz w:val="24"/>
                <w:szCs w:val="24"/>
                <w:lang w:val="en-US"/>
              </w:rPr>
            </w:pPr>
            <w:r w:rsidRPr="00783B8A">
              <w:rPr>
                <w:rFonts w:ascii="Times New Roman" w:hAnsi="Times New Roman" w:cs="Times New Roman"/>
                <w:sz w:val="24"/>
                <w:szCs w:val="24"/>
                <w:lang w:val="en-US"/>
              </w:rPr>
              <w:t>Freq.</w:t>
            </w:r>
          </w:p>
        </w:tc>
        <w:tc>
          <w:tcPr>
            <w:tcW w:w="990" w:type="dxa"/>
            <w:tcBorders>
              <w:top w:val="single" w:sz="4" w:space="0" w:color="auto"/>
              <w:left w:val="nil"/>
              <w:bottom w:val="single" w:sz="4" w:space="0" w:color="auto"/>
              <w:right w:val="nil"/>
            </w:tcBorders>
            <w:hideMark/>
          </w:tcPr>
          <w:p w:rsidR="00783B8A" w:rsidRPr="00783B8A" w:rsidRDefault="00783B8A" w:rsidP="00807543">
            <w:pPr>
              <w:spacing w:before="120" w:after="120" w:line="360" w:lineRule="auto"/>
              <w:rPr>
                <w:rFonts w:ascii="Times New Roman" w:hAnsi="Times New Roman" w:cs="Times New Roman"/>
                <w:sz w:val="24"/>
                <w:szCs w:val="24"/>
                <w:lang w:val="en-US"/>
              </w:rPr>
            </w:pPr>
            <w:r w:rsidRPr="00783B8A">
              <w:rPr>
                <w:rFonts w:ascii="Times New Roman" w:hAnsi="Times New Roman" w:cs="Times New Roman"/>
                <w:sz w:val="24"/>
                <w:szCs w:val="24"/>
                <w:lang w:val="en-US"/>
              </w:rPr>
              <w:t xml:space="preserve">Percent </w:t>
            </w:r>
          </w:p>
        </w:tc>
      </w:tr>
      <w:tr w:rsidR="00783B8A" w:rsidRPr="00783B8A" w:rsidTr="00783B8A">
        <w:tc>
          <w:tcPr>
            <w:tcW w:w="5868" w:type="dxa"/>
            <w:tcBorders>
              <w:top w:val="single" w:sz="4" w:space="0" w:color="auto"/>
              <w:left w:val="nil"/>
              <w:bottom w:val="nil"/>
              <w:right w:val="nil"/>
            </w:tcBorders>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Charcoal Selling</w:t>
            </w:r>
          </w:p>
        </w:tc>
        <w:tc>
          <w:tcPr>
            <w:tcW w:w="1260" w:type="dxa"/>
            <w:tcBorders>
              <w:top w:val="single" w:sz="4" w:space="0" w:color="auto"/>
              <w:left w:val="nil"/>
              <w:bottom w:val="nil"/>
              <w:right w:val="nil"/>
            </w:tcBorders>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6</w:t>
            </w:r>
          </w:p>
        </w:tc>
        <w:tc>
          <w:tcPr>
            <w:tcW w:w="990" w:type="dxa"/>
            <w:tcBorders>
              <w:top w:val="single" w:sz="4" w:space="0" w:color="auto"/>
              <w:left w:val="nil"/>
              <w:bottom w:val="nil"/>
              <w:right w:val="nil"/>
            </w:tcBorders>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23.0</w:t>
            </w:r>
            <w:r w:rsidR="009F0FCD">
              <w:rPr>
                <w:rFonts w:ascii="Times New Roman" w:eastAsia="Times New Roman" w:hAnsi="Times New Roman" w:cs="Times New Roman"/>
                <w:sz w:val="24"/>
                <w:szCs w:val="24"/>
                <w:lang w:val="en-US"/>
              </w:rPr>
              <w:t>6</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Farm Labourer</w:t>
            </w:r>
          </w:p>
        </w:tc>
        <w:tc>
          <w:tcPr>
            <w:tcW w:w="126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4</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15.</w:t>
            </w:r>
            <w:r w:rsidR="009F0FCD">
              <w:rPr>
                <w:rFonts w:ascii="Times New Roman" w:eastAsia="Times New Roman" w:hAnsi="Times New Roman" w:cs="Times New Roman"/>
                <w:sz w:val="24"/>
                <w:szCs w:val="24"/>
                <w:lang w:val="en-US"/>
              </w:rPr>
              <w:t>4</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Livestock Trading</w:t>
            </w:r>
          </w:p>
        </w:tc>
        <w:tc>
          <w:tcPr>
            <w:tcW w:w="126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 xml:space="preserve">Charcoal Selling, Farm Labourer And Livestock Trading </w:t>
            </w:r>
          </w:p>
        </w:tc>
        <w:tc>
          <w:tcPr>
            <w:tcW w:w="126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3.84</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Charcoal Selling And Farm Labourer</w:t>
            </w:r>
          </w:p>
        </w:tc>
        <w:tc>
          <w:tcPr>
            <w:tcW w:w="1260" w:type="dxa"/>
            <w:vAlign w:val="bottom"/>
            <w:hideMark/>
          </w:tcPr>
          <w:p w:rsidR="00783B8A" w:rsidRPr="00783B8A" w:rsidRDefault="00510ED2"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1</w:t>
            </w:r>
            <w:r w:rsidR="00150BC6">
              <w:rPr>
                <w:rFonts w:ascii="Times New Roman" w:eastAsia="Times New Roman" w:hAnsi="Times New Roman" w:cs="Times New Roman"/>
                <w:sz w:val="24"/>
                <w:szCs w:val="24"/>
                <w:lang w:val="en-US"/>
              </w:rPr>
              <w:t>3</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50</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Charcoal Selling And Livestock Trading</w:t>
            </w:r>
          </w:p>
        </w:tc>
        <w:tc>
          <w:tcPr>
            <w:tcW w:w="126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7.7</w:t>
            </w:r>
          </w:p>
        </w:tc>
      </w:tr>
      <w:tr w:rsidR="00783B8A" w:rsidRPr="00783B8A" w:rsidTr="00783B8A">
        <w:tc>
          <w:tcPr>
            <w:tcW w:w="5868" w:type="dxa"/>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Farm Labourer And Livestock Trading</w:t>
            </w:r>
          </w:p>
        </w:tc>
        <w:tc>
          <w:tcPr>
            <w:tcW w:w="126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w:t>
            </w:r>
          </w:p>
        </w:tc>
        <w:tc>
          <w:tcPr>
            <w:tcW w:w="990" w:type="dxa"/>
            <w:vAlign w:val="bottom"/>
            <w:hideMark/>
          </w:tcPr>
          <w:p w:rsidR="00783B8A" w:rsidRPr="00783B8A" w:rsidRDefault="00150BC6"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0</w:t>
            </w:r>
          </w:p>
        </w:tc>
      </w:tr>
      <w:tr w:rsidR="00783B8A" w:rsidRPr="00783B8A" w:rsidTr="00783B8A">
        <w:trPr>
          <w:trHeight w:val="216"/>
        </w:trPr>
        <w:tc>
          <w:tcPr>
            <w:tcW w:w="5868" w:type="dxa"/>
            <w:tcBorders>
              <w:top w:val="nil"/>
              <w:left w:val="nil"/>
              <w:bottom w:val="single" w:sz="4" w:space="0" w:color="auto"/>
              <w:right w:val="nil"/>
            </w:tcBorders>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Total</w:t>
            </w:r>
          </w:p>
        </w:tc>
        <w:tc>
          <w:tcPr>
            <w:tcW w:w="1260" w:type="dxa"/>
            <w:tcBorders>
              <w:top w:val="nil"/>
              <w:left w:val="nil"/>
              <w:bottom w:val="single" w:sz="4" w:space="0" w:color="auto"/>
              <w:right w:val="nil"/>
            </w:tcBorders>
            <w:vAlign w:val="bottom"/>
            <w:hideMark/>
          </w:tcPr>
          <w:p w:rsidR="00783B8A" w:rsidRPr="00783B8A" w:rsidRDefault="00604BF8" w:rsidP="00807543">
            <w:pPr>
              <w:spacing w:before="120" w:after="120" w:line="36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26</w:t>
            </w:r>
          </w:p>
        </w:tc>
        <w:tc>
          <w:tcPr>
            <w:tcW w:w="990" w:type="dxa"/>
            <w:tcBorders>
              <w:top w:val="nil"/>
              <w:left w:val="nil"/>
              <w:bottom w:val="single" w:sz="4" w:space="0" w:color="auto"/>
              <w:right w:val="nil"/>
            </w:tcBorders>
            <w:vAlign w:val="bottom"/>
            <w:hideMark/>
          </w:tcPr>
          <w:p w:rsidR="00783B8A" w:rsidRPr="00783B8A" w:rsidRDefault="00783B8A" w:rsidP="00807543">
            <w:pPr>
              <w:spacing w:before="120" w:after="120" w:line="360"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100</w:t>
            </w:r>
          </w:p>
        </w:tc>
      </w:tr>
    </w:tbl>
    <w:p w:rsidR="00783B8A" w:rsidRPr="00783B8A" w:rsidRDefault="00783B8A" w:rsidP="00807543">
      <w:pPr>
        <w:spacing w:after="0" w:line="360" w:lineRule="auto"/>
        <w:outlineLvl w:val="3"/>
        <w:rPr>
          <w:rFonts w:ascii="Times New Roman" w:eastAsia="Times New Roman" w:hAnsi="Times New Roman" w:cs="Times New Roman"/>
          <w:b/>
          <w:bCs/>
          <w:kern w:val="36"/>
          <w:sz w:val="24"/>
          <w:szCs w:val="24"/>
          <w:lang w:val="en-US" w:bidi="ar-SA"/>
        </w:rPr>
      </w:pPr>
      <w:r w:rsidRPr="00783B8A">
        <w:rPr>
          <w:rFonts w:ascii="Times New Roman" w:eastAsia="Times New Roman" w:hAnsi="Times New Roman" w:cs="Times New Roman"/>
          <w:b/>
          <w:bCs/>
          <w:kern w:val="36"/>
          <w:sz w:val="24"/>
          <w:szCs w:val="24"/>
          <w:lang w:val="en-US" w:bidi="ar-SA"/>
        </w:rPr>
        <w:t>Source: own computation, 20</w:t>
      </w:r>
      <w:r>
        <w:rPr>
          <w:rFonts w:ascii="Times New Roman" w:eastAsia="Times New Roman" w:hAnsi="Times New Roman" w:cs="Times New Roman"/>
          <w:b/>
          <w:bCs/>
          <w:kern w:val="36"/>
          <w:sz w:val="24"/>
          <w:szCs w:val="24"/>
          <w:lang w:val="en-US" w:bidi="ar-SA"/>
        </w:rPr>
        <w:t>22</w:t>
      </w:r>
      <w:r w:rsidR="008729AD">
        <w:rPr>
          <w:rFonts w:ascii="Times New Roman" w:eastAsia="Times New Roman" w:hAnsi="Times New Roman" w:cs="Times New Roman"/>
          <w:b/>
          <w:bCs/>
          <w:kern w:val="36"/>
          <w:sz w:val="24"/>
          <w:szCs w:val="24"/>
          <w:lang w:val="en-US" w:bidi="ar-SA"/>
        </w:rPr>
        <w:t>GC</w:t>
      </w:r>
    </w:p>
    <w:p w:rsidR="00783B8A" w:rsidRDefault="00783B8A" w:rsidP="00807543">
      <w:pPr>
        <w:spacing w:after="0" w:line="360" w:lineRule="auto"/>
        <w:jc w:val="both"/>
        <w:rPr>
          <w:rFonts w:ascii="Nyala" w:eastAsia="Times New Roman" w:hAnsi="Nyala" w:cs="Times New Roman"/>
          <w:bCs/>
          <w:kern w:val="36"/>
          <w:sz w:val="24"/>
          <w:szCs w:val="24"/>
          <w:lang w:val="en-US"/>
        </w:rPr>
      </w:pPr>
    </w:p>
    <w:p w:rsidR="00783B8A" w:rsidRPr="00F42D78" w:rsidRDefault="00783B8A" w:rsidP="00807543">
      <w:pPr>
        <w:pStyle w:val="Heading3"/>
        <w:spacing w:line="360" w:lineRule="auto"/>
        <w:rPr>
          <w:rFonts w:ascii="Times New Roman" w:eastAsia="Times New Roman" w:hAnsi="Times New Roman" w:cs="Times New Roman"/>
          <w:b/>
          <w:bCs/>
          <w:color w:val="auto"/>
          <w:lang w:val="en-US" w:bidi="ar-SA"/>
        </w:rPr>
      </w:pPr>
      <w:bookmarkStart w:id="213" w:name="_Toc486128879"/>
      <w:bookmarkStart w:id="214" w:name="_Toc123278232"/>
      <w:r w:rsidRPr="00F42D78">
        <w:rPr>
          <w:rFonts w:ascii="Times New Roman" w:eastAsia="Times New Roman" w:hAnsi="Times New Roman" w:cs="Times New Roman"/>
          <w:b/>
          <w:bCs/>
          <w:color w:val="auto"/>
          <w:lang w:val="en-US" w:bidi="ar-SA"/>
        </w:rPr>
        <w:t>4.2.3. Non-farm activities</w:t>
      </w:r>
      <w:bookmarkEnd w:id="213"/>
      <w:bookmarkEnd w:id="214"/>
    </w:p>
    <w:p w:rsidR="00F42D78" w:rsidRDefault="00F42D78" w:rsidP="00807543">
      <w:pPr>
        <w:pStyle w:val="NoSpacing"/>
        <w:spacing w:line="360" w:lineRule="auto"/>
        <w:rPr>
          <w:lang w:val="en-US" w:bidi="ar-SA"/>
        </w:rPr>
      </w:pPr>
    </w:p>
    <w:p w:rsidR="00783B8A" w:rsidRPr="00783B8A" w:rsidRDefault="00783B8A" w:rsidP="00807543">
      <w:pPr>
        <w:spacing w:after="0" w:line="360" w:lineRule="auto"/>
        <w:jc w:val="both"/>
        <w:rPr>
          <w:rFonts w:ascii="Times New Roman" w:eastAsia="Times New Roman" w:hAnsi="Times New Roman" w:cs="Times New Roman"/>
          <w:bCs/>
          <w:kern w:val="36"/>
          <w:sz w:val="24"/>
          <w:szCs w:val="24"/>
          <w:lang w:val="en-US" w:bidi="ar-SA"/>
        </w:rPr>
      </w:pPr>
      <w:r w:rsidRPr="00783B8A">
        <w:rPr>
          <w:rFonts w:ascii="Times New Roman" w:eastAsia="Times New Roman" w:hAnsi="Times New Roman" w:cs="Times New Roman"/>
          <w:bCs/>
          <w:kern w:val="36"/>
          <w:sz w:val="24"/>
          <w:szCs w:val="24"/>
          <w:lang w:val="en-US" w:bidi="ar-SA"/>
        </w:rPr>
        <w:t xml:space="preserve">Non-farming activity is one type of livelihood diversification activity which takes place outside the agricultural sector. It includes handicraft activities (weaving, spinning, carpentry, poet making), petty trade (grain trade, fruits and vegetables trade), selling of local drinks, trading of small ruminants and cattle. Cultivated land per household is getting smaller and smaller, mainly due to high population pressure. The newly established houses do not have access to farmland. Thus, the need for an alternative source of income is inevitable to sustain the increasing population.   </w:t>
      </w:r>
    </w:p>
    <w:p w:rsidR="007F107B" w:rsidRDefault="00783B8A" w:rsidP="00807543">
      <w:pPr>
        <w:spacing w:after="240" w:line="360" w:lineRule="auto"/>
        <w:jc w:val="both"/>
        <w:rPr>
          <w:rFonts w:ascii="Times New Roman" w:eastAsia="Times New Roman" w:hAnsi="Times New Roman" w:cs="Times New Roman"/>
          <w:bCs/>
          <w:kern w:val="36"/>
          <w:sz w:val="24"/>
          <w:szCs w:val="24"/>
          <w:lang w:val="en-US" w:bidi="ar-SA"/>
        </w:rPr>
      </w:pPr>
      <w:r w:rsidRPr="00783B8A">
        <w:rPr>
          <w:rFonts w:ascii="Times New Roman" w:eastAsia="Times New Roman" w:hAnsi="Times New Roman" w:cs="Times New Roman"/>
          <w:bCs/>
          <w:kern w:val="36"/>
          <w:sz w:val="24"/>
          <w:szCs w:val="24"/>
          <w:lang w:val="en-US" w:bidi="ar-SA"/>
        </w:rPr>
        <w:t xml:space="preserve">The major non-farming activities pursued by rural households of the study area are petty trade, handy craft, carpenter and sand mining. According to the survey result majority 40% and 11%, of the sampled respondents are engaged in handicraft and carpenter respectively. </w:t>
      </w:r>
    </w:p>
    <w:p w:rsidR="007F107B" w:rsidRDefault="007F107B" w:rsidP="00807543">
      <w:pPr>
        <w:spacing w:after="240" w:line="360" w:lineRule="auto"/>
        <w:jc w:val="both"/>
        <w:rPr>
          <w:rFonts w:ascii="Times New Roman" w:eastAsia="Times New Roman" w:hAnsi="Times New Roman" w:cs="Times New Roman"/>
          <w:bCs/>
          <w:kern w:val="36"/>
          <w:sz w:val="24"/>
          <w:szCs w:val="24"/>
          <w:lang w:val="en-US" w:bidi="ar-SA"/>
        </w:rPr>
      </w:pPr>
    </w:p>
    <w:p w:rsidR="00F42D78" w:rsidRPr="00D84BC5" w:rsidRDefault="00783B8A" w:rsidP="00807543">
      <w:pPr>
        <w:spacing w:after="240" w:line="360" w:lineRule="auto"/>
        <w:jc w:val="both"/>
        <w:rPr>
          <w:rFonts w:ascii="Times New Roman" w:eastAsia="Times New Roman" w:hAnsi="Times New Roman" w:cs="Times New Roman"/>
          <w:bCs/>
          <w:kern w:val="36"/>
          <w:sz w:val="24"/>
          <w:szCs w:val="24"/>
          <w:lang w:val="en-US" w:bidi="ar-SA"/>
        </w:rPr>
      </w:pPr>
      <w:r w:rsidRPr="00783B8A">
        <w:rPr>
          <w:rFonts w:ascii="Times New Roman" w:eastAsia="Times New Roman" w:hAnsi="Times New Roman" w:cs="Times New Roman"/>
          <w:bCs/>
          <w:kern w:val="36"/>
          <w:sz w:val="24"/>
          <w:szCs w:val="24"/>
          <w:lang w:val="en-US" w:bidi="ar-SA"/>
        </w:rPr>
        <w:t xml:space="preserve">Sand mining, petty trade and carpenter, and handy craft each accounts for </w:t>
      </w:r>
      <w:r w:rsidR="0018103A">
        <w:rPr>
          <w:rFonts w:ascii="Times New Roman" w:eastAsia="Times New Roman" w:hAnsi="Times New Roman" w:cs="Times New Roman"/>
          <w:bCs/>
          <w:kern w:val="36"/>
          <w:sz w:val="24"/>
          <w:szCs w:val="24"/>
          <w:lang w:val="en-US" w:bidi="ar-SA"/>
        </w:rPr>
        <w:t>3.77</w:t>
      </w:r>
      <w:r w:rsidR="007F107B">
        <w:rPr>
          <w:rFonts w:ascii="Times New Roman" w:eastAsia="Times New Roman" w:hAnsi="Times New Roman" w:cs="Times New Roman"/>
          <w:bCs/>
          <w:kern w:val="36"/>
          <w:sz w:val="24"/>
          <w:szCs w:val="24"/>
          <w:lang w:val="en-US" w:bidi="ar-SA"/>
        </w:rPr>
        <w:t>% of the sampled respondents a</w:t>
      </w:r>
      <w:r w:rsidRPr="00783B8A">
        <w:rPr>
          <w:rFonts w:ascii="Times New Roman" w:eastAsia="Times New Roman" w:hAnsi="Times New Roman" w:cs="Times New Roman"/>
          <w:bCs/>
          <w:kern w:val="36"/>
          <w:sz w:val="24"/>
          <w:szCs w:val="24"/>
          <w:lang w:val="en-US" w:bidi="ar-SA"/>
        </w:rPr>
        <w:t xml:space="preserve">nd combination of petty trade, handy-craft and carpenter accounts for 9.43% of the sampled households.Whereas very few numbersof sampled respondents are engaged in local food selling and combination of handy-craft and local food selling each accounts for1.89% of the total sampled households (See table </w:t>
      </w:r>
      <w:r w:rsidR="00B64E85">
        <w:rPr>
          <w:rFonts w:ascii="Times New Roman" w:eastAsia="Times New Roman" w:hAnsi="Times New Roman" w:cs="Times New Roman"/>
          <w:bCs/>
          <w:kern w:val="36"/>
          <w:sz w:val="24"/>
          <w:szCs w:val="24"/>
          <w:lang w:val="en-US" w:bidi="ar-SA"/>
        </w:rPr>
        <w:t>11</w:t>
      </w:r>
      <w:r w:rsidRPr="00783B8A">
        <w:rPr>
          <w:rFonts w:ascii="Times New Roman" w:eastAsia="Times New Roman" w:hAnsi="Times New Roman" w:cs="Times New Roman"/>
          <w:bCs/>
          <w:kern w:val="36"/>
          <w:sz w:val="24"/>
          <w:szCs w:val="24"/>
          <w:lang w:val="en-US" w:bidi="ar-SA"/>
        </w:rPr>
        <w:t xml:space="preserve">). Similarly, </w:t>
      </w:r>
      <w:r w:rsidR="0018103A">
        <w:rPr>
          <w:rFonts w:ascii="Times New Roman" w:eastAsia="Times New Roman" w:hAnsi="Times New Roman" w:cs="Times New Roman"/>
          <w:bCs/>
          <w:kern w:val="36"/>
          <w:sz w:val="24"/>
          <w:szCs w:val="24"/>
          <w:lang w:val="en-US" w:bidi="ar-SA"/>
        </w:rPr>
        <w:t>KII</w:t>
      </w:r>
      <w:r w:rsidRPr="00783B8A">
        <w:rPr>
          <w:rFonts w:ascii="Times New Roman" w:eastAsia="Times New Roman" w:hAnsi="Times New Roman" w:cs="Times New Roman"/>
          <w:bCs/>
          <w:kern w:val="36"/>
          <w:sz w:val="24"/>
          <w:szCs w:val="24"/>
          <w:lang w:val="en-US" w:bidi="ar-SA"/>
        </w:rPr>
        <w:t xml:space="preserve"> and FGD disclosed that rural households who have the resource, skills and capabilities were diversifying their livelihood in to different type of non-farming livelihood activities such as, carpenter, Pottery, clothing, brewing of alcohols and sand mining beyond agricultural activities which helps to cope up with the failure of agricultural sectors due to crop diseases, lack of rain fall, land degradation. </w:t>
      </w:r>
    </w:p>
    <w:p w:rsidR="00783B8A" w:rsidRPr="00CF640A" w:rsidRDefault="00CF640A" w:rsidP="00807543">
      <w:pPr>
        <w:pStyle w:val="Caption"/>
        <w:keepNext/>
        <w:spacing w:line="360" w:lineRule="auto"/>
        <w:rPr>
          <w:rFonts w:ascii="Times New Roman" w:hAnsi="Times New Roman"/>
          <w:sz w:val="24"/>
          <w:szCs w:val="24"/>
        </w:rPr>
      </w:pPr>
      <w:bookmarkStart w:id="215" w:name="_Toc232997733"/>
      <w:r w:rsidRPr="00CF640A">
        <w:rPr>
          <w:rFonts w:ascii="Times New Roman" w:hAnsi="Times New Roman"/>
          <w:sz w:val="24"/>
          <w:szCs w:val="24"/>
        </w:rPr>
        <w:t xml:space="preserve">Table </w:t>
      </w:r>
      <w:r w:rsidR="00A64BA7" w:rsidRPr="00CF640A">
        <w:rPr>
          <w:rFonts w:ascii="Times New Roman" w:hAnsi="Times New Roman"/>
          <w:sz w:val="24"/>
          <w:szCs w:val="24"/>
        </w:rPr>
        <w:fldChar w:fldCharType="begin"/>
      </w:r>
      <w:r w:rsidRPr="00CF640A">
        <w:rPr>
          <w:rFonts w:ascii="Times New Roman" w:hAnsi="Times New Roman"/>
          <w:sz w:val="24"/>
          <w:szCs w:val="24"/>
        </w:rPr>
        <w:instrText xml:space="preserve"> SEQ Table \* ARABIC </w:instrText>
      </w:r>
      <w:r w:rsidR="00A64BA7" w:rsidRPr="00CF640A">
        <w:rPr>
          <w:rFonts w:ascii="Times New Roman" w:hAnsi="Times New Roman"/>
          <w:sz w:val="24"/>
          <w:szCs w:val="24"/>
        </w:rPr>
        <w:fldChar w:fldCharType="separate"/>
      </w:r>
      <w:r w:rsidR="00D36CCC">
        <w:rPr>
          <w:rFonts w:ascii="Times New Roman" w:hAnsi="Times New Roman"/>
          <w:noProof/>
          <w:sz w:val="24"/>
          <w:szCs w:val="24"/>
        </w:rPr>
        <w:t>10</w:t>
      </w:r>
      <w:r w:rsidR="00A64BA7" w:rsidRPr="00CF640A">
        <w:rPr>
          <w:rFonts w:ascii="Times New Roman" w:hAnsi="Times New Roman"/>
          <w:sz w:val="24"/>
          <w:szCs w:val="24"/>
        </w:rPr>
        <w:fldChar w:fldCharType="end"/>
      </w:r>
      <w:r w:rsidR="00314E99" w:rsidRPr="00CF640A">
        <w:rPr>
          <w:rFonts w:ascii="Times New Roman" w:hAnsi="Times New Roman"/>
          <w:sz w:val="24"/>
          <w:szCs w:val="24"/>
        </w:rPr>
        <w:t xml:space="preserve">: </w:t>
      </w:r>
      <w:r w:rsidR="00783B8A" w:rsidRPr="00CF640A">
        <w:rPr>
          <w:rFonts w:ascii="Times New Roman" w:eastAsia="Times New Roman" w:hAnsi="Times New Roman"/>
          <w:kern w:val="36"/>
          <w:sz w:val="24"/>
          <w:szCs w:val="24"/>
        </w:rPr>
        <w:t>Distribution of sampled household by Non-Farming activities</w:t>
      </w:r>
      <w:bookmarkEnd w:id="215"/>
    </w:p>
    <w:tbl>
      <w:tblPr>
        <w:tblStyle w:val="TableGrid2"/>
        <w:tblW w:w="9090" w:type="dxa"/>
        <w:tblInd w:w="18" w:type="dxa"/>
        <w:tblLayout w:type="fixed"/>
        <w:tblLook w:val="04A0" w:firstRow="1" w:lastRow="0" w:firstColumn="1" w:lastColumn="0" w:noHBand="0" w:noVBand="1"/>
      </w:tblPr>
      <w:tblGrid>
        <w:gridCol w:w="3084"/>
        <w:gridCol w:w="3576"/>
        <w:gridCol w:w="1080"/>
        <w:gridCol w:w="1350"/>
      </w:tblGrid>
      <w:tr w:rsidR="00783B8A" w:rsidRPr="00783B8A" w:rsidTr="00783B8A">
        <w:tc>
          <w:tcPr>
            <w:tcW w:w="6660" w:type="dxa"/>
            <w:gridSpan w:val="2"/>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 xml:space="preserve">Non Farming Activities </w:t>
            </w:r>
          </w:p>
        </w:tc>
        <w:tc>
          <w:tcPr>
            <w:tcW w:w="1080" w:type="dxa"/>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Freq.</w:t>
            </w:r>
          </w:p>
        </w:tc>
        <w:tc>
          <w:tcPr>
            <w:tcW w:w="1350" w:type="dxa"/>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Percent</w:t>
            </w:r>
          </w:p>
        </w:tc>
      </w:tr>
      <w:tr w:rsidR="00783B8A" w:rsidRPr="00783B8A" w:rsidTr="00783B8A">
        <w:tc>
          <w:tcPr>
            <w:tcW w:w="6660" w:type="dxa"/>
            <w:gridSpan w:val="2"/>
            <w:tcBorders>
              <w:top w:val="single" w:sz="4" w:space="0" w:color="auto"/>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Petty Trade</w:t>
            </w:r>
          </w:p>
        </w:tc>
        <w:tc>
          <w:tcPr>
            <w:tcW w:w="1080" w:type="dxa"/>
            <w:tcBorders>
              <w:top w:val="single" w:sz="4" w:space="0" w:color="auto"/>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2</w:t>
            </w:r>
          </w:p>
        </w:tc>
        <w:tc>
          <w:tcPr>
            <w:tcW w:w="1350" w:type="dxa"/>
            <w:tcBorders>
              <w:top w:val="single" w:sz="4" w:space="0" w:color="auto"/>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3.77</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Handy-Craft</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21</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39.62</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Carpenter</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6</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11.32</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Sand mining</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4</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7.55</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Petty Trade Handy, Craft Carpenter And Sand mining</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2</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3.77</w:t>
            </w:r>
          </w:p>
        </w:tc>
      </w:tr>
      <w:tr w:rsidR="00783B8A" w:rsidRPr="00783B8A" w:rsidTr="00783B8A">
        <w:tc>
          <w:tcPr>
            <w:tcW w:w="3084"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Petty Trade And Handicraft</w:t>
            </w:r>
          </w:p>
        </w:tc>
        <w:tc>
          <w:tcPr>
            <w:tcW w:w="3576" w:type="dxa"/>
            <w:tcBorders>
              <w:top w:val="nil"/>
              <w:left w:val="nil"/>
              <w:bottom w:val="nil"/>
              <w:right w:val="nil"/>
            </w:tcBorders>
            <w:vAlign w:val="bottom"/>
          </w:tcPr>
          <w:p w:rsidR="00783B8A" w:rsidRPr="00783B8A" w:rsidRDefault="00783B8A" w:rsidP="00067F58">
            <w:pPr>
              <w:spacing w:line="276" w:lineRule="auto"/>
              <w:rPr>
                <w:rFonts w:ascii="Times New Roman" w:eastAsia="Times New Roman" w:hAnsi="Times New Roman" w:cs="Times New Roman"/>
                <w:sz w:val="24"/>
                <w:szCs w:val="24"/>
                <w:lang w:val="en-US"/>
              </w:rPr>
            </w:pP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3</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5.66</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Petty Trade Handicraft And Carpenter</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5</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9.43</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Petty Trade And Carpenter</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4</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7.55</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Handicraft And Carpenter</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4</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7.55</w:t>
            </w:r>
          </w:p>
        </w:tc>
      </w:tr>
      <w:tr w:rsidR="00783B8A" w:rsidRPr="00783B8A" w:rsidTr="00783B8A">
        <w:tc>
          <w:tcPr>
            <w:tcW w:w="6660" w:type="dxa"/>
            <w:gridSpan w:val="2"/>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Local Food Selling</w:t>
            </w:r>
          </w:p>
        </w:tc>
        <w:tc>
          <w:tcPr>
            <w:tcW w:w="108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w:t>
            </w:r>
          </w:p>
        </w:tc>
        <w:tc>
          <w:tcPr>
            <w:tcW w:w="1350" w:type="dxa"/>
            <w:tcBorders>
              <w:top w:val="nil"/>
              <w:left w:val="nil"/>
              <w:bottom w:val="nil"/>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1.89</w:t>
            </w:r>
          </w:p>
        </w:tc>
      </w:tr>
      <w:tr w:rsidR="00783B8A" w:rsidRPr="00783B8A" w:rsidTr="00783B8A">
        <w:tc>
          <w:tcPr>
            <w:tcW w:w="6660" w:type="dxa"/>
            <w:gridSpan w:val="2"/>
            <w:tcBorders>
              <w:top w:val="nil"/>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Hand Craft And Local Food Selling</w:t>
            </w:r>
          </w:p>
        </w:tc>
        <w:tc>
          <w:tcPr>
            <w:tcW w:w="1080" w:type="dxa"/>
            <w:tcBorders>
              <w:top w:val="nil"/>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w:t>
            </w:r>
          </w:p>
        </w:tc>
        <w:tc>
          <w:tcPr>
            <w:tcW w:w="1350" w:type="dxa"/>
            <w:tcBorders>
              <w:top w:val="nil"/>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1.89</w:t>
            </w:r>
          </w:p>
        </w:tc>
      </w:tr>
      <w:tr w:rsidR="00783B8A" w:rsidRPr="00783B8A" w:rsidTr="00783B8A">
        <w:tc>
          <w:tcPr>
            <w:tcW w:w="6660" w:type="dxa"/>
            <w:gridSpan w:val="2"/>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Total</w:t>
            </w:r>
          </w:p>
        </w:tc>
        <w:tc>
          <w:tcPr>
            <w:tcW w:w="1080" w:type="dxa"/>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53</w:t>
            </w:r>
          </w:p>
        </w:tc>
        <w:tc>
          <w:tcPr>
            <w:tcW w:w="1350" w:type="dxa"/>
            <w:tcBorders>
              <w:top w:val="single" w:sz="4" w:space="0" w:color="auto"/>
              <w:left w:val="nil"/>
              <w:bottom w:val="single" w:sz="4" w:space="0" w:color="auto"/>
              <w:right w:val="nil"/>
            </w:tcBorders>
            <w:vAlign w:val="bottom"/>
            <w:hideMark/>
          </w:tcPr>
          <w:p w:rsidR="00783B8A" w:rsidRPr="00783B8A" w:rsidRDefault="00783B8A" w:rsidP="00067F58">
            <w:pPr>
              <w:spacing w:line="276" w:lineRule="auto"/>
              <w:rPr>
                <w:rFonts w:ascii="Times New Roman" w:eastAsia="Times New Roman" w:hAnsi="Times New Roman" w:cs="Times New Roman"/>
                <w:sz w:val="24"/>
                <w:szCs w:val="24"/>
                <w:lang w:val="en-US"/>
              </w:rPr>
            </w:pPr>
            <w:r w:rsidRPr="00783B8A">
              <w:rPr>
                <w:rFonts w:ascii="Times New Roman" w:eastAsia="Times New Roman" w:hAnsi="Times New Roman" w:cs="Times New Roman"/>
                <w:sz w:val="24"/>
                <w:szCs w:val="24"/>
                <w:lang w:val="en-US"/>
              </w:rPr>
              <w:t>100</w:t>
            </w:r>
          </w:p>
        </w:tc>
      </w:tr>
    </w:tbl>
    <w:p w:rsidR="00F763AB" w:rsidRDefault="00783B8A" w:rsidP="00067F58">
      <w:pPr>
        <w:spacing w:line="360" w:lineRule="auto"/>
        <w:jc w:val="both"/>
        <w:rPr>
          <w:rFonts w:ascii="Times New Roman" w:eastAsia="Calibri" w:hAnsi="Times New Roman" w:cs="Times New Roman"/>
          <w:b/>
          <w:bCs/>
          <w:sz w:val="24"/>
          <w:szCs w:val="24"/>
          <w:lang w:val="en-US" w:bidi="ar-SA"/>
        </w:rPr>
      </w:pPr>
      <w:r w:rsidRPr="00783B8A">
        <w:rPr>
          <w:rFonts w:ascii="Times New Roman" w:eastAsia="Calibri" w:hAnsi="Times New Roman" w:cs="Times New Roman"/>
          <w:b/>
          <w:bCs/>
          <w:sz w:val="24"/>
          <w:szCs w:val="24"/>
          <w:lang w:val="en-US" w:bidi="ar-SA"/>
        </w:rPr>
        <w:t>Source own survey, 20</w:t>
      </w:r>
      <w:r>
        <w:rPr>
          <w:rFonts w:ascii="Times New Roman" w:eastAsia="Calibri" w:hAnsi="Times New Roman" w:cs="Times New Roman"/>
          <w:b/>
          <w:bCs/>
          <w:sz w:val="24"/>
          <w:szCs w:val="24"/>
          <w:lang w:val="en-US" w:bidi="ar-SA"/>
        </w:rPr>
        <w:t>22</w:t>
      </w:r>
      <w:r w:rsidR="008729AD">
        <w:rPr>
          <w:rFonts w:ascii="Times New Roman" w:eastAsia="Calibri" w:hAnsi="Times New Roman" w:cs="Times New Roman"/>
          <w:b/>
          <w:bCs/>
          <w:sz w:val="24"/>
          <w:szCs w:val="24"/>
          <w:lang w:val="en-US" w:bidi="ar-SA"/>
        </w:rPr>
        <w:t>GC</w:t>
      </w:r>
      <w:bookmarkStart w:id="216" w:name="_Toc486128880"/>
    </w:p>
    <w:p w:rsidR="00067F58" w:rsidRPr="00067F58" w:rsidRDefault="00067F58" w:rsidP="00067F58">
      <w:pPr>
        <w:spacing w:line="360" w:lineRule="auto"/>
        <w:jc w:val="both"/>
        <w:rPr>
          <w:rFonts w:ascii="Times New Roman" w:eastAsia="Calibri" w:hAnsi="Times New Roman" w:cs="Times New Roman"/>
          <w:b/>
          <w:bCs/>
          <w:sz w:val="24"/>
          <w:szCs w:val="24"/>
          <w:lang w:val="en-US" w:bidi="ar-SA"/>
        </w:rPr>
      </w:pPr>
    </w:p>
    <w:p w:rsidR="00783B8A" w:rsidRPr="00F42D78" w:rsidRDefault="00783B8A" w:rsidP="00807543">
      <w:pPr>
        <w:pStyle w:val="Heading2"/>
        <w:spacing w:line="360" w:lineRule="auto"/>
        <w:rPr>
          <w:rFonts w:ascii="Times New Roman" w:eastAsia="Times New Roman" w:hAnsi="Times New Roman" w:cs="Times New Roman"/>
          <w:b/>
          <w:bCs/>
          <w:color w:val="auto"/>
          <w:lang w:val="en-US" w:bidi="ar-SA"/>
        </w:rPr>
      </w:pPr>
      <w:bookmarkStart w:id="217" w:name="_Toc123278233"/>
      <w:r w:rsidRPr="00F42D78">
        <w:rPr>
          <w:rFonts w:ascii="Times New Roman" w:eastAsia="Times New Roman" w:hAnsi="Times New Roman" w:cs="Times New Roman"/>
          <w:b/>
          <w:bCs/>
          <w:color w:val="auto"/>
          <w:lang w:val="en-US" w:bidi="ar-SA"/>
        </w:rPr>
        <w:lastRenderedPageBreak/>
        <w:t>4.3. Comparison of Livelihood diversification Strategies</w:t>
      </w:r>
      <w:bookmarkEnd w:id="216"/>
      <w:bookmarkEnd w:id="217"/>
    </w:p>
    <w:p w:rsidR="00F42D78" w:rsidRDefault="00F42D78" w:rsidP="00807543">
      <w:pPr>
        <w:pStyle w:val="NoSpacing"/>
        <w:spacing w:line="360" w:lineRule="auto"/>
        <w:rPr>
          <w:lang w:val="en-US" w:bidi="ar-SA"/>
        </w:rPr>
      </w:pPr>
    </w:p>
    <w:p w:rsidR="00783B8A" w:rsidRPr="00783B8A" w:rsidRDefault="00783B8A" w:rsidP="00807543">
      <w:pPr>
        <w:spacing w:line="360" w:lineRule="auto"/>
        <w:jc w:val="both"/>
        <w:rPr>
          <w:rFonts w:ascii="Times New Roman" w:eastAsia="Calibri" w:hAnsi="Times New Roman" w:cs="Times New Roman"/>
          <w:sz w:val="24"/>
          <w:szCs w:val="24"/>
          <w:lang w:val="en-US" w:bidi="ar-SA"/>
        </w:rPr>
      </w:pPr>
      <w:r w:rsidRPr="00783B8A">
        <w:rPr>
          <w:rFonts w:ascii="Times New Roman" w:eastAsia="Calibri" w:hAnsi="Times New Roman" w:cs="Times New Roman"/>
          <w:sz w:val="24"/>
          <w:szCs w:val="24"/>
          <w:lang w:val="en-US" w:bidi="ar-SA"/>
        </w:rPr>
        <w:t xml:space="preserve">The study conducted </w:t>
      </w:r>
      <w:bookmarkStart w:id="218" w:name="_Hlk122893355"/>
      <w:r w:rsidRPr="00783B8A">
        <w:rPr>
          <w:rFonts w:ascii="Times New Roman" w:eastAsia="Calibri" w:hAnsi="Times New Roman" w:cs="Times New Roman"/>
          <w:sz w:val="24"/>
          <w:szCs w:val="24"/>
          <w:lang w:val="en-US" w:bidi="ar-SA"/>
        </w:rPr>
        <w:t xml:space="preserve">chi-square test </w:t>
      </w:r>
      <w:bookmarkEnd w:id="218"/>
      <w:r w:rsidRPr="00783B8A">
        <w:rPr>
          <w:rFonts w:ascii="Times New Roman" w:eastAsia="Calibri" w:hAnsi="Times New Roman" w:cs="Times New Roman"/>
          <w:sz w:val="24"/>
          <w:szCs w:val="24"/>
          <w:lang w:val="en-US" w:bidi="ar-SA"/>
        </w:rPr>
        <w:t xml:space="preserve">to make comparisons (to make sure the presence or absence of difference) between the livelihood groups of the households. The analysis of variance </w:t>
      </w:r>
      <w:r w:rsidR="00BD30D0" w:rsidRPr="00783B8A">
        <w:rPr>
          <w:rFonts w:ascii="Times New Roman" w:eastAsia="Calibri" w:hAnsi="Times New Roman" w:cs="Times New Roman"/>
          <w:sz w:val="24"/>
          <w:szCs w:val="24"/>
          <w:lang w:val="en-US" w:bidi="ar-SA"/>
        </w:rPr>
        <w:t xml:space="preserve">chi-square test </w:t>
      </w:r>
      <w:r w:rsidRPr="00783B8A">
        <w:rPr>
          <w:rFonts w:ascii="Times New Roman" w:eastAsia="Calibri" w:hAnsi="Times New Roman" w:cs="Times New Roman"/>
          <w:sz w:val="24"/>
          <w:szCs w:val="24"/>
          <w:lang w:val="en-US" w:bidi="ar-SA"/>
        </w:rPr>
        <w:t xml:space="preserve">showed the presence of a significant mean difference between rural households falling in the four livelihood strategies in terms of dependency ratio of the household, total annual cash income, distance from the nearest market, , and total livestock ownership of the household. </w:t>
      </w:r>
    </w:p>
    <w:p w:rsidR="00783B8A" w:rsidRPr="00E1002F" w:rsidRDefault="00783B8A" w:rsidP="00807543">
      <w:pPr>
        <w:autoSpaceDE w:val="0"/>
        <w:autoSpaceDN w:val="0"/>
        <w:adjustRightInd w:val="0"/>
        <w:spacing w:after="0" w:line="360" w:lineRule="auto"/>
        <w:jc w:val="both"/>
        <w:rPr>
          <w:rFonts w:ascii="Times New Roman" w:eastAsia="Calibri" w:hAnsi="Times New Roman" w:cs="Times New Roman"/>
          <w:kern w:val="36"/>
          <w:sz w:val="24"/>
          <w:szCs w:val="24"/>
          <w:lang w:val="en-US" w:bidi="ar-SA"/>
        </w:rPr>
      </w:pPr>
      <w:r w:rsidRPr="00783B8A">
        <w:rPr>
          <w:rFonts w:ascii="Times New Roman" w:eastAsia="Calibri" w:hAnsi="Times New Roman" w:cs="Times New Roman"/>
          <w:b/>
          <w:kern w:val="36"/>
          <w:sz w:val="24"/>
          <w:szCs w:val="24"/>
          <w:lang w:val="en-US" w:bidi="ar-SA"/>
        </w:rPr>
        <w:t>Dependency ratio:</w:t>
      </w:r>
      <w:r w:rsidRPr="00783B8A">
        <w:rPr>
          <w:rFonts w:ascii="Times New Roman" w:eastAsia="Calibri" w:hAnsi="Times New Roman" w:cs="Times New Roman"/>
          <w:kern w:val="36"/>
          <w:sz w:val="24"/>
          <w:szCs w:val="24"/>
          <w:lang w:val="en-US" w:bidi="ar-SA"/>
        </w:rPr>
        <w:t>The</w:t>
      </w:r>
      <w:r w:rsidRPr="00783B8A">
        <w:rPr>
          <w:rFonts w:ascii="Times New Roman" w:eastAsia="Calibri" w:hAnsi="Times New Roman" w:cs="Times New Roman"/>
          <w:sz w:val="24"/>
          <w:szCs w:val="24"/>
          <w:lang w:val="en-US" w:bidi="ar-SA"/>
        </w:rPr>
        <w:t xml:space="preserve"> average number dependent family size for those households engaged in ON-farm only, ON+OFF, ON+NF, and ON+OFF+NF were </w:t>
      </w:r>
      <w:r w:rsidR="00BF1E72">
        <w:rPr>
          <w:rFonts w:ascii="Times New Roman" w:eastAsia="Calibri" w:hAnsi="Times New Roman" w:cs="Times New Roman"/>
          <w:sz w:val="24"/>
          <w:szCs w:val="24"/>
          <w:lang w:val="en-US" w:bidi="ar-SA"/>
        </w:rPr>
        <w:t>4.14</w:t>
      </w:r>
      <w:r w:rsidRPr="00783B8A">
        <w:rPr>
          <w:rFonts w:ascii="Times New Roman" w:eastAsia="Calibri" w:hAnsi="Times New Roman" w:cs="Times New Roman"/>
          <w:sz w:val="24"/>
          <w:szCs w:val="24"/>
          <w:lang w:val="en-US" w:bidi="ar-SA"/>
        </w:rPr>
        <w:t xml:space="preserve">, </w:t>
      </w:r>
      <w:r w:rsidR="00BF1E72">
        <w:rPr>
          <w:rFonts w:ascii="Times New Roman" w:eastAsia="Calibri" w:hAnsi="Times New Roman" w:cs="Times New Roman"/>
          <w:sz w:val="24"/>
          <w:szCs w:val="24"/>
          <w:lang w:val="en-US" w:bidi="ar-SA"/>
        </w:rPr>
        <w:t>4</w:t>
      </w:r>
      <w:r w:rsidRPr="00783B8A">
        <w:rPr>
          <w:rFonts w:ascii="Times New Roman" w:eastAsia="Calibri" w:hAnsi="Times New Roman" w:cs="Times New Roman"/>
          <w:sz w:val="24"/>
          <w:szCs w:val="24"/>
          <w:lang w:val="en-US" w:bidi="ar-SA"/>
        </w:rPr>
        <w:t xml:space="preserve">, </w:t>
      </w:r>
      <w:r w:rsidR="00BF1E72">
        <w:rPr>
          <w:rFonts w:ascii="Times New Roman" w:eastAsia="Calibri" w:hAnsi="Times New Roman" w:cs="Times New Roman"/>
          <w:sz w:val="24"/>
          <w:szCs w:val="24"/>
          <w:lang w:val="en-US" w:bidi="ar-SA"/>
        </w:rPr>
        <w:t>3.56</w:t>
      </w:r>
      <w:r w:rsidRPr="00783B8A">
        <w:rPr>
          <w:rFonts w:ascii="Times New Roman" w:eastAsia="Calibri" w:hAnsi="Times New Roman" w:cs="Times New Roman"/>
          <w:sz w:val="24"/>
          <w:szCs w:val="24"/>
          <w:lang w:val="en-US" w:bidi="ar-SA"/>
        </w:rPr>
        <w:t xml:space="preserve">, and </w:t>
      </w:r>
      <w:r w:rsidR="00BF1E72">
        <w:rPr>
          <w:rFonts w:ascii="Times New Roman" w:eastAsia="Calibri" w:hAnsi="Times New Roman" w:cs="Times New Roman"/>
          <w:sz w:val="24"/>
          <w:szCs w:val="24"/>
          <w:lang w:val="en-US" w:bidi="ar-SA"/>
        </w:rPr>
        <w:t>3</w:t>
      </w:r>
      <w:r w:rsidRPr="00783B8A">
        <w:rPr>
          <w:rFonts w:ascii="Times New Roman" w:eastAsia="Calibri" w:hAnsi="Times New Roman" w:cs="Times New Roman"/>
          <w:sz w:val="24"/>
          <w:szCs w:val="24"/>
          <w:lang w:val="en-US" w:bidi="ar-SA"/>
        </w:rPr>
        <w:t>.7</w:t>
      </w:r>
      <w:r w:rsidR="00BF1E72">
        <w:rPr>
          <w:rFonts w:ascii="Times New Roman" w:eastAsia="Calibri" w:hAnsi="Times New Roman" w:cs="Times New Roman"/>
          <w:sz w:val="24"/>
          <w:szCs w:val="24"/>
          <w:lang w:val="en-US" w:bidi="ar-SA"/>
        </w:rPr>
        <w:t>1</w:t>
      </w:r>
      <w:r w:rsidRPr="00783B8A">
        <w:rPr>
          <w:rFonts w:ascii="Times New Roman" w:eastAsia="Calibri" w:hAnsi="Times New Roman" w:cs="Times New Roman"/>
          <w:sz w:val="24"/>
          <w:szCs w:val="24"/>
          <w:lang w:val="en-US" w:bidi="ar-SA"/>
        </w:rPr>
        <w:t xml:space="preserve"> respectively</w:t>
      </w:r>
      <w:r w:rsidRPr="00783B8A">
        <w:rPr>
          <w:rFonts w:ascii="Times New Roman" w:eastAsia="Calibri" w:hAnsi="Times New Roman" w:cs="Times New Roman"/>
          <w:kern w:val="36"/>
          <w:sz w:val="24"/>
          <w:szCs w:val="24"/>
          <w:lang w:val="en-US" w:bidi="ar-SA"/>
        </w:rPr>
        <w:t>(See Table 1</w:t>
      </w:r>
      <w:r w:rsidR="00BD30D0">
        <w:rPr>
          <w:rFonts w:ascii="Times New Roman" w:eastAsia="Calibri" w:hAnsi="Times New Roman" w:cs="Times New Roman"/>
          <w:kern w:val="36"/>
          <w:sz w:val="24"/>
          <w:szCs w:val="24"/>
          <w:lang w:val="en-US" w:bidi="ar-SA"/>
        </w:rPr>
        <w:t>2</w:t>
      </w:r>
      <w:r w:rsidRPr="00783B8A">
        <w:rPr>
          <w:rFonts w:ascii="Times New Roman" w:eastAsia="Calibri" w:hAnsi="Times New Roman" w:cs="Times New Roman"/>
          <w:kern w:val="36"/>
          <w:sz w:val="24"/>
          <w:szCs w:val="24"/>
          <w:lang w:val="en-US" w:bidi="ar-SA"/>
        </w:rPr>
        <w:t>).</w:t>
      </w:r>
    </w:p>
    <w:p w:rsidR="00E1002F" w:rsidRPr="00E1002F" w:rsidRDefault="00783B8A" w:rsidP="00807543">
      <w:pPr>
        <w:spacing w:line="360" w:lineRule="auto"/>
        <w:jc w:val="both"/>
        <w:rPr>
          <w:rFonts w:ascii="Times New Roman" w:eastAsia="Calibri" w:hAnsi="Times New Roman" w:cs="Times New Roman"/>
          <w:sz w:val="24"/>
          <w:szCs w:val="24"/>
          <w:lang w:val="en-US" w:bidi="ar-SA"/>
        </w:rPr>
      </w:pPr>
      <w:r w:rsidRPr="00783B8A">
        <w:rPr>
          <w:rFonts w:ascii="Times New Roman" w:eastAsia="Calibri" w:hAnsi="Times New Roman" w:cs="Times New Roman"/>
          <w:b/>
          <w:sz w:val="24"/>
          <w:szCs w:val="24"/>
          <w:lang w:val="en-US" w:bidi="ar-SA"/>
        </w:rPr>
        <w:t>Distance from the nearest market:</w:t>
      </w:r>
      <w:r w:rsidRPr="00783B8A">
        <w:rPr>
          <w:rFonts w:ascii="Times New Roman" w:eastAsia="Calibri" w:hAnsi="Times New Roman" w:cs="Times New Roman"/>
          <w:sz w:val="24"/>
          <w:szCs w:val="24"/>
          <w:lang w:val="en-US" w:bidi="ar-SA"/>
        </w:rPr>
        <w:t xml:space="preserve">The average  time taken from the nearest market were </w:t>
      </w:r>
      <w:r w:rsidR="00E1002F">
        <w:rPr>
          <w:rFonts w:ascii="Times New Roman" w:eastAsia="Calibri" w:hAnsi="Times New Roman" w:cs="Times New Roman"/>
          <w:sz w:val="24"/>
          <w:szCs w:val="24"/>
          <w:lang w:val="en-US" w:bidi="ar-SA"/>
        </w:rPr>
        <w:t>6.18</w:t>
      </w:r>
      <w:r w:rsidRPr="00783B8A">
        <w:rPr>
          <w:rFonts w:ascii="Times New Roman" w:eastAsia="Calibri" w:hAnsi="Times New Roman" w:cs="Times New Roman"/>
          <w:sz w:val="24"/>
          <w:szCs w:val="24"/>
          <w:lang w:val="en-US" w:bidi="ar-SA"/>
        </w:rPr>
        <w:t xml:space="preserve">, </w:t>
      </w:r>
      <w:r w:rsidR="00E1002F">
        <w:rPr>
          <w:rFonts w:ascii="Times New Roman" w:eastAsia="Calibri" w:hAnsi="Times New Roman" w:cs="Times New Roman"/>
          <w:sz w:val="24"/>
          <w:szCs w:val="24"/>
          <w:lang w:val="en-US" w:bidi="ar-SA"/>
        </w:rPr>
        <w:t>6.34</w:t>
      </w:r>
      <w:r w:rsidRPr="00783B8A">
        <w:rPr>
          <w:rFonts w:ascii="Times New Roman" w:eastAsia="Calibri" w:hAnsi="Times New Roman" w:cs="Times New Roman"/>
          <w:sz w:val="24"/>
          <w:szCs w:val="24"/>
          <w:lang w:val="en-US" w:bidi="ar-SA"/>
        </w:rPr>
        <w:t xml:space="preserve">, </w:t>
      </w:r>
      <w:r w:rsidR="00E1002F">
        <w:rPr>
          <w:rFonts w:ascii="Times New Roman" w:eastAsia="Calibri" w:hAnsi="Times New Roman" w:cs="Times New Roman"/>
          <w:sz w:val="24"/>
          <w:szCs w:val="24"/>
          <w:lang w:val="en-US" w:bidi="ar-SA"/>
        </w:rPr>
        <w:t>6.41</w:t>
      </w:r>
      <w:r w:rsidRPr="00783B8A">
        <w:rPr>
          <w:rFonts w:ascii="Times New Roman" w:eastAsia="Calibri" w:hAnsi="Times New Roman" w:cs="Times New Roman"/>
          <w:sz w:val="24"/>
          <w:szCs w:val="24"/>
          <w:lang w:val="en-US" w:bidi="ar-SA"/>
        </w:rPr>
        <w:t xml:space="preserve"> and </w:t>
      </w:r>
      <w:r w:rsidR="00E1002F">
        <w:rPr>
          <w:rFonts w:ascii="Times New Roman" w:eastAsia="Calibri" w:hAnsi="Times New Roman" w:cs="Times New Roman"/>
          <w:sz w:val="24"/>
          <w:szCs w:val="24"/>
          <w:lang w:val="en-US" w:bidi="ar-SA"/>
        </w:rPr>
        <w:t>6.71</w:t>
      </w:r>
      <w:r w:rsidRPr="00783B8A">
        <w:rPr>
          <w:rFonts w:ascii="Times New Roman" w:eastAsia="Calibri" w:hAnsi="Times New Roman" w:cs="Times New Roman"/>
          <w:sz w:val="24"/>
          <w:szCs w:val="24"/>
          <w:lang w:val="en-US" w:bidi="ar-SA"/>
        </w:rPr>
        <w:t xml:space="preserve"> for the households engaged in ON-farm only, ON+OFF, OTN-+NF, and ON+OFF+NF, respectively. The result depicts that those households nearest to the input-output market are participated in off/non-farm activities (See Table 1</w:t>
      </w:r>
      <w:r w:rsidR="00BD30D0">
        <w:rPr>
          <w:rFonts w:ascii="Times New Roman" w:eastAsia="Calibri" w:hAnsi="Times New Roman" w:cs="Times New Roman"/>
          <w:sz w:val="24"/>
          <w:szCs w:val="24"/>
          <w:lang w:val="en-US" w:bidi="ar-SA"/>
        </w:rPr>
        <w:t>2</w:t>
      </w:r>
      <w:r w:rsidRPr="00783B8A">
        <w:rPr>
          <w:rFonts w:ascii="Times New Roman" w:eastAsia="Calibri" w:hAnsi="Times New Roman" w:cs="Times New Roman"/>
          <w:sz w:val="24"/>
          <w:szCs w:val="24"/>
          <w:lang w:val="en-US" w:bidi="ar-SA"/>
        </w:rPr>
        <w:t>).</w:t>
      </w:r>
    </w:p>
    <w:p w:rsidR="00783B8A" w:rsidRPr="009846C0" w:rsidRDefault="00783B8A" w:rsidP="00807543">
      <w:pPr>
        <w:spacing w:line="360" w:lineRule="auto"/>
        <w:jc w:val="both"/>
        <w:rPr>
          <w:rFonts w:ascii="Times New Roman" w:eastAsia="Calibri" w:hAnsi="Times New Roman" w:cs="Times New Roman"/>
          <w:sz w:val="24"/>
          <w:szCs w:val="24"/>
          <w:lang w:val="en-US" w:bidi="ar-SA"/>
        </w:rPr>
      </w:pPr>
      <w:r w:rsidRPr="009846C0">
        <w:rPr>
          <w:rFonts w:ascii="Times New Roman" w:eastAsia="Calibri" w:hAnsi="Times New Roman" w:cs="Times New Roman"/>
          <w:b/>
          <w:sz w:val="24"/>
          <w:szCs w:val="24"/>
          <w:lang w:val="en-US" w:bidi="ar-SA"/>
        </w:rPr>
        <w:t>Total livestock holding:</w:t>
      </w:r>
      <w:r w:rsidRPr="009846C0">
        <w:rPr>
          <w:rFonts w:ascii="Times New Roman" w:eastAsia="Calibri" w:hAnsi="Times New Roman" w:cs="Times New Roman"/>
          <w:sz w:val="24"/>
          <w:szCs w:val="24"/>
          <w:lang w:val="en-US" w:bidi="ar-SA"/>
        </w:rPr>
        <w:t xml:space="preserve"> There average livestock ownership of those households who were engaged in ON-farm only, ON+OFF, ON+NF, and ON+OFF+NF were 4.63, 3.68, 4, and 3.52respectively. This indicates that, on average those households who have owned less number </w:t>
      </w:r>
      <w:r w:rsidR="00F17B72" w:rsidRPr="009846C0">
        <w:rPr>
          <w:rFonts w:ascii="Times New Roman" w:eastAsia="Calibri" w:hAnsi="Times New Roman" w:cs="Times New Roman"/>
          <w:sz w:val="24"/>
          <w:szCs w:val="24"/>
          <w:lang w:val="en-US" w:bidi="ar-SA"/>
        </w:rPr>
        <w:t>of</w:t>
      </w:r>
      <w:r w:rsidRPr="009846C0">
        <w:rPr>
          <w:rFonts w:ascii="Times New Roman" w:eastAsia="Calibri" w:hAnsi="Times New Roman" w:cs="Times New Roman"/>
          <w:sz w:val="24"/>
          <w:szCs w:val="24"/>
          <w:lang w:val="en-US" w:bidi="ar-SA"/>
        </w:rPr>
        <w:t xml:space="preserve"> livestock’s were engaged in different non/off-farm activity as compared those households who have owned more number of livestock (See Table1</w:t>
      </w:r>
      <w:r w:rsidR="00BD30D0">
        <w:rPr>
          <w:rFonts w:ascii="Times New Roman" w:eastAsia="Calibri" w:hAnsi="Times New Roman" w:cs="Times New Roman"/>
          <w:sz w:val="24"/>
          <w:szCs w:val="24"/>
          <w:lang w:val="en-US" w:bidi="ar-SA"/>
        </w:rPr>
        <w:t>2</w:t>
      </w:r>
      <w:r w:rsidRPr="009846C0">
        <w:rPr>
          <w:rFonts w:ascii="Times New Roman" w:eastAsia="Calibri" w:hAnsi="Times New Roman" w:cs="Times New Roman"/>
          <w:sz w:val="24"/>
          <w:szCs w:val="24"/>
          <w:lang w:val="en-US" w:bidi="ar-SA"/>
        </w:rPr>
        <w:t>).</w:t>
      </w:r>
    </w:p>
    <w:p w:rsidR="00783B8A" w:rsidRPr="00783B8A" w:rsidRDefault="00783B8A" w:rsidP="00807543">
      <w:pPr>
        <w:spacing w:line="360" w:lineRule="auto"/>
        <w:jc w:val="both"/>
        <w:rPr>
          <w:rFonts w:ascii="Times New Roman" w:eastAsia="Calibri" w:hAnsi="Times New Roman" w:cs="Times New Roman"/>
          <w:sz w:val="24"/>
          <w:szCs w:val="24"/>
          <w:lang w:val="en-US" w:bidi="ar-SA"/>
        </w:rPr>
      </w:pPr>
      <w:r w:rsidRPr="00783B8A">
        <w:rPr>
          <w:rFonts w:ascii="Times New Roman" w:eastAsia="Calibri" w:hAnsi="Times New Roman" w:cs="Times New Roman"/>
          <w:b/>
          <w:sz w:val="24"/>
          <w:szCs w:val="24"/>
          <w:lang w:val="en-US" w:bidi="ar-SA"/>
        </w:rPr>
        <w:t xml:space="preserve">Total annual household income: </w:t>
      </w:r>
      <w:r w:rsidRPr="00783B8A">
        <w:rPr>
          <w:rFonts w:ascii="Times New Roman" w:eastAsia="Calibri" w:hAnsi="Times New Roman" w:cs="Times New Roman"/>
          <w:sz w:val="24"/>
          <w:szCs w:val="24"/>
          <w:lang w:val="en-US" w:bidi="ar-SA"/>
        </w:rPr>
        <w:t>The study showed that those farmers who were using the combination of on-farm, off-farm and non-farm activities as their livelihood had relatively better total annual cash income than the others. The mean value of total annual cash income earned by those farmers relying on combination of farm, off-farm and non-farm activities for their livelihood strategies was Birr 1616.67, while it was Birr 9561.2, 6512.5 and 6494for those households relying on farm and non-farm, farm and off-farm and farm alone to drive their livelihood respectively (See Table 1</w:t>
      </w:r>
      <w:r w:rsidR="00B64E85">
        <w:rPr>
          <w:rFonts w:ascii="Times New Roman" w:eastAsia="Calibri" w:hAnsi="Times New Roman" w:cs="Times New Roman"/>
          <w:sz w:val="24"/>
          <w:szCs w:val="24"/>
          <w:lang w:val="en-US" w:bidi="ar-SA"/>
        </w:rPr>
        <w:t>2</w:t>
      </w:r>
      <w:r w:rsidRPr="00783B8A">
        <w:rPr>
          <w:rFonts w:ascii="Times New Roman" w:eastAsia="Calibri" w:hAnsi="Times New Roman" w:cs="Times New Roman"/>
          <w:sz w:val="24"/>
          <w:szCs w:val="24"/>
          <w:lang w:val="en-US" w:bidi="ar-SA"/>
        </w:rPr>
        <w:t>).</w:t>
      </w:r>
    </w:p>
    <w:p w:rsidR="00F763AB" w:rsidRDefault="00F763AB" w:rsidP="00807543">
      <w:pPr>
        <w:pStyle w:val="Caption"/>
        <w:keepNext/>
        <w:spacing w:line="360" w:lineRule="auto"/>
        <w:ind w:left="0"/>
        <w:rPr>
          <w:rFonts w:ascii="Times New Roman" w:hAnsi="Times New Roman"/>
          <w:sz w:val="24"/>
          <w:szCs w:val="24"/>
        </w:rPr>
      </w:pPr>
      <w:bookmarkStart w:id="219" w:name="_Toc486059138"/>
      <w:bookmarkStart w:id="220" w:name="_Toc232997734"/>
    </w:p>
    <w:p w:rsidR="00F763AB" w:rsidRDefault="00F763AB" w:rsidP="00807543">
      <w:pPr>
        <w:spacing w:line="360" w:lineRule="auto"/>
        <w:rPr>
          <w:lang w:val="en-US" w:bidi="ar-SA"/>
        </w:rPr>
      </w:pPr>
    </w:p>
    <w:p w:rsidR="00F763AB" w:rsidRPr="00F763AB" w:rsidRDefault="00F763AB" w:rsidP="00807543">
      <w:pPr>
        <w:spacing w:line="360" w:lineRule="auto"/>
        <w:rPr>
          <w:lang w:val="en-US" w:bidi="ar-SA"/>
        </w:rPr>
      </w:pPr>
    </w:p>
    <w:p w:rsidR="00916D55" w:rsidRDefault="00CF640A" w:rsidP="00807543">
      <w:pPr>
        <w:pStyle w:val="Caption"/>
        <w:keepNext/>
        <w:spacing w:line="360" w:lineRule="auto"/>
        <w:rPr>
          <w:rFonts w:ascii="Times New Roman" w:hAnsi="Times New Roman"/>
          <w:sz w:val="24"/>
          <w:szCs w:val="24"/>
        </w:rPr>
      </w:pPr>
      <w:r w:rsidRPr="00CF640A">
        <w:rPr>
          <w:rFonts w:ascii="Times New Roman" w:hAnsi="Times New Roman"/>
          <w:sz w:val="24"/>
          <w:szCs w:val="24"/>
        </w:rPr>
        <w:lastRenderedPageBreak/>
        <w:t xml:space="preserve">Table </w:t>
      </w:r>
      <w:r w:rsidR="00A64BA7" w:rsidRPr="00CF640A">
        <w:rPr>
          <w:rFonts w:ascii="Times New Roman" w:hAnsi="Times New Roman"/>
          <w:sz w:val="24"/>
          <w:szCs w:val="24"/>
        </w:rPr>
        <w:fldChar w:fldCharType="begin"/>
      </w:r>
      <w:r w:rsidRPr="00CF640A">
        <w:rPr>
          <w:rFonts w:ascii="Times New Roman" w:hAnsi="Times New Roman"/>
          <w:sz w:val="24"/>
          <w:szCs w:val="24"/>
        </w:rPr>
        <w:instrText xml:space="preserve"> SEQ Table \* ARABIC </w:instrText>
      </w:r>
      <w:r w:rsidR="00A64BA7" w:rsidRPr="00CF640A">
        <w:rPr>
          <w:rFonts w:ascii="Times New Roman" w:hAnsi="Times New Roman"/>
          <w:sz w:val="24"/>
          <w:szCs w:val="24"/>
        </w:rPr>
        <w:fldChar w:fldCharType="separate"/>
      </w:r>
      <w:r w:rsidR="00D36CCC">
        <w:rPr>
          <w:rFonts w:ascii="Times New Roman" w:hAnsi="Times New Roman"/>
          <w:noProof/>
          <w:sz w:val="24"/>
          <w:szCs w:val="24"/>
        </w:rPr>
        <w:t>11</w:t>
      </w:r>
      <w:r w:rsidR="00A64BA7" w:rsidRPr="00CF640A">
        <w:rPr>
          <w:rFonts w:ascii="Times New Roman" w:hAnsi="Times New Roman"/>
          <w:sz w:val="24"/>
          <w:szCs w:val="24"/>
        </w:rPr>
        <w:fldChar w:fldCharType="end"/>
      </w:r>
      <w:r w:rsidR="00314E99" w:rsidRPr="00CF640A">
        <w:rPr>
          <w:rFonts w:ascii="Times New Roman" w:hAnsi="Times New Roman"/>
          <w:sz w:val="24"/>
          <w:szCs w:val="24"/>
        </w:rPr>
        <w:t>:</w:t>
      </w:r>
      <w:r w:rsidR="00916D55" w:rsidRPr="00CF640A">
        <w:rPr>
          <w:rFonts w:ascii="Times New Roman" w:hAnsi="Times New Roman"/>
          <w:sz w:val="24"/>
          <w:szCs w:val="24"/>
        </w:rPr>
        <w:t xml:space="preserve"> Summary statistics for continuous variables by the choice of livelihood diversification strategies</w:t>
      </w:r>
      <w:bookmarkEnd w:id="219"/>
      <w:bookmarkEnd w:id="220"/>
    </w:p>
    <w:tbl>
      <w:tblPr>
        <w:tblStyle w:val="TableGrid"/>
        <w:tblW w:w="9900" w:type="dxa"/>
        <w:tblInd w:w="108" w:type="dxa"/>
        <w:tblBorders>
          <w:top w:val="single" w:sz="4" w:space="0" w:color="000000"/>
          <w:left w:val="none" w:sz="0" w:space="0" w:color="auto"/>
          <w:bottom w:val="single" w:sz="4" w:space="0" w:color="000000"/>
          <w:right w:val="none" w:sz="0" w:space="0" w:color="auto"/>
          <w:insideH w:val="none" w:sz="0" w:space="0" w:color="auto"/>
          <w:insideV w:val="none" w:sz="0" w:space="0" w:color="auto"/>
        </w:tblBorders>
        <w:tblLayout w:type="fixed"/>
        <w:tblLook w:val="04A0" w:firstRow="1" w:lastRow="0" w:firstColumn="1" w:lastColumn="0" w:noHBand="0" w:noVBand="1"/>
      </w:tblPr>
      <w:tblGrid>
        <w:gridCol w:w="1440"/>
        <w:gridCol w:w="900"/>
        <w:gridCol w:w="900"/>
        <w:gridCol w:w="1170"/>
        <w:gridCol w:w="1260"/>
        <w:gridCol w:w="1710"/>
        <w:gridCol w:w="1260"/>
        <w:gridCol w:w="1260"/>
      </w:tblGrid>
      <w:tr w:rsidR="00654D69" w:rsidRPr="00654D69" w:rsidTr="00654D69">
        <w:trPr>
          <w:trHeight w:val="314"/>
        </w:trPr>
        <w:tc>
          <w:tcPr>
            <w:tcW w:w="8640" w:type="dxa"/>
            <w:gridSpan w:val="7"/>
            <w:tcBorders>
              <w:bottom w:val="single" w:sz="4" w:space="0" w:color="000000"/>
            </w:tcBorders>
          </w:tcPr>
          <w:p w:rsidR="00654D69" w:rsidRPr="00654D69" w:rsidRDefault="00654D69" w:rsidP="00807543">
            <w:pPr>
              <w:spacing w:before="120" w:after="120" w:line="360" w:lineRule="auto"/>
              <w:jc w:val="center"/>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Household livelihood diversification strategies</w:t>
            </w:r>
          </w:p>
        </w:tc>
        <w:tc>
          <w:tcPr>
            <w:tcW w:w="1260" w:type="dxa"/>
            <w:tcBorders>
              <w:bottom w:val="single" w:sz="4" w:space="0" w:color="000000"/>
            </w:tcBorders>
          </w:tcPr>
          <w:p w:rsidR="00654D69" w:rsidRPr="00654D69" w:rsidRDefault="00654D69" w:rsidP="00807543">
            <w:pPr>
              <w:spacing w:before="120" w:after="120" w:line="360" w:lineRule="auto"/>
              <w:jc w:val="center"/>
              <w:rPr>
                <w:rFonts w:ascii="Times New Roman" w:eastAsia="Calibri" w:hAnsi="Times New Roman" w:cs="Times New Roman"/>
                <w:sz w:val="24"/>
                <w:szCs w:val="24"/>
                <w:lang w:val="en-US"/>
              </w:rPr>
            </w:pPr>
          </w:p>
        </w:tc>
      </w:tr>
      <w:tr w:rsidR="00654D69" w:rsidRPr="00654D69" w:rsidTr="00654D69">
        <w:trPr>
          <w:trHeight w:val="332"/>
        </w:trPr>
        <w:tc>
          <w:tcPr>
            <w:tcW w:w="144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Variables </w:t>
            </w:r>
          </w:p>
        </w:tc>
        <w:tc>
          <w:tcPr>
            <w:tcW w:w="90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Y=0</w:t>
            </w:r>
          </w:p>
        </w:tc>
        <w:tc>
          <w:tcPr>
            <w:tcW w:w="90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Y=1</w:t>
            </w:r>
          </w:p>
        </w:tc>
        <w:tc>
          <w:tcPr>
            <w:tcW w:w="117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Y=2</w:t>
            </w: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Y=3</w:t>
            </w:r>
          </w:p>
        </w:tc>
        <w:tc>
          <w:tcPr>
            <w:tcW w:w="171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Total </w:t>
            </w: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p>
        </w:tc>
      </w:tr>
      <w:tr w:rsidR="00654D69" w:rsidRPr="00654D69" w:rsidTr="00654D69">
        <w:tc>
          <w:tcPr>
            <w:tcW w:w="144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p>
        </w:tc>
        <w:tc>
          <w:tcPr>
            <w:tcW w:w="90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Mean</w:t>
            </w:r>
          </w:p>
        </w:tc>
        <w:tc>
          <w:tcPr>
            <w:tcW w:w="90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Mean</w:t>
            </w:r>
          </w:p>
        </w:tc>
        <w:tc>
          <w:tcPr>
            <w:tcW w:w="117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Mean</w:t>
            </w: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Mean</w:t>
            </w:r>
          </w:p>
        </w:tc>
        <w:tc>
          <w:tcPr>
            <w:tcW w:w="171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Mean</w:t>
            </w: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F-value   </w:t>
            </w:r>
          </w:p>
        </w:tc>
        <w:tc>
          <w:tcPr>
            <w:tcW w:w="1260" w:type="dxa"/>
            <w:tcBorders>
              <w:top w:val="single" w:sz="4" w:space="0" w:color="000000"/>
              <w:bottom w:val="single" w:sz="4" w:space="0" w:color="000000"/>
            </w:tcBorders>
          </w:tcPr>
          <w:p w:rsidR="00654D69" w:rsidRPr="00654D69" w:rsidRDefault="00654D69"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P -value </w:t>
            </w:r>
          </w:p>
        </w:tc>
      </w:tr>
      <w:tr w:rsidR="00202636" w:rsidRPr="00654D69" w:rsidTr="00654D69">
        <w:tc>
          <w:tcPr>
            <w:tcW w:w="144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AGEHH </w:t>
            </w:r>
          </w:p>
        </w:tc>
        <w:tc>
          <w:tcPr>
            <w:tcW w:w="90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A552FD">
              <w:rPr>
                <w:rFonts w:ascii="Times New Roman" w:hAnsi="Times New Roman" w:cs="Times New Roman"/>
                <w:sz w:val="24"/>
                <w:szCs w:val="24"/>
                <w:lang w:val="en-US"/>
              </w:rPr>
              <w:t>43.56</w:t>
            </w:r>
          </w:p>
        </w:tc>
        <w:tc>
          <w:tcPr>
            <w:tcW w:w="90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44.27</w:t>
            </w:r>
          </w:p>
        </w:tc>
        <w:tc>
          <w:tcPr>
            <w:tcW w:w="117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45.61</w:t>
            </w:r>
          </w:p>
        </w:tc>
        <w:tc>
          <w:tcPr>
            <w:tcW w:w="126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46.50</w:t>
            </w:r>
          </w:p>
        </w:tc>
        <w:tc>
          <w:tcPr>
            <w:tcW w:w="171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44.59</w:t>
            </w:r>
          </w:p>
        </w:tc>
        <w:tc>
          <w:tcPr>
            <w:tcW w:w="126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0.81</w:t>
            </w:r>
          </w:p>
        </w:tc>
        <w:tc>
          <w:tcPr>
            <w:tcW w:w="1260" w:type="dxa"/>
            <w:tcBorders>
              <w:top w:val="single" w:sz="4" w:space="0" w:color="000000"/>
            </w:tcBorders>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0.3695</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FAMSIZH</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6.24</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6.77</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6.</w:t>
            </w:r>
            <w:r>
              <w:rPr>
                <w:rFonts w:ascii="Times New Roman" w:hAnsi="Times New Roman" w:cs="Times New Roman"/>
                <w:sz w:val="24"/>
                <w:szCs w:val="24"/>
                <w:lang w:val="en-US"/>
              </w:rPr>
              <w:t>51</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7.21</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6.</w:t>
            </w:r>
            <w:r>
              <w:rPr>
                <w:rFonts w:ascii="Times New Roman" w:hAnsi="Times New Roman" w:cs="Times New Roman"/>
                <w:sz w:val="24"/>
                <w:szCs w:val="24"/>
                <w:lang w:val="en-US"/>
              </w:rPr>
              <w:t>51</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1.69</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0.1964</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DPRHH</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4.14</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4.00</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3.56</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3.71</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3.90</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3.11*</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0.0800</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INCOME </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A552FD">
              <w:rPr>
                <w:rFonts w:ascii="Times New Roman" w:hAnsi="Times New Roman" w:cs="Times New Roman"/>
                <w:sz w:val="24"/>
                <w:szCs w:val="24"/>
                <w:lang w:val="en-US"/>
              </w:rPr>
              <w:t>12156</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11017</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14216</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6678.5</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12000</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33.16***</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0.0000</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MKTDST</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6.18</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6.34</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6.41</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6.71</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6.33</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8.14***</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0.0050</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 xml:space="preserve">TTLU </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2.76</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2.41</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2.42</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2.36</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2.56</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8.90***</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0.0034</w:t>
            </w:r>
          </w:p>
        </w:tc>
      </w:tr>
      <w:tr w:rsidR="00202636" w:rsidRPr="00654D69" w:rsidTr="00654D69">
        <w:tc>
          <w:tcPr>
            <w:tcW w:w="144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TTLNDH</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4.63</w:t>
            </w:r>
          </w:p>
        </w:tc>
        <w:tc>
          <w:tcPr>
            <w:tcW w:w="90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3.68</w:t>
            </w:r>
          </w:p>
        </w:tc>
        <w:tc>
          <w:tcPr>
            <w:tcW w:w="117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4</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3.52</w:t>
            </w:r>
          </w:p>
        </w:tc>
        <w:tc>
          <w:tcPr>
            <w:tcW w:w="171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Pr>
                <w:rFonts w:ascii="Times New Roman" w:hAnsi="Times New Roman" w:cs="Times New Roman"/>
                <w:sz w:val="24"/>
                <w:szCs w:val="24"/>
                <w:lang w:val="en-US"/>
              </w:rPr>
              <w:t>3.77</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654D69">
              <w:rPr>
                <w:rFonts w:ascii="Times New Roman" w:eastAsia="Calibri" w:hAnsi="Times New Roman" w:cs="Times New Roman"/>
                <w:sz w:val="24"/>
                <w:szCs w:val="24"/>
                <w:lang w:val="en-US"/>
              </w:rPr>
              <w:t>2.48</w:t>
            </w:r>
          </w:p>
        </w:tc>
        <w:tc>
          <w:tcPr>
            <w:tcW w:w="1260" w:type="dxa"/>
          </w:tcPr>
          <w:p w:rsidR="00202636" w:rsidRPr="00654D69" w:rsidRDefault="00202636" w:rsidP="00807543">
            <w:pPr>
              <w:spacing w:before="120" w:after="120" w:line="360" w:lineRule="auto"/>
              <w:rPr>
                <w:rFonts w:ascii="Times New Roman" w:eastAsia="Calibri" w:hAnsi="Times New Roman" w:cs="Times New Roman"/>
                <w:sz w:val="24"/>
                <w:szCs w:val="24"/>
                <w:lang w:val="en-US"/>
              </w:rPr>
            </w:pPr>
            <w:r w:rsidRPr="00916D55">
              <w:rPr>
                <w:rFonts w:ascii="Times New Roman" w:hAnsi="Times New Roman" w:cs="Times New Roman"/>
                <w:sz w:val="24"/>
                <w:szCs w:val="24"/>
                <w:lang w:val="en-US"/>
              </w:rPr>
              <w:t>0.1177</w:t>
            </w:r>
          </w:p>
        </w:tc>
      </w:tr>
    </w:tbl>
    <w:p w:rsidR="00202636" w:rsidRPr="00D84BC5" w:rsidRDefault="00916D55" w:rsidP="00807543">
      <w:pPr>
        <w:tabs>
          <w:tab w:val="left" w:pos="5359"/>
        </w:tabs>
        <w:spacing w:after="0" w:line="360" w:lineRule="auto"/>
        <w:jc w:val="both"/>
        <w:rPr>
          <w:rFonts w:ascii="Times New Roman" w:eastAsia="Calibri" w:hAnsi="Times New Roman" w:cs="Times New Roman"/>
          <w:sz w:val="24"/>
          <w:szCs w:val="24"/>
          <w:lang w:val="en-US" w:bidi="ar-SA"/>
        </w:rPr>
      </w:pPr>
      <w:r>
        <w:rPr>
          <w:rFonts w:ascii="Times New Roman" w:hAnsi="Times New Roman" w:cs="Times New Roman"/>
          <w:sz w:val="24"/>
          <w:szCs w:val="24"/>
        </w:rPr>
        <w:t>Own survey result, 20</w:t>
      </w:r>
      <w:r>
        <w:rPr>
          <w:rFonts w:ascii="Times New Roman" w:hAnsi="Times New Roman" w:cs="Times New Roman"/>
          <w:sz w:val="24"/>
          <w:szCs w:val="24"/>
          <w:lang w:val="en-GB"/>
        </w:rPr>
        <w:t xml:space="preserve">22, </w:t>
      </w:r>
      <w:r w:rsidRPr="00916D55">
        <w:rPr>
          <w:rFonts w:ascii="Times New Roman" w:eastAsia="Calibri" w:hAnsi="Times New Roman" w:cs="Times New Roman"/>
          <w:sz w:val="24"/>
          <w:szCs w:val="24"/>
          <w:lang w:val="en-US" w:bidi="ar-SA"/>
        </w:rPr>
        <w:t>*** Significant at 1% probability level Y =</w:t>
      </w:r>
      <w:r w:rsidR="00FC2227">
        <w:rPr>
          <w:rFonts w:ascii="Times New Roman" w:eastAsia="Calibri" w:hAnsi="Times New Roman" w:cs="Times New Roman"/>
          <w:sz w:val="24"/>
          <w:szCs w:val="24"/>
          <w:lang w:val="en-US" w:bidi="ar-SA"/>
        </w:rPr>
        <w:t>1</w:t>
      </w:r>
      <w:r w:rsidRPr="00916D55">
        <w:rPr>
          <w:rFonts w:ascii="Times New Roman" w:eastAsia="Calibri" w:hAnsi="Times New Roman" w:cs="Times New Roman"/>
          <w:sz w:val="24"/>
          <w:szCs w:val="24"/>
          <w:lang w:val="en-US" w:bidi="ar-SA"/>
        </w:rPr>
        <w:t>, Y=</w:t>
      </w:r>
      <w:r w:rsidR="00FC2227">
        <w:rPr>
          <w:rFonts w:ascii="Times New Roman" w:eastAsia="Calibri" w:hAnsi="Times New Roman" w:cs="Times New Roman"/>
          <w:sz w:val="24"/>
          <w:szCs w:val="24"/>
          <w:lang w:val="en-US" w:bidi="ar-SA"/>
        </w:rPr>
        <w:t>2</w:t>
      </w:r>
      <w:r w:rsidRPr="00916D55">
        <w:rPr>
          <w:rFonts w:ascii="Times New Roman" w:eastAsia="Calibri" w:hAnsi="Times New Roman" w:cs="Times New Roman"/>
          <w:sz w:val="24"/>
          <w:szCs w:val="24"/>
          <w:lang w:val="en-US" w:bidi="ar-SA"/>
        </w:rPr>
        <w:t>, Y=</w:t>
      </w:r>
      <w:r w:rsidR="00FC2227">
        <w:rPr>
          <w:rFonts w:ascii="Times New Roman" w:eastAsia="Calibri" w:hAnsi="Times New Roman" w:cs="Times New Roman"/>
          <w:sz w:val="24"/>
          <w:szCs w:val="24"/>
          <w:lang w:val="en-US" w:bidi="ar-SA"/>
        </w:rPr>
        <w:t>3</w:t>
      </w:r>
      <w:r w:rsidRPr="00916D55">
        <w:rPr>
          <w:rFonts w:ascii="Times New Roman" w:eastAsia="Calibri" w:hAnsi="Times New Roman" w:cs="Times New Roman"/>
          <w:sz w:val="24"/>
          <w:szCs w:val="24"/>
          <w:lang w:val="en-US" w:bidi="ar-SA"/>
        </w:rPr>
        <w:t>, and Y=</w:t>
      </w:r>
      <w:r w:rsidR="00FC2227">
        <w:rPr>
          <w:rFonts w:ascii="Times New Roman" w:eastAsia="Calibri" w:hAnsi="Times New Roman" w:cs="Times New Roman"/>
          <w:sz w:val="24"/>
          <w:szCs w:val="24"/>
          <w:lang w:val="en-US" w:bidi="ar-SA"/>
        </w:rPr>
        <w:t xml:space="preserve">4 </w:t>
      </w:r>
      <w:r w:rsidRPr="00916D55">
        <w:rPr>
          <w:rFonts w:ascii="Times New Roman" w:eastAsia="Calibri" w:hAnsi="Times New Roman" w:cs="Times New Roman"/>
          <w:sz w:val="24"/>
          <w:szCs w:val="24"/>
          <w:lang w:val="en-US" w:bidi="ar-SA"/>
        </w:rPr>
        <w:t>represents on-farm only, on-farm plus off-farm, on-farm plus non-farm, and on-farm plus off-farm plus non-farm respectively.</w:t>
      </w:r>
    </w:p>
    <w:p w:rsidR="00202636" w:rsidRDefault="00202636" w:rsidP="00807543">
      <w:pPr>
        <w:spacing w:after="0" w:line="360" w:lineRule="auto"/>
        <w:jc w:val="both"/>
        <w:rPr>
          <w:rFonts w:ascii="Nyala" w:eastAsia="Calibri" w:hAnsi="Nyala" w:cs="Times New Roman"/>
          <w:sz w:val="24"/>
          <w:szCs w:val="24"/>
          <w:lang w:val="en-US"/>
        </w:rPr>
      </w:pPr>
    </w:p>
    <w:p w:rsidR="00020F01" w:rsidRPr="00BD0FEF" w:rsidRDefault="00916D55" w:rsidP="00807543">
      <w:pPr>
        <w:spacing w:after="0" w:line="360" w:lineRule="auto"/>
        <w:jc w:val="both"/>
        <w:rPr>
          <w:rFonts w:ascii="Nyala" w:eastAsia="Calibri" w:hAnsi="Nyala" w:cs="Times New Roman"/>
          <w:sz w:val="24"/>
          <w:szCs w:val="24"/>
        </w:rPr>
      </w:pPr>
      <w:r w:rsidRPr="00916D55">
        <w:rPr>
          <w:rFonts w:ascii="Times New Roman" w:eastAsia="Calibri" w:hAnsi="Times New Roman" w:cs="Times New Roman"/>
          <w:sz w:val="24"/>
          <w:szCs w:val="24"/>
        </w:rPr>
        <w:t xml:space="preserve">On the other hand, a chi-square test indicated the existence of statistically significant difference between the four strategies in terms of 4 discrete variables. More specifically, the test revealed that there was a significant difference between the livelihood groups in terms of the literacy status of </w:t>
      </w:r>
      <w:r w:rsidR="008A1BB1">
        <w:rPr>
          <w:rFonts w:ascii="Times New Roman" w:eastAsia="Calibri" w:hAnsi="Times New Roman" w:cs="Times New Roman"/>
          <w:sz w:val="24"/>
          <w:szCs w:val="24"/>
          <w:lang w:val="en-GB"/>
        </w:rPr>
        <w:t>F</w:t>
      </w:r>
      <w:r w:rsidRPr="00916D55">
        <w:rPr>
          <w:rFonts w:ascii="Times New Roman" w:eastAsia="Calibri" w:hAnsi="Times New Roman" w:cs="Times New Roman"/>
          <w:sz w:val="24"/>
          <w:szCs w:val="24"/>
        </w:rPr>
        <w:t>HH, leadership, access to training and participation in cooperatives at less than 10% significance level (Table 1</w:t>
      </w:r>
      <w:r w:rsidR="00B64E85">
        <w:rPr>
          <w:rFonts w:ascii="Times New Roman" w:eastAsia="Calibri" w:hAnsi="Times New Roman" w:cs="Times New Roman"/>
          <w:sz w:val="24"/>
          <w:szCs w:val="24"/>
          <w:lang w:val="en-GB"/>
        </w:rPr>
        <w:t>3</w:t>
      </w:r>
      <w:r w:rsidRPr="00916D55">
        <w:rPr>
          <w:rFonts w:ascii="Times New Roman" w:eastAsia="Calibri" w:hAnsi="Times New Roman" w:cs="Times New Roman"/>
          <w:sz w:val="24"/>
          <w:szCs w:val="24"/>
        </w:rPr>
        <w:t>).</w:t>
      </w:r>
    </w:p>
    <w:p w:rsidR="00F763AB" w:rsidRDefault="00F763AB" w:rsidP="00067F58">
      <w:pPr>
        <w:pStyle w:val="Caption"/>
        <w:keepNext/>
        <w:spacing w:line="360" w:lineRule="auto"/>
        <w:ind w:left="0"/>
        <w:rPr>
          <w:rFonts w:ascii="Times New Roman" w:hAnsi="Times New Roman"/>
          <w:sz w:val="24"/>
          <w:szCs w:val="24"/>
        </w:rPr>
      </w:pPr>
      <w:bookmarkStart w:id="221" w:name="_Toc486059139"/>
      <w:bookmarkStart w:id="222" w:name="_Toc232997735"/>
    </w:p>
    <w:p w:rsidR="00F763AB" w:rsidRDefault="00F763AB" w:rsidP="00807543">
      <w:pPr>
        <w:pStyle w:val="Caption"/>
        <w:keepNext/>
        <w:spacing w:line="360" w:lineRule="auto"/>
        <w:rPr>
          <w:rFonts w:ascii="Times New Roman" w:hAnsi="Times New Roman"/>
          <w:sz w:val="24"/>
          <w:szCs w:val="24"/>
        </w:rPr>
      </w:pPr>
    </w:p>
    <w:p w:rsidR="00F763AB" w:rsidRDefault="00F763AB" w:rsidP="00807543">
      <w:pPr>
        <w:pStyle w:val="Caption"/>
        <w:keepNext/>
        <w:spacing w:line="360" w:lineRule="auto"/>
        <w:rPr>
          <w:rFonts w:ascii="Times New Roman" w:hAnsi="Times New Roman"/>
          <w:sz w:val="24"/>
          <w:szCs w:val="24"/>
        </w:rPr>
      </w:pPr>
    </w:p>
    <w:p w:rsidR="00F763AB" w:rsidRDefault="00F763AB" w:rsidP="00807543">
      <w:pPr>
        <w:pStyle w:val="Caption"/>
        <w:keepNext/>
        <w:spacing w:line="360" w:lineRule="auto"/>
        <w:ind w:left="0"/>
        <w:rPr>
          <w:rFonts w:ascii="Times New Roman" w:hAnsi="Times New Roman"/>
          <w:sz w:val="24"/>
          <w:szCs w:val="24"/>
        </w:rPr>
      </w:pPr>
    </w:p>
    <w:p w:rsidR="00F763AB" w:rsidRPr="00F763AB" w:rsidRDefault="00F763AB" w:rsidP="00807543">
      <w:pPr>
        <w:spacing w:line="360" w:lineRule="auto"/>
        <w:rPr>
          <w:lang w:val="en-US" w:bidi="ar-SA"/>
        </w:rPr>
      </w:pPr>
    </w:p>
    <w:p w:rsidR="007D49E8" w:rsidRPr="00FC2917" w:rsidRDefault="00CF640A" w:rsidP="00807543">
      <w:pPr>
        <w:pStyle w:val="Caption"/>
        <w:keepNext/>
        <w:spacing w:line="360" w:lineRule="auto"/>
        <w:rPr>
          <w:rFonts w:ascii="Times New Roman" w:hAnsi="Times New Roman"/>
          <w:sz w:val="24"/>
          <w:szCs w:val="24"/>
        </w:rPr>
      </w:pPr>
      <w:r w:rsidRPr="00CF640A">
        <w:rPr>
          <w:rFonts w:ascii="Times New Roman" w:hAnsi="Times New Roman"/>
          <w:sz w:val="24"/>
          <w:szCs w:val="24"/>
        </w:rPr>
        <w:lastRenderedPageBreak/>
        <w:t xml:space="preserve">Table </w:t>
      </w:r>
      <w:r w:rsidR="00A64BA7" w:rsidRPr="00CF640A">
        <w:rPr>
          <w:rFonts w:ascii="Times New Roman" w:hAnsi="Times New Roman"/>
          <w:sz w:val="24"/>
          <w:szCs w:val="24"/>
        </w:rPr>
        <w:fldChar w:fldCharType="begin"/>
      </w:r>
      <w:r w:rsidRPr="00CF640A">
        <w:rPr>
          <w:rFonts w:ascii="Times New Roman" w:hAnsi="Times New Roman"/>
          <w:sz w:val="24"/>
          <w:szCs w:val="24"/>
        </w:rPr>
        <w:instrText xml:space="preserve"> SEQ Table \* ARABIC </w:instrText>
      </w:r>
      <w:r w:rsidR="00A64BA7" w:rsidRPr="00CF640A">
        <w:rPr>
          <w:rFonts w:ascii="Times New Roman" w:hAnsi="Times New Roman"/>
          <w:sz w:val="24"/>
          <w:szCs w:val="24"/>
        </w:rPr>
        <w:fldChar w:fldCharType="separate"/>
      </w:r>
      <w:r w:rsidR="00D36CCC">
        <w:rPr>
          <w:rFonts w:ascii="Times New Roman" w:hAnsi="Times New Roman"/>
          <w:noProof/>
          <w:sz w:val="24"/>
          <w:szCs w:val="24"/>
        </w:rPr>
        <w:t>12</w:t>
      </w:r>
      <w:r w:rsidR="00A64BA7" w:rsidRPr="00CF640A">
        <w:rPr>
          <w:rFonts w:ascii="Times New Roman" w:hAnsi="Times New Roman"/>
          <w:sz w:val="24"/>
          <w:szCs w:val="24"/>
        </w:rPr>
        <w:fldChar w:fldCharType="end"/>
      </w:r>
      <w:r w:rsidR="00314E99" w:rsidRPr="00CF640A">
        <w:rPr>
          <w:rFonts w:ascii="Times New Roman" w:hAnsi="Times New Roman"/>
          <w:sz w:val="24"/>
          <w:szCs w:val="24"/>
        </w:rPr>
        <w:t xml:space="preserve">: </w:t>
      </w:r>
      <w:r w:rsidR="00916D55" w:rsidRPr="00CF640A">
        <w:rPr>
          <w:rFonts w:ascii="Times New Roman" w:hAnsi="Times New Roman"/>
          <w:sz w:val="24"/>
          <w:szCs w:val="24"/>
        </w:rPr>
        <w:t>Summary of statistics for dummy variables by choice of livelihood diversification strategies</w:t>
      </w:r>
      <w:bookmarkEnd w:id="221"/>
      <w:bookmarkEnd w:id="222"/>
    </w:p>
    <w:tbl>
      <w:tblPr>
        <w:tblStyle w:val="TableGrid4"/>
        <w:tblW w:w="9733" w:type="dxa"/>
        <w:tblInd w:w="1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75"/>
        <w:gridCol w:w="207"/>
        <w:gridCol w:w="911"/>
        <w:gridCol w:w="945"/>
        <w:gridCol w:w="172"/>
        <w:gridCol w:w="1203"/>
        <w:gridCol w:w="1161"/>
        <w:gridCol w:w="1117"/>
        <w:gridCol w:w="1203"/>
        <w:gridCol w:w="172"/>
        <w:gridCol w:w="945"/>
        <w:gridCol w:w="86"/>
        <w:gridCol w:w="236"/>
      </w:tblGrid>
      <w:tr w:rsidR="00916D55" w:rsidRPr="00916D55" w:rsidTr="00F763AB">
        <w:trPr>
          <w:gridAfter w:val="2"/>
          <w:wAfter w:w="312" w:type="dxa"/>
          <w:trHeight w:val="525"/>
        </w:trPr>
        <w:tc>
          <w:tcPr>
            <w:tcW w:w="1585" w:type="dxa"/>
            <w:gridSpan w:val="2"/>
            <w:tcBorders>
              <w:top w:val="single" w:sz="4" w:space="0" w:color="auto"/>
              <w:left w:val="nil"/>
              <w:bottom w:val="single" w:sz="4" w:space="0" w:color="auto"/>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1858" w:type="dxa"/>
            <w:gridSpan w:val="2"/>
            <w:tcBorders>
              <w:top w:val="single" w:sz="4" w:space="0" w:color="auto"/>
              <w:left w:val="nil"/>
              <w:bottom w:val="single" w:sz="4" w:space="0" w:color="auto"/>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5032" w:type="dxa"/>
            <w:gridSpan w:val="6"/>
            <w:tcBorders>
              <w:top w:val="single" w:sz="4" w:space="0" w:color="auto"/>
              <w:left w:val="nil"/>
              <w:bottom w:val="single" w:sz="4" w:space="0" w:color="auto"/>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Livelihood diversification strategies</w:t>
            </w:r>
          </w:p>
        </w:tc>
        <w:tc>
          <w:tcPr>
            <w:tcW w:w="946" w:type="dxa"/>
            <w:tcBorders>
              <w:top w:val="single" w:sz="4" w:space="0" w:color="auto"/>
              <w:left w:val="nil"/>
              <w:bottom w:val="single" w:sz="4" w:space="0" w:color="auto"/>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554"/>
        </w:trPr>
        <w:tc>
          <w:tcPr>
            <w:tcW w:w="1377" w:type="dxa"/>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Variable </w:t>
            </w:r>
          </w:p>
        </w:tc>
        <w:tc>
          <w:tcPr>
            <w:tcW w:w="1120" w:type="dxa"/>
            <w:gridSpan w:val="2"/>
            <w:tcBorders>
              <w:top w:val="single" w:sz="4" w:space="0" w:color="000000"/>
              <w:left w:val="nil"/>
              <w:bottom w:val="single" w:sz="4" w:space="0" w:color="000000"/>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1118" w:type="dxa"/>
            <w:gridSpan w:val="2"/>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Y=</w:t>
            </w:r>
            <w:r w:rsidR="00FE6DA9">
              <w:rPr>
                <w:rFonts w:ascii="Times New Roman" w:hAnsi="Times New Roman" w:cs="Times New Roman"/>
                <w:sz w:val="24"/>
                <w:szCs w:val="24"/>
                <w:lang w:val="en-US"/>
              </w:rPr>
              <w:t>1</w:t>
            </w:r>
          </w:p>
        </w:tc>
        <w:tc>
          <w:tcPr>
            <w:tcW w:w="1204" w:type="dxa"/>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Y=</w:t>
            </w:r>
            <w:r w:rsidR="00FE6DA9">
              <w:rPr>
                <w:rFonts w:ascii="Times New Roman" w:hAnsi="Times New Roman" w:cs="Times New Roman"/>
                <w:sz w:val="24"/>
                <w:szCs w:val="24"/>
                <w:lang w:val="en-US"/>
              </w:rPr>
              <w:t>2</w:t>
            </w:r>
          </w:p>
        </w:tc>
        <w:tc>
          <w:tcPr>
            <w:tcW w:w="1162" w:type="dxa"/>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Y=</w:t>
            </w:r>
            <w:r w:rsidR="00FE6DA9">
              <w:rPr>
                <w:rFonts w:ascii="Times New Roman" w:hAnsi="Times New Roman" w:cs="Times New Roman"/>
                <w:sz w:val="24"/>
                <w:szCs w:val="24"/>
                <w:lang w:val="en-US"/>
              </w:rPr>
              <w:t>3</w:t>
            </w:r>
          </w:p>
        </w:tc>
        <w:tc>
          <w:tcPr>
            <w:tcW w:w="1118" w:type="dxa"/>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Y=</w:t>
            </w:r>
            <w:r w:rsidR="00FE6DA9">
              <w:rPr>
                <w:rFonts w:ascii="Times New Roman" w:hAnsi="Times New Roman" w:cs="Times New Roman"/>
                <w:sz w:val="24"/>
                <w:szCs w:val="24"/>
                <w:lang w:val="en-US"/>
              </w:rPr>
              <w:t>4</w:t>
            </w:r>
          </w:p>
        </w:tc>
        <w:tc>
          <w:tcPr>
            <w:tcW w:w="1204" w:type="dxa"/>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Total </w:t>
            </w:r>
          </w:p>
        </w:tc>
        <w:tc>
          <w:tcPr>
            <w:tcW w:w="1204" w:type="dxa"/>
            <w:gridSpan w:val="3"/>
            <w:tcBorders>
              <w:top w:val="single" w:sz="4" w:space="0" w:color="000000"/>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X2 value </w:t>
            </w:r>
          </w:p>
        </w:tc>
        <w:tc>
          <w:tcPr>
            <w:tcW w:w="226" w:type="dxa"/>
            <w:tcBorders>
              <w:top w:val="single" w:sz="4" w:space="0" w:color="000000"/>
              <w:left w:val="nil"/>
              <w:bottom w:val="single" w:sz="4" w:space="0" w:color="000000"/>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Credit </w:t>
            </w:r>
          </w:p>
        </w:tc>
        <w:tc>
          <w:tcPr>
            <w:tcW w:w="1120"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Yes </w:t>
            </w:r>
          </w:p>
        </w:tc>
        <w:tc>
          <w:tcPr>
            <w:tcW w:w="1118"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5C56A7">
              <w:rPr>
                <w:rFonts w:ascii="Times New Roman" w:hAnsi="Times New Roman" w:cs="Times New Roman"/>
                <w:sz w:val="24"/>
                <w:szCs w:val="24"/>
                <w:lang w:val="en-US"/>
              </w:rPr>
              <w:t>0</w:t>
            </w:r>
            <w:r w:rsidRPr="00916D55">
              <w:rPr>
                <w:rFonts w:ascii="Times New Roman" w:hAnsi="Times New Roman" w:cs="Times New Roman"/>
                <w:sz w:val="24"/>
                <w:szCs w:val="24"/>
                <w:lang w:val="en-US"/>
              </w:rPr>
              <w:t>(0.076)</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FC2227">
              <w:rPr>
                <w:rFonts w:ascii="Times New Roman" w:hAnsi="Times New Roman" w:cs="Times New Roman"/>
                <w:sz w:val="24"/>
                <w:szCs w:val="24"/>
                <w:lang w:val="en-US"/>
              </w:rPr>
              <w:t>2</w:t>
            </w:r>
            <w:r w:rsidRPr="00916D55">
              <w:rPr>
                <w:rFonts w:ascii="Times New Roman" w:hAnsi="Times New Roman" w:cs="Times New Roman"/>
                <w:sz w:val="24"/>
                <w:szCs w:val="24"/>
                <w:lang w:val="en-US"/>
              </w:rPr>
              <w:t>(0.09)</w:t>
            </w:r>
          </w:p>
        </w:tc>
        <w:tc>
          <w:tcPr>
            <w:tcW w:w="1162"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FC2227">
              <w:rPr>
                <w:rFonts w:ascii="Times New Roman" w:hAnsi="Times New Roman" w:cs="Times New Roman"/>
                <w:sz w:val="24"/>
                <w:szCs w:val="24"/>
                <w:lang w:val="en-US"/>
              </w:rPr>
              <w:t>5</w:t>
            </w:r>
            <w:r w:rsidRPr="00916D55">
              <w:rPr>
                <w:rFonts w:ascii="Times New Roman" w:hAnsi="Times New Roman" w:cs="Times New Roman"/>
                <w:sz w:val="24"/>
                <w:szCs w:val="24"/>
                <w:lang w:val="en-US"/>
              </w:rPr>
              <w:t>(0.12)</w:t>
            </w:r>
          </w:p>
        </w:tc>
        <w:tc>
          <w:tcPr>
            <w:tcW w:w="1118"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FC2227">
              <w:rPr>
                <w:rFonts w:ascii="Times New Roman" w:hAnsi="Times New Roman" w:cs="Times New Roman"/>
                <w:sz w:val="24"/>
                <w:szCs w:val="24"/>
                <w:lang w:val="en-US"/>
              </w:rPr>
              <w:t>4</w:t>
            </w:r>
            <w:r w:rsidRPr="00916D55">
              <w:rPr>
                <w:rFonts w:ascii="Times New Roman" w:hAnsi="Times New Roman" w:cs="Times New Roman"/>
                <w:sz w:val="24"/>
                <w:szCs w:val="24"/>
                <w:lang w:val="en-US"/>
              </w:rPr>
              <w:t>(0.125)</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5</w:t>
            </w:r>
            <w:r w:rsidR="00FC2227">
              <w:rPr>
                <w:rFonts w:ascii="Times New Roman" w:hAnsi="Times New Roman" w:cs="Times New Roman"/>
                <w:sz w:val="24"/>
                <w:szCs w:val="24"/>
                <w:lang w:val="en-US"/>
              </w:rPr>
              <w:t>1</w:t>
            </w:r>
            <w:r w:rsidRPr="00916D55">
              <w:rPr>
                <w:rFonts w:ascii="Times New Roman" w:hAnsi="Times New Roman" w:cs="Times New Roman"/>
                <w:sz w:val="24"/>
                <w:szCs w:val="24"/>
                <w:lang w:val="en-US"/>
              </w:rPr>
              <w:t>(0.40)</w:t>
            </w:r>
          </w:p>
        </w:tc>
        <w:tc>
          <w:tcPr>
            <w:tcW w:w="1204" w:type="dxa"/>
            <w:gridSpan w:val="3"/>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27.6***</w:t>
            </w:r>
          </w:p>
        </w:tc>
        <w:tc>
          <w:tcPr>
            <w:tcW w:w="226"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1120"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No </w:t>
            </w:r>
          </w:p>
        </w:tc>
        <w:tc>
          <w:tcPr>
            <w:tcW w:w="1118"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5</w:t>
            </w:r>
            <w:r w:rsidR="00330910">
              <w:rPr>
                <w:rFonts w:ascii="Times New Roman" w:hAnsi="Times New Roman" w:cs="Times New Roman"/>
                <w:sz w:val="24"/>
                <w:szCs w:val="24"/>
                <w:lang w:val="en-US"/>
              </w:rPr>
              <w:t>2</w:t>
            </w:r>
            <w:r w:rsidRPr="00916D55">
              <w:rPr>
                <w:rFonts w:ascii="Times New Roman" w:hAnsi="Times New Roman" w:cs="Times New Roman"/>
                <w:sz w:val="24"/>
                <w:szCs w:val="24"/>
                <w:lang w:val="en-US"/>
              </w:rPr>
              <w:t>(0.35)</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330910">
              <w:rPr>
                <w:rFonts w:ascii="Times New Roman" w:hAnsi="Times New Roman" w:cs="Times New Roman"/>
                <w:sz w:val="24"/>
                <w:szCs w:val="24"/>
                <w:lang w:val="en-US"/>
              </w:rPr>
              <w:t>6</w:t>
            </w:r>
            <w:r w:rsidRPr="00916D55">
              <w:rPr>
                <w:rFonts w:ascii="Times New Roman" w:hAnsi="Times New Roman" w:cs="Times New Roman"/>
                <w:sz w:val="24"/>
                <w:szCs w:val="24"/>
                <w:lang w:val="en-US"/>
              </w:rPr>
              <w:t>(0.1)</w:t>
            </w:r>
          </w:p>
        </w:tc>
        <w:tc>
          <w:tcPr>
            <w:tcW w:w="1162"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330910">
              <w:rPr>
                <w:rFonts w:ascii="Times New Roman" w:hAnsi="Times New Roman" w:cs="Times New Roman"/>
                <w:sz w:val="24"/>
                <w:szCs w:val="24"/>
                <w:lang w:val="en-US"/>
              </w:rPr>
              <w:t>5</w:t>
            </w:r>
            <w:r w:rsidRPr="00916D55">
              <w:rPr>
                <w:rFonts w:ascii="Times New Roman" w:hAnsi="Times New Roman" w:cs="Times New Roman"/>
                <w:sz w:val="24"/>
                <w:szCs w:val="24"/>
                <w:lang w:val="en-US"/>
              </w:rPr>
              <w:t>(0.097)</w:t>
            </w:r>
          </w:p>
        </w:tc>
        <w:tc>
          <w:tcPr>
            <w:tcW w:w="1118"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6(0.041)</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8</w:t>
            </w:r>
            <w:r w:rsidR="00330910">
              <w:rPr>
                <w:rFonts w:ascii="Times New Roman" w:hAnsi="Times New Roman" w:cs="Times New Roman"/>
                <w:sz w:val="24"/>
                <w:szCs w:val="24"/>
                <w:lang w:val="en-US"/>
              </w:rPr>
              <w:t>9</w:t>
            </w:r>
            <w:r w:rsidRPr="00916D55">
              <w:rPr>
                <w:rFonts w:ascii="Times New Roman" w:hAnsi="Times New Roman" w:cs="Times New Roman"/>
                <w:sz w:val="24"/>
                <w:szCs w:val="24"/>
                <w:lang w:val="en-US"/>
              </w:rPr>
              <w:t>(0.59)</w:t>
            </w:r>
          </w:p>
        </w:tc>
        <w:tc>
          <w:tcPr>
            <w:tcW w:w="1204" w:type="dxa"/>
            <w:gridSpan w:val="3"/>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226"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ACCEXTN</w:t>
            </w:r>
          </w:p>
        </w:tc>
        <w:tc>
          <w:tcPr>
            <w:tcW w:w="1120"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Yes </w:t>
            </w:r>
          </w:p>
        </w:tc>
        <w:tc>
          <w:tcPr>
            <w:tcW w:w="1118"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54(0.4)</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25(0.17)</w:t>
            </w:r>
          </w:p>
        </w:tc>
        <w:tc>
          <w:tcPr>
            <w:tcW w:w="1162"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28(0.2)</w:t>
            </w:r>
          </w:p>
        </w:tc>
        <w:tc>
          <w:tcPr>
            <w:tcW w:w="1118"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23(0.16)</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130(0.90)</w:t>
            </w:r>
          </w:p>
        </w:tc>
        <w:tc>
          <w:tcPr>
            <w:tcW w:w="1204" w:type="dxa"/>
            <w:gridSpan w:val="3"/>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0.78</w:t>
            </w:r>
          </w:p>
        </w:tc>
        <w:tc>
          <w:tcPr>
            <w:tcW w:w="226"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1120"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No </w:t>
            </w:r>
          </w:p>
        </w:tc>
        <w:tc>
          <w:tcPr>
            <w:tcW w:w="1118"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7(0.05)</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3(0.02)</w:t>
            </w:r>
          </w:p>
        </w:tc>
        <w:tc>
          <w:tcPr>
            <w:tcW w:w="1162"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3(0.02)</w:t>
            </w:r>
          </w:p>
        </w:tc>
        <w:tc>
          <w:tcPr>
            <w:tcW w:w="1118"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1(0.007)</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14(0.097)</w:t>
            </w:r>
          </w:p>
        </w:tc>
        <w:tc>
          <w:tcPr>
            <w:tcW w:w="1204" w:type="dxa"/>
            <w:gridSpan w:val="3"/>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226"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EDUCN</w:t>
            </w:r>
          </w:p>
        </w:tc>
        <w:tc>
          <w:tcPr>
            <w:tcW w:w="1120" w:type="dxa"/>
            <w:gridSpan w:val="2"/>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 xml:space="preserve">Illiterate </w:t>
            </w:r>
          </w:p>
        </w:tc>
        <w:tc>
          <w:tcPr>
            <w:tcW w:w="1118" w:type="dxa"/>
            <w:gridSpan w:val="2"/>
            <w:hideMark/>
          </w:tcPr>
          <w:p w:rsidR="00916D55" w:rsidRPr="00916D55" w:rsidRDefault="00330910"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5</w:t>
            </w:r>
            <w:r w:rsidR="00916D55" w:rsidRPr="00916D55">
              <w:rPr>
                <w:rFonts w:ascii="Times New Roman" w:hAnsi="Times New Roman" w:cs="Times New Roman"/>
                <w:sz w:val="24"/>
                <w:szCs w:val="24"/>
                <w:lang w:val="en-US"/>
              </w:rPr>
              <w:t>3(0.3)</w:t>
            </w:r>
          </w:p>
        </w:tc>
        <w:tc>
          <w:tcPr>
            <w:tcW w:w="1204"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330910">
              <w:rPr>
                <w:rFonts w:ascii="Times New Roman" w:hAnsi="Times New Roman" w:cs="Times New Roman"/>
                <w:sz w:val="24"/>
                <w:szCs w:val="24"/>
                <w:lang w:val="en-US"/>
              </w:rPr>
              <w:t>2</w:t>
            </w:r>
            <w:r w:rsidRPr="00916D55">
              <w:rPr>
                <w:rFonts w:ascii="Times New Roman" w:hAnsi="Times New Roman" w:cs="Times New Roman"/>
                <w:sz w:val="24"/>
                <w:szCs w:val="24"/>
                <w:lang w:val="en-US"/>
              </w:rPr>
              <w:t>(0.07)</w:t>
            </w:r>
          </w:p>
        </w:tc>
        <w:tc>
          <w:tcPr>
            <w:tcW w:w="1162" w:type="dxa"/>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330910">
              <w:rPr>
                <w:rFonts w:ascii="Times New Roman" w:hAnsi="Times New Roman" w:cs="Times New Roman"/>
                <w:sz w:val="24"/>
                <w:szCs w:val="24"/>
                <w:lang w:val="en-US"/>
              </w:rPr>
              <w:t>0</w:t>
            </w:r>
            <w:r w:rsidRPr="00916D55">
              <w:rPr>
                <w:rFonts w:ascii="Times New Roman" w:hAnsi="Times New Roman" w:cs="Times New Roman"/>
                <w:sz w:val="24"/>
                <w:szCs w:val="24"/>
                <w:lang w:val="en-US"/>
              </w:rPr>
              <w:t>(0.08)</w:t>
            </w:r>
          </w:p>
        </w:tc>
        <w:tc>
          <w:tcPr>
            <w:tcW w:w="1118" w:type="dxa"/>
            <w:hideMark/>
          </w:tcPr>
          <w:p w:rsidR="00916D55" w:rsidRPr="00916D55" w:rsidRDefault="00330910"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7</w:t>
            </w:r>
            <w:r w:rsidR="00916D55" w:rsidRPr="00916D55">
              <w:rPr>
                <w:rFonts w:ascii="Times New Roman" w:hAnsi="Times New Roman" w:cs="Times New Roman"/>
                <w:sz w:val="24"/>
                <w:szCs w:val="24"/>
                <w:lang w:val="en-US"/>
              </w:rPr>
              <w:t>(0.055)</w:t>
            </w:r>
          </w:p>
        </w:tc>
        <w:tc>
          <w:tcPr>
            <w:tcW w:w="1204" w:type="dxa"/>
            <w:hideMark/>
          </w:tcPr>
          <w:p w:rsidR="00916D55" w:rsidRPr="00916D55" w:rsidRDefault="00330910"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82</w:t>
            </w:r>
            <w:r w:rsidR="00916D55" w:rsidRPr="00916D55">
              <w:rPr>
                <w:rFonts w:ascii="Times New Roman" w:hAnsi="Times New Roman" w:cs="Times New Roman"/>
                <w:sz w:val="24"/>
                <w:szCs w:val="24"/>
                <w:lang w:val="en-US"/>
              </w:rPr>
              <w:t>(0.51)</w:t>
            </w:r>
          </w:p>
        </w:tc>
        <w:tc>
          <w:tcPr>
            <w:tcW w:w="1204" w:type="dxa"/>
            <w:gridSpan w:val="3"/>
          </w:tcPr>
          <w:p w:rsidR="00916D55" w:rsidRPr="00916D55" w:rsidRDefault="001E3506"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1.23</w:t>
            </w:r>
          </w:p>
        </w:tc>
        <w:tc>
          <w:tcPr>
            <w:tcW w:w="226" w:type="dxa"/>
          </w:tcPr>
          <w:p w:rsidR="00916D55" w:rsidRPr="00916D55" w:rsidRDefault="00916D55" w:rsidP="00807543">
            <w:pPr>
              <w:spacing w:before="120" w:after="120" w:line="360" w:lineRule="auto"/>
              <w:rPr>
                <w:rFonts w:ascii="Times New Roman" w:hAnsi="Times New Roman" w:cs="Times New Roman"/>
                <w:sz w:val="24"/>
                <w:szCs w:val="24"/>
                <w:lang w:val="en-US"/>
              </w:rPr>
            </w:pPr>
          </w:p>
        </w:tc>
      </w:tr>
      <w:tr w:rsidR="00916D55" w:rsidRPr="00916D55" w:rsidTr="00F763AB">
        <w:trPr>
          <w:trHeight w:val="408"/>
        </w:trPr>
        <w:tc>
          <w:tcPr>
            <w:tcW w:w="1377" w:type="dxa"/>
            <w:tcBorders>
              <w:top w:val="nil"/>
              <w:left w:val="nil"/>
              <w:bottom w:val="single" w:sz="4" w:space="0" w:color="000000"/>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1120" w:type="dxa"/>
            <w:gridSpan w:val="2"/>
            <w:tcBorders>
              <w:top w:val="nil"/>
              <w:left w:val="nil"/>
              <w:bottom w:val="single" w:sz="4" w:space="0" w:color="000000"/>
              <w:right w:val="nil"/>
            </w:tcBorders>
            <w:hideMark/>
          </w:tcPr>
          <w:p w:rsidR="00916D55" w:rsidRPr="00916D55" w:rsidRDefault="00DE15F8"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Literate</w:t>
            </w:r>
          </w:p>
        </w:tc>
        <w:tc>
          <w:tcPr>
            <w:tcW w:w="1118" w:type="dxa"/>
            <w:gridSpan w:val="2"/>
            <w:tcBorders>
              <w:top w:val="nil"/>
              <w:left w:val="nil"/>
              <w:bottom w:val="single" w:sz="4" w:space="0" w:color="000000"/>
              <w:right w:val="nil"/>
            </w:tcBorders>
            <w:hideMark/>
          </w:tcPr>
          <w:p w:rsidR="00916D55" w:rsidRPr="00916D55" w:rsidRDefault="00FE429C"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21</w:t>
            </w:r>
            <w:r w:rsidR="00916D55" w:rsidRPr="00916D55">
              <w:rPr>
                <w:rFonts w:ascii="Times New Roman" w:hAnsi="Times New Roman" w:cs="Times New Roman"/>
                <w:sz w:val="24"/>
                <w:szCs w:val="24"/>
                <w:lang w:val="en-US"/>
              </w:rPr>
              <w:t>(0.125)</w:t>
            </w:r>
          </w:p>
        </w:tc>
        <w:tc>
          <w:tcPr>
            <w:tcW w:w="1204" w:type="dxa"/>
            <w:tcBorders>
              <w:top w:val="nil"/>
              <w:left w:val="nil"/>
              <w:bottom w:val="single" w:sz="4" w:space="0" w:color="000000"/>
              <w:right w:val="nil"/>
            </w:tcBorders>
            <w:hideMark/>
          </w:tcPr>
          <w:p w:rsidR="00916D55" w:rsidRPr="00916D55" w:rsidRDefault="00916D55" w:rsidP="00807543">
            <w:pPr>
              <w:spacing w:before="120" w:after="120" w:line="360" w:lineRule="auto"/>
              <w:rPr>
                <w:rFonts w:ascii="Times New Roman" w:hAnsi="Times New Roman" w:cs="Times New Roman"/>
                <w:sz w:val="24"/>
                <w:szCs w:val="24"/>
                <w:lang w:val="en-US"/>
              </w:rPr>
            </w:pPr>
            <w:r w:rsidRPr="00916D55">
              <w:rPr>
                <w:rFonts w:ascii="Times New Roman" w:hAnsi="Times New Roman" w:cs="Times New Roman"/>
                <w:sz w:val="24"/>
                <w:szCs w:val="24"/>
                <w:lang w:val="en-US"/>
              </w:rPr>
              <w:t>1</w:t>
            </w:r>
            <w:r w:rsidR="00FE429C">
              <w:rPr>
                <w:rFonts w:ascii="Times New Roman" w:hAnsi="Times New Roman" w:cs="Times New Roman"/>
                <w:sz w:val="24"/>
                <w:szCs w:val="24"/>
                <w:lang w:val="en-US"/>
              </w:rPr>
              <w:t>7</w:t>
            </w:r>
            <w:r w:rsidRPr="00916D55">
              <w:rPr>
                <w:rFonts w:ascii="Times New Roman" w:hAnsi="Times New Roman" w:cs="Times New Roman"/>
                <w:sz w:val="24"/>
                <w:szCs w:val="24"/>
                <w:lang w:val="en-US"/>
              </w:rPr>
              <w:t>(0.125)</w:t>
            </w:r>
          </w:p>
        </w:tc>
        <w:tc>
          <w:tcPr>
            <w:tcW w:w="1162" w:type="dxa"/>
            <w:tcBorders>
              <w:top w:val="nil"/>
              <w:left w:val="nil"/>
              <w:bottom w:val="single" w:sz="4" w:space="0" w:color="000000"/>
              <w:right w:val="nil"/>
            </w:tcBorders>
            <w:hideMark/>
          </w:tcPr>
          <w:p w:rsidR="00916D55" w:rsidRPr="00916D55" w:rsidRDefault="00330910"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11</w:t>
            </w:r>
            <w:r w:rsidR="00916D55" w:rsidRPr="00916D55">
              <w:rPr>
                <w:rFonts w:ascii="Times New Roman" w:hAnsi="Times New Roman" w:cs="Times New Roman"/>
                <w:sz w:val="24"/>
                <w:szCs w:val="24"/>
                <w:lang w:val="en-US"/>
              </w:rPr>
              <w:t>(0.13)</w:t>
            </w:r>
          </w:p>
        </w:tc>
        <w:tc>
          <w:tcPr>
            <w:tcW w:w="1118" w:type="dxa"/>
            <w:tcBorders>
              <w:top w:val="nil"/>
              <w:left w:val="nil"/>
              <w:bottom w:val="single" w:sz="4" w:space="0" w:color="000000"/>
              <w:right w:val="nil"/>
            </w:tcBorders>
            <w:hideMark/>
          </w:tcPr>
          <w:p w:rsidR="00916D55" w:rsidRPr="00916D55" w:rsidRDefault="00FE429C"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9</w:t>
            </w:r>
            <w:r w:rsidR="00916D55" w:rsidRPr="00916D55">
              <w:rPr>
                <w:rFonts w:ascii="Times New Roman" w:hAnsi="Times New Roman" w:cs="Times New Roman"/>
                <w:sz w:val="24"/>
                <w:szCs w:val="24"/>
                <w:lang w:val="en-US"/>
              </w:rPr>
              <w:t>(0.11)</w:t>
            </w:r>
          </w:p>
        </w:tc>
        <w:tc>
          <w:tcPr>
            <w:tcW w:w="1204" w:type="dxa"/>
            <w:tcBorders>
              <w:top w:val="nil"/>
              <w:left w:val="nil"/>
              <w:bottom w:val="single" w:sz="4" w:space="0" w:color="000000"/>
              <w:right w:val="nil"/>
            </w:tcBorders>
            <w:hideMark/>
          </w:tcPr>
          <w:p w:rsidR="00916D55" w:rsidRDefault="00330910" w:rsidP="00807543">
            <w:pPr>
              <w:spacing w:before="120" w:after="120" w:line="360" w:lineRule="auto"/>
              <w:rPr>
                <w:rFonts w:ascii="Times New Roman" w:hAnsi="Times New Roman" w:cs="Times New Roman"/>
                <w:sz w:val="24"/>
                <w:szCs w:val="24"/>
                <w:lang w:val="en-US"/>
              </w:rPr>
            </w:pPr>
            <w:r>
              <w:rPr>
                <w:rFonts w:ascii="Times New Roman" w:hAnsi="Times New Roman" w:cs="Times New Roman"/>
                <w:sz w:val="24"/>
                <w:szCs w:val="24"/>
                <w:lang w:val="en-US"/>
              </w:rPr>
              <w:t>58</w:t>
            </w:r>
            <w:r w:rsidR="00916D55" w:rsidRPr="00916D55">
              <w:rPr>
                <w:rFonts w:ascii="Times New Roman" w:hAnsi="Times New Roman" w:cs="Times New Roman"/>
                <w:sz w:val="24"/>
                <w:szCs w:val="24"/>
                <w:lang w:val="en-US"/>
              </w:rPr>
              <w:t>(0.49)</w:t>
            </w:r>
          </w:p>
          <w:p w:rsidR="00EF3121" w:rsidRPr="00916D55" w:rsidRDefault="00EF3121" w:rsidP="00807543">
            <w:pPr>
              <w:spacing w:before="120" w:after="120" w:line="360" w:lineRule="auto"/>
              <w:rPr>
                <w:rFonts w:ascii="Times New Roman" w:hAnsi="Times New Roman" w:cs="Times New Roman"/>
                <w:sz w:val="24"/>
                <w:szCs w:val="24"/>
                <w:lang w:val="en-US"/>
              </w:rPr>
            </w:pPr>
          </w:p>
        </w:tc>
        <w:tc>
          <w:tcPr>
            <w:tcW w:w="1204" w:type="dxa"/>
            <w:gridSpan w:val="3"/>
            <w:tcBorders>
              <w:top w:val="nil"/>
              <w:left w:val="nil"/>
              <w:bottom w:val="single" w:sz="4" w:space="0" w:color="000000"/>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c>
          <w:tcPr>
            <w:tcW w:w="226" w:type="dxa"/>
            <w:tcBorders>
              <w:top w:val="nil"/>
              <w:left w:val="nil"/>
              <w:bottom w:val="single" w:sz="4" w:space="0" w:color="000000"/>
              <w:right w:val="nil"/>
            </w:tcBorders>
          </w:tcPr>
          <w:p w:rsidR="00916D55" w:rsidRPr="00916D55" w:rsidRDefault="00916D55" w:rsidP="00807543">
            <w:pPr>
              <w:spacing w:before="120" w:after="120" w:line="360" w:lineRule="auto"/>
              <w:rPr>
                <w:rFonts w:ascii="Times New Roman" w:hAnsi="Times New Roman" w:cs="Times New Roman"/>
                <w:sz w:val="24"/>
                <w:szCs w:val="24"/>
                <w:lang w:val="en-US"/>
              </w:rPr>
            </w:pPr>
          </w:p>
        </w:tc>
      </w:tr>
    </w:tbl>
    <w:p w:rsidR="00BD30D0" w:rsidRDefault="00916D55" w:rsidP="00807543">
      <w:pPr>
        <w:tabs>
          <w:tab w:val="left" w:pos="5359"/>
        </w:tabs>
        <w:spacing w:after="0"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Own survey result, 20</w:t>
      </w:r>
      <w:r>
        <w:rPr>
          <w:rFonts w:ascii="Times New Roman" w:eastAsia="Calibri" w:hAnsi="Times New Roman" w:cs="Times New Roman"/>
          <w:sz w:val="24"/>
          <w:szCs w:val="24"/>
          <w:lang w:val="en-US" w:bidi="ar-SA"/>
        </w:rPr>
        <w:t>22</w:t>
      </w:r>
      <w:r w:rsidR="00BB4FBE">
        <w:rPr>
          <w:rFonts w:ascii="Times New Roman" w:eastAsia="Calibri" w:hAnsi="Times New Roman" w:cs="Times New Roman"/>
          <w:sz w:val="24"/>
          <w:szCs w:val="24"/>
          <w:lang w:val="en-US" w:bidi="ar-SA"/>
        </w:rPr>
        <w:t>GC</w:t>
      </w:r>
    </w:p>
    <w:p w:rsidR="00916D55" w:rsidRPr="006407B3" w:rsidRDefault="00916D55" w:rsidP="00807543">
      <w:pPr>
        <w:tabs>
          <w:tab w:val="left" w:pos="5359"/>
        </w:tabs>
        <w:spacing w:after="0" w:line="360" w:lineRule="auto"/>
        <w:jc w:val="both"/>
        <w:rPr>
          <w:rFonts w:ascii="Times New Roman" w:eastAsia="Calibri" w:hAnsi="Times New Roman" w:cs="Times New Roman"/>
          <w:color w:val="00B0F0"/>
          <w:sz w:val="24"/>
          <w:szCs w:val="24"/>
          <w:lang w:val="en-US" w:bidi="ar-SA"/>
        </w:rPr>
      </w:pPr>
      <w:r w:rsidRPr="00916D55">
        <w:rPr>
          <w:rFonts w:ascii="Times New Roman" w:eastAsia="Calibri" w:hAnsi="Times New Roman" w:cs="Times New Roman"/>
          <w:sz w:val="24"/>
          <w:szCs w:val="24"/>
          <w:lang w:val="en-US" w:bidi="ar-SA"/>
        </w:rPr>
        <w:t xml:space="preserve"> *** Significant at 1% probability level Y =</w:t>
      </w:r>
      <w:r w:rsidR="001E6DA1">
        <w:rPr>
          <w:rFonts w:ascii="Times New Roman" w:eastAsia="Calibri" w:hAnsi="Times New Roman" w:cs="Times New Roman"/>
          <w:sz w:val="24"/>
          <w:szCs w:val="24"/>
          <w:lang w:val="en-US" w:bidi="ar-SA"/>
        </w:rPr>
        <w:t>1</w:t>
      </w:r>
      <w:r w:rsidRPr="00916D55">
        <w:rPr>
          <w:rFonts w:ascii="Times New Roman" w:eastAsia="Calibri" w:hAnsi="Times New Roman" w:cs="Times New Roman"/>
          <w:sz w:val="24"/>
          <w:szCs w:val="24"/>
          <w:lang w:val="en-US" w:bidi="ar-SA"/>
        </w:rPr>
        <w:t>, Y=</w:t>
      </w:r>
      <w:r w:rsidR="001E6DA1">
        <w:rPr>
          <w:rFonts w:ascii="Times New Roman" w:eastAsia="Calibri" w:hAnsi="Times New Roman" w:cs="Times New Roman"/>
          <w:sz w:val="24"/>
          <w:szCs w:val="24"/>
          <w:lang w:val="en-US" w:bidi="ar-SA"/>
        </w:rPr>
        <w:t>2</w:t>
      </w:r>
      <w:r w:rsidRPr="00916D55">
        <w:rPr>
          <w:rFonts w:ascii="Times New Roman" w:eastAsia="Calibri" w:hAnsi="Times New Roman" w:cs="Times New Roman"/>
          <w:sz w:val="24"/>
          <w:szCs w:val="24"/>
          <w:lang w:val="en-US" w:bidi="ar-SA"/>
        </w:rPr>
        <w:t>, Y=</w:t>
      </w:r>
      <w:r w:rsidR="001E6DA1">
        <w:rPr>
          <w:rFonts w:ascii="Times New Roman" w:eastAsia="Calibri" w:hAnsi="Times New Roman" w:cs="Times New Roman"/>
          <w:sz w:val="24"/>
          <w:szCs w:val="24"/>
          <w:lang w:val="en-US" w:bidi="ar-SA"/>
        </w:rPr>
        <w:t>3</w:t>
      </w:r>
      <w:r w:rsidRPr="00916D55">
        <w:rPr>
          <w:rFonts w:ascii="Times New Roman" w:eastAsia="Calibri" w:hAnsi="Times New Roman" w:cs="Times New Roman"/>
          <w:sz w:val="24"/>
          <w:szCs w:val="24"/>
          <w:lang w:val="en-US" w:bidi="ar-SA"/>
        </w:rPr>
        <w:t>, and Y=</w:t>
      </w:r>
      <w:r w:rsidR="001E6DA1">
        <w:rPr>
          <w:rFonts w:ascii="Times New Roman" w:eastAsia="Calibri" w:hAnsi="Times New Roman" w:cs="Times New Roman"/>
          <w:sz w:val="24"/>
          <w:szCs w:val="24"/>
          <w:lang w:val="en-US" w:bidi="ar-SA"/>
        </w:rPr>
        <w:t xml:space="preserve">4 </w:t>
      </w:r>
      <w:r w:rsidRPr="00916D55">
        <w:rPr>
          <w:rFonts w:ascii="Times New Roman" w:eastAsia="Calibri" w:hAnsi="Times New Roman" w:cs="Times New Roman"/>
          <w:sz w:val="24"/>
          <w:szCs w:val="24"/>
          <w:lang w:val="en-US" w:bidi="ar-SA"/>
        </w:rPr>
        <w:t>represents on-farm only, on-farm plus off-farm, on-farm plus non-farm, and on-farm plus off-farm plus non-farm respectively.</w:t>
      </w:r>
    </w:p>
    <w:p w:rsidR="00BD30D0" w:rsidRDefault="00BD30D0" w:rsidP="00807543">
      <w:pPr>
        <w:spacing w:line="360" w:lineRule="auto"/>
        <w:jc w:val="both"/>
        <w:rPr>
          <w:rFonts w:ascii="Nyala" w:eastAsia="Times New Roman" w:hAnsi="Nyala" w:cs="Times New Roman"/>
          <w:bCs/>
          <w:color w:val="00B0F0"/>
          <w:kern w:val="36"/>
          <w:sz w:val="24"/>
          <w:szCs w:val="24"/>
          <w:lang w:val="en-US"/>
        </w:rPr>
      </w:pPr>
    </w:p>
    <w:p w:rsidR="00F42D78" w:rsidRPr="00F763AB" w:rsidRDefault="001031CC" w:rsidP="00807543">
      <w:pPr>
        <w:spacing w:line="360" w:lineRule="auto"/>
        <w:jc w:val="both"/>
        <w:rPr>
          <w:rFonts w:ascii="Times New Roman" w:hAnsi="Times New Roman" w:cs="Times New Roman"/>
          <w:sz w:val="24"/>
          <w:szCs w:val="24"/>
          <w:lang w:val="en-US"/>
        </w:rPr>
      </w:pPr>
      <w:r w:rsidRPr="00DB66B6">
        <w:rPr>
          <w:rFonts w:ascii="Times New Roman" w:hAnsi="Times New Roman" w:cs="Times New Roman"/>
          <w:sz w:val="24"/>
          <w:szCs w:val="24"/>
        </w:rPr>
        <w:t>T</w:t>
      </w:r>
      <w:r w:rsidRPr="00DB66B6">
        <w:rPr>
          <w:rFonts w:ascii="Times New Roman" w:hAnsi="Times New Roman" w:cs="Times New Roman"/>
          <w:sz w:val="24"/>
          <w:szCs w:val="24"/>
          <w:lang w:val="en-GB"/>
        </w:rPr>
        <w:t xml:space="preserve">he </w:t>
      </w:r>
      <w:r w:rsidRPr="00DB66B6">
        <w:rPr>
          <w:rFonts w:ascii="Times New Roman" w:hAnsi="Times New Roman" w:cs="Times New Roman"/>
          <w:sz w:val="24"/>
          <w:szCs w:val="24"/>
        </w:rPr>
        <w:t xml:space="preserve"> FGD </w:t>
      </w:r>
      <w:r w:rsidRPr="00DB66B6">
        <w:rPr>
          <w:rFonts w:ascii="Times New Roman" w:hAnsi="Times New Roman" w:cs="Times New Roman"/>
          <w:sz w:val="24"/>
          <w:szCs w:val="24"/>
          <w:lang w:val="en-GB"/>
        </w:rPr>
        <w:t>results also indicate that a</w:t>
      </w:r>
      <w:r w:rsidRPr="00DB66B6">
        <w:rPr>
          <w:rFonts w:ascii="Times New Roman" w:hAnsi="Times New Roman" w:cs="Times New Roman"/>
          <w:sz w:val="24"/>
          <w:szCs w:val="24"/>
        </w:rPr>
        <w:t>ccess to extension services plays a central role in improving and attaining the goal of agricultural and rural development goals. T</w:t>
      </w:r>
      <w:r w:rsidRPr="00DB66B6">
        <w:rPr>
          <w:rFonts w:ascii="Times New Roman" w:hAnsi="Times New Roman" w:cs="Times New Roman"/>
          <w:sz w:val="24"/>
          <w:szCs w:val="24"/>
          <w:lang w:val="en-GB"/>
        </w:rPr>
        <w:t>h</w:t>
      </w:r>
      <w:r w:rsidRPr="00DB66B6">
        <w:rPr>
          <w:rFonts w:ascii="Times New Roman" w:hAnsi="Times New Roman" w:cs="Times New Roman"/>
          <w:sz w:val="24"/>
          <w:szCs w:val="24"/>
        </w:rPr>
        <w:t>e possible explanation for this could be that extension workers are not only providing agricultural extension services to farmers but also entrepreneurial skills, the entry point for participating in non-farm income business activities. T</w:t>
      </w:r>
      <w:r w:rsidRPr="00DB66B6">
        <w:rPr>
          <w:rFonts w:ascii="Times New Roman" w:hAnsi="Times New Roman" w:cs="Times New Roman"/>
          <w:sz w:val="24"/>
          <w:szCs w:val="24"/>
          <w:lang w:val="en-GB"/>
        </w:rPr>
        <w:t>h</w:t>
      </w:r>
      <w:r w:rsidRPr="00DB66B6">
        <w:rPr>
          <w:rFonts w:ascii="Times New Roman" w:hAnsi="Times New Roman" w:cs="Times New Roman"/>
          <w:sz w:val="24"/>
          <w:szCs w:val="24"/>
        </w:rPr>
        <w:t xml:space="preserve">e result of this study is consistent with the fndings of </w:t>
      </w:r>
      <w:r w:rsidRPr="00DB66B6">
        <w:rPr>
          <w:rFonts w:ascii="Times New Roman" w:hAnsi="Times New Roman" w:cs="Times New Roman"/>
          <w:sz w:val="24"/>
          <w:szCs w:val="24"/>
          <w:lang w:val="en-GB"/>
        </w:rPr>
        <w:t xml:space="preserve"> Ellis, F. (2000)</w:t>
      </w:r>
      <w:r w:rsidRPr="00DB66B6">
        <w:rPr>
          <w:rFonts w:ascii="Times New Roman" w:hAnsi="Times New Roman" w:cs="Times New Roman"/>
          <w:sz w:val="24"/>
          <w:szCs w:val="24"/>
        </w:rPr>
        <w:t>.</w:t>
      </w:r>
    </w:p>
    <w:p w:rsidR="00916D55" w:rsidRPr="001D6403" w:rsidRDefault="00916D55" w:rsidP="00807543">
      <w:pPr>
        <w:pStyle w:val="Heading2"/>
        <w:spacing w:line="360" w:lineRule="auto"/>
        <w:rPr>
          <w:rFonts w:ascii="Times New Roman" w:eastAsia="Times New Roman" w:hAnsi="Times New Roman" w:cs="Times New Roman"/>
          <w:b/>
          <w:bCs/>
          <w:color w:val="auto"/>
          <w:lang w:val="en-US" w:bidi="ar-SA"/>
        </w:rPr>
      </w:pPr>
      <w:bookmarkStart w:id="223" w:name="_Toc486128881"/>
      <w:bookmarkStart w:id="224" w:name="_Toc123278234"/>
      <w:r w:rsidRPr="001D6403">
        <w:rPr>
          <w:rFonts w:ascii="Times New Roman" w:eastAsia="Times New Roman" w:hAnsi="Times New Roman" w:cs="Times New Roman"/>
          <w:b/>
          <w:bCs/>
          <w:color w:val="auto"/>
          <w:lang w:val="en-US" w:bidi="ar-SA"/>
        </w:rPr>
        <w:t>4.4. Econometric Analysis of Determinants of Livelihood diversification strategies</w:t>
      </w:r>
      <w:bookmarkEnd w:id="223"/>
      <w:bookmarkEnd w:id="224"/>
    </w:p>
    <w:p w:rsidR="001D6403" w:rsidRPr="00F42D78" w:rsidRDefault="00916D55" w:rsidP="00807543">
      <w:pPr>
        <w:spacing w:before="240" w:after="240"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 xml:space="preserve">Multinomial Logistic Regression Model was utilized to identify determinants of rural households’ choice of livelihood diversification strategies. The model was selected based on </w:t>
      </w:r>
      <w:r w:rsidRPr="00916D55">
        <w:rPr>
          <w:rFonts w:ascii="Times New Roman" w:eastAsia="Calibri" w:hAnsi="Times New Roman" w:cs="Times New Roman"/>
          <w:sz w:val="24"/>
          <w:szCs w:val="24"/>
          <w:lang w:val="en-US" w:bidi="ar-SA"/>
        </w:rPr>
        <w:lastRenderedPageBreak/>
        <w:t>the justification illustrated earlier. Thus, in this section, procedures followed to select independent variables (continuous and dummy) and results of logistic regression analysis conducted to identify determinants of households choice livelihood diversification is presented.</w:t>
      </w:r>
      <w:bookmarkStart w:id="225" w:name="_Toc486128882"/>
    </w:p>
    <w:p w:rsidR="00916D55" w:rsidRPr="001D6403" w:rsidRDefault="00916D55" w:rsidP="00807543">
      <w:pPr>
        <w:pStyle w:val="Heading3"/>
        <w:spacing w:line="360" w:lineRule="auto"/>
        <w:rPr>
          <w:rFonts w:ascii="Times New Roman" w:eastAsia="Times New Roman" w:hAnsi="Times New Roman" w:cs="Times New Roman"/>
          <w:b/>
          <w:bCs/>
          <w:color w:val="auto"/>
          <w:lang w:val="en-US" w:bidi="ar-SA"/>
        </w:rPr>
      </w:pPr>
      <w:bookmarkStart w:id="226" w:name="_Toc123278235"/>
      <w:r w:rsidRPr="001D6403">
        <w:rPr>
          <w:rFonts w:ascii="Times New Roman" w:eastAsia="Times New Roman" w:hAnsi="Times New Roman" w:cs="Times New Roman"/>
          <w:b/>
          <w:bCs/>
          <w:color w:val="auto"/>
          <w:lang w:val="en-US" w:bidi="ar-SA"/>
        </w:rPr>
        <w:t>4.4.1. Detecting Multicollinearity and Degree of Association</w:t>
      </w:r>
      <w:bookmarkEnd w:id="225"/>
      <w:bookmarkEnd w:id="226"/>
    </w:p>
    <w:p w:rsidR="001D6403" w:rsidRDefault="001D6403" w:rsidP="00807543">
      <w:pPr>
        <w:pStyle w:val="NoSpacing"/>
        <w:spacing w:line="360" w:lineRule="auto"/>
        <w:rPr>
          <w:lang w:val="en-US" w:bidi="ar-SA"/>
        </w:rPr>
      </w:pPr>
    </w:p>
    <w:p w:rsidR="00BB00EB" w:rsidRPr="00F763AB" w:rsidRDefault="00916D55" w:rsidP="00807543">
      <w:pPr>
        <w:spacing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The existence of multi-</w:t>
      </w:r>
      <w:r w:rsidR="00A85FBA" w:rsidRPr="00916D55">
        <w:rPr>
          <w:rFonts w:ascii="Times New Roman" w:eastAsia="Calibri" w:hAnsi="Times New Roman" w:cs="Times New Roman"/>
          <w:sz w:val="24"/>
          <w:szCs w:val="24"/>
          <w:lang w:val="en-US" w:bidi="ar-SA"/>
        </w:rPr>
        <w:t>collinearity</w:t>
      </w:r>
      <w:r w:rsidRPr="00916D55">
        <w:rPr>
          <w:rFonts w:ascii="Times New Roman" w:eastAsia="Calibri" w:hAnsi="Times New Roman" w:cs="Times New Roman"/>
          <w:sz w:val="24"/>
          <w:szCs w:val="24"/>
          <w:lang w:val="en-US" w:bidi="ar-SA"/>
        </w:rPr>
        <w:t xml:space="preserve"> will affect the parameter estimates seriously. Therefore, before running the multinomial logit model, it is important to check for the existence of multicollinearity among the continuous variables and verify the degree of association among discrete variables.Following, (Gujariti, 2003</w:t>
      </w:r>
      <w:r w:rsidR="00BB00EB">
        <w:rPr>
          <w:rFonts w:ascii="Times New Roman" w:eastAsia="Calibri" w:hAnsi="Times New Roman" w:cs="Times New Roman"/>
          <w:sz w:val="24"/>
          <w:szCs w:val="24"/>
          <w:lang w:val="en-US" w:bidi="ar-SA"/>
        </w:rPr>
        <w:t xml:space="preserve"> and </w:t>
      </w:r>
      <w:r w:rsidRPr="00916D55">
        <w:rPr>
          <w:rFonts w:ascii="Times New Roman" w:eastAsia="Calibri" w:hAnsi="Times New Roman" w:cs="Times New Roman"/>
          <w:sz w:val="24"/>
          <w:szCs w:val="24"/>
          <w:lang w:val="en-US" w:bidi="ar-SA"/>
        </w:rPr>
        <w:t xml:space="preserve">2004) multicollinearity problem for continuous explanatory variables was assessed using a technique of Variance Inflation Factor (VIF) and Tolerance Level (TOL). The larger the VIF the more the troublesome or collinear is the variable xi. As a rule of thumb If the value VIF is greater than 10 the variable is said to be highly collinear. </w:t>
      </w:r>
      <w:r w:rsidR="00A85FBA" w:rsidRPr="00916D55">
        <w:rPr>
          <w:rFonts w:ascii="Times New Roman" w:eastAsia="Calibri" w:hAnsi="Times New Roman" w:cs="Times New Roman"/>
          <w:sz w:val="24"/>
          <w:szCs w:val="24"/>
          <w:lang w:val="en-US" w:bidi="ar-SA"/>
        </w:rPr>
        <w:t>The values</w:t>
      </w:r>
      <w:r w:rsidRPr="00916D55">
        <w:rPr>
          <w:rFonts w:ascii="Times New Roman" w:eastAsia="Calibri" w:hAnsi="Times New Roman" w:cs="Times New Roman"/>
          <w:sz w:val="24"/>
          <w:szCs w:val="24"/>
          <w:lang w:val="en-US" w:bidi="ar-SA"/>
        </w:rPr>
        <w:t xml:space="preserve"> of the VIF </w:t>
      </w:r>
      <w:r w:rsidR="00A85FBA" w:rsidRPr="00916D55">
        <w:rPr>
          <w:rFonts w:ascii="Times New Roman" w:eastAsia="Calibri" w:hAnsi="Times New Roman" w:cs="Times New Roman"/>
          <w:sz w:val="24"/>
          <w:szCs w:val="24"/>
          <w:lang w:val="en-US" w:bidi="ar-SA"/>
        </w:rPr>
        <w:t>for continuous</w:t>
      </w:r>
      <w:r w:rsidRPr="00916D55">
        <w:rPr>
          <w:rFonts w:ascii="Times New Roman" w:eastAsia="Calibri" w:hAnsi="Times New Roman" w:cs="Times New Roman"/>
          <w:sz w:val="24"/>
          <w:szCs w:val="24"/>
          <w:lang w:val="en-US" w:bidi="ar-SA"/>
        </w:rPr>
        <w:t xml:space="preserve"> variable was found to be small (VIF value less than 10 or mean VIF is not considerably greater than 1) indicating that the data has no serious problem of </w:t>
      </w:r>
      <w:r w:rsidR="00A85FBA" w:rsidRPr="00916D55">
        <w:rPr>
          <w:rFonts w:ascii="Times New Roman" w:eastAsia="Calibri" w:hAnsi="Times New Roman" w:cs="Times New Roman"/>
          <w:sz w:val="24"/>
          <w:szCs w:val="24"/>
          <w:lang w:val="en-US" w:bidi="ar-SA"/>
        </w:rPr>
        <w:t>multicollinearity</w:t>
      </w:r>
      <w:r w:rsidRPr="00916D55">
        <w:rPr>
          <w:rFonts w:ascii="Times New Roman" w:eastAsia="Calibri" w:hAnsi="Times New Roman" w:cs="Times New Roman"/>
          <w:sz w:val="24"/>
          <w:szCs w:val="24"/>
          <w:lang w:val="en-US" w:bidi="ar-SA"/>
        </w:rPr>
        <w:t xml:space="preserve"> (See Table 1</w:t>
      </w:r>
      <w:r w:rsidR="00BB00EB">
        <w:rPr>
          <w:rFonts w:ascii="Times New Roman" w:eastAsia="Calibri" w:hAnsi="Times New Roman" w:cs="Times New Roman"/>
          <w:sz w:val="24"/>
          <w:szCs w:val="24"/>
          <w:lang w:val="en-US" w:bidi="ar-SA"/>
        </w:rPr>
        <w:t>4</w:t>
      </w:r>
      <w:r w:rsidRPr="00916D55">
        <w:rPr>
          <w:rFonts w:ascii="Times New Roman" w:eastAsia="Calibri" w:hAnsi="Times New Roman" w:cs="Times New Roman"/>
          <w:sz w:val="24"/>
          <w:szCs w:val="24"/>
          <w:lang w:val="en-US" w:bidi="ar-SA"/>
        </w:rPr>
        <w:t xml:space="preserve">). As a result all explanatory variables were retained and entered in to multinomial logit model. </w:t>
      </w:r>
      <w:bookmarkStart w:id="227" w:name="_Toc482688723"/>
      <w:bookmarkStart w:id="228" w:name="_Toc482689711"/>
      <w:bookmarkStart w:id="229" w:name="_Toc482711087"/>
      <w:bookmarkStart w:id="230" w:name="_Toc483482011"/>
    </w:p>
    <w:p w:rsidR="00BB00EB" w:rsidRPr="000F34E5" w:rsidRDefault="00BB00EB" w:rsidP="00807543">
      <w:pPr>
        <w:spacing w:line="360" w:lineRule="auto"/>
        <w:jc w:val="both"/>
        <w:rPr>
          <w:rFonts w:ascii="Times New Roman" w:hAnsi="Times New Roman" w:cs="Times New Roman"/>
          <w:sz w:val="24"/>
          <w:szCs w:val="24"/>
        </w:rPr>
      </w:pPr>
      <w:r w:rsidRPr="000F34E5">
        <w:rPr>
          <w:rFonts w:ascii="Times New Roman" w:hAnsi="Times New Roman" w:cs="Times New Roman"/>
          <w:sz w:val="24"/>
          <w:szCs w:val="24"/>
        </w:rPr>
        <w:t>Table 1</w:t>
      </w:r>
      <w:r>
        <w:rPr>
          <w:rFonts w:ascii="Times New Roman" w:hAnsi="Times New Roman" w:cs="Times New Roman"/>
          <w:sz w:val="24"/>
          <w:szCs w:val="24"/>
          <w:lang w:val="en-GB"/>
        </w:rPr>
        <w:t xml:space="preserve">4 </w:t>
      </w:r>
      <w:r w:rsidRPr="000F34E5">
        <w:rPr>
          <w:rFonts w:ascii="Times New Roman" w:hAnsi="Times New Roman" w:cs="Times New Roman"/>
          <w:sz w:val="24"/>
          <w:szCs w:val="24"/>
        </w:rPr>
        <w:t xml:space="preserve"> Multicollinearity Test</w:t>
      </w:r>
      <w:bookmarkEnd w:id="227"/>
      <w:bookmarkEnd w:id="228"/>
      <w:r w:rsidRPr="000F34E5">
        <w:rPr>
          <w:rFonts w:ascii="Times New Roman" w:hAnsi="Times New Roman" w:cs="Times New Roman"/>
          <w:sz w:val="24"/>
          <w:szCs w:val="24"/>
        </w:rPr>
        <w:t>Result for Continuous Variable</w:t>
      </w:r>
      <w:bookmarkEnd w:id="229"/>
      <w:bookmarkEnd w:id="230"/>
    </w:p>
    <w:tbl>
      <w:tblPr>
        <w:tblStyle w:val="TableGrid"/>
        <w:tblW w:w="6132" w:type="dxa"/>
        <w:tblInd w:w="145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520"/>
        <w:gridCol w:w="1536"/>
        <w:gridCol w:w="2076"/>
      </w:tblGrid>
      <w:tr w:rsidR="00BB00EB" w:rsidRPr="0005267E" w:rsidTr="00CC0F60">
        <w:tc>
          <w:tcPr>
            <w:tcW w:w="2520" w:type="dxa"/>
            <w:tcBorders>
              <w:top w:val="single" w:sz="4" w:space="0" w:color="auto"/>
              <w:bottom w:val="single" w:sz="4" w:space="0" w:color="auto"/>
            </w:tcBorders>
          </w:tcPr>
          <w:p w:rsidR="00BB00EB" w:rsidRPr="0005267E" w:rsidRDefault="00BB00EB" w:rsidP="00807543">
            <w:pPr>
              <w:spacing w:before="120" w:after="120" w:line="360" w:lineRule="auto"/>
              <w:ind w:left="72"/>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Variable</w:t>
            </w:r>
          </w:p>
        </w:tc>
        <w:tc>
          <w:tcPr>
            <w:tcW w:w="1536" w:type="dxa"/>
            <w:tcBorders>
              <w:top w:val="single" w:sz="4" w:space="0" w:color="auto"/>
              <w:bottom w:val="single" w:sz="4" w:space="0" w:color="auto"/>
            </w:tcBorders>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VIF</w:t>
            </w:r>
          </w:p>
        </w:tc>
        <w:tc>
          <w:tcPr>
            <w:tcW w:w="2076" w:type="dxa"/>
            <w:tcBorders>
              <w:top w:val="single" w:sz="4" w:space="0" w:color="auto"/>
              <w:bottom w:val="single" w:sz="4" w:space="0" w:color="auto"/>
            </w:tcBorders>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 xml:space="preserve">Tolerance </w:t>
            </w:r>
          </w:p>
        </w:tc>
      </w:tr>
      <w:tr w:rsidR="00BB00EB" w:rsidRPr="0005267E" w:rsidTr="00CC0F60">
        <w:tc>
          <w:tcPr>
            <w:tcW w:w="2520" w:type="dxa"/>
            <w:tcBorders>
              <w:top w:val="single" w:sz="4" w:space="0" w:color="auto"/>
            </w:tcBorders>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AGEHH</w:t>
            </w:r>
          </w:p>
        </w:tc>
        <w:tc>
          <w:tcPr>
            <w:tcW w:w="1536" w:type="dxa"/>
            <w:tcBorders>
              <w:top w:val="single" w:sz="4" w:space="0" w:color="auto"/>
            </w:tcBorders>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1.66</w:t>
            </w:r>
          </w:p>
        </w:tc>
        <w:tc>
          <w:tcPr>
            <w:tcW w:w="2076" w:type="dxa"/>
            <w:tcBorders>
              <w:top w:val="single" w:sz="4" w:space="0" w:color="auto"/>
            </w:tcBorders>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0.603475</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DPRHH</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1.52</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0.658725</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FAMSIZH</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1.45</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0.691518</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TTLU</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1.29</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0.772458</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INCOME</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1.27</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0.785947</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TTLNDH</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1.25</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0.80195</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MKTDST</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1.22</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0.822232</w:t>
            </w:r>
          </w:p>
        </w:tc>
      </w:tr>
      <w:tr w:rsidR="00BB00EB" w:rsidRPr="0005267E" w:rsidTr="00CC0F60">
        <w:tc>
          <w:tcPr>
            <w:tcW w:w="2520" w:type="dxa"/>
          </w:tcPr>
          <w:p w:rsidR="00BB00EB" w:rsidRPr="0005267E" w:rsidRDefault="00BB00EB" w:rsidP="00807543">
            <w:pPr>
              <w:tabs>
                <w:tab w:val="left" w:pos="342"/>
              </w:tabs>
              <w:spacing w:before="120" w:after="120" w:line="360" w:lineRule="auto"/>
              <w:ind w:left="72" w:right="127"/>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MEAN VIF</w:t>
            </w:r>
          </w:p>
        </w:tc>
        <w:tc>
          <w:tcPr>
            <w:tcW w:w="153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r w:rsidRPr="0005267E">
              <w:rPr>
                <w:rFonts w:ascii="Times New Roman" w:eastAsia="Times New Roman" w:hAnsi="Times New Roman" w:cs="Times New Roman"/>
                <w:sz w:val="24"/>
                <w:szCs w:val="24"/>
              </w:rPr>
              <w:t>1.38</w:t>
            </w:r>
          </w:p>
        </w:tc>
        <w:tc>
          <w:tcPr>
            <w:tcW w:w="2076" w:type="dxa"/>
          </w:tcPr>
          <w:p w:rsidR="00BB00EB" w:rsidRPr="0005267E" w:rsidRDefault="00BB00EB" w:rsidP="00807543">
            <w:pPr>
              <w:spacing w:before="120" w:after="120" w:line="360" w:lineRule="auto"/>
              <w:ind w:left="540" w:firstLine="360"/>
              <w:rPr>
                <w:rFonts w:ascii="Times New Roman" w:eastAsia="Times New Roman" w:hAnsi="Times New Roman" w:cs="Times New Roman"/>
                <w:sz w:val="24"/>
                <w:szCs w:val="24"/>
              </w:rPr>
            </w:pPr>
          </w:p>
        </w:tc>
      </w:tr>
    </w:tbl>
    <w:p w:rsidR="00BB00EB" w:rsidRPr="00F763AB" w:rsidRDefault="00BB00EB" w:rsidP="00807543">
      <w:pPr>
        <w:autoSpaceDE w:val="0"/>
        <w:autoSpaceDN w:val="0"/>
        <w:adjustRightInd w:val="0"/>
        <w:spacing w:after="0" w:line="360" w:lineRule="auto"/>
        <w:ind w:left="720" w:firstLine="360"/>
        <w:rPr>
          <w:rFonts w:ascii="Times New Roman" w:hAnsi="Times New Roman" w:cs="Times New Roman"/>
          <w:b/>
          <w:sz w:val="24"/>
          <w:szCs w:val="24"/>
          <w:lang w:val="en-GB"/>
        </w:rPr>
      </w:pPr>
      <w:r>
        <w:rPr>
          <w:rFonts w:ascii="Times New Roman" w:hAnsi="Times New Roman" w:cs="Times New Roman"/>
          <w:b/>
          <w:sz w:val="24"/>
          <w:szCs w:val="24"/>
        </w:rPr>
        <w:lastRenderedPageBreak/>
        <w:t>Source own computation of survey result, 20</w:t>
      </w:r>
      <w:r>
        <w:rPr>
          <w:rFonts w:ascii="Times New Roman" w:hAnsi="Times New Roman" w:cs="Times New Roman"/>
          <w:b/>
          <w:sz w:val="24"/>
          <w:szCs w:val="24"/>
          <w:lang w:val="en-GB"/>
        </w:rPr>
        <w:t>22</w:t>
      </w:r>
    </w:p>
    <w:p w:rsidR="00916D55" w:rsidRDefault="00916D55" w:rsidP="00807543">
      <w:pPr>
        <w:spacing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 xml:space="preserve">Similarly contingency coefficient was used to check the degree of associations among the discrete explanatory variables. The decision rule for contingency coefficient states that when its value approaches to 1, there is a problem of association between the discrete variable, i.e. the values for contingency coefficient range between 0 and 1, with 0 indicating no association between the explanatory variables and the value close to 1, indicating a high degree of association. The values of contingency coefficient for discrete variable were found to be less than one indicating that the variables have no problem of </w:t>
      </w:r>
      <w:r w:rsidR="00A51DA2" w:rsidRPr="00916D55">
        <w:rPr>
          <w:rFonts w:ascii="Times New Roman" w:eastAsia="Calibri" w:hAnsi="Times New Roman" w:cs="Times New Roman"/>
          <w:sz w:val="24"/>
          <w:szCs w:val="24"/>
          <w:lang w:val="en-US" w:bidi="ar-SA"/>
        </w:rPr>
        <w:t>multicollinearity</w:t>
      </w:r>
      <w:r w:rsidRPr="00916D55">
        <w:rPr>
          <w:rFonts w:ascii="Times New Roman" w:eastAsia="Calibri" w:hAnsi="Times New Roman" w:cs="Times New Roman"/>
          <w:sz w:val="24"/>
          <w:szCs w:val="24"/>
          <w:lang w:val="en-US" w:bidi="ar-SA"/>
        </w:rPr>
        <w:t xml:space="preserve">(See </w:t>
      </w:r>
      <w:r w:rsidR="00BB00EB">
        <w:rPr>
          <w:rFonts w:ascii="Times New Roman" w:eastAsia="Calibri" w:hAnsi="Times New Roman" w:cs="Times New Roman"/>
          <w:sz w:val="24"/>
          <w:szCs w:val="24"/>
          <w:lang w:val="en-US" w:bidi="ar-SA"/>
        </w:rPr>
        <w:t>table 15</w:t>
      </w:r>
      <w:r w:rsidRPr="00916D55">
        <w:rPr>
          <w:rFonts w:ascii="Times New Roman" w:eastAsia="Calibri" w:hAnsi="Times New Roman" w:cs="Times New Roman"/>
          <w:sz w:val="24"/>
          <w:szCs w:val="24"/>
          <w:lang w:val="en-US" w:bidi="ar-SA"/>
        </w:rPr>
        <w:t xml:space="preserve">). As a result all discrete variables were retained and entered in to multinomial </w:t>
      </w:r>
      <w:r w:rsidR="00A51DA2" w:rsidRPr="00916D55">
        <w:rPr>
          <w:rFonts w:ascii="Times New Roman" w:eastAsia="Calibri" w:hAnsi="Times New Roman" w:cs="Times New Roman"/>
          <w:sz w:val="24"/>
          <w:szCs w:val="24"/>
          <w:lang w:val="en-US" w:bidi="ar-SA"/>
        </w:rPr>
        <w:t>logit</w:t>
      </w:r>
      <w:r w:rsidRPr="00916D55">
        <w:rPr>
          <w:rFonts w:ascii="Times New Roman" w:eastAsia="Calibri" w:hAnsi="Times New Roman" w:cs="Times New Roman"/>
          <w:sz w:val="24"/>
          <w:szCs w:val="24"/>
          <w:lang w:val="en-US" w:bidi="ar-SA"/>
        </w:rPr>
        <w:t xml:space="preserve"> model.</w:t>
      </w:r>
    </w:p>
    <w:p w:rsidR="00BB00EB" w:rsidRPr="000E4DC7" w:rsidRDefault="00BB00EB" w:rsidP="00807543">
      <w:pPr>
        <w:spacing w:before="120" w:after="120" w:line="360" w:lineRule="auto"/>
        <w:ind w:left="540" w:firstLine="360"/>
        <w:jc w:val="both"/>
        <w:rPr>
          <w:rFonts w:ascii="Times New Roman" w:hAnsi="Times New Roman" w:cs="Times New Roman"/>
          <w:sz w:val="24"/>
          <w:szCs w:val="24"/>
        </w:rPr>
      </w:pPr>
      <w:r w:rsidRPr="000E4DC7">
        <w:rPr>
          <w:rFonts w:ascii="Times New Roman" w:eastAsia="Times New Roman" w:hAnsi="Times New Roman" w:cs="Times New Roman"/>
          <w:b/>
          <w:sz w:val="24"/>
          <w:szCs w:val="24"/>
        </w:rPr>
        <w:t>Table</w:t>
      </w:r>
      <w:r>
        <w:rPr>
          <w:rFonts w:ascii="Times New Roman" w:eastAsia="Times New Roman" w:hAnsi="Times New Roman" w:cs="Times New Roman"/>
          <w:b/>
          <w:sz w:val="24"/>
          <w:szCs w:val="24"/>
          <w:lang w:val="en-GB"/>
        </w:rPr>
        <w:t xml:space="preserve"> 15</w:t>
      </w:r>
      <w:r w:rsidRPr="000E4DC7">
        <w:rPr>
          <w:rFonts w:ascii="Times New Roman" w:eastAsia="Times New Roman" w:hAnsi="Times New Roman" w:cs="Times New Roman"/>
          <w:b/>
          <w:sz w:val="24"/>
          <w:szCs w:val="24"/>
        </w:rPr>
        <w:t xml:space="preserve"> Contingency Coefficient of Dummy Variables  </w:t>
      </w:r>
    </w:p>
    <w:tbl>
      <w:tblPr>
        <w:tblStyle w:val="TableGrid"/>
        <w:tblW w:w="9323" w:type="dxa"/>
        <w:tblInd w:w="46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59"/>
        <w:gridCol w:w="176"/>
        <w:gridCol w:w="2022"/>
        <w:gridCol w:w="89"/>
        <w:gridCol w:w="1758"/>
        <w:gridCol w:w="177"/>
        <w:gridCol w:w="1142"/>
        <w:gridCol w:w="529"/>
        <w:gridCol w:w="1582"/>
        <w:gridCol w:w="89"/>
      </w:tblGrid>
      <w:tr w:rsidR="00BB00EB" w:rsidRPr="000E4DC7" w:rsidTr="00F763AB">
        <w:trPr>
          <w:gridAfter w:val="1"/>
          <w:wAfter w:w="89" w:type="dxa"/>
          <w:trHeight w:val="527"/>
        </w:trPr>
        <w:tc>
          <w:tcPr>
            <w:tcW w:w="1759" w:type="dxa"/>
            <w:tcBorders>
              <w:top w:val="single" w:sz="4" w:space="0" w:color="auto"/>
              <w:bottom w:val="single" w:sz="4" w:space="0" w:color="auto"/>
            </w:tcBorders>
            <w:vAlign w:val="bottom"/>
          </w:tcPr>
          <w:p w:rsidR="00BB00EB" w:rsidRPr="000E4DC7" w:rsidRDefault="00BB00EB" w:rsidP="00807543">
            <w:pPr>
              <w:spacing w:before="120" w:after="120" w:line="360" w:lineRule="auto"/>
              <w:ind w:left="162" w:right="72" w:hanging="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 xml:space="preserve">VARIABLE </w:t>
            </w:r>
          </w:p>
        </w:tc>
        <w:tc>
          <w:tcPr>
            <w:tcW w:w="2198" w:type="dxa"/>
            <w:gridSpan w:val="2"/>
            <w:tcBorders>
              <w:top w:val="single" w:sz="4" w:space="0" w:color="auto"/>
              <w:bottom w:val="single" w:sz="4" w:space="0" w:color="auto"/>
            </w:tcBorders>
            <w:vAlign w:val="bottom"/>
          </w:tcPr>
          <w:p w:rsidR="00BB00EB" w:rsidRPr="000E4DC7" w:rsidRDefault="00BB00EB" w:rsidP="00807543">
            <w:pPr>
              <w:spacing w:before="120" w:after="120" w:line="360" w:lineRule="auto"/>
              <w:ind w:left="162" w:right="72" w:hanging="180"/>
              <w:rPr>
                <w:rFonts w:ascii="Times New Roman" w:eastAsia="Times New Roman" w:hAnsi="Times New Roman" w:cs="Times New Roman"/>
                <w:sz w:val="24"/>
                <w:szCs w:val="24"/>
              </w:rPr>
            </w:pPr>
          </w:p>
        </w:tc>
        <w:tc>
          <w:tcPr>
            <w:tcW w:w="1847" w:type="dxa"/>
            <w:gridSpan w:val="2"/>
            <w:tcBorders>
              <w:top w:val="single" w:sz="4" w:space="0" w:color="auto"/>
              <w:bottom w:val="single" w:sz="4" w:space="0" w:color="auto"/>
            </w:tcBorders>
            <w:vAlign w:val="bottom"/>
          </w:tcPr>
          <w:p w:rsidR="00BB00EB" w:rsidRPr="000E4DC7" w:rsidRDefault="00BB00EB" w:rsidP="00807543">
            <w:pPr>
              <w:spacing w:before="120" w:after="120" w:line="360" w:lineRule="auto"/>
              <w:ind w:left="162" w:right="72" w:firstLine="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ACCEXTN</w:t>
            </w:r>
          </w:p>
        </w:tc>
        <w:tc>
          <w:tcPr>
            <w:tcW w:w="1319" w:type="dxa"/>
            <w:gridSpan w:val="2"/>
            <w:tcBorders>
              <w:top w:val="single" w:sz="4" w:space="0" w:color="auto"/>
              <w:bottom w:val="single" w:sz="4" w:space="0" w:color="auto"/>
            </w:tcBorders>
            <w:vAlign w:val="bottom"/>
          </w:tcPr>
          <w:p w:rsidR="00BB00EB" w:rsidRPr="000E4DC7" w:rsidRDefault="00BB00EB" w:rsidP="00807543">
            <w:pPr>
              <w:spacing w:before="120" w:after="120" w:line="360" w:lineRule="auto"/>
              <w:ind w:left="162" w:right="242" w:hanging="162"/>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CRDT</w:t>
            </w:r>
          </w:p>
        </w:tc>
        <w:tc>
          <w:tcPr>
            <w:tcW w:w="2111" w:type="dxa"/>
            <w:gridSpan w:val="2"/>
            <w:tcBorders>
              <w:top w:val="single" w:sz="4" w:space="0" w:color="auto"/>
              <w:bottom w:val="single" w:sz="4" w:space="0" w:color="auto"/>
            </w:tcBorders>
            <w:vAlign w:val="bottom"/>
          </w:tcPr>
          <w:p w:rsidR="00BB00EB" w:rsidRPr="000E4DC7" w:rsidRDefault="00BB00EB" w:rsidP="00807543">
            <w:pPr>
              <w:spacing w:before="120" w:after="120" w:line="360" w:lineRule="auto"/>
              <w:ind w:left="162" w:right="72" w:firstLine="36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EDUCLV</w:t>
            </w:r>
          </w:p>
        </w:tc>
      </w:tr>
      <w:tr w:rsidR="00BB00EB" w:rsidRPr="000E4DC7" w:rsidTr="00F763AB">
        <w:trPr>
          <w:trHeight w:val="527"/>
        </w:trPr>
        <w:tc>
          <w:tcPr>
            <w:tcW w:w="1935" w:type="dxa"/>
            <w:gridSpan w:val="2"/>
            <w:vAlign w:val="bottom"/>
          </w:tcPr>
          <w:p w:rsidR="00BB00EB" w:rsidRPr="000E4DC7" w:rsidRDefault="00BB00EB" w:rsidP="00807543">
            <w:pPr>
              <w:spacing w:before="120" w:after="120" w:line="360" w:lineRule="auto"/>
              <w:ind w:left="162" w:right="72" w:hanging="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ACCEXTN</w:t>
            </w:r>
          </w:p>
        </w:tc>
        <w:tc>
          <w:tcPr>
            <w:tcW w:w="2111" w:type="dxa"/>
            <w:gridSpan w:val="2"/>
            <w:vAlign w:val="bottom"/>
          </w:tcPr>
          <w:p w:rsidR="00BB00EB" w:rsidRPr="000E4DC7" w:rsidRDefault="00BB00EB" w:rsidP="00807543">
            <w:pPr>
              <w:tabs>
                <w:tab w:val="left" w:pos="1242"/>
              </w:tabs>
              <w:spacing w:before="120" w:after="120" w:line="360" w:lineRule="auto"/>
              <w:ind w:left="162" w:right="432" w:firstLine="360"/>
              <w:rPr>
                <w:rFonts w:ascii="Times New Roman" w:eastAsia="Times New Roman" w:hAnsi="Times New Roman" w:cs="Times New Roman"/>
                <w:sz w:val="24"/>
                <w:szCs w:val="24"/>
              </w:rPr>
            </w:pPr>
          </w:p>
        </w:tc>
        <w:tc>
          <w:tcPr>
            <w:tcW w:w="1935" w:type="dxa"/>
            <w:gridSpan w:val="2"/>
            <w:vAlign w:val="bottom"/>
          </w:tcPr>
          <w:p w:rsidR="00BB00EB" w:rsidRPr="000E4DC7" w:rsidRDefault="00BB00EB" w:rsidP="00807543">
            <w:pPr>
              <w:tabs>
                <w:tab w:val="left" w:pos="702"/>
              </w:tabs>
              <w:spacing w:before="120" w:after="120" w:line="360" w:lineRule="auto"/>
              <w:ind w:left="162" w:right="602" w:firstLine="27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1</w:t>
            </w:r>
          </w:p>
        </w:tc>
        <w:tc>
          <w:tcPr>
            <w:tcW w:w="1671" w:type="dxa"/>
            <w:gridSpan w:val="2"/>
            <w:vAlign w:val="bottom"/>
          </w:tcPr>
          <w:p w:rsidR="00BB00EB" w:rsidRPr="000E4DC7" w:rsidRDefault="00BB00EB" w:rsidP="00807543">
            <w:pPr>
              <w:spacing w:before="120" w:after="120" w:line="360" w:lineRule="auto"/>
              <w:ind w:left="162" w:right="72" w:firstLine="360"/>
              <w:rPr>
                <w:rFonts w:ascii="Times New Roman" w:eastAsia="Times New Roman" w:hAnsi="Times New Roman" w:cs="Times New Roman"/>
                <w:sz w:val="24"/>
                <w:szCs w:val="24"/>
              </w:rPr>
            </w:pPr>
          </w:p>
        </w:tc>
        <w:tc>
          <w:tcPr>
            <w:tcW w:w="1671" w:type="dxa"/>
            <w:gridSpan w:val="2"/>
            <w:vAlign w:val="bottom"/>
          </w:tcPr>
          <w:p w:rsidR="00BB00EB" w:rsidRPr="000E4DC7" w:rsidRDefault="00BB00EB" w:rsidP="00807543">
            <w:pPr>
              <w:spacing w:before="120" w:after="120" w:line="360" w:lineRule="auto"/>
              <w:ind w:left="162" w:right="72" w:firstLine="360"/>
              <w:rPr>
                <w:rFonts w:ascii="Times New Roman" w:eastAsia="Times New Roman" w:hAnsi="Times New Roman" w:cs="Times New Roman"/>
                <w:sz w:val="24"/>
                <w:szCs w:val="24"/>
              </w:rPr>
            </w:pPr>
          </w:p>
        </w:tc>
      </w:tr>
      <w:tr w:rsidR="00BB00EB" w:rsidRPr="000E4DC7" w:rsidTr="00F763AB">
        <w:trPr>
          <w:trHeight w:val="527"/>
        </w:trPr>
        <w:tc>
          <w:tcPr>
            <w:tcW w:w="1935" w:type="dxa"/>
            <w:gridSpan w:val="2"/>
            <w:vAlign w:val="bottom"/>
          </w:tcPr>
          <w:p w:rsidR="00BB00EB" w:rsidRPr="000E4DC7" w:rsidRDefault="00BB00EB" w:rsidP="00807543">
            <w:pPr>
              <w:spacing w:before="120" w:after="120" w:line="360" w:lineRule="auto"/>
              <w:ind w:left="162" w:right="72" w:hanging="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CRDT</w:t>
            </w:r>
          </w:p>
        </w:tc>
        <w:tc>
          <w:tcPr>
            <w:tcW w:w="2111" w:type="dxa"/>
            <w:gridSpan w:val="2"/>
            <w:vAlign w:val="bottom"/>
          </w:tcPr>
          <w:p w:rsidR="00BB00EB" w:rsidRPr="000E4DC7" w:rsidRDefault="00BB00EB" w:rsidP="00807543">
            <w:pPr>
              <w:tabs>
                <w:tab w:val="left" w:pos="1242"/>
              </w:tabs>
              <w:spacing w:before="120" w:after="120" w:line="360" w:lineRule="auto"/>
              <w:ind w:left="162" w:right="432" w:firstLine="360"/>
              <w:rPr>
                <w:rFonts w:ascii="Times New Roman" w:eastAsia="Times New Roman" w:hAnsi="Times New Roman" w:cs="Times New Roman"/>
                <w:sz w:val="24"/>
                <w:szCs w:val="24"/>
              </w:rPr>
            </w:pPr>
          </w:p>
        </w:tc>
        <w:tc>
          <w:tcPr>
            <w:tcW w:w="1935" w:type="dxa"/>
            <w:gridSpan w:val="2"/>
            <w:vAlign w:val="bottom"/>
          </w:tcPr>
          <w:p w:rsidR="00BB00EB" w:rsidRPr="000E4DC7" w:rsidRDefault="00BB00EB" w:rsidP="00807543">
            <w:pPr>
              <w:spacing w:before="120" w:after="120" w:line="360" w:lineRule="auto"/>
              <w:ind w:left="162" w:right="602" w:firstLine="27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0.1304</w:t>
            </w:r>
          </w:p>
        </w:tc>
        <w:tc>
          <w:tcPr>
            <w:tcW w:w="1671" w:type="dxa"/>
            <w:gridSpan w:val="2"/>
            <w:vAlign w:val="bottom"/>
          </w:tcPr>
          <w:p w:rsidR="00BB00EB" w:rsidRPr="000E4DC7" w:rsidRDefault="00BB00EB" w:rsidP="00807543">
            <w:pPr>
              <w:tabs>
                <w:tab w:val="left" w:pos="702"/>
              </w:tabs>
              <w:spacing w:before="120" w:after="120" w:line="360" w:lineRule="auto"/>
              <w:ind w:left="252" w:right="602"/>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1</w:t>
            </w:r>
          </w:p>
        </w:tc>
        <w:tc>
          <w:tcPr>
            <w:tcW w:w="1671" w:type="dxa"/>
            <w:gridSpan w:val="2"/>
            <w:vAlign w:val="bottom"/>
          </w:tcPr>
          <w:p w:rsidR="00BB00EB" w:rsidRPr="000E4DC7" w:rsidRDefault="00BB00EB" w:rsidP="00807543">
            <w:pPr>
              <w:spacing w:before="120" w:after="120" w:line="360" w:lineRule="auto"/>
              <w:ind w:left="162" w:right="72" w:firstLine="360"/>
              <w:rPr>
                <w:rFonts w:ascii="Times New Roman" w:eastAsia="Times New Roman" w:hAnsi="Times New Roman" w:cs="Times New Roman"/>
                <w:sz w:val="24"/>
                <w:szCs w:val="24"/>
              </w:rPr>
            </w:pPr>
          </w:p>
        </w:tc>
      </w:tr>
      <w:tr w:rsidR="00BB00EB" w:rsidRPr="000E4DC7" w:rsidTr="00F763AB">
        <w:trPr>
          <w:trHeight w:val="542"/>
        </w:trPr>
        <w:tc>
          <w:tcPr>
            <w:tcW w:w="1935" w:type="dxa"/>
            <w:gridSpan w:val="2"/>
            <w:vAlign w:val="bottom"/>
          </w:tcPr>
          <w:p w:rsidR="00BB00EB" w:rsidRPr="000E4DC7" w:rsidRDefault="00BB00EB" w:rsidP="00807543">
            <w:pPr>
              <w:spacing w:before="120" w:after="120" w:line="360" w:lineRule="auto"/>
              <w:ind w:left="162" w:right="72" w:hanging="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EDUCLV</w:t>
            </w:r>
          </w:p>
        </w:tc>
        <w:tc>
          <w:tcPr>
            <w:tcW w:w="2111" w:type="dxa"/>
            <w:gridSpan w:val="2"/>
            <w:vAlign w:val="bottom"/>
          </w:tcPr>
          <w:p w:rsidR="00BB00EB" w:rsidRPr="000E4DC7" w:rsidRDefault="00BB00EB" w:rsidP="00807543">
            <w:pPr>
              <w:tabs>
                <w:tab w:val="left" w:pos="1242"/>
              </w:tabs>
              <w:spacing w:before="120" w:after="120" w:line="360" w:lineRule="auto"/>
              <w:ind w:left="162" w:right="432" w:firstLine="360"/>
              <w:rPr>
                <w:rFonts w:ascii="Times New Roman" w:eastAsia="Times New Roman" w:hAnsi="Times New Roman" w:cs="Times New Roman"/>
                <w:sz w:val="24"/>
                <w:szCs w:val="24"/>
              </w:rPr>
            </w:pPr>
          </w:p>
        </w:tc>
        <w:tc>
          <w:tcPr>
            <w:tcW w:w="1935" w:type="dxa"/>
            <w:gridSpan w:val="2"/>
            <w:vAlign w:val="bottom"/>
          </w:tcPr>
          <w:p w:rsidR="00BB00EB" w:rsidRPr="000E4DC7" w:rsidRDefault="00BB00EB" w:rsidP="00807543">
            <w:pPr>
              <w:spacing w:before="120" w:after="120" w:line="360" w:lineRule="auto"/>
              <w:ind w:left="162" w:right="602" w:firstLine="27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0.0284</w:t>
            </w:r>
          </w:p>
        </w:tc>
        <w:tc>
          <w:tcPr>
            <w:tcW w:w="1671" w:type="dxa"/>
            <w:gridSpan w:val="2"/>
            <w:vAlign w:val="bottom"/>
          </w:tcPr>
          <w:p w:rsidR="00BB00EB" w:rsidRPr="000E4DC7" w:rsidRDefault="00BB00EB" w:rsidP="00807543">
            <w:pPr>
              <w:tabs>
                <w:tab w:val="left" w:pos="702"/>
              </w:tabs>
              <w:spacing w:before="120" w:after="120" w:line="360" w:lineRule="auto"/>
              <w:ind w:left="162" w:right="602" w:hanging="9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0.2414</w:t>
            </w:r>
          </w:p>
        </w:tc>
        <w:tc>
          <w:tcPr>
            <w:tcW w:w="1671" w:type="dxa"/>
            <w:gridSpan w:val="2"/>
            <w:vAlign w:val="bottom"/>
          </w:tcPr>
          <w:p w:rsidR="00BB00EB" w:rsidRPr="000E4DC7" w:rsidRDefault="00BB00EB" w:rsidP="00807543">
            <w:pPr>
              <w:spacing w:before="120" w:after="120" w:line="360" w:lineRule="auto"/>
              <w:ind w:left="162" w:right="512" w:firstLine="180"/>
              <w:rPr>
                <w:rFonts w:ascii="Times New Roman" w:eastAsia="Times New Roman" w:hAnsi="Times New Roman" w:cs="Times New Roman"/>
                <w:sz w:val="24"/>
                <w:szCs w:val="24"/>
              </w:rPr>
            </w:pPr>
            <w:r w:rsidRPr="000E4DC7">
              <w:rPr>
                <w:rFonts w:ascii="Times New Roman" w:eastAsia="Times New Roman" w:hAnsi="Times New Roman" w:cs="Times New Roman"/>
                <w:sz w:val="24"/>
                <w:szCs w:val="24"/>
              </w:rPr>
              <w:t>1</w:t>
            </w:r>
          </w:p>
        </w:tc>
      </w:tr>
    </w:tbl>
    <w:p w:rsidR="002D3EF9" w:rsidRPr="00F763AB" w:rsidRDefault="00BB00EB" w:rsidP="00807543">
      <w:pPr>
        <w:autoSpaceDE w:val="0"/>
        <w:autoSpaceDN w:val="0"/>
        <w:adjustRightInd w:val="0"/>
        <w:spacing w:after="0" w:line="360" w:lineRule="auto"/>
        <w:ind w:left="540" w:firstLine="360"/>
        <w:rPr>
          <w:rFonts w:ascii="Times New Roman" w:hAnsi="Times New Roman" w:cs="Times New Roman"/>
          <w:b/>
          <w:sz w:val="24"/>
          <w:szCs w:val="24"/>
          <w:lang w:val="en-GB"/>
        </w:rPr>
      </w:pPr>
      <w:r w:rsidRPr="000E4DC7">
        <w:rPr>
          <w:rFonts w:ascii="Times New Roman" w:hAnsi="Times New Roman" w:cs="Times New Roman"/>
          <w:b/>
          <w:sz w:val="24"/>
          <w:szCs w:val="24"/>
        </w:rPr>
        <w:t xml:space="preserve">Source Own Computation of Survey Result, </w:t>
      </w:r>
      <w:r w:rsidR="00615D56">
        <w:rPr>
          <w:rFonts w:ascii="Times New Roman" w:hAnsi="Times New Roman" w:cs="Times New Roman"/>
          <w:b/>
          <w:sz w:val="24"/>
          <w:szCs w:val="24"/>
          <w:lang w:val="en-GB"/>
        </w:rPr>
        <w:t>2022</w:t>
      </w:r>
    </w:p>
    <w:p w:rsidR="00916D55" w:rsidRPr="00F42D78" w:rsidRDefault="00916D55" w:rsidP="00807543">
      <w:pPr>
        <w:pStyle w:val="Heading3"/>
        <w:spacing w:line="360" w:lineRule="auto"/>
        <w:rPr>
          <w:rFonts w:ascii="Times New Roman" w:eastAsia="Times New Roman" w:hAnsi="Times New Roman" w:cs="Times New Roman"/>
          <w:b/>
          <w:bCs/>
          <w:color w:val="auto"/>
          <w:lang w:val="en-US" w:bidi="ar-SA"/>
        </w:rPr>
      </w:pPr>
      <w:bookmarkStart w:id="231" w:name="_Toc486128883"/>
      <w:bookmarkStart w:id="232" w:name="_Toc123278236"/>
      <w:r w:rsidRPr="00F42D78">
        <w:rPr>
          <w:rFonts w:ascii="Times New Roman" w:eastAsia="Times New Roman" w:hAnsi="Times New Roman" w:cs="Times New Roman"/>
          <w:b/>
          <w:bCs/>
          <w:color w:val="auto"/>
          <w:lang w:val="en-US" w:bidi="ar-SA"/>
        </w:rPr>
        <w:t>4.4.2. Test for Independence of Irrelevant Alternatives (IIA) assumption</w:t>
      </w:r>
      <w:bookmarkEnd w:id="231"/>
      <w:bookmarkEnd w:id="232"/>
    </w:p>
    <w:p w:rsidR="00F42D78" w:rsidRDefault="00F42D78" w:rsidP="00807543">
      <w:pPr>
        <w:pStyle w:val="NoSpacing"/>
        <w:spacing w:line="360" w:lineRule="auto"/>
        <w:rPr>
          <w:lang w:val="en-US" w:bidi="ar-SA"/>
        </w:rPr>
      </w:pPr>
    </w:p>
    <w:p w:rsidR="00916D55" w:rsidRDefault="00916D55" w:rsidP="00807543">
      <w:pPr>
        <w:autoSpaceDE w:val="0"/>
        <w:autoSpaceDN w:val="0"/>
        <w:adjustRightInd w:val="0"/>
        <w:spacing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 xml:space="preserve">Multinomial logit models are valid under the Independence of Irrelevant Alternatives (IIA) Assumption. The IIA assumption requires that the likelihood of using a certain livelihood strategy practiced by a house hold need to be independent of alternative livelihood diversification strategy practiced by other households in different villages. In this regard   the model was tested using Hausman test for IIA and the result indicate that we fail to reject the null hypothesis of independence of the livelihood strategies under consideration. The results implied that the application of the MNL specification to model the determinants of livelihood strategy was justified (p=0.99) (see Table </w:t>
      </w:r>
      <w:r w:rsidR="00926669">
        <w:rPr>
          <w:rFonts w:ascii="Times New Roman" w:eastAsia="Calibri" w:hAnsi="Times New Roman" w:cs="Times New Roman"/>
          <w:sz w:val="24"/>
          <w:szCs w:val="24"/>
          <w:lang w:val="en-US" w:bidi="ar-SA"/>
        </w:rPr>
        <w:t>16</w:t>
      </w:r>
      <w:r w:rsidRPr="00916D55">
        <w:rPr>
          <w:rFonts w:ascii="Times New Roman" w:eastAsia="Calibri" w:hAnsi="Times New Roman" w:cs="Times New Roman"/>
          <w:sz w:val="24"/>
          <w:szCs w:val="24"/>
          <w:lang w:val="en-US" w:bidi="ar-SA"/>
        </w:rPr>
        <w:t>).</w:t>
      </w: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067F58" w:rsidRDefault="00067F58" w:rsidP="00807543">
      <w:pPr>
        <w:autoSpaceDE w:val="0"/>
        <w:autoSpaceDN w:val="0"/>
        <w:adjustRightInd w:val="0"/>
        <w:spacing w:after="0" w:line="360" w:lineRule="auto"/>
        <w:rPr>
          <w:rFonts w:ascii="Times New Roman" w:hAnsi="Times New Roman" w:cs="Times New Roman"/>
          <w:b/>
          <w:sz w:val="24"/>
          <w:szCs w:val="24"/>
          <w:lang w:val="en-US"/>
        </w:rPr>
      </w:pPr>
    </w:p>
    <w:p w:rsidR="00CE509A" w:rsidRPr="0005267E" w:rsidRDefault="00CE509A" w:rsidP="00807543">
      <w:pPr>
        <w:autoSpaceDE w:val="0"/>
        <w:autoSpaceDN w:val="0"/>
        <w:adjustRightInd w:val="0"/>
        <w:spacing w:after="0" w:line="360" w:lineRule="auto"/>
        <w:rPr>
          <w:rFonts w:ascii="Times New Roman" w:hAnsi="Times New Roman" w:cs="Times New Roman"/>
          <w:b/>
          <w:sz w:val="24"/>
          <w:szCs w:val="24"/>
        </w:rPr>
      </w:pPr>
      <w:r w:rsidRPr="0005267E">
        <w:rPr>
          <w:rFonts w:ascii="Times New Roman" w:hAnsi="Times New Roman" w:cs="Times New Roman"/>
          <w:b/>
          <w:sz w:val="24"/>
          <w:szCs w:val="24"/>
        </w:rPr>
        <w:t xml:space="preserve">Table </w:t>
      </w:r>
      <w:r>
        <w:rPr>
          <w:rFonts w:ascii="Times New Roman" w:hAnsi="Times New Roman" w:cs="Times New Roman"/>
          <w:b/>
          <w:sz w:val="24"/>
          <w:szCs w:val="24"/>
          <w:lang w:val="en-GB"/>
        </w:rPr>
        <w:t>16</w:t>
      </w:r>
      <w:r>
        <w:rPr>
          <w:rFonts w:ascii="Times New Roman" w:hAnsi="Times New Roman" w:cs="Times New Roman"/>
          <w:b/>
          <w:sz w:val="24"/>
          <w:szCs w:val="24"/>
        </w:rPr>
        <w:t>: Test for Independence Alternative Assumption (IIA)</w:t>
      </w:r>
    </w:p>
    <w:p w:rsidR="00CE509A" w:rsidRPr="0005267E" w:rsidRDefault="00CE509A" w:rsidP="00807543">
      <w:pPr>
        <w:spacing w:line="360" w:lineRule="auto"/>
        <w:ind w:left="540" w:firstLine="360"/>
        <w:rPr>
          <w:rFonts w:ascii="Times New Roman" w:hAnsi="Times New Roman" w:cs="Times New Roman"/>
          <w:sz w:val="24"/>
          <w:szCs w:val="24"/>
        </w:rPr>
      </w:pPr>
      <w:r w:rsidRPr="0005267E">
        <w:rPr>
          <w:rFonts w:ascii="Times New Roman" w:hAnsi="Times New Roman" w:cs="Times New Roman"/>
          <w:sz w:val="24"/>
          <w:szCs w:val="24"/>
        </w:rPr>
        <w:t>**** Hausman tests of IIA assumption (N=83)</w:t>
      </w:r>
    </w:p>
    <w:p w:rsidR="00CE509A" w:rsidRPr="0005267E" w:rsidRDefault="00CE509A" w:rsidP="00807543">
      <w:pPr>
        <w:spacing w:line="360" w:lineRule="auto"/>
        <w:ind w:left="540" w:firstLine="360"/>
        <w:rPr>
          <w:rFonts w:ascii="Times New Roman" w:hAnsi="Times New Roman" w:cs="Times New Roman"/>
          <w:sz w:val="24"/>
          <w:szCs w:val="24"/>
        </w:rPr>
      </w:pPr>
      <w:r w:rsidRPr="0005267E">
        <w:rPr>
          <w:rFonts w:ascii="Times New Roman" w:hAnsi="Times New Roman" w:cs="Times New Roman"/>
          <w:sz w:val="24"/>
          <w:szCs w:val="24"/>
        </w:rPr>
        <w:t>Ho: Odds(Outcome-J vs Outcome-K) are independent of other alternatives.</w:t>
      </w:r>
    </w:p>
    <w:tbl>
      <w:tblPr>
        <w:tblStyle w:val="TableGrid"/>
        <w:tblW w:w="8100" w:type="dxa"/>
        <w:tblInd w:w="55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80"/>
        <w:gridCol w:w="1440"/>
        <w:gridCol w:w="720"/>
        <w:gridCol w:w="1530"/>
        <w:gridCol w:w="1530"/>
      </w:tblGrid>
      <w:tr w:rsidR="00CE509A" w:rsidRPr="0005267E" w:rsidTr="00CC0F60">
        <w:tc>
          <w:tcPr>
            <w:tcW w:w="2880" w:type="dxa"/>
            <w:tcBorders>
              <w:top w:val="single" w:sz="4" w:space="0" w:color="auto"/>
              <w:bottom w:val="single" w:sz="4" w:space="0" w:color="auto"/>
            </w:tcBorders>
          </w:tcPr>
          <w:p w:rsidR="00CE509A" w:rsidRPr="0005267E" w:rsidRDefault="00CE509A" w:rsidP="00807543">
            <w:pPr>
              <w:spacing w:line="360" w:lineRule="auto"/>
              <w:ind w:left="72"/>
              <w:rPr>
                <w:rFonts w:ascii="Times New Roman" w:hAnsi="Times New Roman" w:cs="Times New Roman"/>
                <w:sz w:val="24"/>
                <w:szCs w:val="24"/>
              </w:rPr>
            </w:pPr>
            <w:r w:rsidRPr="0005267E">
              <w:rPr>
                <w:rFonts w:ascii="Times New Roman" w:hAnsi="Times New Roman" w:cs="Times New Roman"/>
                <w:sz w:val="24"/>
                <w:szCs w:val="24"/>
              </w:rPr>
              <w:t>Omitted</w:t>
            </w:r>
          </w:p>
        </w:tc>
        <w:tc>
          <w:tcPr>
            <w:tcW w:w="1440" w:type="dxa"/>
            <w:tcBorders>
              <w:top w:val="single" w:sz="4" w:space="0" w:color="auto"/>
              <w:bottom w:val="single" w:sz="4" w:space="0" w:color="auto"/>
            </w:tcBorders>
          </w:tcPr>
          <w:p w:rsidR="00CE509A" w:rsidRPr="0005267E" w:rsidRDefault="00CE509A" w:rsidP="00807543">
            <w:pPr>
              <w:spacing w:line="360" w:lineRule="auto"/>
              <w:ind w:left="540" w:hanging="198"/>
              <w:rPr>
                <w:rFonts w:ascii="Times New Roman" w:hAnsi="Times New Roman" w:cs="Times New Roman"/>
                <w:sz w:val="24"/>
                <w:szCs w:val="24"/>
              </w:rPr>
            </w:pPr>
            <w:r w:rsidRPr="0005267E">
              <w:rPr>
                <w:rFonts w:ascii="Times New Roman" w:hAnsi="Times New Roman" w:cs="Times New Roman"/>
                <w:sz w:val="24"/>
                <w:szCs w:val="24"/>
              </w:rPr>
              <w:t>Chi2</w:t>
            </w:r>
          </w:p>
        </w:tc>
        <w:tc>
          <w:tcPr>
            <w:tcW w:w="720" w:type="dxa"/>
            <w:tcBorders>
              <w:top w:val="single" w:sz="4" w:space="0" w:color="auto"/>
              <w:bottom w:val="single" w:sz="4" w:space="0" w:color="auto"/>
            </w:tcBorders>
          </w:tcPr>
          <w:p w:rsidR="00CE509A" w:rsidRPr="0005267E" w:rsidRDefault="00CE509A" w:rsidP="00807543">
            <w:pPr>
              <w:spacing w:line="360" w:lineRule="auto"/>
              <w:ind w:left="540" w:hanging="378"/>
              <w:rPr>
                <w:rFonts w:ascii="Times New Roman" w:hAnsi="Times New Roman" w:cs="Times New Roman"/>
                <w:sz w:val="24"/>
                <w:szCs w:val="24"/>
              </w:rPr>
            </w:pPr>
            <w:r w:rsidRPr="0005267E">
              <w:rPr>
                <w:rFonts w:ascii="Times New Roman" w:hAnsi="Times New Roman" w:cs="Times New Roman"/>
                <w:sz w:val="24"/>
                <w:szCs w:val="24"/>
              </w:rPr>
              <w:t>Df</w:t>
            </w:r>
          </w:p>
        </w:tc>
        <w:tc>
          <w:tcPr>
            <w:tcW w:w="1530" w:type="dxa"/>
            <w:tcBorders>
              <w:top w:val="single" w:sz="4" w:space="0" w:color="auto"/>
              <w:bottom w:val="single" w:sz="4" w:space="0" w:color="auto"/>
            </w:tcBorders>
          </w:tcPr>
          <w:p w:rsidR="00CE509A" w:rsidRPr="0005267E" w:rsidRDefault="00CE509A" w:rsidP="00807543">
            <w:pPr>
              <w:spacing w:line="360" w:lineRule="auto"/>
              <w:ind w:left="-288" w:firstLine="720"/>
              <w:rPr>
                <w:rFonts w:ascii="Times New Roman" w:hAnsi="Times New Roman" w:cs="Times New Roman"/>
                <w:sz w:val="24"/>
                <w:szCs w:val="24"/>
              </w:rPr>
            </w:pPr>
            <w:r w:rsidRPr="0005267E">
              <w:rPr>
                <w:rFonts w:ascii="Times New Roman" w:hAnsi="Times New Roman" w:cs="Times New Roman"/>
                <w:sz w:val="24"/>
                <w:szCs w:val="24"/>
              </w:rPr>
              <w:t xml:space="preserve">P&gt;Chi2   </w:t>
            </w:r>
          </w:p>
        </w:tc>
        <w:tc>
          <w:tcPr>
            <w:tcW w:w="1530" w:type="dxa"/>
            <w:tcBorders>
              <w:top w:val="single" w:sz="4" w:space="0" w:color="auto"/>
              <w:bottom w:val="single" w:sz="4" w:space="0" w:color="auto"/>
            </w:tcBorders>
          </w:tcPr>
          <w:p w:rsidR="00CE509A" w:rsidRPr="0005267E" w:rsidRDefault="00CE509A" w:rsidP="00807543">
            <w:pPr>
              <w:spacing w:line="360" w:lineRule="auto"/>
              <w:ind w:left="404" w:hanging="62"/>
              <w:rPr>
                <w:rFonts w:ascii="Times New Roman" w:hAnsi="Times New Roman" w:cs="Times New Roman"/>
                <w:sz w:val="24"/>
                <w:szCs w:val="24"/>
              </w:rPr>
            </w:pPr>
            <w:r w:rsidRPr="0005267E">
              <w:rPr>
                <w:rFonts w:ascii="Times New Roman" w:hAnsi="Times New Roman" w:cs="Times New Roman"/>
                <w:sz w:val="24"/>
                <w:szCs w:val="24"/>
              </w:rPr>
              <w:t>Evidence</w:t>
            </w:r>
          </w:p>
        </w:tc>
      </w:tr>
      <w:tr w:rsidR="00CE509A" w:rsidRPr="0005267E" w:rsidTr="00CC0F60">
        <w:tc>
          <w:tcPr>
            <w:tcW w:w="2880" w:type="dxa"/>
            <w:tcBorders>
              <w:top w:val="single" w:sz="4" w:space="0" w:color="auto"/>
            </w:tcBorders>
          </w:tcPr>
          <w:p w:rsidR="00CE509A" w:rsidRPr="0005267E" w:rsidRDefault="00CE509A" w:rsidP="00807543">
            <w:pPr>
              <w:spacing w:line="360" w:lineRule="auto"/>
              <w:ind w:left="-18"/>
              <w:rPr>
                <w:rFonts w:ascii="Times New Roman" w:hAnsi="Times New Roman" w:cs="Times New Roman"/>
                <w:sz w:val="24"/>
                <w:szCs w:val="24"/>
              </w:rPr>
            </w:pPr>
            <w:r w:rsidRPr="0005267E">
              <w:rPr>
                <w:rFonts w:ascii="Times New Roman" w:hAnsi="Times New Roman" w:cs="Times New Roman"/>
                <w:sz w:val="24"/>
                <w:szCs w:val="24"/>
              </w:rPr>
              <w:t xml:space="preserve">Farm+Of-Ffrm   </w:t>
            </w:r>
          </w:p>
        </w:tc>
        <w:tc>
          <w:tcPr>
            <w:tcW w:w="1440" w:type="dxa"/>
            <w:tcBorders>
              <w:top w:val="single" w:sz="4" w:space="0" w:color="auto"/>
            </w:tcBorders>
          </w:tcPr>
          <w:p w:rsidR="00CE509A" w:rsidRPr="0005267E" w:rsidRDefault="00CE509A" w:rsidP="00807543">
            <w:pPr>
              <w:spacing w:line="360" w:lineRule="auto"/>
              <w:ind w:left="540" w:hanging="198"/>
              <w:rPr>
                <w:rFonts w:ascii="Times New Roman" w:hAnsi="Times New Roman" w:cs="Times New Roman"/>
                <w:sz w:val="24"/>
                <w:szCs w:val="24"/>
              </w:rPr>
            </w:pPr>
            <w:r w:rsidRPr="0005267E">
              <w:rPr>
                <w:rFonts w:ascii="Times New Roman" w:hAnsi="Times New Roman" w:cs="Times New Roman"/>
                <w:sz w:val="24"/>
                <w:szCs w:val="24"/>
              </w:rPr>
              <w:t xml:space="preserve">-2.521   </w:t>
            </w:r>
          </w:p>
        </w:tc>
        <w:tc>
          <w:tcPr>
            <w:tcW w:w="720" w:type="dxa"/>
            <w:tcBorders>
              <w:top w:val="single" w:sz="4" w:space="0" w:color="auto"/>
            </w:tcBorders>
          </w:tcPr>
          <w:p w:rsidR="00CE509A" w:rsidRPr="0005267E" w:rsidRDefault="00CE509A" w:rsidP="00807543">
            <w:pPr>
              <w:spacing w:line="360" w:lineRule="auto"/>
              <w:ind w:left="540" w:hanging="378"/>
              <w:rPr>
                <w:rFonts w:ascii="Times New Roman" w:hAnsi="Times New Roman" w:cs="Times New Roman"/>
                <w:sz w:val="24"/>
                <w:szCs w:val="24"/>
              </w:rPr>
            </w:pPr>
            <w:r w:rsidRPr="0005267E">
              <w:rPr>
                <w:rFonts w:ascii="Times New Roman" w:hAnsi="Times New Roman" w:cs="Times New Roman"/>
                <w:sz w:val="24"/>
                <w:szCs w:val="24"/>
              </w:rPr>
              <w:t>11</w:t>
            </w:r>
          </w:p>
        </w:tc>
        <w:tc>
          <w:tcPr>
            <w:tcW w:w="1530" w:type="dxa"/>
            <w:tcBorders>
              <w:top w:val="single" w:sz="4" w:space="0" w:color="auto"/>
            </w:tcBorders>
          </w:tcPr>
          <w:p w:rsidR="00CE509A" w:rsidRPr="0005267E" w:rsidRDefault="00CE509A" w:rsidP="00807543">
            <w:pPr>
              <w:spacing w:line="360" w:lineRule="auto"/>
              <w:ind w:left="-288" w:firstLine="720"/>
              <w:rPr>
                <w:rFonts w:ascii="Times New Roman" w:hAnsi="Times New Roman" w:cs="Times New Roman"/>
                <w:sz w:val="24"/>
                <w:szCs w:val="24"/>
              </w:rPr>
            </w:pPr>
            <w:r w:rsidRPr="0005267E">
              <w:rPr>
                <w:rFonts w:ascii="Times New Roman" w:hAnsi="Times New Roman" w:cs="Times New Roman"/>
                <w:sz w:val="24"/>
                <w:szCs w:val="24"/>
              </w:rPr>
              <w:t>0.999</w:t>
            </w:r>
          </w:p>
        </w:tc>
        <w:tc>
          <w:tcPr>
            <w:tcW w:w="1530" w:type="dxa"/>
            <w:tcBorders>
              <w:top w:val="single" w:sz="4" w:space="0" w:color="auto"/>
            </w:tcBorders>
          </w:tcPr>
          <w:p w:rsidR="00CE509A" w:rsidRPr="0005267E" w:rsidRDefault="00CE509A" w:rsidP="00807543">
            <w:pPr>
              <w:spacing w:line="360" w:lineRule="auto"/>
              <w:ind w:left="540" w:hanging="108"/>
              <w:rPr>
                <w:rFonts w:ascii="Times New Roman" w:hAnsi="Times New Roman" w:cs="Times New Roman"/>
                <w:sz w:val="24"/>
                <w:szCs w:val="24"/>
              </w:rPr>
            </w:pPr>
            <w:r w:rsidRPr="0005267E">
              <w:rPr>
                <w:rFonts w:ascii="Times New Roman" w:hAnsi="Times New Roman" w:cs="Times New Roman"/>
                <w:sz w:val="24"/>
                <w:szCs w:val="24"/>
              </w:rPr>
              <w:t xml:space="preserve">For Ho </w:t>
            </w:r>
          </w:p>
        </w:tc>
      </w:tr>
      <w:tr w:rsidR="00CE509A" w:rsidRPr="0005267E" w:rsidTr="00CC0F60">
        <w:tc>
          <w:tcPr>
            <w:tcW w:w="2880" w:type="dxa"/>
          </w:tcPr>
          <w:p w:rsidR="00CE509A" w:rsidRPr="0005267E" w:rsidRDefault="00CE509A" w:rsidP="00807543">
            <w:pPr>
              <w:spacing w:line="360" w:lineRule="auto"/>
              <w:ind w:left="-18"/>
              <w:rPr>
                <w:rFonts w:ascii="Times New Roman" w:hAnsi="Times New Roman" w:cs="Times New Roman"/>
                <w:sz w:val="24"/>
                <w:szCs w:val="24"/>
              </w:rPr>
            </w:pPr>
            <w:r w:rsidRPr="0005267E">
              <w:rPr>
                <w:rFonts w:ascii="Times New Roman" w:hAnsi="Times New Roman" w:cs="Times New Roman"/>
                <w:sz w:val="24"/>
                <w:szCs w:val="24"/>
              </w:rPr>
              <w:t xml:space="preserve">Farm+Offarm+Non-Farm    </w:t>
            </w:r>
          </w:p>
        </w:tc>
        <w:tc>
          <w:tcPr>
            <w:tcW w:w="1440" w:type="dxa"/>
          </w:tcPr>
          <w:p w:rsidR="00CE509A" w:rsidRPr="0005267E" w:rsidRDefault="00CE509A" w:rsidP="00807543">
            <w:pPr>
              <w:spacing w:line="360" w:lineRule="auto"/>
              <w:ind w:left="540" w:hanging="198"/>
              <w:rPr>
                <w:rFonts w:ascii="Times New Roman" w:hAnsi="Times New Roman" w:cs="Times New Roman"/>
                <w:sz w:val="24"/>
                <w:szCs w:val="24"/>
              </w:rPr>
            </w:pPr>
            <w:r w:rsidRPr="0005267E">
              <w:rPr>
                <w:rFonts w:ascii="Times New Roman" w:hAnsi="Times New Roman" w:cs="Times New Roman"/>
                <w:sz w:val="24"/>
                <w:szCs w:val="24"/>
              </w:rPr>
              <w:t xml:space="preserve">2.379   </w:t>
            </w:r>
          </w:p>
        </w:tc>
        <w:tc>
          <w:tcPr>
            <w:tcW w:w="720" w:type="dxa"/>
          </w:tcPr>
          <w:p w:rsidR="00CE509A" w:rsidRPr="0005267E" w:rsidRDefault="00CE509A" w:rsidP="00807543">
            <w:pPr>
              <w:spacing w:line="360" w:lineRule="auto"/>
              <w:ind w:left="540" w:hanging="378"/>
              <w:rPr>
                <w:rFonts w:ascii="Times New Roman" w:hAnsi="Times New Roman" w:cs="Times New Roman"/>
                <w:sz w:val="24"/>
                <w:szCs w:val="24"/>
              </w:rPr>
            </w:pPr>
            <w:r w:rsidRPr="0005267E">
              <w:rPr>
                <w:rFonts w:ascii="Times New Roman" w:hAnsi="Times New Roman" w:cs="Times New Roman"/>
                <w:sz w:val="24"/>
                <w:szCs w:val="24"/>
              </w:rPr>
              <w:t>11</w:t>
            </w:r>
          </w:p>
        </w:tc>
        <w:tc>
          <w:tcPr>
            <w:tcW w:w="1530" w:type="dxa"/>
          </w:tcPr>
          <w:p w:rsidR="00CE509A" w:rsidRPr="0005267E" w:rsidRDefault="00CE509A" w:rsidP="00807543">
            <w:pPr>
              <w:spacing w:line="360" w:lineRule="auto"/>
              <w:ind w:left="-288" w:firstLine="720"/>
              <w:rPr>
                <w:rFonts w:ascii="Times New Roman" w:hAnsi="Times New Roman" w:cs="Times New Roman"/>
                <w:sz w:val="24"/>
                <w:szCs w:val="24"/>
              </w:rPr>
            </w:pPr>
            <w:r w:rsidRPr="0005267E">
              <w:rPr>
                <w:rFonts w:ascii="Times New Roman" w:hAnsi="Times New Roman" w:cs="Times New Roman"/>
                <w:sz w:val="24"/>
                <w:szCs w:val="24"/>
              </w:rPr>
              <w:t xml:space="preserve">0.997   </w:t>
            </w:r>
          </w:p>
        </w:tc>
        <w:tc>
          <w:tcPr>
            <w:tcW w:w="1530" w:type="dxa"/>
          </w:tcPr>
          <w:p w:rsidR="00CE509A" w:rsidRPr="0005267E" w:rsidRDefault="00CE509A" w:rsidP="00807543">
            <w:pPr>
              <w:spacing w:line="360" w:lineRule="auto"/>
              <w:ind w:left="540" w:hanging="108"/>
              <w:rPr>
                <w:rFonts w:ascii="Times New Roman" w:hAnsi="Times New Roman" w:cs="Times New Roman"/>
                <w:sz w:val="24"/>
                <w:szCs w:val="24"/>
              </w:rPr>
            </w:pPr>
            <w:r w:rsidRPr="0005267E">
              <w:rPr>
                <w:rFonts w:ascii="Times New Roman" w:hAnsi="Times New Roman" w:cs="Times New Roman"/>
                <w:sz w:val="24"/>
                <w:szCs w:val="24"/>
              </w:rPr>
              <w:t xml:space="preserve">For Ho    </w:t>
            </w:r>
          </w:p>
        </w:tc>
      </w:tr>
      <w:tr w:rsidR="00CE509A" w:rsidRPr="0005267E" w:rsidTr="00CC0F60">
        <w:tc>
          <w:tcPr>
            <w:tcW w:w="2880" w:type="dxa"/>
          </w:tcPr>
          <w:p w:rsidR="00CE509A" w:rsidRPr="0005267E" w:rsidRDefault="00CE509A" w:rsidP="00807543">
            <w:pPr>
              <w:spacing w:line="360" w:lineRule="auto"/>
              <w:ind w:left="-18"/>
              <w:rPr>
                <w:rFonts w:ascii="Times New Roman" w:hAnsi="Times New Roman" w:cs="Times New Roman"/>
                <w:sz w:val="24"/>
                <w:szCs w:val="24"/>
              </w:rPr>
            </w:pPr>
            <w:r w:rsidRPr="0005267E">
              <w:rPr>
                <w:rFonts w:ascii="Times New Roman" w:hAnsi="Times New Roman" w:cs="Times New Roman"/>
                <w:sz w:val="24"/>
                <w:szCs w:val="24"/>
              </w:rPr>
              <w:t>Farm+Nonfarm</w:t>
            </w:r>
          </w:p>
        </w:tc>
        <w:tc>
          <w:tcPr>
            <w:tcW w:w="1440" w:type="dxa"/>
          </w:tcPr>
          <w:p w:rsidR="00CE509A" w:rsidRPr="0005267E" w:rsidRDefault="00CE509A" w:rsidP="00807543">
            <w:pPr>
              <w:spacing w:line="360" w:lineRule="auto"/>
              <w:ind w:left="540" w:hanging="198"/>
              <w:rPr>
                <w:rFonts w:ascii="Times New Roman" w:hAnsi="Times New Roman" w:cs="Times New Roman"/>
                <w:sz w:val="24"/>
                <w:szCs w:val="24"/>
              </w:rPr>
            </w:pPr>
            <w:r w:rsidRPr="0005267E">
              <w:rPr>
                <w:rFonts w:ascii="Times New Roman" w:hAnsi="Times New Roman" w:cs="Times New Roman"/>
                <w:sz w:val="24"/>
                <w:szCs w:val="24"/>
              </w:rPr>
              <w:t xml:space="preserve">2.129   </w:t>
            </w:r>
          </w:p>
        </w:tc>
        <w:tc>
          <w:tcPr>
            <w:tcW w:w="720" w:type="dxa"/>
          </w:tcPr>
          <w:p w:rsidR="00CE509A" w:rsidRPr="0005267E" w:rsidRDefault="00CE509A" w:rsidP="00807543">
            <w:pPr>
              <w:spacing w:line="360" w:lineRule="auto"/>
              <w:ind w:left="540" w:hanging="378"/>
              <w:rPr>
                <w:rFonts w:ascii="Times New Roman" w:hAnsi="Times New Roman" w:cs="Times New Roman"/>
                <w:sz w:val="24"/>
                <w:szCs w:val="24"/>
              </w:rPr>
            </w:pPr>
            <w:r w:rsidRPr="0005267E">
              <w:rPr>
                <w:rFonts w:ascii="Times New Roman" w:hAnsi="Times New Roman" w:cs="Times New Roman"/>
                <w:sz w:val="24"/>
                <w:szCs w:val="24"/>
              </w:rPr>
              <w:t>11</w:t>
            </w:r>
          </w:p>
        </w:tc>
        <w:tc>
          <w:tcPr>
            <w:tcW w:w="1530" w:type="dxa"/>
          </w:tcPr>
          <w:p w:rsidR="00CE509A" w:rsidRPr="0005267E" w:rsidRDefault="00CE509A" w:rsidP="00807543">
            <w:pPr>
              <w:spacing w:line="360" w:lineRule="auto"/>
              <w:ind w:left="-288" w:firstLine="720"/>
              <w:rPr>
                <w:rFonts w:ascii="Times New Roman" w:hAnsi="Times New Roman" w:cs="Times New Roman"/>
                <w:sz w:val="24"/>
                <w:szCs w:val="24"/>
              </w:rPr>
            </w:pPr>
            <w:r w:rsidRPr="0005267E">
              <w:rPr>
                <w:rFonts w:ascii="Times New Roman" w:hAnsi="Times New Roman" w:cs="Times New Roman"/>
                <w:sz w:val="24"/>
                <w:szCs w:val="24"/>
              </w:rPr>
              <w:t xml:space="preserve">0.998   </w:t>
            </w:r>
          </w:p>
        </w:tc>
        <w:tc>
          <w:tcPr>
            <w:tcW w:w="1530" w:type="dxa"/>
          </w:tcPr>
          <w:p w:rsidR="00CE509A" w:rsidRPr="0005267E" w:rsidRDefault="00CE509A" w:rsidP="00807543">
            <w:pPr>
              <w:spacing w:line="360" w:lineRule="auto"/>
              <w:ind w:left="540" w:hanging="108"/>
              <w:rPr>
                <w:rFonts w:ascii="Times New Roman" w:hAnsi="Times New Roman" w:cs="Times New Roman"/>
                <w:sz w:val="24"/>
                <w:szCs w:val="24"/>
              </w:rPr>
            </w:pPr>
            <w:r w:rsidRPr="0005267E">
              <w:rPr>
                <w:rFonts w:ascii="Times New Roman" w:hAnsi="Times New Roman" w:cs="Times New Roman"/>
                <w:sz w:val="24"/>
                <w:szCs w:val="24"/>
              </w:rPr>
              <w:t xml:space="preserve">For Ho    </w:t>
            </w:r>
          </w:p>
        </w:tc>
      </w:tr>
    </w:tbl>
    <w:p w:rsidR="00CE509A" w:rsidRPr="00122974" w:rsidRDefault="00CE509A" w:rsidP="00807543">
      <w:pPr>
        <w:autoSpaceDE w:val="0"/>
        <w:autoSpaceDN w:val="0"/>
        <w:adjustRightInd w:val="0"/>
        <w:spacing w:after="0" w:line="360" w:lineRule="auto"/>
        <w:rPr>
          <w:rFonts w:ascii="Nyala" w:hAnsi="Nyala" w:cs="Times New Roman"/>
          <w:b/>
          <w:sz w:val="24"/>
          <w:szCs w:val="24"/>
          <w:lang w:val="en-GB"/>
        </w:rPr>
      </w:pPr>
      <w:r>
        <w:rPr>
          <w:rFonts w:ascii="Times New Roman" w:hAnsi="Times New Roman" w:cs="Times New Roman"/>
          <w:b/>
          <w:sz w:val="24"/>
          <w:szCs w:val="24"/>
        </w:rPr>
        <w:t>Source own computation of survey result, 20</w:t>
      </w:r>
      <w:r>
        <w:rPr>
          <w:rFonts w:ascii="Times New Roman" w:hAnsi="Times New Roman" w:cs="Times New Roman"/>
          <w:b/>
          <w:sz w:val="24"/>
          <w:szCs w:val="24"/>
          <w:lang w:val="en-GB"/>
        </w:rPr>
        <w:t>22</w:t>
      </w:r>
    </w:p>
    <w:p w:rsidR="00916D55" w:rsidRPr="001E25C6" w:rsidRDefault="00916D55" w:rsidP="00807543">
      <w:pPr>
        <w:pStyle w:val="Heading3"/>
        <w:spacing w:line="360" w:lineRule="auto"/>
        <w:rPr>
          <w:rFonts w:ascii="Times New Roman" w:eastAsia="Times New Roman" w:hAnsi="Times New Roman" w:cs="Times New Roman"/>
          <w:b/>
          <w:bCs/>
          <w:color w:val="auto"/>
          <w:lang w:val="en-US" w:bidi="ar-SA"/>
        </w:rPr>
      </w:pPr>
      <w:bookmarkStart w:id="233" w:name="_Toc486128884"/>
      <w:bookmarkStart w:id="234" w:name="_Toc123278237"/>
      <w:r w:rsidRPr="001E25C6">
        <w:rPr>
          <w:rFonts w:ascii="Times New Roman" w:eastAsia="Times New Roman" w:hAnsi="Times New Roman" w:cs="Times New Roman"/>
          <w:b/>
          <w:bCs/>
          <w:color w:val="auto"/>
          <w:lang w:val="en-US" w:bidi="ar-SA"/>
        </w:rPr>
        <w:t>4.4.3. Multinomial Logit Model Result</w:t>
      </w:r>
      <w:bookmarkEnd w:id="233"/>
      <w:bookmarkEnd w:id="234"/>
    </w:p>
    <w:p w:rsidR="001E25C6" w:rsidRDefault="001E25C6" w:rsidP="00807543">
      <w:pPr>
        <w:pStyle w:val="NoSpacing"/>
        <w:spacing w:line="360" w:lineRule="auto"/>
        <w:rPr>
          <w:lang w:val="en-US" w:bidi="ar-SA"/>
        </w:rPr>
      </w:pPr>
    </w:p>
    <w:p w:rsidR="00BD30D0" w:rsidRPr="00122974" w:rsidRDefault="00916D55" w:rsidP="00807543">
      <w:pPr>
        <w:spacing w:line="360" w:lineRule="auto"/>
        <w:jc w:val="both"/>
        <w:rPr>
          <w:rFonts w:ascii="Times New Roman" w:eastAsia="Calibri" w:hAnsi="Times New Roman" w:cs="Times New Roman"/>
          <w:sz w:val="24"/>
          <w:szCs w:val="24"/>
          <w:lang w:val="en-US" w:bidi="ar-SA"/>
        </w:rPr>
      </w:pPr>
      <w:r w:rsidRPr="00916D55">
        <w:rPr>
          <w:rFonts w:ascii="Times New Roman" w:eastAsia="Calibri" w:hAnsi="Times New Roman" w:cs="Times New Roman"/>
          <w:sz w:val="24"/>
          <w:szCs w:val="24"/>
          <w:lang w:val="en-US" w:bidi="ar-SA"/>
        </w:rPr>
        <w:t>The multinomial logit model result depicts that out of eleven hypothesized variables seven variables  (age of the household head, distance from the nearest market, total livestock ownership of the household, total annual income of the household, total family size of the household head, access to credit service  and dependency ratio of the household head were  found to be significantly influenced households choice of  alternative livelihood diversification strategies at 1% 5% and 10% probability level. The model result is presented in (Table 12, 13, 14)</w:t>
      </w:r>
      <w:r w:rsidR="00E15988">
        <w:rPr>
          <w:rFonts w:ascii="Times New Roman" w:eastAsia="Calibri" w:hAnsi="Times New Roman" w:cs="Times New Roman"/>
          <w:sz w:val="24"/>
          <w:szCs w:val="24"/>
          <w:lang w:val="en-US" w:bidi="ar-SA"/>
        </w:rPr>
        <w:t>.</w:t>
      </w:r>
      <w:bookmarkStart w:id="235" w:name="_Toc486059140"/>
    </w:p>
    <w:p w:rsidR="00067F58" w:rsidRDefault="00067F58" w:rsidP="00807543">
      <w:pPr>
        <w:pStyle w:val="Caption"/>
        <w:keepNext/>
        <w:spacing w:line="360" w:lineRule="auto"/>
        <w:rPr>
          <w:rFonts w:ascii="Times New Roman" w:hAnsi="Times New Roman"/>
          <w:sz w:val="24"/>
          <w:szCs w:val="24"/>
        </w:rPr>
      </w:pPr>
      <w:bookmarkStart w:id="236" w:name="_Toc232997736"/>
    </w:p>
    <w:p w:rsidR="00067F58" w:rsidRDefault="00067F58" w:rsidP="00807543">
      <w:pPr>
        <w:pStyle w:val="Caption"/>
        <w:keepNext/>
        <w:spacing w:line="360" w:lineRule="auto"/>
        <w:rPr>
          <w:rFonts w:ascii="Times New Roman" w:hAnsi="Times New Roman"/>
          <w:sz w:val="24"/>
          <w:szCs w:val="24"/>
        </w:rPr>
      </w:pPr>
    </w:p>
    <w:p w:rsidR="00067F58" w:rsidRDefault="00067F58" w:rsidP="00807543">
      <w:pPr>
        <w:pStyle w:val="Caption"/>
        <w:keepNext/>
        <w:spacing w:line="360" w:lineRule="auto"/>
        <w:rPr>
          <w:rFonts w:ascii="Times New Roman" w:hAnsi="Times New Roman"/>
          <w:sz w:val="24"/>
          <w:szCs w:val="24"/>
        </w:rPr>
      </w:pPr>
    </w:p>
    <w:p w:rsidR="00067F58" w:rsidRDefault="00067F58" w:rsidP="00807543">
      <w:pPr>
        <w:pStyle w:val="Caption"/>
        <w:keepNext/>
        <w:spacing w:line="360" w:lineRule="auto"/>
        <w:rPr>
          <w:rFonts w:ascii="Times New Roman" w:hAnsi="Times New Roman"/>
          <w:sz w:val="24"/>
          <w:szCs w:val="24"/>
        </w:rPr>
      </w:pPr>
    </w:p>
    <w:p w:rsidR="00067F58" w:rsidRDefault="00067F58" w:rsidP="00807543">
      <w:pPr>
        <w:pStyle w:val="Caption"/>
        <w:keepNext/>
        <w:spacing w:line="360" w:lineRule="auto"/>
        <w:rPr>
          <w:rFonts w:ascii="Times New Roman" w:hAnsi="Times New Roman"/>
          <w:sz w:val="24"/>
          <w:szCs w:val="24"/>
        </w:rPr>
      </w:pPr>
    </w:p>
    <w:p w:rsidR="00067F58" w:rsidRDefault="00067F58" w:rsidP="00067F58">
      <w:pPr>
        <w:pStyle w:val="Caption"/>
        <w:keepNext/>
        <w:spacing w:line="360" w:lineRule="auto"/>
        <w:ind w:left="0"/>
        <w:rPr>
          <w:rFonts w:ascii="Times New Roman" w:hAnsi="Times New Roman"/>
          <w:sz w:val="24"/>
          <w:szCs w:val="24"/>
        </w:rPr>
      </w:pPr>
    </w:p>
    <w:p w:rsidR="00067F58" w:rsidRDefault="00067F58" w:rsidP="00067F58">
      <w:pPr>
        <w:rPr>
          <w:lang w:val="en-US" w:bidi="ar-SA"/>
        </w:rPr>
      </w:pPr>
    </w:p>
    <w:p w:rsidR="00067F58" w:rsidRPr="00067F58" w:rsidRDefault="00067F58" w:rsidP="00067F58">
      <w:pPr>
        <w:rPr>
          <w:lang w:val="en-US" w:bidi="ar-SA"/>
        </w:rPr>
      </w:pPr>
    </w:p>
    <w:p w:rsidR="00916D55" w:rsidRPr="00CF640A" w:rsidRDefault="00CF640A" w:rsidP="00807543">
      <w:pPr>
        <w:pStyle w:val="Caption"/>
        <w:keepNext/>
        <w:spacing w:line="360" w:lineRule="auto"/>
        <w:rPr>
          <w:rFonts w:ascii="Times New Roman" w:hAnsi="Times New Roman"/>
          <w:sz w:val="24"/>
          <w:szCs w:val="24"/>
        </w:rPr>
      </w:pPr>
      <w:r w:rsidRPr="00CF640A">
        <w:rPr>
          <w:rFonts w:ascii="Times New Roman" w:hAnsi="Times New Roman"/>
          <w:sz w:val="24"/>
          <w:szCs w:val="24"/>
        </w:rPr>
        <w:lastRenderedPageBreak/>
        <w:t xml:space="preserve">Table </w:t>
      </w:r>
      <w:r w:rsidR="00A64BA7" w:rsidRPr="00CF640A">
        <w:rPr>
          <w:rFonts w:ascii="Times New Roman" w:hAnsi="Times New Roman"/>
          <w:sz w:val="24"/>
          <w:szCs w:val="24"/>
        </w:rPr>
        <w:fldChar w:fldCharType="begin"/>
      </w:r>
      <w:r w:rsidRPr="00CF640A">
        <w:rPr>
          <w:rFonts w:ascii="Times New Roman" w:hAnsi="Times New Roman"/>
          <w:sz w:val="24"/>
          <w:szCs w:val="24"/>
        </w:rPr>
        <w:instrText xml:space="preserve"> SEQ Table \* ARABIC </w:instrText>
      </w:r>
      <w:r w:rsidR="00A64BA7" w:rsidRPr="00CF640A">
        <w:rPr>
          <w:rFonts w:ascii="Times New Roman" w:hAnsi="Times New Roman"/>
          <w:sz w:val="24"/>
          <w:szCs w:val="24"/>
        </w:rPr>
        <w:fldChar w:fldCharType="separate"/>
      </w:r>
      <w:r w:rsidR="00D36CCC">
        <w:rPr>
          <w:rFonts w:ascii="Times New Roman" w:hAnsi="Times New Roman"/>
          <w:noProof/>
          <w:sz w:val="24"/>
          <w:szCs w:val="24"/>
        </w:rPr>
        <w:t>13</w:t>
      </w:r>
      <w:r w:rsidR="00A64BA7" w:rsidRPr="00CF640A">
        <w:rPr>
          <w:rFonts w:ascii="Times New Roman" w:hAnsi="Times New Roman"/>
          <w:sz w:val="24"/>
          <w:szCs w:val="24"/>
        </w:rPr>
        <w:fldChar w:fldCharType="end"/>
      </w:r>
      <w:r w:rsidR="00314E99" w:rsidRPr="00CF640A">
        <w:rPr>
          <w:rFonts w:ascii="Times New Roman" w:hAnsi="Times New Roman"/>
          <w:sz w:val="24"/>
          <w:szCs w:val="24"/>
        </w:rPr>
        <w:t xml:space="preserve">: </w:t>
      </w:r>
      <w:r w:rsidR="00916D55" w:rsidRPr="00CF640A">
        <w:rPr>
          <w:rFonts w:ascii="Times New Roman" w:hAnsi="Times New Roman"/>
          <w:sz w:val="24"/>
          <w:szCs w:val="24"/>
        </w:rPr>
        <w:t>Multinomial logistic regression of On-farm+ OFF-farm livelihood strategy choice</w:t>
      </w:r>
      <w:bookmarkEnd w:id="235"/>
      <w:bookmarkEnd w:id="236"/>
    </w:p>
    <w:tbl>
      <w:tblPr>
        <w:tblW w:w="8769" w:type="dxa"/>
        <w:tblInd w:w="93" w:type="dxa"/>
        <w:tblBorders>
          <w:top w:val="single" w:sz="4" w:space="0" w:color="000000"/>
          <w:bottom w:val="single" w:sz="4" w:space="0" w:color="000000"/>
        </w:tblBorders>
        <w:tblLook w:val="04A0" w:firstRow="1" w:lastRow="0" w:firstColumn="1" w:lastColumn="0" w:noHBand="0" w:noVBand="1"/>
      </w:tblPr>
      <w:tblGrid>
        <w:gridCol w:w="1607"/>
        <w:gridCol w:w="1825"/>
        <w:gridCol w:w="1792"/>
        <w:gridCol w:w="1642"/>
        <w:gridCol w:w="1903"/>
      </w:tblGrid>
      <w:tr w:rsidR="00916D55" w:rsidRPr="00916D55" w:rsidTr="0021049B">
        <w:trPr>
          <w:trHeight w:val="300"/>
        </w:trPr>
        <w:tc>
          <w:tcPr>
            <w:tcW w:w="1607" w:type="dxa"/>
            <w:tcBorders>
              <w:top w:val="single" w:sz="4" w:space="0" w:color="000000"/>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Variables </w:t>
            </w:r>
          </w:p>
        </w:tc>
        <w:tc>
          <w:tcPr>
            <w:tcW w:w="1825" w:type="dxa"/>
            <w:tcBorders>
              <w:top w:val="single" w:sz="4" w:space="0" w:color="000000"/>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Coefficient</w:t>
            </w:r>
          </w:p>
        </w:tc>
        <w:tc>
          <w:tcPr>
            <w:tcW w:w="1792" w:type="dxa"/>
            <w:tcBorders>
              <w:top w:val="single" w:sz="4" w:space="0" w:color="000000"/>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Std.err</w:t>
            </w:r>
          </w:p>
        </w:tc>
        <w:tc>
          <w:tcPr>
            <w:tcW w:w="1642" w:type="dxa"/>
            <w:tcBorders>
              <w:top w:val="single" w:sz="4" w:space="0" w:color="000000"/>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p-values </w:t>
            </w:r>
          </w:p>
        </w:tc>
        <w:tc>
          <w:tcPr>
            <w:tcW w:w="1903" w:type="dxa"/>
            <w:tcBorders>
              <w:top w:val="single" w:sz="4" w:space="0" w:color="000000"/>
              <w:left w:val="nil"/>
              <w:bottom w:val="single" w:sz="4" w:space="0" w:color="000000"/>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Dy/dx</w:t>
            </w:r>
          </w:p>
        </w:tc>
      </w:tr>
      <w:tr w:rsidR="00916D55" w:rsidRPr="00916D55" w:rsidTr="0021049B">
        <w:trPr>
          <w:trHeight w:val="300"/>
        </w:trPr>
        <w:tc>
          <w:tcPr>
            <w:tcW w:w="1607" w:type="dxa"/>
            <w:tcBorders>
              <w:top w:val="single" w:sz="4" w:space="0" w:color="000000"/>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MKTDST</w:t>
            </w:r>
          </w:p>
        </w:tc>
        <w:tc>
          <w:tcPr>
            <w:tcW w:w="1825" w:type="dxa"/>
            <w:tcBorders>
              <w:top w:val="single" w:sz="4" w:space="0" w:color="000000"/>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-2.03775</w:t>
            </w:r>
          </w:p>
        </w:tc>
        <w:tc>
          <w:tcPr>
            <w:tcW w:w="1792" w:type="dxa"/>
            <w:tcBorders>
              <w:top w:val="single" w:sz="4" w:space="0" w:color="000000"/>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0.569456</w:t>
            </w:r>
          </w:p>
        </w:tc>
        <w:tc>
          <w:tcPr>
            <w:tcW w:w="1642" w:type="dxa"/>
            <w:tcBorders>
              <w:top w:val="single" w:sz="4" w:space="0" w:color="000000"/>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p>
        </w:tc>
        <w:tc>
          <w:tcPr>
            <w:tcW w:w="1903" w:type="dxa"/>
            <w:tcBorders>
              <w:top w:val="single" w:sz="4" w:space="0" w:color="000000"/>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-0.207171***</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INCOME</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-3.4E-05</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6.88E-05</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0.619</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-0.0000159</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AGEHH</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-0.14439</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0.043674</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0.001</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-0.0132886***</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TTLU</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-0.3335</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0.180034</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0.064</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-0.0281548*</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DPRHH</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-0.35974</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0.255199</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0.159</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-0.0233302</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FAMSIZH</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0.283445</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0.212091</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0.181</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0.0255736</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CRDT</w:t>
            </w:r>
            <w:r w:rsidRPr="00916D55">
              <w:rPr>
                <w:rFonts w:ascii="Times New Roman" w:eastAsia="Times New Roman" w:hAnsi="Times New Roman" w:cs="Times New Roman"/>
                <w:color w:val="000000"/>
                <w:sz w:val="24"/>
                <w:szCs w:val="24"/>
                <w:vertAlign w:val="superscript"/>
                <w:lang w:val="en-US" w:bidi="ar-SA"/>
              </w:rPr>
              <w:t>d</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1.70543</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0.76954</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0.027</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0.0849337**</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EDUCLV</w:t>
            </w:r>
            <w:r w:rsidRPr="00916D55">
              <w:rPr>
                <w:rFonts w:ascii="Times New Roman" w:eastAsia="Times New Roman" w:hAnsi="Times New Roman" w:cs="Times New Roman"/>
                <w:color w:val="000000"/>
                <w:sz w:val="24"/>
                <w:szCs w:val="24"/>
                <w:vertAlign w:val="superscript"/>
                <w:lang w:val="en-US" w:bidi="ar-SA"/>
              </w:rPr>
              <w:t>d</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0.867571</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0.647989</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0.181</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0.1015327</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TTLNDH</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0.210922</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0.630155</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0.738</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0.108934</w:t>
            </w:r>
          </w:p>
        </w:tc>
      </w:tr>
      <w:tr w:rsidR="00916D55" w:rsidRPr="00916D55" w:rsidTr="0021049B">
        <w:trPr>
          <w:trHeight w:val="300"/>
        </w:trPr>
        <w:tc>
          <w:tcPr>
            <w:tcW w:w="1607" w:type="dxa"/>
            <w:tcBorders>
              <w:top w:val="nil"/>
              <w:left w:val="nil"/>
              <w:bottom w:val="nil"/>
              <w:right w:val="nil"/>
            </w:tcBorders>
            <w:noWrap/>
            <w:vAlign w:val="bottom"/>
            <w:hideMark/>
          </w:tcPr>
          <w:p w:rsidR="00916D55" w:rsidRPr="00916D55" w:rsidRDefault="00916D55" w:rsidP="00896AC6">
            <w:pPr>
              <w:spacing w:line="276" w:lineRule="auto"/>
              <w:ind w:left="177"/>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ACCEXTN</w:t>
            </w:r>
            <w:r w:rsidRPr="00916D55">
              <w:rPr>
                <w:rFonts w:ascii="Times New Roman" w:eastAsia="Times New Roman" w:hAnsi="Times New Roman" w:cs="Times New Roman"/>
                <w:color w:val="000000"/>
                <w:sz w:val="24"/>
                <w:szCs w:val="24"/>
                <w:vertAlign w:val="superscript"/>
                <w:lang w:val="en-US" w:bidi="ar-SA"/>
              </w:rPr>
              <w:t>d</w:t>
            </w:r>
          </w:p>
        </w:tc>
        <w:tc>
          <w:tcPr>
            <w:tcW w:w="1825"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-0.20719</w:t>
            </w:r>
          </w:p>
        </w:tc>
        <w:tc>
          <w:tcPr>
            <w:tcW w:w="179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0.989977</w:t>
            </w:r>
          </w:p>
        </w:tc>
        <w:tc>
          <w:tcPr>
            <w:tcW w:w="1642" w:type="dxa"/>
            <w:tcBorders>
              <w:top w:val="nil"/>
              <w:left w:val="nil"/>
              <w:bottom w:val="nil"/>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0.834</w:t>
            </w:r>
          </w:p>
        </w:tc>
        <w:tc>
          <w:tcPr>
            <w:tcW w:w="1903" w:type="dxa"/>
            <w:tcBorders>
              <w:top w:val="nil"/>
              <w:left w:val="nil"/>
              <w:bottom w:val="nil"/>
              <w:right w:val="nil"/>
            </w:tcBorders>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-0.0117778</w:t>
            </w:r>
          </w:p>
        </w:tc>
      </w:tr>
      <w:tr w:rsidR="00916D55" w:rsidRPr="00916D55" w:rsidTr="0021049B">
        <w:trPr>
          <w:trHeight w:val="300"/>
        </w:trPr>
        <w:tc>
          <w:tcPr>
            <w:tcW w:w="1607" w:type="dxa"/>
            <w:tcBorders>
              <w:top w:val="nil"/>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_CONS</w:t>
            </w:r>
          </w:p>
        </w:tc>
        <w:tc>
          <w:tcPr>
            <w:tcW w:w="1825" w:type="dxa"/>
            <w:tcBorders>
              <w:top w:val="nil"/>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7.874796</w:t>
            </w:r>
          </w:p>
        </w:tc>
        <w:tc>
          <w:tcPr>
            <w:tcW w:w="1792" w:type="dxa"/>
            <w:tcBorders>
              <w:top w:val="nil"/>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2.603204</w:t>
            </w:r>
          </w:p>
        </w:tc>
        <w:tc>
          <w:tcPr>
            <w:tcW w:w="1642" w:type="dxa"/>
            <w:tcBorders>
              <w:top w:val="nil"/>
              <w:left w:val="nil"/>
              <w:bottom w:val="single" w:sz="4" w:space="0" w:color="000000"/>
              <w:right w:val="nil"/>
            </w:tcBorders>
            <w:noWrap/>
            <w:vAlign w:val="bottom"/>
            <w:hideMark/>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0.002</w:t>
            </w:r>
          </w:p>
        </w:tc>
        <w:tc>
          <w:tcPr>
            <w:tcW w:w="1903" w:type="dxa"/>
            <w:tcBorders>
              <w:top w:val="nil"/>
              <w:left w:val="nil"/>
              <w:bottom w:val="single" w:sz="4" w:space="0" w:color="000000"/>
              <w:right w:val="nil"/>
            </w:tcBorders>
          </w:tcPr>
          <w:p w:rsidR="00916D55" w:rsidRPr="00916D55" w:rsidRDefault="00916D55" w:rsidP="00896AC6">
            <w:pPr>
              <w:spacing w:line="276" w:lineRule="auto"/>
              <w:jc w:val="both"/>
              <w:rPr>
                <w:rFonts w:ascii="Times New Roman" w:eastAsia="Times New Roman" w:hAnsi="Times New Roman" w:cs="Times New Roman"/>
                <w:color w:val="000000"/>
                <w:sz w:val="24"/>
                <w:szCs w:val="24"/>
                <w:lang w:val="en-US" w:bidi="ar-SA"/>
              </w:rPr>
            </w:pPr>
          </w:p>
        </w:tc>
      </w:tr>
    </w:tbl>
    <w:p w:rsidR="00295179" w:rsidRPr="00896AC6" w:rsidRDefault="00916D55" w:rsidP="00896AC6">
      <w:pPr>
        <w:spacing w:line="360" w:lineRule="auto"/>
        <w:ind w:right="-810"/>
        <w:jc w:val="both"/>
        <w:rPr>
          <w:rFonts w:ascii="Times New Roman" w:eastAsia="Calibri" w:hAnsi="Times New Roman" w:cs="Times New Roman"/>
          <w:bCs/>
          <w:sz w:val="24"/>
          <w:szCs w:val="24"/>
          <w:lang w:val="en-US" w:bidi="ar-SA"/>
        </w:rPr>
      </w:pPr>
      <w:r w:rsidRPr="00916D55">
        <w:rPr>
          <w:rFonts w:ascii="Times New Roman" w:eastAsia="Calibri" w:hAnsi="Times New Roman" w:cs="Times New Roman"/>
          <w:bCs/>
          <w:sz w:val="24"/>
          <w:szCs w:val="24"/>
          <w:lang w:val="en-US" w:bidi="ar-SA"/>
        </w:rPr>
        <w:t>Source own survey, 20</w:t>
      </w:r>
      <w:r>
        <w:rPr>
          <w:rFonts w:ascii="Times New Roman" w:eastAsia="Calibri" w:hAnsi="Times New Roman" w:cs="Times New Roman"/>
          <w:bCs/>
          <w:sz w:val="24"/>
          <w:szCs w:val="24"/>
          <w:lang w:val="en-US" w:bidi="ar-SA"/>
        </w:rPr>
        <w:t>22</w:t>
      </w:r>
      <w:r w:rsidRPr="00916D55">
        <w:rPr>
          <w:rFonts w:ascii="Times New Roman" w:eastAsia="Calibri" w:hAnsi="Times New Roman" w:cs="Times New Roman"/>
          <w:bCs/>
          <w:sz w:val="24"/>
          <w:szCs w:val="24"/>
          <w:lang w:val="en-US" w:bidi="ar-SA"/>
        </w:rPr>
        <w:t>***, **, * stands for significant at 1% 5%, 10% probability level respectively.</w:t>
      </w:r>
      <w:bookmarkStart w:id="237" w:name="_Toc486059141"/>
    </w:p>
    <w:p w:rsidR="00916D55" w:rsidRPr="00A834FD" w:rsidRDefault="00A834FD" w:rsidP="00896AC6">
      <w:pPr>
        <w:pStyle w:val="Caption"/>
        <w:keepNext/>
        <w:spacing w:line="360" w:lineRule="auto"/>
        <w:ind w:left="0"/>
        <w:rPr>
          <w:rFonts w:ascii="Times New Roman" w:hAnsi="Times New Roman"/>
        </w:rPr>
      </w:pPr>
      <w:bookmarkStart w:id="238" w:name="_Toc232997737"/>
      <w:r w:rsidRPr="00A834FD">
        <w:rPr>
          <w:rFonts w:ascii="Times New Roman" w:hAnsi="Times New Roman"/>
        </w:rPr>
        <w:t xml:space="preserve">Table </w:t>
      </w:r>
      <w:r w:rsidR="00A64BA7" w:rsidRPr="00A834FD">
        <w:rPr>
          <w:rFonts w:ascii="Times New Roman" w:hAnsi="Times New Roman"/>
        </w:rPr>
        <w:fldChar w:fldCharType="begin"/>
      </w:r>
      <w:r w:rsidRPr="00A834FD">
        <w:rPr>
          <w:rFonts w:ascii="Times New Roman" w:hAnsi="Times New Roman"/>
        </w:rPr>
        <w:instrText xml:space="preserve"> SEQ Table \* ARABIC </w:instrText>
      </w:r>
      <w:r w:rsidR="00A64BA7" w:rsidRPr="00A834FD">
        <w:rPr>
          <w:rFonts w:ascii="Times New Roman" w:hAnsi="Times New Roman"/>
        </w:rPr>
        <w:fldChar w:fldCharType="separate"/>
      </w:r>
      <w:r w:rsidR="00D36CCC">
        <w:rPr>
          <w:rFonts w:ascii="Times New Roman" w:hAnsi="Times New Roman"/>
          <w:noProof/>
        </w:rPr>
        <w:t>14</w:t>
      </w:r>
      <w:r w:rsidR="00A64BA7" w:rsidRPr="00A834FD">
        <w:rPr>
          <w:rFonts w:ascii="Times New Roman" w:hAnsi="Times New Roman"/>
        </w:rPr>
        <w:fldChar w:fldCharType="end"/>
      </w:r>
      <w:r w:rsidR="00314E99" w:rsidRPr="00A834FD">
        <w:rPr>
          <w:rFonts w:ascii="Times New Roman" w:hAnsi="Times New Roman"/>
          <w:sz w:val="24"/>
          <w:szCs w:val="24"/>
        </w:rPr>
        <w:t xml:space="preserve">: </w:t>
      </w:r>
      <w:r w:rsidR="00916D55" w:rsidRPr="00A834FD">
        <w:rPr>
          <w:rFonts w:ascii="Times New Roman" w:hAnsi="Times New Roman"/>
          <w:sz w:val="24"/>
          <w:szCs w:val="24"/>
        </w:rPr>
        <w:t>Multinomial logistic regression of on-farm+non-farm livelihood strategy choice</w:t>
      </w:r>
      <w:bookmarkEnd w:id="237"/>
      <w:bookmarkEnd w:id="238"/>
    </w:p>
    <w:tbl>
      <w:tblPr>
        <w:tblW w:w="8810" w:type="dxa"/>
        <w:tblInd w:w="93" w:type="dxa"/>
        <w:tblBorders>
          <w:top w:val="single" w:sz="4" w:space="0" w:color="000000"/>
          <w:bottom w:val="single" w:sz="4" w:space="0" w:color="000000"/>
        </w:tblBorders>
        <w:tblLook w:val="04A0" w:firstRow="1" w:lastRow="0" w:firstColumn="1" w:lastColumn="0" w:noHBand="0" w:noVBand="1"/>
      </w:tblPr>
      <w:tblGrid>
        <w:gridCol w:w="1815"/>
        <w:gridCol w:w="1465"/>
        <w:gridCol w:w="1522"/>
        <w:gridCol w:w="1599"/>
        <w:gridCol w:w="2409"/>
      </w:tblGrid>
      <w:tr w:rsidR="00916D55" w:rsidRPr="00916D55" w:rsidTr="00916D55">
        <w:trPr>
          <w:trHeight w:val="300"/>
        </w:trPr>
        <w:tc>
          <w:tcPr>
            <w:tcW w:w="1815" w:type="dxa"/>
            <w:tcBorders>
              <w:top w:val="single" w:sz="4" w:space="0" w:color="000000"/>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Variables</w:t>
            </w:r>
          </w:p>
        </w:tc>
        <w:tc>
          <w:tcPr>
            <w:tcW w:w="1465" w:type="dxa"/>
            <w:tcBorders>
              <w:top w:val="single" w:sz="4" w:space="0" w:color="000000"/>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Coeff.</w:t>
            </w:r>
          </w:p>
        </w:tc>
        <w:tc>
          <w:tcPr>
            <w:tcW w:w="1522" w:type="dxa"/>
            <w:tcBorders>
              <w:top w:val="single" w:sz="4" w:space="0" w:color="000000"/>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Std.err</w:t>
            </w:r>
          </w:p>
        </w:tc>
        <w:tc>
          <w:tcPr>
            <w:tcW w:w="1599" w:type="dxa"/>
            <w:tcBorders>
              <w:top w:val="single" w:sz="4" w:space="0" w:color="000000"/>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p-value</w:t>
            </w:r>
          </w:p>
        </w:tc>
        <w:tc>
          <w:tcPr>
            <w:tcW w:w="2409" w:type="dxa"/>
            <w:tcBorders>
              <w:top w:val="single" w:sz="4" w:space="0" w:color="000000"/>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Dy/dx</w:t>
            </w:r>
          </w:p>
        </w:tc>
      </w:tr>
      <w:tr w:rsidR="00916D55" w:rsidRPr="00916D55" w:rsidTr="00916D55">
        <w:trPr>
          <w:trHeight w:val="300"/>
        </w:trPr>
        <w:tc>
          <w:tcPr>
            <w:tcW w:w="1815" w:type="dxa"/>
            <w:tcBorders>
              <w:top w:val="single" w:sz="4" w:space="0" w:color="000000"/>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MKTDST</w:t>
            </w:r>
          </w:p>
        </w:tc>
        <w:tc>
          <w:tcPr>
            <w:tcW w:w="1465" w:type="dxa"/>
            <w:tcBorders>
              <w:top w:val="single" w:sz="4" w:space="0" w:color="000000"/>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w:t>
            </w:r>
            <w:r w:rsidR="0003232F">
              <w:rPr>
                <w:rFonts w:ascii="Times New Roman" w:eastAsia="Times New Roman" w:hAnsi="Times New Roman" w:cs="Times New Roman"/>
                <w:color w:val="000000"/>
                <w:sz w:val="24"/>
                <w:szCs w:val="24"/>
                <w:lang w:val="en-US" w:bidi="ar-SA"/>
              </w:rPr>
              <w:t>2</w:t>
            </w:r>
            <w:r w:rsidRPr="00916D55">
              <w:rPr>
                <w:rFonts w:ascii="Times New Roman" w:eastAsia="Times New Roman" w:hAnsi="Times New Roman" w:cs="Times New Roman"/>
                <w:color w:val="000000"/>
                <w:sz w:val="24"/>
                <w:szCs w:val="24"/>
                <w:lang w:val="en-US" w:bidi="ar-SA"/>
              </w:rPr>
              <w:t>25</w:t>
            </w:r>
          </w:p>
        </w:tc>
        <w:tc>
          <w:tcPr>
            <w:tcW w:w="1522" w:type="dxa"/>
            <w:tcBorders>
              <w:top w:val="single" w:sz="4" w:space="0" w:color="000000"/>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w:t>
            </w:r>
            <w:r w:rsidR="0003232F">
              <w:rPr>
                <w:rFonts w:ascii="Times New Roman" w:eastAsia="Times New Roman" w:hAnsi="Times New Roman" w:cs="Times New Roman"/>
                <w:color w:val="000000"/>
                <w:sz w:val="24"/>
                <w:szCs w:val="24"/>
                <w:lang w:val="en-US" w:bidi="ar-SA"/>
              </w:rPr>
              <w:t>3</w:t>
            </w:r>
            <w:r w:rsidRPr="00916D55">
              <w:rPr>
                <w:rFonts w:ascii="Times New Roman" w:eastAsia="Times New Roman" w:hAnsi="Times New Roman" w:cs="Times New Roman"/>
                <w:color w:val="000000"/>
                <w:sz w:val="24"/>
                <w:szCs w:val="24"/>
                <w:lang w:val="en-US" w:bidi="ar-SA"/>
              </w:rPr>
              <w:t>46</w:t>
            </w:r>
          </w:p>
        </w:tc>
        <w:tc>
          <w:tcPr>
            <w:tcW w:w="1599" w:type="dxa"/>
            <w:tcBorders>
              <w:top w:val="single" w:sz="4" w:space="0" w:color="000000"/>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0.002</w:t>
            </w:r>
          </w:p>
        </w:tc>
        <w:tc>
          <w:tcPr>
            <w:tcW w:w="2409" w:type="dxa"/>
            <w:tcBorders>
              <w:top w:val="single" w:sz="4" w:space="0" w:color="000000"/>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-0.1687878***</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INCOME</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1E-</w:t>
            </w:r>
            <w:r w:rsidR="007700F0">
              <w:rPr>
                <w:rFonts w:ascii="Times New Roman" w:eastAsia="Times New Roman" w:hAnsi="Times New Roman" w:cs="Times New Roman"/>
                <w:color w:val="000000"/>
                <w:sz w:val="24"/>
                <w:szCs w:val="24"/>
                <w:lang w:val="en-US" w:bidi="ar-SA"/>
              </w:rPr>
              <w:t>33</w:t>
            </w:r>
          </w:p>
        </w:tc>
        <w:tc>
          <w:tcPr>
            <w:tcW w:w="1522" w:type="dxa"/>
            <w:tcBorders>
              <w:top w:val="nil"/>
              <w:left w:val="nil"/>
              <w:bottom w:val="nil"/>
              <w:right w:val="nil"/>
            </w:tcBorders>
            <w:noWrap/>
            <w:vAlign w:val="bottom"/>
            <w:hideMark/>
          </w:tcPr>
          <w:p w:rsidR="00916D55" w:rsidRPr="00916D55" w:rsidRDefault="007700F0" w:rsidP="00896AC6">
            <w:pPr>
              <w:spacing w:after="0" w:line="360" w:lineRule="auto"/>
              <w:jc w:val="both"/>
              <w:rPr>
                <w:rFonts w:ascii="Times New Roman" w:eastAsia="Times New Roman" w:hAnsi="Times New Roman" w:cs="Times New Roman"/>
                <w:color w:val="000000"/>
                <w:sz w:val="24"/>
                <w:szCs w:val="24"/>
                <w:lang w:val="en-US" w:bidi="ar-SA"/>
              </w:rPr>
            </w:pPr>
            <w:r>
              <w:rPr>
                <w:rFonts w:ascii="Times New Roman" w:eastAsia="Times New Roman" w:hAnsi="Times New Roman" w:cs="Times New Roman"/>
                <w:color w:val="000000"/>
                <w:sz w:val="24"/>
                <w:szCs w:val="24"/>
                <w:lang w:val="en-US" w:bidi="ar-SA"/>
              </w:rPr>
              <w:t>7</w:t>
            </w:r>
            <w:r w:rsidR="00916D55" w:rsidRPr="00916D55">
              <w:rPr>
                <w:rFonts w:ascii="Times New Roman" w:eastAsia="Times New Roman" w:hAnsi="Times New Roman" w:cs="Times New Roman"/>
                <w:color w:val="000000"/>
                <w:sz w:val="24"/>
                <w:szCs w:val="24"/>
                <w:lang w:val="en-US" w:bidi="ar-SA"/>
              </w:rPr>
              <w:t>E-05</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0.105</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0.0000178</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AGEHH</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-0.161</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0.043</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-0.021398***</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TTLU</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-0.299</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0.183</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0.103</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-0.0252868</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DPRHH</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-0.587</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0.272</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0.031</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-0.0955854**</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FAMSIZH</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0.3789</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0.214</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0.076</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0.0599764*</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CRDT</w:t>
            </w:r>
            <w:r w:rsidRPr="00916D55">
              <w:rPr>
                <w:rFonts w:ascii="Times New Roman" w:eastAsia="Times New Roman" w:hAnsi="Times New Roman" w:cs="Times New Roman"/>
                <w:color w:val="000000"/>
                <w:sz w:val="24"/>
                <w:szCs w:val="24"/>
                <w:vertAlign w:val="superscript"/>
                <w:lang w:val="en-US" w:bidi="ar-SA"/>
              </w:rPr>
              <w:t>d</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2.1582</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0.769</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0.005</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0.2424595***</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EDUCLV</w:t>
            </w:r>
            <w:r w:rsidRPr="00916D55">
              <w:rPr>
                <w:rFonts w:ascii="Times New Roman" w:eastAsia="Times New Roman" w:hAnsi="Times New Roman" w:cs="Times New Roman"/>
                <w:color w:val="000000"/>
                <w:sz w:val="24"/>
                <w:szCs w:val="24"/>
                <w:vertAlign w:val="superscript"/>
                <w:lang w:val="en-US" w:bidi="ar-SA"/>
              </w:rPr>
              <w:t>d</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0.6476</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0.648</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0.318</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0.063133</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TTLNDH</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-0.968</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0.675</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0.152</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0.2073261</w:t>
            </w:r>
          </w:p>
        </w:tc>
      </w:tr>
      <w:tr w:rsidR="00916D55" w:rsidRPr="00916D55" w:rsidTr="00916D55">
        <w:trPr>
          <w:trHeight w:val="300"/>
        </w:trPr>
        <w:tc>
          <w:tcPr>
            <w:tcW w:w="181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ACCEXTN</w:t>
            </w:r>
            <w:r w:rsidRPr="00916D55">
              <w:rPr>
                <w:rFonts w:ascii="Times New Roman" w:eastAsia="Times New Roman" w:hAnsi="Times New Roman" w:cs="Times New Roman"/>
                <w:color w:val="000000"/>
                <w:sz w:val="24"/>
                <w:szCs w:val="24"/>
                <w:vertAlign w:val="superscript"/>
                <w:lang w:val="en-US" w:bidi="ar-SA"/>
              </w:rPr>
              <w:t>d</w:t>
            </w:r>
          </w:p>
        </w:tc>
        <w:tc>
          <w:tcPr>
            <w:tcW w:w="1465"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-0.378</w:t>
            </w:r>
          </w:p>
        </w:tc>
        <w:tc>
          <w:tcPr>
            <w:tcW w:w="1522"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1.009</w:t>
            </w:r>
          </w:p>
        </w:tc>
        <w:tc>
          <w:tcPr>
            <w:tcW w:w="159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0.708</w:t>
            </w:r>
          </w:p>
        </w:tc>
        <w:tc>
          <w:tcPr>
            <w:tcW w:w="2409" w:type="dxa"/>
            <w:tcBorders>
              <w:top w:val="nil"/>
              <w:left w:val="nil"/>
              <w:bottom w:val="nil"/>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-0.0703723</w:t>
            </w:r>
          </w:p>
        </w:tc>
      </w:tr>
      <w:tr w:rsidR="00916D55" w:rsidRPr="00916D55" w:rsidTr="00916D55">
        <w:trPr>
          <w:trHeight w:val="300"/>
        </w:trPr>
        <w:tc>
          <w:tcPr>
            <w:tcW w:w="1815" w:type="dxa"/>
            <w:tcBorders>
              <w:top w:val="nil"/>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_CONS</w:t>
            </w:r>
          </w:p>
        </w:tc>
        <w:tc>
          <w:tcPr>
            <w:tcW w:w="1465" w:type="dxa"/>
            <w:tcBorders>
              <w:top w:val="nil"/>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8.7838</w:t>
            </w:r>
          </w:p>
        </w:tc>
        <w:tc>
          <w:tcPr>
            <w:tcW w:w="1522" w:type="dxa"/>
            <w:tcBorders>
              <w:top w:val="nil"/>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2.577</w:t>
            </w:r>
          </w:p>
        </w:tc>
        <w:tc>
          <w:tcPr>
            <w:tcW w:w="1599" w:type="dxa"/>
            <w:tcBorders>
              <w:top w:val="nil"/>
              <w:left w:val="nil"/>
              <w:bottom w:val="single" w:sz="4" w:space="0" w:color="000000"/>
              <w:right w:val="nil"/>
            </w:tcBorders>
            <w:noWrap/>
            <w:vAlign w:val="bottom"/>
            <w:hideMark/>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0.001</w:t>
            </w:r>
          </w:p>
        </w:tc>
        <w:tc>
          <w:tcPr>
            <w:tcW w:w="2409" w:type="dxa"/>
            <w:tcBorders>
              <w:top w:val="nil"/>
              <w:left w:val="nil"/>
              <w:bottom w:val="single" w:sz="4" w:space="0" w:color="000000"/>
              <w:right w:val="nil"/>
            </w:tcBorders>
            <w:noWrap/>
            <w:vAlign w:val="bottom"/>
          </w:tcPr>
          <w:p w:rsidR="00916D55" w:rsidRPr="00916D55" w:rsidRDefault="00916D55" w:rsidP="00896AC6">
            <w:pPr>
              <w:spacing w:after="0" w:line="360" w:lineRule="auto"/>
              <w:jc w:val="both"/>
              <w:rPr>
                <w:rFonts w:ascii="Times New Roman" w:eastAsia="Times New Roman" w:hAnsi="Times New Roman" w:cs="Times New Roman"/>
                <w:color w:val="000000"/>
                <w:sz w:val="24"/>
                <w:szCs w:val="24"/>
                <w:lang w:val="en-US" w:bidi="ar-SA"/>
              </w:rPr>
            </w:pPr>
          </w:p>
        </w:tc>
      </w:tr>
    </w:tbl>
    <w:p w:rsidR="00122974" w:rsidRDefault="00916D55" w:rsidP="00896AC6">
      <w:pPr>
        <w:spacing w:after="0" w:line="360" w:lineRule="auto"/>
        <w:jc w:val="both"/>
        <w:rPr>
          <w:rFonts w:ascii="Times New Roman" w:eastAsia="Calibri" w:hAnsi="Times New Roman" w:cs="Times New Roman"/>
          <w:bCs/>
          <w:sz w:val="24"/>
          <w:szCs w:val="24"/>
          <w:lang w:val="en-US" w:bidi="ar-SA"/>
        </w:rPr>
      </w:pPr>
      <w:r w:rsidRPr="00916D55">
        <w:rPr>
          <w:rFonts w:ascii="Times New Roman" w:eastAsia="Calibri" w:hAnsi="Times New Roman" w:cs="Times New Roman"/>
          <w:bCs/>
          <w:sz w:val="24"/>
          <w:szCs w:val="24"/>
          <w:lang w:val="en-US" w:bidi="ar-SA"/>
        </w:rPr>
        <w:t>Source own survey, 20</w:t>
      </w:r>
      <w:r>
        <w:rPr>
          <w:rFonts w:ascii="Times New Roman" w:eastAsia="Calibri" w:hAnsi="Times New Roman" w:cs="Times New Roman"/>
          <w:bCs/>
          <w:sz w:val="24"/>
          <w:szCs w:val="24"/>
          <w:lang w:val="en-US" w:bidi="ar-SA"/>
        </w:rPr>
        <w:t>22</w:t>
      </w:r>
    </w:p>
    <w:p w:rsidR="00122974" w:rsidRPr="00122974" w:rsidRDefault="00916D55" w:rsidP="00896AC6">
      <w:pPr>
        <w:spacing w:line="360" w:lineRule="auto"/>
        <w:jc w:val="both"/>
        <w:rPr>
          <w:rFonts w:ascii="Times New Roman" w:eastAsia="Calibri" w:hAnsi="Times New Roman" w:cs="Times New Roman"/>
          <w:bCs/>
          <w:sz w:val="24"/>
          <w:szCs w:val="24"/>
          <w:lang w:val="en-US" w:bidi="ar-SA"/>
        </w:rPr>
      </w:pPr>
      <w:r w:rsidRPr="00916D55">
        <w:rPr>
          <w:rFonts w:ascii="Times New Roman" w:eastAsia="Calibri" w:hAnsi="Times New Roman" w:cs="Times New Roman"/>
          <w:bCs/>
          <w:sz w:val="24"/>
          <w:szCs w:val="24"/>
          <w:lang w:val="en-US" w:bidi="ar-SA"/>
        </w:rPr>
        <w:t>***, **, * stands for significant at 1% 5%, 10% probability level respectively</w:t>
      </w:r>
      <w:r>
        <w:rPr>
          <w:rFonts w:ascii="Times New Roman" w:eastAsia="Calibri" w:hAnsi="Times New Roman" w:cs="Times New Roman"/>
          <w:bCs/>
          <w:sz w:val="24"/>
          <w:szCs w:val="24"/>
          <w:lang w:val="en-US" w:bidi="ar-SA"/>
        </w:rPr>
        <w:t>.</w:t>
      </w:r>
      <w:bookmarkStart w:id="239" w:name="_Toc486059142"/>
    </w:p>
    <w:p w:rsidR="00916D55" w:rsidRPr="00A834FD" w:rsidRDefault="00A834FD" w:rsidP="00807543">
      <w:pPr>
        <w:pStyle w:val="Caption"/>
        <w:keepNext/>
        <w:spacing w:line="360" w:lineRule="auto"/>
        <w:rPr>
          <w:rFonts w:ascii="Times New Roman" w:hAnsi="Times New Roman"/>
          <w:sz w:val="24"/>
          <w:szCs w:val="24"/>
        </w:rPr>
      </w:pPr>
      <w:bookmarkStart w:id="240" w:name="_Toc232997738"/>
      <w:r w:rsidRPr="00A834FD">
        <w:rPr>
          <w:rFonts w:ascii="Times New Roman" w:hAnsi="Times New Roman"/>
          <w:sz w:val="24"/>
          <w:szCs w:val="24"/>
        </w:rPr>
        <w:lastRenderedPageBreak/>
        <w:t xml:space="preserve">Table </w:t>
      </w:r>
      <w:r w:rsidR="00A64BA7" w:rsidRPr="00A834FD">
        <w:rPr>
          <w:rFonts w:ascii="Times New Roman" w:hAnsi="Times New Roman"/>
          <w:sz w:val="24"/>
          <w:szCs w:val="24"/>
        </w:rPr>
        <w:fldChar w:fldCharType="begin"/>
      </w:r>
      <w:r w:rsidRPr="00A834FD">
        <w:rPr>
          <w:rFonts w:ascii="Times New Roman" w:hAnsi="Times New Roman"/>
          <w:sz w:val="24"/>
          <w:szCs w:val="24"/>
        </w:rPr>
        <w:instrText xml:space="preserve"> SEQ Table \* ARABIC </w:instrText>
      </w:r>
      <w:r w:rsidR="00A64BA7" w:rsidRPr="00A834FD">
        <w:rPr>
          <w:rFonts w:ascii="Times New Roman" w:hAnsi="Times New Roman"/>
          <w:sz w:val="24"/>
          <w:szCs w:val="24"/>
        </w:rPr>
        <w:fldChar w:fldCharType="separate"/>
      </w:r>
      <w:r w:rsidR="00D36CCC">
        <w:rPr>
          <w:rFonts w:ascii="Times New Roman" w:hAnsi="Times New Roman"/>
          <w:noProof/>
          <w:sz w:val="24"/>
          <w:szCs w:val="24"/>
        </w:rPr>
        <w:t>15</w:t>
      </w:r>
      <w:r w:rsidR="00A64BA7" w:rsidRPr="00A834FD">
        <w:rPr>
          <w:rFonts w:ascii="Times New Roman" w:hAnsi="Times New Roman"/>
          <w:sz w:val="24"/>
          <w:szCs w:val="24"/>
        </w:rPr>
        <w:fldChar w:fldCharType="end"/>
      </w:r>
      <w:r w:rsidR="00314E99" w:rsidRPr="00A834FD">
        <w:rPr>
          <w:rFonts w:ascii="Times New Roman" w:hAnsi="Times New Roman"/>
          <w:sz w:val="24"/>
          <w:szCs w:val="24"/>
        </w:rPr>
        <w:t xml:space="preserve">: </w:t>
      </w:r>
      <w:r w:rsidR="00916D55" w:rsidRPr="00A834FD">
        <w:rPr>
          <w:rFonts w:ascii="Times New Roman" w:hAnsi="Times New Roman"/>
          <w:sz w:val="24"/>
          <w:szCs w:val="24"/>
        </w:rPr>
        <w:t>Multinomial logistic regression of on-farm+offarm+non-farm livelihood strategy choice</w:t>
      </w:r>
      <w:bookmarkEnd w:id="239"/>
      <w:bookmarkEnd w:id="240"/>
    </w:p>
    <w:tbl>
      <w:tblPr>
        <w:tblW w:w="10001" w:type="dxa"/>
        <w:tblInd w:w="93" w:type="dxa"/>
        <w:tblLook w:val="04A0" w:firstRow="1" w:lastRow="0" w:firstColumn="1" w:lastColumn="0" w:noHBand="0" w:noVBand="1"/>
      </w:tblPr>
      <w:tblGrid>
        <w:gridCol w:w="1660"/>
        <w:gridCol w:w="1055"/>
        <w:gridCol w:w="1120"/>
        <w:gridCol w:w="1340"/>
        <w:gridCol w:w="1355"/>
        <w:gridCol w:w="1620"/>
        <w:gridCol w:w="1851"/>
      </w:tblGrid>
      <w:tr w:rsidR="00916D55" w:rsidRPr="00916D55" w:rsidTr="00916D55">
        <w:trPr>
          <w:trHeight w:val="330"/>
        </w:trPr>
        <w:tc>
          <w:tcPr>
            <w:tcW w:w="1660" w:type="dxa"/>
            <w:tcBorders>
              <w:top w:val="single" w:sz="8" w:space="0" w:color="000000"/>
              <w:left w:val="nil"/>
              <w:bottom w:val="single" w:sz="8" w:space="0" w:color="000000"/>
              <w:right w:val="nil"/>
            </w:tcBorders>
            <w:noWrap/>
            <w:vAlign w:val="center"/>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Variables </w:t>
            </w:r>
          </w:p>
        </w:tc>
        <w:tc>
          <w:tcPr>
            <w:tcW w:w="2175" w:type="dxa"/>
            <w:gridSpan w:val="2"/>
            <w:tcBorders>
              <w:top w:val="single" w:sz="8" w:space="0" w:color="000000"/>
              <w:left w:val="nil"/>
              <w:bottom w:val="single" w:sz="8" w:space="0" w:color="000000"/>
              <w:right w:val="nil"/>
            </w:tcBorders>
            <w:noWrap/>
            <w:vAlign w:val="center"/>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Coeff.</w:t>
            </w:r>
          </w:p>
        </w:tc>
        <w:tc>
          <w:tcPr>
            <w:tcW w:w="1340" w:type="dxa"/>
            <w:tcBorders>
              <w:top w:val="single" w:sz="8" w:space="0" w:color="000000"/>
              <w:left w:val="nil"/>
              <w:bottom w:val="single" w:sz="8" w:space="0" w:color="000000"/>
              <w:right w:val="nil"/>
            </w:tcBorders>
            <w:noWrap/>
            <w:vAlign w:val="center"/>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Std.Err</w:t>
            </w:r>
          </w:p>
        </w:tc>
        <w:tc>
          <w:tcPr>
            <w:tcW w:w="1355" w:type="dxa"/>
            <w:tcBorders>
              <w:top w:val="single" w:sz="8" w:space="0" w:color="000000"/>
              <w:left w:val="nil"/>
              <w:bottom w:val="single" w:sz="8" w:space="0" w:color="000000"/>
              <w:right w:val="nil"/>
            </w:tcBorders>
            <w:noWrap/>
            <w:vAlign w:val="center"/>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P-Values </w:t>
            </w:r>
          </w:p>
        </w:tc>
        <w:tc>
          <w:tcPr>
            <w:tcW w:w="3471" w:type="dxa"/>
            <w:gridSpan w:val="2"/>
            <w:tcBorders>
              <w:top w:val="single" w:sz="8" w:space="0" w:color="000000"/>
              <w:left w:val="nil"/>
              <w:bottom w:val="single" w:sz="8" w:space="0" w:color="000000"/>
              <w:right w:val="nil"/>
            </w:tcBorders>
            <w:noWrap/>
            <w:vAlign w:val="center"/>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Marg.Effect(Dy/Dx)</w:t>
            </w:r>
          </w:p>
        </w:tc>
      </w:tr>
      <w:tr w:rsidR="00916D55" w:rsidRPr="00916D55" w:rsidTr="00916D55">
        <w:trPr>
          <w:trHeight w:val="315"/>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MKTDST</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-2.</w:t>
            </w:r>
            <w:r w:rsidR="00F973DF">
              <w:rPr>
                <w:rFonts w:ascii="Times New Roman" w:eastAsia="Times New Roman" w:hAnsi="Times New Roman" w:cs="Times New Roman"/>
                <w:color w:val="000000"/>
                <w:sz w:val="24"/>
                <w:szCs w:val="24"/>
                <w:lang w:val="en-US" w:bidi="ar-SA"/>
              </w:rPr>
              <w:t>564</w:t>
            </w:r>
            <w:r w:rsidRPr="00916D55">
              <w:rPr>
                <w:rFonts w:ascii="Times New Roman" w:eastAsia="Times New Roman" w:hAnsi="Times New Roman" w:cs="Times New Roman"/>
                <w:color w:val="000000"/>
                <w:sz w:val="24"/>
                <w:szCs w:val="24"/>
                <w:lang w:val="en-US" w:bidi="ar-SA"/>
              </w:rPr>
              <w:t>78</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0.72644</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p>
        </w:tc>
        <w:tc>
          <w:tcPr>
            <w:tcW w:w="3471" w:type="dxa"/>
            <w:gridSpan w:val="2"/>
            <w:noWrap/>
            <w:vAlign w:val="center"/>
            <w:hideMark/>
          </w:tcPr>
          <w:p w:rsidR="00916D55" w:rsidRPr="00916D55" w:rsidRDefault="00916D55" w:rsidP="00807543">
            <w:pPr>
              <w:spacing w:after="0" w:line="360" w:lineRule="auto"/>
              <w:rPr>
                <w:rFonts w:ascii="Calibri" w:eastAsia="Times New Roman" w:hAnsi="Calibri" w:cs="Calibri"/>
                <w:color w:val="000000"/>
                <w:szCs w:val="22"/>
                <w:lang w:val="en-US" w:bidi="ar-SA"/>
              </w:rPr>
            </w:pPr>
            <w:r w:rsidRPr="00916D55">
              <w:rPr>
                <w:rFonts w:ascii="Calibri" w:eastAsia="Times New Roman" w:hAnsi="Calibri" w:cs="Calibri"/>
                <w:color w:val="000000"/>
                <w:szCs w:val="22"/>
                <w:lang w:val="en-US" w:bidi="ar-SA"/>
              </w:rPr>
              <w:t>-0.1014716***</w:t>
            </w:r>
          </w:p>
        </w:tc>
      </w:tr>
      <w:tr w:rsidR="00916D55" w:rsidRPr="00916D55" w:rsidTr="00916D55">
        <w:trPr>
          <w:trHeight w:val="39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INCOME</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r w:rsidR="00F973DF">
              <w:rPr>
                <w:rFonts w:ascii="Times New Roman" w:eastAsia="Times New Roman" w:hAnsi="Times New Roman" w:cs="Times New Roman"/>
                <w:color w:val="000000"/>
                <w:sz w:val="24"/>
                <w:szCs w:val="24"/>
                <w:lang w:val="en-US" w:bidi="ar-SA"/>
              </w:rPr>
              <w:t>222</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6.54E-05</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 0.0000122***</w:t>
            </w:r>
          </w:p>
        </w:tc>
      </w:tr>
      <w:tr w:rsidR="00916D55" w:rsidRPr="00916D55" w:rsidTr="00916D55">
        <w:trPr>
          <w:trHeight w:val="39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AGEHH</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-0.11</w:t>
            </w:r>
            <w:r w:rsidR="00F973DF">
              <w:rPr>
                <w:rFonts w:ascii="Times New Roman" w:eastAsia="Times New Roman" w:hAnsi="Times New Roman" w:cs="Times New Roman"/>
                <w:color w:val="000000"/>
                <w:sz w:val="24"/>
                <w:szCs w:val="24"/>
                <w:lang w:val="en-US" w:bidi="ar-SA"/>
              </w:rPr>
              <w:t>54</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0.05358</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0.032</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-0.001633**</w:t>
            </w:r>
          </w:p>
        </w:tc>
      </w:tr>
      <w:tr w:rsidR="00916D55" w:rsidRPr="00916D55" w:rsidTr="00916D55">
        <w:trPr>
          <w:trHeight w:val="45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TTLU</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w:t>
            </w:r>
            <w:r w:rsidR="00F973DF">
              <w:rPr>
                <w:rFonts w:ascii="Times New Roman" w:eastAsia="Times New Roman" w:hAnsi="Times New Roman" w:cs="Times New Roman"/>
                <w:color w:val="000000"/>
                <w:sz w:val="24"/>
                <w:szCs w:val="24"/>
                <w:lang w:val="en-US" w:bidi="ar-SA"/>
              </w:rPr>
              <w:t>65</w:t>
            </w:r>
            <w:r w:rsidRPr="00916D55">
              <w:rPr>
                <w:rFonts w:ascii="Times New Roman" w:eastAsia="Times New Roman" w:hAnsi="Times New Roman" w:cs="Times New Roman"/>
                <w:color w:val="000000"/>
                <w:sz w:val="24"/>
                <w:szCs w:val="24"/>
                <w:lang w:val="en-US" w:bidi="ar-SA"/>
              </w:rPr>
              <w:t>7</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0.241002</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0.001</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-0.034986***</w:t>
            </w:r>
          </w:p>
        </w:tc>
      </w:tr>
      <w:tr w:rsidR="00916D55" w:rsidRPr="00916D55" w:rsidTr="00916D55">
        <w:trPr>
          <w:trHeight w:val="525"/>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DPRHH</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w:t>
            </w:r>
            <w:r w:rsidR="00F973DF">
              <w:rPr>
                <w:rFonts w:ascii="Times New Roman" w:eastAsia="Times New Roman" w:hAnsi="Times New Roman" w:cs="Times New Roman"/>
                <w:color w:val="000000"/>
                <w:sz w:val="24"/>
                <w:szCs w:val="24"/>
                <w:lang w:val="en-US" w:bidi="ar-SA"/>
              </w:rPr>
              <w:t>0822</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0.363846</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0.837</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0.0109338</w:t>
            </w:r>
          </w:p>
        </w:tc>
      </w:tr>
      <w:tr w:rsidR="00916D55" w:rsidRPr="00916D55" w:rsidTr="00916D55">
        <w:trPr>
          <w:trHeight w:val="45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FAMSIZH</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w:t>
            </w:r>
            <w:r w:rsidR="00F973DF">
              <w:rPr>
                <w:rFonts w:ascii="Times New Roman" w:eastAsia="Times New Roman" w:hAnsi="Times New Roman" w:cs="Times New Roman"/>
                <w:color w:val="000000"/>
                <w:sz w:val="24"/>
                <w:szCs w:val="24"/>
                <w:lang w:val="en-US" w:bidi="ar-SA"/>
              </w:rPr>
              <w:t>54</w:t>
            </w:r>
            <w:r w:rsidRPr="00916D55">
              <w:rPr>
                <w:rFonts w:ascii="Times New Roman" w:eastAsia="Times New Roman" w:hAnsi="Times New Roman" w:cs="Times New Roman"/>
                <w:color w:val="000000"/>
                <w:sz w:val="24"/>
                <w:szCs w:val="24"/>
                <w:lang w:val="en-US" w:bidi="ar-SA"/>
              </w:rPr>
              <w:t>62</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0.274965</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0.851</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-0.0133376</w:t>
            </w:r>
          </w:p>
        </w:tc>
      </w:tr>
      <w:tr w:rsidR="00916D55" w:rsidRPr="00916D55" w:rsidTr="00916D55">
        <w:trPr>
          <w:trHeight w:val="39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CRDT</w:t>
            </w:r>
            <w:r w:rsidRPr="00916D55">
              <w:rPr>
                <w:rFonts w:ascii="Times New Roman" w:eastAsia="Times New Roman" w:hAnsi="Times New Roman" w:cs="Times New Roman"/>
                <w:color w:val="000000"/>
                <w:sz w:val="24"/>
                <w:szCs w:val="24"/>
                <w:vertAlign w:val="superscript"/>
                <w:lang w:val="en-US" w:bidi="ar-SA"/>
              </w:rPr>
              <w:t>d</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3.</w:t>
            </w:r>
            <w:r w:rsidR="00F973DF">
              <w:rPr>
                <w:rFonts w:ascii="Times New Roman" w:eastAsia="Times New Roman" w:hAnsi="Times New Roman" w:cs="Times New Roman"/>
                <w:color w:val="000000"/>
                <w:sz w:val="24"/>
                <w:szCs w:val="24"/>
                <w:lang w:val="en-US" w:bidi="ar-SA"/>
              </w:rPr>
              <w:t>333</w:t>
            </w:r>
            <w:r w:rsidRPr="00916D55">
              <w:rPr>
                <w:rFonts w:ascii="Times New Roman" w:eastAsia="Times New Roman" w:hAnsi="Times New Roman" w:cs="Times New Roman"/>
                <w:color w:val="000000"/>
                <w:sz w:val="24"/>
                <w:szCs w:val="24"/>
                <w:lang w:val="en-US" w:bidi="ar-SA"/>
              </w:rPr>
              <w:t>967</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0.958345</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0.001</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0.1261863***</w:t>
            </w:r>
          </w:p>
        </w:tc>
      </w:tr>
      <w:tr w:rsidR="00916D55" w:rsidRPr="00916D55" w:rsidTr="00916D55">
        <w:trPr>
          <w:trHeight w:val="495"/>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EDUCLV</w:t>
            </w:r>
            <w:r w:rsidRPr="00916D55">
              <w:rPr>
                <w:rFonts w:ascii="Times New Roman" w:eastAsia="Times New Roman" w:hAnsi="Times New Roman" w:cs="Times New Roman"/>
                <w:color w:val="000000"/>
                <w:sz w:val="24"/>
                <w:szCs w:val="24"/>
                <w:vertAlign w:val="superscript"/>
                <w:lang w:val="en-US" w:bidi="ar-SA"/>
              </w:rPr>
              <w:t>d</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0.6</w:t>
            </w:r>
            <w:r w:rsidR="00F973DF">
              <w:rPr>
                <w:rFonts w:ascii="Times New Roman" w:eastAsia="Times New Roman" w:hAnsi="Times New Roman" w:cs="Times New Roman"/>
                <w:color w:val="000000"/>
                <w:sz w:val="24"/>
                <w:szCs w:val="24"/>
                <w:lang w:val="en-US" w:bidi="ar-SA"/>
              </w:rPr>
              <w:t>22</w:t>
            </w:r>
            <w:r w:rsidRPr="00916D55">
              <w:rPr>
                <w:rFonts w:ascii="Times New Roman" w:eastAsia="Times New Roman" w:hAnsi="Times New Roman" w:cs="Times New Roman"/>
                <w:color w:val="000000"/>
                <w:sz w:val="24"/>
                <w:szCs w:val="24"/>
                <w:lang w:val="en-US" w:bidi="ar-SA"/>
              </w:rPr>
              <w:t>75</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0.82549</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0.449</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0.0114461</w:t>
            </w:r>
          </w:p>
        </w:tc>
      </w:tr>
      <w:tr w:rsidR="00916D55" w:rsidRPr="00916D55" w:rsidTr="00916D55">
        <w:trPr>
          <w:trHeight w:val="63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TTLNDH</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-0.4</w:t>
            </w:r>
            <w:r w:rsidR="00F973DF">
              <w:rPr>
                <w:rFonts w:ascii="Times New Roman" w:eastAsia="Times New Roman" w:hAnsi="Times New Roman" w:cs="Times New Roman"/>
                <w:color w:val="000000"/>
                <w:sz w:val="24"/>
                <w:szCs w:val="24"/>
                <w:lang w:val="en-US" w:bidi="ar-SA"/>
              </w:rPr>
              <w:t>12</w:t>
            </w:r>
            <w:r w:rsidRPr="00916D55">
              <w:rPr>
                <w:rFonts w:ascii="Times New Roman" w:eastAsia="Times New Roman" w:hAnsi="Times New Roman" w:cs="Times New Roman"/>
                <w:color w:val="000000"/>
                <w:sz w:val="24"/>
                <w:szCs w:val="24"/>
                <w:lang w:val="en-US" w:bidi="ar-SA"/>
              </w:rPr>
              <w:t>88</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0.770927</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0.599</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-0.0087383</w:t>
            </w:r>
          </w:p>
        </w:tc>
      </w:tr>
      <w:tr w:rsidR="00916D55" w:rsidRPr="00916D55" w:rsidTr="00916D55">
        <w:trPr>
          <w:trHeight w:val="630"/>
        </w:trPr>
        <w:tc>
          <w:tcPr>
            <w:tcW w:w="166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vertAlign w:val="superscript"/>
                <w:lang w:val="en-US" w:bidi="ar-SA"/>
              </w:rPr>
            </w:pPr>
            <w:r w:rsidRPr="00916D55">
              <w:rPr>
                <w:rFonts w:ascii="Times New Roman" w:eastAsia="Times New Roman" w:hAnsi="Times New Roman" w:cs="Times New Roman"/>
                <w:color w:val="000000"/>
                <w:sz w:val="24"/>
                <w:szCs w:val="24"/>
                <w:lang w:val="en-US" w:bidi="ar-SA"/>
              </w:rPr>
              <w:t>ACCEXTN</w:t>
            </w:r>
            <w:r w:rsidRPr="00916D55">
              <w:rPr>
                <w:rFonts w:ascii="Times New Roman" w:eastAsia="Times New Roman" w:hAnsi="Times New Roman" w:cs="Times New Roman"/>
                <w:color w:val="000000"/>
                <w:sz w:val="24"/>
                <w:szCs w:val="24"/>
                <w:vertAlign w:val="superscript"/>
                <w:lang w:val="en-US" w:bidi="ar-SA"/>
              </w:rPr>
              <w:t>d</w:t>
            </w:r>
          </w:p>
        </w:tc>
        <w:tc>
          <w:tcPr>
            <w:tcW w:w="2175"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w:t>
            </w:r>
            <w:r w:rsidR="00F973DF">
              <w:rPr>
                <w:rFonts w:ascii="Times New Roman" w:eastAsia="Times New Roman" w:hAnsi="Times New Roman" w:cs="Times New Roman"/>
                <w:color w:val="000000"/>
                <w:sz w:val="24"/>
                <w:szCs w:val="24"/>
                <w:lang w:val="en-US" w:bidi="ar-SA"/>
              </w:rPr>
              <w:t>245</w:t>
            </w:r>
            <w:r w:rsidRPr="00916D55">
              <w:rPr>
                <w:rFonts w:ascii="Times New Roman" w:eastAsia="Times New Roman" w:hAnsi="Times New Roman" w:cs="Times New Roman"/>
                <w:color w:val="000000"/>
                <w:sz w:val="24"/>
                <w:szCs w:val="24"/>
                <w:lang w:val="en-US" w:bidi="ar-SA"/>
              </w:rPr>
              <w:t>388</w:t>
            </w:r>
          </w:p>
        </w:tc>
        <w:tc>
          <w:tcPr>
            <w:tcW w:w="1340"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1.607081</w:t>
            </w:r>
          </w:p>
        </w:tc>
        <w:tc>
          <w:tcPr>
            <w:tcW w:w="1355" w:type="dxa"/>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0.876</w:t>
            </w:r>
          </w:p>
        </w:tc>
        <w:tc>
          <w:tcPr>
            <w:tcW w:w="3471" w:type="dxa"/>
            <w:gridSpan w:val="2"/>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0.0206589</w:t>
            </w:r>
          </w:p>
        </w:tc>
      </w:tr>
      <w:tr w:rsidR="00916D55" w:rsidRPr="00916D55" w:rsidTr="00916D55">
        <w:trPr>
          <w:trHeight w:val="330"/>
        </w:trPr>
        <w:tc>
          <w:tcPr>
            <w:tcW w:w="1660" w:type="dxa"/>
            <w:tcBorders>
              <w:top w:val="nil"/>
              <w:left w:val="nil"/>
              <w:bottom w:val="single" w:sz="8" w:space="0" w:color="auto"/>
              <w:right w:val="nil"/>
            </w:tcBorders>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_CONS</w:t>
            </w:r>
          </w:p>
        </w:tc>
        <w:tc>
          <w:tcPr>
            <w:tcW w:w="2175" w:type="dxa"/>
            <w:gridSpan w:val="2"/>
            <w:tcBorders>
              <w:top w:val="nil"/>
              <w:left w:val="nil"/>
              <w:bottom w:val="single" w:sz="8" w:space="0" w:color="auto"/>
              <w:right w:val="nil"/>
            </w:tcBorders>
            <w:noWrap/>
            <w:vAlign w:val="center"/>
            <w:hideMark/>
          </w:tcPr>
          <w:p w:rsidR="00916D55" w:rsidRPr="00916D55" w:rsidRDefault="00F973DF" w:rsidP="00807543">
            <w:pPr>
              <w:spacing w:after="0" w:line="360" w:lineRule="auto"/>
              <w:jc w:val="both"/>
              <w:rPr>
                <w:rFonts w:ascii="Times New Roman" w:eastAsia="Times New Roman" w:hAnsi="Times New Roman" w:cs="Times New Roman"/>
                <w:color w:val="000000"/>
                <w:sz w:val="24"/>
                <w:szCs w:val="24"/>
                <w:lang w:val="en-US" w:bidi="ar-SA"/>
              </w:rPr>
            </w:pPr>
            <w:r>
              <w:rPr>
                <w:rFonts w:ascii="Times New Roman" w:eastAsia="Times New Roman" w:hAnsi="Times New Roman" w:cs="Times New Roman"/>
                <w:color w:val="000000"/>
                <w:sz w:val="24"/>
                <w:szCs w:val="24"/>
                <w:lang w:val="en-US" w:bidi="ar-SA"/>
              </w:rPr>
              <w:t>6</w:t>
            </w:r>
            <w:r w:rsidR="00916D55" w:rsidRPr="00916D55">
              <w:rPr>
                <w:rFonts w:ascii="Times New Roman" w:eastAsia="Times New Roman" w:hAnsi="Times New Roman" w:cs="Times New Roman"/>
                <w:color w:val="000000"/>
                <w:sz w:val="24"/>
                <w:szCs w:val="24"/>
                <w:lang w:val="en-US" w:bidi="ar-SA"/>
              </w:rPr>
              <w:t>.</w:t>
            </w:r>
            <w:r>
              <w:rPr>
                <w:rFonts w:ascii="Times New Roman" w:eastAsia="Times New Roman" w:hAnsi="Times New Roman" w:cs="Times New Roman"/>
                <w:color w:val="000000"/>
                <w:sz w:val="24"/>
                <w:szCs w:val="24"/>
                <w:lang w:val="en-US" w:bidi="ar-SA"/>
              </w:rPr>
              <w:t>876</w:t>
            </w:r>
            <w:r w:rsidR="00916D55" w:rsidRPr="00916D55">
              <w:rPr>
                <w:rFonts w:ascii="Times New Roman" w:eastAsia="Times New Roman" w:hAnsi="Times New Roman" w:cs="Times New Roman"/>
                <w:color w:val="000000"/>
                <w:sz w:val="24"/>
                <w:szCs w:val="24"/>
                <w:lang w:val="en-US" w:bidi="ar-SA"/>
              </w:rPr>
              <w:t>245</w:t>
            </w:r>
          </w:p>
        </w:tc>
        <w:tc>
          <w:tcPr>
            <w:tcW w:w="1340" w:type="dxa"/>
            <w:tcBorders>
              <w:top w:val="nil"/>
              <w:left w:val="nil"/>
              <w:bottom w:val="single" w:sz="8" w:space="0" w:color="auto"/>
              <w:right w:val="nil"/>
            </w:tcBorders>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3.151421</w:t>
            </w:r>
          </w:p>
        </w:tc>
        <w:tc>
          <w:tcPr>
            <w:tcW w:w="1355" w:type="dxa"/>
            <w:tcBorders>
              <w:top w:val="nil"/>
              <w:left w:val="nil"/>
              <w:bottom w:val="single" w:sz="8" w:space="0" w:color="auto"/>
              <w:right w:val="nil"/>
            </w:tcBorders>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0.015</w:t>
            </w:r>
          </w:p>
        </w:tc>
        <w:tc>
          <w:tcPr>
            <w:tcW w:w="3471" w:type="dxa"/>
            <w:gridSpan w:val="2"/>
            <w:tcBorders>
              <w:top w:val="nil"/>
              <w:left w:val="nil"/>
              <w:bottom w:val="single" w:sz="8" w:space="0" w:color="auto"/>
              <w:right w:val="nil"/>
            </w:tcBorders>
            <w:noWrap/>
            <w:vAlign w:val="center"/>
            <w:hideMark/>
          </w:tcPr>
          <w:p w:rsidR="00916D55" w:rsidRPr="00916D55" w:rsidRDefault="00916D55" w:rsidP="00807543">
            <w:pPr>
              <w:spacing w:after="0" w:line="360" w:lineRule="auto"/>
              <w:jc w:val="both"/>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w:t>
            </w:r>
          </w:p>
        </w:tc>
      </w:tr>
      <w:tr w:rsidR="00916D55" w:rsidRPr="00916D55" w:rsidTr="00916D55">
        <w:trPr>
          <w:gridAfter w:val="1"/>
          <w:wAfter w:w="1851" w:type="dxa"/>
          <w:trHeight w:val="315"/>
        </w:trPr>
        <w:tc>
          <w:tcPr>
            <w:tcW w:w="2715" w:type="dxa"/>
            <w:gridSpan w:val="2"/>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Dependent Variable </w:t>
            </w:r>
          </w:p>
        </w:tc>
        <w:tc>
          <w:tcPr>
            <w:tcW w:w="5435" w:type="dxa"/>
            <w:gridSpan w:val="4"/>
            <w:noWrap/>
            <w:vAlign w:val="bottom"/>
            <w:hideMark/>
          </w:tcPr>
          <w:p w:rsidR="00916D55" w:rsidRPr="006157CB" w:rsidRDefault="00A07C55" w:rsidP="00807543">
            <w:pPr>
              <w:spacing w:after="0" w:line="360" w:lineRule="auto"/>
              <w:rPr>
                <w:rFonts w:ascii="Times New Roman" w:eastAsia="Times New Roman" w:hAnsi="Times New Roman" w:cs="Times New Roman"/>
                <w:color w:val="000000"/>
                <w:sz w:val="24"/>
                <w:szCs w:val="24"/>
                <w:lang w:val="en-GB" w:bidi="ar-SA"/>
              </w:rPr>
            </w:pPr>
            <w:r w:rsidRPr="00916D55">
              <w:rPr>
                <w:rFonts w:ascii="Times New Roman" w:eastAsia="Times New Roman" w:hAnsi="Times New Roman" w:cs="Times New Roman"/>
                <w:color w:val="000000"/>
                <w:sz w:val="24"/>
                <w:szCs w:val="24"/>
                <w:lang w:val="en-US" w:bidi="ar-SA"/>
              </w:rPr>
              <w:t xml:space="preserve">livelihood </w:t>
            </w:r>
            <w:r>
              <w:rPr>
                <w:rFonts w:ascii="Times New Roman" w:eastAsia="Times New Roman" w:hAnsi="Times New Roman" w:cs="Times New Roman"/>
                <w:color w:val="000000"/>
                <w:sz w:val="24"/>
                <w:szCs w:val="24"/>
                <w:lang w:val="en-US" w:bidi="ar-SA"/>
              </w:rPr>
              <w:t xml:space="preserve">strategies </w:t>
            </w:r>
            <w:r w:rsidR="00916D55" w:rsidRPr="00916D55">
              <w:rPr>
                <w:rFonts w:ascii="Times New Roman" w:eastAsia="Times New Roman" w:hAnsi="Times New Roman" w:cs="Times New Roman"/>
                <w:color w:val="000000"/>
                <w:sz w:val="24"/>
                <w:szCs w:val="24"/>
                <w:lang w:val="en-US" w:bidi="ar-SA"/>
              </w:rPr>
              <w:t xml:space="preserve">choice </w:t>
            </w:r>
          </w:p>
        </w:tc>
      </w:tr>
      <w:tr w:rsidR="00916D55" w:rsidRPr="00916D55" w:rsidTr="00916D55">
        <w:trPr>
          <w:gridAfter w:val="1"/>
          <w:wAfter w:w="1851" w:type="dxa"/>
          <w:trHeight w:val="315"/>
        </w:trPr>
        <w:tc>
          <w:tcPr>
            <w:tcW w:w="2715" w:type="dxa"/>
            <w:gridSpan w:val="2"/>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 xml:space="preserve">Number of observations </w:t>
            </w:r>
          </w:p>
        </w:tc>
        <w:tc>
          <w:tcPr>
            <w:tcW w:w="5435" w:type="dxa"/>
            <w:gridSpan w:val="4"/>
            <w:noWrap/>
            <w:vAlign w:val="bottom"/>
            <w:hideMark/>
          </w:tcPr>
          <w:p w:rsidR="00916D55" w:rsidRPr="00916D55" w:rsidRDefault="00916D55" w:rsidP="00807543">
            <w:pPr>
              <w:spacing w:after="0" w:line="360" w:lineRule="auto"/>
              <w:jc w:val="right"/>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14</w:t>
            </w:r>
            <w:r w:rsidR="00792F20">
              <w:rPr>
                <w:rFonts w:ascii="Times New Roman" w:eastAsia="Times New Roman" w:hAnsi="Times New Roman" w:cs="Times New Roman"/>
                <w:color w:val="000000"/>
                <w:sz w:val="24"/>
                <w:szCs w:val="24"/>
                <w:lang w:val="en-US" w:bidi="ar-SA"/>
              </w:rPr>
              <w:t>0</w:t>
            </w:r>
          </w:p>
        </w:tc>
      </w:tr>
      <w:tr w:rsidR="00916D55" w:rsidRPr="00916D55" w:rsidTr="00916D55">
        <w:trPr>
          <w:gridAfter w:val="1"/>
          <w:wAfter w:w="1851" w:type="dxa"/>
          <w:trHeight w:val="315"/>
        </w:trPr>
        <w:tc>
          <w:tcPr>
            <w:tcW w:w="2715" w:type="dxa"/>
            <w:gridSpan w:val="2"/>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LR chi2(33)</w:t>
            </w:r>
          </w:p>
        </w:tc>
        <w:tc>
          <w:tcPr>
            <w:tcW w:w="5435" w:type="dxa"/>
            <w:gridSpan w:val="4"/>
            <w:noWrap/>
            <w:vAlign w:val="bottom"/>
            <w:hideMark/>
          </w:tcPr>
          <w:p w:rsidR="00916D55" w:rsidRPr="00916D55" w:rsidRDefault="00916D55" w:rsidP="00807543">
            <w:pPr>
              <w:spacing w:after="0" w:line="360" w:lineRule="auto"/>
              <w:jc w:val="right"/>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156.34</w:t>
            </w:r>
          </w:p>
        </w:tc>
      </w:tr>
      <w:tr w:rsidR="00916D55" w:rsidRPr="00916D55" w:rsidTr="00916D55">
        <w:trPr>
          <w:gridAfter w:val="1"/>
          <w:wAfter w:w="1851" w:type="dxa"/>
          <w:trHeight w:val="315"/>
        </w:trPr>
        <w:tc>
          <w:tcPr>
            <w:tcW w:w="2715" w:type="dxa"/>
            <w:gridSpan w:val="2"/>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Prob &gt; chi2</w:t>
            </w:r>
          </w:p>
        </w:tc>
        <w:tc>
          <w:tcPr>
            <w:tcW w:w="5435" w:type="dxa"/>
            <w:gridSpan w:val="4"/>
            <w:noWrap/>
            <w:vAlign w:val="bottom"/>
            <w:hideMark/>
          </w:tcPr>
          <w:p w:rsidR="00916D55" w:rsidRPr="00916D55" w:rsidRDefault="00916D55" w:rsidP="00807543">
            <w:pPr>
              <w:spacing w:after="0" w:line="360" w:lineRule="auto"/>
              <w:jc w:val="right"/>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0.000</w:t>
            </w:r>
          </w:p>
        </w:tc>
      </w:tr>
      <w:tr w:rsidR="00916D55" w:rsidRPr="00916D55" w:rsidTr="00916D55">
        <w:trPr>
          <w:gridAfter w:val="1"/>
          <w:wAfter w:w="1851" w:type="dxa"/>
          <w:trHeight w:val="315"/>
        </w:trPr>
        <w:tc>
          <w:tcPr>
            <w:tcW w:w="2715" w:type="dxa"/>
            <w:gridSpan w:val="2"/>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Log likelihood</w:t>
            </w:r>
          </w:p>
        </w:tc>
        <w:tc>
          <w:tcPr>
            <w:tcW w:w="5435" w:type="dxa"/>
            <w:gridSpan w:val="4"/>
            <w:noWrap/>
            <w:vAlign w:val="bottom"/>
            <w:hideMark/>
          </w:tcPr>
          <w:p w:rsidR="00916D55" w:rsidRPr="00916D55" w:rsidRDefault="00916D55" w:rsidP="00807543">
            <w:pPr>
              <w:spacing w:after="0" w:line="360" w:lineRule="auto"/>
              <w:jc w:val="right"/>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-110.68998</w:t>
            </w:r>
          </w:p>
        </w:tc>
      </w:tr>
      <w:tr w:rsidR="00916D55" w:rsidRPr="00916D55" w:rsidTr="00916D55">
        <w:trPr>
          <w:gridAfter w:val="1"/>
          <w:wAfter w:w="1851" w:type="dxa"/>
          <w:trHeight w:val="315"/>
        </w:trPr>
        <w:tc>
          <w:tcPr>
            <w:tcW w:w="2715" w:type="dxa"/>
            <w:gridSpan w:val="2"/>
            <w:tcBorders>
              <w:top w:val="nil"/>
              <w:left w:val="nil"/>
              <w:bottom w:val="single" w:sz="4" w:space="0" w:color="000000"/>
              <w:right w:val="nil"/>
            </w:tcBorders>
            <w:noWrap/>
            <w:vAlign w:val="bottom"/>
            <w:hideMark/>
          </w:tcPr>
          <w:p w:rsidR="00916D55" w:rsidRPr="00916D55" w:rsidRDefault="00916D55" w:rsidP="00807543">
            <w:pPr>
              <w:spacing w:after="0" w:line="360" w:lineRule="auto"/>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Pseudo R2</w:t>
            </w:r>
          </w:p>
        </w:tc>
        <w:tc>
          <w:tcPr>
            <w:tcW w:w="5435" w:type="dxa"/>
            <w:gridSpan w:val="4"/>
            <w:tcBorders>
              <w:top w:val="nil"/>
              <w:left w:val="nil"/>
              <w:bottom w:val="single" w:sz="4" w:space="0" w:color="000000"/>
              <w:right w:val="nil"/>
            </w:tcBorders>
            <w:noWrap/>
            <w:vAlign w:val="bottom"/>
            <w:hideMark/>
          </w:tcPr>
          <w:p w:rsidR="00916D55" w:rsidRPr="00916D55" w:rsidRDefault="00916D55" w:rsidP="00807543">
            <w:pPr>
              <w:spacing w:after="0" w:line="360" w:lineRule="auto"/>
              <w:jc w:val="right"/>
              <w:rPr>
                <w:rFonts w:ascii="Times New Roman" w:eastAsia="Times New Roman" w:hAnsi="Times New Roman" w:cs="Times New Roman"/>
                <w:color w:val="000000"/>
                <w:sz w:val="24"/>
                <w:szCs w:val="24"/>
                <w:lang w:val="en-US" w:bidi="ar-SA"/>
              </w:rPr>
            </w:pPr>
            <w:r w:rsidRPr="00916D55">
              <w:rPr>
                <w:rFonts w:ascii="Times New Roman" w:eastAsia="Times New Roman" w:hAnsi="Times New Roman" w:cs="Times New Roman"/>
                <w:color w:val="000000"/>
                <w:sz w:val="24"/>
                <w:szCs w:val="24"/>
                <w:lang w:val="en-US" w:bidi="ar-SA"/>
              </w:rPr>
              <w:t>0.4139</w:t>
            </w:r>
          </w:p>
        </w:tc>
      </w:tr>
    </w:tbl>
    <w:p w:rsidR="00122974" w:rsidRPr="00122974" w:rsidRDefault="00122974" w:rsidP="00807543">
      <w:pPr>
        <w:spacing w:line="360" w:lineRule="auto"/>
        <w:rPr>
          <w:lang w:val="en-US" w:bidi="ar-SA"/>
        </w:rPr>
      </w:pPr>
      <w:bookmarkStart w:id="241" w:name="_Toc486128885"/>
    </w:p>
    <w:p w:rsidR="000B3A6A" w:rsidRDefault="000B3A6A" w:rsidP="00807543">
      <w:pPr>
        <w:pStyle w:val="Heading3"/>
        <w:spacing w:line="360" w:lineRule="auto"/>
        <w:rPr>
          <w:rFonts w:ascii="Times New Roman" w:eastAsia="Times New Roman" w:hAnsi="Times New Roman" w:cs="Times New Roman"/>
          <w:b/>
          <w:bCs/>
          <w:color w:val="auto"/>
          <w:lang w:val="en-US" w:bidi="ar-SA"/>
        </w:rPr>
      </w:pPr>
      <w:bookmarkStart w:id="242" w:name="_Toc123278238"/>
      <w:r w:rsidRPr="001D6403">
        <w:rPr>
          <w:rFonts w:ascii="Times New Roman" w:eastAsia="Times New Roman" w:hAnsi="Times New Roman" w:cs="Times New Roman"/>
          <w:b/>
          <w:bCs/>
          <w:color w:val="auto"/>
          <w:lang w:val="en-US" w:bidi="ar-SA"/>
        </w:rPr>
        <w:t>4.4.4. Interpretation of model results</w:t>
      </w:r>
      <w:bookmarkEnd w:id="241"/>
      <w:bookmarkEnd w:id="242"/>
    </w:p>
    <w:p w:rsidR="00FC58FC" w:rsidRPr="000B3A6A" w:rsidRDefault="000B3A6A" w:rsidP="00807543">
      <w:pPr>
        <w:spacing w:after="0" w:line="360" w:lineRule="auto"/>
        <w:jc w:val="both"/>
        <w:rPr>
          <w:rFonts w:ascii="Times New Roman" w:eastAsia="Calibri" w:hAnsi="Times New Roman" w:cs="Times New Roman"/>
          <w:sz w:val="24"/>
          <w:szCs w:val="24"/>
          <w:lang w:val="en-US" w:bidi="ar-SA"/>
        </w:rPr>
      </w:pPr>
      <w:r w:rsidRPr="000B3A6A">
        <w:rPr>
          <w:rFonts w:ascii="Times New Roman" w:eastAsia="Calibri" w:hAnsi="Times New Roman" w:cs="Times New Roman"/>
          <w:b/>
          <w:bCs/>
          <w:sz w:val="24"/>
          <w:szCs w:val="24"/>
          <w:lang w:val="en-US" w:bidi="ar-SA"/>
        </w:rPr>
        <w:t>Age of household head (</w:t>
      </w:r>
      <w:r w:rsidRPr="000B3A6A">
        <w:rPr>
          <w:rFonts w:ascii="Times New Roman" w:eastAsia="Times New Roman" w:hAnsi="Times New Roman" w:cs="Times New Roman"/>
          <w:b/>
          <w:bCs/>
          <w:kern w:val="36"/>
          <w:sz w:val="24"/>
          <w:szCs w:val="24"/>
          <w:lang w:val="en-US" w:bidi="ar-SA"/>
        </w:rPr>
        <w:t>AgeHH</w:t>
      </w:r>
      <w:r w:rsidRPr="000B3A6A">
        <w:rPr>
          <w:rFonts w:ascii="Times New Roman" w:eastAsia="Calibri" w:hAnsi="Times New Roman" w:cs="Times New Roman"/>
          <w:b/>
          <w:bCs/>
          <w:sz w:val="24"/>
          <w:szCs w:val="24"/>
          <w:lang w:val="en-US" w:bidi="ar-SA"/>
        </w:rPr>
        <w:t xml:space="preserve">): </w:t>
      </w:r>
      <w:r w:rsidR="00FC58FC" w:rsidRPr="00FC58FC">
        <w:rPr>
          <w:rFonts w:ascii="Times New Roman" w:hAnsi="Times New Roman" w:cs="Times New Roman"/>
          <w:sz w:val="24"/>
          <w:szCs w:val="22"/>
        </w:rPr>
        <w:t>Age of household head affects labor availability, fertility behaviors and dependency ratio of household members which in turn affect the nature and degree of households’ participation in different livelihood activities. It is statistically significant at 5% level of probability among different groups of diversification options.</w:t>
      </w:r>
    </w:p>
    <w:p w:rsidR="000B3A6A" w:rsidRDefault="000B3A6A" w:rsidP="00807543">
      <w:pPr>
        <w:spacing w:after="0" w:line="360" w:lineRule="auto"/>
        <w:jc w:val="both"/>
        <w:rPr>
          <w:rFonts w:ascii="Times New Roman" w:eastAsia="Calibri" w:hAnsi="Times New Roman" w:cs="Times New Roman"/>
          <w:sz w:val="24"/>
          <w:szCs w:val="24"/>
          <w:lang w:val="en-US" w:bidi="ar-SA"/>
        </w:rPr>
      </w:pPr>
      <w:r w:rsidRPr="000B3A6A">
        <w:rPr>
          <w:rFonts w:ascii="Times New Roman" w:eastAsia="Calibri" w:hAnsi="Times New Roman" w:cs="Times New Roman"/>
          <w:bCs/>
          <w:sz w:val="24"/>
          <w:szCs w:val="24"/>
          <w:lang w:val="en-US" w:bidi="ar-SA"/>
        </w:rPr>
        <w:t>As expected</w:t>
      </w:r>
      <w:r w:rsidRPr="000B3A6A">
        <w:rPr>
          <w:rFonts w:ascii="Times New Roman" w:eastAsia="Calibri" w:hAnsi="Times New Roman" w:cs="Times New Roman"/>
          <w:b/>
          <w:bCs/>
          <w:sz w:val="24"/>
          <w:szCs w:val="24"/>
          <w:lang w:val="en-US" w:bidi="ar-SA"/>
        </w:rPr>
        <w:t xml:space="preserve">, </w:t>
      </w:r>
      <w:r w:rsidRPr="000B3A6A">
        <w:rPr>
          <w:rFonts w:ascii="Times New Roman" w:eastAsia="Calibri" w:hAnsi="Times New Roman" w:cs="Times New Roman"/>
          <w:sz w:val="24"/>
          <w:szCs w:val="24"/>
          <w:lang w:val="en-US" w:bidi="ar-SA"/>
        </w:rPr>
        <w:t xml:space="preserve">this variable was foundsignificantly and negatively influence households’ choice of ON+OFF, ON+NF, ON+OFF+NF livelihood diversification strategy at 1%,5% and 1% probability level respectively. Given all other variables in the model held constant, a one year increase in age of the household will decrease household’s choices of ON+OFF, ON+NF, ON+OFF+NF livelihood strategies by 1.3% , 2.1,and 0.1% respectively relative to the base on-farm only. This is implies that farmers, whose age is relatively younger, could be </w:t>
      </w:r>
      <w:r w:rsidRPr="000B3A6A">
        <w:rPr>
          <w:rFonts w:ascii="Times New Roman" w:eastAsia="Calibri" w:hAnsi="Times New Roman" w:cs="Times New Roman"/>
          <w:sz w:val="24"/>
          <w:szCs w:val="24"/>
          <w:lang w:val="en-US" w:bidi="ar-SA"/>
        </w:rPr>
        <w:lastRenderedPageBreak/>
        <w:t>pushed to engage more in off-farm activities than agriculture alone. The possible reason could be, younger farm households cannot get enough land to support their livelihood compared to the older farm households. This result is fit with previous studies by Abdissa, (2011) and Adugna, (2005) and contradicts with Gagabo, (2014).</w:t>
      </w:r>
    </w:p>
    <w:p w:rsidR="000B3A6A" w:rsidRPr="002844C5" w:rsidRDefault="000B3A6A" w:rsidP="00807543">
      <w:pPr>
        <w:spacing w:after="0" w:line="360" w:lineRule="auto"/>
        <w:jc w:val="both"/>
        <w:rPr>
          <w:rFonts w:ascii="Times New Roman" w:eastAsia="Calibri" w:hAnsi="Times New Roman" w:cs="Times New Roman"/>
          <w:sz w:val="24"/>
          <w:szCs w:val="24"/>
          <w:lang w:val="en-GB" w:bidi="ar-SA"/>
        </w:rPr>
      </w:pPr>
      <w:r w:rsidRPr="000B3A6A">
        <w:rPr>
          <w:rFonts w:ascii="Times New Roman" w:eastAsia="Calibri" w:hAnsi="Times New Roman" w:cs="Times New Roman"/>
          <w:b/>
          <w:sz w:val="24"/>
          <w:szCs w:val="24"/>
          <w:lang w:val="en-US" w:bidi="ar-SA"/>
        </w:rPr>
        <w:t>Total livestock holding</w:t>
      </w:r>
      <w:r w:rsidRPr="000B3A6A">
        <w:rPr>
          <w:rFonts w:ascii="Times New Roman" w:eastAsia="Calibri" w:hAnsi="Times New Roman" w:cs="Times New Roman"/>
          <w:sz w:val="24"/>
          <w:szCs w:val="24"/>
          <w:lang w:val="en-US" w:bidi="ar-SA"/>
        </w:rPr>
        <w:t xml:space="preserve"> (TLU): As it was hypothesized, having more livestock is negatively and significantly affected households choice ON+OFF, and ON+OFF+NFlivelihood diversification strategies at 10% and 1% probability level.  This implies that household with higher livestock holding would be obliged to participate more in agriculture than engaged in other off-farm/non-farm  activity.  Ceteris paribus, a 1% increase in tropical livestock unit, will decreases the likelihood of diversifying in to on-farm plus off-farm and on-farm plus </w:t>
      </w:r>
      <w:r w:rsidR="00DA0CBE" w:rsidRPr="000B3A6A">
        <w:rPr>
          <w:rFonts w:ascii="Times New Roman" w:eastAsia="Calibri" w:hAnsi="Times New Roman" w:cs="Times New Roman"/>
          <w:sz w:val="24"/>
          <w:szCs w:val="24"/>
          <w:lang w:val="en-US" w:bidi="ar-SA"/>
        </w:rPr>
        <w:t>off</w:t>
      </w:r>
      <w:r w:rsidRPr="000B3A6A">
        <w:rPr>
          <w:rFonts w:ascii="Times New Roman" w:eastAsia="Calibri" w:hAnsi="Times New Roman" w:cs="Times New Roman"/>
          <w:sz w:val="24"/>
          <w:szCs w:val="24"/>
          <w:lang w:val="en-US" w:bidi="ar-SA"/>
        </w:rPr>
        <w:t xml:space="preserve">-farm plus non-farm livelihood strategy by </w:t>
      </w:r>
      <w:r w:rsidR="00DA0CBE">
        <w:rPr>
          <w:rFonts w:ascii="Times New Roman" w:eastAsia="Calibri" w:hAnsi="Times New Roman" w:cs="Times New Roman"/>
          <w:sz w:val="24"/>
          <w:szCs w:val="24"/>
          <w:lang w:val="en-US" w:bidi="ar-SA"/>
        </w:rPr>
        <w:t>3</w:t>
      </w:r>
      <w:r w:rsidRPr="000B3A6A">
        <w:rPr>
          <w:rFonts w:ascii="Times New Roman" w:eastAsia="Calibri" w:hAnsi="Times New Roman" w:cs="Times New Roman"/>
          <w:sz w:val="24"/>
          <w:szCs w:val="24"/>
          <w:lang w:val="en-US" w:bidi="ar-SA"/>
        </w:rPr>
        <w:t xml:space="preserve">.8% and </w:t>
      </w:r>
      <w:r w:rsidR="00DA0CBE">
        <w:rPr>
          <w:rFonts w:ascii="Times New Roman" w:eastAsia="Calibri" w:hAnsi="Times New Roman" w:cs="Times New Roman"/>
          <w:sz w:val="24"/>
          <w:szCs w:val="24"/>
          <w:lang w:val="en-US" w:bidi="ar-SA"/>
        </w:rPr>
        <w:t>4</w:t>
      </w:r>
      <w:r w:rsidRPr="000B3A6A">
        <w:rPr>
          <w:rFonts w:ascii="Times New Roman" w:eastAsia="Calibri" w:hAnsi="Times New Roman" w:cs="Times New Roman"/>
          <w:sz w:val="24"/>
          <w:szCs w:val="24"/>
          <w:lang w:val="en-US" w:bidi="ar-SA"/>
        </w:rPr>
        <w:t>.</w:t>
      </w:r>
      <w:r w:rsidR="00DA0CBE">
        <w:rPr>
          <w:rFonts w:ascii="Times New Roman" w:eastAsia="Calibri" w:hAnsi="Times New Roman" w:cs="Times New Roman"/>
          <w:sz w:val="24"/>
          <w:szCs w:val="24"/>
          <w:lang w:val="en-US" w:bidi="ar-SA"/>
        </w:rPr>
        <w:t>23</w:t>
      </w:r>
      <w:r w:rsidRPr="000B3A6A">
        <w:rPr>
          <w:rFonts w:ascii="Times New Roman" w:eastAsia="Calibri" w:hAnsi="Times New Roman" w:cs="Times New Roman"/>
          <w:sz w:val="24"/>
          <w:szCs w:val="24"/>
          <w:lang w:val="en-US" w:bidi="ar-SA"/>
        </w:rPr>
        <w:t>% respectively for households with more livestock number in TLU compared to the base category of on-farm alone.  This result is in line with (Negari &amp;Demissie 2017).</w:t>
      </w:r>
      <w:r w:rsidR="00DA0CBE" w:rsidRPr="002844C5">
        <w:rPr>
          <w:rFonts w:ascii="Times New Roman" w:eastAsia="Calibri" w:hAnsi="Times New Roman" w:cs="Times New Roman"/>
          <w:sz w:val="24"/>
          <w:szCs w:val="24"/>
          <w:lang w:val="en-US" w:bidi="ar-SA"/>
        </w:rPr>
        <w:t xml:space="preserve">The result is similar to KII and FGD </w:t>
      </w:r>
      <w:r w:rsidR="002844C5" w:rsidRPr="002844C5">
        <w:rPr>
          <w:rFonts w:ascii="Times New Roman" w:hAnsi="Times New Roman" w:cs="Times New Roman"/>
          <w:sz w:val="24"/>
          <w:szCs w:val="24"/>
        </w:rPr>
        <w:t>Livestock are considered as one indicator of wealth status and used as a source of prestige in the rural areas. Households owning more number of livestock are considered as wealthy household in the community. It is also one of the most important and crucial assets that farmers heavily depend on to safeguard their household from any sort of internal and external shocks. This is because a small number of livestock holding do not enable them to generate enough income to support family needs which cause them to participate in non/off-farm activities other than farm activities</w:t>
      </w:r>
      <w:r w:rsidR="002844C5" w:rsidRPr="002844C5">
        <w:rPr>
          <w:rFonts w:ascii="Times New Roman" w:hAnsi="Times New Roman" w:cs="Times New Roman"/>
          <w:sz w:val="24"/>
          <w:szCs w:val="24"/>
          <w:lang w:val="en-GB"/>
        </w:rPr>
        <w:t>.</w:t>
      </w:r>
    </w:p>
    <w:p w:rsidR="000B3A6A" w:rsidRDefault="000B3A6A" w:rsidP="00807543">
      <w:pPr>
        <w:spacing w:after="0" w:line="360" w:lineRule="auto"/>
        <w:jc w:val="both"/>
        <w:rPr>
          <w:rFonts w:ascii="Calibri" w:eastAsia="Calibri" w:hAnsi="Calibri" w:cs="Mangal"/>
          <w:sz w:val="20"/>
          <w:lang w:val="en-US" w:bidi="ar-SA"/>
        </w:rPr>
      </w:pPr>
      <w:r w:rsidRPr="000B3A6A">
        <w:rPr>
          <w:rFonts w:ascii="Times New Roman" w:eastAsia="Calibri" w:hAnsi="Times New Roman" w:cs="Times New Roman"/>
          <w:b/>
          <w:sz w:val="24"/>
          <w:szCs w:val="24"/>
          <w:lang w:val="en-US" w:bidi="ar-SA"/>
        </w:rPr>
        <w:t>Access to credit service (CRDIT)</w:t>
      </w:r>
      <w:r w:rsidRPr="000B3A6A">
        <w:rPr>
          <w:rFonts w:ascii="Times New Roman" w:eastAsia="Calibri" w:hAnsi="Times New Roman" w:cs="Times New Roman"/>
          <w:sz w:val="24"/>
          <w:szCs w:val="24"/>
          <w:lang w:val="en-US" w:bidi="ar-SA"/>
        </w:rPr>
        <w:t xml:space="preserve"> as expected the variable access to credit has found to have a significant and positive association with the likelihood of choosing ON+OFF, ON+NF, ON+OFF+NF livelihood diversification strategy at (p&lt;0.05,p&lt;0.01,p&lt;0.01) respectively. Keeping all other variables in the model held constant, the likelihood of the choice of ON+OFF, ON+NF, ON+OFF+NF livelihood diversification strategy for those households who have access to credit service will increase by </w:t>
      </w:r>
      <w:r w:rsidR="006403FA">
        <w:rPr>
          <w:rFonts w:ascii="Times New Roman" w:eastAsia="Calibri" w:hAnsi="Times New Roman" w:cs="Times New Roman"/>
          <w:sz w:val="24"/>
          <w:szCs w:val="24"/>
          <w:lang w:val="en-US" w:bidi="ar-SA"/>
        </w:rPr>
        <w:t>5.7</w:t>
      </w:r>
      <w:r w:rsidRPr="000B3A6A">
        <w:rPr>
          <w:rFonts w:ascii="Times New Roman" w:eastAsia="Calibri" w:hAnsi="Times New Roman" w:cs="Times New Roman"/>
          <w:sz w:val="24"/>
          <w:szCs w:val="24"/>
          <w:lang w:val="en-US" w:bidi="ar-SA"/>
        </w:rPr>
        <w:t xml:space="preserve">%, </w:t>
      </w:r>
      <w:r w:rsidR="006403FA">
        <w:rPr>
          <w:rFonts w:ascii="Times New Roman" w:eastAsia="Calibri" w:hAnsi="Times New Roman" w:cs="Times New Roman"/>
          <w:sz w:val="24"/>
          <w:szCs w:val="24"/>
          <w:lang w:val="en-US" w:bidi="ar-SA"/>
        </w:rPr>
        <w:t>4%</w:t>
      </w:r>
      <w:r w:rsidRPr="000B3A6A">
        <w:rPr>
          <w:rFonts w:ascii="Times New Roman" w:eastAsia="Calibri" w:hAnsi="Times New Roman" w:cs="Times New Roman"/>
          <w:sz w:val="24"/>
          <w:szCs w:val="24"/>
          <w:lang w:val="en-US" w:bidi="ar-SA"/>
        </w:rPr>
        <w:t xml:space="preserve"> and </w:t>
      </w:r>
      <w:r w:rsidR="006403FA">
        <w:rPr>
          <w:rFonts w:ascii="Times New Roman" w:eastAsia="Calibri" w:hAnsi="Times New Roman" w:cs="Times New Roman"/>
          <w:sz w:val="24"/>
          <w:szCs w:val="24"/>
          <w:lang w:val="en-US" w:bidi="ar-SA"/>
        </w:rPr>
        <w:t>4</w:t>
      </w:r>
      <w:r w:rsidRPr="000B3A6A">
        <w:rPr>
          <w:rFonts w:ascii="Times New Roman" w:eastAsia="Calibri" w:hAnsi="Times New Roman" w:cs="Times New Roman"/>
          <w:sz w:val="24"/>
          <w:szCs w:val="24"/>
          <w:lang w:val="en-US" w:bidi="ar-SA"/>
        </w:rPr>
        <w:t>% respectively relative to the base agriculture only. This is due to the reason that if those households who have limited land size, easily access the monetary credit can diversify their livelihood. This result is congruent with Anisho, (2016) and contradicts with Adugna and Wegayehu, (2012</w:t>
      </w:r>
      <w:r w:rsidRPr="000B3A6A">
        <w:rPr>
          <w:rFonts w:ascii="Calibri" w:eastAsia="Calibri" w:hAnsi="Calibri" w:cs="Mangal"/>
          <w:sz w:val="20"/>
          <w:lang w:val="en-US" w:bidi="ar-SA"/>
        </w:rPr>
        <w:t>).</w:t>
      </w:r>
    </w:p>
    <w:p w:rsidR="007F5462" w:rsidRPr="00B154F4" w:rsidRDefault="00651BDC" w:rsidP="00807543">
      <w:pPr>
        <w:spacing w:after="0" w:line="360" w:lineRule="auto"/>
        <w:jc w:val="both"/>
        <w:rPr>
          <w:rFonts w:ascii="Times New Roman" w:hAnsi="Times New Roman" w:cs="Times New Roman"/>
          <w:sz w:val="24"/>
          <w:szCs w:val="22"/>
        </w:rPr>
      </w:pPr>
      <w:r w:rsidRPr="00B154F4">
        <w:rPr>
          <w:rFonts w:ascii="Times New Roman" w:hAnsi="Times New Roman" w:cs="Times New Roman"/>
          <w:sz w:val="24"/>
          <w:szCs w:val="22"/>
          <w:lang w:val="en-GB"/>
        </w:rPr>
        <w:t xml:space="preserve">KII result also indicated that </w:t>
      </w:r>
      <w:r w:rsidR="00862AA8" w:rsidRPr="00B154F4">
        <w:rPr>
          <w:rFonts w:ascii="Times New Roman" w:hAnsi="Times New Roman" w:cs="Times New Roman"/>
          <w:sz w:val="24"/>
          <w:szCs w:val="22"/>
        </w:rPr>
        <w:t xml:space="preserve">Credit is widely regarded as an important instrument for improving the present and long term economic welfare of households. Those who have access for credit have possibility to invest in farming or other nonfarm activities and this is an important component in small farms development programs and diversification of livelihood strategies. </w:t>
      </w:r>
    </w:p>
    <w:p w:rsidR="000B3A6A" w:rsidRDefault="000B3A6A" w:rsidP="00807543">
      <w:pPr>
        <w:spacing w:after="0" w:line="360" w:lineRule="auto"/>
        <w:jc w:val="both"/>
        <w:rPr>
          <w:rFonts w:ascii="Times New Roman" w:eastAsia="Calibri" w:hAnsi="Times New Roman" w:cs="Times New Roman"/>
          <w:sz w:val="24"/>
          <w:szCs w:val="24"/>
          <w:lang w:val="en-US" w:bidi="ar-SA"/>
        </w:rPr>
      </w:pPr>
      <w:r w:rsidRPr="000B3A6A">
        <w:rPr>
          <w:rFonts w:ascii="Times New Roman" w:eastAsia="Calibri" w:hAnsi="Times New Roman" w:cs="Times New Roman"/>
          <w:b/>
          <w:sz w:val="24"/>
          <w:szCs w:val="24"/>
          <w:lang w:val="en-US" w:bidi="ar-SA"/>
        </w:rPr>
        <w:lastRenderedPageBreak/>
        <w:t xml:space="preserve">Distance from the nearest market (MKTDST) </w:t>
      </w:r>
      <w:r w:rsidRPr="000B3A6A">
        <w:rPr>
          <w:rFonts w:ascii="Times New Roman" w:eastAsia="Calibri" w:hAnsi="Times New Roman" w:cs="Times New Roman"/>
          <w:sz w:val="24"/>
          <w:szCs w:val="24"/>
          <w:lang w:val="en-US" w:bidi="ar-SA"/>
        </w:rPr>
        <w:t xml:space="preserve">as expected market distance has a negative and significant effect on households’ choice of ON+OFF, ON+NF, ON+OFF+NFlivelihood diversification strategy. Keeping all other variables in the model held constant,  1% increases in the time taken from the nearby market distance  decreases likelihood of household head simultaneous choice of ON+OFF,ON+NF, and agriculture plus off-farm plus non-farm livelihood diversification </w:t>
      </w:r>
      <w:r w:rsidR="00C07870" w:rsidRPr="000B3A6A">
        <w:rPr>
          <w:rFonts w:ascii="Times New Roman" w:eastAsia="Calibri" w:hAnsi="Times New Roman" w:cs="Times New Roman"/>
          <w:sz w:val="24"/>
          <w:szCs w:val="24"/>
          <w:lang w:val="en-US" w:bidi="ar-SA"/>
        </w:rPr>
        <w:t>strategy by</w:t>
      </w:r>
      <w:r w:rsidR="00B261F8">
        <w:rPr>
          <w:rFonts w:ascii="Times New Roman" w:eastAsia="Calibri" w:hAnsi="Times New Roman" w:cs="Times New Roman"/>
          <w:sz w:val="24"/>
          <w:szCs w:val="24"/>
          <w:lang w:val="en-US" w:bidi="ar-SA"/>
        </w:rPr>
        <w:t>18.6</w:t>
      </w:r>
      <w:r w:rsidRPr="000B3A6A">
        <w:rPr>
          <w:rFonts w:ascii="Times New Roman" w:eastAsia="Calibri" w:hAnsi="Times New Roman" w:cs="Times New Roman"/>
          <w:sz w:val="24"/>
          <w:szCs w:val="24"/>
          <w:lang w:val="en-US" w:bidi="ar-SA"/>
        </w:rPr>
        <w:t xml:space="preserve">%, </w:t>
      </w:r>
      <w:r w:rsidR="00291845">
        <w:rPr>
          <w:rFonts w:ascii="Times New Roman" w:eastAsia="Calibri" w:hAnsi="Times New Roman" w:cs="Times New Roman"/>
          <w:sz w:val="24"/>
          <w:szCs w:val="24"/>
          <w:lang w:val="en-US" w:bidi="ar-SA"/>
        </w:rPr>
        <w:t>29.3</w:t>
      </w:r>
      <w:r w:rsidRPr="000B3A6A">
        <w:rPr>
          <w:rFonts w:ascii="Times New Roman" w:eastAsia="Calibri" w:hAnsi="Times New Roman" w:cs="Times New Roman"/>
          <w:sz w:val="24"/>
          <w:szCs w:val="24"/>
          <w:lang w:val="en-US" w:bidi="ar-SA"/>
        </w:rPr>
        <w:t>%,and 10% respectively  relative to the base agriculture.  The possible reason for the result might be that household distant from the market center will have no easy and quick physical access to the market to transport amount produced and input from and to their residence. The result is in line with the findings of Abdissa, (2011).</w:t>
      </w:r>
    </w:p>
    <w:p w:rsidR="00291845" w:rsidRPr="000B3A6A" w:rsidRDefault="00291845" w:rsidP="00807543">
      <w:pPr>
        <w:spacing w:after="0" w:line="360" w:lineRule="auto"/>
        <w:jc w:val="both"/>
        <w:rPr>
          <w:rFonts w:ascii="Times New Roman" w:eastAsia="Calibri" w:hAnsi="Times New Roman" w:cs="Times New Roman"/>
          <w:sz w:val="24"/>
          <w:szCs w:val="24"/>
          <w:lang w:val="en-US" w:bidi="ar-SA"/>
        </w:rPr>
      </w:pPr>
      <w:r>
        <w:rPr>
          <w:rFonts w:ascii="Times New Roman" w:hAnsi="Times New Roman" w:cs="Times New Roman"/>
          <w:sz w:val="24"/>
          <w:szCs w:val="22"/>
          <w:lang w:val="en-GB"/>
        </w:rPr>
        <w:t>FGD</w:t>
      </w:r>
      <w:r w:rsidRPr="00B154F4">
        <w:rPr>
          <w:rFonts w:ascii="Times New Roman" w:hAnsi="Times New Roman" w:cs="Times New Roman"/>
          <w:sz w:val="24"/>
          <w:szCs w:val="22"/>
          <w:lang w:val="en-GB"/>
        </w:rPr>
        <w:t xml:space="preserve"> result also indicated</w:t>
      </w:r>
      <w:r>
        <w:rPr>
          <w:rFonts w:ascii="Times New Roman" w:hAnsi="Times New Roman" w:cs="Times New Roman"/>
          <w:sz w:val="24"/>
          <w:szCs w:val="22"/>
          <w:lang w:val="en-GB"/>
        </w:rPr>
        <w:t xml:space="preserve"> that  the distance of the resident from the market affects the livelihood choices.</w:t>
      </w:r>
    </w:p>
    <w:p w:rsidR="000B3A6A" w:rsidRDefault="000B3A6A" w:rsidP="00807543">
      <w:pPr>
        <w:spacing w:after="0" w:line="360" w:lineRule="auto"/>
        <w:jc w:val="both"/>
        <w:rPr>
          <w:rFonts w:ascii="Times New Roman" w:eastAsia="Calibri" w:hAnsi="Times New Roman" w:cs="Times New Roman"/>
          <w:sz w:val="24"/>
          <w:szCs w:val="24"/>
          <w:lang w:val="en-US" w:bidi="ar-SA"/>
        </w:rPr>
      </w:pPr>
      <w:bookmarkStart w:id="243" w:name="_Toc481229005"/>
      <w:r w:rsidRPr="000B3A6A">
        <w:rPr>
          <w:rFonts w:ascii="Times New Roman" w:eastAsia="Calibri" w:hAnsi="Times New Roman" w:cs="Times New Roman"/>
          <w:b/>
          <w:sz w:val="24"/>
          <w:szCs w:val="24"/>
          <w:lang w:val="en-US" w:bidi="ar-SA"/>
        </w:rPr>
        <w:t>Total annual Income (income):</w:t>
      </w:r>
      <w:r w:rsidRPr="000B3A6A">
        <w:rPr>
          <w:rFonts w:ascii="Times New Roman" w:eastAsia="Calibri" w:hAnsi="Times New Roman" w:cs="Times New Roman"/>
          <w:sz w:val="24"/>
          <w:szCs w:val="24"/>
          <w:lang w:val="en-US" w:bidi="ar-SA"/>
        </w:rPr>
        <w:t xml:space="preserve"> Similar to prior expectation, this variable was found to a have positive and significant influence on household’s choice of ON+OFF+NFlivelihood diversification strategy at 1%, probability level. This implies that households with large total annual household income are more likely to </w:t>
      </w:r>
      <w:r w:rsidR="002C3320">
        <w:rPr>
          <w:rFonts w:ascii="Times New Roman" w:eastAsia="Calibri" w:hAnsi="Times New Roman" w:cs="Times New Roman"/>
          <w:sz w:val="24"/>
          <w:szCs w:val="24"/>
          <w:lang w:val="en-US" w:bidi="ar-SA"/>
        </w:rPr>
        <w:t>choice</w:t>
      </w:r>
      <w:r w:rsidRPr="000B3A6A">
        <w:rPr>
          <w:rFonts w:ascii="Times New Roman" w:eastAsia="Calibri" w:hAnsi="Times New Roman" w:cs="Times New Roman"/>
          <w:sz w:val="24"/>
          <w:szCs w:val="24"/>
          <w:lang w:val="en-US" w:bidi="ar-SA"/>
        </w:rPr>
        <w:t xml:space="preserve"> the livelihood strategies into off-farm and non-farm livelihood strategies. On other word, this result shows that those farmers with low income are less likely to diversify livelihood strategies into agriculture plus off-farm activities plus non-farm livelihood strategies. Keeping the effect of all other variables in the model being constant, the marginal effect reveals that the probability of a household diversifying into combination of ON+OFF+NFlivelihood activity increases by 0.00</w:t>
      </w:r>
      <w:r w:rsidR="004A3F81">
        <w:rPr>
          <w:rFonts w:ascii="Times New Roman" w:eastAsia="Calibri" w:hAnsi="Times New Roman" w:cs="Times New Roman"/>
          <w:sz w:val="24"/>
          <w:szCs w:val="24"/>
          <w:lang w:val="en-US" w:bidi="ar-SA"/>
        </w:rPr>
        <w:t>2</w:t>
      </w:r>
      <w:r w:rsidRPr="000B3A6A">
        <w:rPr>
          <w:rFonts w:ascii="Times New Roman" w:eastAsia="Calibri" w:hAnsi="Times New Roman" w:cs="Times New Roman"/>
          <w:sz w:val="24"/>
          <w:szCs w:val="24"/>
          <w:lang w:val="en-US" w:bidi="ar-SA"/>
        </w:rPr>
        <w:t>2% for those farm households with more level of income.</w:t>
      </w:r>
      <w:bookmarkEnd w:id="243"/>
      <w:r w:rsidRPr="000B3A6A">
        <w:rPr>
          <w:rFonts w:ascii="Times New Roman" w:eastAsia="Calibri" w:hAnsi="Times New Roman" w:cs="Times New Roman"/>
          <w:sz w:val="24"/>
          <w:szCs w:val="24"/>
          <w:lang w:val="en-US" w:bidi="ar-SA"/>
        </w:rPr>
        <w:t xml:space="preserve"> The possible reason is that those farmers who have adequate income sources can overcome financial constraints to engage alternative livelihood strategies.</w:t>
      </w:r>
    </w:p>
    <w:p w:rsidR="000B3A6A" w:rsidRDefault="000B3A6A" w:rsidP="00807543">
      <w:pPr>
        <w:spacing w:after="0" w:line="360" w:lineRule="auto"/>
        <w:jc w:val="both"/>
        <w:rPr>
          <w:rFonts w:ascii="Times New Roman" w:eastAsia="Calibri" w:hAnsi="Times New Roman" w:cs="Times New Roman"/>
          <w:sz w:val="24"/>
          <w:szCs w:val="24"/>
          <w:lang w:val="en-US" w:bidi="ar-SA"/>
        </w:rPr>
      </w:pPr>
      <w:r w:rsidRPr="000B3A6A">
        <w:rPr>
          <w:rFonts w:ascii="Times New Roman" w:eastAsia="Calibri" w:hAnsi="Times New Roman" w:cs="Times New Roman"/>
          <w:b/>
          <w:sz w:val="24"/>
          <w:szCs w:val="24"/>
          <w:lang w:val="en-US" w:bidi="ar-SA"/>
        </w:rPr>
        <w:t>Dependency ratio of the household ( DPRHH)</w:t>
      </w:r>
      <w:r w:rsidRPr="000B3A6A">
        <w:rPr>
          <w:rFonts w:ascii="Times New Roman" w:eastAsia="Calibri" w:hAnsi="Times New Roman" w:cs="Times New Roman"/>
          <w:sz w:val="24"/>
          <w:szCs w:val="24"/>
          <w:lang w:val="en-US" w:bidi="ar-SA"/>
        </w:rPr>
        <w:t xml:space="preserve">: in line with the previous expectation, dependency </w:t>
      </w:r>
      <w:r w:rsidR="00C70E40" w:rsidRPr="000B3A6A">
        <w:rPr>
          <w:rFonts w:ascii="Times New Roman" w:eastAsia="Calibri" w:hAnsi="Times New Roman" w:cs="Times New Roman"/>
          <w:sz w:val="24"/>
          <w:szCs w:val="24"/>
          <w:lang w:val="en-US" w:bidi="ar-SA"/>
        </w:rPr>
        <w:t>ratio is</w:t>
      </w:r>
      <w:r w:rsidRPr="000B3A6A">
        <w:rPr>
          <w:rFonts w:ascii="Times New Roman" w:eastAsia="Calibri" w:hAnsi="Times New Roman" w:cs="Times New Roman"/>
          <w:sz w:val="24"/>
          <w:szCs w:val="24"/>
          <w:lang w:val="en-US" w:bidi="ar-SA"/>
        </w:rPr>
        <w:t xml:space="preserve"> found to have a significant and  negative correlation  with choice decision of the house hold to diversify in  AG+ NF at 5% level. Keeping all other variables in the model held constant, when one number of the dependent family member added to the household member, chance of diversifying livelihood to agriculture plus non-farm</w:t>
      </w:r>
      <w:r w:rsidR="001E5DC1">
        <w:rPr>
          <w:rFonts w:ascii="Times New Roman" w:eastAsia="Calibri" w:hAnsi="Times New Roman" w:cs="Times New Roman"/>
          <w:sz w:val="24"/>
          <w:szCs w:val="24"/>
          <w:lang w:val="en-US" w:bidi="ar-SA"/>
        </w:rPr>
        <w:t xml:space="preserve"> plus</w:t>
      </w:r>
      <w:r w:rsidR="00E42F0A">
        <w:rPr>
          <w:rFonts w:ascii="Times New Roman" w:eastAsia="Calibri" w:hAnsi="Times New Roman" w:cs="Times New Roman"/>
          <w:sz w:val="24"/>
          <w:szCs w:val="24"/>
          <w:lang w:val="en-US" w:bidi="ar-SA"/>
        </w:rPr>
        <w:t xml:space="preserve"> off-farm</w:t>
      </w:r>
      <w:r w:rsidRPr="000B3A6A">
        <w:rPr>
          <w:rFonts w:ascii="Times New Roman" w:eastAsia="Calibri" w:hAnsi="Times New Roman" w:cs="Times New Roman"/>
          <w:sz w:val="24"/>
          <w:szCs w:val="24"/>
          <w:lang w:val="en-US" w:bidi="ar-SA"/>
        </w:rPr>
        <w:t xml:space="preserve"> livelihood diversification strategy will decreases by </w:t>
      </w:r>
      <w:r w:rsidR="00E42F0A">
        <w:rPr>
          <w:rFonts w:ascii="Times New Roman" w:eastAsia="Calibri" w:hAnsi="Times New Roman" w:cs="Times New Roman"/>
          <w:sz w:val="24"/>
          <w:szCs w:val="24"/>
          <w:lang w:val="en-US" w:bidi="ar-SA"/>
        </w:rPr>
        <w:t>7.1</w:t>
      </w:r>
      <w:r w:rsidRPr="000B3A6A">
        <w:rPr>
          <w:rFonts w:ascii="Times New Roman" w:eastAsia="Calibri" w:hAnsi="Times New Roman" w:cs="Times New Roman"/>
          <w:sz w:val="24"/>
          <w:szCs w:val="24"/>
          <w:lang w:val="en-US" w:bidi="ar-SA"/>
        </w:rPr>
        <w:t>%. This finding is similar to (Adugna and Wagayehu, 2012) and contradicts with (Dessalegn and Ashagrie 2016).</w:t>
      </w:r>
    </w:p>
    <w:p w:rsidR="001866FC" w:rsidRPr="001866FC" w:rsidRDefault="000B3A6A" w:rsidP="00807543">
      <w:pPr>
        <w:spacing w:after="0" w:line="360" w:lineRule="auto"/>
        <w:jc w:val="both"/>
        <w:rPr>
          <w:rFonts w:ascii="Times New Roman" w:eastAsia="Calibri" w:hAnsi="Times New Roman" w:cs="Times New Roman"/>
          <w:sz w:val="28"/>
          <w:szCs w:val="28"/>
          <w:lang w:val="en-US" w:bidi="ar-SA"/>
        </w:rPr>
      </w:pPr>
      <w:r w:rsidRPr="000B3A6A">
        <w:rPr>
          <w:rFonts w:ascii="Times New Roman" w:eastAsia="Calibri" w:hAnsi="Times New Roman" w:cs="Times New Roman"/>
          <w:b/>
          <w:sz w:val="24"/>
          <w:szCs w:val="24"/>
          <w:lang w:val="en-US" w:bidi="ar-SA"/>
        </w:rPr>
        <w:t xml:space="preserve">Family size (FAMSIZH): </w:t>
      </w:r>
      <w:r w:rsidR="001866FC" w:rsidRPr="001866FC">
        <w:rPr>
          <w:rFonts w:ascii="Times New Roman" w:hAnsi="Times New Roman" w:cs="Times New Roman"/>
          <w:sz w:val="24"/>
          <w:szCs w:val="22"/>
        </w:rPr>
        <w:t xml:space="preserve">The family size (FS) of the study shows that the average family size is </w:t>
      </w:r>
      <w:r w:rsidR="001A65D2">
        <w:rPr>
          <w:rFonts w:ascii="Times New Roman" w:hAnsi="Times New Roman" w:cs="Times New Roman"/>
          <w:sz w:val="24"/>
          <w:szCs w:val="22"/>
          <w:lang w:val="en-GB"/>
        </w:rPr>
        <w:t>6.5</w:t>
      </w:r>
      <w:r w:rsidR="001866FC" w:rsidRPr="001866FC">
        <w:rPr>
          <w:rFonts w:ascii="Times New Roman" w:hAnsi="Times New Roman" w:cs="Times New Roman"/>
          <w:sz w:val="24"/>
          <w:szCs w:val="22"/>
        </w:rPr>
        <w:t xml:space="preserve"> and it is </w:t>
      </w:r>
      <w:r w:rsidR="001A65D2">
        <w:rPr>
          <w:rFonts w:ascii="Times New Roman" w:hAnsi="Times New Roman" w:cs="Times New Roman"/>
          <w:sz w:val="24"/>
          <w:szCs w:val="22"/>
          <w:lang w:val="en-GB"/>
        </w:rPr>
        <w:t>greater</w:t>
      </w:r>
      <w:r w:rsidR="001866FC" w:rsidRPr="001866FC">
        <w:rPr>
          <w:rFonts w:ascii="Times New Roman" w:hAnsi="Times New Roman" w:cs="Times New Roman"/>
          <w:sz w:val="24"/>
          <w:szCs w:val="22"/>
        </w:rPr>
        <w:t xml:space="preserve"> than the national average family size of 5 people per household and is consistent with previous research on Ethiopia. In a similar manner, labor availability </w:t>
      </w:r>
      <w:r w:rsidR="001866FC" w:rsidRPr="001866FC">
        <w:rPr>
          <w:rFonts w:ascii="Times New Roman" w:hAnsi="Times New Roman" w:cs="Times New Roman"/>
          <w:sz w:val="24"/>
          <w:szCs w:val="22"/>
        </w:rPr>
        <w:lastRenderedPageBreak/>
        <w:t>which is mainly explained by Family Size is one of the potential factors that affect FHHs participation in different income generation activities. Generally, FHHs on an average had fewer economically-active household members and were in a disadvantaged position in deploying family labour for own farm production. In the same token, lacking an adult male as ‘breadwinner’, lone mother units not only has to do without men’s earnings, but also be disadvantaged by higher dependency ratio than households which comprise two working parents (Chant, 2010 and Metasebia, 2009).</w:t>
      </w:r>
    </w:p>
    <w:p w:rsidR="000B3A6A" w:rsidRDefault="000B3A6A" w:rsidP="00807543">
      <w:pPr>
        <w:spacing w:after="0" w:line="360" w:lineRule="auto"/>
        <w:jc w:val="both"/>
        <w:rPr>
          <w:rFonts w:ascii="Times New Roman" w:eastAsia="Calibri" w:hAnsi="Times New Roman" w:cs="Times New Roman"/>
          <w:sz w:val="24"/>
          <w:szCs w:val="24"/>
          <w:lang w:val="en-US" w:bidi="ar-SA"/>
        </w:rPr>
      </w:pPr>
      <w:r w:rsidRPr="000B3A6A">
        <w:rPr>
          <w:rFonts w:ascii="Times New Roman" w:eastAsia="Calibri" w:hAnsi="Times New Roman" w:cs="Times New Roman"/>
          <w:sz w:val="24"/>
          <w:szCs w:val="24"/>
          <w:lang w:val="en-US" w:bidi="ar-SA"/>
        </w:rPr>
        <w:t xml:space="preserve">In line with previous expectation, family size was found to have positive and significant relation to diversification of livelihood strategies into AG + OFF + NF at &lt; 10%probability level. This might bedue to the relation between larger family size and household labor or corresponding higherdemand for food in the household (Adugna and Wagayehu, 2012). The marginal effect result in Table 13 reveals that, as the number of total family size increase by one, the probability of engagement in non-farm increases by 5.9 %. In other </w:t>
      </w:r>
      <w:r w:rsidR="00576D3C" w:rsidRPr="000B3A6A">
        <w:rPr>
          <w:rFonts w:ascii="Times New Roman" w:eastAsia="Calibri" w:hAnsi="Times New Roman" w:cs="Times New Roman"/>
          <w:sz w:val="24"/>
          <w:szCs w:val="24"/>
          <w:lang w:val="en-US" w:bidi="ar-SA"/>
        </w:rPr>
        <w:t>words, additional</w:t>
      </w:r>
      <w:r w:rsidRPr="000B3A6A">
        <w:rPr>
          <w:rFonts w:ascii="Times New Roman" w:eastAsia="Calibri" w:hAnsi="Times New Roman" w:cs="Times New Roman"/>
          <w:sz w:val="24"/>
          <w:szCs w:val="24"/>
          <w:lang w:val="en-US" w:bidi="ar-SA"/>
        </w:rPr>
        <w:t xml:space="preserve"> family member decreases the odds to work only on farming. This finding is </w:t>
      </w:r>
      <w:r w:rsidR="00576D3C" w:rsidRPr="000B3A6A">
        <w:rPr>
          <w:rFonts w:ascii="Times New Roman" w:eastAsia="Calibri" w:hAnsi="Times New Roman" w:cs="Times New Roman"/>
          <w:sz w:val="24"/>
          <w:szCs w:val="24"/>
          <w:lang w:val="en-US" w:bidi="ar-SA"/>
        </w:rPr>
        <w:t>similar to</w:t>
      </w:r>
      <w:r w:rsidRPr="000B3A6A">
        <w:rPr>
          <w:rFonts w:ascii="Times New Roman" w:eastAsia="Calibri" w:hAnsi="Times New Roman" w:cs="Times New Roman"/>
          <w:sz w:val="24"/>
          <w:szCs w:val="24"/>
          <w:lang w:val="en-US" w:bidi="ar-SA"/>
        </w:rPr>
        <w:t xml:space="preserve"> that of (Anshiso and Shiferaw, 2016).</w:t>
      </w:r>
    </w:p>
    <w:p w:rsidR="00122974" w:rsidRDefault="00D51665" w:rsidP="00807543">
      <w:pPr>
        <w:spacing w:line="360" w:lineRule="auto"/>
        <w:jc w:val="both"/>
        <w:rPr>
          <w:rFonts w:ascii="Times New Roman" w:hAnsi="Times New Roman" w:cs="Times New Roman"/>
          <w:sz w:val="24"/>
          <w:szCs w:val="22"/>
          <w:lang w:val="en-US"/>
        </w:rPr>
      </w:pPr>
      <w:r>
        <w:rPr>
          <w:rFonts w:ascii="Times New Roman" w:eastAsia="Times New Roman" w:hAnsi="Times New Roman" w:cs="Times New Roman"/>
          <w:b/>
          <w:bCs/>
          <w:kern w:val="36"/>
          <w:sz w:val="24"/>
          <w:szCs w:val="24"/>
        </w:rPr>
        <w:t xml:space="preserve">Total land size of the household: </w:t>
      </w:r>
      <w:r w:rsidR="00780FEE" w:rsidRPr="00E7449E">
        <w:rPr>
          <w:rFonts w:ascii="Times New Roman" w:hAnsi="Times New Roman" w:cs="Times New Roman"/>
          <w:sz w:val="24"/>
          <w:szCs w:val="22"/>
        </w:rPr>
        <w:t xml:space="preserve">The study revealed that land has been and is still transferred from generation to generation through male and the daughter would start a life with her husband after marriage while the son follows the footsteps of his father and can manage the whole family. Inheritance rules of patrilineal society in principle exclude women from having access to land rights. </w:t>
      </w:r>
    </w:p>
    <w:p w:rsidR="00780FEE" w:rsidRDefault="00780FEE" w:rsidP="00807543">
      <w:pPr>
        <w:spacing w:line="360" w:lineRule="auto"/>
        <w:jc w:val="both"/>
        <w:rPr>
          <w:rFonts w:ascii="Nyala" w:hAnsi="Nyala" w:cs="Times New Roman"/>
          <w:color w:val="00B050"/>
          <w:sz w:val="24"/>
          <w:szCs w:val="22"/>
        </w:rPr>
      </w:pPr>
      <w:r w:rsidRPr="00E7449E">
        <w:rPr>
          <w:rFonts w:ascii="Times New Roman" w:hAnsi="Times New Roman" w:cs="Times New Roman"/>
          <w:sz w:val="24"/>
          <w:szCs w:val="22"/>
        </w:rPr>
        <w:t xml:space="preserve">However, the result indicates that if the marriage is legitimate, a widowed wife may remain in the late husband’s village with her children and continue cultivating the husband’s land. Mohammed (2013) confirmed that rural women of Ethiopia mainly have access to land through marriage. Regarding farm size, the result of the study indicates that the mean land holding size is </w:t>
      </w:r>
      <w:r w:rsidR="00D51665" w:rsidRPr="00E7449E">
        <w:rPr>
          <w:rFonts w:ascii="Times New Roman" w:hAnsi="Times New Roman" w:cs="Times New Roman"/>
          <w:sz w:val="24"/>
          <w:szCs w:val="22"/>
          <w:lang w:val="en-GB"/>
        </w:rPr>
        <w:t>0.12</w:t>
      </w:r>
      <w:r w:rsidRPr="00E7449E">
        <w:rPr>
          <w:rFonts w:ascii="Times New Roman" w:hAnsi="Times New Roman" w:cs="Times New Roman"/>
          <w:sz w:val="24"/>
          <w:szCs w:val="22"/>
        </w:rPr>
        <w:t xml:space="preserve"> ha and it is </w:t>
      </w:r>
      <w:r w:rsidR="00D51665" w:rsidRPr="00E7449E">
        <w:rPr>
          <w:rFonts w:ascii="Times New Roman" w:hAnsi="Times New Roman" w:cs="Times New Roman"/>
          <w:sz w:val="24"/>
          <w:szCs w:val="22"/>
          <w:lang w:val="en-GB"/>
        </w:rPr>
        <w:t>lower</w:t>
      </w:r>
      <w:r w:rsidRPr="00E7449E">
        <w:rPr>
          <w:rFonts w:ascii="Times New Roman" w:hAnsi="Times New Roman" w:cs="Times New Roman"/>
          <w:sz w:val="24"/>
          <w:szCs w:val="22"/>
        </w:rPr>
        <w:t xml:space="preserve"> than the national land holding size (1.24 ha) per household and lower than the land holding size (3.6 ha) as reported by Mohammed (2013). Land markets in Ethiopia are fairly inflexible as compared to other parts of the world. The usufruct right continues as long as at least one member of the family is farming the land. The study found that mostly poor farmers in general and FHHs in particular rent out land while the better-off rent in land. Studies conducted by Start et al. (2005), Mossa (2013) and Degefa (2005) stated that those who rent-in land are the male-headed in the category of relatively rich and /or of better off-farmers.</w:t>
      </w:r>
    </w:p>
    <w:p w:rsidR="003D3C95" w:rsidRPr="003D3C95" w:rsidRDefault="003D3C95" w:rsidP="00807543">
      <w:pPr>
        <w:spacing w:line="360" w:lineRule="auto"/>
        <w:jc w:val="both"/>
        <w:rPr>
          <w:rFonts w:ascii="Times New Roman" w:hAnsi="Times New Roman" w:cs="Times New Roman"/>
          <w:b/>
          <w:iCs/>
          <w:sz w:val="28"/>
          <w:szCs w:val="28"/>
          <w:lang w:val="en-GB"/>
        </w:rPr>
      </w:pPr>
      <w:r w:rsidRPr="003D3C95">
        <w:rPr>
          <w:rFonts w:ascii="Times New Roman" w:hAnsi="Times New Roman" w:cs="Times New Roman"/>
          <w:sz w:val="24"/>
          <w:szCs w:val="22"/>
        </w:rPr>
        <w:lastRenderedPageBreak/>
        <w:t>The result indicates that despite low holding size, FHHs shared-out and rented-out their land because they face labor shortage, gender division of labor and lack of oxen. Livestock production plays the central role to the households’ economy and is important in farming system. It is considered as the main source of cash income and food as well as the foundation of prestige and power.</w:t>
      </w:r>
    </w:p>
    <w:p w:rsidR="0070075D" w:rsidRDefault="0070075D" w:rsidP="00807543">
      <w:pPr>
        <w:spacing w:line="360" w:lineRule="auto"/>
        <w:jc w:val="both"/>
        <w:rPr>
          <w:rFonts w:ascii="Nyala" w:hAnsi="Nyala" w:cs="Times New Roman"/>
          <w:b/>
          <w:iCs/>
          <w:sz w:val="24"/>
          <w:szCs w:val="24"/>
          <w:lang w:val="en-GB"/>
        </w:rPr>
      </w:pPr>
    </w:p>
    <w:p w:rsidR="0070075D" w:rsidRDefault="0070075D" w:rsidP="00807543">
      <w:pPr>
        <w:spacing w:line="360" w:lineRule="auto"/>
        <w:jc w:val="both"/>
        <w:rPr>
          <w:rFonts w:ascii="Nyala" w:hAnsi="Nyala" w:cs="Times New Roman"/>
          <w:b/>
          <w:iCs/>
          <w:sz w:val="24"/>
          <w:szCs w:val="24"/>
          <w:lang w:val="en-GB"/>
        </w:rPr>
      </w:pPr>
    </w:p>
    <w:p w:rsidR="0070075D" w:rsidRDefault="0070075D" w:rsidP="00807543">
      <w:pPr>
        <w:spacing w:line="360" w:lineRule="auto"/>
        <w:jc w:val="both"/>
        <w:rPr>
          <w:rFonts w:ascii="Nyala" w:hAnsi="Nyala" w:cs="Times New Roman"/>
          <w:b/>
          <w:iCs/>
          <w:sz w:val="24"/>
          <w:szCs w:val="24"/>
          <w:lang w:val="en-GB"/>
        </w:rPr>
      </w:pPr>
    </w:p>
    <w:p w:rsidR="0070075D" w:rsidRDefault="0070075D"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05358A" w:rsidRDefault="0005358A" w:rsidP="00807543">
      <w:pPr>
        <w:spacing w:line="360" w:lineRule="auto"/>
        <w:jc w:val="both"/>
        <w:rPr>
          <w:rFonts w:ascii="Nyala" w:hAnsi="Nyala" w:cs="Times New Roman"/>
          <w:b/>
          <w:iCs/>
          <w:sz w:val="24"/>
          <w:szCs w:val="24"/>
          <w:lang w:val="en-GB"/>
        </w:rPr>
      </w:pPr>
    </w:p>
    <w:p w:rsidR="00896AC6" w:rsidRDefault="00896AC6" w:rsidP="00807543">
      <w:pPr>
        <w:pStyle w:val="Heading1"/>
        <w:spacing w:line="360" w:lineRule="auto"/>
        <w:rPr>
          <w:rFonts w:ascii="Times New Roman" w:eastAsia="Calibri" w:hAnsi="Times New Roman" w:cs="Times New Roman"/>
          <w:color w:val="auto"/>
          <w:sz w:val="24"/>
          <w:szCs w:val="24"/>
        </w:rPr>
      </w:pPr>
      <w:bookmarkStart w:id="244" w:name="_Toc486128886"/>
    </w:p>
    <w:p w:rsidR="00896AC6" w:rsidRDefault="00896AC6" w:rsidP="00807543">
      <w:pPr>
        <w:pStyle w:val="Heading1"/>
        <w:spacing w:line="360" w:lineRule="auto"/>
        <w:rPr>
          <w:rFonts w:ascii="Times New Roman" w:eastAsia="Calibri" w:hAnsi="Times New Roman" w:cs="Times New Roman"/>
          <w:color w:val="auto"/>
          <w:sz w:val="24"/>
          <w:szCs w:val="24"/>
        </w:rPr>
      </w:pPr>
    </w:p>
    <w:p w:rsidR="00896AC6" w:rsidRDefault="00896AC6" w:rsidP="00807543">
      <w:pPr>
        <w:pStyle w:val="Heading1"/>
        <w:spacing w:line="360" w:lineRule="auto"/>
        <w:rPr>
          <w:rFonts w:ascii="Times New Roman" w:eastAsia="Calibri" w:hAnsi="Times New Roman" w:cs="Times New Roman"/>
          <w:color w:val="auto"/>
          <w:sz w:val="24"/>
          <w:szCs w:val="24"/>
        </w:rPr>
      </w:pPr>
    </w:p>
    <w:p w:rsidR="00896AC6" w:rsidRDefault="00896AC6" w:rsidP="00807543">
      <w:pPr>
        <w:pStyle w:val="Heading1"/>
        <w:spacing w:line="360" w:lineRule="auto"/>
        <w:rPr>
          <w:rFonts w:ascii="Times New Roman" w:eastAsia="Calibri" w:hAnsi="Times New Roman" w:cs="Times New Roman"/>
          <w:color w:val="auto"/>
          <w:sz w:val="24"/>
          <w:szCs w:val="24"/>
        </w:rPr>
      </w:pPr>
    </w:p>
    <w:p w:rsidR="00896AC6" w:rsidRDefault="00896AC6" w:rsidP="00896AC6">
      <w:pPr>
        <w:rPr>
          <w:lang w:val="en-US" w:bidi="ar-SA"/>
        </w:rPr>
      </w:pPr>
    </w:p>
    <w:p w:rsidR="00896AC6" w:rsidRPr="00896AC6" w:rsidRDefault="00896AC6" w:rsidP="00896AC6">
      <w:pPr>
        <w:rPr>
          <w:lang w:val="en-US" w:bidi="ar-SA"/>
        </w:rPr>
      </w:pPr>
    </w:p>
    <w:p w:rsidR="0070075D" w:rsidRPr="003300C9" w:rsidRDefault="0070075D" w:rsidP="00807543">
      <w:pPr>
        <w:pStyle w:val="Heading1"/>
        <w:spacing w:line="360" w:lineRule="auto"/>
        <w:rPr>
          <w:rFonts w:ascii="Times New Roman" w:eastAsia="Calibri" w:hAnsi="Times New Roman" w:cs="Times New Roman"/>
          <w:color w:val="auto"/>
          <w:sz w:val="24"/>
          <w:szCs w:val="24"/>
        </w:rPr>
      </w:pPr>
      <w:bookmarkStart w:id="245" w:name="_Toc123278239"/>
      <w:r w:rsidRPr="003300C9">
        <w:rPr>
          <w:rFonts w:ascii="Times New Roman" w:eastAsia="Calibri" w:hAnsi="Times New Roman" w:cs="Times New Roman"/>
          <w:color w:val="auto"/>
          <w:sz w:val="24"/>
          <w:szCs w:val="24"/>
        </w:rPr>
        <w:lastRenderedPageBreak/>
        <w:t>CHAPTER FIVE: SUMMARY, CONCLUSIONS AND</w:t>
      </w:r>
      <w:bookmarkStart w:id="246" w:name="_Hlk117076514"/>
      <w:r w:rsidRPr="003300C9">
        <w:rPr>
          <w:rFonts w:ascii="Times New Roman" w:eastAsia="Calibri" w:hAnsi="Times New Roman" w:cs="Times New Roman"/>
          <w:color w:val="auto"/>
          <w:sz w:val="24"/>
          <w:szCs w:val="24"/>
        </w:rPr>
        <w:t>RECOMMENDATIONS</w:t>
      </w:r>
      <w:bookmarkEnd w:id="244"/>
      <w:bookmarkEnd w:id="245"/>
      <w:bookmarkEnd w:id="246"/>
    </w:p>
    <w:p w:rsidR="00584130" w:rsidRPr="003300C9" w:rsidRDefault="00584130" w:rsidP="00807543">
      <w:pPr>
        <w:pStyle w:val="NoSpacing"/>
        <w:spacing w:line="360" w:lineRule="auto"/>
        <w:rPr>
          <w:b/>
          <w:bCs/>
          <w:lang w:val="en-US" w:bidi="ar-SA"/>
        </w:rPr>
      </w:pPr>
    </w:p>
    <w:p w:rsidR="00314E99" w:rsidRPr="003300C9" w:rsidRDefault="0073757F" w:rsidP="00807543">
      <w:pPr>
        <w:pStyle w:val="Heading2"/>
        <w:spacing w:line="360" w:lineRule="auto"/>
        <w:rPr>
          <w:rFonts w:ascii="Times New Roman" w:hAnsi="Times New Roman" w:cs="Times New Roman"/>
          <w:b/>
          <w:bCs/>
          <w:iCs/>
          <w:color w:val="auto"/>
          <w:lang w:val="en-GB"/>
        </w:rPr>
      </w:pPr>
      <w:bookmarkStart w:id="247" w:name="_Toc123278240"/>
      <w:r w:rsidRPr="003300C9">
        <w:rPr>
          <w:rFonts w:ascii="Times New Roman" w:hAnsi="Times New Roman" w:cs="Times New Roman"/>
          <w:b/>
          <w:bCs/>
          <w:iCs/>
          <w:color w:val="auto"/>
          <w:lang w:val="en-GB"/>
        </w:rPr>
        <w:t xml:space="preserve">5.1. </w:t>
      </w:r>
      <w:r w:rsidRPr="003300C9">
        <w:rPr>
          <w:rFonts w:ascii="Times New Roman" w:eastAsia="Calibri" w:hAnsi="Times New Roman" w:cs="Times New Roman"/>
          <w:b/>
          <w:bCs/>
          <w:color w:val="auto"/>
        </w:rPr>
        <w:t>SUMMARY</w:t>
      </w:r>
      <w:bookmarkEnd w:id="247"/>
    </w:p>
    <w:p w:rsidR="00584130" w:rsidRPr="00584130" w:rsidRDefault="00584130" w:rsidP="00807543">
      <w:pPr>
        <w:pStyle w:val="NoSpacing"/>
        <w:spacing w:line="360" w:lineRule="auto"/>
        <w:rPr>
          <w:lang w:val="en-GB"/>
        </w:rPr>
      </w:pPr>
    </w:p>
    <w:p w:rsidR="0073757F" w:rsidRPr="009566D2" w:rsidRDefault="00814ABA" w:rsidP="00807543">
      <w:pPr>
        <w:spacing w:line="360" w:lineRule="auto"/>
        <w:jc w:val="both"/>
        <w:rPr>
          <w:rFonts w:ascii="Times New Roman" w:hAnsi="Times New Roman" w:cs="Times New Roman"/>
          <w:sz w:val="24"/>
          <w:szCs w:val="24"/>
          <w:lang w:val="en-US"/>
        </w:rPr>
      </w:pPr>
      <w:r w:rsidRPr="009566D2">
        <w:rPr>
          <w:rFonts w:ascii="Times New Roman" w:hAnsi="Times New Roman" w:cs="Times New Roman"/>
          <w:sz w:val="24"/>
          <w:szCs w:val="24"/>
        </w:rPr>
        <w:t xml:space="preserve">The objectives of the study were to investigate livelihood challenges of female headed households in the study area, to analyze determinants of livelihood strategy choices by female headed households in the study area; and and </w:t>
      </w:r>
      <w:r w:rsidRPr="009566D2">
        <w:rPr>
          <w:rFonts w:ascii="Times New Roman" w:hAnsi="Times New Roman" w:cs="Times New Roman"/>
          <w:sz w:val="24"/>
          <w:szCs w:val="24"/>
          <w:lang w:val="en-GB"/>
        </w:rPr>
        <w:t>t</w:t>
      </w:r>
      <w:r w:rsidRPr="009566D2">
        <w:rPr>
          <w:rFonts w:ascii="Times New Roman" w:hAnsi="Times New Roman" w:cs="Times New Roman"/>
          <w:sz w:val="24"/>
          <w:szCs w:val="24"/>
        </w:rPr>
        <w:t>o examine opportunities of  livelihood diversification strategy for female headed households in the study area</w:t>
      </w:r>
      <w:r w:rsidR="0073757F" w:rsidRPr="009566D2">
        <w:rPr>
          <w:rFonts w:ascii="Times New Roman" w:hAnsi="Times New Roman" w:cs="Times New Roman"/>
          <w:sz w:val="24"/>
          <w:szCs w:val="24"/>
        </w:rPr>
        <w:t xml:space="preserve">. </w:t>
      </w:r>
    </w:p>
    <w:p w:rsidR="00146A13" w:rsidRPr="009566D2" w:rsidRDefault="00146A13"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 xml:space="preserve">In this study mixed research design that combines both qualitative and quantitative method of data collection </w:t>
      </w:r>
      <w:r w:rsidRPr="009566D2">
        <w:rPr>
          <w:rFonts w:ascii="Times New Roman" w:hAnsi="Times New Roman" w:cs="Times New Roman"/>
          <w:sz w:val="24"/>
          <w:szCs w:val="24"/>
          <w:lang w:val="en-GB"/>
        </w:rPr>
        <w:t>was</w:t>
      </w:r>
      <w:r w:rsidRPr="009566D2">
        <w:rPr>
          <w:rFonts w:ascii="Times New Roman" w:hAnsi="Times New Roman" w:cs="Times New Roman"/>
          <w:sz w:val="24"/>
          <w:szCs w:val="24"/>
        </w:rPr>
        <w:t xml:space="preserve"> used. For the first objective, a focus group discussion, key informant interview and personal observation </w:t>
      </w:r>
      <w:r w:rsidRPr="009566D2">
        <w:rPr>
          <w:rFonts w:ascii="Times New Roman" w:hAnsi="Times New Roman" w:cs="Times New Roman"/>
          <w:sz w:val="24"/>
          <w:szCs w:val="24"/>
          <w:lang w:val="en-GB"/>
        </w:rPr>
        <w:t>were</w:t>
      </w:r>
      <w:r w:rsidRPr="009566D2">
        <w:rPr>
          <w:rFonts w:ascii="Times New Roman" w:hAnsi="Times New Roman" w:cs="Times New Roman"/>
          <w:sz w:val="24"/>
          <w:szCs w:val="24"/>
        </w:rPr>
        <w:t xml:space="preserve"> held so as to investigate livelihood challenges of female headed households in the study area. The second objective used multinomial logistic regression model of the data collected</w:t>
      </w:r>
      <w:r w:rsidRPr="009566D2">
        <w:rPr>
          <w:rFonts w:ascii="Times New Roman" w:hAnsi="Times New Roman" w:cs="Times New Roman"/>
          <w:sz w:val="24"/>
          <w:szCs w:val="24"/>
          <w:lang w:val="en-GB"/>
        </w:rPr>
        <w:t>.</w:t>
      </w:r>
      <w:r w:rsidRPr="009566D2">
        <w:rPr>
          <w:rFonts w:ascii="Times New Roman" w:hAnsi="Times New Roman" w:cs="Times New Roman"/>
          <w:sz w:val="24"/>
          <w:szCs w:val="24"/>
        </w:rPr>
        <w:t xml:space="preserve"> For the </w:t>
      </w:r>
      <w:r w:rsidRPr="009566D2">
        <w:rPr>
          <w:rFonts w:ascii="Times New Roman" w:hAnsi="Times New Roman" w:cs="Times New Roman"/>
          <w:sz w:val="24"/>
          <w:szCs w:val="24"/>
          <w:lang w:val="en-GB"/>
        </w:rPr>
        <w:t>3rd</w:t>
      </w:r>
      <w:r w:rsidRPr="009566D2">
        <w:rPr>
          <w:rFonts w:ascii="Times New Roman" w:hAnsi="Times New Roman" w:cs="Times New Roman"/>
          <w:sz w:val="24"/>
          <w:szCs w:val="24"/>
        </w:rPr>
        <w:t xml:space="preserve"> objective, a household survey questioner </w:t>
      </w:r>
      <w:r w:rsidRPr="009566D2">
        <w:rPr>
          <w:rFonts w:ascii="Times New Roman" w:hAnsi="Times New Roman" w:cs="Times New Roman"/>
          <w:sz w:val="24"/>
          <w:szCs w:val="24"/>
          <w:lang w:val="en-GB"/>
        </w:rPr>
        <w:t>were</w:t>
      </w:r>
      <w:r w:rsidRPr="009566D2">
        <w:rPr>
          <w:rFonts w:ascii="Times New Roman" w:hAnsi="Times New Roman" w:cs="Times New Roman"/>
          <w:sz w:val="24"/>
          <w:szCs w:val="24"/>
        </w:rPr>
        <w:t xml:space="preserve"> undertaken using a pretested semi-structured questionnaire. The questionnaire </w:t>
      </w:r>
      <w:r w:rsidRPr="009566D2">
        <w:rPr>
          <w:rFonts w:ascii="Times New Roman" w:hAnsi="Times New Roman" w:cs="Times New Roman"/>
          <w:sz w:val="24"/>
          <w:szCs w:val="24"/>
          <w:lang w:val="en-GB"/>
        </w:rPr>
        <w:t xml:space="preserve">were </w:t>
      </w:r>
      <w:r w:rsidRPr="009566D2">
        <w:rPr>
          <w:rFonts w:ascii="Times New Roman" w:hAnsi="Times New Roman" w:cs="Times New Roman"/>
          <w:sz w:val="24"/>
          <w:szCs w:val="24"/>
        </w:rPr>
        <w:t>collect</w:t>
      </w:r>
      <w:r w:rsidRPr="009566D2">
        <w:rPr>
          <w:rFonts w:ascii="Times New Roman" w:hAnsi="Times New Roman" w:cs="Times New Roman"/>
          <w:sz w:val="24"/>
          <w:szCs w:val="24"/>
          <w:lang w:val="en-GB"/>
        </w:rPr>
        <w:t>ed</w:t>
      </w:r>
      <w:r w:rsidRPr="009566D2">
        <w:rPr>
          <w:rFonts w:ascii="Times New Roman" w:hAnsi="Times New Roman" w:cs="Times New Roman"/>
          <w:sz w:val="24"/>
          <w:szCs w:val="24"/>
        </w:rPr>
        <w:t xml:space="preserve"> data on socioeconomic and demographic characteristics of the households.</w:t>
      </w:r>
    </w:p>
    <w:p w:rsidR="00146A13" w:rsidRPr="009566D2" w:rsidRDefault="00146A13" w:rsidP="00807543">
      <w:pPr>
        <w:spacing w:line="360" w:lineRule="auto"/>
        <w:jc w:val="both"/>
        <w:rPr>
          <w:rFonts w:ascii="Times New Roman" w:hAnsi="Times New Roman" w:cs="Times New Roman"/>
          <w:sz w:val="24"/>
          <w:szCs w:val="24"/>
        </w:rPr>
      </w:pPr>
      <w:r w:rsidRPr="009566D2">
        <w:rPr>
          <w:rFonts w:ascii="Times New Roman" w:eastAsia="TimesNewRoman" w:hAnsi="Times New Roman" w:cs="Times New Roman"/>
          <w:sz w:val="24"/>
          <w:szCs w:val="24"/>
        </w:rPr>
        <w:t xml:space="preserve">In this study, multi stage sampling procedure </w:t>
      </w:r>
      <w:r w:rsidRPr="009566D2">
        <w:rPr>
          <w:rFonts w:ascii="Times New Roman" w:eastAsia="TimesNewRoman" w:hAnsi="Times New Roman" w:cs="Times New Roman"/>
          <w:sz w:val="24"/>
          <w:szCs w:val="24"/>
          <w:lang w:val="en-GB"/>
        </w:rPr>
        <w:t>were</w:t>
      </w:r>
      <w:r w:rsidRPr="009566D2">
        <w:rPr>
          <w:rFonts w:ascii="Times New Roman" w:eastAsia="TimesNewRoman" w:hAnsi="Times New Roman" w:cs="Times New Roman"/>
          <w:sz w:val="24"/>
          <w:szCs w:val="24"/>
        </w:rPr>
        <w:t xml:space="preserve"> employed to select sample households.At the first stage, out of the </w:t>
      </w:r>
      <w:r w:rsidRPr="009566D2">
        <w:rPr>
          <w:rFonts w:ascii="Times New Roman" w:eastAsia="TimesNewRoman" w:hAnsi="Times New Roman" w:cs="Times New Roman"/>
          <w:sz w:val="24"/>
          <w:szCs w:val="24"/>
          <w:lang w:val="en-GB"/>
        </w:rPr>
        <w:t>22</w:t>
      </w:r>
      <w:r w:rsidRPr="009566D2">
        <w:rPr>
          <w:rFonts w:ascii="Times New Roman" w:eastAsia="TimesNewRoman" w:hAnsi="Times New Roman" w:cs="Times New Roman"/>
          <w:sz w:val="24"/>
          <w:szCs w:val="24"/>
        </w:rPr>
        <w:t xml:space="preserve"> districts in the Zone, </w:t>
      </w:r>
      <w:r w:rsidRPr="009566D2">
        <w:rPr>
          <w:rFonts w:ascii="Times New Roman" w:eastAsia="TimesNewRoman" w:hAnsi="Times New Roman" w:cs="Times New Roman"/>
          <w:sz w:val="24"/>
          <w:szCs w:val="24"/>
          <w:lang w:val="en-GB"/>
        </w:rPr>
        <w:t>Dendiwas</w:t>
      </w:r>
      <w:r w:rsidRPr="009566D2">
        <w:rPr>
          <w:rFonts w:ascii="Times New Roman" w:eastAsia="TimesNewRoman" w:hAnsi="Times New Roman" w:cs="Times New Roman"/>
          <w:sz w:val="24"/>
          <w:szCs w:val="24"/>
        </w:rPr>
        <w:t xml:space="preserve"> selected purposively because rural households in the study area participate in different livelihood diversification strategies. At the second stage out of </w:t>
      </w:r>
      <w:r w:rsidRPr="009566D2">
        <w:rPr>
          <w:rFonts w:ascii="Times New Roman" w:eastAsia="TimesNewRoman" w:hAnsi="Times New Roman" w:cs="Times New Roman"/>
          <w:sz w:val="24"/>
          <w:szCs w:val="24"/>
          <w:lang w:val="en-GB"/>
        </w:rPr>
        <w:t>37</w:t>
      </w:r>
      <w:r w:rsidRPr="009566D2">
        <w:rPr>
          <w:rFonts w:ascii="Times New Roman" w:eastAsia="TimesNewRoman" w:hAnsi="Times New Roman" w:cs="Times New Roman"/>
          <w:sz w:val="24"/>
          <w:szCs w:val="24"/>
        </w:rPr>
        <w:t xml:space="preserve"> villages two villages namely </w:t>
      </w:r>
      <w:r w:rsidRPr="009566D2">
        <w:rPr>
          <w:rFonts w:ascii="Times New Roman" w:hAnsi="Times New Roman" w:cs="Times New Roman"/>
          <w:sz w:val="24"/>
          <w:szCs w:val="24"/>
          <w:lang w:val="en-GB"/>
        </w:rPr>
        <w:t xml:space="preserve">Awash Bole </w:t>
      </w:r>
      <w:r w:rsidRPr="009566D2">
        <w:rPr>
          <w:rFonts w:ascii="Times New Roman" w:hAnsi="Times New Roman" w:cs="Times New Roman"/>
          <w:sz w:val="24"/>
          <w:szCs w:val="24"/>
        </w:rPr>
        <w:t xml:space="preserve"> and </w:t>
      </w:r>
      <w:r w:rsidRPr="009566D2">
        <w:rPr>
          <w:rFonts w:ascii="Times New Roman" w:hAnsi="Times New Roman" w:cs="Times New Roman"/>
          <w:sz w:val="24"/>
          <w:szCs w:val="24"/>
          <w:lang w:val="en-GB"/>
        </w:rPr>
        <w:t>Awash Boloto</w:t>
      </w:r>
      <w:r w:rsidRPr="009566D2">
        <w:rPr>
          <w:rFonts w:ascii="Times New Roman" w:hAnsi="Times New Roman" w:cs="Times New Roman"/>
          <w:sz w:val="24"/>
          <w:szCs w:val="24"/>
        </w:rPr>
        <w:t xml:space="preserve"> w</w:t>
      </w:r>
      <w:r w:rsidRPr="009566D2">
        <w:rPr>
          <w:rFonts w:ascii="Times New Roman" w:hAnsi="Times New Roman" w:cs="Times New Roman"/>
          <w:sz w:val="24"/>
          <w:szCs w:val="24"/>
          <w:lang w:val="en-GB"/>
        </w:rPr>
        <w:t>ere</w:t>
      </w:r>
      <w:r w:rsidRPr="009566D2">
        <w:rPr>
          <w:rFonts w:ascii="Times New Roman" w:hAnsi="Times New Roman" w:cs="Times New Roman"/>
          <w:sz w:val="24"/>
          <w:szCs w:val="24"/>
        </w:rPr>
        <w:t xml:space="preserve"> purposively selected as the researcher is interested </w:t>
      </w:r>
      <w:r w:rsidRPr="009566D2">
        <w:rPr>
          <w:rFonts w:ascii="Times New Roman" w:hAnsi="Times New Roman" w:cs="Times New Roman"/>
          <w:sz w:val="24"/>
          <w:szCs w:val="24"/>
          <w:lang w:val="en-GB"/>
        </w:rPr>
        <w:t xml:space="preserve">to </w:t>
      </w:r>
      <w:r w:rsidRPr="009566D2">
        <w:rPr>
          <w:rFonts w:ascii="Times New Roman" w:hAnsi="Times New Roman" w:cs="Times New Roman"/>
          <w:sz w:val="24"/>
          <w:szCs w:val="24"/>
        </w:rPr>
        <w:t xml:space="preserve">assess </w:t>
      </w:r>
      <w:r w:rsidRPr="009566D2">
        <w:rPr>
          <w:rFonts w:ascii="Times New Roman" w:hAnsi="Times New Roman" w:cs="Times New Roman"/>
          <w:sz w:val="24"/>
          <w:szCs w:val="24"/>
          <w:lang w:val="en-GB"/>
        </w:rPr>
        <w:t xml:space="preserve">the determinants of </w:t>
      </w:r>
      <w:r w:rsidRPr="009566D2">
        <w:rPr>
          <w:rFonts w:ascii="Times New Roman" w:hAnsi="Times New Roman" w:cs="Times New Roman"/>
          <w:sz w:val="24"/>
          <w:szCs w:val="24"/>
        </w:rPr>
        <w:t>livelihoods of female headed households in the study area</w:t>
      </w:r>
      <w:r w:rsidRPr="009566D2">
        <w:rPr>
          <w:rFonts w:ascii="Times New Roman" w:hAnsi="Times New Roman" w:cs="Times New Roman"/>
          <w:sz w:val="24"/>
          <w:szCs w:val="24"/>
          <w:lang w:val="en-GB"/>
        </w:rPr>
        <w:t xml:space="preserve"> and </w:t>
      </w:r>
      <w:r w:rsidRPr="009566D2">
        <w:rPr>
          <w:rFonts w:ascii="Times New Roman" w:hAnsi="Times New Roman" w:cs="Times New Roman"/>
          <w:sz w:val="24"/>
          <w:szCs w:val="24"/>
        </w:rPr>
        <w:t xml:space="preserve">ecological condition, terrain, accessibility and demographic condition. At the third stage, a total sample size of </w:t>
      </w:r>
      <w:r w:rsidRPr="009566D2">
        <w:rPr>
          <w:rFonts w:ascii="Times New Roman" w:hAnsi="Times New Roman" w:cs="Times New Roman"/>
          <w:sz w:val="24"/>
          <w:szCs w:val="24"/>
          <w:lang w:val="en-GB"/>
        </w:rPr>
        <w:t>140</w:t>
      </w:r>
      <w:r w:rsidRPr="009566D2">
        <w:rPr>
          <w:rFonts w:ascii="Times New Roman" w:hAnsi="Times New Roman" w:cs="Times New Roman"/>
          <w:sz w:val="24"/>
          <w:szCs w:val="24"/>
        </w:rPr>
        <w:t xml:space="preserve"> respondents </w:t>
      </w:r>
      <w:r w:rsidRPr="009566D2">
        <w:rPr>
          <w:rFonts w:ascii="Times New Roman" w:hAnsi="Times New Roman" w:cs="Times New Roman"/>
          <w:sz w:val="24"/>
          <w:szCs w:val="24"/>
          <w:lang w:val="en-GB"/>
        </w:rPr>
        <w:t>were</w:t>
      </w:r>
      <w:r w:rsidRPr="009566D2">
        <w:rPr>
          <w:rFonts w:ascii="Times New Roman" w:hAnsi="Times New Roman" w:cs="Times New Roman"/>
          <w:sz w:val="24"/>
          <w:szCs w:val="24"/>
        </w:rPr>
        <w:t xml:space="preserve"> selected by using simple random sampling technique, and proportion to population size.</w:t>
      </w:r>
    </w:p>
    <w:p w:rsidR="0073757F" w:rsidRPr="009566D2" w:rsidRDefault="0073757F" w:rsidP="00807543">
      <w:pPr>
        <w:spacing w:line="360" w:lineRule="auto"/>
        <w:jc w:val="both"/>
        <w:rPr>
          <w:rFonts w:ascii="Nyala" w:hAnsi="Nyala" w:cs="Times New Roman"/>
          <w:sz w:val="24"/>
          <w:szCs w:val="24"/>
        </w:rPr>
      </w:pPr>
      <w:r w:rsidRPr="009566D2">
        <w:rPr>
          <w:rFonts w:ascii="Times New Roman" w:hAnsi="Times New Roman" w:cs="Times New Roman"/>
          <w:sz w:val="24"/>
          <w:szCs w:val="24"/>
        </w:rPr>
        <w:t>Descriptive statistics like percentage, mean, minimum and maximum were used to summarize the data. Inferential statistics like chi-square and F-test were used to see whether there are significance difference among livelihood diversification strategies in relation to dummy or categorical and continuous variables respectively.</w:t>
      </w:r>
    </w:p>
    <w:p w:rsidR="0073757F" w:rsidRPr="009566D2" w:rsidRDefault="0073757F"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The finding of this study in relation to the major type livelihood diversification strategies shows that charcoal selling, farm labourer, and livestock trading were the major off-farming activities existed in the study area and Handicraft, carpenter, sand mining, petty trade, and local food selling were the major non-farming activities pursued in the study area.</w:t>
      </w:r>
    </w:p>
    <w:p w:rsidR="0073757F" w:rsidRPr="009566D2" w:rsidRDefault="0073757F"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lastRenderedPageBreak/>
        <w:t xml:space="preserve">The multinomial logistic regression model was used to answer the question what are the determinants of livelihood diversification strategies in the study area. Result depicted that out of eleven hypothesized variables only seven variables namely distance from the nearest market, age, total livestock unit, access to credit service, total annual income, family size, and dependency ratio of the household head were found to be significantly influenced household’s choice of alternative livelihood diversification strategies at 1%, 5% and 10% probability levels. </w:t>
      </w:r>
    </w:p>
    <w:p w:rsidR="00146A13" w:rsidRPr="009566D2" w:rsidRDefault="00814ABA"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 xml:space="preserve">The study results reveal that majority (42.1 %) of the sample households were participated in agriculture plus non/off-farm livelihood strategies choices to pursue their livelihood. This indicates that in the study area, the agricultural crop production and livestock rearing alone without non/off-farm livelihood strategies is not enough to provide rural households wellbeing. Out of the total sample households, 42.1% households derive their livelihoods from agriculture alone, 29.3% households combined agriculture and nonfarm livelihood diversification activities, 18.6 % of households combine agriculture and off farm livelihood strategies and the rest 10 % of households diversify their livelihood into agriculture, off farm and nonfarm livelihood strategies in combination. </w:t>
      </w:r>
    </w:p>
    <w:p w:rsidR="00146A13" w:rsidRPr="009566D2" w:rsidRDefault="00814ABA"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 xml:space="preserve">Among all households, 3.77% of the households participated in different petty trade 50% of households participate in different forms farm daily labor and charcoal selling, 7.5% were engaging themselves in sand selling, 39.62% were hand craft work. </w:t>
      </w:r>
    </w:p>
    <w:p w:rsidR="00E15988" w:rsidRDefault="00E15988" w:rsidP="00807543">
      <w:pPr>
        <w:spacing w:line="360" w:lineRule="auto"/>
        <w:jc w:val="both"/>
        <w:rPr>
          <w:rFonts w:ascii="Times New Roman" w:eastAsia="Calibri" w:hAnsi="Times New Roman" w:cs="Times New Roman"/>
          <w:sz w:val="24"/>
          <w:szCs w:val="24"/>
          <w:lang w:val="en-US" w:bidi="ar-SA"/>
        </w:rPr>
      </w:pPr>
      <w:r w:rsidRPr="009566D2">
        <w:rPr>
          <w:rFonts w:ascii="Times New Roman" w:eastAsia="Calibri" w:hAnsi="Times New Roman" w:cs="Times New Roman"/>
          <w:sz w:val="24"/>
          <w:szCs w:val="24"/>
          <w:lang w:val="en-US" w:bidi="ar-SA"/>
        </w:rPr>
        <w:t>The multinomial logit model result depicts that out of eleven hypothesized variables seven variables  (age of the household head, distance from the nearest market, total livestock ownership of the household, total annual income of the household, total family size of the household head, access to credit service  and dependency ratio of the household head were  found to be significantly influenced households choice of  alternative livelihood diversification strategies at 1% 5% and 10% probability level.</w:t>
      </w:r>
    </w:p>
    <w:p w:rsidR="00F21901" w:rsidRPr="00F21901" w:rsidRDefault="00F21901" w:rsidP="00807543">
      <w:pPr>
        <w:autoSpaceDE w:val="0"/>
        <w:autoSpaceDN w:val="0"/>
        <w:adjustRightInd w:val="0"/>
        <w:spacing w:after="0" w:line="360" w:lineRule="auto"/>
        <w:jc w:val="both"/>
        <w:rPr>
          <w:rFonts w:ascii="Times New Roman" w:hAnsi="Times New Roman" w:cs="Times New Roman"/>
          <w:sz w:val="24"/>
          <w:szCs w:val="24"/>
          <w:lang w:val="en-GB"/>
        </w:rPr>
      </w:pPr>
      <w:r w:rsidRPr="00F21901">
        <w:rPr>
          <w:rFonts w:ascii="Times New Roman" w:hAnsi="Times New Roman" w:cs="Times New Roman"/>
          <w:sz w:val="24"/>
          <w:szCs w:val="24"/>
          <w:lang w:val="en-GB"/>
        </w:rPr>
        <w:t>Some households were found to lack basic needs such as simpleproper beddings in their households. Regarding the challenges faced by FHHs in</w:t>
      </w:r>
      <w:r w:rsidR="00B80CF0">
        <w:rPr>
          <w:rFonts w:ascii="Times New Roman" w:hAnsi="Times New Roman" w:cs="Times New Roman"/>
          <w:sz w:val="24"/>
          <w:szCs w:val="24"/>
          <w:lang w:val="en-GB"/>
        </w:rPr>
        <w:t xml:space="preserve"> study area</w:t>
      </w:r>
      <w:r w:rsidRPr="00F21901">
        <w:rPr>
          <w:rFonts w:ascii="Times New Roman" w:hAnsi="Times New Roman" w:cs="Times New Roman"/>
          <w:sz w:val="24"/>
          <w:szCs w:val="24"/>
          <w:lang w:val="en-GB"/>
        </w:rPr>
        <w:t>, limited resources in the form ofcapitals and assets greatly contributed to the livelihood constraints in FHHs. Natural,</w:t>
      </w:r>
    </w:p>
    <w:p w:rsidR="00F21901" w:rsidRDefault="00F21901" w:rsidP="00807543">
      <w:pPr>
        <w:autoSpaceDE w:val="0"/>
        <w:autoSpaceDN w:val="0"/>
        <w:adjustRightInd w:val="0"/>
        <w:spacing w:after="0" w:line="360" w:lineRule="auto"/>
        <w:jc w:val="both"/>
        <w:rPr>
          <w:rFonts w:ascii="Times New Roman" w:hAnsi="Times New Roman" w:cs="Times New Roman"/>
          <w:sz w:val="24"/>
          <w:szCs w:val="24"/>
          <w:lang w:val="en-GB"/>
        </w:rPr>
      </w:pPr>
      <w:r w:rsidRPr="00F21901">
        <w:rPr>
          <w:rFonts w:ascii="Times New Roman" w:hAnsi="Times New Roman" w:cs="Times New Roman"/>
          <w:sz w:val="24"/>
          <w:szCs w:val="24"/>
          <w:lang w:val="en-GB"/>
        </w:rPr>
        <w:t>human, financial and social capitals in relation to the livelihoods of FHHs werediscussed; to understand their life situations and the challenges they faced</w:t>
      </w:r>
      <w:r w:rsidR="00B80CF0">
        <w:rPr>
          <w:rFonts w:ascii="Times New Roman" w:hAnsi="Times New Roman" w:cs="Times New Roman"/>
          <w:sz w:val="24"/>
          <w:szCs w:val="24"/>
          <w:lang w:val="en-GB"/>
        </w:rPr>
        <w:t>.</w:t>
      </w:r>
    </w:p>
    <w:p w:rsidR="00B80CF0" w:rsidRDefault="00B80CF0" w:rsidP="00807543">
      <w:pPr>
        <w:autoSpaceDE w:val="0"/>
        <w:autoSpaceDN w:val="0"/>
        <w:adjustRightInd w:val="0"/>
        <w:spacing w:after="0" w:line="360" w:lineRule="auto"/>
        <w:jc w:val="both"/>
        <w:rPr>
          <w:rFonts w:ascii="Times New Roman" w:hAnsi="Times New Roman" w:cs="Times New Roman"/>
          <w:sz w:val="24"/>
          <w:szCs w:val="24"/>
          <w:lang w:val="en-GB"/>
        </w:rPr>
      </w:pPr>
    </w:p>
    <w:p w:rsidR="00B80CF0" w:rsidRDefault="00B80CF0" w:rsidP="00807543">
      <w:pPr>
        <w:autoSpaceDE w:val="0"/>
        <w:autoSpaceDN w:val="0"/>
        <w:adjustRightInd w:val="0"/>
        <w:spacing w:after="0" w:line="360" w:lineRule="auto"/>
        <w:jc w:val="both"/>
        <w:rPr>
          <w:rFonts w:ascii="Times New Roman" w:hAnsi="Times New Roman" w:cs="Times New Roman"/>
          <w:sz w:val="24"/>
          <w:szCs w:val="24"/>
          <w:lang w:val="en-GB"/>
        </w:rPr>
      </w:pPr>
      <w:r w:rsidRPr="00B80CF0">
        <w:rPr>
          <w:rFonts w:ascii="Times New Roman" w:hAnsi="Times New Roman" w:cs="Times New Roman"/>
          <w:sz w:val="24"/>
          <w:szCs w:val="24"/>
          <w:lang w:val="en-GB"/>
        </w:rPr>
        <w:lastRenderedPageBreak/>
        <w:t xml:space="preserve">Reviewing human capital, this study focused on the welfare of children in FHHs,educationlevels, dependency in the households and labour that challenged the livelihoodsof FHHs. </w:t>
      </w:r>
    </w:p>
    <w:p w:rsidR="00E44414" w:rsidRDefault="00D63C62" w:rsidP="00807543">
      <w:pPr>
        <w:autoSpaceDE w:val="0"/>
        <w:autoSpaceDN w:val="0"/>
        <w:adjustRightInd w:val="0"/>
        <w:spacing w:after="0" w:line="360" w:lineRule="auto"/>
        <w:jc w:val="both"/>
        <w:rPr>
          <w:rFonts w:ascii="TimesNewRomanPSMT" w:hAnsi="TimesNewRomanPSMT" w:cs="TimesNewRomanPSMT"/>
          <w:sz w:val="24"/>
          <w:szCs w:val="24"/>
          <w:lang w:val="en-GB"/>
        </w:rPr>
      </w:pPr>
      <w:r>
        <w:rPr>
          <w:rFonts w:ascii="TimesNewRomanPSMT" w:hAnsi="TimesNewRomanPSMT" w:cs="TimesNewRomanPSMT"/>
          <w:sz w:val="24"/>
          <w:szCs w:val="24"/>
          <w:lang w:val="en-GB"/>
        </w:rPr>
        <w:t>In supplement, natural capital was significant to the livelihoods of FHHs in this study. Some respondents mentioned that they did not own land to grow crops from and lacked enoughspace to rear animals.</w:t>
      </w:r>
      <w:r w:rsidR="00E44414">
        <w:rPr>
          <w:rFonts w:ascii="TimesNewRomanPSMT" w:hAnsi="TimesNewRomanPSMT" w:cs="TimesNewRomanPSMT"/>
          <w:sz w:val="24"/>
          <w:szCs w:val="24"/>
          <w:lang w:val="en-GB"/>
        </w:rPr>
        <w:t>Many respondents did not own assets and this hindered their access to credit for pursuing their livelihoods. Because many FHoHs were single mothers, some of them could not access loans because their ability to pay back was doubted.  Nonetheless, they started businesses such as brewing of alcohol, selling charcoal and firewood. Some even used</w:t>
      </w:r>
    </w:p>
    <w:p w:rsidR="00D63C62" w:rsidRPr="00D63C62" w:rsidRDefault="00E44414" w:rsidP="00807543">
      <w:pPr>
        <w:autoSpaceDE w:val="0"/>
        <w:autoSpaceDN w:val="0"/>
        <w:adjustRightInd w:val="0"/>
        <w:spacing w:after="0" w:line="360" w:lineRule="auto"/>
        <w:jc w:val="both"/>
        <w:rPr>
          <w:rFonts w:ascii="TimesNewRomanPSMT" w:hAnsi="TimesNewRomanPSMT" w:cs="TimesNewRomanPSMT"/>
          <w:sz w:val="24"/>
          <w:szCs w:val="24"/>
          <w:lang w:val="en-GB"/>
        </w:rPr>
      </w:pPr>
      <w:r>
        <w:rPr>
          <w:rFonts w:ascii="TimesNewRomanPSMT" w:hAnsi="TimesNewRomanPSMT" w:cs="TimesNewRomanPSMT"/>
          <w:sz w:val="24"/>
          <w:szCs w:val="24"/>
          <w:lang w:val="en-GB"/>
        </w:rPr>
        <w:t>part of their housing units as retail shops and this was all aimed at improving their livelihoods.  FHHs were able to come up with constructive strategies for improving their financial capital and livelihoods. They were able to find possibilities to overcome the stress and shocks that had made them vulnerable.</w:t>
      </w:r>
    </w:p>
    <w:p w:rsidR="004C57ED" w:rsidRPr="004C57ED" w:rsidRDefault="004C57ED" w:rsidP="00807543">
      <w:pPr>
        <w:spacing w:line="360" w:lineRule="auto"/>
        <w:jc w:val="both"/>
        <w:rPr>
          <w:rFonts w:ascii="Nyala" w:hAnsi="Nyala" w:cs="Times New Roman"/>
          <w:b/>
          <w:bCs/>
          <w:sz w:val="24"/>
          <w:szCs w:val="24"/>
          <w:lang w:val="en-GB"/>
        </w:rPr>
      </w:pPr>
      <w:r w:rsidRPr="004C57ED">
        <w:rPr>
          <w:rFonts w:ascii="Nyala" w:hAnsi="Nyala" w:cs="Times New Roman"/>
          <w:b/>
          <w:bCs/>
          <w:sz w:val="24"/>
          <w:szCs w:val="24"/>
          <w:lang w:val="en-GB"/>
        </w:rPr>
        <w:t xml:space="preserve">5.2. </w:t>
      </w:r>
      <w:r w:rsidRPr="004C57ED">
        <w:rPr>
          <w:rFonts w:ascii="Times New Roman" w:eastAsia="Calibri" w:hAnsi="Times New Roman" w:cs="Times New Roman"/>
          <w:b/>
          <w:bCs/>
        </w:rPr>
        <w:t>CONCLUSIONS</w:t>
      </w:r>
    </w:p>
    <w:p w:rsidR="00D841CC" w:rsidRPr="009566D2" w:rsidRDefault="00D841CC" w:rsidP="00807543">
      <w:pPr>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Accordingly, distance from the nearest market, age of the household head, and total livestock unit of the household head have significant and negative  correlation with choice of on-farm+off-farm livelihood diversification strategies, whereas access to credit services has positive and significant relationship. Further, total annual income of the household head, family size of the household head, and access to credit service have a positive and significant effect on households choice of non-farm livelihood diversification strategies beyond on farm activity. Similar to on-farm+off-farm livelihood activity scenario, distance from the nearest market, age and total livestock unit have negative and significant correlation with households involvement of on-farm plus off farm+non-farm livelihood diversification strategy.</w:t>
      </w:r>
    </w:p>
    <w:p w:rsidR="00B80CF0" w:rsidRPr="00122974" w:rsidRDefault="00D841CC" w:rsidP="00807543">
      <w:pPr>
        <w:pStyle w:val="CommentText"/>
        <w:spacing w:line="360" w:lineRule="auto"/>
        <w:jc w:val="both"/>
        <w:rPr>
          <w:rFonts w:ascii="Times New Roman" w:hAnsi="Times New Roman" w:cs="Times New Roman"/>
          <w:sz w:val="24"/>
          <w:szCs w:val="24"/>
        </w:rPr>
      </w:pPr>
      <w:r w:rsidRPr="009566D2">
        <w:rPr>
          <w:rFonts w:ascii="Times New Roman" w:hAnsi="Times New Roman" w:cs="Times New Roman"/>
          <w:sz w:val="24"/>
          <w:szCs w:val="24"/>
        </w:rPr>
        <w:t xml:space="preserve">Thus, we can conclude that rural households in the study area are likely diversify their livelihood when they have more income, family size, access to credit service, proximity to market, active labor force. </w:t>
      </w:r>
      <w:r w:rsidR="00122974">
        <w:rPr>
          <w:rFonts w:ascii="Times New Roman" w:hAnsi="Times New Roman" w:cs="Times New Roman"/>
          <w:sz w:val="24"/>
          <w:szCs w:val="24"/>
        </w:rPr>
        <w:t xml:space="preserve"> </w:t>
      </w:r>
      <w:r w:rsidR="00B80CF0" w:rsidRPr="00B80CF0">
        <w:rPr>
          <w:rFonts w:ascii="Times New Roman" w:hAnsi="Times New Roman" w:cs="Times New Roman"/>
          <w:sz w:val="24"/>
          <w:szCs w:val="24"/>
          <w:lang w:val="en-GB"/>
        </w:rPr>
        <w:t xml:space="preserve">FHHs were found to have no or low levels of formal education especiallyamong the heads of the households. This contributed to the unemployment of FHHs.This lack of education among the heads of households can be attributed to poverty,gender discrimination among females and societal norms that traditionally privilege theboy child over the girl child. In conclusion the lack of education among respondentsgreatly contributed to the livelihood challenges among FHHs. In addition to the lifechoices made by FHHs that left their households stuck in the </w:t>
      </w:r>
      <w:r w:rsidR="00B80CF0">
        <w:rPr>
          <w:rFonts w:ascii="Times New Roman" w:hAnsi="Times New Roman" w:cs="Times New Roman"/>
          <w:sz w:val="24"/>
          <w:szCs w:val="24"/>
          <w:lang w:val="en-GB"/>
        </w:rPr>
        <w:t>study area</w:t>
      </w:r>
      <w:r w:rsidR="00B80CF0" w:rsidRPr="00B80CF0">
        <w:rPr>
          <w:rFonts w:ascii="Times New Roman" w:hAnsi="Times New Roman" w:cs="Times New Roman"/>
          <w:sz w:val="24"/>
          <w:szCs w:val="24"/>
          <w:lang w:val="en-GB"/>
        </w:rPr>
        <w:t>.</w:t>
      </w:r>
    </w:p>
    <w:p w:rsidR="001D6403" w:rsidRPr="006E6739" w:rsidRDefault="002F3BC9" w:rsidP="00807543">
      <w:pPr>
        <w:pStyle w:val="Heading1"/>
        <w:spacing w:line="360" w:lineRule="auto"/>
        <w:rPr>
          <w:rFonts w:ascii="Times New Roman" w:hAnsi="Times New Roman" w:cs="Times New Roman"/>
          <w:color w:val="auto"/>
        </w:rPr>
      </w:pPr>
      <w:bookmarkStart w:id="248" w:name="_Toc123278241"/>
      <w:r w:rsidRPr="001D6403">
        <w:rPr>
          <w:rFonts w:ascii="Times New Roman" w:hAnsi="Times New Roman" w:cs="Times New Roman"/>
          <w:color w:val="auto"/>
        </w:rPr>
        <w:lastRenderedPageBreak/>
        <w:t xml:space="preserve">5.2. </w:t>
      </w:r>
      <w:r w:rsidR="0073757F" w:rsidRPr="001D6403">
        <w:rPr>
          <w:rFonts w:ascii="Times New Roman" w:hAnsi="Times New Roman" w:cs="Times New Roman"/>
          <w:color w:val="auto"/>
        </w:rPr>
        <w:t>RECOMMENDATIONS</w:t>
      </w:r>
      <w:bookmarkEnd w:id="248"/>
    </w:p>
    <w:p w:rsidR="0001309A" w:rsidRDefault="0001309A" w:rsidP="00807543">
      <w:pPr>
        <w:spacing w:line="360" w:lineRule="auto"/>
        <w:jc w:val="both"/>
        <w:rPr>
          <w:rFonts w:ascii="Nyala" w:hAnsi="Nyala" w:cs="Times New Roman"/>
          <w:sz w:val="24"/>
          <w:szCs w:val="24"/>
        </w:rPr>
      </w:pPr>
      <w:r>
        <w:rPr>
          <w:rFonts w:ascii="Times New Roman" w:hAnsi="Times New Roman" w:cs="Times New Roman"/>
          <w:sz w:val="24"/>
          <w:szCs w:val="24"/>
        </w:rPr>
        <w:t xml:space="preserve">Based on the finding of this study the following recommendations are provided as possible areas of intervention which might help </w:t>
      </w:r>
      <w:r w:rsidR="0011569D">
        <w:rPr>
          <w:rFonts w:ascii="Times New Roman" w:hAnsi="Times New Roman" w:cs="Times New Roman"/>
          <w:sz w:val="24"/>
          <w:szCs w:val="24"/>
          <w:lang w:val="en-GB"/>
        </w:rPr>
        <w:t xml:space="preserve">female headed households </w:t>
      </w:r>
      <w:r>
        <w:rPr>
          <w:rFonts w:ascii="Times New Roman" w:hAnsi="Times New Roman" w:cs="Times New Roman"/>
          <w:sz w:val="24"/>
          <w:szCs w:val="24"/>
        </w:rPr>
        <w:t xml:space="preserve">to choose best alternative livelihood strategies in the study area. </w:t>
      </w:r>
    </w:p>
    <w:p w:rsidR="00916D55" w:rsidRPr="00B57DA7" w:rsidRDefault="00044EDA" w:rsidP="00807543">
      <w:pPr>
        <w:pStyle w:val="ListParagraph"/>
        <w:numPr>
          <w:ilvl w:val="0"/>
          <w:numId w:val="33"/>
        </w:numPr>
        <w:spacing w:line="360" w:lineRule="auto"/>
        <w:jc w:val="both"/>
        <w:rPr>
          <w:rFonts w:ascii="Times New Roman" w:hAnsi="Times New Roman" w:cs="Times New Roman"/>
          <w:b/>
          <w:iCs/>
          <w:sz w:val="24"/>
          <w:szCs w:val="24"/>
          <w:lang w:val="en-GB"/>
        </w:rPr>
      </w:pPr>
      <w:r w:rsidRPr="00B57DA7">
        <w:rPr>
          <w:rFonts w:ascii="Times New Roman" w:hAnsi="Times New Roman" w:cs="Times New Roman"/>
          <w:sz w:val="24"/>
          <w:szCs w:val="24"/>
          <w:lang w:val="en-GB"/>
        </w:rPr>
        <w:t>C</w:t>
      </w:r>
      <w:r w:rsidRPr="00B57DA7">
        <w:rPr>
          <w:rFonts w:ascii="Times New Roman" w:hAnsi="Times New Roman" w:cs="Times New Roman"/>
          <w:sz w:val="24"/>
          <w:szCs w:val="24"/>
        </w:rPr>
        <w:t xml:space="preserve">rop production and livestock rearing alone without non/off-farm livelihood strategy is not enough to provide rural households sufficient income and sustain household food security. Therefore government and concerned bodies give attention to non/off farm income generating activities for </w:t>
      </w:r>
      <w:r w:rsidRPr="00B57DA7">
        <w:rPr>
          <w:rFonts w:ascii="Times New Roman" w:hAnsi="Times New Roman" w:cs="Times New Roman"/>
          <w:sz w:val="24"/>
          <w:szCs w:val="24"/>
          <w:lang w:val="en-GB"/>
        </w:rPr>
        <w:t>female headed Households</w:t>
      </w:r>
      <w:r w:rsidR="00382C8E">
        <w:rPr>
          <w:rFonts w:ascii="Times New Roman" w:hAnsi="Times New Roman" w:cs="Times New Roman"/>
          <w:sz w:val="24"/>
          <w:szCs w:val="24"/>
          <w:lang w:val="en-GB"/>
        </w:rPr>
        <w:t xml:space="preserve"> in the study area</w:t>
      </w:r>
      <w:r w:rsidRPr="00B57DA7">
        <w:rPr>
          <w:rFonts w:ascii="Times New Roman" w:hAnsi="Times New Roman" w:cs="Times New Roman"/>
          <w:sz w:val="24"/>
          <w:szCs w:val="24"/>
          <w:lang w:val="en-GB"/>
        </w:rPr>
        <w:t>.</w:t>
      </w:r>
    </w:p>
    <w:p w:rsidR="00044EDA" w:rsidRPr="00B57DA7" w:rsidRDefault="00044EDA" w:rsidP="00807543">
      <w:pPr>
        <w:pStyle w:val="ListParagraph"/>
        <w:numPr>
          <w:ilvl w:val="0"/>
          <w:numId w:val="33"/>
        </w:numPr>
        <w:spacing w:line="360" w:lineRule="auto"/>
        <w:jc w:val="both"/>
        <w:rPr>
          <w:rFonts w:ascii="Times New Roman" w:hAnsi="Times New Roman" w:cs="Times New Roman"/>
          <w:b/>
          <w:iCs/>
          <w:sz w:val="24"/>
          <w:szCs w:val="24"/>
          <w:lang w:val="en-GB"/>
        </w:rPr>
      </w:pPr>
      <w:r w:rsidRPr="00B57DA7">
        <w:rPr>
          <w:rFonts w:ascii="Times New Roman" w:hAnsi="Times New Roman" w:cs="Times New Roman"/>
          <w:sz w:val="24"/>
          <w:szCs w:val="24"/>
          <w:lang w:val="en-GB"/>
        </w:rPr>
        <w:t>G</w:t>
      </w:r>
      <w:r w:rsidRPr="00B57DA7">
        <w:rPr>
          <w:rFonts w:ascii="Times New Roman" w:hAnsi="Times New Roman" w:cs="Times New Roman"/>
          <w:sz w:val="24"/>
          <w:szCs w:val="24"/>
        </w:rPr>
        <w:t xml:space="preserve">overnment and other responsible bodies to design necessary strategies to create awareness among the community to participate </w:t>
      </w:r>
      <w:r w:rsidR="00573D44">
        <w:rPr>
          <w:rFonts w:ascii="Times New Roman" w:hAnsi="Times New Roman" w:cs="Times New Roman"/>
          <w:sz w:val="24"/>
          <w:szCs w:val="24"/>
          <w:lang w:val="en-GB"/>
        </w:rPr>
        <w:t>female headed household</w:t>
      </w:r>
      <w:r w:rsidRPr="00B57DA7">
        <w:rPr>
          <w:rFonts w:ascii="Times New Roman" w:hAnsi="Times New Roman" w:cs="Times New Roman"/>
          <w:sz w:val="24"/>
          <w:szCs w:val="24"/>
        </w:rPr>
        <w:t xml:space="preserve"> in all livelihood strategies which secure their benefit and wellbeing.</w:t>
      </w:r>
    </w:p>
    <w:p w:rsidR="00044EDA" w:rsidRPr="00B57DA7" w:rsidRDefault="00044EDA" w:rsidP="00807543">
      <w:pPr>
        <w:pStyle w:val="ListParagraph"/>
        <w:numPr>
          <w:ilvl w:val="0"/>
          <w:numId w:val="33"/>
        </w:numPr>
        <w:spacing w:line="360" w:lineRule="auto"/>
        <w:jc w:val="both"/>
        <w:rPr>
          <w:rFonts w:ascii="Times New Roman" w:hAnsi="Times New Roman" w:cs="Times New Roman"/>
          <w:b/>
          <w:iCs/>
          <w:sz w:val="24"/>
          <w:szCs w:val="24"/>
          <w:lang w:val="en-GB"/>
        </w:rPr>
      </w:pPr>
      <w:r w:rsidRPr="00B57DA7">
        <w:rPr>
          <w:rFonts w:ascii="Times New Roman" w:hAnsi="Times New Roman" w:cs="Times New Roman"/>
          <w:sz w:val="24"/>
          <w:szCs w:val="24"/>
          <w:lang w:val="en-GB"/>
        </w:rPr>
        <w:t>T</w:t>
      </w:r>
      <w:r w:rsidRPr="00B57DA7">
        <w:rPr>
          <w:rFonts w:ascii="Times New Roman" w:hAnsi="Times New Roman" w:cs="Times New Roman"/>
          <w:sz w:val="24"/>
          <w:szCs w:val="24"/>
        </w:rPr>
        <w:t>otal annual income on livelihood strategies of the rural household initiate policy measures to pave the way in order to solve financial problems through developing and strengthening rural financial institution, creating credit access and promoting better income generating options</w:t>
      </w:r>
      <w:r w:rsidR="00573D44">
        <w:rPr>
          <w:rFonts w:ascii="Times New Roman" w:hAnsi="Times New Roman" w:cs="Times New Roman"/>
          <w:sz w:val="24"/>
          <w:szCs w:val="24"/>
          <w:lang w:val="en-GB"/>
        </w:rPr>
        <w:t xml:space="preserve"> for female headed households.</w:t>
      </w:r>
    </w:p>
    <w:p w:rsidR="00044EDA" w:rsidRPr="00B57DA7" w:rsidRDefault="00044EDA" w:rsidP="00807543">
      <w:pPr>
        <w:pStyle w:val="ListParagraph"/>
        <w:numPr>
          <w:ilvl w:val="0"/>
          <w:numId w:val="33"/>
        </w:numPr>
        <w:spacing w:line="360" w:lineRule="auto"/>
        <w:jc w:val="both"/>
        <w:rPr>
          <w:rFonts w:ascii="Times New Roman" w:hAnsi="Times New Roman" w:cs="Times New Roman"/>
          <w:b/>
          <w:iCs/>
          <w:sz w:val="24"/>
          <w:szCs w:val="24"/>
          <w:lang w:val="en-GB"/>
        </w:rPr>
      </w:pPr>
      <w:r w:rsidRPr="00B57DA7">
        <w:rPr>
          <w:rFonts w:ascii="Times New Roman" w:hAnsi="Times New Roman" w:cs="Times New Roman"/>
          <w:sz w:val="24"/>
          <w:szCs w:val="24"/>
          <w:lang w:val="en-GB"/>
        </w:rPr>
        <w:t>M</w:t>
      </w:r>
      <w:r w:rsidRPr="00B57DA7">
        <w:rPr>
          <w:rFonts w:ascii="Times New Roman" w:hAnsi="Times New Roman" w:cs="Times New Roman"/>
          <w:sz w:val="24"/>
          <w:szCs w:val="24"/>
        </w:rPr>
        <w:t>easures that could promote investment and employment opportunities in rural non/off-farm activities could help minimize the effects of low agricultural productivity and the resulting of low incomes. Since there is a good potential for agricultural production in the study area, value additions on agricultural products, agribusiness activities along with other non/off-farm activities are some of the important off-farm job opportunities in the study area and therefore, need to be promoted.</w:t>
      </w:r>
    </w:p>
    <w:p w:rsidR="000A4386" w:rsidRPr="00B57DA7" w:rsidRDefault="000A4386" w:rsidP="00807543">
      <w:pPr>
        <w:pStyle w:val="ListParagraph"/>
        <w:numPr>
          <w:ilvl w:val="0"/>
          <w:numId w:val="33"/>
        </w:numPr>
        <w:spacing w:line="360" w:lineRule="auto"/>
        <w:jc w:val="both"/>
        <w:rPr>
          <w:rFonts w:ascii="Times New Roman" w:hAnsi="Times New Roman" w:cs="Times New Roman"/>
          <w:sz w:val="24"/>
          <w:szCs w:val="24"/>
          <w:lang w:val="en-US"/>
        </w:rPr>
      </w:pPr>
      <w:r w:rsidRPr="00B57DA7">
        <w:rPr>
          <w:rFonts w:ascii="Times New Roman" w:hAnsi="Times New Roman" w:cs="Times New Roman"/>
          <w:sz w:val="24"/>
          <w:szCs w:val="24"/>
        </w:rPr>
        <w:t xml:space="preserve">Generally, the survey results showed that different type off -farm and nonfarm activities are existed in the study area that has an important contribution to household incomes. Thus, development agents and policy makers should intervene to enhance these activities so as to improve the livelihood of the rural households in a sustainable manner. </w:t>
      </w:r>
    </w:p>
    <w:p w:rsidR="000A4386" w:rsidRDefault="000A4386" w:rsidP="00807543">
      <w:pPr>
        <w:pStyle w:val="ListParagraph"/>
        <w:spacing w:line="360" w:lineRule="auto"/>
        <w:jc w:val="both"/>
        <w:rPr>
          <w:rFonts w:ascii="Nyala" w:hAnsi="Nyala" w:cs="Times New Roman"/>
          <w:b/>
          <w:iCs/>
          <w:sz w:val="24"/>
          <w:szCs w:val="24"/>
          <w:lang w:val="en-GB"/>
        </w:rPr>
      </w:pPr>
    </w:p>
    <w:p w:rsidR="00C93AE9" w:rsidRDefault="00C93AE9" w:rsidP="00807543">
      <w:pPr>
        <w:pStyle w:val="ListParagraph"/>
        <w:spacing w:line="360" w:lineRule="auto"/>
        <w:jc w:val="both"/>
        <w:rPr>
          <w:rFonts w:ascii="Nyala" w:hAnsi="Nyala" w:cs="Times New Roman"/>
          <w:b/>
          <w:iCs/>
          <w:sz w:val="24"/>
          <w:szCs w:val="24"/>
          <w:lang w:val="en-GB"/>
        </w:rPr>
      </w:pPr>
    </w:p>
    <w:p w:rsidR="006E6739" w:rsidRDefault="006E6739" w:rsidP="00807543">
      <w:pPr>
        <w:pStyle w:val="Heading1"/>
        <w:spacing w:line="360" w:lineRule="auto"/>
        <w:rPr>
          <w:rFonts w:ascii="Nyala" w:eastAsiaTheme="minorHAnsi" w:hAnsi="Nyala" w:cs="Times New Roman"/>
          <w:bCs w:val="0"/>
          <w:iCs/>
          <w:color w:val="auto"/>
          <w:sz w:val="24"/>
          <w:szCs w:val="24"/>
          <w:lang w:val="en-GB" w:bidi="hi-IN"/>
        </w:rPr>
      </w:pPr>
    </w:p>
    <w:p w:rsidR="006E6739" w:rsidRPr="006E6739" w:rsidRDefault="006E6739" w:rsidP="00807543">
      <w:pPr>
        <w:spacing w:line="360" w:lineRule="auto"/>
        <w:rPr>
          <w:lang w:val="en-GB"/>
        </w:rPr>
      </w:pPr>
    </w:p>
    <w:p w:rsidR="009F685F" w:rsidRDefault="00C93AE9" w:rsidP="00807543">
      <w:pPr>
        <w:pStyle w:val="Heading1"/>
        <w:spacing w:line="360" w:lineRule="auto"/>
        <w:rPr>
          <w:rFonts w:ascii="Times New Roman" w:hAnsi="Times New Roman" w:cs="Times New Roman"/>
          <w:color w:val="auto"/>
        </w:rPr>
      </w:pPr>
      <w:bookmarkStart w:id="249" w:name="_Toc123278242"/>
      <w:r w:rsidRPr="001D6403">
        <w:rPr>
          <w:rFonts w:ascii="Times New Roman" w:hAnsi="Times New Roman" w:cs="Times New Roman"/>
          <w:color w:val="auto"/>
        </w:rPr>
        <w:lastRenderedPageBreak/>
        <w:t>REFERENCES</w:t>
      </w:r>
      <w:bookmarkEnd w:id="249"/>
    </w:p>
    <w:p w:rsidR="001D6403" w:rsidRPr="001D6403" w:rsidRDefault="001D6403" w:rsidP="00807543">
      <w:pPr>
        <w:pStyle w:val="NoSpacing"/>
        <w:spacing w:line="360" w:lineRule="auto"/>
        <w:rPr>
          <w:lang w:val="en-US" w:bidi="ar-SA"/>
        </w:rPr>
      </w:pPr>
    </w:p>
    <w:p w:rsidR="00161E0D" w:rsidRDefault="009F685F" w:rsidP="00807543">
      <w:pPr>
        <w:spacing w:after="0" w:line="360" w:lineRule="auto"/>
        <w:ind w:left="720" w:hanging="720"/>
        <w:jc w:val="both"/>
        <w:rPr>
          <w:rFonts w:ascii="Times New Roman" w:hAnsi="Times New Roman" w:cs="Times New Roman"/>
          <w:sz w:val="24"/>
          <w:szCs w:val="24"/>
          <w:lang w:val="en-US"/>
        </w:rPr>
      </w:pPr>
      <w:r w:rsidRPr="009F685F">
        <w:rPr>
          <w:rFonts w:ascii="Times New Roman" w:hAnsi="Times New Roman" w:cs="Times New Roman"/>
          <w:sz w:val="24"/>
          <w:szCs w:val="24"/>
        </w:rPr>
        <w:t>Abdissa, N. 2011. Determinants of Rural Livelihood Strategies: The Case of Rural Kebeles of Dire Dawa Administration. MSc.Thesis Submited to the School of Gradute Studies, Haramaya University.</w:t>
      </w:r>
    </w:p>
    <w:p w:rsidR="009F685F" w:rsidRPr="00161E0D" w:rsidRDefault="009F685F" w:rsidP="00807543">
      <w:pPr>
        <w:spacing w:after="0" w:line="360" w:lineRule="auto"/>
        <w:ind w:left="720" w:hanging="720"/>
        <w:jc w:val="both"/>
        <w:rPr>
          <w:rFonts w:ascii="Times New Roman" w:hAnsi="Times New Roman" w:cs="Times New Roman"/>
          <w:sz w:val="24"/>
          <w:szCs w:val="24"/>
          <w:lang w:val="en-US"/>
        </w:rPr>
      </w:pPr>
      <w:r w:rsidRPr="009F685F">
        <w:rPr>
          <w:rFonts w:ascii="Times New Roman" w:hAnsi="Times New Roman" w:cs="Times New Roman"/>
          <w:sz w:val="24"/>
          <w:szCs w:val="24"/>
          <w:lang w:val="en-GB"/>
        </w:rPr>
        <w:t>Addis, T. (2000). ‘The Missing Link between Micro and Macro Level Gender Disaggregated     Economic Data in Economic Policy Formulation and Planning in Ethiopia’. CERTWID Informs, 6. (1): 14-18. Addis Ababa.</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iCs/>
          <w:sz w:val="24"/>
          <w:szCs w:val="24"/>
        </w:rPr>
        <w:t xml:space="preserve">Ajayi, O. J., Sanusi, O., Muhammed, Y. And Tsado, J. H.2016. </w:t>
      </w:r>
      <w:r w:rsidRPr="009F685F">
        <w:rPr>
          <w:rFonts w:ascii="Times New Roman" w:hAnsi="Times New Roman" w:cs="Times New Roman"/>
          <w:bCs/>
          <w:sz w:val="24"/>
          <w:szCs w:val="24"/>
        </w:rPr>
        <w:t>Livelihood Diversification of Rural Households in Niger State, Nigeria.</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Allison, E.H., 2014. Potential application of a ‘sustainable livelihoods approach’ to management policy development for European inshore fisheries. Available at: www.vliz.be/imisdocs/ publications/74377.pdf [Accessed on March 05, 2015].</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 xml:space="preserve">Anass, B. (2010). Multinomial Logistic Regression: Usage And Application In Risk  Analysis </w:t>
      </w:r>
      <w:r w:rsidRPr="009F685F">
        <w:rPr>
          <w:rFonts w:ascii="Times New Roman" w:hAnsi="Times New Roman" w:cs="Times New Roman"/>
          <w:sz w:val="24"/>
          <w:szCs w:val="24"/>
        </w:rPr>
        <w:t xml:space="preserve">School of Initial Teacher Education (SITE), Faculty of Education, University of Fort Hare, South Africa and constraints. </w:t>
      </w:r>
      <w:r w:rsidRPr="009F685F">
        <w:rPr>
          <w:rFonts w:ascii="Times New Roman" w:hAnsi="Times New Roman" w:cs="Times New Roman"/>
          <w:i/>
          <w:iCs/>
          <w:sz w:val="24"/>
          <w:szCs w:val="24"/>
        </w:rPr>
        <w:t>Agricultural Economics Research Review</w:t>
      </w:r>
      <w:r w:rsidRPr="009F685F">
        <w:rPr>
          <w:rFonts w:ascii="Times New Roman" w:hAnsi="Times New Roman" w:cs="Times New Roman"/>
          <w:sz w:val="24"/>
          <w:szCs w:val="24"/>
        </w:rPr>
        <w:t>, 25(1):115-124</w:t>
      </w:r>
      <w:r w:rsidRPr="009F685F">
        <w:rPr>
          <w:rFonts w:ascii="Times New Roman" w:hAnsi="Times New Roman" w:cs="Times New Roman"/>
          <w:i/>
          <w:iCs/>
          <w:sz w:val="24"/>
          <w:szCs w:val="24"/>
        </w:rPr>
        <w:t>.</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Anshiso, D. and Shiferaw, M. </w:t>
      </w:r>
      <w:r w:rsidRPr="009F685F">
        <w:rPr>
          <w:rFonts w:ascii="Times New Roman" w:hAnsi="Times New Roman" w:cs="Times New Roman"/>
          <w:bCs/>
          <w:sz w:val="24"/>
          <w:szCs w:val="24"/>
        </w:rPr>
        <w:t xml:space="preserve">Determinants of Rural Livelihood Diversification: The Case of Rural Households in Lemmo District, Hadiyya Zone of Southern Ethiopia 2016 </w:t>
      </w:r>
      <w:r w:rsidRPr="009F685F">
        <w:rPr>
          <w:rFonts w:ascii="Times New Roman" w:hAnsi="Times New Roman" w:cs="Times New Roman"/>
          <w:sz w:val="24"/>
          <w:szCs w:val="24"/>
        </w:rPr>
        <w:t>Department of Agriculture Economics, Mizan-Tepi University,P.o. box 260, Mizan-Aman, Ethiopia.</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 xml:space="preserve">Ayele,T.  (2008) Livelihood Adaptation, Risks and Vulnerability in Rural Wolaita, EthiopiaPhD Thesis Environment and Development Studies </w:t>
      </w:r>
      <w:r w:rsidRPr="009F685F">
        <w:rPr>
          <w:rFonts w:ascii="Times New Roman" w:hAnsi="Times New Roman" w:cs="Times New Roman"/>
          <w:sz w:val="24"/>
          <w:szCs w:val="24"/>
        </w:rPr>
        <w:t>Department of Internationa Environment and Development Studies, Noragric Norwegian University of Life Sciences, UMB.</w:t>
      </w:r>
    </w:p>
    <w:p w:rsidR="009F685F" w:rsidRPr="009F685F" w:rsidRDefault="009F685F" w:rsidP="00807543">
      <w:pPr>
        <w:spacing w:after="0" w:line="360" w:lineRule="auto"/>
        <w:ind w:left="720" w:hanging="720"/>
        <w:jc w:val="both"/>
        <w:rPr>
          <w:rFonts w:ascii="Times New Roman" w:hAnsi="Times New Roman" w:cs="Times New Roman"/>
          <w:sz w:val="24"/>
          <w:szCs w:val="24"/>
        </w:rPr>
      </w:pPr>
      <w:bookmarkStart w:id="250" w:name="_Toc472536327"/>
      <w:bookmarkStart w:id="251" w:name="_Toc472271709"/>
      <w:bookmarkStart w:id="252" w:name="_Toc469794920"/>
      <w:bookmarkStart w:id="253" w:name="_Toc469768080"/>
      <w:bookmarkStart w:id="254" w:name="_Toc469761522"/>
      <w:bookmarkStart w:id="255" w:name="_Toc469758404"/>
      <w:bookmarkStart w:id="256" w:name="_Toc469757143"/>
      <w:bookmarkStart w:id="257" w:name="_Toc469021876"/>
      <w:bookmarkStart w:id="258" w:name="_Toc468986108"/>
      <w:r w:rsidRPr="009F685F">
        <w:rPr>
          <w:rFonts w:ascii="Times New Roman" w:hAnsi="Times New Roman" w:cs="Times New Roman"/>
          <w:sz w:val="24"/>
          <w:szCs w:val="24"/>
        </w:rPr>
        <w:t xml:space="preserve">Barrett, C. B., Reardon, T. and Webb, P. 2001. Non-farm Income Diversification and Household Livelihood Strategies in Rural Africa: Concepts, Dynamics, and Policy Implications. </w:t>
      </w:r>
      <w:r w:rsidRPr="009F685F">
        <w:rPr>
          <w:rFonts w:ascii="Times New Roman" w:hAnsi="Times New Roman" w:cs="Times New Roman"/>
          <w:i/>
          <w:iCs/>
          <w:sz w:val="24"/>
          <w:szCs w:val="24"/>
        </w:rPr>
        <w:t xml:space="preserve">Food Policy, </w:t>
      </w:r>
      <w:r w:rsidRPr="009F685F">
        <w:rPr>
          <w:rFonts w:ascii="Times New Roman" w:hAnsi="Times New Roman" w:cs="Times New Roman"/>
          <w:sz w:val="24"/>
          <w:szCs w:val="24"/>
        </w:rPr>
        <w:t>26(4):31.</w:t>
      </w:r>
      <w:bookmarkEnd w:id="250"/>
      <w:bookmarkEnd w:id="251"/>
      <w:bookmarkEnd w:id="252"/>
      <w:bookmarkEnd w:id="253"/>
      <w:bookmarkEnd w:id="254"/>
      <w:bookmarkEnd w:id="255"/>
      <w:bookmarkEnd w:id="256"/>
      <w:bookmarkEnd w:id="257"/>
      <w:bookmarkEnd w:id="258"/>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Bekalu T. and Abadi K. (2013). Determinants and Patterns of Income Diversification among smallholder farmers in Akaki district, Ethiopia. Journal of Research in Economics and International Finance (ISSN: 2315-5671, Vol. 2(4) pp. 68-78.</w:t>
      </w:r>
    </w:p>
    <w:p w:rsidR="006E6739" w:rsidRDefault="006E6739" w:rsidP="00807543">
      <w:pPr>
        <w:spacing w:after="0" w:line="360" w:lineRule="auto"/>
        <w:ind w:left="720" w:hanging="720"/>
        <w:jc w:val="both"/>
        <w:rPr>
          <w:rFonts w:ascii="Times New Roman" w:hAnsi="Times New Roman" w:cs="Times New Roman"/>
          <w:sz w:val="24"/>
          <w:szCs w:val="24"/>
          <w:lang w:val="en-US"/>
        </w:rPr>
      </w:pPr>
      <w:bookmarkStart w:id="259" w:name="_Toc472536328"/>
      <w:bookmarkStart w:id="260" w:name="_Toc472271710"/>
    </w:p>
    <w:p w:rsidR="006E6739" w:rsidRDefault="006E6739" w:rsidP="00807543">
      <w:pPr>
        <w:spacing w:after="0" w:line="360" w:lineRule="auto"/>
        <w:ind w:left="720" w:hanging="720"/>
        <w:jc w:val="both"/>
        <w:rPr>
          <w:rFonts w:ascii="Times New Roman" w:hAnsi="Times New Roman" w:cs="Times New Roman"/>
          <w:sz w:val="24"/>
          <w:szCs w:val="24"/>
          <w:lang w:val="en-US"/>
        </w:rPr>
      </w:pP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lastRenderedPageBreak/>
        <w:t>Bekele, W. (2000) Analysis of farmers’ preferences for development intervention programs. A case study of subsistence farmers from Eastern Ethiopian Highlands. Alemaya University, Faculty of Agriculture, Department of Agricultural Economics. Alemaya, Ethiopia.</w:t>
      </w:r>
      <w:bookmarkEnd w:id="259"/>
      <w:bookmarkEnd w:id="260"/>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Berlie, B. 2015 Non-Farm And Off-Farmactivities In Achieving Livelihood Security In The Amhara Region: Case Study Of Lay Gayint District</w:t>
      </w:r>
      <w:r w:rsidRPr="009F685F">
        <w:rPr>
          <w:rFonts w:ascii="Times New Roman" w:hAnsi="Times New Roman" w:cs="Times New Roman"/>
          <w:sz w:val="24"/>
          <w:szCs w:val="24"/>
        </w:rPr>
        <w:t xml:space="preserve"> Department Of Geography And Environmental Studies Bahir Dar University  </w:t>
      </w:r>
      <w:r w:rsidRPr="009F685F">
        <w:rPr>
          <w:rFonts w:ascii="Times New Roman" w:hAnsi="Times New Roman" w:cs="Times New Roman"/>
          <w:bCs/>
          <w:sz w:val="24"/>
          <w:szCs w:val="24"/>
        </w:rPr>
        <w:t>Journal Of Agriculture And Environmental SciencesISSN:Volume 1 Number 2</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Bernstein, H., Crow, B. and Johnson, H. (eds), 1992, Rural Livelihoods: Crises and Responses Oxford: Oxford University Press and The Open University.</w:t>
      </w:r>
    </w:p>
    <w:p w:rsidR="009F685F" w:rsidRPr="009F685F" w:rsidRDefault="009F685F" w:rsidP="00807543">
      <w:pPr>
        <w:spacing w:after="0" w:line="360" w:lineRule="auto"/>
        <w:ind w:left="720" w:hanging="720"/>
        <w:jc w:val="both"/>
        <w:rPr>
          <w:rFonts w:ascii="Times New Roman" w:hAnsi="Times New Roman" w:cs="Times New Roman"/>
          <w:i/>
          <w:iCs/>
          <w:sz w:val="24"/>
          <w:szCs w:val="24"/>
        </w:rPr>
      </w:pPr>
      <w:r w:rsidRPr="009F685F">
        <w:rPr>
          <w:rFonts w:ascii="Times New Roman" w:hAnsi="Times New Roman" w:cs="Times New Roman"/>
          <w:sz w:val="24"/>
          <w:szCs w:val="24"/>
        </w:rPr>
        <w:t>Boserup, E. (1965). The conditions of agricultural growth</w:t>
      </w:r>
      <w:r w:rsidRPr="009F685F">
        <w:rPr>
          <w:rFonts w:ascii="Times New Roman" w:hAnsi="Times New Roman" w:cs="Times New Roman"/>
          <w:i/>
          <w:iCs/>
          <w:sz w:val="24"/>
          <w:szCs w:val="24"/>
        </w:rPr>
        <w:t>: The economics of agrarian change under population pressure</w:t>
      </w:r>
      <w:r w:rsidRPr="009F685F">
        <w:rPr>
          <w:rFonts w:ascii="Times New Roman" w:hAnsi="Times New Roman" w:cs="Times New Roman"/>
          <w:sz w:val="24"/>
          <w:szCs w:val="24"/>
        </w:rPr>
        <w:t>. Transaction Publishers.</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Brown, D.R., Stephens, E., C., Okuro, M.J., Murithi, F.M., Barrette, C.B., 2006. Livelihood Strategies I Rural Kenyan Highland.</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Buvinic, M and Gupta, G.R. (1997). ‘Female headed households and female maintained families: are they worth targeting to reduce poverty in developing countries’, Economic Development and Cultural Change, 45(2), 259-280.</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Carswell, G. (2002). Livelihood diversification: increasing in importance or increasingly            recognized? Evidence from southern Ethiopia. </w:t>
      </w:r>
      <w:r w:rsidRPr="009F685F">
        <w:rPr>
          <w:rFonts w:ascii="Times New Roman" w:hAnsi="Times New Roman" w:cs="Times New Roman"/>
          <w:i/>
          <w:iCs/>
          <w:sz w:val="24"/>
          <w:szCs w:val="24"/>
        </w:rPr>
        <w:t>Journal of International Development</w:t>
      </w:r>
      <w:r w:rsidRPr="009F685F">
        <w:rPr>
          <w:rFonts w:ascii="Times New Roman" w:hAnsi="Times New Roman" w:cs="Times New Roman"/>
          <w:sz w:val="24"/>
          <w:szCs w:val="24"/>
        </w:rPr>
        <w:t>,14:789–804.</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Chambers, R and G. Conwey. 1992. Sustainable Rural Livelihood: Practical Concepts for the 21st century. IDS Discussion Paper No. 296, Institute of Development Studies, Brighton.</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Chant , Sylvia H. (2007). Children In female-headed households: Interrogating the concept of an ‘inter- generational transmission of disadvantage’ with particular reference to the Gambia, Philippines and Costa Rica, London School of Economics, Gender Institute.</w:t>
      </w:r>
    </w:p>
    <w:p w:rsidR="009F685F" w:rsidRPr="009F685F" w:rsidRDefault="009F685F" w:rsidP="00807543">
      <w:pPr>
        <w:spacing w:after="0" w:line="360" w:lineRule="auto"/>
        <w:ind w:left="720" w:hanging="720"/>
        <w:jc w:val="both"/>
        <w:rPr>
          <w:rFonts w:ascii="Times New Roman" w:eastAsia="TimesNewRoman" w:hAnsi="Times New Roman" w:cs="Times New Roman"/>
          <w:sz w:val="24"/>
          <w:szCs w:val="24"/>
        </w:rPr>
      </w:pPr>
      <w:r w:rsidRPr="009F685F">
        <w:rPr>
          <w:rFonts w:ascii="Times New Roman" w:hAnsi="Times New Roman" w:cs="Times New Roman"/>
          <w:sz w:val="24"/>
          <w:szCs w:val="24"/>
        </w:rPr>
        <w:t xml:space="preserve">Davies, S., 1996a, </w:t>
      </w:r>
      <w:r w:rsidRPr="009F685F">
        <w:rPr>
          <w:rFonts w:ascii="Times New Roman" w:hAnsi="Times New Roman" w:cs="Times New Roman"/>
          <w:bCs/>
          <w:sz w:val="24"/>
          <w:szCs w:val="24"/>
        </w:rPr>
        <w:t>Adaptable Livelihoods</w:t>
      </w:r>
      <w:r w:rsidRPr="009F685F">
        <w:rPr>
          <w:rFonts w:ascii="Times New Roman" w:hAnsi="Times New Roman" w:cs="Times New Roman"/>
          <w:sz w:val="24"/>
          <w:szCs w:val="24"/>
        </w:rPr>
        <w:t>, London: Macmillan Press Ltd.</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 xml:space="preserve">Degefa, T. 2005. Rural Livelihoods, Poverty and Food Insecurity in Ethiopia: A case study at Erenssa and Garbi Communities in Oromai Zone, Ahmara National Regional State. Doctorial Thesis: </w:t>
      </w:r>
    </w:p>
    <w:p w:rsidR="006E6739" w:rsidRDefault="006E6739" w:rsidP="00807543">
      <w:pPr>
        <w:spacing w:after="0" w:line="360" w:lineRule="auto"/>
        <w:ind w:left="720" w:hanging="720"/>
        <w:jc w:val="both"/>
        <w:rPr>
          <w:rFonts w:ascii="Times New Roman" w:hAnsi="Times New Roman" w:cs="Times New Roman"/>
          <w:sz w:val="24"/>
          <w:szCs w:val="24"/>
          <w:lang w:val="en-US"/>
        </w:rPr>
      </w:pP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lastRenderedPageBreak/>
        <w:t>Demissie,A.  Legesse,B.  (2013). Determinants of income diversification among rural households: The case of smallholder farmers in Fedis district, Eastern Hararghe zone, Ethiopia. J. Develop. Agric. Econ. 5(3):120-128. Available online at http://www.academicjournals.org/ JDAE. Accessed on May, 2013.</w:t>
      </w:r>
    </w:p>
    <w:p w:rsidR="009F685F" w:rsidRPr="009F685F" w:rsidRDefault="009F685F" w:rsidP="00807543">
      <w:pPr>
        <w:spacing w:after="0" w:line="360" w:lineRule="auto"/>
        <w:ind w:left="720" w:hanging="720"/>
        <w:jc w:val="both"/>
        <w:rPr>
          <w:rFonts w:ascii="Times New Roman" w:eastAsia="TimesNewRoman" w:hAnsi="Times New Roman" w:cs="Times New Roman"/>
          <w:sz w:val="24"/>
          <w:szCs w:val="24"/>
        </w:rPr>
      </w:pPr>
      <w:r w:rsidRPr="009F685F">
        <w:rPr>
          <w:rFonts w:ascii="Times New Roman" w:eastAsia="TimesNewRoman" w:hAnsi="Times New Roman" w:cs="Times New Roman"/>
          <w:sz w:val="24"/>
          <w:szCs w:val="24"/>
        </w:rPr>
        <w:t>Dercon, S. and Krishnan, P. 1996. Income portfolios in rural Ethiopia and Tanzania: choices and constraints’, Journal of Development Studies, 32(6): 850-875.</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 xml:space="preserve">Dessalegn,M. and Ashagrie.E </w:t>
      </w:r>
      <w:r w:rsidRPr="009F685F">
        <w:rPr>
          <w:rFonts w:ascii="Times New Roman" w:hAnsi="Times New Roman" w:cs="Times New Roman"/>
          <w:color w:val="000000"/>
          <w:sz w:val="24"/>
          <w:szCs w:val="24"/>
        </w:rPr>
        <w:t xml:space="preserve"> (2016) </w:t>
      </w:r>
      <w:r w:rsidRPr="009F685F">
        <w:rPr>
          <w:rFonts w:ascii="Times New Roman" w:hAnsi="Times New Roman" w:cs="Times New Roman"/>
          <w:bCs/>
          <w:color w:val="000000"/>
          <w:sz w:val="24"/>
          <w:szCs w:val="24"/>
        </w:rPr>
        <w:t>Determinants of Rural Household Livelihood Diversification Strategy in South Gondar Zone, Ethiopia</w:t>
      </w:r>
      <w:r w:rsidRPr="009F685F">
        <w:rPr>
          <w:rFonts w:ascii="Times New Roman" w:hAnsi="Times New Roman" w:cs="Times New Roman"/>
          <w:color w:val="000000"/>
          <w:sz w:val="24"/>
          <w:szCs w:val="24"/>
        </w:rPr>
        <w:t xml:space="preserve"> Journal of Agricultural Economics, Extension and Rural Development: ISSN-2360-798X, Vol. 4(8): pp, 548-560, November, 2016. </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DFID (Department for International Development), 1999. Sustainable LivelihoodsGuidance Sheet. London: DFI D.</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DFID (Department for International Development), 2000. Sustainable LivelihoodsGuidance Sheet. London: DFID.</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Dilruba Khatun and B.C. 2012 Roy Rural Livelihood Diversification in West Bengal: Determinants and Constraints</w:t>
      </w:r>
      <w:r w:rsidRPr="009F685F">
        <w:rPr>
          <w:rFonts w:ascii="Times New Roman" w:hAnsi="Times New Roman" w:cs="Times New Roman"/>
          <w:sz w:val="24"/>
          <w:szCs w:val="24"/>
        </w:rPr>
        <w:t>Institute of Agriculture, Visva-Bharati, Sriniketan - 731 236, West Bengal.</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bCs/>
          <w:sz w:val="24"/>
          <w:szCs w:val="24"/>
        </w:rPr>
        <w:t>Dirribsa, S. and Tassew, B. 2015 Analysis of Livelihood Diversification Strategy Of Rural Household:  A Case Study Of Ambo District, Oomiya Regional State, Ethiopia.</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 xml:space="preserve">Dungumaro, E. W. (2008). Gender differentials in household structure and socioeconomic characteristics in South Africa. Journal of Comparative Family Studies, 429-451. </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Edin, K., &amp; Lein, L. (1997). Work, welfare, and single mothers' economic survival strategies. American Sociological Review, 253-266.</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Ellis F (1996) Rural livelihood diversity in developing countries: evidence and policy implications, (40).</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Ellis, F. (1998) “Livelihood Diversification and Sustainable Rural Livelihoods.” In Carney (ed.) “Sustainable Rural Livelihoods. What Contributions can we make?” Department for International Development Nottingham: Russell Press Limited.</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Ellis, F. (1998) Survey article: Household strategies and rural livelihood diversification. </w:t>
      </w:r>
      <w:r w:rsidRPr="009F685F">
        <w:rPr>
          <w:rFonts w:ascii="Times New Roman" w:hAnsi="Times New Roman" w:cs="Times New Roman"/>
          <w:i/>
          <w:iCs/>
          <w:sz w:val="24"/>
          <w:szCs w:val="24"/>
        </w:rPr>
        <w:t>Journal of Development Studies</w:t>
      </w:r>
      <w:r w:rsidRPr="009F685F">
        <w:rPr>
          <w:rFonts w:ascii="Times New Roman" w:hAnsi="Times New Roman" w:cs="Times New Roman"/>
          <w:sz w:val="24"/>
          <w:szCs w:val="24"/>
        </w:rPr>
        <w:t xml:space="preserve">, </w:t>
      </w:r>
      <w:r w:rsidRPr="009F685F">
        <w:rPr>
          <w:rFonts w:ascii="Times New Roman" w:hAnsi="Times New Roman" w:cs="Times New Roman"/>
          <w:b/>
          <w:bCs/>
          <w:sz w:val="24"/>
          <w:szCs w:val="24"/>
        </w:rPr>
        <w:t>35</w:t>
      </w:r>
      <w:r w:rsidRPr="009F685F">
        <w:rPr>
          <w:rFonts w:ascii="Times New Roman" w:hAnsi="Times New Roman" w:cs="Times New Roman"/>
          <w:sz w:val="24"/>
          <w:szCs w:val="24"/>
        </w:rPr>
        <w:t>(1): 1-38.</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Ellis, F. (2000) Rural livelihoods and diversity in Developing Countries. Oxford: Oxford University Press.</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lastRenderedPageBreak/>
        <w:t>Ellis, F. (2000) rural livelihoods and diversity in Developing Countries. Oxford: Oxford University Press.</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Ellis, F. 2000. The Determinants of Rural Livelihood Diversification in Developing  Countries. </w:t>
      </w:r>
      <w:r w:rsidRPr="009F685F">
        <w:rPr>
          <w:rFonts w:ascii="Times New Roman" w:hAnsi="Times New Roman" w:cs="Times New Roman"/>
          <w:i/>
          <w:iCs/>
          <w:sz w:val="24"/>
          <w:szCs w:val="24"/>
        </w:rPr>
        <w:t>Journal of Agricultural Economics</w:t>
      </w:r>
      <w:r w:rsidRPr="009F685F">
        <w:rPr>
          <w:rFonts w:ascii="Times New Roman" w:hAnsi="Times New Roman" w:cs="Times New Roman"/>
          <w:sz w:val="24"/>
          <w:szCs w:val="24"/>
        </w:rPr>
        <w:t>, 51(2): 289-302.USA.</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Emanuel E (2011). Rural Livelihood Diversification and Agricultural household welfare in Ghana. J. Develop. Agric. Econ. 3(7):325-334. Available online athttp://www.academicjournals.org/JDAE. Accessed May, 2012.</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Eneyew,  A and Bekele, W. 2012. Determinants of Livelihood Strategies in Wolaita,  Southern Ethiopia. </w:t>
      </w:r>
      <w:r w:rsidRPr="009F685F">
        <w:rPr>
          <w:rFonts w:ascii="Times New Roman" w:hAnsi="Times New Roman" w:cs="Times New Roman"/>
          <w:i/>
          <w:iCs/>
          <w:sz w:val="24"/>
          <w:szCs w:val="24"/>
        </w:rPr>
        <w:t>A research journal on Agricultural Research and Reviews</w:t>
      </w:r>
      <w:r w:rsidRPr="009F685F">
        <w:rPr>
          <w:rFonts w:ascii="Times New Roman" w:hAnsi="Times New Roman" w:cs="Times New Roman"/>
          <w:sz w:val="24"/>
          <w:szCs w:val="24"/>
        </w:rPr>
        <w:t xml:space="preserve"> Vol. 1(5), pp. 153 161</w:t>
      </w:r>
      <w:r w:rsidRPr="009F685F">
        <w:rPr>
          <w:rFonts w:ascii="Times New Roman" w:hAnsi="Times New Roman" w:cs="Times New Roman"/>
          <w:sz w:val="24"/>
          <w:szCs w:val="24"/>
        </w:rPr>
        <w:tab/>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Eneyew, A. (2012). Determinants of Livelihood Diversification in Pastoral Societies of Southern Ethiopia. </w:t>
      </w:r>
      <w:r w:rsidRPr="009F685F">
        <w:rPr>
          <w:rFonts w:ascii="Times New Roman" w:hAnsi="Times New Roman" w:cs="Times New Roman"/>
          <w:i/>
          <w:iCs/>
          <w:sz w:val="24"/>
          <w:szCs w:val="24"/>
        </w:rPr>
        <w:t xml:space="preserve">Journal of Agriculture and Biodiversity Research, </w:t>
      </w:r>
      <w:r w:rsidRPr="009F685F">
        <w:rPr>
          <w:rFonts w:ascii="Times New Roman" w:hAnsi="Times New Roman" w:cs="Times New Roman"/>
          <w:sz w:val="24"/>
          <w:szCs w:val="24"/>
        </w:rPr>
        <w:t>1(3), 43-52.</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Eneyew,A. and Bekele,W. 2008. Livelihood strategies and food security in Wolaita, Southern Ethiopia: The case of Boloso Sore District. Unpublished MSc. Thesis, October, 2008 Haramaya University.</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Frankenberger, T.R., P. Sutter, A. Teshome, A. Aberra, M. Tefera, A.S. Taffesse, T. Bernard, T. Spangler and Y. Ejigsemahu, 2007. Ethiopia: the path to self-resilience. </w:t>
      </w:r>
      <w:r w:rsidRPr="009F685F">
        <w:rPr>
          <w:rFonts w:ascii="Times New Roman" w:hAnsi="Times New Roman" w:cs="Times New Roman"/>
          <w:i/>
          <w:iCs/>
          <w:sz w:val="24"/>
          <w:szCs w:val="24"/>
        </w:rPr>
        <w:t xml:space="preserve">, </w:t>
      </w:r>
      <w:r w:rsidRPr="009F685F">
        <w:rPr>
          <w:rFonts w:ascii="Times New Roman" w:hAnsi="Times New Roman" w:cs="Times New Roman"/>
          <w:sz w:val="24"/>
          <w:szCs w:val="24"/>
        </w:rPr>
        <w:t>Volume I: Final Report addis ababa: CH Partners in Rural Development Available at: http: //www.cangoethiopia.org/assets/docs/(2)%20Self-Resiliency%20Report%20-%20CANGO-CHF%20(08.08.07).pdf [Accessed on March 10, 2014].</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Gagabo, T. (2014). Analyzing the determinants and the effects of income diversification in rural Ethiopia. international social science.</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Geberhiowt.T. 2012. Food Security Policy: Does It Work? Does It Help? PhD Dissertation, University of Twente. Faculty of Geo-Information and Earth Observation.</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Gebremariam,K. 2001. Factors Influencing the Adoption of New Wheat Verities, in Tigray, Ethiopia: The Case of Hawizen District. MSc Thesis, Alemaya University, Alemaya</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eastAsia="TimesNewRoman" w:hAnsi="Times New Roman" w:cs="Times New Roman"/>
          <w:sz w:val="24"/>
          <w:szCs w:val="24"/>
        </w:rPr>
        <w:t xml:space="preserve">Gebreyesus, B. 2016 </w:t>
      </w:r>
      <w:r w:rsidRPr="009F685F">
        <w:rPr>
          <w:rFonts w:ascii="Times New Roman" w:hAnsi="Times New Roman" w:cs="Times New Roman"/>
          <w:bCs/>
          <w:sz w:val="24"/>
          <w:szCs w:val="24"/>
        </w:rPr>
        <w:t>Determinants of Livelihood Diversification: The Case of Kembat Tambaro Zone, Southern Ethiopia.</w:t>
      </w:r>
    </w:p>
    <w:p w:rsidR="009F685F" w:rsidRPr="009F685F" w:rsidRDefault="009F685F" w:rsidP="00807543">
      <w:pPr>
        <w:spacing w:after="0" w:line="360" w:lineRule="auto"/>
        <w:ind w:left="720" w:hanging="720"/>
        <w:jc w:val="both"/>
        <w:rPr>
          <w:rFonts w:ascii="Times New Roman" w:eastAsia="TimesNewRoman" w:hAnsi="Times New Roman" w:cs="Times New Roman"/>
          <w:sz w:val="24"/>
          <w:szCs w:val="24"/>
        </w:rPr>
      </w:pPr>
      <w:r w:rsidRPr="009F685F">
        <w:rPr>
          <w:rFonts w:ascii="Times New Roman" w:eastAsia="TimesNewRoman" w:hAnsi="Times New Roman" w:cs="Times New Roman"/>
          <w:sz w:val="24"/>
          <w:szCs w:val="24"/>
        </w:rPr>
        <w:t xml:space="preserve">Gecho, Y. Ayele, G. Lemma, T. and Alemu, D. Rural Household Livelihood  Strategies: Options and Determinants in the Case of Wolaita Zone, Southern Ethiopia. </w:t>
      </w:r>
      <w:r w:rsidRPr="009F685F">
        <w:rPr>
          <w:rFonts w:ascii="Times New Roman" w:eastAsia="TimesNewRoman" w:hAnsi="Times New Roman" w:cs="Times New Roman"/>
          <w:i/>
          <w:iCs/>
          <w:sz w:val="24"/>
          <w:szCs w:val="24"/>
        </w:rPr>
        <w:t xml:space="preserve">Social Sciences. </w:t>
      </w:r>
      <w:r w:rsidRPr="009F685F">
        <w:rPr>
          <w:rFonts w:ascii="Times New Roman" w:eastAsia="TimesNewRoman" w:hAnsi="Times New Roman" w:cs="Times New Roman"/>
          <w:sz w:val="24"/>
          <w:szCs w:val="24"/>
        </w:rPr>
        <w:t>Vol. 3, No. 3, 2014, pp. 92-104. doi: 10.11648/j.ss.20140303.15.</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Goebel, A., Dodson, B., &amp; Hill, T. . (2010). Urban advantage or urban penalty? A case study of female-headed households in a South African city. Health &amp; Place,, 16(3), 573-580.</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lastRenderedPageBreak/>
        <w:t>Greene, H.W. 2003. Econometric Analysis: Fourth Edition. New York University Macmillan Publishing Company.</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eastAsia="TimesNewRoman" w:hAnsi="Times New Roman" w:cs="Times New Roman"/>
          <w:sz w:val="24"/>
          <w:szCs w:val="24"/>
        </w:rPr>
        <w:t>Greene, W. 2000. Econometric analysis. Englewood Cliffs NJ: Prentice Hall.</w:t>
      </w:r>
    </w:p>
    <w:p w:rsidR="009F685F" w:rsidRPr="009F685F" w:rsidRDefault="009F685F" w:rsidP="00807543">
      <w:pPr>
        <w:spacing w:after="0" w:line="360" w:lineRule="auto"/>
        <w:ind w:left="720" w:hanging="720"/>
        <w:jc w:val="both"/>
        <w:rPr>
          <w:rFonts w:ascii="Times New Roman" w:eastAsia="TimesNewRoman" w:hAnsi="Times New Roman" w:cs="Times New Roman"/>
          <w:sz w:val="24"/>
          <w:szCs w:val="24"/>
        </w:rPr>
      </w:pPr>
      <w:r w:rsidRPr="009F685F">
        <w:rPr>
          <w:rFonts w:ascii="Times New Roman" w:hAnsi="Times New Roman" w:cs="Times New Roman"/>
          <w:sz w:val="24"/>
          <w:szCs w:val="24"/>
        </w:rPr>
        <w:t>Hailu, R and Hassen, A. 2012. Livelihood Diversification among the Agricultural LandScarce Peasants in the Central Highlands of Ethiopia</w:t>
      </w:r>
      <w:r w:rsidRPr="009F685F">
        <w:rPr>
          <w:rFonts w:ascii="Times New Roman" w:hAnsi="Times New Roman" w:cs="Times New Roman"/>
          <w:i/>
          <w:iCs/>
          <w:sz w:val="24"/>
          <w:szCs w:val="24"/>
        </w:rPr>
        <w:t xml:space="preserve">. International journal of agricultural science, research and technology, </w:t>
      </w:r>
      <w:r w:rsidRPr="009F685F">
        <w:rPr>
          <w:rFonts w:ascii="Times New Roman" w:hAnsi="Times New Roman" w:cs="Times New Roman"/>
          <w:sz w:val="24"/>
          <w:szCs w:val="24"/>
        </w:rPr>
        <w:t>2012; 2(1):1-8. Available online at: www.ijasrt.com. Accessed on march 15, 2013.</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Hazel M. (2010). Poverty Among Women in Sub-Saharan Africa: A Review of Selected Issues, Pp. 12-15.</w:t>
      </w:r>
    </w:p>
    <w:p w:rsidR="009F685F" w:rsidRPr="009F685F" w:rsidRDefault="009F685F" w:rsidP="00807543">
      <w:pPr>
        <w:spacing w:after="0" w:line="360" w:lineRule="auto"/>
        <w:ind w:left="720" w:hanging="720"/>
        <w:jc w:val="both"/>
        <w:rPr>
          <w:rFonts w:ascii="Times New Roman" w:eastAsia="TimesNewRoman" w:hAnsi="Times New Roman" w:cs="Times New Roman"/>
          <w:sz w:val="24"/>
          <w:szCs w:val="24"/>
        </w:rPr>
      </w:pPr>
      <w:r w:rsidRPr="009F685F">
        <w:rPr>
          <w:rFonts w:ascii="Times New Roman" w:hAnsi="Times New Roman" w:cs="Times New Roman"/>
          <w:sz w:val="24"/>
          <w:szCs w:val="24"/>
        </w:rPr>
        <w:t>Hussein, K., and Nelson, J. (1998). Sustainable livelihoods and livelihood diversification.5 – 331.</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 Iiyama1, m. Kariuki2, p.  Kristjanson, p. Kaitibie, s. And maitima, j. Livelihood diversification strategies, incomes and soil management strategies: a case study from kerio valley, kenya journal of international development j. Int. Dev. 20, 380–397 (2008) published online 21 november 2007 in wiley inter science (www.interscience.wiley.com) doi: 10.1002/jid.1419.</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Jiggins, J., 1986, ‘Women and seasonality: coping with crisis and calamity’, </w:t>
      </w:r>
      <w:r w:rsidRPr="009F685F">
        <w:rPr>
          <w:rFonts w:ascii="Times New Roman" w:hAnsi="Times New Roman" w:cs="Times New Roman"/>
          <w:bCs/>
          <w:sz w:val="24"/>
          <w:szCs w:val="24"/>
        </w:rPr>
        <w:t>IDS Bulletin</w:t>
      </w:r>
      <w:r w:rsidRPr="009F685F">
        <w:rPr>
          <w:rFonts w:ascii="Times New Roman" w:hAnsi="Times New Roman" w:cs="Times New Roman"/>
          <w:sz w:val="24"/>
          <w:szCs w:val="24"/>
        </w:rPr>
        <w:t>17(3):9-18.</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 xml:space="preserve">John K.M., M. B. Kuwornu1 and D. Moses. 2014. Farm Households‘ Livelihood Diversification into Agro-processing and Non-agro processing Activities: Empirical Evidence from Ghana. </w:t>
      </w:r>
      <w:r w:rsidRPr="009F685F">
        <w:rPr>
          <w:rFonts w:ascii="Times New Roman" w:hAnsi="Times New Roman" w:cs="Times New Roman"/>
          <w:i/>
          <w:iCs/>
          <w:sz w:val="24"/>
          <w:szCs w:val="24"/>
        </w:rPr>
        <w:t xml:space="preserve">Information Management and Business Review </w:t>
      </w:r>
      <w:r w:rsidRPr="009F685F">
        <w:rPr>
          <w:rFonts w:ascii="Times New Roman" w:hAnsi="Times New Roman" w:cs="Times New Roman"/>
          <w:sz w:val="24"/>
          <w:szCs w:val="24"/>
        </w:rPr>
        <w:t>6 (4): 191-199</w:t>
      </w:r>
    </w:p>
    <w:p w:rsidR="009F685F" w:rsidRPr="009F685F" w:rsidRDefault="009F685F" w:rsidP="00807543">
      <w:pPr>
        <w:spacing w:after="0" w:line="360" w:lineRule="auto"/>
        <w:ind w:left="720" w:hanging="720"/>
        <w:jc w:val="both"/>
        <w:rPr>
          <w:rFonts w:ascii="Times New Roman" w:hAnsi="Times New Roman" w:cs="Times New Roman"/>
          <w:sz w:val="24"/>
          <w:szCs w:val="24"/>
        </w:rPr>
      </w:pPr>
      <w:r w:rsidRPr="009F685F">
        <w:rPr>
          <w:rFonts w:ascii="Times New Roman" w:hAnsi="Times New Roman" w:cs="Times New Roman"/>
          <w:sz w:val="24"/>
          <w:szCs w:val="24"/>
        </w:rPr>
        <w:t>Kassie G. (2013). Livelihood diversification and Sustainable land management: The case of North East Ethiopia. Retrieved from www.apu.ac.jp/media/library/thesis/_spring.html</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Khalid U. and Akhtar S. (2011) Poverty Dynamics of Femaleheaded Households in Pakistan: Evidence from PIHS 2000-01 and PSLM 2004-05.</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Lemlem A, et. al. (2010). ‘Opportunities for promoting gender equality in rural Ethiopia through the commercialization of agriculture’. IPMS (Improving Productivity and Market Success) of Ethiopian Farmers Project Working Paper 18. ILRI (International Livestock Research Institute), Nairobi, Kenya.</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Meron, A. (2009). Female-Headed Households and Poverty In Urban Ethiopia June 2009 Addis, Ababa University School of Graduate Studies, Pp. 15-17.</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lastRenderedPageBreak/>
        <w:t xml:space="preserve">Ministry of Finance and Economic Development (MOFED) Dynamics of Growth and Poverty in Ethiopia (1995/96- 2004/05 Development Planning </w:t>
      </w:r>
      <w:r w:rsidR="008248C9" w:rsidRPr="009F685F">
        <w:rPr>
          <w:rFonts w:ascii="Times New Roman" w:hAnsi="Times New Roman" w:cs="Times New Roman"/>
          <w:sz w:val="24"/>
          <w:szCs w:val="24"/>
          <w:lang w:val="en-GB"/>
        </w:rPr>
        <w:t>and</w:t>
      </w:r>
      <w:r w:rsidRPr="009F685F">
        <w:rPr>
          <w:rFonts w:ascii="Times New Roman" w:hAnsi="Times New Roman" w:cs="Times New Roman"/>
          <w:sz w:val="24"/>
          <w:szCs w:val="24"/>
          <w:lang w:val="en-GB"/>
        </w:rPr>
        <w:t xml:space="preserve"> Research Department (DPRD) April, 2012 Addis Ababa Ethiopia, Pp. 121-127.</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Norwegian University of Science and Technology. Trondheim: NTNU-trykk. Metasebia, S. 2009. Determinants Of Livelihood Strategies In Urban Women: The Case Of Female-Headed Households Walenchiti Town Ethiopia. Kimmage DSC</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Pernille S. (2003): The Need for Rural Diversification: Food-Security Policies and Non Farm Development in the Amhara Region, Ethiopia</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Sornesen, P.2001. Food Security and non-farm Development: policies, programs, and prospects in North Wollo, the Amhara region, Ethiopia. Part of the impact study of the joint Ethiopian Danish Development Programme in North Wollo, Ethiopia, Center for Development research, Copenhagen.</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SPRING 2015, Livelihoods Of Female Headed Households In Namuwongo Slum,Kampala Uganda. Master Of Philosophy In Gender And Development</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Tizita, M. 2013. Female Headed Households and Their Livelihood in Bati Wäräda, South Wollo: Practices and Resistance Degree of Doctor of Philosophy, University of Tromso, Tromso.</w:t>
      </w:r>
    </w:p>
    <w:p w:rsidR="009F685F" w:rsidRP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UNFPA (1998).Proposed projects and programmes, DP/FPA/ETH/4.</w:t>
      </w:r>
    </w:p>
    <w:p w:rsidR="009F685F" w:rsidRDefault="009F685F" w:rsidP="00807543">
      <w:pPr>
        <w:autoSpaceDE w:val="0"/>
        <w:autoSpaceDN w:val="0"/>
        <w:adjustRightInd w:val="0"/>
        <w:spacing w:after="240" w:line="360" w:lineRule="auto"/>
        <w:jc w:val="both"/>
        <w:rPr>
          <w:rFonts w:ascii="Times New Roman" w:hAnsi="Times New Roman" w:cs="Times New Roman"/>
          <w:sz w:val="24"/>
          <w:szCs w:val="24"/>
          <w:lang w:val="en-GB"/>
        </w:rPr>
      </w:pPr>
      <w:r w:rsidRPr="009F685F">
        <w:rPr>
          <w:rFonts w:ascii="Times New Roman" w:hAnsi="Times New Roman" w:cs="Times New Roman"/>
          <w:sz w:val="24"/>
          <w:szCs w:val="24"/>
          <w:lang w:val="en-GB"/>
        </w:rPr>
        <w:t>Zheng, Y. Ethnic livelihood transition and changes in the allocation of resources in China. J. North Minzu Univ. Phil. Soc. Sci. 2015, 1, 23–30</w:t>
      </w:r>
      <w:r w:rsidRPr="001E1BA8">
        <w:rPr>
          <w:rFonts w:ascii="Times New Roman" w:hAnsi="Times New Roman" w:cs="Times New Roman"/>
          <w:sz w:val="24"/>
          <w:szCs w:val="24"/>
          <w:lang w:val="en-GB"/>
        </w:rPr>
        <w:t>.</w:t>
      </w:r>
    </w:p>
    <w:p w:rsidR="005E726F" w:rsidRDefault="005E726F" w:rsidP="00807543">
      <w:pPr>
        <w:autoSpaceDE w:val="0"/>
        <w:autoSpaceDN w:val="0"/>
        <w:adjustRightInd w:val="0"/>
        <w:spacing w:after="240" w:line="360" w:lineRule="auto"/>
        <w:jc w:val="both"/>
        <w:rPr>
          <w:rFonts w:ascii="Times New Roman" w:hAnsi="Times New Roman" w:cs="Times New Roman"/>
          <w:sz w:val="24"/>
          <w:szCs w:val="24"/>
          <w:lang w:val="en-GB"/>
        </w:rPr>
      </w:pPr>
    </w:p>
    <w:p w:rsidR="005E726F" w:rsidRDefault="005E726F" w:rsidP="00807543">
      <w:pPr>
        <w:autoSpaceDE w:val="0"/>
        <w:autoSpaceDN w:val="0"/>
        <w:adjustRightInd w:val="0"/>
        <w:spacing w:after="240" w:line="360" w:lineRule="auto"/>
        <w:jc w:val="both"/>
        <w:rPr>
          <w:rFonts w:ascii="Times New Roman" w:hAnsi="Times New Roman" w:cs="Times New Roman"/>
          <w:sz w:val="24"/>
          <w:szCs w:val="24"/>
          <w:lang w:val="en-GB"/>
        </w:rPr>
      </w:pPr>
    </w:p>
    <w:p w:rsidR="005E726F" w:rsidRDefault="00936CDF" w:rsidP="00807543">
      <w:pPr>
        <w:tabs>
          <w:tab w:val="left" w:pos="1995"/>
        </w:tabs>
        <w:autoSpaceDE w:val="0"/>
        <w:autoSpaceDN w:val="0"/>
        <w:adjustRightInd w:val="0"/>
        <w:spacing w:after="240" w:line="36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b/>
      </w:r>
    </w:p>
    <w:p w:rsidR="001D6403" w:rsidRDefault="001D6403" w:rsidP="00807543">
      <w:pPr>
        <w:tabs>
          <w:tab w:val="left" w:pos="1995"/>
        </w:tabs>
        <w:autoSpaceDE w:val="0"/>
        <w:autoSpaceDN w:val="0"/>
        <w:adjustRightInd w:val="0"/>
        <w:spacing w:after="240" w:line="360" w:lineRule="auto"/>
        <w:jc w:val="both"/>
        <w:rPr>
          <w:rFonts w:ascii="Times New Roman" w:hAnsi="Times New Roman" w:cs="Times New Roman"/>
          <w:sz w:val="24"/>
          <w:szCs w:val="24"/>
          <w:lang w:val="en-GB"/>
        </w:rPr>
      </w:pPr>
    </w:p>
    <w:p w:rsidR="001D6403" w:rsidRDefault="001D6403" w:rsidP="00807543">
      <w:pPr>
        <w:tabs>
          <w:tab w:val="left" w:pos="1995"/>
        </w:tabs>
        <w:autoSpaceDE w:val="0"/>
        <w:autoSpaceDN w:val="0"/>
        <w:adjustRightInd w:val="0"/>
        <w:spacing w:after="240" w:line="360" w:lineRule="auto"/>
        <w:jc w:val="both"/>
        <w:rPr>
          <w:rFonts w:ascii="Times New Roman" w:hAnsi="Times New Roman" w:cs="Times New Roman"/>
          <w:sz w:val="24"/>
          <w:szCs w:val="24"/>
          <w:lang w:val="en-GB"/>
        </w:rPr>
      </w:pPr>
    </w:p>
    <w:p w:rsidR="007D6BA6" w:rsidRDefault="007D6BA6" w:rsidP="00807543">
      <w:pPr>
        <w:tabs>
          <w:tab w:val="left" w:pos="1995"/>
        </w:tabs>
        <w:autoSpaceDE w:val="0"/>
        <w:autoSpaceDN w:val="0"/>
        <w:adjustRightInd w:val="0"/>
        <w:spacing w:after="240" w:line="360" w:lineRule="auto"/>
        <w:jc w:val="both"/>
        <w:rPr>
          <w:rFonts w:ascii="Times New Roman" w:hAnsi="Times New Roman" w:cs="Times New Roman"/>
          <w:sz w:val="24"/>
          <w:szCs w:val="24"/>
          <w:lang w:val="en-GB"/>
        </w:rPr>
      </w:pPr>
    </w:p>
    <w:p w:rsidR="006A41BA" w:rsidRPr="001D6403" w:rsidRDefault="006A41BA" w:rsidP="00807543">
      <w:pPr>
        <w:pStyle w:val="Heading1"/>
        <w:spacing w:line="360" w:lineRule="auto"/>
        <w:jc w:val="center"/>
      </w:pPr>
      <w:bookmarkStart w:id="261" w:name="_Toc123278243"/>
      <w:r w:rsidRPr="001D6403">
        <w:rPr>
          <w:color w:val="auto"/>
        </w:rPr>
        <w:lastRenderedPageBreak/>
        <w:t>APPENDIXES</w:t>
      </w:r>
      <w:bookmarkEnd w:id="261"/>
    </w:p>
    <w:p w:rsidR="006A41BA" w:rsidRPr="006A41BA" w:rsidRDefault="006A41BA" w:rsidP="00807543">
      <w:pPr>
        <w:autoSpaceDE w:val="0"/>
        <w:autoSpaceDN w:val="0"/>
        <w:adjustRightInd w:val="0"/>
        <w:spacing w:after="0" w:line="360" w:lineRule="auto"/>
        <w:jc w:val="center"/>
        <w:rPr>
          <w:rFonts w:ascii="Times New Roman" w:hAnsi="Times New Roman" w:cs="Times New Roman"/>
          <w:b/>
          <w:bCs/>
          <w:sz w:val="24"/>
          <w:szCs w:val="24"/>
        </w:rPr>
      </w:pPr>
      <w:r w:rsidRPr="006A41BA">
        <w:rPr>
          <w:rFonts w:ascii="Times New Roman" w:hAnsi="Times New Roman" w:cs="Times New Roman"/>
          <w:b/>
          <w:sz w:val="24"/>
          <w:szCs w:val="24"/>
        </w:rPr>
        <w:t>Appendix</w:t>
      </w:r>
      <w:r w:rsidRPr="006A41BA">
        <w:rPr>
          <w:rFonts w:ascii="Times New Roman" w:hAnsi="Times New Roman" w:cs="Times New Roman"/>
          <w:b/>
          <w:bCs/>
          <w:sz w:val="24"/>
          <w:szCs w:val="24"/>
        </w:rPr>
        <w:t xml:space="preserve"> A </w:t>
      </w:r>
    </w:p>
    <w:p w:rsidR="006A41BA" w:rsidRPr="006A41BA" w:rsidRDefault="006A41BA" w:rsidP="00807543">
      <w:pPr>
        <w:spacing w:after="0" w:line="360" w:lineRule="auto"/>
        <w:jc w:val="center"/>
        <w:rPr>
          <w:rFonts w:ascii="Times New Roman" w:hAnsi="Times New Roman" w:cs="Times New Roman"/>
          <w:b/>
          <w:bCs/>
          <w:sz w:val="24"/>
          <w:szCs w:val="24"/>
        </w:rPr>
      </w:pPr>
      <w:bookmarkStart w:id="262" w:name="_Hlk108558843"/>
      <w:r w:rsidRPr="006A41BA">
        <w:rPr>
          <w:rFonts w:ascii="Times New Roman" w:hAnsi="Times New Roman" w:cs="Times New Roman"/>
          <w:b/>
          <w:bCs/>
          <w:sz w:val="24"/>
          <w:szCs w:val="24"/>
        </w:rPr>
        <w:t>DETERMINANTS OF LIVELIHOOD STRATEGY CHOICES OF FEMALE HEADED HOUSEHOLDS IN DENDI DISTRICT, WEST SHOA ZONE, OROMIA REGIONAL STATE, ETHIOPIA</w:t>
      </w:r>
    </w:p>
    <w:bookmarkEnd w:id="262"/>
    <w:p w:rsidR="006A41BA" w:rsidRPr="006A41BA" w:rsidRDefault="006A41BA" w:rsidP="00807543">
      <w:pPr>
        <w:spacing w:after="0" w:line="360" w:lineRule="auto"/>
        <w:jc w:val="center"/>
        <w:rPr>
          <w:rFonts w:ascii="Times New Roman" w:hAnsi="Times New Roman" w:cs="Times New Roman"/>
          <w:b/>
          <w:sz w:val="24"/>
          <w:szCs w:val="24"/>
        </w:rPr>
      </w:pPr>
    </w:p>
    <w:p w:rsidR="006A41BA" w:rsidRPr="006A41BA" w:rsidRDefault="006A41BA" w:rsidP="00807543">
      <w:pPr>
        <w:autoSpaceDE w:val="0"/>
        <w:autoSpaceDN w:val="0"/>
        <w:adjustRightInd w:val="0"/>
        <w:spacing w:after="0" w:line="360" w:lineRule="auto"/>
        <w:jc w:val="both"/>
        <w:rPr>
          <w:rFonts w:ascii="Times New Roman" w:hAnsi="Times New Roman" w:cs="Times New Roman"/>
          <w:b/>
          <w:bCs/>
          <w:sz w:val="24"/>
          <w:szCs w:val="24"/>
        </w:rPr>
      </w:pPr>
    </w:p>
    <w:p w:rsidR="006E6739" w:rsidRDefault="006A41BA" w:rsidP="00807543">
      <w:pPr>
        <w:pStyle w:val="Heading2"/>
        <w:spacing w:line="360" w:lineRule="auto"/>
        <w:rPr>
          <w:rFonts w:ascii="Times New Roman" w:hAnsi="Times New Roman" w:cs="Times New Roman"/>
          <w:b/>
          <w:bCs/>
          <w:color w:val="auto"/>
          <w:lang w:val="en-US"/>
        </w:rPr>
      </w:pPr>
      <w:bookmarkStart w:id="263" w:name="_Toc501327188"/>
      <w:bookmarkStart w:id="264" w:name="_Toc123278244"/>
      <w:r w:rsidRPr="001D6403">
        <w:rPr>
          <w:rStyle w:val="Heading3Char"/>
          <w:rFonts w:ascii="Times New Roman" w:hAnsi="Times New Roman" w:cs="Times New Roman"/>
          <w:b/>
          <w:bCs/>
          <w:color w:val="auto"/>
        </w:rPr>
        <w:t xml:space="preserve">APPENDIX: </w:t>
      </w:r>
      <w:r w:rsidRPr="006E6739">
        <w:rPr>
          <w:rStyle w:val="Heading3Char"/>
          <w:rFonts w:ascii="Times New Roman" w:hAnsi="Times New Roman" w:cs="Times New Roman"/>
          <w:b/>
          <w:bCs/>
          <w:color w:val="auto"/>
          <w:sz w:val="28"/>
        </w:rPr>
        <w:t>I</w:t>
      </w:r>
      <w:bookmarkStart w:id="265" w:name="_Toc495942098"/>
      <w:bookmarkStart w:id="266" w:name="_Toc500357639"/>
      <w:bookmarkEnd w:id="263"/>
      <w:bookmarkEnd w:id="264"/>
    </w:p>
    <w:p w:rsidR="006A41BA" w:rsidRPr="001D6403" w:rsidRDefault="006A41BA" w:rsidP="00807543">
      <w:pPr>
        <w:pStyle w:val="Heading2"/>
        <w:spacing w:line="360" w:lineRule="auto"/>
        <w:rPr>
          <w:rFonts w:ascii="Times New Roman" w:hAnsi="Times New Roman" w:cs="Times New Roman"/>
          <w:b/>
          <w:bCs/>
          <w:color w:val="auto"/>
        </w:rPr>
      </w:pPr>
      <w:bookmarkStart w:id="267" w:name="_Toc123278245"/>
      <w:r w:rsidRPr="001D6403">
        <w:rPr>
          <w:rFonts w:ascii="Times New Roman" w:hAnsi="Times New Roman" w:cs="Times New Roman"/>
          <w:b/>
          <w:bCs/>
          <w:color w:val="auto"/>
        </w:rPr>
        <w:t>HOUSEHOLD SURVEY QUESTIONNAIRE</w:t>
      </w:r>
      <w:bookmarkEnd w:id="265"/>
      <w:bookmarkEnd w:id="266"/>
      <w:bookmarkEnd w:id="267"/>
    </w:p>
    <w:p w:rsidR="006A41BA" w:rsidRPr="006A41BA" w:rsidRDefault="006A41BA" w:rsidP="00807543">
      <w:pPr>
        <w:spacing w:after="200" w:line="360" w:lineRule="auto"/>
        <w:jc w:val="both"/>
        <w:rPr>
          <w:rFonts w:ascii="Times New Roman" w:eastAsia="Calibri" w:hAnsi="Times New Roman" w:cs="Times New Roman"/>
          <w:b/>
          <w:sz w:val="24"/>
          <w:szCs w:val="24"/>
          <w:lang w:val="en-US" w:bidi="ar-SA"/>
        </w:rPr>
      </w:pPr>
      <w:r w:rsidRPr="006A41BA">
        <w:rPr>
          <w:rFonts w:ascii="Times New Roman" w:eastAsia="Calibri" w:hAnsi="Times New Roman" w:cs="Times New Roman"/>
          <w:b/>
          <w:sz w:val="24"/>
          <w:szCs w:val="24"/>
          <w:lang w:val="en-US" w:bidi="ar-SA"/>
        </w:rPr>
        <w:t>Dear respondent,</w:t>
      </w:r>
    </w:p>
    <w:p w:rsidR="006A41BA" w:rsidRPr="006A41BA" w:rsidRDefault="006A41BA" w:rsidP="00807543">
      <w:pPr>
        <w:spacing w:after="0" w:line="360" w:lineRule="auto"/>
        <w:jc w:val="both"/>
        <w:rPr>
          <w:rFonts w:ascii="Times New Roman" w:hAnsi="Times New Roman" w:cs="Times New Roman"/>
          <w:b/>
          <w:bCs/>
          <w:sz w:val="24"/>
          <w:szCs w:val="24"/>
        </w:rPr>
      </w:pPr>
      <w:r w:rsidRPr="006A41BA">
        <w:rPr>
          <w:rFonts w:ascii="Times New Roman" w:eastAsia="Calibri" w:hAnsi="Times New Roman" w:cs="Times New Roman"/>
          <w:sz w:val="24"/>
          <w:szCs w:val="24"/>
          <w:lang w:val="en-US" w:bidi="ar-SA"/>
        </w:rPr>
        <w:t xml:space="preserve">My name is Mrs. </w:t>
      </w:r>
      <w:r w:rsidRPr="006A41BA">
        <w:rPr>
          <w:rFonts w:ascii="Times New Roman" w:eastAsia="Calibri" w:hAnsi="Times New Roman" w:cs="Times New Roman"/>
          <w:b/>
          <w:sz w:val="24"/>
          <w:szCs w:val="24"/>
          <w:lang w:val="en-US" w:bidi="ar-SA"/>
        </w:rPr>
        <w:t xml:space="preserve">Mulu Teressa Mirkena </w:t>
      </w:r>
      <w:r w:rsidRPr="006A41BA">
        <w:rPr>
          <w:rFonts w:ascii="Times New Roman" w:eastAsia="Calibri" w:hAnsi="Times New Roman" w:cs="Times New Roman"/>
          <w:sz w:val="24"/>
          <w:szCs w:val="24"/>
          <w:lang w:val="en-US" w:bidi="ar-SA"/>
        </w:rPr>
        <w:t xml:space="preserve">and I am currently undertaking study entitled </w:t>
      </w:r>
      <w:r w:rsidRPr="006A41BA">
        <w:rPr>
          <w:rFonts w:ascii="Times New Roman" w:eastAsia="Calibri" w:hAnsi="Times New Roman" w:cs="Times New Roman"/>
          <w:b/>
          <w:i/>
          <w:sz w:val="24"/>
          <w:szCs w:val="24"/>
          <w:lang w:val="en-US" w:bidi="ar-SA"/>
        </w:rPr>
        <w:t>“</w:t>
      </w:r>
      <w:r w:rsidRPr="006A41BA">
        <w:rPr>
          <w:rFonts w:ascii="Times New Roman" w:hAnsi="Times New Roman" w:cs="Times New Roman"/>
          <w:b/>
          <w:bCs/>
          <w:sz w:val="24"/>
          <w:szCs w:val="24"/>
          <w:lang w:val="en-GB"/>
        </w:rPr>
        <w:t>D</w:t>
      </w:r>
      <w:r w:rsidRPr="006A41BA">
        <w:rPr>
          <w:rFonts w:ascii="Times New Roman" w:hAnsi="Times New Roman" w:cs="Times New Roman"/>
          <w:b/>
          <w:bCs/>
          <w:sz w:val="24"/>
          <w:szCs w:val="24"/>
        </w:rPr>
        <w:t>eterminants of livelihood strategy choices of female headed households in dendi district, west shoa zone, oromia regional state, ethiopia</w:t>
      </w:r>
      <w:r w:rsidRPr="006A41BA">
        <w:rPr>
          <w:rFonts w:ascii="Times New Roman" w:eastAsia="Calibri" w:hAnsi="Times New Roman" w:cs="Times New Roman"/>
          <w:b/>
          <w:i/>
          <w:sz w:val="24"/>
          <w:szCs w:val="24"/>
          <w:lang w:val="en-US" w:bidi="ar-SA"/>
        </w:rPr>
        <w:t>.”</w:t>
      </w:r>
      <w:r w:rsidRPr="006A41BA">
        <w:rPr>
          <w:rFonts w:ascii="Times New Roman" w:eastAsia="Calibri" w:hAnsi="Times New Roman" w:cs="Times New Roman"/>
          <w:sz w:val="24"/>
          <w:szCs w:val="24"/>
          <w:lang w:val="en-US" w:bidi="ar-SA"/>
        </w:rPr>
        <w:t xml:space="preserve"> The study is being undertaken as part of a master’s thesis by a graduate student in the department of Rural Development and Agricultural Extension, Institute of Cooperatives and Development Studies, Ambo University. </w:t>
      </w:r>
      <w:r w:rsidRPr="006A41BA">
        <w:rPr>
          <w:rFonts w:ascii="Times New Roman" w:eastAsia="Calibri" w:hAnsi="Times New Roman" w:cs="Times New Roman"/>
          <w:i/>
          <w:sz w:val="24"/>
          <w:szCs w:val="24"/>
          <w:lang w:val="en-US" w:bidi="ar-SA"/>
        </w:rPr>
        <w:t xml:space="preserve">Your participation and support is highly needed </w:t>
      </w:r>
      <w:r w:rsidRPr="006A41BA">
        <w:rPr>
          <w:rFonts w:ascii="Times New Roman" w:eastAsia="Calibri" w:hAnsi="Times New Roman" w:cs="Times New Roman"/>
          <w:sz w:val="24"/>
          <w:szCs w:val="24"/>
          <w:lang w:val="en-US" w:bidi="ar-SA"/>
        </w:rPr>
        <w:t xml:space="preserve">to make my study successful. Kindly answer the following questions as accurately as possible. Your individual responses will be treated with strict confidentiality and used only for the purpose intended. </w:t>
      </w:r>
    </w:p>
    <w:p w:rsidR="006A41BA" w:rsidRPr="006A41BA" w:rsidRDefault="006A41BA" w:rsidP="00807543">
      <w:pPr>
        <w:autoSpaceDE w:val="0"/>
        <w:autoSpaceDN w:val="0"/>
        <w:adjustRightInd w:val="0"/>
        <w:spacing w:after="200" w:line="360" w:lineRule="auto"/>
        <w:ind w:left="720"/>
        <w:contextualSpacing/>
        <w:jc w:val="both"/>
        <w:rPr>
          <w:rFonts w:ascii="Times New Roman" w:eastAsia="Calibri" w:hAnsi="Times New Roman" w:cs="Times New Roman"/>
          <w:sz w:val="24"/>
          <w:szCs w:val="24"/>
          <w:lang w:val="en-US" w:bidi="ar-SA"/>
        </w:rPr>
      </w:pPr>
    </w:p>
    <w:p w:rsidR="006A41BA" w:rsidRPr="006A41BA" w:rsidRDefault="006A41BA" w:rsidP="00807543">
      <w:pPr>
        <w:autoSpaceDE w:val="0"/>
        <w:autoSpaceDN w:val="0"/>
        <w:adjustRightInd w:val="0"/>
        <w:spacing w:after="200" w:line="360" w:lineRule="auto"/>
        <w:contextualSpacing/>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 xml:space="preserve">Many thanks in advance for your noble support. </w:t>
      </w:r>
    </w:p>
    <w:p w:rsidR="006A41BA" w:rsidRPr="006A41BA" w:rsidRDefault="006A41BA" w:rsidP="00807543">
      <w:pPr>
        <w:autoSpaceDE w:val="0"/>
        <w:autoSpaceDN w:val="0"/>
        <w:adjustRightInd w:val="0"/>
        <w:spacing w:after="200" w:line="360" w:lineRule="auto"/>
        <w:contextualSpacing/>
        <w:jc w:val="both"/>
        <w:rPr>
          <w:rFonts w:ascii="Times New Roman" w:eastAsia="Calibri" w:hAnsi="Times New Roman" w:cs="Times New Roman"/>
          <w:b/>
          <w:sz w:val="24"/>
          <w:szCs w:val="24"/>
          <w:lang w:val="en-US" w:bidi="ar-SA"/>
        </w:rPr>
      </w:pPr>
      <w:r w:rsidRPr="006A41BA">
        <w:rPr>
          <w:rFonts w:ascii="Times New Roman" w:eastAsia="Calibri" w:hAnsi="Times New Roman" w:cs="Times New Roman"/>
          <w:b/>
          <w:sz w:val="24"/>
          <w:szCs w:val="24"/>
          <w:lang w:val="en-US" w:bidi="ar-SA"/>
        </w:rPr>
        <w:t>Mrs. Mulu Teressa Mirkena</w:t>
      </w:r>
    </w:p>
    <w:p w:rsidR="006A41BA" w:rsidRPr="006A41BA" w:rsidRDefault="006A41BA" w:rsidP="00807543">
      <w:pPr>
        <w:autoSpaceDE w:val="0"/>
        <w:autoSpaceDN w:val="0"/>
        <w:adjustRightInd w:val="0"/>
        <w:spacing w:after="200" w:line="360" w:lineRule="auto"/>
        <w:contextualSpacing/>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Student, MA. Development Studies</w:t>
      </w:r>
    </w:p>
    <w:p w:rsidR="006A41BA" w:rsidRPr="006A41BA" w:rsidRDefault="006A41BA" w:rsidP="00807543">
      <w:pPr>
        <w:autoSpaceDE w:val="0"/>
        <w:autoSpaceDN w:val="0"/>
        <w:adjustRightInd w:val="0"/>
        <w:spacing w:after="200" w:line="360" w:lineRule="auto"/>
        <w:contextualSpacing/>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Department of Rural Development and Agricultural Extension, ICDS, Ambo University</w:t>
      </w:r>
    </w:p>
    <w:p w:rsidR="006A41BA" w:rsidRPr="006A41BA" w:rsidRDefault="006A41BA" w:rsidP="00807543">
      <w:pPr>
        <w:autoSpaceDE w:val="0"/>
        <w:autoSpaceDN w:val="0"/>
        <w:adjustRightInd w:val="0"/>
        <w:spacing w:after="200" w:line="360" w:lineRule="auto"/>
        <w:contextualSpacing/>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Mobile phone: +251-913-751854</w:t>
      </w:r>
    </w:p>
    <w:p w:rsidR="006A41BA" w:rsidRPr="006A41BA" w:rsidRDefault="006A41BA" w:rsidP="00807543">
      <w:pPr>
        <w:autoSpaceDE w:val="0"/>
        <w:autoSpaceDN w:val="0"/>
        <w:adjustRightInd w:val="0"/>
        <w:spacing w:after="0" w:line="360" w:lineRule="auto"/>
        <w:jc w:val="both"/>
        <w:rPr>
          <w:rFonts w:ascii="Times New Roman" w:hAnsi="Times New Roman" w:cs="Times New Roman"/>
          <w:b/>
          <w:bCs/>
          <w:sz w:val="24"/>
          <w:szCs w:val="24"/>
        </w:rPr>
      </w:pPr>
      <w:r w:rsidRPr="006A41BA">
        <w:rPr>
          <w:rFonts w:ascii="Times New Roman" w:eastAsia="Calibri" w:hAnsi="Times New Roman" w:cs="Times New Roman"/>
          <w:sz w:val="24"/>
          <w:szCs w:val="24"/>
          <w:lang w:val="en-US" w:bidi="ar-SA"/>
        </w:rPr>
        <w:t xml:space="preserve">E-mail address: </w:t>
      </w:r>
      <w:r w:rsidRPr="006A41BA">
        <w:rPr>
          <w:rFonts w:ascii="Times New Roman" w:eastAsia="Calibri" w:hAnsi="Times New Roman" w:cs="Times New Roman"/>
          <w:i/>
          <w:sz w:val="24"/>
          <w:szCs w:val="24"/>
          <w:lang w:val="en-US" w:bidi="ar-SA"/>
        </w:rPr>
        <w:t>muluteresa03@gmail.com</w:t>
      </w:r>
    </w:p>
    <w:p w:rsidR="006A41BA" w:rsidRP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p>
    <w:p w:rsidR="006A41BA" w:rsidRP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p>
    <w:p w:rsidR="006A41BA" w:rsidRP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p>
    <w:p w:rsid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p>
    <w:p w:rsidR="00896AC6" w:rsidRDefault="00896AC6"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p>
    <w:p w:rsidR="006A41BA" w:rsidRP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b/>
          <w:sz w:val="24"/>
          <w:szCs w:val="24"/>
          <w:lang w:val="en-US" w:bidi="ar-SA"/>
        </w:rPr>
      </w:pPr>
      <w:r w:rsidRPr="006A41BA">
        <w:rPr>
          <w:rFonts w:ascii="Times New Roman" w:eastAsia="Calibri" w:hAnsi="Times New Roman" w:cs="Times New Roman"/>
          <w:b/>
          <w:sz w:val="24"/>
          <w:szCs w:val="24"/>
          <w:lang w:val="en-US" w:bidi="ar-SA"/>
        </w:rPr>
        <w:lastRenderedPageBreak/>
        <w:t>GENERAL INFORMATION</w:t>
      </w:r>
    </w:p>
    <w:p w:rsidR="006A41BA" w:rsidRPr="006A41BA" w:rsidRDefault="006A41BA" w:rsidP="00807543">
      <w:pPr>
        <w:tabs>
          <w:tab w:val="left" w:pos="567"/>
          <w:tab w:val="left" w:pos="680"/>
          <w:tab w:val="left" w:leader="dot" w:pos="10185"/>
        </w:tabs>
        <w:spacing w:before="120" w:after="200" w:line="360" w:lineRule="auto"/>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 xml:space="preserve">Date of the interview: ___________________________ </w:t>
      </w:r>
    </w:p>
    <w:p w:rsidR="006A41BA" w:rsidRPr="006A41BA" w:rsidRDefault="006A41BA" w:rsidP="00807543">
      <w:pPr>
        <w:tabs>
          <w:tab w:val="left" w:pos="0"/>
          <w:tab w:val="left" w:pos="567"/>
          <w:tab w:val="left" w:pos="680"/>
          <w:tab w:val="left" w:leader="dot" w:pos="10185"/>
        </w:tabs>
        <w:spacing w:before="120" w:after="200" w:line="360" w:lineRule="auto"/>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Name of the interviewer (Enumerator): ________________________</w:t>
      </w:r>
    </w:p>
    <w:p w:rsidR="006A41BA" w:rsidRPr="006A41BA" w:rsidRDefault="006A41BA" w:rsidP="00807543">
      <w:pPr>
        <w:autoSpaceDE w:val="0"/>
        <w:autoSpaceDN w:val="0"/>
        <w:adjustRightInd w:val="0"/>
        <w:spacing w:after="0" w:line="360" w:lineRule="auto"/>
        <w:jc w:val="both"/>
        <w:rPr>
          <w:rFonts w:ascii="Times New Roman" w:eastAsia="Calibri" w:hAnsi="Times New Roman" w:cs="Times New Roman"/>
          <w:sz w:val="24"/>
          <w:szCs w:val="24"/>
          <w:lang w:val="en-US" w:bidi="ar-SA"/>
        </w:rPr>
      </w:pPr>
      <w:r w:rsidRPr="006A41BA">
        <w:rPr>
          <w:rFonts w:ascii="Times New Roman" w:eastAsia="Calibri" w:hAnsi="Times New Roman" w:cs="Times New Roman"/>
          <w:sz w:val="24"/>
          <w:szCs w:val="24"/>
          <w:lang w:val="en-US" w:bidi="ar-SA"/>
        </w:rPr>
        <w:t>Village:__________________________________________________________________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b/>
          <w:bCs/>
          <w:sz w:val="24"/>
          <w:szCs w:val="24"/>
        </w:rPr>
        <w:t xml:space="preserve">Part. 1. Demographic factors  </w:t>
      </w:r>
    </w:p>
    <w:p w:rsidR="006A41BA" w:rsidRPr="006A41BA" w:rsidRDefault="006A41BA" w:rsidP="00807543">
      <w:pPr>
        <w:numPr>
          <w:ilvl w:val="1"/>
          <w:numId w:val="18"/>
        </w:numPr>
        <w:spacing w:after="0" w:line="360" w:lineRule="auto"/>
        <w:ind w:left="0"/>
        <w:contextualSpacing/>
        <w:jc w:val="both"/>
        <w:rPr>
          <w:rFonts w:ascii="Times New Roman" w:hAnsi="Times New Roman" w:cs="Times New Roman"/>
          <w:b/>
          <w:bCs/>
          <w:sz w:val="24"/>
          <w:szCs w:val="24"/>
          <w:lang w:val="en-US" w:bidi="ar-SA"/>
        </w:rPr>
      </w:pPr>
      <w:r w:rsidRPr="006A41BA">
        <w:rPr>
          <w:rFonts w:ascii="Times New Roman" w:hAnsi="Times New Roman" w:cs="Times New Roman"/>
          <w:bCs/>
          <w:sz w:val="24"/>
          <w:szCs w:val="24"/>
          <w:lang w:val="en-US" w:bidi="ar-SA"/>
        </w:rPr>
        <w:t>Age of the household head</w:t>
      </w:r>
      <w:r w:rsidRPr="006A41BA">
        <w:rPr>
          <w:rFonts w:ascii="Times New Roman" w:hAnsi="Times New Roman" w:cs="Times New Roman"/>
          <w:b/>
          <w:bCs/>
          <w:sz w:val="24"/>
          <w:szCs w:val="24"/>
          <w:lang w:val="en-US" w:bidi="ar-SA"/>
        </w:rPr>
        <w:t>____________________________________________</w:t>
      </w:r>
    </w:p>
    <w:p w:rsidR="006A41BA" w:rsidRPr="006A41BA" w:rsidRDefault="006A41BA" w:rsidP="00807543">
      <w:pPr>
        <w:numPr>
          <w:ilvl w:val="1"/>
          <w:numId w:val="18"/>
        </w:numPr>
        <w:spacing w:after="0" w:line="360" w:lineRule="auto"/>
        <w:ind w:left="0"/>
        <w:contextualSpacing/>
        <w:jc w:val="both"/>
        <w:rPr>
          <w:rFonts w:ascii="Times New Roman" w:hAnsi="Times New Roman" w:cs="Times New Roman"/>
          <w:b/>
          <w:bCs/>
          <w:sz w:val="24"/>
          <w:szCs w:val="24"/>
          <w:lang w:val="en-US" w:bidi="ar-SA"/>
        </w:rPr>
      </w:pPr>
      <w:r w:rsidRPr="006A41BA">
        <w:rPr>
          <w:rFonts w:ascii="Times New Roman" w:hAnsi="Times New Roman" w:cs="Times New Roman"/>
          <w:sz w:val="24"/>
          <w:szCs w:val="24"/>
          <w:lang w:val="en-US" w:bidi="ar-SA"/>
        </w:rPr>
        <w:t>Respondent’s position in household_________________________________________ 1= head 2=spouse 3=own child 4=step child 5=parent 6= brother/ sister 7=nephew/niece 8=son/daughter in law 9= grandchild 10=other relative (specify)</w:t>
      </w:r>
    </w:p>
    <w:p w:rsidR="006A41BA" w:rsidRPr="006A41BA" w:rsidRDefault="006A41BA" w:rsidP="00807543">
      <w:pPr>
        <w:numPr>
          <w:ilvl w:val="1"/>
          <w:numId w:val="18"/>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How many members are there in your household  1)Male ____ 2) Female____ 3)Total____</w:t>
      </w:r>
    </w:p>
    <w:p w:rsidR="006A41BA" w:rsidRDefault="006A41BA" w:rsidP="00807543">
      <w:pPr>
        <w:numPr>
          <w:ilvl w:val="1"/>
          <w:numId w:val="18"/>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Number of dependents in your household ___________</w:t>
      </w:r>
    </w:p>
    <w:p w:rsidR="00312063" w:rsidRPr="006A41BA" w:rsidRDefault="00E41656" w:rsidP="00807543">
      <w:pPr>
        <w:numPr>
          <w:ilvl w:val="1"/>
          <w:numId w:val="18"/>
        </w:numPr>
        <w:spacing w:after="0" w:line="360" w:lineRule="auto"/>
        <w:ind w:left="0"/>
        <w:contextualSpacing/>
        <w:jc w:val="both"/>
        <w:rPr>
          <w:rFonts w:ascii="Times New Roman" w:hAnsi="Times New Roman" w:cs="Times New Roman"/>
          <w:sz w:val="24"/>
          <w:szCs w:val="24"/>
          <w:lang w:val="en-US" w:bidi="ar-SA"/>
        </w:rPr>
      </w:pPr>
      <w:r>
        <w:rPr>
          <w:rFonts w:ascii="Times New Roman" w:hAnsi="Times New Roman" w:cs="Times New Roman"/>
          <w:sz w:val="24"/>
          <w:szCs w:val="24"/>
          <w:lang w:val="en-US" w:bidi="ar-SA"/>
        </w:rPr>
        <w:t>Marital status</w:t>
      </w:r>
    </w:p>
    <w:p w:rsidR="00312063" w:rsidRDefault="00312063" w:rsidP="00807543">
      <w:pPr>
        <w:spacing w:after="0" w:line="360" w:lineRule="auto"/>
        <w:jc w:val="both"/>
        <w:rPr>
          <w:rFonts w:ascii="Nyala" w:hAnsi="Nyala" w:cs="Times New Roman"/>
          <w:b/>
          <w:sz w:val="24"/>
          <w:szCs w:val="24"/>
        </w:rPr>
      </w:pP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b/>
          <w:sz w:val="24"/>
          <w:szCs w:val="24"/>
        </w:rPr>
        <w:t xml:space="preserve">Part. 2. Socio economic factors </w:t>
      </w:r>
    </w:p>
    <w:p w:rsidR="006A41BA" w:rsidRPr="006A41BA" w:rsidRDefault="006A41BA" w:rsidP="00807543">
      <w:pPr>
        <w:numPr>
          <w:ilvl w:val="1"/>
          <w:numId w:val="17"/>
        </w:numPr>
        <w:spacing w:after="0" w:line="360" w:lineRule="auto"/>
        <w:contextualSpacing/>
        <w:jc w:val="both"/>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 xml:space="preserve">Education </w:t>
      </w:r>
    </w:p>
    <w:p w:rsidR="006A41BA" w:rsidRPr="006A41BA" w:rsidRDefault="006A41BA" w:rsidP="00807543">
      <w:pPr>
        <w:numPr>
          <w:ilvl w:val="2"/>
          <w:numId w:val="19"/>
        </w:numPr>
        <w:spacing w:after="0" w:line="360" w:lineRule="auto"/>
        <w:contextualSpacing/>
        <w:jc w:val="both"/>
        <w:rPr>
          <w:rFonts w:ascii="Times New Roman" w:hAnsi="Times New Roman" w:cs="Times New Roman"/>
          <w:sz w:val="24"/>
          <w:szCs w:val="24"/>
          <w:lang w:val="en-US" w:bidi="ar-SA"/>
        </w:rPr>
      </w:pPr>
      <w:r w:rsidRPr="006A41BA">
        <w:rPr>
          <w:rFonts w:ascii="Times New Roman" w:eastAsia="PMingLiU" w:hAnsi="Times New Roman" w:cs="Times New Roman"/>
          <w:sz w:val="24"/>
          <w:szCs w:val="24"/>
          <w:lang w:val="en-US" w:bidi="ar-SA"/>
        </w:rPr>
        <w:t xml:space="preserve">Education level of the respondent </w:t>
      </w:r>
    </w:p>
    <w:p w:rsidR="006A41BA" w:rsidRPr="006A41BA" w:rsidRDefault="006A41BA" w:rsidP="00807543">
      <w:pPr>
        <w:numPr>
          <w:ilvl w:val="0"/>
          <w:numId w:val="32"/>
        </w:numPr>
        <w:spacing w:after="0" w:line="360" w:lineRule="auto"/>
        <w:contextualSpacing/>
        <w:jc w:val="both"/>
        <w:rPr>
          <w:rFonts w:ascii="Times New Roman" w:hAnsi="Times New Roman" w:cs="Times New Roman"/>
          <w:sz w:val="24"/>
          <w:szCs w:val="24"/>
          <w:lang w:val="en-US" w:bidi="ar-SA"/>
        </w:rPr>
      </w:pPr>
      <w:r w:rsidRPr="006A41BA">
        <w:rPr>
          <w:rFonts w:ascii="Times New Roman" w:eastAsia="PMingLiU" w:hAnsi="Times New Roman" w:cs="Times New Roman"/>
          <w:sz w:val="24"/>
          <w:szCs w:val="24"/>
          <w:lang w:val="en-US" w:bidi="ar-SA"/>
        </w:rPr>
        <w:t>Literate    B) Illiterate</w:t>
      </w:r>
    </w:p>
    <w:p w:rsidR="006A41BA" w:rsidRPr="006A41BA" w:rsidRDefault="006A41BA" w:rsidP="00807543">
      <w:pPr>
        <w:numPr>
          <w:ilvl w:val="1"/>
          <w:numId w:val="17"/>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b/>
          <w:sz w:val="24"/>
          <w:szCs w:val="24"/>
          <w:lang w:val="en-US" w:bidi="ar-SA"/>
        </w:rPr>
        <w:t xml:space="preserve">Land </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 2.2.1. Do you own land other than your residential site 1) Yes        2) No</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2.2.2. If yes for Q.No 2.1 please fill the table below in detail.</w:t>
      </w:r>
    </w:p>
    <w:tbl>
      <w:tblPr>
        <w:tblW w:w="10080" w:type="dxa"/>
        <w:tblInd w:w="108" w:type="dxa"/>
        <w:tblLook w:val="04A0" w:firstRow="1" w:lastRow="0" w:firstColumn="1" w:lastColumn="0" w:noHBand="0" w:noVBand="1"/>
      </w:tblPr>
      <w:tblGrid>
        <w:gridCol w:w="1620"/>
        <w:gridCol w:w="3150"/>
        <w:gridCol w:w="2700"/>
        <w:gridCol w:w="2610"/>
      </w:tblGrid>
      <w:tr w:rsidR="006A41BA" w:rsidRPr="006A41BA" w:rsidTr="00312063">
        <w:trPr>
          <w:trHeight w:val="548"/>
        </w:trPr>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Source of land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Total plot land size in hectare </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Cultivated land in hectare </w:t>
            </w: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Grazing land in hectare </w:t>
            </w:r>
          </w:p>
        </w:tc>
      </w:tr>
      <w:tr w:rsidR="006A41BA" w:rsidRPr="006A41BA" w:rsidTr="00312063">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Owned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Rented in </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Shred in</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Shred out</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Rented out</w:t>
            </w:r>
          </w:p>
        </w:tc>
        <w:tc>
          <w:tcPr>
            <w:tcW w:w="31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c>
          <w:tcPr>
            <w:tcW w:w="261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bl>
    <w:p w:rsidR="006A41BA" w:rsidRPr="006A41BA" w:rsidRDefault="006A41BA" w:rsidP="00807543">
      <w:pPr>
        <w:spacing w:after="0" w:line="360" w:lineRule="auto"/>
        <w:jc w:val="both"/>
        <w:rPr>
          <w:rFonts w:ascii="Times New Roman" w:hAnsi="Times New Roman" w:cs="Times New Roman"/>
          <w:sz w:val="24"/>
          <w:szCs w:val="24"/>
          <w:lang w:val="en-US" w:bidi="ar-SA"/>
        </w:rPr>
      </w:pP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2.2.3. What is the trend of land holding size since the last two decades?</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1) Increasing            2) Decreasing                   3) No change</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2.2.4. If your answer for Q. No 2.3, is “decreasing” what do you think is the reason?</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1) Population growth  </w:t>
      </w:r>
      <w:r w:rsidRPr="006A41BA">
        <w:rPr>
          <w:rFonts w:ascii="Times New Roman" w:hAnsi="Times New Roman" w:cs="Times New Roman"/>
          <w:sz w:val="24"/>
          <w:szCs w:val="24"/>
          <w:lang w:val="en-US" w:bidi="ar-SA"/>
        </w:rPr>
        <w:tab/>
        <w:t>2) land distribution for family member 3) land degradation 4) others______________________</w:t>
      </w:r>
    </w:p>
    <w:p w:rsidR="006E6739" w:rsidRDefault="006E6739" w:rsidP="00807543">
      <w:pPr>
        <w:spacing w:after="0" w:line="360" w:lineRule="auto"/>
        <w:jc w:val="both"/>
        <w:rPr>
          <w:rFonts w:ascii="Times New Roman" w:hAnsi="Times New Roman" w:cs="Times New Roman"/>
          <w:sz w:val="24"/>
          <w:szCs w:val="24"/>
          <w:lang w:val="en-US"/>
        </w:rPr>
      </w:pP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2.2.5. What is the productivity trend of your land for the last five years? </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1) Increasing            2) Decreasing                  3) Unchanged </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2.2.6. If the productivity of your land was “decreasing” what are the reasons?</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p>
    <w:tbl>
      <w:tblPr>
        <w:tblW w:w="5040" w:type="dxa"/>
        <w:tblInd w:w="18" w:type="dxa"/>
        <w:tblLook w:val="04A0" w:firstRow="1" w:lastRow="0" w:firstColumn="1" w:lastColumn="0" w:noHBand="0" w:noVBand="1"/>
      </w:tblPr>
      <w:tblGrid>
        <w:gridCol w:w="3060"/>
        <w:gridCol w:w="1980"/>
      </w:tblGrid>
      <w:tr w:rsidR="006A41BA" w:rsidRPr="006A41BA" w:rsidTr="00312063">
        <w:trPr>
          <w:trHeight w:val="260"/>
        </w:trPr>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Erosion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Drought </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Deforestation </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Poor farming system</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Erratic rain fall</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Disease and Crop pest</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rPr>
          <w:trHeight w:val="206"/>
        </w:trPr>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Old implements</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rPr>
          <w:trHeight w:val="233"/>
        </w:trPr>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Lack of credit facility</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r w:rsidR="006A41BA" w:rsidRPr="006A41BA" w:rsidTr="00312063">
        <w:trPr>
          <w:trHeight w:val="521"/>
        </w:trPr>
        <w:tc>
          <w:tcPr>
            <w:tcW w:w="30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Others</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contextualSpacing/>
              <w:rPr>
                <w:rFonts w:ascii="Times New Roman" w:hAnsi="Times New Roman" w:cs="Times New Roman"/>
                <w:sz w:val="24"/>
                <w:szCs w:val="24"/>
                <w:lang w:val="en-US"/>
              </w:rPr>
            </w:pPr>
          </w:p>
        </w:tc>
      </w:tr>
    </w:tbl>
    <w:p w:rsidR="006A41BA" w:rsidRPr="006A41BA" w:rsidRDefault="006A41BA" w:rsidP="00807543">
      <w:pPr>
        <w:spacing w:after="0" w:line="360" w:lineRule="auto"/>
        <w:jc w:val="both"/>
        <w:rPr>
          <w:rFonts w:ascii="Times New Roman" w:hAnsi="Times New Roman" w:cs="Times New Roman"/>
          <w:sz w:val="24"/>
          <w:szCs w:val="24"/>
          <w:lang w:val="en-US" w:bidi="ar-SA"/>
        </w:rPr>
      </w:pP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2.2.8 If the productivity of your land was increasing what are the possible reasons?</w:t>
      </w:r>
    </w:p>
    <w:tbl>
      <w:tblPr>
        <w:tblW w:w="0" w:type="auto"/>
        <w:tblLook w:val="04A0" w:firstRow="1" w:lastRow="0" w:firstColumn="1" w:lastColumn="0" w:noHBand="0" w:noVBand="1"/>
      </w:tblPr>
      <w:tblGrid>
        <w:gridCol w:w="3078"/>
        <w:gridCol w:w="1980"/>
      </w:tblGrid>
      <w:tr w:rsidR="006A41BA" w:rsidRPr="006A41BA" w:rsidTr="00312063">
        <w:tc>
          <w:tcPr>
            <w:tcW w:w="30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Agricultural education</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30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Transport facility</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30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Irrigation facility</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30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Market facility</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30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Use of high yielding Varity</w:t>
            </w:r>
          </w:p>
        </w:tc>
        <w:tc>
          <w:tcPr>
            <w:tcW w:w="1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bl>
    <w:p w:rsidR="006A41BA" w:rsidRPr="006A41BA" w:rsidRDefault="006A41BA" w:rsidP="00807543">
      <w:pPr>
        <w:spacing w:after="0" w:line="360" w:lineRule="auto"/>
        <w:jc w:val="both"/>
        <w:rPr>
          <w:rFonts w:ascii="Times New Roman" w:hAnsi="Times New Roman" w:cs="Times New Roman"/>
          <w:b/>
          <w:sz w:val="24"/>
          <w:szCs w:val="24"/>
          <w:lang w:val="en-US" w:bidi="ar-SA"/>
        </w:rPr>
      </w:pPr>
    </w:p>
    <w:p w:rsidR="006A41BA" w:rsidRPr="006A41BA" w:rsidRDefault="006A41BA" w:rsidP="00807543">
      <w:pPr>
        <w:spacing w:after="0" w:line="360" w:lineRule="auto"/>
        <w:jc w:val="both"/>
        <w:rPr>
          <w:rFonts w:ascii="Times New Roman" w:hAnsi="Times New Roman" w:cs="Times New Roman"/>
          <w:b/>
          <w:sz w:val="24"/>
          <w:szCs w:val="24"/>
        </w:rPr>
      </w:pPr>
      <w:r w:rsidRPr="006A41BA">
        <w:rPr>
          <w:rFonts w:ascii="Times New Roman" w:hAnsi="Times New Roman" w:cs="Times New Roman"/>
          <w:b/>
          <w:sz w:val="24"/>
          <w:szCs w:val="24"/>
        </w:rPr>
        <w:t xml:space="preserve">2.3. Livestock </w:t>
      </w:r>
    </w:p>
    <w:p w:rsidR="006A41BA" w:rsidRPr="006A41BA" w:rsidRDefault="006A41BA" w:rsidP="00807543">
      <w:pPr>
        <w:spacing w:after="0" w:line="360" w:lineRule="auto"/>
        <w:jc w:val="both"/>
        <w:rPr>
          <w:rFonts w:ascii="Times New Roman" w:hAnsi="Times New Roman" w:cs="Times New Roman"/>
          <w:b/>
          <w:sz w:val="24"/>
          <w:szCs w:val="24"/>
        </w:rPr>
      </w:pPr>
      <w:r w:rsidRPr="006A41BA">
        <w:rPr>
          <w:rFonts w:ascii="Times New Roman" w:hAnsi="Times New Roman" w:cs="Times New Roman"/>
          <w:sz w:val="24"/>
          <w:szCs w:val="24"/>
        </w:rPr>
        <w:t>2.3.1. Do you own livestock? 1) Yes                             2) No</w:t>
      </w: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p>
    <w:p w:rsidR="006A41BA" w:rsidRPr="006A41BA" w:rsidRDefault="006A41BA" w:rsidP="00807543">
      <w:pPr>
        <w:spacing w:after="0" w:line="360" w:lineRule="auto"/>
        <w:jc w:val="both"/>
        <w:rPr>
          <w:rFonts w:ascii="Nyala" w:hAnsi="Nyala" w:cs="Times New Roman"/>
          <w:sz w:val="24"/>
          <w:szCs w:val="24"/>
        </w:rPr>
      </w:pPr>
    </w:p>
    <w:p w:rsidR="006A41BA" w:rsidRPr="006A41BA" w:rsidRDefault="006A41BA" w:rsidP="00807543">
      <w:pPr>
        <w:spacing w:after="0" w:line="360" w:lineRule="auto"/>
        <w:jc w:val="both"/>
        <w:rPr>
          <w:rFonts w:ascii="Nyala" w:hAnsi="Nyala" w:cs="Times New Roman"/>
          <w:sz w:val="24"/>
          <w:szCs w:val="24"/>
        </w:rPr>
      </w:pP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2.3.2. If your answer is yes for question No 2.2.1, specify the types and numbers in the given table below?</w:t>
      </w:r>
    </w:p>
    <w:tbl>
      <w:tblPr>
        <w:tblW w:w="8642" w:type="dxa"/>
        <w:tblLayout w:type="fixed"/>
        <w:tblLook w:val="04A0" w:firstRow="1" w:lastRow="0" w:firstColumn="1" w:lastColumn="0" w:noHBand="0" w:noVBand="1"/>
      </w:tblPr>
      <w:tblGrid>
        <w:gridCol w:w="1272"/>
        <w:gridCol w:w="991"/>
        <w:gridCol w:w="1693"/>
        <w:gridCol w:w="1568"/>
        <w:gridCol w:w="2126"/>
        <w:gridCol w:w="992"/>
      </w:tblGrid>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Types of livestock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numPr>
                <w:ilvl w:val="0"/>
                <w:numId w:val="20"/>
              </w:numPr>
              <w:spacing w:line="360" w:lineRule="auto"/>
              <w:ind w:left="0"/>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Yes</w:t>
            </w:r>
          </w:p>
          <w:p w:rsidR="006A41BA" w:rsidRPr="006A41BA" w:rsidRDefault="006A41BA" w:rsidP="00807543">
            <w:pPr>
              <w:numPr>
                <w:ilvl w:val="0"/>
                <w:numId w:val="20"/>
              </w:numPr>
              <w:spacing w:line="360" w:lineRule="auto"/>
              <w:ind w:left="0"/>
              <w:contextualSpacing/>
              <w:rPr>
                <w:rFonts w:ascii="Times New Roman" w:hAnsi="Times New Roman" w:cs="Times New Roman"/>
                <w:sz w:val="24"/>
                <w:szCs w:val="24"/>
                <w:lang w:val="en-US"/>
              </w:rPr>
            </w:pPr>
            <w:r w:rsidRPr="006A41BA">
              <w:rPr>
                <w:rFonts w:ascii="Times New Roman" w:hAnsi="Times New Roman" w:cs="Times New Roman"/>
                <w:sz w:val="24"/>
                <w:szCs w:val="24"/>
                <w:lang w:val="en-US"/>
              </w:rPr>
              <w:t xml:space="preserve">No </w:t>
            </w: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Number </w:t>
            </w: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Purpose used</w:t>
            </w: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Current estimate cost</w:t>
            </w: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Remark</w:t>
            </w: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Oxen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Cow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Bulls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Heifer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Donkey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Sheep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Goat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Poultry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Mule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Horse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r w:rsidR="006A41BA" w:rsidRPr="006A41BA" w:rsidTr="00312063">
        <w:tc>
          <w:tcPr>
            <w:tcW w:w="127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Other </w:t>
            </w:r>
          </w:p>
        </w:tc>
        <w:tc>
          <w:tcPr>
            <w:tcW w:w="99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156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21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c>
          <w:tcPr>
            <w:tcW w:w="9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spacing w:line="360" w:lineRule="auto"/>
              <w:rPr>
                <w:rFonts w:ascii="Times New Roman" w:hAnsi="Times New Roman" w:cs="Times New Roman"/>
                <w:sz w:val="24"/>
                <w:szCs w:val="24"/>
              </w:rPr>
            </w:pPr>
          </w:p>
        </w:tc>
      </w:tr>
    </w:tbl>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lang w:val="en-US" w:bidi="ar-SA"/>
        </w:rPr>
      </w:pPr>
      <w:r w:rsidRPr="006A41BA">
        <w:rPr>
          <w:rFonts w:ascii="Times New Roman" w:hAnsi="Times New Roman" w:cs="Times New Roman"/>
          <w:sz w:val="24"/>
          <w:szCs w:val="24"/>
        </w:rPr>
        <w:t xml:space="preserve">2.3.3. Did you face any problems in livestock production during the last 12 months? </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            1) Yes,      2) No</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2.3.4. If yes what is/are major problems of livestock production you faced during the last 12                       months 1) lack of grazing land; 2) shortage of animal drinking water ; 3) lack of veterinary service; 4) lack of improved breeds; 5) lack of working capital; 7)unavailability of market 8) If others specify___________________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b/>
          <w:sz w:val="24"/>
          <w:szCs w:val="24"/>
        </w:rPr>
        <w:t xml:space="preserve">Part.3. Institutional factors </w:t>
      </w:r>
    </w:p>
    <w:p w:rsidR="006A41BA" w:rsidRPr="006A41BA" w:rsidRDefault="006A41BA" w:rsidP="00807543">
      <w:pPr>
        <w:spacing w:after="0" w:line="360" w:lineRule="auto"/>
        <w:contextualSpacing/>
        <w:jc w:val="both"/>
        <w:rPr>
          <w:rFonts w:ascii="Times New Roman" w:hAnsi="Times New Roman" w:cs="Times New Roman"/>
          <w:b/>
          <w:bCs/>
          <w:sz w:val="24"/>
          <w:szCs w:val="24"/>
          <w:lang w:val="en-US" w:bidi="ar-SA"/>
        </w:rPr>
      </w:pPr>
      <w:r w:rsidRPr="006A41BA">
        <w:rPr>
          <w:rFonts w:ascii="Times New Roman" w:hAnsi="Times New Roman" w:cs="Times New Roman"/>
          <w:b/>
          <w:bCs/>
          <w:sz w:val="24"/>
          <w:szCs w:val="24"/>
          <w:lang w:val="en-US" w:bidi="ar-SA"/>
        </w:rPr>
        <w:t>3.1. Extension Services</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 1.1.Do you get agricultural extension service? 1) Yes 2) No</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3.1. 2.If yes for how many years did you get the service till now?</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3.1.3.. Have you ever been visited or consulted by extension workers in the last 12 months?</w:t>
      </w:r>
    </w:p>
    <w:p w:rsidR="006A41BA" w:rsidRPr="006A41BA" w:rsidRDefault="006A41BA"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6A41BA">
        <w:rPr>
          <w:rFonts w:ascii="Times New Roman" w:hAnsi="Times New Roman" w:cs="Times New Roman"/>
          <w:sz w:val="24"/>
          <w:szCs w:val="24"/>
        </w:rPr>
        <w:t xml:space="preserve">1= Yes  0= No </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lastRenderedPageBreak/>
        <w:t>3.1.4. If yes, how many contacts did you have in this year? ____________________</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3.1.5. What were the purposes of these visits? 1) To give advice on crop production </w:t>
      </w:r>
      <w:r w:rsidRPr="006A41BA">
        <w:rPr>
          <w:rFonts w:ascii="Times New Roman" w:eastAsia="TimesNewRoman" w:hAnsi="Times New Roman" w:cs="Times New Roman"/>
          <w:sz w:val="24"/>
          <w:szCs w:val="24"/>
        </w:rPr>
        <w:t xml:space="preserve">2) </w:t>
      </w:r>
      <w:r w:rsidRPr="006A41BA">
        <w:rPr>
          <w:rFonts w:ascii="Times New Roman" w:hAnsi="Times New Roman" w:cs="Times New Roman"/>
          <w:sz w:val="24"/>
          <w:szCs w:val="24"/>
        </w:rPr>
        <w:t xml:space="preserve">to give advice on livestock production  3) To give advice on soil conservation </w:t>
      </w:r>
      <w:r w:rsidRPr="006A41BA">
        <w:rPr>
          <w:rFonts w:ascii="Times New Roman" w:eastAsia="TimesNewRoman" w:hAnsi="Times New Roman" w:cs="Times New Roman"/>
          <w:sz w:val="24"/>
          <w:szCs w:val="24"/>
        </w:rPr>
        <w:t>4</w:t>
      </w:r>
      <w:r w:rsidRPr="006A41BA">
        <w:rPr>
          <w:rFonts w:ascii="Times New Roman" w:hAnsi="Times New Roman" w:cs="Times New Roman"/>
          <w:sz w:val="24"/>
          <w:szCs w:val="24"/>
        </w:rPr>
        <w:t xml:space="preserve">) to give advice on off-farm activities </w:t>
      </w:r>
      <w:r w:rsidRPr="006A41BA">
        <w:rPr>
          <w:rFonts w:ascii="Times New Roman" w:eastAsia="TimesNewRoman" w:hAnsi="Times New Roman" w:cs="Times New Roman"/>
          <w:sz w:val="24"/>
          <w:szCs w:val="24"/>
        </w:rPr>
        <w:t>5</w:t>
      </w:r>
      <w:r w:rsidRPr="006A41BA">
        <w:rPr>
          <w:rFonts w:ascii="Times New Roman" w:hAnsi="Times New Roman" w:cs="Times New Roman"/>
          <w:sz w:val="24"/>
          <w:szCs w:val="24"/>
        </w:rPr>
        <w:t>) To give advice on non-farm activities6) for training purpose. 7) Other specify_______________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3.1.6. If you have get training from extension organization what kind of training you have attended?</w:t>
      </w:r>
    </w:p>
    <w:p w:rsidR="006A41BA" w:rsidRPr="006A41BA" w:rsidRDefault="006A41BA" w:rsidP="00807543">
      <w:pPr>
        <w:autoSpaceDE w:val="0"/>
        <w:autoSpaceDN w:val="0"/>
        <w:adjustRightInd w:val="0"/>
        <w:spacing w:after="0" w:line="360" w:lineRule="auto"/>
        <w:rPr>
          <w:rFonts w:ascii="Times New Roman" w:hAnsi="Times New Roman" w:cs="Times New Roman"/>
          <w:sz w:val="24"/>
          <w:szCs w:val="24"/>
        </w:rPr>
      </w:pPr>
      <w:r w:rsidRPr="006A41BA">
        <w:rPr>
          <w:rFonts w:ascii="Times New Roman" w:hAnsi="Times New Roman" w:cs="Times New Roman"/>
          <w:sz w:val="24"/>
          <w:szCs w:val="24"/>
        </w:rPr>
        <w:t>1) __________________________________ 2) ____________________________</w:t>
      </w:r>
    </w:p>
    <w:p w:rsidR="006A41BA" w:rsidRPr="006A41BA" w:rsidRDefault="006A41BA" w:rsidP="00807543">
      <w:pPr>
        <w:autoSpaceDE w:val="0"/>
        <w:autoSpaceDN w:val="0"/>
        <w:adjustRightInd w:val="0"/>
        <w:spacing w:after="0" w:line="360" w:lineRule="auto"/>
        <w:rPr>
          <w:rFonts w:ascii="Times New Roman" w:hAnsi="Times New Roman" w:cs="Times New Roman"/>
          <w:sz w:val="24"/>
          <w:szCs w:val="24"/>
        </w:rPr>
      </w:pPr>
      <w:r w:rsidRPr="006A41BA">
        <w:rPr>
          <w:rFonts w:ascii="Times New Roman" w:hAnsi="Times New Roman" w:cs="Times New Roman"/>
          <w:sz w:val="24"/>
          <w:szCs w:val="24"/>
        </w:rPr>
        <w:t>3) __________________________________ 4) ____________________________</w:t>
      </w:r>
    </w:p>
    <w:p w:rsidR="006A41BA" w:rsidRPr="006A41BA" w:rsidRDefault="006A41BA" w:rsidP="00807543">
      <w:pPr>
        <w:autoSpaceDE w:val="0"/>
        <w:autoSpaceDN w:val="0"/>
        <w:adjustRightInd w:val="0"/>
        <w:spacing w:after="0" w:line="360" w:lineRule="auto"/>
        <w:rPr>
          <w:rFonts w:ascii="Times New Roman" w:hAnsi="Times New Roman" w:cs="Times New Roman"/>
          <w:bCs/>
          <w:sz w:val="24"/>
          <w:szCs w:val="24"/>
          <w:lang w:val="en-GB"/>
        </w:rPr>
      </w:pPr>
      <w:r w:rsidRPr="006A41BA">
        <w:rPr>
          <w:rFonts w:ascii="Times New Roman" w:hAnsi="Times New Roman" w:cs="Times New Roman"/>
          <w:bCs/>
          <w:sz w:val="24"/>
          <w:szCs w:val="24"/>
          <w:lang w:val="en-GB"/>
        </w:rPr>
        <w:t>3.1. 6 Distance of market from your resident______________________________(Km)</w:t>
      </w:r>
    </w:p>
    <w:p w:rsidR="006A41BA" w:rsidRPr="006A41BA" w:rsidRDefault="006A41BA" w:rsidP="00807543">
      <w:pPr>
        <w:numPr>
          <w:ilvl w:val="1"/>
          <w:numId w:val="21"/>
        </w:numPr>
        <w:autoSpaceDE w:val="0"/>
        <w:autoSpaceDN w:val="0"/>
        <w:adjustRightInd w:val="0"/>
        <w:spacing w:after="0" w:line="360" w:lineRule="auto"/>
        <w:contextualSpacing/>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 xml:space="preserve">Access to Credit service </w:t>
      </w:r>
    </w:p>
    <w:p w:rsidR="006A41BA" w:rsidRPr="006A41BA" w:rsidRDefault="006A41BA" w:rsidP="00807543">
      <w:pPr>
        <w:autoSpaceDE w:val="0"/>
        <w:autoSpaceDN w:val="0"/>
        <w:adjustRightInd w:val="0"/>
        <w:spacing w:after="0" w:line="360" w:lineRule="auto"/>
        <w:jc w:val="both"/>
        <w:rPr>
          <w:rFonts w:ascii="Times New Roman" w:hAnsi="Times New Roman" w:cs="Times New Roman"/>
          <w:b/>
          <w:sz w:val="24"/>
          <w:szCs w:val="24"/>
        </w:rPr>
      </w:pPr>
      <w:r w:rsidRPr="006A41BA">
        <w:rPr>
          <w:rFonts w:ascii="Times New Roman" w:hAnsi="Times New Roman" w:cs="Times New Roman"/>
          <w:sz w:val="24"/>
          <w:szCs w:val="24"/>
        </w:rPr>
        <w:t>3.2.1. Do you need credit for your livelihood strategies</w:t>
      </w:r>
      <w:r w:rsidRPr="006A41BA">
        <w:rPr>
          <w:rFonts w:ascii="Times New Roman" w:hAnsi="Times New Roman" w:cs="Times New Roman"/>
          <w:sz w:val="24"/>
          <w:szCs w:val="24"/>
          <w:lang w:val="en-GB"/>
        </w:rPr>
        <w:t xml:space="preserve"> choices </w:t>
      </w:r>
      <w:r w:rsidRPr="006A41BA">
        <w:rPr>
          <w:rFonts w:ascii="Times New Roman" w:hAnsi="Times New Roman" w:cs="Times New Roman"/>
          <w:sz w:val="24"/>
          <w:szCs w:val="24"/>
        </w:rPr>
        <w:t xml:space="preserve"> 1=Yes 0= No</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3.2.2. If yes did you have access to credit for the livelihood strategies</w:t>
      </w:r>
      <w:r w:rsidRPr="006A41BA">
        <w:rPr>
          <w:rFonts w:ascii="Times New Roman" w:hAnsi="Times New Roman" w:cs="Times New Roman"/>
          <w:sz w:val="24"/>
          <w:szCs w:val="24"/>
          <w:lang w:val="en-GB"/>
        </w:rPr>
        <w:t xml:space="preserve"> choices</w:t>
      </w:r>
      <w:r w:rsidRPr="006A41BA">
        <w:rPr>
          <w:rFonts w:ascii="Times New Roman" w:hAnsi="Times New Roman" w:cs="Times New Roman"/>
          <w:sz w:val="24"/>
          <w:szCs w:val="24"/>
        </w:rPr>
        <w:t xml:space="preserve"> 1= Yes 0= No</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3.2.3. If your answerer is how much per year in birr? __________________________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lang w:val="en-GB"/>
        </w:rPr>
      </w:pPr>
      <w:r w:rsidRPr="006A41BA">
        <w:rPr>
          <w:rFonts w:ascii="Times New Roman" w:hAnsi="Times New Roman" w:cs="Times New Roman"/>
          <w:sz w:val="24"/>
          <w:szCs w:val="24"/>
        </w:rPr>
        <w:t xml:space="preserve">3.2.4. What is the source of credit? 1) Service cooperatives 2) </w:t>
      </w:r>
      <w:r w:rsidRPr="006A41BA">
        <w:rPr>
          <w:rFonts w:ascii="Times New Roman" w:hAnsi="Times New Roman" w:cs="Times New Roman"/>
          <w:sz w:val="24"/>
          <w:szCs w:val="24"/>
          <w:lang w:val="en-GB"/>
        </w:rPr>
        <w:t>S</w:t>
      </w:r>
      <w:r w:rsidRPr="006A41BA">
        <w:rPr>
          <w:rFonts w:ascii="Times New Roman" w:hAnsi="Times New Roman" w:cs="Times New Roman"/>
          <w:sz w:val="24"/>
          <w:szCs w:val="24"/>
        </w:rPr>
        <w:t xml:space="preserve">aving </w:t>
      </w:r>
      <w:r w:rsidRPr="006A41BA">
        <w:rPr>
          <w:rFonts w:ascii="Times New Roman" w:hAnsi="Times New Roman" w:cs="Times New Roman"/>
          <w:sz w:val="24"/>
          <w:szCs w:val="24"/>
          <w:lang w:val="en-GB"/>
        </w:rPr>
        <w:t xml:space="preserve">and </w:t>
      </w:r>
      <w:r w:rsidRPr="006A41BA">
        <w:rPr>
          <w:rFonts w:ascii="Times New Roman" w:hAnsi="Times New Roman" w:cs="Times New Roman"/>
          <w:sz w:val="24"/>
          <w:szCs w:val="24"/>
        </w:rPr>
        <w:t>credit institution</w:t>
      </w:r>
      <w:r w:rsidRPr="006A41BA">
        <w:rPr>
          <w:rFonts w:ascii="Times New Roman" w:hAnsi="Times New Roman" w:cs="Times New Roman"/>
          <w:sz w:val="24"/>
          <w:szCs w:val="24"/>
          <w:lang w:val="en-GB"/>
        </w:rPr>
        <w:t xml:space="preserve">s </w:t>
      </w:r>
      <w:r w:rsidRPr="006A41BA">
        <w:rPr>
          <w:rFonts w:ascii="Times New Roman" w:hAnsi="Times New Roman" w:cs="Times New Roman"/>
          <w:sz w:val="24"/>
          <w:szCs w:val="24"/>
        </w:rPr>
        <w:t xml:space="preserve"> 3) social institutions like </w:t>
      </w:r>
      <w:r w:rsidRPr="006A41BA">
        <w:rPr>
          <w:rFonts w:ascii="Times New Roman" w:hAnsi="Times New Roman" w:cs="Times New Roman"/>
          <w:i/>
          <w:iCs/>
          <w:sz w:val="24"/>
          <w:szCs w:val="24"/>
        </w:rPr>
        <w:t xml:space="preserve">Idir </w:t>
      </w:r>
      <w:r w:rsidRPr="006A41BA">
        <w:rPr>
          <w:rFonts w:ascii="Times New Roman" w:hAnsi="Times New Roman" w:cs="Times New Roman"/>
          <w:sz w:val="24"/>
          <w:szCs w:val="24"/>
        </w:rPr>
        <w:t xml:space="preserve">and </w:t>
      </w:r>
      <w:r w:rsidRPr="006A41BA">
        <w:rPr>
          <w:rFonts w:ascii="Times New Roman" w:hAnsi="Times New Roman" w:cs="Times New Roman"/>
          <w:i/>
          <w:iCs/>
          <w:sz w:val="24"/>
          <w:szCs w:val="24"/>
        </w:rPr>
        <w:t>Ekub</w:t>
      </w:r>
      <w:r w:rsidRPr="006A41BA">
        <w:rPr>
          <w:rFonts w:ascii="Times New Roman" w:hAnsi="Times New Roman" w:cs="Times New Roman"/>
          <w:sz w:val="24"/>
          <w:szCs w:val="24"/>
        </w:rPr>
        <w:t xml:space="preserve"> 4) Friends and relatives</w:t>
      </w:r>
      <w:r w:rsidRPr="006A41BA">
        <w:rPr>
          <w:rFonts w:ascii="Times New Roman" w:hAnsi="Times New Roman" w:cs="Times New Roman"/>
          <w:sz w:val="24"/>
          <w:szCs w:val="24"/>
          <w:lang w:val="en-GB"/>
        </w:rPr>
        <w:t xml:space="preserve"> 5) Banks</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3.2.5. Is credit timely and adequately available for livelihood strategies</w:t>
      </w:r>
      <w:r w:rsidRPr="006A41BA">
        <w:rPr>
          <w:rFonts w:ascii="Times New Roman" w:hAnsi="Times New Roman" w:cs="Times New Roman"/>
          <w:sz w:val="24"/>
          <w:szCs w:val="24"/>
          <w:lang w:val="en-GB"/>
        </w:rPr>
        <w:t xml:space="preserve"> choices</w:t>
      </w:r>
      <w:r w:rsidRPr="006A41BA">
        <w:rPr>
          <w:rFonts w:ascii="Times New Roman" w:hAnsi="Times New Roman" w:cs="Times New Roman"/>
          <w:sz w:val="24"/>
          <w:szCs w:val="24"/>
        </w:rPr>
        <w:t xml:space="preserve">? </w:t>
      </w:r>
    </w:p>
    <w:p w:rsidR="006A41BA" w:rsidRPr="006A41BA" w:rsidRDefault="006A41BA" w:rsidP="00807543">
      <w:pPr>
        <w:numPr>
          <w:ilvl w:val="0"/>
          <w:numId w:val="22"/>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Yes 2) No </w:t>
      </w:r>
    </w:p>
    <w:p w:rsidR="006A41BA" w:rsidRPr="006A41BA" w:rsidRDefault="006A41BA" w:rsidP="00807543">
      <w:pPr>
        <w:numPr>
          <w:ilvl w:val="2"/>
          <w:numId w:val="23"/>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If your ss answer is yes for what purpose did you use the credit? 1) Purchase of oxen 2) for consumption 3) Purchase of fertilizer 4) Purchase of chemicals 5) Purchase of farm implements 6) Purchase of seeds  7) For social obligation 8) to start new investment 9) Others__________________________________</w:t>
      </w:r>
    </w:p>
    <w:p w:rsidR="006A41BA" w:rsidRPr="006A41BA" w:rsidRDefault="006A41BA" w:rsidP="00807543">
      <w:pPr>
        <w:numPr>
          <w:ilvl w:val="1"/>
          <w:numId w:val="23"/>
        </w:numPr>
        <w:spacing w:after="0" w:line="360" w:lineRule="auto"/>
        <w:ind w:left="0"/>
        <w:contextualSpacing/>
        <w:jc w:val="both"/>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 xml:space="preserve">Membership to Social Institution </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3.3.1. Are there any social or traditional cooperation in your village? 1) Yes               2) No </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3.3. 2. If your answer for Q. No 3.1 is yes what are they?  1) Idir      2) Ikub       3) Mahibir     </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3.3.3. If your answer to Q.No 3.1is yes are you member to at least one local institution 1) yes        2) No </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3.3.4. If you are member to at least one local institution what are the benefit of being membership?</w:t>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1) Getting information regarding agricultural and non-agricultural activities 2) labor sharing for agricultural activities 3) for religious purpose 4) getting credit 5) getting labor and cash aid at the time of emergency 5) others</w:t>
      </w:r>
    </w:p>
    <w:p w:rsidR="006E6739"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3.3.5. Do your household encounter to the lack of money to choise livelihood activities?  </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1) Yes</w:t>
      </w:r>
      <w:r w:rsidR="00896AC6">
        <w:rPr>
          <w:rFonts w:ascii="Times New Roman" w:hAnsi="Times New Roman" w:cs="Times New Roman"/>
          <w:sz w:val="24"/>
          <w:szCs w:val="24"/>
          <w:lang w:val="en-US" w:bidi="ar-SA"/>
        </w:rPr>
        <w:t xml:space="preserve">     </w:t>
      </w:r>
      <w:r w:rsidRPr="006A41BA">
        <w:rPr>
          <w:rFonts w:ascii="Times New Roman" w:hAnsi="Times New Roman" w:cs="Times New Roman"/>
          <w:sz w:val="24"/>
          <w:szCs w:val="24"/>
          <w:lang w:val="en-US" w:bidi="ar-SA"/>
        </w:rPr>
        <w:t xml:space="preserve"> 2) No</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D5177B">
        <w:rPr>
          <w:rFonts w:ascii="Times New Roman" w:hAnsi="Times New Roman" w:cs="Times New Roman"/>
          <w:sz w:val="24"/>
          <w:szCs w:val="24"/>
          <w:lang w:val="en-US" w:bidi="ar-SA"/>
        </w:rPr>
        <w:lastRenderedPageBreak/>
        <w:t>3.3.6. If your household has a problem and needed money for food urgently where do you get</w:t>
      </w:r>
      <w:r w:rsidRPr="006A41BA">
        <w:rPr>
          <w:rFonts w:ascii="Times New Roman" w:hAnsi="Times New Roman" w:cs="Times New Roman"/>
          <w:sz w:val="24"/>
          <w:szCs w:val="24"/>
          <w:lang w:val="en-US" w:bidi="ar-SA"/>
        </w:rPr>
        <w:t xml:space="preserve">it from?    1) Relatives   2) friend    3) government support    4) social institution </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3.3.7. In the last 12 months has your household received any assistance from anyone outside the household? 1) Yes 2) No  </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3.8. Are you member of farmers’ cooperative associations? 1= Yes; 0=No</w:t>
      </w:r>
    </w:p>
    <w:p w:rsidR="006A41BA" w:rsidRPr="006A41BA" w:rsidRDefault="006A41BA" w:rsidP="00807543">
      <w:p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3.8.1. If yes what benefits did you gain from being membership to such cooperatives?</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1) Credit with low interest 2) labor sharing 3) Farm product selling with better price 4) buying cheap price goods                     5) others_______________________________________</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3.8.2. If no, what is the probable reason 1) No information on the availability of service cooperatives 2) No profit being membership to 3) other specify___________________</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 xml:space="preserve">Part. 4. Households livelihood strategies choice </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4.1. What is your main livelihood strategy choice that your house hold engaged in? select one only.</w:t>
      </w:r>
    </w:p>
    <w:p w:rsidR="006A41BA" w:rsidRPr="006A41BA" w:rsidRDefault="006A41BA" w:rsidP="00807543">
      <w:pPr>
        <w:spacing w:after="0" w:line="360" w:lineRule="auto"/>
        <w:jc w:val="both"/>
        <w:rPr>
          <w:rFonts w:ascii="Times New Roman" w:eastAsia="TimesNewRoman" w:hAnsi="Times New Roman" w:cs="Times New Roman"/>
          <w:sz w:val="24"/>
          <w:szCs w:val="24"/>
        </w:rPr>
      </w:pPr>
      <w:r w:rsidRPr="006A41BA">
        <w:rPr>
          <w:rFonts w:ascii="Times New Roman" w:hAnsi="Times New Roman" w:cs="Times New Roman"/>
          <w:sz w:val="24"/>
          <w:szCs w:val="24"/>
        </w:rPr>
        <w:t xml:space="preserve">          1) Farm only </w:t>
      </w:r>
      <w:r w:rsidRPr="006A41BA">
        <w:rPr>
          <w:rFonts w:ascii="Times New Roman" w:eastAsia="TimesNewRoman" w:hAnsi="Times New Roman" w:cs="Times New Roman"/>
          <w:sz w:val="24"/>
          <w:szCs w:val="24"/>
        </w:rPr>
        <w:sym w:font="Times New Roman" w:char="F0A0"/>
      </w:r>
      <w:r w:rsidRPr="006A41BA">
        <w:rPr>
          <w:rFonts w:ascii="Times New Roman" w:eastAsia="TimesNewRoman" w:hAnsi="Times New Roman" w:cs="Times New Roman"/>
          <w:sz w:val="24"/>
          <w:szCs w:val="24"/>
        </w:rPr>
        <w:t xml:space="preserve"> 2) farm and off</w:t>
      </w:r>
      <w:r w:rsidRPr="006A41BA">
        <w:rPr>
          <w:rFonts w:ascii="Times New Roman" w:hAnsi="Times New Roman" w:cs="Times New Roman"/>
          <w:sz w:val="24"/>
          <w:szCs w:val="24"/>
        </w:rPr>
        <w:t xml:space="preserve">-farm </w:t>
      </w:r>
      <w:r w:rsidRPr="006A41BA">
        <w:rPr>
          <w:rFonts w:ascii="Times New Roman" w:eastAsia="TimesNewRoman" w:hAnsi="Times New Roman" w:cs="Times New Roman"/>
          <w:sz w:val="24"/>
          <w:szCs w:val="24"/>
        </w:rPr>
        <w:sym w:font="Times New Roman" w:char="F0A0"/>
      </w:r>
      <w:r w:rsidRPr="006A41BA">
        <w:rPr>
          <w:rFonts w:ascii="Times New Roman" w:hAnsi="Times New Roman" w:cs="Times New Roman"/>
          <w:sz w:val="24"/>
          <w:szCs w:val="24"/>
        </w:rPr>
        <w:t xml:space="preserve"> 3) farm and non-farm </w:t>
      </w:r>
      <w:r w:rsidRPr="006A41BA">
        <w:rPr>
          <w:rFonts w:ascii="Times New Roman" w:eastAsia="TimesNewRoman" w:hAnsi="Times New Roman" w:cs="Times New Roman"/>
          <w:sz w:val="24"/>
          <w:szCs w:val="24"/>
        </w:rPr>
        <w:sym w:font="Times New Roman" w:char="F0A0"/>
      </w:r>
    </w:p>
    <w:p w:rsidR="006A41BA" w:rsidRPr="006A41BA" w:rsidRDefault="006A41BA" w:rsidP="00807543">
      <w:pPr>
        <w:spacing w:after="0" w:line="360" w:lineRule="auto"/>
        <w:jc w:val="both"/>
        <w:rPr>
          <w:rFonts w:ascii="Times New Roman" w:hAnsi="Times New Roman" w:cs="Times New Roman"/>
          <w:sz w:val="24"/>
          <w:szCs w:val="24"/>
        </w:rPr>
      </w:pPr>
      <w:r w:rsidRPr="006A41BA">
        <w:rPr>
          <w:rFonts w:ascii="Times New Roman" w:eastAsia="TimesNewRoman" w:hAnsi="Times New Roman" w:cs="Times New Roman"/>
          <w:sz w:val="24"/>
          <w:szCs w:val="24"/>
        </w:rPr>
        <w:t xml:space="preserve">          4) Farm, off farm and non</w:t>
      </w:r>
      <w:r w:rsidRPr="006A41BA">
        <w:rPr>
          <w:rFonts w:ascii="Times New Roman" w:hAnsi="Times New Roman" w:cs="Times New Roman"/>
          <w:sz w:val="24"/>
          <w:szCs w:val="24"/>
        </w:rPr>
        <w:t>-farm</w:t>
      </w:r>
      <w:r w:rsidRPr="006A41BA">
        <w:rPr>
          <w:rFonts w:ascii="Times New Roman" w:eastAsia="TimesNewRoman" w:hAnsi="Times New Roman" w:cs="Times New Roman"/>
          <w:sz w:val="24"/>
          <w:szCs w:val="24"/>
        </w:rPr>
        <w:sym w:font="Times New Roman" w:char="F0A0"/>
      </w:r>
    </w:p>
    <w:p w:rsidR="006A41BA" w:rsidRPr="006A41BA" w:rsidRDefault="006A41BA"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6A41BA">
        <w:rPr>
          <w:rFonts w:ascii="Times New Roman" w:eastAsia="TimesNewRoman" w:hAnsi="Times New Roman" w:cs="Times New Roman"/>
          <w:sz w:val="24"/>
          <w:szCs w:val="24"/>
        </w:rPr>
        <w:t xml:space="preserve">4.2. If your activities are farming alone, which option did you engaged in? </w:t>
      </w:r>
    </w:p>
    <w:p w:rsidR="006A41BA" w:rsidRPr="006A41BA" w:rsidRDefault="006A41BA"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6A41BA">
        <w:rPr>
          <w:rFonts w:ascii="Times New Roman" w:eastAsia="TimesNewRoman" w:hAnsi="Times New Roman" w:cs="Times New Roman"/>
          <w:sz w:val="24"/>
          <w:szCs w:val="24"/>
        </w:rPr>
        <w:t xml:space="preserve">         1) Crop production    2) Cattle rising   3) Irrigation     4) Poultry     5) Vegetable gardening 6) if other specifies it? 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4.3. For how long (in years) you were practicing farming? 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4.4. If your activities are non-farming which option do you engaged in 1) Petty trade 2) Hand craft 2) carpenter          4)  Local food selling    5) charcoal selling 6) Brewing 7) Others  </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4.5. What is your income earned from different activities in a year? </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Total income per year? ______________</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4.6.  Are livelihood strategies</w:t>
      </w:r>
      <w:r w:rsidRPr="006A41BA">
        <w:rPr>
          <w:rFonts w:ascii="Times New Roman" w:hAnsi="Times New Roman" w:cs="Times New Roman"/>
          <w:sz w:val="24"/>
          <w:szCs w:val="24"/>
          <w:lang w:val="en-GB"/>
        </w:rPr>
        <w:t xml:space="preserve"> choices</w:t>
      </w:r>
      <w:r w:rsidRPr="006A41BA">
        <w:rPr>
          <w:rFonts w:ascii="Times New Roman" w:hAnsi="Times New Roman" w:cs="Times New Roman"/>
          <w:sz w:val="24"/>
          <w:szCs w:val="24"/>
        </w:rPr>
        <w:t xml:space="preserve"> that you pursue enabling you to attain the livelihood outcomes you desire? 1)Yes           2) No</w:t>
      </w:r>
    </w:p>
    <w:p w:rsidR="006A41BA" w:rsidRPr="006A41BA" w:rsidRDefault="006A41BA" w:rsidP="00807543">
      <w:pPr>
        <w:autoSpaceDE w:val="0"/>
        <w:autoSpaceDN w:val="0"/>
        <w:adjustRightInd w:val="0"/>
        <w:spacing w:after="0" w:line="360" w:lineRule="auto"/>
        <w:jc w:val="both"/>
        <w:rPr>
          <w:rFonts w:ascii="Times New Roman" w:hAnsi="Times New Roman" w:cs="Times New Roman"/>
          <w:sz w:val="24"/>
          <w:szCs w:val="24"/>
        </w:rPr>
      </w:pPr>
      <w:r w:rsidRPr="006A41BA">
        <w:rPr>
          <w:rFonts w:ascii="Times New Roman" w:hAnsi="Times New Roman" w:cs="Times New Roman"/>
          <w:sz w:val="24"/>
          <w:szCs w:val="24"/>
        </w:rPr>
        <w:t xml:space="preserve">4.7. If you have </w:t>
      </w:r>
      <w:r w:rsidR="00EC0BEE">
        <w:rPr>
          <w:rFonts w:ascii="Times New Roman" w:hAnsi="Times New Roman" w:cs="Times New Roman"/>
          <w:sz w:val="24"/>
          <w:szCs w:val="24"/>
          <w:lang w:val="en-GB"/>
        </w:rPr>
        <w:t>challenges</w:t>
      </w:r>
      <w:r w:rsidRPr="006A41BA">
        <w:rPr>
          <w:rFonts w:ascii="Times New Roman" w:hAnsi="Times New Roman" w:cs="Times New Roman"/>
          <w:sz w:val="24"/>
          <w:szCs w:val="24"/>
        </w:rPr>
        <w:t xml:space="preserve"> to participate in any of the above activities what are the factors that hinder you to do so?1) Lack of interest   2) Lack of ability       3) lack of knowledge 4) Health problem 5) age problem 6) Lack of access physical, human, social, financial resources </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8) lack of Education 9) Traditional beliefs </w:t>
      </w:r>
    </w:p>
    <w:p w:rsidR="006A41BA" w:rsidRPr="006A41BA" w:rsidRDefault="006A41BA" w:rsidP="00807543">
      <w:pPr>
        <w:numPr>
          <w:ilvl w:val="1"/>
          <w:numId w:val="24"/>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Are there any natural or human made </w:t>
      </w:r>
      <w:r w:rsidR="0012384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contexts on your livelihood diversification strategies?</w:t>
      </w:r>
    </w:p>
    <w:p w:rsidR="006A41BA" w:rsidRPr="006A41BA" w:rsidRDefault="006A41BA" w:rsidP="00807543">
      <w:pPr>
        <w:numPr>
          <w:ilvl w:val="0"/>
          <w:numId w:val="25"/>
        </w:numPr>
        <w:autoSpaceDE w:val="0"/>
        <w:autoSpaceDN w:val="0"/>
        <w:adjustRightInd w:val="0"/>
        <w:spacing w:after="0" w:line="360" w:lineRule="auto"/>
        <w:ind w:left="0"/>
        <w:contextualSpacing/>
        <w:jc w:val="center"/>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Yes                                                              2)  No</w:t>
      </w:r>
    </w:p>
    <w:p w:rsidR="006A41BA" w:rsidRPr="006A41BA" w:rsidRDefault="006A41BA" w:rsidP="00807543">
      <w:pPr>
        <w:numPr>
          <w:ilvl w:val="1"/>
          <w:numId w:val="24"/>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lastRenderedPageBreak/>
        <w:t xml:space="preserve">If yes which specify the type of </w:t>
      </w:r>
      <w:r w:rsidR="00EC0BE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(livelihood risk) </w:t>
      </w:r>
    </w:p>
    <w:p w:rsidR="006A41BA" w:rsidRPr="006A41BA" w:rsidRDefault="006A41BA" w:rsidP="00807543">
      <w:pPr>
        <w:numPr>
          <w:ilvl w:val="0"/>
          <w:numId w:val="26"/>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Land degradation  2) population growth 3) seasonality 4) flood  5)  drought 6) disease 7)conflict 8) others </w:t>
      </w:r>
    </w:p>
    <w:p w:rsidR="006A41BA" w:rsidRPr="006A41BA" w:rsidRDefault="006A41BA" w:rsidP="00807543">
      <w:pPr>
        <w:numPr>
          <w:ilvl w:val="1"/>
          <w:numId w:val="24"/>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Is there seasonal variation in your livelihood activities 1) Yes                          2)No</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 If your answer is yes what season is prevalent? </w:t>
      </w:r>
    </w:p>
    <w:tbl>
      <w:tblPr>
        <w:tblW w:w="0" w:type="auto"/>
        <w:tblLook w:val="04A0" w:firstRow="1" w:lastRow="0" w:firstColumn="1" w:lastColumn="0" w:noHBand="0" w:noVBand="1"/>
      </w:tblPr>
      <w:tblGrid>
        <w:gridCol w:w="2814"/>
        <w:gridCol w:w="6428"/>
      </w:tblGrid>
      <w:tr w:rsidR="006A41BA" w:rsidRPr="006A41BA" w:rsidTr="00312063">
        <w:tc>
          <w:tcPr>
            <w:tcW w:w="28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Season </w:t>
            </w:r>
          </w:p>
        </w:tc>
        <w:tc>
          <w:tcPr>
            <w:tcW w:w="667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What activities </w:t>
            </w:r>
          </w:p>
        </w:tc>
      </w:tr>
      <w:tr w:rsidR="006A41BA" w:rsidRPr="006A41BA" w:rsidTr="00312063">
        <w:tc>
          <w:tcPr>
            <w:tcW w:w="28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Summer </w:t>
            </w:r>
          </w:p>
        </w:tc>
        <w:tc>
          <w:tcPr>
            <w:tcW w:w="66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p>
        </w:tc>
      </w:tr>
      <w:tr w:rsidR="006A41BA" w:rsidRPr="006A41BA" w:rsidTr="00312063">
        <w:tc>
          <w:tcPr>
            <w:tcW w:w="28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Winter</w:t>
            </w:r>
          </w:p>
        </w:tc>
        <w:tc>
          <w:tcPr>
            <w:tcW w:w="66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p>
        </w:tc>
      </w:tr>
      <w:tr w:rsidR="006A41BA" w:rsidRPr="006A41BA" w:rsidTr="00312063">
        <w:tc>
          <w:tcPr>
            <w:tcW w:w="28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Spring </w:t>
            </w:r>
          </w:p>
        </w:tc>
        <w:tc>
          <w:tcPr>
            <w:tcW w:w="66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p>
        </w:tc>
      </w:tr>
      <w:tr w:rsidR="006A41BA" w:rsidRPr="006A41BA" w:rsidTr="00312063">
        <w:tc>
          <w:tcPr>
            <w:tcW w:w="289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Autumn </w:t>
            </w:r>
          </w:p>
        </w:tc>
        <w:tc>
          <w:tcPr>
            <w:tcW w:w="667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A41BA" w:rsidRPr="006A41BA" w:rsidRDefault="006A41BA" w:rsidP="00807543">
            <w:pPr>
              <w:autoSpaceDE w:val="0"/>
              <w:autoSpaceDN w:val="0"/>
              <w:adjustRightInd w:val="0"/>
              <w:spacing w:line="360" w:lineRule="auto"/>
              <w:rPr>
                <w:rFonts w:ascii="Times New Roman" w:hAnsi="Times New Roman" w:cs="Times New Roman"/>
                <w:sz w:val="24"/>
                <w:szCs w:val="24"/>
              </w:rPr>
            </w:pPr>
          </w:p>
        </w:tc>
      </w:tr>
    </w:tbl>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Which of the following condition most </w:t>
      </w:r>
      <w:r w:rsidR="00EC0BE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you to choose livelihood? </w:t>
      </w:r>
    </w:p>
    <w:p w:rsidR="006A41BA" w:rsidRPr="006A41BA" w:rsidRDefault="006A41BA" w:rsidP="00807543">
      <w:pPr>
        <w:numPr>
          <w:ilvl w:val="0"/>
          <w:numId w:val="27"/>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Weather fluctuation                         2) Yield Reduction             3) Food Shortage   </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4) Work opportunity        5) conflict       6) resource degradation    7) technological deficit </w:t>
      </w:r>
    </w:p>
    <w:p w:rsidR="006A41BA" w:rsidRPr="006A41BA" w:rsidRDefault="006A41BA" w:rsidP="00807543">
      <w:p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8) Infrastructural problem             9) Others</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Are there any demographic (human related) factors that affects your livelihood strategies choice in your locality?  1)Yes                      2) no </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If your answer is yes what are these </w:t>
      </w:r>
      <w:r w:rsidR="00EC0BEE">
        <w:rPr>
          <w:rFonts w:ascii="Times New Roman" w:hAnsi="Times New Roman" w:cs="Times New Roman"/>
          <w:sz w:val="24"/>
          <w:szCs w:val="24"/>
          <w:lang w:val="en-US" w:bidi="ar-SA"/>
        </w:rPr>
        <w:t>challenges</w:t>
      </w:r>
    </w:p>
    <w:p w:rsidR="006A41BA" w:rsidRPr="006A41BA" w:rsidRDefault="006A41BA" w:rsidP="00807543">
      <w:pPr>
        <w:numPr>
          <w:ilvl w:val="0"/>
          <w:numId w:val="28"/>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Human health   2) Migration 3) dependency ratio  4) knowledge and technical skill  </w:t>
      </w:r>
    </w:p>
    <w:p w:rsidR="006A41BA" w:rsidRPr="006A41BA" w:rsidRDefault="006A41BA" w:rsidP="00807543">
      <w:pPr>
        <w:autoSpaceDE w:val="0"/>
        <w:autoSpaceDN w:val="0"/>
        <w:adjustRightInd w:val="0"/>
        <w:spacing w:after="0" w:line="360" w:lineRule="auto"/>
        <w:ind w:left="72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5) Nutrition 6) capacity to work 7) others specify</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Is there any socioeconomic </w:t>
      </w:r>
      <w:r w:rsidR="00EC0BE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that affects your livelihood strategies choice in your locality? 1)yes 2 no </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If yes what are they? 1) small size of the land 2) inadequate income       3) small number of or no livestock 4) large market distance 5) others specify</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Are there any institutional </w:t>
      </w:r>
      <w:r w:rsidR="00EC0BE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that affects your livelihood strategies choice  in your locality? 1) Yes 2) no</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If yes what are they?</w:t>
      </w:r>
    </w:p>
    <w:p w:rsidR="006A41BA" w:rsidRPr="006A41BA" w:rsidRDefault="006A41BA" w:rsidP="00807543">
      <w:pPr>
        <w:numPr>
          <w:ilvl w:val="0"/>
          <w:numId w:val="29"/>
        </w:numPr>
        <w:autoSpaceDE w:val="0"/>
        <w:autoSpaceDN w:val="0"/>
        <w:adjustRightInd w:val="0"/>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Unavailability of  credit 2) inadequate irrigation facility 3)membership to social institution 4) low or no  extension contact </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Is there any local </w:t>
      </w:r>
      <w:r w:rsidR="00EC0BEE">
        <w:rPr>
          <w:rFonts w:ascii="Times New Roman" w:hAnsi="Times New Roman" w:cs="Times New Roman"/>
          <w:sz w:val="24"/>
          <w:szCs w:val="24"/>
          <w:lang w:val="en-US" w:bidi="ar-SA"/>
        </w:rPr>
        <w:t>challenges</w:t>
      </w:r>
      <w:r w:rsidRPr="006A41BA">
        <w:rPr>
          <w:rFonts w:ascii="Times New Roman" w:hAnsi="Times New Roman" w:cs="Times New Roman"/>
          <w:sz w:val="24"/>
          <w:szCs w:val="24"/>
          <w:lang w:val="en-US" w:bidi="ar-SA"/>
        </w:rPr>
        <w:t xml:space="preserve"> that affects your livelihood strategies choice in your locality? 1) Yes 2) no</w:t>
      </w:r>
    </w:p>
    <w:p w:rsidR="006A41BA" w:rsidRPr="006A41BA" w:rsidRDefault="006A41BA" w:rsidP="00807543">
      <w:pPr>
        <w:numPr>
          <w:ilvl w:val="1"/>
          <w:numId w:val="24"/>
        </w:numPr>
        <w:autoSpaceDE w:val="0"/>
        <w:autoSpaceDN w:val="0"/>
        <w:adjustRightInd w:val="0"/>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If yes what are they? 1) Crop production risk   2) Animal risk  3) others specify</w:t>
      </w:r>
    </w:p>
    <w:p w:rsidR="006A41BA" w:rsidRPr="006A41BA" w:rsidRDefault="006A41BA"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6A41BA">
        <w:rPr>
          <w:rFonts w:ascii="Times New Roman" w:eastAsia="TimesNewRoman" w:hAnsi="Times New Roman" w:cs="Times New Roman"/>
          <w:sz w:val="24"/>
          <w:szCs w:val="24"/>
        </w:rPr>
        <w:lastRenderedPageBreak/>
        <w:t xml:space="preserve">If you have further suggestion on the issue of livelihood strategies </w:t>
      </w:r>
      <w:r w:rsidRPr="006A41BA">
        <w:rPr>
          <w:rFonts w:ascii="Times New Roman" w:eastAsia="TimesNewRoman" w:hAnsi="Times New Roman" w:cs="Times New Roman"/>
          <w:sz w:val="24"/>
          <w:szCs w:val="24"/>
          <w:lang w:val="en-GB"/>
        </w:rPr>
        <w:t xml:space="preserve">to choose </w:t>
      </w:r>
      <w:r w:rsidRPr="006A41BA">
        <w:rPr>
          <w:rFonts w:ascii="Times New Roman" w:eastAsia="TimesNewRoman" w:hAnsi="Times New Roman" w:cs="Times New Roman"/>
          <w:sz w:val="24"/>
          <w:szCs w:val="24"/>
        </w:rPr>
        <w:t>please put in the following spaces --------------------------------------------------------------------------------------------------------------------------------------------------------------------------------------------------------------------------------------------------------------------------------------------------------------------------------</w:t>
      </w:r>
    </w:p>
    <w:p w:rsidR="006A41BA" w:rsidRPr="006A41BA" w:rsidRDefault="006A41BA" w:rsidP="00807543">
      <w:pPr>
        <w:autoSpaceDE w:val="0"/>
        <w:autoSpaceDN w:val="0"/>
        <w:adjustRightInd w:val="0"/>
        <w:spacing w:after="0" w:line="360" w:lineRule="auto"/>
        <w:jc w:val="both"/>
        <w:rPr>
          <w:rFonts w:ascii="Times New Roman" w:eastAsia="TimesNewRoman" w:hAnsi="Times New Roman" w:cs="Times New Roman"/>
          <w:sz w:val="24"/>
          <w:szCs w:val="24"/>
        </w:rPr>
      </w:pPr>
      <w:r w:rsidRPr="006A41BA">
        <w:rPr>
          <w:rFonts w:ascii="Times New Roman" w:hAnsi="Times New Roman" w:cs="Times New Roman"/>
          <w:sz w:val="24"/>
          <w:szCs w:val="24"/>
        </w:rPr>
        <w:t xml:space="preserve"> Please explain and elaborate on the times your household has faced a gap in terms</w:t>
      </w:r>
    </w:p>
    <w:p w:rsidR="006A41BA" w:rsidRPr="006A41BA" w:rsidRDefault="006A41BA" w:rsidP="00807543">
      <w:pPr>
        <w:spacing w:line="360" w:lineRule="auto"/>
        <w:rPr>
          <w:rFonts w:ascii="Times New Roman" w:hAnsi="Times New Roman" w:cs="Times New Roman"/>
          <w:sz w:val="24"/>
          <w:szCs w:val="24"/>
          <w:lang w:val="en-GB"/>
        </w:rPr>
      </w:pPr>
      <w:r w:rsidRPr="006A41BA">
        <w:rPr>
          <w:rFonts w:ascii="Times New Roman" w:hAnsi="Times New Roman" w:cs="Times New Roman"/>
          <w:sz w:val="24"/>
          <w:szCs w:val="24"/>
        </w:rPr>
        <w:t>consumption and basic needs.</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lang w:val="en-GB"/>
        </w:rPr>
      </w:pPr>
      <w:r w:rsidRPr="006A41BA">
        <w:rPr>
          <w:rFonts w:ascii="Times New Roman" w:hAnsi="Times New Roman" w:cs="Times New Roman"/>
          <w:sz w:val="24"/>
          <w:szCs w:val="24"/>
        </w:rPr>
        <w:t xml:space="preserve"> How did you manage the times when the gap happened?</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What do you suppose was the cause of the gap and lack of enough basic needs in</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your household</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Have you ever thought of leaving the slum and moving somewhere else</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Do you ever get depressed and what is the main cause of your depression</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 Do you often feel really down and in away feel like you have let your family</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down and why</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 xml:space="preserve"> In addition to the main source of income of your household what other activities</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do you engage in to maintain the livelihoods of the household and can you explain</w:t>
      </w:r>
    </w:p>
    <w:p w:rsidR="006A41BA" w:rsidRPr="006A41BA" w:rsidRDefault="006A41BA" w:rsidP="00807543">
      <w:pPr>
        <w:spacing w:line="360" w:lineRule="auto"/>
        <w:rPr>
          <w:rFonts w:ascii="Times New Roman" w:hAnsi="Times New Roman" w:cs="Times New Roman"/>
          <w:sz w:val="24"/>
          <w:szCs w:val="24"/>
          <w:lang w:val="en-GB"/>
        </w:rPr>
      </w:pPr>
      <w:r w:rsidRPr="006A41BA">
        <w:rPr>
          <w:rFonts w:ascii="Times New Roman" w:hAnsi="Times New Roman" w:cs="Times New Roman"/>
          <w:sz w:val="24"/>
          <w:szCs w:val="24"/>
        </w:rPr>
        <w:t>your experience</w:t>
      </w:r>
      <w:r w:rsidRPr="006A41BA">
        <w:rPr>
          <w:rFonts w:ascii="Times New Roman" w:hAnsi="Times New Roman" w:cs="Times New Roman"/>
          <w:sz w:val="24"/>
          <w:szCs w:val="24"/>
          <w:lang w:val="en-GB"/>
        </w:rPr>
        <w:t>-----------------------------------------------------------------------------------------------------------------------</w:t>
      </w:r>
    </w:p>
    <w:p w:rsidR="006A41BA" w:rsidRPr="006A41BA" w:rsidRDefault="006A41BA" w:rsidP="00807543">
      <w:pPr>
        <w:spacing w:line="360" w:lineRule="auto"/>
        <w:rPr>
          <w:rFonts w:ascii="Times New Roman" w:hAnsi="Times New Roman" w:cs="Times New Roman"/>
          <w:sz w:val="24"/>
          <w:szCs w:val="24"/>
        </w:rPr>
      </w:pPr>
      <w:r w:rsidRPr="006A41BA">
        <w:rPr>
          <w:rFonts w:ascii="Times New Roman" w:hAnsi="Times New Roman" w:cs="Times New Roman"/>
          <w:sz w:val="24"/>
          <w:szCs w:val="24"/>
        </w:rPr>
        <w:t>Do you think there are anything those in power and other stakeholders should do</w:t>
      </w:r>
    </w:p>
    <w:p w:rsidR="006A41BA" w:rsidRPr="005915BD" w:rsidRDefault="006A41BA" w:rsidP="00807543">
      <w:pPr>
        <w:spacing w:line="360" w:lineRule="auto"/>
        <w:rPr>
          <w:rFonts w:ascii="Nyala" w:hAnsi="Nyala" w:cs="Times New Roman"/>
          <w:sz w:val="24"/>
          <w:szCs w:val="24"/>
        </w:rPr>
      </w:pPr>
      <w:r w:rsidRPr="006A41BA">
        <w:rPr>
          <w:rFonts w:ascii="Times New Roman" w:hAnsi="Times New Roman" w:cs="Times New Roman"/>
          <w:sz w:val="24"/>
          <w:szCs w:val="24"/>
        </w:rPr>
        <w:t>to support female-headed households</w:t>
      </w:r>
      <w:r w:rsidRPr="006A41BA">
        <w:rPr>
          <w:rFonts w:ascii="Times New Roman" w:hAnsi="Times New Roman" w:cs="Times New Roman"/>
          <w:sz w:val="24"/>
          <w:szCs w:val="24"/>
          <w:lang w:val="en-GB"/>
        </w:rPr>
        <w:t>-----------------------------------------------------------------------------------------------------------------------</w:t>
      </w:r>
    </w:p>
    <w:p w:rsidR="006A41BA" w:rsidRPr="005915BD" w:rsidRDefault="006A41BA" w:rsidP="00807543">
      <w:pPr>
        <w:autoSpaceDE w:val="0"/>
        <w:autoSpaceDN w:val="0"/>
        <w:adjustRightInd w:val="0"/>
        <w:spacing w:after="0" w:line="360" w:lineRule="auto"/>
        <w:jc w:val="both"/>
        <w:rPr>
          <w:rFonts w:ascii="Times New Roman" w:hAnsi="Times New Roman" w:cs="Times New Roman"/>
          <w:b/>
          <w:color w:val="00B0F0"/>
          <w:sz w:val="24"/>
          <w:szCs w:val="24"/>
          <w:lang w:val="en-US" w:bidi="ar-SA"/>
        </w:rPr>
      </w:pPr>
    </w:p>
    <w:p w:rsidR="006A41BA" w:rsidRPr="006A41BA" w:rsidRDefault="006E6739" w:rsidP="00807543">
      <w:pPr>
        <w:spacing w:line="360" w:lineRule="auto"/>
        <w:rPr>
          <w:rFonts w:ascii="Times New Roman" w:hAnsi="Times New Roman" w:cs="Times New Roman"/>
          <w:b/>
          <w:sz w:val="24"/>
          <w:szCs w:val="24"/>
          <w:lang w:val="en-US" w:bidi="ar-SA"/>
        </w:rPr>
      </w:pPr>
      <w:r>
        <w:rPr>
          <w:rFonts w:ascii="Times New Roman" w:hAnsi="Times New Roman" w:cs="Times New Roman"/>
          <w:b/>
          <w:sz w:val="24"/>
          <w:szCs w:val="24"/>
          <w:lang w:val="en-US" w:bidi="ar-SA"/>
        </w:rPr>
        <w:br w:type="page"/>
      </w:r>
    </w:p>
    <w:p w:rsidR="006A41BA" w:rsidRPr="006E6739" w:rsidRDefault="006A41BA" w:rsidP="00807543">
      <w:pPr>
        <w:pStyle w:val="Heading2"/>
        <w:spacing w:line="360" w:lineRule="auto"/>
        <w:rPr>
          <w:rFonts w:ascii="Times New Roman" w:hAnsi="Times New Roman" w:cs="Times New Roman"/>
          <w:color w:val="auto"/>
          <w:lang w:val="en-US" w:bidi="ar-SA"/>
        </w:rPr>
      </w:pPr>
      <w:bookmarkStart w:id="268" w:name="_Toc123278246"/>
      <w:r w:rsidRPr="006E6739">
        <w:rPr>
          <w:rFonts w:ascii="Times New Roman" w:hAnsi="Times New Roman" w:cs="Times New Roman"/>
          <w:color w:val="auto"/>
        </w:rPr>
        <w:lastRenderedPageBreak/>
        <w:t>Appendix-II</w:t>
      </w:r>
      <w:r w:rsidR="00AA01DB" w:rsidRPr="006E6739">
        <w:rPr>
          <w:rFonts w:ascii="Times New Roman" w:hAnsi="Times New Roman" w:cs="Times New Roman"/>
          <w:color w:val="auto"/>
          <w:lang w:val="en-US" w:bidi="ar-SA"/>
        </w:rPr>
        <w:t xml:space="preserve">: </w:t>
      </w:r>
      <w:r w:rsidRPr="006E6739">
        <w:rPr>
          <w:rFonts w:ascii="Times New Roman" w:hAnsi="Times New Roman" w:cs="Times New Roman"/>
          <w:color w:val="auto"/>
          <w:lang w:val="en-US" w:bidi="ar-SA"/>
        </w:rPr>
        <w:t>Check Lists</w:t>
      </w:r>
      <w:bookmarkEnd w:id="268"/>
    </w:p>
    <w:p w:rsidR="006A41BA" w:rsidRPr="006A41BA" w:rsidRDefault="006A41BA" w:rsidP="00807543">
      <w:pPr>
        <w:spacing w:after="0" w:line="360" w:lineRule="auto"/>
        <w:contextualSpacing/>
        <w:jc w:val="both"/>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 xml:space="preserve">Check list to guide Focused Group Discussion   </w:t>
      </w:r>
    </w:p>
    <w:p w:rsidR="006A41BA" w:rsidRPr="006A41BA" w:rsidRDefault="006A41BA" w:rsidP="00807543">
      <w:pPr>
        <w:spacing w:after="0" w:line="360" w:lineRule="auto"/>
        <w:ind w:left="720"/>
        <w:contextualSpacing/>
        <w:rPr>
          <w:rFonts w:ascii="Times New Roman" w:hAnsi="Times New Roman" w:cs="Times New Roman"/>
          <w:b/>
          <w:sz w:val="24"/>
          <w:szCs w:val="24"/>
          <w:lang w:val="en-US" w:bidi="ar-SA"/>
        </w:rPr>
      </w:pPr>
      <w:r w:rsidRPr="006A41BA">
        <w:rPr>
          <w:rFonts w:ascii="Times New Roman" w:hAnsi="Times New Roman" w:cs="Times New Roman"/>
          <w:b/>
          <w:sz w:val="24"/>
          <w:szCs w:val="24"/>
          <w:lang w:val="en-US" w:bidi="ar-SA"/>
        </w:rPr>
        <w:t>II. FOCUS GROUP DISCUSSION</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What activities did you perform for survival?</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 xml:space="preserve"> Do you believe you will be food secure and self-sufficient if you do farming alone?”</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 xml:space="preserve"> What is the role of non-farm income and diversification in their livelihood?</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What initial conditions promote them to engage in non-farm activities what he or she doing now?</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 xml:space="preserve"> Which type of non-farm activities (Self-employment, wage employment, remittance,) is more preferred and why?</w:t>
      </w:r>
    </w:p>
    <w:p w:rsidR="006A41BA" w:rsidRPr="006A41BA" w:rsidRDefault="006A41BA" w:rsidP="00807543">
      <w:pPr>
        <w:numPr>
          <w:ilvl w:val="3"/>
          <w:numId w:val="29"/>
        </w:numPr>
        <w:spacing w:after="0" w:line="360" w:lineRule="auto"/>
        <w:contextualSpacing/>
        <w:jc w:val="both"/>
        <w:rPr>
          <w:rFonts w:ascii="Times New Roman" w:hAnsi="Times New Roman" w:cs="Times New Roman"/>
          <w:bCs/>
          <w:sz w:val="24"/>
          <w:szCs w:val="24"/>
          <w:lang w:val="en-US" w:bidi="ar-SA"/>
        </w:rPr>
      </w:pPr>
      <w:r w:rsidRPr="006A41BA">
        <w:rPr>
          <w:rFonts w:ascii="Times New Roman" w:hAnsi="Times New Roman" w:cs="Times New Roman"/>
          <w:bCs/>
          <w:sz w:val="24"/>
          <w:szCs w:val="24"/>
          <w:lang w:val="en-US" w:bidi="ar-SA"/>
        </w:rPr>
        <w:t>Which type of non-farm activities are practiced by the poor, the Medium, the better   off, and gender issue( Female Headed Households )</w:t>
      </w:r>
    </w:p>
    <w:p w:rsidR="006A41BA" w:rsidRPr="006A41BA" w:rsidRDefault="006A41BA" w:rsidP="00807543">
      <w:pPr>
        <w:numPr>
          <w:ilvl w:val="3"/>
          <w:numId w:val="29"/>
        </w:numPr>
        <w:spacing w:after="0" w:line="360" w:lineRule="auto"/>
        <w:contextualSpacing/>
        <w:rPr>
          <w:rFonts w:ascii="Times New Roman" w:hAnsi="Times New Roman" w:cs="Times New Roman"/>
          <w:b/>
          <w:sz w:val="24"/>
          <w:szCs w:val="24"/>
          <w:lang w:val="en-US" w:bidi="ar-SA"/>
        </w:rPr>
      </w:pPr>
      <w:r w:rsidRPr="006A41BA">
        <w:rPr>
          <w:rFonts w:ascii="Times New Roman" w:hAnsi="Times New Roman" w:cs="Times New Roman"/>
          <w:sz w:val="24"/>
          <w:szCs w:val="24"/>
          <w:lang w:val="en-US" w:bidi="ar-SA"/>
        </w:rPr>
        <w:t>What are the key problems of this area to choose livelihood strategies?____________</w:t>
      </w:r>
    </w:p>
    <w:p w:rsidR="006A41BA" w:rsidRPr="006A41BA" w:rsidRDefault="006A41BA" w:rsidP="00807543">
      <w:pPr>
        <w:numPr>
          <w:ilvl w:val="3"/>
          <w:numId w:val="29"/>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How these problems can affect your livelihood strategies choice?  ________________</w:t>
      </w:r>
    </w:p>
    <w:p w:rsidR="006A41BA" w:rsidRPr="006A41BA" w:rsidRDefault="006A41BA" w:rsidP="00807543">
      <w:pPr>
        <w:numPr>
          <w:ilvl w:val="3"/>
          <w:numId w:val="29"/>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Who is responsible to overcome these problem of your livelihood?___________________ </w:t>
      </w:r>
    </w:p>
    <w:p w:rsidR="006A41BA" w:rsidRPr="006A41BA" w:rsidRDefault="006A41BA" w:rsidP="00807543">
      <w:pPr>
        <w:numPr>
          <w:ilvl w:val="3"/>
          <w:numId w:val="29"/>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Forward your idea about the life improvement tools of this community more? _____________________________________________________________________________________________________________________________</w:t>
      </w:r>
    </w:p>
    <w:p w:rsidR="006A41BA" w:rsidRPr="006A41BA" w:rsidRDefault="006A41BA" w:rsidP="00807543">
      <w:pPr>
        <w:numPr>
          <w:ilvl w:val="3"/>
          <w:numId w:val="29"/>
        </w:numPr>
        <w:spacing w:after="0" w:line="360" w:lineRule="auto"/>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If you say something about the livelihood strategy choice importance challenge and opportunities in the study area? __________________________________________________</w:t>
      </w:r>
    </w:p>
    <w:p w:rsidR="006A41BA" w:rsidRPr="006A41BA" w:rsidRDefault="006A41BA" w:rsidP="00807543">
      <w:pPr>
        <w:numPr>
          <w:ilvl w:val="3"/>
          <w:numId w:val="29"/>
        </w:numPr>
        <w:spacing w:after="0" w:line="360" w:lineRule="auto"/>
        <w:contextualSpacing/>
        <w:jc w:val="both"/>
        <w:rPr>
          <w:rFonts w:ascii="Times New Roman" w:hAnsi="Times New Roman" w:cs="Times New Roman"/>
          <w:b/>
          <w:sz w:val="24"/>
          <w:szCs w:val="24"/>
          <w:lang w:val="en-US" w:bidi="ar-SA"/>
        </w:rPr>
      </w:pPr>
      <w:r w:rsidRPr="006A41BA">
        <w:rPr>
          <w:rFonts w:ascii="Times New Roman" w:hAnsi="Times New Roman" w:cs="Times New Roman"/>
          <w:sz w:val="24"/>
          <w:szCs w:val="24"/>
          <w:lang w:val="en-US" w:bidi="ar-SA"/>
        </w:rPr>
        <w:t>What are the determinant factors of livelihood strategies choice  in this area? _________</w:t>
      </w:r>
    </w:p>
    <w:p w:rsidR="00253AC5" w:rsidRDefault="00253AC5" w:rsidP="00807543">
      <w:pPr>
        <w:pStyle w:val="Heading2"/>
        <w:spacing w:line="360" w:lineRule="auto"/>
        <w:rPr>
          <w:rFonts w:ascii="Times New Roman" w:hAnsi="Times New Roman" w:cs="Times New Roman"/>
          <w:b/>
          <w:bCs/>
          <w:color w:val="auto"/>
          <w:sz w:val="28"/>
          <w:szCs w:val="24"/>
          <w:lang w:val="en-US" w:bidi="ar-SA"/>
        </w:rPr>
      </w:pPr>
    </w:p>
    <w:p w:rsidR="006E6739" w:rsidRDefault="006E6739" w:rsidP="00807543">
      <w:pPr>
        <w:spacing w:line="360" w:lineRule="auto"/>
        <w:rPr>
          <w:rFonts w:ascii="Times New Roman" w:eastAsiaTheme="majorEastAsia" w:hAnsi="Times New Roman" w:cs="Times New Roman"/>
          <w:b/>
          <w:bCs/>
          <w:sz w:val="28"/>
          <w:szCs w:val="24"/>
          <w:lang w:val="en-US" w:bidi="ar-SA"/>
        </w:rPr>
      </w:pPr>
      <w:r>
        <w:rPr>
          <w:rFonts w:ascii="Times New Roman" w:hAnsi="Times New Roman" w:cs="Times New Roman"/>
          <w:b/>
          <w:bCs/>
          <w:sz w:val="28"/>
          <w:szCs w:val="24"/>
          <w:lang w:val="en-US" w:bidi="ar-SA"/>
        </w:rPr>
        <w:br w:type="page"/>
      </w:r>
    </w:p>
    <w:p w:rsidR="006A41BA" w:rsidRDefault="006A41BA" w:rsidP="00807543">
      <w:pPr>
        <w:pStyle w:val="Heading2"/>
        <w:spacing w:line="360" w:lineRule="auto"/>
        <w:rPr>
          <w:rFonts w:ascii="Times New Roman" w:hAnsi="Times New Roman" w:cs="Times New Roman"/>
          <w:b/>
          <w:bCs/>
          <w:color w:val="auto"/>
          <w:sz w:val="28"/>
          <w:szCs w:val="24"/>
          <w:lang w:val="en-US" w:bidi="ar-SA"/>
        </w:rPr>
      </w:pPr>
      <w:bookmarkStart w:id="269" w:name="_Toc123278247"/>
      <w:r w:rsidRPr="00253AC5">
        <w:rPr>
          <w:rFonts w:ascii="Times New Roman" w:hAnsi="Times New Roman" w:cs="Times New Roman"/>
          <w:b/>
          <w:bCs/>
          <w:color w:val="auto"/>
          <w:sz w:val="28"/>
          <w:szCs w:val="24"/>
          <w:lang w:val="en-US" w:bidi="ar-SA"/>
        </w:rPr>
        <w:lastRenderedPageBreak/>
        <w:t>Check list for key informant interview(Community Leaders, and professional)</w:t>
      </w:r>
      <w:bookmarkEnd w:id="269"/>
    </w:p>
    <w:p w:rsidR="00253AC5" w:rsidRPr="00253AC5" w:rsidRDefault="00253AC5" w:rsidP="00807543">
      <w:pPr>
        <w:spacing w:line="360" w:lineRule="auto"/>
        <w:rPr>
          <w:lang w:val="en-US" w:bidi="ar-SA"/>
        </w:rPr>
      </w:pP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What is the history of the area of livelihood strategy choices and dominating in the village?  Farming,   farming +non-farming,    farming farming   farming +non-farming +off farming </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What are the livelihood strategies choices  are more pursued in this area? Why?</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 What are the factors affecting the choose of livelihood activities in this area?</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What are the available asset farmers diversify their livelihood strategy in this area?</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What are the existing social service activities that are currently helping you to choose your livelihood strategy?</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 xml:space="preserve">What are the key advantage that these social service offer to diversify your livelihood </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What is your perception about livelihood diversification strategy?</w:t>
      </w:r>
    </w:p>
    <w:p w:rsidR="006A41BA" w:rsidRPr="006A41BA" w:rsidRDefault="006A41BA" w:rsidP="00807543">
      <w:pPr>
        <w:numPr>
          <w:ilvl w:val="0"/>
          <w:numId w:val="30"/>
        </w:numPr>
        <w:spacing w:after="0" w:line="360" w:lineRule="auto"/>
        <w:ind w:left="0"/>
        <w:contextualSpacing/>
        <w:jc w:val="both"/>
        <w:rPr>
          <w:rFonts w:ascii="Times New Roman" w:hAnsi="Times New Roman" w:cs="Times New Roman"/>
          <w:sz w:val="24"/>
          <w:szCs w:val="24"/>
          <w:lang w:val="en-US" w:bidi="ar-SA"/>
        </w:rPr>
      </w:pPr>
      <w:r w:rsidRPr="006A41BA">
        <w:rPr>
          <w:rFonts w:ascii="Times New Roman" w:hAnsi="Times New Roman" w:cs="Times New Roman"/>
          <w:sz w:val="24"/>
          <w:szCs w:val="24"/>
          <w:lang w:val="en-US" w:bidi="ar-SA"/>
        </w:rPr>
        <w:t>What are the determinant factors of livelihood strategy in this area?</w:t>
      </w:r>
    </w:p>
    <w:p w:rsidR="009546F6" w:rsidRDefault="009546F6" w:rsidP="00807543">
      <w:pPr>
        <w:spacing w:after="0" w:line="360" w:lineRule="auto"/>
        <w:contextualSpacing/>
        <w:rPr>
          <w:rFonts w:ascii="Times New Roman" w:hAnsi="Times New Roman" w:cs="Times New Roman"/>
          <w:b/>
          <w:sz w:val="24"/>
          <w:szCs w:val="24"/>
          <w:lang w:val="en-US" w:bidi="ar-SA"/>
        </w:rPr>
      </w:pPr>
    </w:p>
    <w:p w:rsidR="006A41BA" w:rsidRPr="006A41BA" w:rsidRDefault="006A41BA" w:rsidP="00807543">
      <w:pPr>
        <w:spacing w:after="0" w:line="360" w:lineRule="auto"/>
        <w:ind w:left="720"/>
        <w:contextualSpacing/>
        <w:rPr>
          <w:rFonts w:ascii="Times New Roman" w:hAnsi="Times New Roman" w:cs="Times New Roman"/>
          <w:sz w:val="24"/>
          <w:szCs w:val="24"/>
          <w:lang w:val="en-US" w:bidi="ar-SA"/>
        </w:rPr>
      </w:pPr>
    </w:p>
    <w:p w:rsidR="006A41BA" w:rsidRPr="006A41BA" w:rsidRDefault="006A41BA" w:rsidP="00807543">
      <w:pPr>
        <w:spacing w:line="360" w:lineRule="auto"/>
        <w:rPr>
          <w:rFonts w:ascii="Times New Roman" w:hAnsi="Times New Roman" w:cs="Times New Roman"/>
          <w:sz w:val="24"/>
          <w:szCs w:val="24"/>
          <w:lang w:val="en-GB"/>
        </w:rPr>
      </w:pPr>
    </w:p>
    <w:p w:rsidR="006A41BA" w:rsidRPr="006A41BA" w:rsidRDefault="006A41BA" w:rsidP="00807543">
      <w:pPr>
        <w:spacing w:line="360" w:lineRule="auto"/>
        <w:rPr>
          <w:rFonts w:ascii="Times New Roman" w:hAnsi="Times New Roman" w:cs="Times New Roman"/>
          <w:sz w:val="24"/>
          <w:szCs w:val="24"/>
          <w:lang w:val="en-GB"/>
        </w:rPr>
      </w:pPr>
    </w:p>
    <w:p w:rsidR="006A41BA" w:rsidRPr="006A41BA" w:rsidRDefault="006A41BA" w:rsidP="00807543">
      <w:pPr>
        <w:spacing w:line="360" w:lineRule="auto"/>
        <w:rPr>
          <w:rFonts w:ascii="Times New Roman" w:hAnsi="Times New Roman" w:cs="Times New Roman"/>
          <w:sz w:val="24"/>
          <w:szCs w:val="24"/>
          <w:lang w:val="en-GB"/>
        </w:rPr>
      </w:pPr>
    </w:p>
    <w:p w:rsidR="006A41BA" w:rsidRPr="006A41BA" w:rsidRDefault="006A41BA" w:rsidP="00807543">
      <w:pPr>
        <w:spacing w:line="360" w:lineRule="auto"/>
        <w:rPr>
          <w:rFonts w:ascii="Times New Roman" w:hAnsi="Times New Roman" w:cs="Times New Roman"/>
          <w:sz w:val="24"/>
          <w:szCs w:val="24"/>
        </w:rPr>
      </w:pPr>
    </w:p>
    <w:p w:rsidR="006A41BA" w:rsidRPr="006A41BA" w:rsidRDefault="006A41BA" w:rsidP="00807543">
      <w:pPr>
        <w:spacing w:line="360" w:lineRule="auto"/>
        <w:rPr>
          <w:rFonts w:ascii="Times New Roman" w:hAnsi="Times New Roman" w:cs="Times New Roman"/>
          <w:sz w:val="24"/>
          <w:szCs w:val="24"/>
        </w:rPr>
      </w:pPr>
    </w:p>
    <w:p w:rsidR="006A41BA" w:rsidRPr="006A41BA" w:rsidRDefault="006A41BA" w:rsidP="00807543">
      <w:pPr>
        <w:spacing w:line="360" w:lineRule="auto"/>
        <w:rPr>
          <w:rFonts w:ascii="Times New Roman" w:hAnsi="Times New Roman" w:cs="Times New Roman"/>
          <w:sz w:val="24"/>
          <w:szCs w:val="24"/>
        </w:rPr>
      </w:pPr>
    </w:p>
    <w:p w:rsidR="006A41BA" w:rsidRPr="006A41BA" w:rsidRDefault="006A41BA" w:rsidP="00807543">
      <w:pPr>
        <w:spacing w:line="360" w:lineRule="auto"/>
        <w:rPr>
          <w:rFonts w:ascii="Times New Roman" w:hAnsi="Times New Roman" w:cs="Times New Roman"/>
          <w:sz w:val="24"/>
          <w:szCs w:val="24"/>
          <w:lang w:val="en-GB"/>
        </w:rPr>
      </w:pPr>
    </w:p>
    <w:p w:rsidR="00FF3C37" w:rsidRPr="00FF3C37" w:rsidRDefault="00FF3C37" w:rsidP="00807543">
      <w:pPr>
        <w:autoSpaceDE w:val="0"/>
        <w:autoSpaceDN w:val="0"/>
        <w:adjustRightInd w:val="0"/>
        <w:spacing w:after="240" w:line="360" w:lineRule="auto"/>
        <w:jc w:val="both"/>
        <w:rPr>
          <w:rFonts w:ascii="Nyala" w:hAnsi="Nyala" w:cs="Times New Roman"/>
          <w:sz w:val="24"/>
          <w:szCs w:val="24"/>
          <w:lang w:val="en-GB"/>
        </w:rPr>
      </w:pPr>
    </w:p>
    <w:sectPr w:rsidR="00FF3C37" w:rsidRPr="00FF3C37" w:rsidSect="00475E31">
      <w:pgSz w:w="11906" w:h="16838"/>
      <w:pgMar w:top="1134" w:right="1440" w:bottom="1560" w:left="1440" w:header="708" w:footer="82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4331" w:rsidRDefault="00254331" w:rsidP="004110C6">
      <w:pPr>
        <w:spacing w:after="0" w:line="240" w:lineRule="auto"/>
      </w:pPr>
      <w:r>
        <w:separator/>
      </w:r>
    </w:p>
  </w:endnote>
  <w:endnote w:type="continuationSeparator" w:id="0">
    <w:p w:rsidR="00254331" w:rsidRDefault="00254331" w:rsidP="004110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yala">
    <w:altName w:val="Times New Roman"/>
    <w:charset w:val="00"/>
    <w:family w:val="auto"/>
    <w:pitch w:val="variable"/>
    <w:sig w:usb0="A000006F" w:usb1="00000000" w:usb2="00000800" w:usb3="00000000" w:csb0="00000093" w:csb1="00000000"/>
  </w:font>
  <w:font w:name="Calibri">
    <w:panose1 w:val="020F0502020204030204"/>
    <w:charset w:val="00"/>
    <w:family w:val="swiss"/>
    <w:pitch w:val="variable"/>
    <w:sig w:usb0="E4002EFF" w:usb1="C000247B" w:usb2="00000009" w:usb3="00000000" w:csb0="000001FF" w:csb1="00000000"/>
  </w:font>
  <w:font w:name="Mangal">
    <w:altName w:val="Nirmala UI"/>
    <w:panose1 w:val="00000400000000000000"/>
    <w:charset w:val="00"/>
    <w:family w:val="roman"/>
    <w:pitch w:val="variable"/>
    <w:sig w:usb0="00008003" w:usb1="00000000" w:usb2="00000000" w:usb3="00000000" w:csb0="00000001" w:csb1="00000000"/>
  </w:font>
  <w:font w:name="Kokila">
    <w:altName w:val="Nirmala UI"/>
    <w:panose1 w:val="01010601010101010101"/>
    <w:charset w:val="00"/>
    <w:family w:val="swiss"/>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3" w:usb1="09060000" w:usb2="00000010" w:usb3="00000000" w:csb0="00080001" w:csb1="00000000"/>
  </w:font>
  <w:font w:name="TimesNewRomanPS-BoldMT">
    <w:altName w:val="MS Gothic"/>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0" w:csb1="00000000"/>
  </w:font>
  <w:font w:name="Bookman Old Style">
    <w:panose1 w:val="02050604050505020204"/>
    <w:charset w:val="00"/>
    <w:family w:val="roman"/>
    <w:pitch w:val="variable"/>
    <w:sig w:usb0="00000287" w:usb1="00000000" w:usb2="00000000" w:usb3="00000000" w:csb0="0000009F" w:csb1="00000000"/>
  </w:font>
  <w:font w:name="ArialNarrow">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Times#20New#20Roman">
    <w:altName w:val="MS Mincho"/>
    <w:panose1 w:val="00000000000000000000"/>
    <w:charset w:val="80"/>
    <w:family w:val="auto"/>
    <w:notTrueType/>
    <w:pitch w:val="default"/>
    <w:sig w:usb0="00000081" w:usb1="08070000" w:usb2="00000010" w:usb3="00000000" w:csb0="00020008"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6277557"/>
      <w:docPartObj>
        <w:docPartGallery w:val="Page Numbers (Bottom of Page)"/>
        <w:docPartUnique/>
      </w:docPartObj>
    </w:sdtPr>
    <w:sdtEndPr>
      <w:rPr>
        <w:noProof/>
      </w:rPr>
    </w:sdtEndPr>
    <w:sdtContent>
      <w:p w:rsidR="008047BE" w:rsidRDefault="008047BE">
        <w:pPr>
          <w:pStyle w:val="Footer"/>
          <w:jc w:val="center"/>
        </w:pPr>
        <w:r>
          <w:rPr>
            <w:noProof/>
          </w:rPr>
          <w:fldChar w:fldCharType="begin"/>
        </w:r>
        <w:r>
          <w:rPr>
            <w:noProof/>
          </w:rPr>
          <w:instrText xml:space="preserve"> PAGE   \* MERGEFORMAT </w:instrText>
        </w:r>
        <w:r>
          <w:rPr>
            <w:noProof/>
          </w:rPr>
          <w:fldChar w:fldCharType="separate"/>
        </w:r>
        <w:r>
          <w:rPr>
            <w:noProof/>
          </w:rPr>
          <w:t>75</w:t>
        </w:r>
        <w:r>
          <w:rPr>
            <w:noProof/>
          </w:rPr>
          <w:fldChar w:fldCharType="end"/>
        </w:r>
      </w:p>
    </w:sdtContent>
  </w:sdt>
  <w:p w:rsidR="008047BE" w:rsidRDefault="008047B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4331" w:rsidRDefault="00254331" w:rsidP="004110C6">
      <w:pPr>
        <w:spacing w:after="0" w:line="240" w:lineRule="auto"/>
      </w:pPr>
      <w:r>
        <w:separator/>
      </w:r>
    </w:p>
  </w:footnote>
  <w:footnote w:type="continuationSeparator" w:id="0">
    <w:p w:rsidR="00254331" w:rsidRDefault="00254331" w:rsidP="004110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C9155A"/>
    <w:multiLevelType w:val="hybridMultilevel"/>
    <w:tmpl w:val="055043E4"/>
    <w:lvl w:ilvl="0" w:tplc="D7C68A16">
      <w:start w:val="1"/>
      <w:numFmt w:val="upperLetter"/>
      <w:lvlText w:val="%1)"/>
      <w:lvlJc w:val="left"/>
      <w:pPr>
        <w:ind w:left="1260" w:hanging="360"/>
      </w:pPr>
      <w:rPr>
        <w:rFonts w:eastAsia="PMingLiU" w:hint="default"/>
      </w:rPr>
    </w:lvl>
    <w:lvl w:ilvl="1" w:tplc="08090019" w:tentative="1">
      <w:start w:val="1"/>
      <w:numFmt w:val="lowerLetter"/>
      <w:lvlText w:val="%2."/>
      <w:lvlJc w:val="left"/>
      <w:pPr>
        <w:ind w:left="1980" w:hanging="360"/>
      </w:pPr>
    </w:lvl>
    <w:lvl w:ilvl="2" w:tplc="0809001B" w:tentative="1">
      <w:start w:val="1"/>
      <w:numFmt w:val="lowerRoman"/>
      <w:lvlText w:val="%3."/>
      <w:lvlJc w:val="right"/>
      <w:pPr>
        <w:ind w:left="2700" w:hanging="180"/>
      </w:pPr>
    </w:lvl>
    <w:lvl w:ilvl="3" w:tplc="0809000F" w:tentative="1">
      <w:start w:val="1"/>
      <w:numFmt w:val="decimal"/>
      <w:lvlText w:val="%4."/>
      <w:lvlJc w:val="left"/>
      <w:pPr>
        <w:ind w:left="3420" w:hanging="360"/>
      </w:pPr>
    </w:lvl>
    <w:lvl w:ilvl="4" w:tplc="08090019" w:tentative="1">
      <w:start w:val="1"/>
      <w:numFmt w:val="lowerLetter"/>
      <w:lvlText w:val="%5."/>
      <w:lvlJc w:val="left"/>
      <w:pPr>
        <w:ind w:left="4140" w:hanging="360"/>
      </w:pPr>
    </w:lvl>
    <w:lvl w:ilvl="5" w:tplc="0809001B" w:tentative="1">
      <w:start w:val="1"/>
      <w:numFmt w:val="lowerRoman"/>
      <w:lvlText w:val="%6."/>
      <w:lvlJc w:val="right"/>
      <w:pPr>
        <w:ind w:left="4860" w:hanging="180"/>
      </w:pPr>
    </w:lvl>
    <w:lvl w:ilvl="6" w:tplc="0809000F" w:tentative="1">
      <w:start w:val="1"/>
      <w:numFmt w:val="decimal"/>
      <w:lvlText w:val="%7."/>
      <w:lvlJc w:val="left"/>
      <w:pPr>
        <w:ind w:left="5580" w:hanging="360"/>
      </w:pPr>
    </w:lvl>
    <w:lvl w:ilvl="7" w:tplc="08090019" w:tentative="1">
      <w:start w:val="1"/>
      <w:numFmt w:val="lowerLetter"/>
      <w:lvlText w:val="%8."/>
      <w:lvlJc w:val="left"/>
      <w:pPr>
        <w:ind w:left="6300" w:hanging="360"/>
      </w:pPr>
    </w:lvl>
    <w:lvl w:ilvl="8" w:tplc="0809001B" w:tentative="1">
      <w:start w:val="1"/>
      <w:numFmt w:val="lowerRoman"/>
      <w:lvlText w:val="%9."/>
      <w:lvlJc w:val="right"/>
      <w:pPr>
        <w:ind w:left="7020" w:hanging="180"/>
      </w:pPr>
    </w:lvl>
  </w:abstractNum>
  <w:abstractNum w:abstractNumId="1" w15:restartNumberingAfterBreak="0">
    <w:nsid w:val="06FC175D"/>
    <w:multiLevelType w:val="hybridMultilevel"/>
    <w:tmpl w:val="15F6BC0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7F730DC"/>
    <w:multiLevelType w:val="hybridMultilevel"/>
    <w:tmpl w:val="367207B0"/>
    <w:lvl w:ilvl="0" w:tplc="04090009">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02545A"/>
    <w:multiLevelType w:val="multilevel"/>
    <w:tmpl w:val="97922376"/>
    <w:lvl w:ilvl="0">
      <w:start w:val="1"/>
      <w:numFmt w:val="decimal"/>
      <w:lvlText w:val="%1."/>
      <w:lvlJc w:val="left"/>
      <w:pPr>
        <w:ind w:left="432" w:hanging="432"/>
      </w:pPr>
    </w:lvl>
    <w:lvl w:ilvl="1">
      <w:start w:val="2"/>
      <w:numFmt w:val="decimal"/>
      <w:lvlText w:val="%1.%2."/>
      <w:lvlJc w:val="left"/>
      <w:pPr>
        <w:ind w:left="2138" w:hanging="720"/>
      </w:pPr>
    </w:lvl>
    <w:lvl w:ilvl="2">
      <w:start w:val="1"/>
      <w:numFmt w:val="decimal"/>
      <w:lvlText w:val="%1.%2.%3."/>
      <w:lvlJc w:val="left"/>
      <w:pPr>
        <w:ind w:left="3556" w:hanging="720"/>
      </w:pPr>
    </w:lvl>
    <w:lvl w:ilvl="3">
      <w:start w:val="1"/>
      <w:numFmt w:val="decimal"/>
      <w:lvlText w:val="%1.%2.%3.%4."/>
      <w:lvlJc w:val="left"/>
      <w:pPr>
        <w:ind w:left="5334" w:hanging="1080"/>
      </w:pPr>
    </w:lvl>
    <w:lvl w:ilvl="4">
      <w:start w:val="1"/>
      <w:numFmt w:val="decimal"/>
      <w:lvlText w:val="%1.%2.%3.%4.%5."/>
      <w:lvlJc w:val="left"/>
      <w:pPr>
        <w:ind w:left="6752" w:hanging="1080"/>
      </w:pPr>
    </w:lvl>
    <w:lvl w:ilvl="5">
      <w:start w:val="1"/>
      <w:numFmt w:val="decimal"/>
      <w:lvlText w:val="%1.%2.%3.%4.%5.%6."/>
      <w:lvlJc w:val="left"/>
      <w:pPr>
        <w:ind w:left="8530" w:hanging="1440"/>
      </w:pPr>
    </w:lvl>
    <w:lvl w:ilvl="6">
      <w:start w:val="1"/>
      <w:numFmt w:val="decimal"/>
      <w:lvlText w:val="%1.%2.%3.%4.%5.%6.%7."/>
      <w:lvlJc w:val="left"/>
      <w:pPr>
        <w:ind w:left="10308" w:hanging="1800"/>
      </w:pPr>
    </w:lvl>
    <w:lvl w:ilvl="7">
      <w:start w:val="1"/>
      <w:numFmt w:val="decimal"/>
      <w:lvlText w:val="%1.%2.%3.%4.%5.%6.%7.%8."/>
      <w:lvlJc w:val="left"/>
      <w:pPr>
        <w:ind w:left="11726" w:hanging="1800"/>
      </w:pPr>
    </w:lvl>
    <w:lvl w:ilvl="8">
      <w:start w:val="1"/>
      <w:numFmt w:val="decimal"/>
      <w:lvlText w:val="%1.%2.%3.%4.%5.%6.%7.%8.%9."/>
      <w:lvlJc w:val="left"/>
      <w:pPr>
        <w:ind w:left="13504" w:hanging="2160"/>
      </w:pPr>
    </w:lvl>
  </w:abstractNum>
  <w:abstractNum w:abstractNumId="4" w15:restartNumberingAfterBreak="0">
    <w:nsid w:val="09FF3DC6"/>
    <w:multiLevelType w:val="hybridMultilevel"/>
    <w:tmpl w:val="DF263B84"/>
    <w:lvl w:ilvl="0" w:tplc="40F8C082">
      <w:start w:val="1"/>
      <w:numFmt w:val="decimal"/>
      <w:lvlText w:val="%1."/>
      <w:lvlJc w:val="left"/>
      <w:pPr>
        <w:ind w:left="630" w:hanging="360"/>
      </w:pPr>
    </w:lvl>
    <w:lvl w:ilvl="1" w:tplc="04090019">
      <w:start w:val="1"/>
      <w:numFmt w:val="lowerLetter"/>
      <w:lvlText w:val="%2."/>
      <w:lvlJc w:val="left"/>
      <w:pPr>
        <w:ind w:left="1620" w:hanging="360"/>
      </w:pPr>
    </w:lvl>
    <w:lvl w:ilvl="2" w:tplc="0409001B">
      <w:start w:val="1"/>
      <w:numFmt w:val="lowerRoman"/>
      <w:lvlText w:val="%3."/>
      <w:lvlJc w:val="right"/>
      <w:pPr>
        <w:ind w:left="2340" w:hanging="180"/>
      </w:pPr>
    </w:lvl>
    <w:lvl w:ilvl="3" w:tplc="0409000F">
      <w:start w:val="1"/>
      <w:numFmt w:val="decimal"/>
      <w:lvlText w:val="%4."/>
      <w:lvlJc w:val="left"/>
      <w:pPr>
        <w:ind w:left="3060" w:hanging="360"/>
      </w:pPr>
    </w:lvl>
    <w:lvl w:ilvl="4" w:tplc="04090019">
      <w:start w:val="1"/>
      <w:numFmt w:val="lowerLetter"/>
      <w:lvlText w:val="%5."/>
      <w:lvlJc w:val="left"/>
      <w:pPr>
        <w:ind w:left="3780" w:hanging="360"/>
      </w:pPr>
    </w:lvl>
    <w:lvl w:ilvl="5" w:tplc="0409001B">
      <w:start w:val="1"/>
      <w:numFmt w:val="lowerRoman"/>
      <w:lvlText w:val="%6."/>
      <w:lvlJc w:val="right"/>
      <w:pPr>
        <w:ind w:left="4500" w:hanging="180"/>
      </w:pPr>
    </w:lvl>
    <w:lvl w:ilvl="6" w:tplc="0409000F">
      <w:start w:val="1"/>
      <w:numFmt w:val="decimal"/>
      <w:lvlText w:val="%7."/>
      <w:lvlJc w:val="left"/>
      <w:pPr>
        <w:ind w:left="5220" w:hanging="360"/>
      </w:pPr>
    </w:lvl>
    <w:lvl w:ilvl="7" w:tplc="04090019">
      <w:start w:val="1"/>
      <w:numFmt w:val="lowerLetter"/>
      <w:lvlText w:val="%8."/>
      <w:lvlJc w:val="left"/>
      <w:pPr>
        <w:ind w:left="5940" w:hanging="360"/>
      </w:pPr>
    </w:lvl>
    <w:lvl w:ilvl="8" w:tplc="0409001B">
      <w:start w:val="1"/>
      <w:numFmt w:val="lowerRoman"/>
      <w:lvlText w:val="%9."/>
      <w:lvlJc w:val="right"/>
      <w:pPr>
        <w:ind w:left="6660" w:hanging="180"/>
      </w:pPr>
    </w:lvl>
  </w:abstractNum>
  <w:abstractNum w:abstractNumId="5" w15:restartNumberingAfterBreak="0">
    <w:nsid w:val="0ACA2839"/>
    <w:multiLevelType w:val="hybridMultilevel"/>
    <w:tmpl w:val="A9244076"/>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start w:val="1"/>
      <w:numFmt w:val="bullet"/>
      <w:lvlText w:val=""/>
      <w:lvlJc w:val="left"/>
      <w:pPr>
        <w:ind w:left="1942" w:hanging="360"/>
      </w:pPr>
      <w:rPr>
        <w:rFonts w:ascii="Wingdings" w:hAnsi="Wingdings" w:hint="default"/>
      </w:rPr>
    </w:lvl>
    <w:lvl w:ilvl="3" w:tplc="08090001">
      <w:start w:val="1"/>
      <w:numFmt w:val="bullet"/>
      <w:lvlText w:val=""/>
      <w:lvlJc w:val="left"/>
      <w:pPr>
        <w:ind w:left="2662" w:hanging="360"/>
      </w:pPr>
      <w:rPr>
        <w:rFonts w:ascii="Symbol" w:hAnsi="Symbol" w:hint="default"/>
      </w:rPr>
    </w:lvl>
    <w:lvl w:ilvl="4" w:tplc="08090003">
      <w:start w:val="1"/>
      <w:numFmt w:val="bullet"/>
      <w:lvlText w:val="o"/>
      <w:lvlJc w:val="left"/>
      <w:pPr>
        <w:ind w:left="3382" w:hanging="360"/>
      </w:pPr>
      <w:rPr>
        <w:rFonts w:ascii="Courier New" w:hAnsi="Courier New" w:cs="Courier New" w:hint="default"/>
      </w:rPr>
    </w:lvl>
    <w:lvl w:ilvl="5" w:tplc="08090005">
      <w:start w:val="1"/>
      <w:numFmt w:val="bullet"/>
      <w:lvlText w:val=""/>
      <w:lvlJc w:val="left"/>
      <w:pPr>
        <w:ind w:left="4102" w:hanging="360"/>
      </w:pPr>
      <w:rPr>
        <w:rFonts w:ascii="Wingdings" w:hAnsi="Wingdings" w:hint="default"/>
      </w:rPr>
    </w:lvl>
    <w:lvl w:ilvl="6" w:tplc="08090001">
      <w:start w:val="1"/>
      <w:numFmt w:val="bullet"/>
      <w:lvlText w:val=""/>
      <w:lvlJc w:val="left"/>
      <w:pPr>
        <w:ind w:left="4822" w:hanging="360"/>
      </w:pPr>
      <w:rPr>
        <w:rFonts w:ascii="Symbol" w:hAnsi="Symbol" w:hint="default"/>
      </w:rPr>
    </w:lvl>
    <w:lvl w:ilvl="7" w:tplc="08090003">
      <w:start w:val="1"/>
      <w:numFmt w:val="bullet"/>
      <w:lvlText w:val="o"/>
      <w:lvlJc w:val="left"/>
      <w:pPr>
        <w:ind w:left="5542" w:hanging="360"/>
      </w:pPr>
      <w:rPr>
        <w:rFonts w:ascii="Courier New" w:hAnsi="Courier New" w:cs="Courier New" w:hint="default"/>
      </w:rPr>
    </w:lvl>
    <w:lvl w:ilvl="8" w:tplc="08090005">
      <w:start w:val="1"/>
      <w:numFmt w:val="bullet"/>
      <w:lvlText w:val=""/>
      <w:lvlJc w:val="left"/>
      <w:pPr>
        <w:ind w:left="6262" w:hanging="360"/>
      </w:pPr>
      <w:rPr>
        <w:rFonts w:ascii="Wingdings" w:hAnsi="Wingdings" w:hint="default"/>
      </w:rPr>
    </w:lvl>
  </w:abstractNum>
  <w:abstractNum w:abstractNumId="6" w15:restartNumberingAfterBreak="0">
    <w:nsid w:val="10BB03CC"/>
    <w:multiLevelType w:val="multilevel"/>
    <w:tmpl w:val="F7761070"/>
    <w:lvl w:ilvl="0">
      <w:start w:val="1"/>
      <w:numFmt w:val="decimal"/>
      <w:lvlText w:val="%1."/>
      <w:lvlJc w:val="left"/>
      <w:pPr>
        <w:ind w:left="720" w:hanging="360"/>
      </w:pPr>
    </w:lvl>
    <w:lvl w:ilvl="1">
      <w:start w:val="5"/>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7" w15:restartNumberingAfterBreak="0">
    <w:nsid w:val="24063C2F"/>
    <w:multiLevelType w:val="multilevel"/>
    <w:tmpl w:val="F7761070"/>
    <w:lvl w:ilvl="0">
      <w:start w:val="1"/>
      <w:numFmt w:val="decimal"/>
      <w:lvlText w:val="%1."/>
      <w:lvlJc w:val="left"/>
      <w:pPr>
        <w:ind w:left="720" w:hanging="360"/>
      </w:pPr>
    </w:lvl>
    <w:lvl w:ilvl="1">
      <w:start w:val="5"/>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8" w15:restartNumberingAfterBreak="0">
    <w:nsid w:val="261529F4"/>
    <w:multiLevelType w:val="hybridMultilevel"/>
    <w:tmpl w:val="3AAAE6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6ED0D64"/>
    <w:multiLevelType w:val="multilevel"/>
    <w:tmpl w:val="ED6CFCBE"/>
    <w:lvl w:ilvl="0">
      <w:start w:val="2"/>
      <w:numFmt w:val="decimal"/>
      <w:lvlText w:val="%1."/>
      <w:lvlJc w:val="left"/>
      <w:pPr>
        <w:ind w:left="540" w:hanging="540"/>
      </w:pPr>
      <w:rPr>
        <w:rFonts w:eastAsia="PMingLiU"/>
      </w:rPr>
    </w:lvl>
    <w:lvl w:ilvl="1">
      <w:start w:val="1"/>
      <w:numFmt w:val="decimal"/>
      <w:lvlText w:val="%1.%2."/>
      <w:lvlJc w:val="left"/>
      <w:pPr>
        <w:ind w:left="630" w:hanging="540"/>
      </w:pPr>
      <w:rPr>
        <w:rFonts w:eastAsia="PMingLiU"/>
      </w:rPr>
    </w:lvl>
    <w:lvl w:ilvl="2">
      <w:start w:val="2"/>
      <w:numFmt w:val="decimal"/>
      <w:lvlText w:val="%1.%2.%3."/>
      <w:lvlJc w:val="left"/>
      <w:pPr>
        <w:ind w:left="900" w:hanging="720"/>
      </w:pPr>
      <w:rPr>
        <w:rFonts w:eastAsia="PMingLiU"/>
      </w:rPr>
    </w:lvl>
    <w:lvl w:ilvl="3">
      <w:start w:val="1"/>
      <w:numFmt w:val="decimal"/>
      <w:lvlText w:val="%1.%2.%3.%4."/>
      <w:lvlJc w:val="left"/>
      <w:pPr>
        <w:ind w:left="990" w:hanging="720"/>
      </w:pPr>
      <w:rPr>
        <w:rFonts w:eastAsia="PMingLiU"/>
      </w:rPr>
    </w:lvl>
    <w:lvl w:ilvl="4">
      <w:start w:val="1"/>
      <w:numFmt w:val="decimal"/>
      <w:lvlText w:val="%1.%2.%3.%4.%5."/>
      <w:lvlJc w:val="left"/>
      <w:pPr>
        <w:ind w:left="1440" w:hanging="1080"/>
      </w:pPr>
      <w:rPr>
        <w:rFonts w:eastAsia="PMingLiU"/>
      </w:rPr>
    </w:lvl>
    <w:lvl w:ilvl="5">
      <w:start w:val="1"/>
      <w:numFmt w:val="decimal"/>
      <w:lvlText w:val="%1.%2.%3.%4.%5.%6."/>
      <w:lvlJc w:val="left"/>
      <w:pPr>
        <w:ind w:left="1530" w:hanging="1080"/>
      </w:pPr>
      <w:rPr>
        <w:rFonts w:eastAsia="PMingLiU"/>
      </w:rPr>
    </w:lvl>
    <w:lvl w:ilvl="6">
      <w:start w:val="1"/>
      <w:numFmt w:val="decimal"/>
      <w:lvlText w:val="%1.%2.%3.%4.%5.%6.%7."/>
      <w:lvlJc w:val="left"/>
      <w:pPr>
        <w:ind w:left="1980" w:hanging="1440"/>
      </w:pPr>
      <w:rPr>
        <w:rFonts w:eastAsia="PMingLiU"/>
      </w:rPr>
    </w:lvl>
    <w:lvl w:ilvl="7">
      <w:start w:val="1"/>
      <w:numFmt w:val="decimal"/>
      <w:lvlText w:val="%1.%2.%3.%4.%5.%6.%7.%8."/>
      <w:lvlJc w:val="left"/>
      <w:pPr>
        <w:ind w:left="2070" w:hanging="1440"/>
      </w:pPr>
      <w:rPr>
        <w:rFonts w:eastAsia="PMingLiU"/>
      </w:rPr>
    </w:lvl>
    <w:lvl w:ilvl="8">
      <w:start w:val="1"/>
      <w:numFmt w:val="decimal"/>
      <w:lvlText w:val="%1.%2.%3.%4.%5.%6.%7.%8.%9."/>
      <w:lvlJc w:val="left"/>
      <w:pPr>
        <w:ind w:left="2520" w:hanging="1800"/>
      </w:pPr>
      <w:rPr>
        <w:rFonts w:eastAsia="PMingLiU"/>
      </w:rPr>
    </w:lvl>
  </w:abstractNum>
  <w:abstractNum w:abstractNumId="10" w15:restartNumberingAfterBreak="0">
    <w:nsid w:val="2ABA53DE"/>
    <w:multiLevelType w:val="hybridMultilevel"/>
    <w:tmpl w:val="89167B6E"/>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280212B"/>
    <w:multiLevelType w:val="multilevel"/>
    <w:tmpl w:val="A488636E"/>
    <w:lvl w:ilvl="0">
      <w:start w:val="1"/>
      <w:numFmt w:val="decimal"/>
      <w:lvlText w:val="%1."/>
      <w:lvlJc w:val="left"/>
      <w:pPr>
        <w:ind w:left="360" w:hanging="360"/>
      </w:pPr>
      <w:rPr>
        <w:color w:val="auto"/>
      </w:rPr>
    </w:lvl>
    <w:lvl w:ilvl="1">
      <w:start w:val="2"/>
      <w:numFmt w:val="decimal"/>
      <w:isLgl/>
      <w:lvlText w:val="%1.%2."/>
      <w:lvlJc w:val="left"/>
      <w:pPr>
        <w:ind w:left="615" w:hanging="615"/>
      </w:pPr>
    </w:lvl>
    <w:lvl w:ilvl="2">
      <w:start w:val="6"/>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12" w15:restartNumberingAfterBreak="0">
    <w:nsid w:val="335F7AEA"/>
    <w:multiLevelType w:val="multilevel"/>
    <w:tmpl w:val="82F8FE52"/>
    <w:lvl w:ilvl="0">
      <w:start w:val="4"/>
      <w:numFmt w:val="decimal"/>
      <w:lvlText w:val="%1."/>
      <w:lvlJc w:val="left"/>
      <w:pPr>
        <w:ind w:left="360" w:hanging="360"/>
      </w:pPr>
    </w:lvl>
    <w:lvl w:ilvl="1">
      <w:start w:val="8"/>
      <w:numFmt w:val="decimal"/>
      <w:lvlText w:val="%1.%2."/>
      <w:lvlJc w:val="left"/>
      <w:pPr>
        <w:ind w:left="63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3" w15:restartNumberingAfterBreak="0">
    <w:nsid w:val="36E357ED"/>
    <w:multiLevelType w:val="hybridMultilevel"/>
    <w:tmpl w:val="ADDC6FA0"/>
    <w:lvl w:ilvl="0" w:tplc="0809000B">
      <w:start w:val="1"/>
      <w:numFmt w:val="bullet"/>
      <w:lvlText w:val=""/>
      <w:lvlJc w:val="left"/>
      <w:pPr>
        <w:ind w:left="644" w:hanging="360"/>
      </w:pPr>
      <w:rPr>
        <w:rFonts w:ascii="Wingdings" w:hAnsi="Wingdings" w:hint="default"/>
      </w:rPr>
    </w:lvl>
    <w:lvl w:ilvl="1" w:tplc="08090003">
      <w:start w:val="1"/>
      <w:numFmt w:val="bullet"/>
      <w:lvlText w:val="o"/>
      <w:lvlJc w:val="left"/>
      <w:pPr>
        <w:ind w:left="1364" w:hanging="360"/>
      </w:pPr>
      <w:rPr>
        <w:rFonts w:ascii="Courier New" w:hAnsi="Courier New" w:cs="Courier New" w:hint="default"/>
      </w:rPr>
    </w:lvl>
    <w:lvl w:ilvl="2" w:tplc="08090005">
      <w:start w:val="1"/>
      <w:numFmt w:val="bullet"/>
      <w:lvlText w:val=""/>
      <w:lvlJc w:val="left"/>
      <w:pPr>
        <w:ind w:left="2084" w:hanging="360"/>
      </w:pPr>
      <w:rPr>
        <w:rFonts w:ascii="Wingdings" w:hAnsi="Wingdings" w:hint="default"/>
      </w:rPr>
    </w:lvl>
    <w:lvl w:ilvl="3" w:tplc="08090001">
      <w:start w:val="1"/>
      <w:numFmt w:val="bullet"/>
      <w:lvlText w:val=""/>
      <w:lvlJc w:val="left"/>
      <w:pPr>
        <w:ind w:left="2804" w:hanging="360"/>
      </w:pPr>
      <w:rPr>
        <w:rFonts w:ascii="Symbol" w:hAnsi="Symbol" w:hint="default"/>
      </w:rPr>
    </w:lvl>
    <w:lvl w:ilvl="4" w:tplc="08090003">
      <w:start w:val="1"/>
      <w:numFmt w:val="bullet"/>
      <w:lvlText w:val="o"/>
      <w:lvlJc w:val="left"/>
      <w:pPr>
        <w:ind w:left="3524" w:hanging="360"/>
      </w:pPr>
      <w:rPr>
        <w:rFonts w:ascii="Courier New" w:hAnsi="Courier New" w:cs="Courier New" w:hint="default"/>
      </w:rPr>
    </w:lvl>
    <w:lvl w:ilvl="5" w:tplc="08090005">
      <w:start w:val="1"/>
      <w:numFmt w:val="bullet"/>
      <w:lvlText w:val=""/>
      <w:lvlJc w:val="left"/>
      <w:pPr>
        <w:ind w:left="4244" w:hanging="360"/>
      </w:pPr>
      <w:rPr>
        <w:rFonts w:ascii="Wingdings" w:hAnsi="Wingdings" w:hint="default"/>
      </w:rPr>
    </w:lvl>
    <w:lvl w:ilvl="6" w:tplc="08090001">
      <w:start w:val="1"/>
      <w:numFmt w:val="bullet"/>
      <w:lvlText w:val=""/>
      <w:lvlJc w:val="left"/>
      <w:pPr>
        <w:ind w:left="4964" w:hanging="360"/>
      </w:pPr>
      <w:rPr>
        <w:rFonts w:ascii="Symbol" w:hAnsi="Symbol" w:hint="default"/>
      </w:rPr>
    </w:lvl>
    <w:lvl w:ilvl="7" w:tplc="08090003">
      <w:start w:val="1"/>
      <w:numFmt w:val="bullet"/>
      <w:lvlText w:val="o"/>
      <w:lvlJc w:val="left"/>
      <w:pPr>
        <w:ind w:left="5684" w:hanging="360"/>
      </w:pPr>
      <w:rPr>
        <w:rFonts w:ascii="Courier New" w:hAnsi="Courier New" w:cs="Courier New" w:hint="default"/>
      </w:rPr>
    </w:lvl>
    <w:lvl w:ilvl="8" w:tplc="08090005">
      <w:start w:val="1"/>
      <w:numFmt w:val="bullet"/>
      <w:lvlText w:val=""/>
      <w:lvlJc w:val="left"/>
      <w:pPr>
        <w:ind w:left="6404" w:hanging="360"/>
      </w:pPr>
      <w:rPr>
        <w:rFonts w:ascii="Wingdings" w:hAnsi="Wingdings" w:hint="default"/>
      </w:rPr>
    </w:lvl>
  </w:abstractNum>
  <w:abstractNum w:abstractNumId="14" w15:restartNumberingAfterBreak="0">
    <w:nsid w:val="38BD5703"/>
    <w:multiLevelType w:val="hybridMultilevel"/>
    <w:tmpl w:val="C722EA1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390B094B"/>
    <w:multiLevelType w:val="multilevel"/>
    <w:tmpl w:val="F7761070"/>
    <w:lvl w:ilvl="0">
      <w:start w:val="1"/>
      <w:numFmt w:val="decimal"/>
      <w:lvlText w:val="%1."/>
      <w:lvlJc w:val="left"/>
      <w:pPr>
        <w:ind w:left="720" w:hanging="360"/>
      </w:pPr>
    </w:lvl>
    <w:lvl w:ilvl="1">
      <w:start w:val="5"/>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16" w15:restartNumberingAfterBreak="0">
    <w:nsid w:val="392E4CDB"/>
    <w:multiLevelType w:val="hybridMultilevel"/>
    <w:tmpl w:val="72162538"/>
    <w:lvl w:ilvl="0" w:tplc="38769312">
      <w:start w:val="1"/>
      <w:numFmt w:val="bullet"/>
      <w:lvlText w:val=""/>
      <w:lvlJc w:val="left"/>
      <w:pPr>
        <w:tabs>
          <w:tab w:val="num" w:pos="720"/>
        </w:tabs>
        <w:ind w:left="720" w:hanging="360"/>
      </w:pPr>
      <w:rPr>
        <w:rFonts w:ascii="Symbol" w:hAnsi="Symbol" w:hint="default"/>
      </w:rPr>
    </w:lvl>
    <w:lvl w:ilvl="1" w:tplc="A53ED0F6">
      <w:start w:val="1"/>
      <w:numFmt w:val="bullet"/>
      <w:lvlText w:val=""/>
      <w:lvlJc w:val="left"/>
      <w:pPr>
        <w:tabs>
          <w:tab w:val="num" w:pos="1440"/>
        </w:tabs>
        <w:ind w:left="1440" w:hanging="360"/>
      </w:pPr>
      <w:rPr>
        <w:rFonts w:ascii="Symbol" w:hAnsi="Symbol" w:hint="default"/>
      </w:rPr>
    </w:lvl>
    <w:lvl w:ilvl="2" w:tplc="F8CEBC90" w:tentative="1">
      <w:start w:val="1"/>
      <w:numFmt w:val="bullet"/>
      <w:lvlText w:val=""/>
      <w:lvlJc w:val="left"/>
      <w:pPr>
        <w:tabs>
          <w:tab w:val="num" w:pos="2160"/>
        </w:tabs>
        <w:ind w:left="2160" w:hanging="360"/>
      </w:pPr>
      <w:rPr>
        <w:rFonts w:ascii="Symbol" w:hAnsi="Symbol" w:hint="default"/>
      </w:rPr>
    </w:lvl>
    <w:lvl w:ilvl="3" w:tplc="866C44DC" w:tentative="1">
      <w:start w:val="1"/>
      <w:numFmt w:val="bullet"/>
      <w:lvlText w:val=""/>
      <w:lvlJc w:val="left"/>
      <w:pPr>
        <w:tabs>
          <w:tab w:val="num" w:pos="2880"/>
        </w:tabs>
        <w:ind w:left="2880" w:hanging="360"/>
      </w:pPr>
      <w:rPr>
        <w:rFonts w:ascii="Symbol" w:hAnsi="Symbol" w:hint="default"/>
      </w:rPr>
    </w:lvl>
    <w:lvl w:ilvl="4" w:tplc="1430E6FE" w:tentative="1">
      <w:start w:val="1"/>
      <w:numFmt w:val="bullet"/>
      <w:lvlText w:val=""/>
      <w:lvlJc w:val="left"/>
      <w:pPr>
        <w:tabs>
          <w:tab w:val="num" w:pos="3600"/>
        </w:tabs>
        <w:ind w:left="3600" w:hanging="360"/>
      </w:pPr>
      <w:rPr>
        <w:rFonts w:ascii="Symbol" w:hAnsi="Symbol" w:hint="default"/>
      </w:rPr>
    </w:lvl>
    <w:lvl w:ilvl="5" w:tplc="2D521EE6" w:tentative="1">
      <w:start w:val="1"/>
      <w:numFmt w:val="bullet"/>
      <w:lvlText w:val=""/>
      <w:lvlJc w:val="left"/>
      <w:pPr>
        <w:tabs>
          <w:tab w:val="num" w:pos="4320"/>
        </w:tabs>
        <w:ind w:left="4320" w:hanging="360"/>
      </w:pPr>
      <w:rPr>
        <w:rFonts w:ascii="Symbol" w:hAnsi="Symbol" w:hint="default"/>
      </w:rPr>
    </w:lvl>
    <w:lvl w:ilvl="6" w:tplc="D3725500" w:tentative="1">
      <w:start w:val="1"/>
      <w:numFmt w:val="bullet"/>
      <w:lvlText w:val=""/>
      <w:lvlJc w:val="left"/>
      <w:pPr>
        <w:tabs>
          <w:tab w:val="num" w:pos="5040"/>
        </w:tabs>
        <w:ind w:left="5040" w:hanging="360"/>
      </w:pPr>
      <w:rPr>
        <w:rFonts w:ascii="Symbol" w:hAnsi="Symbol" w:hint="default"/>
      </w:rPr>
    </w:lvl>
    <w:lvl w:ilvl="7" w:tplc="65665306" w:tentative="1">
      <w:start w:val="1"/>
      <w:numFmt w:val="bullet"/>
      <w:lvlText w:val=""/>
      <w:lvlJc w:val="left"/>
      <w:pPr>
        <w:tabs>
          <w:tab w:val="num" w:pos="5760"/>
        </w:tabs>
        <w:ind w:left="5760" w:hanging="360"/>
      </w:pPr>
      <w:rPr>
        <w:rFonts w:ascii="Symbol" w:hAnsi="Symbol" w:hint="default"/>
      </w:rPr>
    </w:lvl>
    <w:lvl w:ilvl="8" w:tplc="922C2294"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3B446E4C"/>
    <w:multiLevelType w:val="hybridMultilevel"/>
    <w:tmpl w:val="462C9D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3DE54D75"/>
    <w:multiLevelType w:val="multilevel"/>
    <w:tmpl w:val="571AD5EA"/>
    <w:lvl w:ilvl="0">
      <w:start w:val="1"/>
      <w:numFmt w:val="decimal"/>
      <w:lvlText w:val="%1."/>
      <w:lvlJc w:val="left"/>
      <w:pPr>
        <w:ind w:left="720" w:hanging="360"/>
      </w:pPr>
    </w:lvl>
    <w:lvl w:ilvl="1">
      <w:start w:val="1"/>
      <w:numFmt w:val="decimal"/>
      <w:isLgl/>
      <w:lvlText w:val="%1.%2."/>
      <w:lvlJc w:val="left"/>
      <w:pPr>
        <w:ind w:left="792" w:hanging="432"/>
      </w:pPr>
      <w:rPr>
        <w:rFonts w:ascii="Times New Roman" w:hAnsi="Times New Roman" w:cs="Times New Roman" w:hint="default"/>
      </w:rPr>
    </w:lvl>
    <w:lvl w:ilvl="2">
      <w:start w:val="1"/>
      <w:numFmt w:val="decimal"/>
      <w:isLgl/>
      <w:lvlText w:val="%1.%2.%3."/>
      <w:lvlJc w:val="left"/>
      <w:pPr>
        <w:ind w:left="1080" w:hanging="720"/>
      </w:pPr>
      <w:rPr>
        <w:rFonts w:ascii="Times New Roman" w:hAnsi="Times New Roman" w:cs="Times New Roman" w:hint="default"/>
      </w:rPr>
    </w:lvl>
    <w:lvl w:ilvl="3">
      <w:start w:val="1"/>
      <w:numFmt w:val="decimal"/>
      <w:isLgl/>
      <w:lvlText w:val="%1.%2.%3.%4."/>
      <w:lvlJc w:val="left"/>
      <w:pPr>
        <w:ind w:left="1080" w:hanging="720"/>
      </w:pPr>
      <w:rPr>
        <w:rFonts w:ascii="Times New Roman" w:hAnsi="Times New Roman" w:cs="Times New Roman" w:hint="default"/>
      </w:rPr>
    </w:lvl>
    <w:lvl w:ilvl="4">
      <w:start w:val="1"/>
      <w:numFmt w:val="decimal"/>
      <w:isLgl/>
      <w:lvlText w:val="%1.%2.%3.%4.%5."/>
      <w:lvlJc w:val="left"/>
      <w:pPr>
        <w:ind w:left="1440" w:hanging="1080"/>
      </w:pPr>
      <w:rPr>
        <w:rFonts w:ascii="Times New Roman" w:hAnsi="Times New Roman" w:cs="Times New Roman" w:hint="default"/>
      </w:rPr>
    </w:lvl>
    <w:lvl w:ilvl="5">
      <w:start w:val="1"/>
      <w:numFmt w:val="decimal"/>
      <w:isLgl/>
      <w:lvlText w:val="%1.%2.%3.%4.%5.%6."/>
      <w:lvlJc w:val="left"/>
      <w:pPr>
        <w:ind w:left="1440" w:hanging="1080"/>
      </w:pPr>
      <w:rPr>
        <w:rFonts w:ascii="Times New Roman" w:hAnsi="Times New Roman" w:cs="Times New Roman" w:hint="default"/>
      </w:rPr>
    </w:lvl>
    <w:lvl w:ilvl="6">
      <w:start w:val="1"/>
      <w:numFmt w:val="decimal"/>
      <w:isLgl/>
      <w:lvlText w:val="%1.%2.%3.%4.%5.%6.%7."/>
      <w:lvlJc w:val="left"/>
      <w:pPr>
        <w:ind w:left="1800" w:hanging="1440"/>
      </w:pPr>
      <w:rPr>
        <w:rFonts w:ascii="Times New Roman" w:hAnsi="Times New Roman" w:cs="Times New Roman" w:hint="default"/>
      </w:rPr>
    </w:lvl>
    <w:lvl w:ilvl="7">
      <w:start w:val="1"/>
      <w:numFmt w:val="decimal"/>
      <w:isLgl/>
      <w:lvlText w:val="%1.%2.%3.%4.%5.%6.%7.%8."/>
      <w:lvlJc w:val="left"/>
      <w:pPr>
        <w:ind w:left="1800" w:hanging="1440"/>
      </w:pPr>
      <w:rPr>
        <w:rFonts w:ascii="Times New Roman" w:hAnsi="Times New Roman" w:cs="Times New Roman" w:hint="default"/>
      </w:rPr>
    </w:lvl>
    <w:lvl w:ilvl="8">
      <w:start w:val="1"/>
      <w:numFmt w:val="decimal"/>
      <w:isLgl/>
      <w:lvlText w:val="%1.%2.%3.%4.%5.%6.%7.%8.%9."/>
      <w:lvlJc w:val="left"/>
      <w:pPr>
        <w:ind w:left="2160" w:hanging="1800"/>
      </w:pPr>
      <w:rPr>
        <w:rFonts w:ascii="Times New Roman" w:hAnsi="Times New Roman" w:cs="Times New Roman" w:hint="default"/>
      </w:rPr>
    </w:lvl>
  </w:abstractNum>
  <w:abstractNum w:abstractNumId="19" w15:restartNumberingAfterBreak="0">
    <w:nsid w:val="444A10C1"/>
    <w:multiLevelType w:val="multilevel"/>
    <w:tmpl w:val="FBD4B108"/>
    <w:lvl w:ilvl="0">
      <w:start w:val="1"/>
      <w:numFmt w:val="decimal"/>
      <w:lvlText w:val="%1."/>
      <w:lvlJc w:val="left"/>
      <w:pPr>
        <w:ind w:left="432" w:hanging="432"/>
      </w:pPr>
      <w:rPr>
        <w:rFonts w:hint="default"/>
      </w:rPr>
    </w:lvl>
    <w:lvl w:ilvl="1">
      <w:start w:val="2"/>
      <w:numFmt w:val="decimal"/>
      <w:lvlText w:val="%1.%2."/>
      <w:lvlJc w:val="left"/>
      <w:pPr>
        <w:ind w:left="2858" w:hanging="720"/>
      </w:pPr>
      <w:rPr>
        <w:rFonts w:hint="default"/>
      </w:rPr>
    </w:lvl>
    <w:lvl w:ilvl="2">
      <w:start w:val="1"/>
      <w:numFmt w:val="decimal"/>
      <w:lvlText w:val="%1.%2.%3."/>
      <w:lvlJc w:val="left"/>
      <w:pPr>
        <w:ind w:left="4996" w:hanging="720"/>
      </w:pPr>
      <w:rPr>
        <w:rFonts w:hint="default"/>
      </w:rPr>
    </w:lvl>
    <w:lvl w:ilvl="3">
      <w:start w:val="1"/>
      <w:numFmt w:val="decimal"/>
      <w:lvlText w:val="%1.%2.%3.%4."/>
      <w:lvlJc w:val="left"/>
      <w:pPr>
        <w:ind w:left="7494" w:hanging="1080"/>
      </w:pPr>
      <w:rPr>
        <w:rFonts w:hint="default"/>
      </w:rPr>
    </w:lvl>
    <w:lvl w:ilvl="4">
      <w:start w:val="1"/>
      <w:numFmt w:val="decimal"/>
      <w:lvlText w:val="%1.%2.%3.%4.%5."/>
      <w:lvlJc w:val="left"/>
      <w:pPr>
        <w:ind w:left="9632" w:hanging="1080"/>
      </w:pPr>
      <w:rPr>
        <w:rFonts w:hint="default"/>
      </w:rPr>
    </w:lvl>
    <w:lvl w:ilvl="5">
      <w:start w:val="1"/>
      <w:numFmt w:val="decimal"/>
      <w:lvlText w:val="%1.%2.%3.%4.%5.%6."/>
      <w:lvlJc w:val="left"/>
      <w:pPr>
        <w:ind w:left="12130" w:hanging="1440"/>
      </w:pPr>
      <w:rPr>
        <w:rFonts w:hint="default"/>
      </w:rPr>
    </w:lvl>
    <w:lvl w:ilvl="6">
      <w:start w:val="1"/>
      <w:numFmt w:val="decimal"/>
      <w:lvlText w:val="%1.%2.%3.%4.%5.%6.%7."/>
      <w:lvlJc w:val="left"/>
      <w:pPr>
        <w:ind w:left="14628" w:hanging="1800"/>
      </w:pPr>
      <w:rPr>
        <w:rFonts w:hint="default"/>
      </w:rPr>
    </w:lvl>
    <w:lvl w:ilvl="7">
      <w:start w:val="1"/>
      <w:numFmt w:val="decimal"/>
      <w:lvlText w:val="%1.%2.%3.%4.%5.%6.%7.%8."/>
      <w:lvlJc w:val="left"/>
      <w:pPr>
        <w:ind w:left="16766" w:hanging="1800"/>
      </w:pPr>
      <w:rPr>
        <w:rFonts w:hint="default"/>
      </w:rPr>
    </w:lvl>
    <w:lvl w:ilvl="8">
      <w:start w:val="1"/>
      <w:numFmt w:val="decimal"/>
      <w:lvlText w:val="%1.%2.%3.%4.%5.%6.%7.%8.%9."/>
      <w:lvlJc w:val="left"/>
      <w:pPr>
        <w:ind w:left="19264" w:hanging="2160"/>
      </w:pPr>
      <w:rPr>
        <w:rFonts w:hint="default"/>
      </w:rPr>
    </w:lvl>
  </w:abstractNum>
  <w:abstractNum w:abstractNumId="20" w15:restartNumberingAfterBreak="0">
    <w:nsid w:val="45784D7B"/>
    <w:multiLevelType w:val="hybridMultilevel"/>
    <w:tmpl w:val="3B940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641677"/>
    <w:multiLevelType w:val="multilevel"/>
    <w:tmpl w:val="FC40DDF2"/>
    <w:lvl w:ilvl="0">
      <w:start w:val="3"/>
      <w:numFmt w:val="decimal"/>
      <w:lvlText w:val="%1."/>
      <w:lvlJc w:val="left"/>
      <w:pPr>
        <w:ind w:left="612" w:hanging="612"/>
      </w:pPr>
      <w:rPr>
        <w:rFonts w:ascii="Nyala" w:hAnsi="Nyala" w:hint="default"/>
      </w:rPr>
    </w:lvl>
    <w:lvl w:ilvl="1">
      <w:start w:val="5"/>
      <w:numFmt w:val="decimal"/>
      <w:lvlText w:val="%1.%2."/>
      <w:lvlJc w:val="left"/>
      <w:pPr>
        <w:ind w:left="612" w:hanging="612"/>
      </w:pPr>
      <w:rPr>
        <w:rFonts w:ascii="Nyala" w:hAnsi="Nyala" w:hint="default"/>
      </w:rPr>
    </w:lvl>
    <w:lvl w:ilvl="2">
      <w:start w:val="3"/>
      <w:numFmt w:val="decimal"/>
      <w:lvlText w:val="%1.%2.%3."/>
      <w:lvlJc w:val="left"/>
      <w:pPr>
        <w:ind w:left="720" w:hanging="720"/>
      </w:pPr>
      <w:rPr>
        <w:rFonts w:ascii="Nyala" w:hAnsi="Nyala" w:hint="default"/>
      </w:rPr>
    </w:lvl>
    <w:lvl w:ilvl="3">
      <w:start w:val="1"/>
      <w:numFmt w:val="decimal"/>
      <w:lvlText w:val="%1.%2.%3.%4."/>
      <w:lvlJc w:val="left"/>
      <w:pPr>
        <w:ind w:left="720" w:hanging="720"/>
      </w:pPr>
      <w:rPr>
        <w:rFonts w:ascii="Nyala" w:hAnsi="Nyala" w:hint="default"/>
      </w:rPr>
    </w:lvl>
    <w:lvl w:ilvl="4">
      <w:start w:val="1"/>
      <w:numFmt w:val="decimal"/>
      <w:lvlText w:val="%1.%2.%3.%4.%5."/>
      <w:lvlJc w:val="left"/>
      <w:pPr>
        <w:ind w:left="1080" w:hanging="1080"/>
      </w:pPr>
      <w:rPr>
        <w:rFonts w:ascii="Nyala" w:hAnsi="Nyala" w:hint="default"/>
      </w:rPr>
    </w:lvl>
    <w:lvl w:ilvl="5">
      <w:start w:val="1"/>
      <w:numFmt w:val="decimal"/>
      <w:lvlText w:val="%1.%2.%3.%4.%5.%6."/>
      <w:lvlJc w:val="left"/>
      <w:pPr>
        <w:ind w:left="1080" w:hanging="1080"/>
      </w:pPr>
      <w:rPr>
        <w:rFonts w:ascii="Nyala" w:hAnsi="Nyala" w:hint="default"/>
      </w:rPr>
    </w:lvl>
    <w:lvl w:ilvl="6">
      <w:start w:val="1"/>
      <w:numFmt w:val="decimal"/>
      <w:lvlText w:val="%1.%2.%3.%4.%5.%6.%7."/>
      <w:lvlJc w:val="left"/>
      <w:pPr>
        <w:ind w:left="1440" w:hanging="1440"/>
      </w:pPr>
      <w:rPr>
        <w:rFonts w:ascii="Nyala" w:hAnsi="Nyala" w:hint="default"/>
      </w:rPr>
    </w:lvl>
    <w:lvl w:ilvl="7">
      <w:start w:val="1"/>
      <w:numFmt w:val="decimal"/>
      <w:lvlText w:val="%1.%2.%3.%4.%5.%6.%7.%8."/>
      <w:lvlJc w:val="left"/>
      <w:pPr>
        <w:ind w:left="1440" w:hanging="1440"/>
      </w:pPr>
      <w:rPr>
        <w:rFonts w:ascii="Nyala" w:hAnsi="Nyala" w:hint="default"/>
      </w:rPr>
    </w:lvl>
    <w:lvl w:ilvl="8">
      <w:start w:val="1"/>
      <w:numFmt w:val="decimal"/>
      <w:lvlText w:val="%1.%2.%3.%4.%5.%6.%7.%8.%9."/>
      <w:lvlJc w:val="left"/>
      <w:pPr>
        <w:ind w:left="1800" w:hanging="1800"/>
      </w:pPr>
      <w:rPr>
        <w:rFonts w:ascii="Nyala" w:hAnsi="Nyala" w:hint="default"/>
      </w:rPr>
    </w:lvl>
  </w:abstractNum>
  <w:abstractNum w:abstractNumId="22" w15:restartNumberingAfterBreak="0">
    <w:nsid w:val="47B3730B"/>
    <w:multiLevelType w:val="hybridMultilevel"/>
    <w:tmpl w:val="759C5EAC"/>
    <w:lvl w:ilvl="0" w:tplc="D4E042E4">
      <w:start w:val="1"/>
      <w:numFmt w:val="decimal"/>
      <w:lvlText w:val="%1)"/>
      <w:lvlJc w:val="left"/>
      <w:pPr>
        <w:ind w:left="990" w:hanging="360"/>
      </w:p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23" w15:restartNumberingAfterBreak="0">
    <w:nsid w:val="48911B29"/>
    <w:multiLevelType w:val="hybridMultilevel"/>
    <w:tmpl w:val="35DC9C6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4E903F4C"/>
    <w:multiLevelType w:val="multilevel"/>
    <w:tmpl w:val="0F325A9E"/>
    <w:lvl w:ilvl="0">
      <w:start w:val="1"/>
      <w:numFmt w:val="decimal"/>
      <w:lvlText w:val="%1"/>
      <w:lvlJc w:val="left"/>
      <w:pPr>
        <w:ind w:left="360" w:hanging="360"/>
      </w:pPr>
    </w:lvl>
    <w:lvl w:ilvl="1">
      <w:start w:val="8"/>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920" w:hanging="2160"/>
      </w:pPr>
    </w:lvl>
  </w:abstractNum>
  <w:abstractNum w:abstractNumId="25" w15:restartNumberingAfterBreak="0">
    <w:nsid w:val="52BC4C09"/>
    <w:multiLevelType w:val="multilevel"/>
    <w:tmpl w:val="713C764E"/>
    <w:lvl w:ilvl="0">
      <w:start w:val="3"/>
      <w:numFmt w:val="decimal"/>
      <w:lvlText w:val="%1."/>
      <w:lvlJc w:val="left"/>
      <w:pPr>
        <w:ind w:left="540" w:hanging="540"/>
      </w:pPr>
    </w:lvl>
    <w:lvl w:ilvl="1">
      <w:start w:val="2"/>
      <w:numFmt w:val="decimal"/>
      <w:lvlText w:val="%1.%2."/>
      <w:lvlJc w:val="left"/>
      <w:pPr>
        <w:ind w:left="870" w:hanging="540"/>
      </w:pPr>
    </w:lvl>
    <w:lvl w:ilvl="2">
      <w:start w:val="6"/>
      <w:numFmt w:val="decimal"/>
      <w:lvlText w:val="%1.%2.%3."/>
      <w:lvlJc w:val="left"/>
      <w:pPr>
        <w:ind w:left="720" w:hanging="720"/>
      </w:pPr>
    </w:lvl>
    <w:lvl w:ilvl="3">
      <w:start w:val="1"/>
      <w:numFmt w:val="decimal"/>
      <w:lvlText w:val="%1.%2.%3.%4."/>
      <w:lvlJc w:val="left"/>
      <w:pPr>
        <w:ind w:left="1710" w:hanging="720"/>
      </w:pPr>
    </w:lvl>
    <w:lvl w:ilvl="4">
      <w:start w:val="1"/>
      <w:numFmt w:val="decimal"/>
      <w:lvlText w:val="%1.%2.%3.%4.%5."/>
      <w:lvlJc w:val="left"/>
      <w:pPr>
        <w:ind w:left="2400" w:hanging="1080"/>
      </w:pPr>
    </w:lvl>
    <w:lvl w:ilvl="5">
      <w:start w:val="1"/>
      <w:numFmt w:val="decimal"/>
      <w:lvlText w:val="%1.%2.%3.%4.%5.%6."/>
      <w:lvlJc w:val="left"/>
      <w:pPr>
        <w:ind w:left="2730" w:hanging="1080"/>
      </w:pPr>
    </w:lvl>
    <w:lvl w:ilvl="6">
      <w:start w:val="1"/>
      <w:numFmt w:val="decimal"/>
      <w:lvlText w:val="%1.%2.%3.%4.%5.%6.%7."/>
      <w:lvlJc w:val="left"/>
      <w:pPr>
        <w:ind w:left="3420" w:hanging="1440"/>
      </w:pPr>
    </w:lvl>
    <w:lvl w:ilvl="7">
      <w:start w:val="1"/>
      <w:numFmt w:val="decimal"/>
      <w:lvlText w:val="%1.%2.%3.%4.%5.%6.%7.%8."/>
      <w:lvlJc w:val="left"/>
      <w:pPr>
        <w:ind w:left="3750" w:hanging="1440"/>
      </w:pPr>
    </w:lvl>
    <w:lvl w:ilvl="8">
      <w:start w:val="1"/>
      <w:numFmt w:val="decimal"/>
      <w:lvlText w:val="%1.%2.%3.%4.%5.%6.%7.%8.%9."/>
      <w:lvlJc w:val="left"/>
      <w:pPr>
        <w:ind w:left="4440" w:hanging="1800"/>
      </w:pPr>
    </w:lvl>
  </w:abstractNum>
  <w:abstractNum w:abstractNumId="26" w15:restartNumberingAfterBreak="0">
    <w:nsid w:val="5628773C"/>
    <w:multiLevelType w:val="hybridMultilevel"/>
    <w:tmpl w:val="6CF46AA6"/>
    <w:lvl w:ilvl="0" w:tplc="0E182A34">
      <w:start w:val="1"/>
      <w:numFmt w:val="decimal"/>
      <w:lvlText w:val="%1."/>
      <w:lvlJc w:val="left"/>
      <w:pPr>
        <w:ind w:left="720" w:hanging="360"/>
      </w:pPr>
      <w:rPr>
        <w:rFonts w:asciiTheme="minorHAnsi" w:hAnsiTheme="minorHAnsi"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EA0573"/>
    <w:multiLevelType w:val="multilevel"/>
    <w:tmpl w:val="09C2ADE6"/>
    <w:lvl w:ilvl="0">
      <w:start w:val="1"/>
      <w:numFmt w:val="decimal"/>
      <w:lvlText w:val="%1"/>
      <w:lvlJc w:val="left"/>
      <w:pPr>
        <w:ind w:left="360" w:hanging="360"/>
      </w:pPr>
    </w:lvl>
    <w:lvl w:ilvl="1">
      <w:start w:val="1"/>
      <w:numFmt w:val="decimal"/>
      <w:lvlText w:val="%1.%2"/>
      <w:lvlJc w:val="left"/>
      <w:pPr>
        <w:ind w:left="540" w:hanging="360"/>
      </w:pPr>
      <w:rPr>
        <w:b w:val="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8" w15:restartNumberingAfterBreak="0">
    <w:nsid w:val="5B28517C"/>
    <w:multiLevelType w:val="hybridMultilevel"/>
    <w:tmpl w:val="5ED81FD0"/>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5E2204CA"/>
    <w:multiLevelType w:val="hybridMultilevel"/>
    <w:tmpl w:val="A5F2E73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5E6051FB"/>
    <w:multiLevelType w:val="multilevel"/>
    <w:tmpl w:val="F7761070"/>
    <w:lvl w:ilvl="0">
      <w:start w:val="1"/>
      <w:numFmt w:val="decimal"/>
      <w:lvlText w:val="%1."/>
      <w:lvlJc w:val="left"/>
      <w:pPr>
        <w:ind w:left="720" w:hanging="360"/>
      </w:pPr>
    </w:lvl>
    <w:lvl w:ilvl="1">
      <w:start w:val="5"/>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1" w15:restartNumberingAfterBreak="0">
    <w:nsid w:val="612B7635"/>
    <w:multiLevelType w:val="hybridMultilevel"/>
    <w:tmpl w:val="48CC374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2" w15:restartNumberingAfterBreak="0">
    <w:nsid w:val="6930251B"/>
    <w:multiLevelType w:val="hybridMultilevel"/>
    <w:tmpl w:val="83D4F92A"/>
    <w:lvl w:ilvl="0" w:tplc="5BC641C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3" w15:restartNumberingAfterBreak="0">
    <w:nsid w:val="6DC57436"/>
    <w:multiLevelType w:val="hybridMultilevel"/>
    <w:tmpl w:val="0144DA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4" w15:restartNumberingAfterBreak="0">
    <w:nsid w:val="6E6B57A5"/>
    <w:multiLevelType w:val="hybridMultilevel"/>
    <w:tmpl w:val="1890A9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5" w15:restartNumberingAfterBreak="0">
    <w:nsid w:val="6EB43589"/>
    <w:multiLevelType w:val="hybridMultilevel"/>
    <w:tmpl w:val="84B229A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3BF4916"/>
    <w:multiLevelType w:val="hybridMultilevel"/>
    <w:tmpl w:val="35F698CA"/>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36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244FD7"/>
    <w:multiLevelType w:val="multilevel"/>
    <w:tmpl w:val="F7761070"/>
    <w:lvl w:ilvl="0">
      <w:start w:val="1"/>
      <w:numFmt w:val="decimal"/>
      <w:lvlText w:val="%1."/>
      <w:lvlJc w:val="left"/>
      <w:pPr>
        <w:ind w:left="720" w:hanging="360"/>
      </w:pPr>
    </w:lvl>
    <w:lvl w:ilvl="1">
      <w:start w:val="5"/>
      <w:numFmt w:val="decimal"/>
      <w:isLgl/>
      <w:lvlText w:val="%1.%2."/>
      <w:lvlJc w:val="left"/>
      <w:pPr>
        <w:ind w:left="900" w:hanging="54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num w:numId="1">
    <w:abstractNumId w:val="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1"/>
  </w:num>
  <w:num w:numId="7">
    <w:abstractNumId w:val="2"/>
  </w:num>
  <w:num w:numId="8">
    <w:abstractNumId w:val="17"/>
  </w:num>
  <w:num w:numId="9">
    <w:abstractNumId w:val="14"/>
  </w:num>
  <w:num w:numId="10">
    <w:abstractNumId w:val="5"/>
  </w:num>
  <w:num w:numId="11">
    <w:abstractNumId w:val="33"/>
  </w:num>
  <w:num w:numId="12">
    <w:abstractNumId w:val="13"/>
  </w:num>
  <w:num w:numId="13">
    <w:abstractNumId w:val="11"/>
  </w:num>
  <w:num w:numId="14">
    <w:abstractNumId w:val="6"/>
  </w:num>
  <w:num w:numId="15">
    <w:abstractNumId w:val="30"/>
  </w:num>
  <w:num w:numId="16">
    <w:abstractNumId w:val="26"/>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
    <w:lvlOverride w:ilvl="0">
      <w:startOverride w:val="2"/>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1"/>
    </w:lvlOverride>
    <w:lvlOverride w:ilvl="1">
      <w:startOverride w:val="2"/>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5"/>
    <w:lvlOverride w:ilvl="0">
      <w:startOverride w:val="3"/>
    </w:lvlOverride>
    <w:lvlOverride w:ilvl="1">
      <w:startOverride w:val="2"/>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4"/>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num>
  <w:num w:numId="33">
    <w:abstractNumId w:val="20"/>
  </w:num>
  <w:num w:numId="34">
    <w:abstractNumId w:val="10"/>
  </w:num>
  <w:num w:numId="35">
    <w:abstractNumId w:val="37"/>
  </w:num>
  <w:num w:numId="36">
    <w:abstractNumId w:val="7"/>
  </w:num>
  <w:num w:numId="37">
    <w:abstractNumId w:val="8"/>
  </w:num>
  <w:num w:numId="38">
    <w:abstractNumId w:val="16"/>
  </w:num>
  <w:num w:numId="39">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2"/>
    <w:compatSetting w:name="useWord2013TrackBottomHyphenation" w:uri="http://schemas.microsoft.com/office/word" w:val="1"/>
  </w:compat>
  <w:rsids>
    <w:rsidRoot w:val="004A4AB4"/>
    <w:rsid w:val="00000B13"/>
    <w:rsid w:val="0000261B"/>
    <w:rsid w:val="00003390"/>
    <w:rsid w:val="00004CC7"/>
    <w:rsid w:val="0001309A"/>
    <w:rsid w:val="000140F1"/>
    <w:rsid w:val="000160DA"/>
    <w:rsid w:val="000172BE"/>
    <w:rsid w:val="00020F01"/>
    <w:rsid w:val="00025500"/>
    <w:rsid w:val="00025E3A"/>
    <w:rsid w:val="00025FA8"/>
    <w:rsid w:val="000301EA"/>
    <w:rsid w:val="0003232F"/>
    <w:rsid w:val="00035498"/>
    <w:rsid w:val="00035B4D"/>
    <w:rsid w:val="00044EDA"/>
    <w:rsid w:val="00047D16"/>
    <w:rsid w:val="0005358A"/>
    <w:rsid w:val="000542BD"/>
    <w:rsid w:val="000655D5"/>
    <w:rsid w:val="00067EBA"/>
    <w:rsid w:val="00067F58"/>
    <w:rsid w:val="0007054B"/>
    <w:rsid w:val="00071056"/>
    <w:rsid w:val="00076AD3"/>
    <w:rsid w:val="000833F1"/>
    <w:rsid w:val="00085A36"/>
    <w:rsid w:val="0008757A"/>
    <w:rsid w:val="00091E06"/>
    <w:rsid w:val="000960AC"/>
    <w:rsid w:val="000A0C68"/>
    <w:rsid w:val="000A4386"/>
    <w:rsid w:val="000A532D"/>
    <w:rsid w:val="000B13DB"/>
    <w:rsid w:val="000B3A6A"/>
    <w:rsid w:val="000B3B29"/>
    <w:rsid w:val="000B48C5"/>
    <w:rsid w:val="000C2751"/>
    <w:rsid w:val="000C28D0"/>
    <w:rsid w:val="000C49AE"/>
    <w:rsid w:val="000C7832"/>
    <w:rsid w:val="000D0230"/>
    <w:rsid w:val="000D05A4"/>
    <w:rsid w:val="000D0D21"/>
    <w:rsid w:val="000D27C0"/>
    <w:rsid w:val="000D6422"/>
    <w:rsid w:val="000D65EC"/>
    <w:rsid w:val="000E1BDE"/>
    <w:rsid w:val="000E41B2"/>
    <w:rsid w:val="000E632B"/>
    <w:rsid w:val="000E79C0"/>
    <w:rsid w:val="000F147C"/>
    <w:rsid w:val="000F38D8"/>
    <w:rsid w:val="000F7447"/>
    <w:rsid w:val="0010278F"/>
    <w:rsid w:val="001031CC"/>
    <w:rsid w:val="00103F2A"/>
    <w:rsid w:val="0010754F"/>
    <w:rsid w:val="00107DD5"/>
    <w:rsid w:val="00111D02"/>
    <w:rsid w:val="00111DCA"/>
    <w:rsid w:val="0011569D"/>
    <w:rsid w:val="0011737F"/>
    <w:rsid w:val="00122355"/>
    <w:rsid w:val="00122974"/>
    <w:rsid w:val="0012384E"/>
    <w:rsid w:val="001238B1"/>
    <w:rsid w:val="001240DC"/>
    <w:rsid w:val="00130DEC"/>
    <w:rsid w:val="00135E32"/>
    <w:rsid w:val="001413A2"/>
    <w:rsid w:val="00143581"/>
    <w:rsid w:val="00146A13"/>
    <w:rsid w:val="0014742F"/>
    <w:rsid w:val="0015042C"/>
    <w:rsid w:val="00150BC6"/>
    <w:rsid w:val="001524A4"/>
    <w:rsid w:val="00157A49"/>
    <w:rsid w:val="00160AB5"/>
    <w:rsid w:val="00161E0D"/>
    <w:rsid w:val="00163DE7"/>
    <w:rsid w:val="00164C99"/>
    <w:rsid w:val="0016518B"/>
    <w:rsid w:val="00171974"/>
    <w:rsid w:val="00172B8A"/>
    <w:rsid w:val="001749E2"/>
    <w:rsid w:val="00175F16"/>
    <w:rsid w:val="001770BE"/>
    <w:rsid w:val="0018103A"/>
    <w:rsid w:val="001866FC"/>
    <w:rsid w:val="00186905"/>
    <w:rsid w:val="00187873"/>
    <w:rsid w:val="00190583"/>
    <w:rsid w:val="0019079B"/>
    <w:rsid w:val="00191E39"/>
    <w:rsid w:val="0019443B"/>
    <w:rsid w:val="001A65D2"/>
    <w:rsid w:val="001B6286"/>
    <w:rsid w:val="001B7047"/>
    <w:rsid w:val="001C339E"/>
    <w:rsid w:val="001D00A2"/>
    <w:rsid w:val="001D5B5C"/>
    <w:rsid w:val="001D6403"/>
    <w:rsid w:val="001D660E"/>
    <w:rsid w:val="001E1BA8"/>
    <w:rsid w:val="001E25C6"/>
    <w:rsid w:val="001E3506"/>
    <w:rsid w:val="001E5DC1"/>
    <w:rsid w:val="001E6DA1"/>
    <w:rsid w:val="001F5936"/>
    <w:rsid w:val="001F7D2B"/>
    <w:rsid w:val="00202636"/>
    <w:rsid w:val="00203C16"/>
    <w:rsid w:val="002042D5"/>
    <w:rsid w:val="00207A71"/>
    <w:rsid w:val="00207ECD"/>
    <w:rsid w:val="0021049B"/>
    <w:rsid w:val="002161F2"/>
    <w:rsid w:val="002306D6"/>
    <w:rsid w:val="00231A5A"/>
    <w:rsid w:val="002350DF"/>
    <w:rsid w:val="002360FE"/>
    <w:rsid w:val="002419B6"/>
    <w:rsid w:val="00242008"/>
    <w:rsid w:val="00242669"/>
    <w:rsid w:val="0024575C"/>
    <w:rsid w:val="00246721"/>
    <w:rsid w:val="00252568"/>
    <w:rsid w:val="00253AC5"/>
    <w:rsid w:val="00254331"/>
    <w:rsid w:val="00262F07"/>
    <w:rsid w:val="00263A64"/>
    <w:rsid w:val="00264CC1"/>
    <w:rsid w:val="0026797D"/>
    <w:rsid w:val="00270860"/>
    <w:rsid w:val="0027418B"/>
    <w:rsid w:val="002746EB"/>
    <w:rsid w:val="00276A70"/>
    <w:rsid w:val="00277956"/>
    <w:rsid w:val="00277CB2"/>
    <w:rsid w:val="00281E66"/>
    <w:rsid w:val="002844C5"/>
    <w:rsid w:val="00284545"/>
    <w:rsid w:val="002905B6"/>
    <w:rsid w:val="00291845"/>
    <w:rsid w:val="00291FAA"/>
    <w:rsid w:val="00294D4C"/>
    <w:rsid w:val="00295179"/>
    <w:rsid w:val="002A0B77"/>
    <w:rsid w:val="002A1C51"/>
    <w:rsid w:val="002A25B6"/>
    <w:rsid w:val="002A3769"/>
    <w:rsid w:val="002A3B7F"/>
    <w:rsid w:val="002A3E35"/>
    <w:rsid w:val="002B0B21"/>
    <w:rsid w:val="002B0B28"/>
    <w:rsid w:val="002B369C"/>
    <w:rsid w:val="002B5650"/>
    <w:rsid w:val="002B5CAD"/>
    <w:rsid w:val="002C3320"/>
    <w:rsid w:val="002D3EF9"/>
    <w:rsid w:val="002D4BA3"/>
    <w:rsid w:val="002D7615"/>
    <w:rsid w:val="002E7044"/>
    <w:rsid w:val="002F04BB"/>
    <w:rsid w:val="002F161C"/>
    <w:rsid w:val="002F3BC9"/>
    <w:rsid w:val="00300942"/>
    <w:rsid w:val="00311746"/>
    <w:rsid w:val="00312063"/>
    <w:rsid w:val="003135E1"/>
    <w:rsid w:val="00313814"/>
    <w:rsid w:val="00314E99"/>
    <w:rsid w:val="00316ECF"/>
    <w:rsid w:val="003244F1"/>
    <w:rsid w:val="003245BF"/>
    <w:rsid w:val="003300C9"/>
    <w:rsid w:val="00330910"/>
    <w:rsid w:val="00333EF9"/>
    <w:rsid w:val="0033461C"/>
    <w:rsid w:val="003377E1"/>
    <w:rsid w:val="003404AB"/>
    <w:rsid w:val="00340887"/>
    <w:rsid w:val="003416DA"/>
    <w:rsid w:val="00345FEB"/>
    <w:rsid w:val="00346434"/>
    <w:rsid w:val="00347854"/>
    <w:rsid w:val="00347B71"/>
    <w:rsid w:val="00350D72"/>
    <w:rsid w:val="003510F2"/>
    <w:rsid w:val="00352187"/>
    <w:rsid w:val="00356DB1"/>
    <w:rsid w:val="0036013E"/>
    <w:rsid w:val="00362267"/>
    <w:rsid w:val="00367860"/>
    <w:rsid w:val="00367B7F"/>
    <w:rsid w:val="003811AE"/>
    <w:rsid w:val="003827D9"/>
    <w:rsid w:val="00382C8E"/>
    <w:rsid w:val="003841C8"/>
    <w:rsid w:val="00385199"/>
    <w:rsid w:val="00386AF8"/>
    <w:rsid w:val="00386AFE"/>
    <w:rsid w:val="00386BC7"/>
    <w:rsid w:val="00391373"/>
    <w:rsid w:val="00392C47"/>
    <w:rsid w:val="00394E80"/>
    <w:rsid w:val="00396085"/>
    <w:rsid w:val="00396EA9"/>
    <w:rsid w:val="003972B0"/>
    <w:rsid w:val="003A3A7F"/>
    <w:rsid w:val="003B48F3"/>
    <w:rsid w:val="003C1825"/>
    <w:rsid w:val="003C19B0"/>
    <w:rsid w:val="003C2F76"/>
    <w:rsid w:val="003C672D"/>
    <w:rsid w:val="003D39EA"/>
    <w:rsid w:val="003D3C95"/>
    <w:rsid w:val="003D673C"/>
    <w:rsid w:val="003D7AD8"/>
    <w:rsid w:val="003E004A"/>
    <w:rsid w:val="003E1DDA"/>
    <w:rsid w:val="003E75F1"/>
    <w:rsid w:val="003F0810"/>
    <w:rsid w:val="003F19F2"/>
    <w:rsid w:val="003F66EE"/>
    <w:rsid w:val="003F7400"/>
    <w:rsid w:val="00400C18"/>
    <w:rsid w:val="00401487"/>
    <w:rsid w:val="0040239C"/>
    <w:rsid w:val="004110C6"/>
    <w:rsid w:val="00413A1E"/>
    <w:rsid w:val="00413CA2"/>
    <w:rsid w:val="00414806"/>
    <w:rsid w:val="00415C1B"/>
    <w:rsid w:val="004171CA"/>
    <w:rsid w:val="004172EB"/>
    <w:rsid w:val="0042393D"/>
    <w:rsid w:val="00430FED"/>
    <w:rsid w:val="00432A73"/>
    <w:rsid w:val="00446CFF"/>
    <w:rsid w:val="00447514"/>
    <w:rsid w:val="0045189A"/>
    <w:rsid w:val="004549A3"/>
    <w:rsid w:val="00454CFB"/>
    <w:rsid w:val="00460349"/>
    <w:rsid w:val="004617EE"/>
    <w:rsid w:val="00462BE5"/>
    <w:rsid w:val="004647C2"/>
    <w:rsid w:val="00465715"/>
    <w:rsid w:val="00465DAE"/>
    <w:rsid w:val="0047044A"/>
    <w:rsid w:val="00470A76"/>
    <w:rsid w:val="00475E31"/>
    <w:rsid w:val="00483932"/>
    <w:rsid w:val="00494D74"/>
    <w:rsid w:val="004A3F81"/>
    <w:rsid w:val="004A4AB4"/>
    <w:rsid w:val="004B0B00"/>
    <w:rsid w:val="004B2F7A"/>
    <w:rsid w:val="004C3402"/>
    <w:rsid w:val="004C3E2F"/>
    <w:rsid w:val="004C486B"/>
    <w:rsid w:val="004C57ED"/>
    <w:rsid w:val="004C703F"/>
    <w:rsid w:val="004D1F39"/>
    <w:rsid w:val="004D229A"/>
    <w:rsid w:val="004D2573"/>
    <w:rsid w:val="004D3EF9"/>
    <w:rsid w:val="004E0CB8"/>
    <w:rsid w:val="004E1792"/>
    <w:rsid w:val="004E4494"/>
    <w:rsid w:val="004E6A40"/>
    <w:rsid w:val="004F17C9"/>
    <w:rsid w:val="004F3259"/>
    <w:rsid w:val="004F4ECC"/>
    <w:rsid w:val="004F7BD8"/>
    <w:rsid w:val="005054E4"/>
    <w:rsid w:val="0050690B"/>
    <w:rsid w:val="00506CA7"/>
    <w:rsid w:val="005075C0"/>
    <w:rsid w:val="00510946"/>
    <w:rsid w:val="00510ED2"/>
    <w:rsid w:val="00511FDA"/>
    <w:rsid w:val="00513874"/>
    <w:rsid w:val="00514ED9"/>
    <w:rsid w:val="00520C04"/>
    <w:rsid w:val="0052106C"/>
    <w:rsid w:val="00524965"/>
    <w:rsid w:val="00526E87"/>
    <w:rsid w:val="00537F42"/>
    <w:rsid w:val="005435C2"/>
    <w:rsid w:val="00547CFD"/>
    <w:rsid w:val="0055223C"/>
    <w:rsid w:val="0055406A"/>
    <w:rsid w:val="00555149"/>
    <w:rsid w:val="005573A0"/>
    <w:rsid w:val="00557677"/>
    <w:rsid w:val="005702FA"/>
    <w:rsid w:val="005729A2"/>
    <w:rsid w:val="00573D44"/>
    <w:rsid w:val="00576D3C"/>
    <w:rsid w:val="00584130"/>
    <w:rsid w:val="005915BD"/>
    <w:rsid w:val="005915F8"/>
    <w:rsid w:val="005918AA"/>
    <w:rsid w:val="005953DA"/>
    <w:rsid w:val="005953DD"/>
    <w:rsid w:val="00597150"/>
    <w:rsid w:val="005A0A33"/>
    <w:rsid w:val="005A1572"/>
    <w:rsid w:val="005A65BE"/>
    <w:rsid w:val="005A6E36"/>
    <w:rsid w:val="005A756A"/>
    <w:rsid w:val="005B1A56"/>
    <w:rsid w:val="005B6CB5"/>
    <w:rsid w:val="005C2C29"/>
    <w:rsid w:val="005C2FB8"/>
    <w:rsid w:val="005C4E7E"/>
    <w:rsid w:val="005C5457"/>
    <w:rsid w:val="005C56A7"/>
    <w:rsid w:val="005C6228"/>
    <w:rsid w:val="005C7864"/>
    <w:rsid w:val="005D0806"/>
    <w:rsid w:val="005D1839"/>
    <w:rsid w:val="005D1A59"/>
    <w:rsid w:val="005D2B57"/>
    <w:rsid w:val="005D44E5"/>
    <w:rsid w:val="005D7CD1"/>
    <w:rsid w:val="005E2585"/>
    <w:rsid w:val="005E2714"/>
    <w:rsid w:val="005E28E7"/>
    <w:rsid w:val="005E726F"/>
    <w:rsid w:val="005F0ADD"/>
    <w:rsid w:val="005F2A52"/>
    <w:rsid w:val="005F6732"/>
    <w:rsid w:val="005F7052"/>
    <w:rsid w:val="006012ED"/>
    <w:rsid w:val="00602A89"/>
    <w:rsid w:val="00604BF8"/>
    <w:rsid w:val="00607640"/>
    <w:rsid w:val="006157CB"/>
    <w:rsid w:val="00615D56"/>
    <w:rsid w:val="00621232"/>
    <w:rsid w:val="00624B30"/>
    <w:rsid w:val="00625608"/>
    <w:rsid w:val="006260E9"/>
    <w:rsid w:val="00627256"/>
    <w:rsid w:val="006315F0"/>
    <w:rsid w:val="00631F9C"/>
    <w:rsid w:val="00633268"/>
    <w:rsid w:val="0063375C"/>
    <w:rsid w:val="00634E31"/>
    <w:rsid w:val="00636B90"/>
    <w:rsid w:val="0064036A"/>
    <w:rsid w:val="006403FA"/>
    <w:rsid w:val="006407B3"/>
    <w:rsid w:val="00641FEA"/>
    <w:rsid w:val="0064368F"/>
    <w:rsid w:val="00647C43"/>
    <w:rsid w:val="00650AB2"/>
    <w:rsid w:val="00651BDC"/>
    <w:rsid w:val="00653134"/>
    <w:rsid w:val="00654D69"/>
    <w:rsid w:val="00664F1E"/>
    <w:rsid w:val="006673D7"/>
    <w:rsid w:val="0066763C"/>
    <w:rsid w:val="0067187B"/>
    <w:rsid w:val="00673F15"/>
    <w:rsid w:val="00674686"/>
    <w:rsid w:val="0067533E"/>
    <w:rsid w:val="00676EA7"/>
    <w:rsid w:val="00680549"/>
    <w:rsid w:val="00682B4C"/>
    <w:rsid w:val="0068493F"/>
    <w:rsid w:val="0068603C"/>
    <w:rsid w:val="006910D0"/>
    <w:rsid w:val="00695229"/>
    <w:rsid w:val="006A0234"/>
    <w:rsid w:val="006A0AA9"/>
    <w:rsid w:val="006A41BA"/>
    <w:rsid w:val="006A53BA"/>
    <w:rsid w:val="006B0EE0"/>
    <w:rsid w:val="006B416E"/>
    <w:rsid w:val="006B4489"/>
    <w:rsid w:val="006B4E45"/>
    <w:rsid w:val="006C4F25"/>
    <w:rsid w:val="006C63D3"/>
    <w:rsid w:val="006D16E7"/>
    <w:rsid w:val="006D1929"/>
    <w:rsid w:val="006D60E4"/>
    <w:rsid w:val="006E234E"/>
    <w:rsid w:val="006E48EF"/>
    <w:rsid w:val="006E6739"/>
    <w:rsid w:val="006E7CF3"/>
    <w:rsid w:val="006F72D5"/>
    <w:rsid w:val="0070075D"/>
    <w:rsid w:val="007008F6"/>
    <w:rsid w:val="00704397"/>
    <w:rsid w:val="0072078D"/>
    <w:rsid w:val="007210BF"/>
    <w:rsid w:val="007260B1"/>
    <w:rsid w:val="00727250"/>
    <w:rsid w:val="0073065D"/>
    <w:rsid w:val="00730A95"/>
    <w:rsid w:val="00732A7F"/>
    <w:rsid w:val="0073757F"/>
    <w:rsid w:val="0074322F"/>
    <w:rsid w:val="00752C45"/>
    <w:rsid w:val="00753214"/>
    <w:rsid w:val="00753AB2"/>
    <w:rsid w:val="007552D2"/>
    <w:rsid w:val="0076058D"/>
    <w:rsid w:val="00761E11"/>
    <w:rsid w:val="00762E05"/>
    <w:rsid w:val="007700F0"/>
    <w:rsid w:val="00770AE8"/>
    <w:rsid w:val="0077138B"/>
    <w:rsid w:val="007728AF"/>
    <w:rsid w:val="00773A05"/>
    <w:rsid w:val="007744EB"/>
    <w:rsid w:val="00775B3F"/>
    <w:rsid w:val="00780FEE"/>
    <w:rsid w:val="00781410"/>
    <w:rsid w:val="00783B8A"/>
    <w:rsid w:val="0078771A"/>
    <w:rsid w:val="00787A5E"/>
    <w:rsid w:val="00787E88"/>
    <w:rsid w:val="00790F37"/>
    <w:rsid w:val="00792F20"/>
    <w:rsid w:val="00793282"/>
    <w:rsid w:val="00796BD2"/>
    <w:rsid w:val="007A0139"/>
    <w:rsid w:val="007A422F"/>
    <w:rsid w:val="007A44DA"/>
    <w:rsid w:val="007A60C5"/>
    <w:rsid w:val="007B2721"/>
    <w:rsid w:val="007B2DD6"/>
    <w:rsid w:val="007B7A46"/>
    <w:rsid w:val="007C33F0"/>
    <w:rsid w:val="007C550E"/>
    <w:rsid w:val="007D06CD"/>
    <w:rsid w:val="007D07D1"/>
    <w:rsid w:val="007D3292"/>
    <w:rsid w:val="007D49E8"/>
    <w:rsid w:val="007D6BA6"/>
    <w:rsid w:val="007D7867"/>
    <w:rsid w:val="007E104D"/>
    <w:rsid w:val="007E1189"/>
    <w:rsid w:val="007F107B"/>
    <w:rsid w:val="007F1C2E"/>
    <w:rsid w:val="007F3564"/>
    <w:rsid w:val="007F4ED0"/>
    <w:rsid w:val="007F5462"/>
    <w:rsid w:val="007F71EE"/>
    <w:rsid w:val="007F7C07"/>
    <w:rsid w:val="00804788"/>
    <w:rsid w:val="008047BE"/>
    <w:rsid w:val="008054A0"/>
    <w:rsid w:val="008057EC"/>
    <w:rsid w:val="00807543"/>
    <w:rsid w:val="00807E7F"/>
    <w:rsid w:val="0081274B"/>
    <w:rsid w:val="00814ABA"/>
    <w:rsid w:val="00814DCA"/>
    <w:rsid w:val="00817D2C"/>
    <w:rsid w:val="008206A2"/>
    <w:rsid w:val="008212C0"/>
    <w:rsid w:val="00821824"/>
    <w:rsid w:val="008248C9"/>
    <w:rsid w:val="0082492E"/>
    <w:rsid w:val="00824D06"/>
    <w:rsid w:val="00825E79"/>
    <w:rsid w:val="008279FE"/>
    <w:rsid w:val="00830B0A"/>
    <w:rsid w:val="00831A66"/>
    <w:rsid w:val="0083497A"/>
    <w:rsid w:val="00835BCC"/>
    <w:rsid w:val="00836582"/>
    <w:rsid w:val="00841935"/>
    <w:rsid w:val="00846E89"/>
    <w:rsid w:val="0084712A"/>
    <w:rsid w:val="00853947"/>
    <w:rsid w:val="00856BEB"/>
    <w:rsid w:val="008607E3"/>
    <w:rsid w:val="00860961"/>
    <w:rsid w:val="00860A4A"/>
    <w:rsid w:val="00862AA8"/>
    <w:rsid w:val="00863E00"/>
    <w:rsid w:val="00866119"/>
    <w:rsid w:val="00871A60"/>
    <w:rsid w:val="008729AD"/>
    <w:rsid w:val="00875D23"/>
    <w:rsid w:val="008761AA"/>
    <w:rsid w:val="008803E7"/>
    <w:rsid w:val="00890DF5"/>
    <w:rsid w:val="008954EC"/>
    <w:rsid w:val="00896AC6"/>
    <w:rsid w:val="00897856"/>
    <w:rsid w:val="008A17CF"/>
    <w:rsid w:val="008A1BB1"/>
    <w:rsid w:val="008A6B0E"/>
    <w:rsid w:val="008B1E82"/>
    <w:rsid w:val="008C2D76"/>
    <w:rsid w:val="008C368C"/>
    <w:rsid w:val="008C40D3"/>
    <w:rsid w:val="008C6083"/>
    <w:rsid w:val="008C65D2"/>
    <w:rsid w:val="008C6B85"/>
    <w:rsid w:val="008D00EE"/>
    <w:rsid w:val="008D0297"/>
    <w:rsid w:val="008D063B"/>
    <w:rsid w:val="008D24DF"/>
    <w:rsid w:val="008D48EF"/>
    <w:rsid w:val="008D4F65"/>
    <w:rsid w:val="008D7BE0"/>
    <w:rsid w:val="008D7FA2"/>
    <w:rsid w:val="008E7583"/>
    <w:rsid w:val="008F0462"/>
    <w:rsid w:val="008F40C6"/>
    <w:rsid w:val="009009A3"/>
    <w:rsid w:val="00901D2A"/>
    <w:rsid w:val="00905317"/>
    <w:rsid w:val="009054D0"/>
    <w:rsid w:val="00911B54"/>
    <w:rsid w:val="0091538E"/>
    <w:rsid w:val="00916D55"/>
    <w:rsid w:val="009203F3"/>
    <w:rsid w:val="00921BAA"/>
    <w:rsid w:val="00924391"/>
    <w:rsid w:val="00924F63"/>
    <w:rsid w:val="00925A31"/>
    <w:rsid w:val="00926669"/>
    <w:rsid w:val="00936CDF"/>
    <w:rsid w:val="00945EA5"/>
    <w:rsid w:val="0094675D"/>
    <w:rsid w:val="009475EB"/>
    <w:rsid w:val="009530EB"/>
    <w:rsid w:val="009546F6"/>
    <w:rsid w:val="00955B85"/>
    <w:rsid w:val="009562D1"/>
    <w:rsid w:val="009566D2"/>
    <w:rsid w:val="00961BE2"/>
    <w:rsid w:val="009644B2"/>
    <w:rsid w:val="00964C87"/>
    <w:rsid w:val="00966850"/>
    <w:rsid w:val="00967773"/>
    <w:rsid w:val="00971ABD"/>
    <w:rsid w:val="00976BB2"/>
    <w:rsid w:val="009822F7"/>
    <w:rsid w:val="009846C0"/>
    <w:rsid w:val="00987F59"/>
    <w:rsid w:val="00992AEF"/>
    <w:rsid w:val="00992CF6"/>
    <w:rsid w:val="009937DC"/>
    <w:rsid w:val="00993BFC"/>
    <w:rsid w:val="009979EA"/>
    <w:rsid w:val="009A1192"/>
    <w:rsid w:val="009A2CFA"/>
    <w:rsid w:val="009A3642"/>
    <w:rsid w:val="009B2718"/>
    <w:rsid w:val="009B70EB"/>
    <w:rsid w:val="009C43C8"/>
    <w:rsid w:val="009C580F"/>
    <w:rsid w:val="009C5FFA"/>
    <w:rsid w:val="009D3FDB"/>
    <w:rsid w:val="009E3C01"/>
    <w:rsid w:val="009E58DE"/>
    <w:rsid w:val="009F0FCD"/>
    <w:rsid w:val="009F20C9"/>
    <w:rsid w:val="009F5D16"/>
    <w:rsid w:val="009F685F"/>
    <w:rsid w:val="00A056A1"/>
    <w:rsid w:val="00A06CDA"/>
    <w:rsid w:val="00A077E8"/>
    <w:rsid w:val="00A07C55"/>
    <w:rsid w:val="00A10C4C"/>
    <w:rsid w:val="00A152F3"/>
    <w:rsid w:val="00A2149A"/>
    <w:rsid w:val="00A214E5"/>
    <w:rsid w:val="00A21FD8"/>
    <w:rsid w:val="00A26357"/>
    <w:rsid w:val="00A269A8"/>
    <w:rsid w:val="00A27274"/>
    <w:rsid w:val="00A27904"/>
    <w:rsid w:val="00A27E99"/>
    <w:rsid w:val="00A31504"/>
    <w:rsid w:val="00A318F8"/>
    <w:rsid w:val="00A36CAA"/>
    <w:rsid w:val="00A44E45"/>
    <w:rsid w:val="00A45169"/>
    <w:rsid w:val="00A51DA2"/>
    <w:rsid w:val="00A552FD"/>
    <w:rsid w:val="00A56A20"/>
    <w:rsid w:val="00A5750D"/>
    <w:rsid w:val="00A63BB8"/>
    <w:rsid w:val="00A64329"/>
    <w:rsid w:val="00A64BA7"/>
    <w:rsid w:val="00A65AE1"/>
    <w:rsid w:val="00A74552"/>
    <w:rsid w:val="00A76AE2"/>
    <w:rsid w:val="00A77847"/>
    <w:rsid w:val="00A80701"/>
    <w:rsid w:val="00A80D0A"/>
    <w:rsid w:val="00A82AA8"/>
    <w:rsid w:val="00A834FD"/>
    <w:rsid w:val="00A85FBA"/>
    <w:rsid w:val="00A91671"/>
    <w:rsid w:val="00A95FD3"/>
    <w:rsid w:val="00AA01DB"/>
    <w:rsid w:val="00AA1B0D"/>
    <w:rsid w:val="00AB05CD"/>
    <w:rsid w:val="00AB2390"/>
    <w:rsid w:val="00AB2AD2"/>
    <w:rsid w:val="00AB4D34"/>
    <w:rsid w:val="00AC0ABE"/>
    <w:rsid w:val="00AC38E9"/>
    <w:rsid w:val="00AC7481"/>
    <w:rsid w:val="00AD3197"/>
    <w:rsid w:val="00AD45A2"/>
    <w:rsid w:val="00AD4D22"/>
    <w:rsid w:val="00AD5AE0"/>
    <w:rsid w:val="00AD758B"/>
    <w:rsid w:val="00AE2341"/>
    <w:rsid w:val="00AE37AC"/>
    <w:rsid w:val="00AE51B3"/>
    <w:rsid w:val="00AE78D1"/>
    <w:rsid w:val="00AF4C78"/>
    <w:rsid w:val="00B029AF"/>
    <w:rsid w:val="00B03C11"/>
    <w:rsid w:val="00B10FF0"/>
    <w:rsid w:val="00B1217F"/>
    <w:rsid w:val="00B144C7"/>
    <w:rsid w:val="00B14738"/>
    <w:rsid w:val="00B154F4"/>
    <w:rsid w:val="00B15FFD"/>
    <w:rsid w:val="00B2281C"/>
    <w:rsid w:val="00B25D5E"/>
    <w:rsid w:val="00B261F8"/>
    <w:rsid w:val="00B33412"/>
    <w:rsid w:val="00B34D17"/>
    <w:rsid w:val="00B4587F"/>
    <w:rsid w:val="00B50D0E"/>
    <w:rsid w:val="00B52984"/>
    <w:rsid w:val="00B55546"/>
    <w:rsid w:val="00B55BDB"/>
    <w:rsid w:val="00B57DA7"/>
    <w:rsid w:val="00B64E85"/>
    <w:rsid w:val="00B661AE"/>
    <w:rsid w:val="00B71E95"/>
    <w:rsid w:val="00B77E0B"/>
    <w:rsid w:val="00B80CF0"/>
    <w:rsid w:val="00B825A8"/>
    <w:rsid w:val="00B86664"/>
    <w:rsid w:val="00B871B7"/>
    <w:rsid w:val="00B87429"/>
    <w:rsid w:val="00B93001"/>
    <w:rsid w:val="00B9785A"/>
    <w:rsid w:val="00BA1E31"/>
    <w:rsid w:val="00BA28A6"/>
    <w:rsid w:val="00BA28E1"/>
    <w:rsid w:val="00BA5550"/>
    <w:rsid w:val="00BA60D7"/>
    <w:rsid w:val="00BA6154"/>
    <w:rsid w:val="00BA79A9"/>
    <w:rsid w:val="00BB00EB"/>
    <w:rsid w:val="00BB4412"/>
    <w:rsid w:val="00BB4FBE"/>
    <w:rsid w:val="00BC3C82"/>
    <w:rsid w:val="00BC5FAA"/>
    <w:rsid w:val="00BC6AD6"/>
    <w:rsid w:val="00BD0FEF"/>
    <w:rsid w:val="00BD30D0"/>
    <w:rsid w:val="00BD4296"/>
    <w:rsid w:val="00BD431A"/>
    <w:rsid w:val="00BE172F"/>
    <w:rsid w:val="00BE222B"/>
    <w:rsid w:val="00BE2F2C"/>
    <w:rsid w:val="00BE4423"/>
    <w:rsid w:val="00BF0E59"/>
    <w:rsid w:val="00BF1E72"/>
    <w:rsid w:val="00BF3CF4"/>
    <w:rsid w:val="00BF4898"/>
    <w:rsid w:val="00BF4DA1"/>
    <w:rsid w:val="00BF54CB"/>
    <w:rsid w:val="00C0281A"/>
    <w:rsid w:val="00C034A0"/>
    <w:rsid w:val="00C04221"/>
    <w:rsid w:val="00C053F1"/>
    <w:rsid w:val="00C06C85"/>
    <w:rsid w:val="00C07600"/>
    <w:rsid w:val="00C07870"/>
    <w:rsid w:val="00C10579"/>
    <w:rsid w:val="00C13F9D"/>
    <w:rsid w:val="00C15836"/>
    <w:rsid w:val="00C20CB7"/>
    <w:rsid w:val="00C21AD5"/>
    <w:rsid w:val="00C27036"/>
    <w:rsid w:val="00C27081"/>
    <w:rsid w:val="00C31CED"/>
    <w:rsid w:val="00C32A9B"/>
    <w:rsid w:val="00C34A17"/>
    <w:rsid w:val="00C35B02"/>
    <w:rsid w:val="00C3642C"/>
    <w:rsid w:val="00C40F6D"/>
    <w:rsid w:val="00C45BE5"/>
    <w:rsid w:val="00C461AF"/>
    <w:rsid w:val="00C46C72"/>
    <w:rsid w:val="00C51894"/>
    <w:rsid w:val="00C54ACF"/>
    <w:rsid w:val="00C57AB7"/>
    <w:rsid w:val="00C666CA"/>
    <w:rsid w:val="00C707FE"/>
    <w:rsid w:val="00C70E40"/>
    <w:rsid w:val="00C71CDC"/>
    <w:rsid w:val="00C72306"/>
    <w:rsid w:val="00C747CD"/>
    <w:rsid w:val="00C748D0"/>
    <w:rsid w:val="00C75F46"/>
    <w:rsid w:val="00C76804"/>
    <w:rsid w:val="00C8432E"/>
    <w:rsid w:val="00C84691"/>
    <w:rsid w:val="00C85B47"/>
    <w:rsid w:val="00C87508"/>
    <w:rsid w:val="00C90AF8"/>
    <w:rsid w:val="00C91A6F"/>
    <w:rsid w:val="00C91D5F"/>
    <w:rsid w:val="00C91F6E"/>
    <w:rsid w:val="00C93AE9"/>
    <w:rsid w:val="00C93B5F"/>
    <w:rsid w:val="00C973FC"/>
    <w:rsid w:val="00CA23C7"/>
    <w:rsid w:val="00CA53C0"/>
    <w:rsid w:val="00CA5D9E"/>
    <w:rsid w:val="00CA6101"/>
    <w:rsid w:val="00CB10F6"/>
    <w:rsid w:val="00CB18F4"/>
    <w:rsid w:val="00CB43F2"/>
    <w:rsid w:val="00CC0114"/>
    <w:rsid w:val="00CC0F60"/>
    <w:rsid w:val="00CD0FDF"/>
    <w:rsid w:val="00CD3DB3"/>
    <w:rsid w:val="00CE11AC"/>
    <w:rsid w:val="00CE509A"/>
    <w:rsid w:val="00CE6972"/>
    <w:rsid w:val="00CF41AE"/>
    <w:rsid w:val="00CF5C74"/>
    <w:rsid w:val="00CF6306"/>
    <w:rsid w:val="00CF640A"/>
    <w:rsid w:val="00CF66A0"/>
    <w:rsid w:val="00D018BA"/>
    <w:rsid w:val="00D12D80"/>
    <w:rsid w:val="00D1393E"/>
    <w:rsid w:val="00D14B5A"/>
    <w:rsid w:val="00D1622A"/>
    <w:rsid w:val="00D21D01"/>
    <w:rsid w:val="00D23EC5"/>
    <w:rsid w:val="00D2497A"/>
    <w:rsid w:val="00D2631B"/>
    <w:rsid w:val="00D26396"/>
    <w:rsid w:val="00D27C27"/>
    <w:rsid w:val="00D36CCC"/>
    <w:rsid w:val="00D40BA3"/>
    <w:rsid w:val="00D40E10"/>
    <w:rsid w:val="00D41CBF"/>
    <w:rsid w:val="00D4298A"/>
    <w:rsid w:val="00D43B40"/>
    <w:rsid w:val="00D46958"/>
    <w:rsid w:val="00D51665"/>
    <w:rsid w:val="00D5177B"/>
    <w:rsid w:val="00D539D9"/>
    <w:rsid w:val="00D55279"/>
    <w:rsid w:val="00D5593C"/>
    <w:rsid w:val="00D6040C"/>
    <w:rsid w:val="00D60D16"/>
    <w:rsid w:val="00D61F8A"/>
    <w:rsid w:val="00D63C62"/>
    <w:rsid w:val="00D641EA"/>
    <w:rsid w:val="00D752A4"/>
    <w:rsid w:val="00D825F4"/>
    <w:rsid w:val="00D83982"/>
    <w:rsid w:val="00D84121"/>
    <w:rsid w:val="00D841CC"/>
    <w:rsid w:val="00D84BC5"/>
    <w:rsid w:val="00D866B8"/>
    <w:rsid w:val="00D92101"/>
    <w:rsid w:val="00D97C2B"/>
    <w:rsid w:val="00DA0CBE"/>
    <w:rsid w:val="00DA233B"/>
    <w:rsid w:val="00DA34E8"/>
    <w:rsid w:val="00DA5E71"/>
    <w:rsid w:val="00DA6404"/>
    <w:rsid w:val="00DA64E6"/>
    <w:rsid w:val="00DB3DDA"/>
    <w:rsid w:val="00DB66B6"/>
    <w:rsid w:val="00DD3593"/>
    <w:rsid w:val="00DE022D"/>
    <w:rsid w:val="00DE15F8"/>
    <w:rsid w:val="00DE2B74"/>
    <w:rsid w:val="00DE3C1F"/>
    <w:rsid w:val="00DF0364"/>
    <w:rsid w:val="00DF3897"/>
    <w:rsid w:val="00DF5F7F"/>
    <w:rsid w:val="00DF6020"/>
    <w:rsid w:val="00DF78A6"/>
    <w:rsid w:val="00E00D36"/>
    <w:rsid w:val="00E07F6D"/>
    <w:rsid w:val="00E1002F"/>
    <w:rsid w:val="00E114F9"/>
    <w:rsid w:val="00E14B10"/>
    <w:rsid w:val="00E15988"/>
    <w:rsid w:val="00E16954"/>
    <w:rsid w:val="00E17392"/>
    <w:rsid w:val="00E176BA"/>
    <w:rsid w:val="00E23C56"/>
    <w:rsid w:val="00E257AF"/>
    <w:rsid w:val="00E2630B"/>
    <w:rsid w:val="00E30445"/>
    <w:rsid w:val="00E3049B"/>
    <w:rsid w:val="00E3140A"/>
    <w:rsid w:val="00E33840"/>
    <w:rsid w:val="00E34426"/>
    <w:rsid w:val="00E35418"/>
    <w:rsid w:val="00E37162"/>
    <w:rsid w:val="00E37606"/>
    <w:rsid w:val="00E377D5"/>
    <w:rsid w:val="00E4038F"/>
    <w:rsid w:val="00E41656"/>
    <w:rsid w:val="00E428C5"/>
    <w:rsid w:val="00E42F0A"/>
    <w:rsid w:val="00E44414"/>
    <w:rsid w:val="00E45037"/>
    <w:rsid w:val="00E538C4"/>
    <w:rsid w:val="00E55753"/>
    <w:rsid w:val="00E56A62"/>
    <w:rsid w:val="00E573FB"/>
    <w:rsid w:val="00E62BD5"/>
    <w:rsid w:val="00E62C33"/>
    <w:rsid w:val="00E65482"/>
    <w:rsid w:val="00E70674"/>
    <w:rsid w:val="00E70B81"/>
    <w:rsid w:val="00E7289B"/>
    <w:rsid w:val="00E73514"/>
    <w:rsid w:val="00E7449E"/>
    <w:rsid w:val="00E75182"/>
    <w:rsid w:val="00E7650D"/>
    <w:rsid w:val="00E8240B"/>
    <w:rsid w:val="00E90486"/>
    <w:rsid w:val="00E94CFC"/>
    <w:rsid w:val="00E97061"/>
    <w:rsid w:val="00E97D55"/>
    <w:rsid w:val="00EA25C3"/>
    <w:rsid w:val="00EB07D1"/>
    <w:rsid w:val="00EB39E8"/>
    <w:rsid w:val="00EB453A"/>
    <w:rsid w:val="00EC0BEE"/>
    <w:rsid w:val="00EC0D56"/>
    <w:rsid w:val="00EC3B9C"/>
    <w:rsid w:val="00EC451F"/>
    <w:rsid w:val="00EC4C9B"/>
    <w:rsid w:val="00EC5B44"/>
    <w:rsid w:val="00EC706B"/>
    <w:rsid w:val="00EC79D2"/>
    <w:rsid w:val="00ED211A"/>
    <w:rsid w:val="00EE223A"/>
    <w:rsid w:val="00EE3530"/>
    <w:rsid w:val="00EE54C0"/>
    <w:rsid w:val="00EE55ED"/>
    <w:rsid w:val="00EF1086"/>
    <w:rsid w:val="00EF2A49"/>
    <w:rsid w:val="00EF3121"/>
    <w:rsid w:val="00EF3B15"/>
    <w:rsid w:val="00EF5771"/>
    <w:rsid w:val="00F00608"/>
    <w:rsid w:val="00F02712"/>
    <w:rsid w:val="00F13F24"/>
    <w:rsid w:val="00F17B72"/>
    <w:rsid w:val="00F21901"/>
    <w:rsid w:val="00F22EEB"/>
    <w:rsid w:val="00F25543"/>
    <w:rsid w:val="00F25754"/>
    <w:rsid w:val="00F272E7"/>
    <w:rsid w:val="00F35B21"/>
    <w:rsid w:val="00F42A40"/>
    <w:rsid w:val="00F42D78"/>
    <w:rsid w:val="00F436A0"/>
    <w:rsid w:val="00F467AF"/>
    <w:rsid w:val="00F54224"/>
    <w:rsid w:val="00F56D71"/>
    <w:rsid w:val="00F60643"/>
    <w:rsid w:val="00F60E37"/>
    <w:rsid w:val="00F610B1"/>
    <w:rsid w:val="00F65D4E"/>
    <w:rsid w:val="00F7140A"/>
    <w:rsid w:val="00F71791"/>
    <w:rsid w:val="00F72749"/>
    <w:rsid w:val="00F75821"/>
    <w:rsid w:val="00F763AB"/>
    <w:rsid w:val="00F85D41"/>
    <w:rsid w:val="00F973DF"/>
    <w:rsid w:val="00FA25AA"/>
    <w:rsid w:val="00FA50AD"/>
    <w:rsid w:val="00FB5F88"/>
    <w:rsid w:val="00FC045B"/>
    <w:rsid w:val="00FC08F7"/>
    <w:rsid w:val="00FC2227"/>
    <w:rsid w:val="00FC2917"/>
    <w:rsid w:val="00FC4DC6"/>
    <w:rsid w:val="00FC58FC"/>
    <w:rsid w:val="00FC6B79"/>
    <w:rsid w:val="00FD04F6"/>
    <w:rsid w:val="00FD05D3"/>
    <w:rsid w:val="00FD22A6"/>
    <w:rsid w:val="00FD58D2"/>
    <w:rsid w:val="00FE2443"/>
    <w:rsid w:val="00FE29AD"/>
    <w:rsid w:val="00FE429C"/>
    <w:rsid w:val="00FE527E"/>
    <w:rsid w:val="00FE6DA9"/>
    <w:rsid w:val="00FF342E"/>
    <w:rsid w:val="00FF3C37"/>
    <w:rsid w:val="00FF5727"/>
    <w:rsid w:val="00FF631E"/>
    <w:rsid w:val="00FF6339"/>
  </w:rsids>
  <m:mathPr>
    <m:mathFont m:val="Cambria Math"/>
    <m:brkBin m:val="before"/>
    <m:brkBinSub m:val="--"/>
    <m:smallFrac/>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26"/>
        <o:r id="V:Rule2" type="connector" idref="#Straight Arrow Connector 32"/>
        <o:r id="V:Rule3" type="connector" idref="#Straight Arrow Connector 10"/>
        <o:r id="V:Rule4" type="connector" idref="#Straight Arrow Connector 16"/>
        <o:r id="V:Rule5" type="connector" idref="#Straight Arrow Connector 24"/>
        <o:r id="V:Rule6" type="connector" idref="#Straight Arrow Connector 34"/>
        <o:r id="V:Rule7" type="connector" idref="#Straight Arrow Connector 20"/>
        <o:r id="V:Rule8" type="connector" idref="#Straight Arrow Connector 22"/>
      </o:rules>
    </o:shapelayout>
  </w:shapeDefaults>
  <w:decimalSymbol w:val="."/>
  <w:listSeparator w:val=","/>
  <w14:docId w14:val="13153263"/>
  <w15:docId w15:val="{92A49869-002E-47B0-BC0A-A55C331844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lang w:val="en-GB" w:eastAsia="en-US" w:bidi="hi-IN"/>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841CC"/>
    <w:rPr>
      <w:rFonts w:cs="Kokila"/>
      <w:lang w:val="am-ET"/>
    </w:rPr>
  </w:style>
  <w:style w:type="paragraph" w:styleId="Heading1">
    <w:name w:val="heading 1"/>
    <w:basedOn w:val="Normal"/>
    <w:next w:val="Normal"/>
    <w:link w:val="Heading1Char"/>
    <w:uiPriority w:val="9"/>
    <w:qFormat/>
    <w:rsid w:val="00631F9C"/>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en-US" w:bidi="ar-SA"/>
    </w:rPr>
  </w:style>
  <w:style w:type="paragraph" w:styleId="Heading2">
    <w:name w:val="heading 2"/>
    <w:basedOn w:val="Normal"/>
    <w:next w:val="Normal"/>
    <w:link w:val="Heading2Char"/>
    <w:uiPriority w:val="9"/>
    <w:unhideWhenUsed/>
    <w:qFormat/>
    <w:rsid w:val="00631F9C"/>
    <w:pPr>
      <w:keepNext/>
      <w:keepLines/>
      <w:spacing w:before="40" w:after="0" w:line="256" w:lineRule="auto"/>
      <w:outlineLvl w:val="1"/>
    </w:pPr>
    <w:rPr>
      <w:rFonts w:asciiTheme="majorHAnsi" w:eastAsiaTheme="majorEastAsia" w:hAnsiTheme="majorHAnsi" w:cstheme="majorBidi"/>
      <w:color w:val="2F5496" w:themeColor="accent1" w:themeShade="BF"/>
      <w:sz w:val="26"/>
      <w:szCs w:val="23"/>
    </w:rPr>
  </w:style>
  <w:style w:type="paragraph" w:styleId="Heading3">
    <w:name w:val="heading 3"/>
    <w:basedOn w:val="Normal"/>
    <w:next w:val="Normal"/>
    <w:link w:val="Heading3Char"/>
    <w:uiPriority w:val="9"/>
    <w:unhideWhenUsed/>
    <w:qFormat/>
    <w:rsid w:val="000B3B29"/>
    <w:pPr>
      <w:keepNext/>
      <w:keepLines/>
      <w:spacing w:before="40" w:after="0"/>
      <w:outlineLvl w:val="2"/>
    </w:pPr>
    <w:rPr>
      <w:rFonts w:asciiTheme="majorHAnsi" w:eastAsiaTheme="majorEastAsia" w:hAnsiTheme="majorHAnsi" w:cstheme="majorBidi"/>
      <w:color w:val="1F3763" w:themeColor="accent1" w:themeShade="7F"/>
      <w:sz w:val="24"/>
      <w:szCs w:val="21"/>
    </w:rPr>
  </w:style>
  <w:style w:type="paragraph" w:styleId="Heading4">
    <w:name w:val="heading 4"/>
    <w:basedOn w:val="Normal"/>
    <w:next w:val="Normal"/>
    <w:link w:val="Heading4Char"/>
    <w:uiPriority w:val="9"/>
    <w:semiHidden/>
    <w:unhideWhenUsed/>
    <w:qFormat/>
    <w:rsid w:val="00783B8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1F9C"/>
    <w:rPr>
      <w:rFonts w:asciiTheme="majorHAnsi" w:eastAsiaTheme="majorEastAsia" w:hAnsiTheme="majorHAnsi" w:cstheme="majorBidi"/>
      <w:b/>
      <w:bCs/>
      <w:color w:val="2F5496" w:themeColor="accent1" w:themeShade="BF"/>
      <w:sz w:val="28"/>
      <w:szCs w:val="28"/>
      <w:lang w:val="en-US" w:bidi="ar-SA"/>
    </w:rPr>
  </w:style>
  <w:style w:type="character" w:customStyle="1" w:styleId="Heading2Char">
    <w:name w:val="Heading 2 Char"/>
    <w:basedOn w:val="DefaultParagraphFont"/>
    <w:link w:val="Heading2"/>
    <w:uiPriority w:val="9"/>
    <w:rsid w:val="00631F9C"/>
    <w:rPr>
      <w:rFonts w:asciiTheme="majorHAnsi" w:eastAsiaTheme="majorEastAsia" w:hAnsiTheme="majorHAnsi" w:cstheme="majorBidi"/>
      <w:color w:val="2F5496" w:themeColor="accent1" w:themeShade="BF"/>
      <w:sz w:val="26"/>
      <w:szCs w:val="23"/>
      <w:lang w:val="am-ET"/>
    </w:rPr>
  </w:style>
  <w:style w:type="character" w:customStyle="1" w:styleId="Heading3Char">
    <w:name w:val="Heading 3 Char"/>
    <w:basedOn w:val="DefaultParagraphFont"/>
    <w:link w:val="Heading3"/>
    <w:uiPriority w:val="9"/>
    <w:rsid w:val="000B3B29"/>
    <w:rPr>
      <w:rFonts w:asciiTheme="majorHAnsi" w:eastAsiaTheme="majorEastAsia" w:hAnsiTheme="majorHAnsi" w:cstheme="majorBidi"/>
      <w:color w:val="1F3763" w:themeColor="accent1" w:themeShade="7F"/>
      <w:sz w:val="24"/>
      <w:szCs w:val="21"/>
      <w:lang w:val="am-ET"/>
    </w:rPr>
  </w:style>
  <w:style w:type="character" w:customStyle="1" w:styleId="Heading4Char">
    <w:name w:val="Heading 4 Char"/>
    <w:basedOn w:val="DefaultParagraphFont"/>
    <w:link w:val="Heading4"/>
    <w:uiPriority w:val="9"/>
    <w:semiHidden/>
    <w:rsid w:val="00783B8A"/>
    <w:rPr>
      <w:rFonts w:asciiTheme="majorHAnsi" w:eastAsiaTheme="majorEastAsia" w:hAnsiTheme="majorHAnsi" w:cstheme="majorBidi"/>
      <w:i/>
      <w:iCs/>
      <w:color w:val="2F5496" w:themeColor="accent1" w:themeShade="BF"/>
      <w:lang w:val="am-ET"/>
    </w:rPr>
  </w:style>
  <w:style w:type="table" w:styleId="TableGrid">
    <w:name w:val="Table Grid"/>
    <w:basedOn w:val="TableNormal"/>
    <w:uiPriority w:val="59"/>
    <w:rsid w:val="004A4AB4"/>
    <w:pPr>
      <w:spacing w:before="240" w:after="0" w:line="240" w:lineRule="auto"/>
      <w:jc w:val="both"/>
    </w:pPr>
    <w:rPr>
      <w:szCs w:val="22"/>
      <w:lang w:val="en-US"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CommentText">
    <w:name w:val="annotation text"/>
    <w:basedOn w:val="Normal"/>
    <w:link w:val="CommentTextChar"/>
    <w:uiPriority w:val="99"/>
    <w:unhideWhenUsed/>
    <w:rsid w:val="00631F9C"/>
    <w:pPr>
      <w:spacing w:after="200" w:line="240" w:lineRule="auto"/>
    </w:pPr>
    <w:rPr>
      <w:rFonts w:eastAsiaTheme="minorEastAsia" w:cstheme="minorBidi"/>
      <w:sz w:val="20"/>
      <w:lang w:val="en-US" w:bidi="ar-SA"/>
    </w:rPr>
  </w:style>
  <w:style w:type="character" w:customStyle="1" w:styleId="CommentTextChar">
    <w:name w:val="Comment Text Char"/>
    <w:basedOn w:val="DefaultParagraphFont"/>
    <w:link w:val="CommentText"/>
    <w:uiPriority w:val="99"/>
    <w:rsid w:val="00631F9C"/>
    <w:rPr>
      <w:rFonts w:eastAsiaTheme="minorEastAsia"/>
      <w:sz w:val="20"/>
      <w:lang w:val="en-US" w:bidi="ar-SA"/>
    </w:rPr>
  </w:style>
  <w:style w:type="paragraph" w:styleId="ListParagraph">
    <w:name w:val="List Paragraph"/>
    <w:basedOn w:val="Normal"/>
    <w:uiPriority w:val="34"/>
    <w:qFormat/>
    <w:rsid w:val="00631F9C"/>
    <w:pPr>
      <w:spacing w:line="256" w:lineRule="auto"/>
      <w:ind w:left="720"/>
      <w:contextualSpacing/>
    </w:pPr>
    <w:rPr>
      <w:rFonts w:cs="Mangal"/>
    </w:rPr>
  </w:style>
  <w:style w:type="paragraph" w:customStyle="1" w:styleId="Default">
    <w:name w:val="Default"/>
    <w:rsid w:val="00DE2B74"/>
    <w:pPr>
      <w:autoSpaceDE w:val="0"/>
      <w:autoSpaceDN w:val="0"/>
      <w:adjustRightInd w:val="0"/>
      <w:spacing w:after="0" w:line="240" w:lineRule="auto"/>
    </w:pPr>
    <w:rPr>
      <w:rFonts w:ascii="Times New Roman" w:hAnsi="Times New Roman" w:cs="Times New Roman"/>
      <w:color w:val="000000"/>
      <w:sz w:val="24"/>
      <w:szCs w:val="24"/>
      <w:lang w:val="en-US" w:bidi="ar-SA"/>
    </w:rPr>
  </w:style>
  <w:style w:type="paragraph" w:styleId="Caption">
    <w:name w:val="caption"/>
    <w:basedOn w:val="Normal"/>
    <w:next w:val="Normal"/>
    <w:uiPriority w:val="35"/>
    <w:unhideWhenUsed/>
    <w:qFormat/>
    <w:rsid w:val="00830B0A"/>
    <w:pPr>
      <w:spacing w:before="200" w:after="0" w:line="276" w:lineRule="auto"/>
      <w:ind w:left="-144" w:right="144"/>
      <w:jc w:val="both"/>
    </w:pPr>
    <w:rPr>
      <w:rFonts w:ascii="Calibri" w:eastAsia="Calibri" w:hAnsi="Calibri" w:cs="Times New Roman"/>
      <w:b/>
      <w:bCs/>
      <w:sz w:val="20"/>
      <w:lang w:val="en-US" w:bidi="ar-SA"/>
    </w:rPr>
  </w:style>
  <w:style w:type="paragraph" w:styleId="BalloonText">
    <w:name w:val="Balloon Text"/>
    <w:basedOn w:val="Normal"/>
    <w:link w:val="BalloonTextChar"/>
    <w:uiPriority w:val="99"/>
    <w:semiHidden/>
    <w:unhideWhenUsed/>
    <w:rsid w:val="009A3642"/>
    <w:pPr>
      <w:spacing w:after="0" w:line="240" w:lineRule="auto"/>
    </w:pPr>
    <w:rPr>
      <w:rFonts w:ascii="Segoe UI" w:hAnsi="Segoe UI" w:cs="Mangal"/>
      <w:sz w:val="18"/>
      <w:szCs w:val="16"/>
    </w:rPr>
  </w:style>
  <w:style w:type="character" w:customStyle="1" w:styleId="BalloonTextChar">
    <w:name w:val="Balloon Text Char"/>
    <w:basedOn w:val="DefaultParagraphFont"/>
    <w:link w:val="BalloonText"/>
    <w:uiPriority w:val="99"/>
    <w:semiHidden/>
    <w:rsid w:val="009A3642"/>
    <w:rPr>
      <w:rFonts w:ascii="Segoe UI" w:hAnsi="Segoe UI" w:cs="Mangal"/>
      <w:sz w:val="18"/>
      <w:szCs w:val="16"/>
      <w:lang w:val="am-ET"/>
    </w:rPr>
  </w:style>
  <w:style w:type="table" w:customStyle="1" w:styleId="TableGrid1">
    <w:name w:val="Table Grid1"/>
    <w:basedOn w:val="TableNormal"/>
    <w:next w:val="TableGrid"/>
    <w:uiPriority w:val="59"/>
    <w:rsid w:val="00783B8A"/>
    <w:pPr>
      <w:spacing w:before="240" w:after="0" w:line="240" w:lineRule="auto"/>
      <w:jc w:val="both"/>
    </w:pPr>
    <w:rPr>
      <w:rFonts w:ascii="Calibri" w:eastAsia="Calibri" w:hAnsi="Calibri" w:cs="Mangal"/>
      <w:szCs w:val="22"/>
      <w:lang w:val="en-US"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783B8A"/>
    <w:pPr>
      <w:spacing w:before="240" w:after="0" w:line="240" w:lineRule="auto"/>
      <w:jc w:val="both"/>
    </w:pPr>
    <w:rPr>
      <w:rFonts w:ascii="Calibri" w:eastAsia="Calibri" w:hAnsi="Calibri" w:cs="Mangal"/>
      <w:szCs w:val="22"/>
      <w:lang w:val="en-US"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916D55"/>
    <w:pPr>
      <w:spacing w:before="240" w:after="0" w:line="240" w:lineRule="auto"/>
      <w:jc w:val="both"/>
    </w:pPr>
    <w:rPr>
      <w:rFonts w:ascii="Calibri" w:eastAsia="Calibri" w:hAnsi="Calibri" w:cs="Mangal"/>
      <w:szCs w:val="22"/>
      <w:lang w:val="en-US"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916D55"/>
    <w:pPr>
      <w:spacing w:before="240" w:after="0" w:line="240" w:lineRule="auto"/>
      <w:jc w:val="both"/>
    </w:pPr>
    <w:rPr>
      <w:rFonts w:ascii="Calibri" w:eastAsia="Calibri" w:hAnsi="Calibri" w:cs="Mangal"/>
      <w:szCs w:val="22"/>
      <w:lang w:val="en-US" w:bidi="ar-S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347B71"/>
    <w:rPr>
      <w:sz w:val="16"/>
      <w:szCs w:val="16"/>
    </w:rPr>
  </w:style>
  <w:style w:type="paragraph" w:styleId="CommentSubject">
    <w:name w:val="annotation subject"/>
    <w:basedOn w:val="CommentText"/>
    <w:next w:val="CommentText"/>
    <w:link w:val="CommentSubjectChar"/>
    <w:uiPriority w:val="99"/>
    <w:semiHidden/>
    <w:unhideWhenUsed/>
    <w:rsid w:val="00347B71"/>
    <w:pPr>
      <w:spacing w:after="160"/>
    </w:pPr>
    <w:rPr>
      <w:rFonts w:eastAsiaTheme="minorHAnsi" w:cs="Mangal"/>
      <w:b/>
      <w:bCs/>
      <w:szCs w:val="18"/>
      <w:lang w:val="am-ET" w:bidi="hi-IN"/>
    </w:rPr>
  </w:style>
  <w:style w:type="character" w:customStyle="1" w:styleId="CommentSubjectChar">
    <w:name w:val="Comment Subject Char"/>
    <w:basedOn w:val="CommentTextChar"/>
    <w:link w:val="CommentSubject"/>
    <w:uiPriority w:val="99"/>
    <w:semiHidden/>
    <w:rsid w:val="00347B71"/>
    <w:rPr>
      <w:rFonts w:eastAsiaTheme="minorEastAsia" w:cs="Mangal"/>
      <w:b/>
      <w:bCs/>
      <w:sz w:val="20"/>
      <w:szCs w:val="18"/>
      <w:lang w:val="am-ET" w:bidi="ar-SA"/>
    </w:rPr>
  </w:style>
  <w:style w:type="paragraph" w:styleId="Header">
    <w:name w:val="header"/>
    <w:basedOn w:val="Normal"/>
    <w:link w:val="HeaderChar"/>
    <w:uiPriority w:val="99"/>
    <w:unhideWhenUsed/>
    <w:rsid w:val="004110C6"/>
    <w:pPr>
      <w:tabs>
        <w:tab w:val="center" w:pos="4513"/>
        <w:tab w:val="right" w:pos="9026"/>
      </w:tabs>
      <w:spacing w:after="0" w:line="240" w:lineRule="auto"/>
    </w:pPr>
    <w:rPr>
      <w:rFonts w:cs="Mangal"/>
    </w:rPr>
  </w:style>
  <w:style w:type="character" w:customStyle="1" w:styleId="HeaderChar">
    <w:name w:val="Header Char"/>
    <w:basedOn w:val="DefaultParagraphFont"/>
    <w:link w:val="Header"/>
    <w:uiPriority w:val="99"/>
    <w:rsid w:val="004110C6"/>
    <w:rPr>
      <w:rFonts w:cs="Mangal"/>
      <w:lang w:val="am-ET"/>
    </w:rPr>
  </w:style>
  <w:style w:type="paragraph" w:styleId="Footer">
    <w:name w:val="footer"/>
    <w:basedOn w:val="Normal"/>
    <w:link w:val="FooterChar"/>
    <w:uiPriority w:val="99"/>
    <w:unhideWhenUsed/>
    <w:rsid w:val="004110C6"/>
    <w:pPr>
      <w:tabs>
        <w:tab w:val="center" w:pos="4513"/>
        <w:tab w:val="right" w:pos="9026"/>
      </w:tabs>
      <w:spacing w:after="0" w:line="240" w:lineRule="auto"/>
    </w:pPr>
    <w:rPr>
      <w:rFonts w:cs="Mangal"/>
    </w:rPr>
  </w:style>
  <w:style w:type="character" w:customStyle="1" w:styleId="FooterChar">
    <w:name w:val="Footer Char"/>
    <w:basedOn w:val="DefaultParagraphFont"/>
    <w:link w:val="Footer"/>
    <w:uiPriority w:val="99"/>
    <w:rsid w:val="004110C6"/>
    <w:rPr>
      <w:rFonts w:cs="Mangal"/>
      <w:lang w:val="am-ET"/>
    </w:rPr>
  </w:style>
  <w:style w:type="paragraph" w:styleId="TOCHeading">
    <w:name w:val="TOC Heading"/>
    <w:basedOn w:val="Heading1"/>
    <w:next w:val="Normal"/>
    <w:uiPriority w:val="39"/>
    <w:unhideWhenUsed/>
    <w:qFormat/>
    <w:rsid w:val="00753AB2"/>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753AB2"/>
    <w:pPr>
      <w:spacing w:after="100"/>
    </w:pPr>
    <w:rPr>
      <w:rFonts w:cs="Mangal"/>
    </w:rPr>
  </w:style>
  <w:style w:type="paragraph" w:styleId="TOC2">
    <w:name w:val="toc 2"/>
    <w:basedOn w:val="Normal"/>
    <w:next w:val="Normal"/>
    <w:autoRedefine/>
    <w:uiPriority w:val="39"/>
    <w:unhideWhenUsed/>
    <w:rsid w:val="00753AB2"/>
    <w:pPr>
      <w:spacing w:after="100"/>
      <w:ind w:left="220"/>
    </w:pPr>
    <w:rPr>
      <w:rFonts w:cs="Mangal"/>
    </w:rPr>
  </w:style>
  <w:style w:type="paragraph" w:styleId="TOC3">
    <w:name w:val="toc 3"/>
    <w:basedOn w:val="Normal"/>
    <w:next w:val="Normal"/>
    <w:autoRedefine/>
    <w:uiPriority w:val="39"/>
    <w:unhideWhenUsed/>
    <w:rsid w:val="00753AB2"/>
    <w:pPr>
      <w:spacing w:after="100"/>
      <w:ind w:left="440"/>
    </w:pPr>
    <w:rPr>
      <w:rFonts w:cs="Mangal"/>
    </w:rPr>
  </w:style>
  <w:style w:type="paragraph" w:styleId="TOC4">
    <w:name w:val="toc 4"/>
    <w:basedOn w:val="Normal"/>
    <w:next w:val="Normal"/>
    <w:autoRedefine/>
    <w:uiPriority w:val="39"/>
    <w:unhideWhenUsed/>
    <w:rsid w:val="00753AB2"/>
    <w:pPr>
      <w:spacing w:after="100"/>
      <w:ind w:left="660"/>
    </w:pPr>
    <w:rPr>
      <w:rFonts w:eastAsiaTheme="minorEastAsia" w:cs="Mangal"/>
      <w:lang w:val="en-GB" w:eastAsia="en-GB"/>
    </w:rPr>
  </w:style>
  <w:style w:type="paragraph" w:styleId="TOC5">
    <w:name w:val="toc 5"/>
    <w:basedOn w:val="Normal"/>
    <w:next w:val="Normal"/>
    <w:autoRedefine/>
    <w:uiPriority w:val="39"/>
    <w:unhideWhenUsed/>
    <w:rsid w:val="00753AB2"/>
    <w:pPr>
      <w:spacing w:after="100"/>
      <w:ind w:left="880"/>
    </w:pPr>
    <w:rPr>
      <w:rFonts w:eastAsiaTheme="minorEastAsia" w:cs="Mangal"/>
      <w:lang w:val="en-GB" w:eastAsia="en-GB"/>
    </w:rPr>
  </w:style>
  <w:style w:type="paragraph" w:styleId="TOC6">
    <w:name w:val="toc 6"/>
    <w:basedOn w:val="Normal"/>
    <w:next w:val="Normal"/>
    <w:autoRedefine/>
    <w:uiPriority w:val="39"/>
    <w:unhideWhenUsed/>
    <w:rsid w:val="00753AB2"/>
    <w:pPr>
      <w:spacing w:after="100"/>
      <w:ind w:left="1100"/>
    </w:pPr>
    <w:rPr>
      <w:rFonts w:eastAsiaTheme="minorEastAsia" w:cs="Mangal"/>
      <w:lang w:val="en-GB" w:eastAsia="en-GB"/>
    </w:rPr>
  </w:style>
  <w:style w:type="paragraph" w:styleId="TOC7">
    <w:name w:val="toc 7"/>
    <w:basedOn w:val="Normal"/>
    <w:next w:val="Normal"/>
    <w:autoRedefine/>
    <w:uiPriority w:val="39"/>
    <w:unhideWhenUsed/>
    <w:rsid w:val="00753AB2"/>
    <w:pPr>
      <w:spacing w:after="100"/>
      <w:ind w:left="1320"/>
    </w:pPr>
    <w:rPr>
      <w:rFonts w:eastAsiaTheme="minorEastAsia" w:cs="Mangal"/>
      <w:lang w:val="en-GB" w:eastAsia="en-GB"/>
    </w:rPr>
  </w:style>
  <w:style w:type="paragraph" w:styleId="TOC8">
    <w:name w:val="toc 8"/>
    <w:basedOn w:val="Normal"/>
    <w:next w:val="Normal"/>
    <w:autoRedefine/>
    <w:uiPriority w:val="39"/>
    <w:unhideWhenUsed/>
    <w:rsid w:val="00753AB2"/>
    <w:pPr>
      <w:spacing w:after="100"/>
      <w:ind w:left="1540"/>
    </w:pPr>
    <w:rPr>
      <w:rFonts w:eastAsiaTheme="minorEastAsia" w:cs="Mangal"/>
      <w:lang w:val="en-GB" w:eastAsia="en-GB"/>
    </w:rPr>
  </w:style>
  <w:style w:type="paragraph" w:styleId="TOC9">
    <w:name w:val="toc 9"/>
    <w:basedOn w:val="Normal"/>
    <w:next w:val="Normal"/>
    <w:autoRedefine/>
    <w:uiPriority w:val="39"/>
    <w:unhideWhenUsed/>
    <w:rsid w:val="00753AB2"/>
    <w:pPr>
      <w:spacing w:after="100"/>
      <w:ind w:left="1760"/>
    </w:pPr>
    <w:rPr>
      <w:rFonts w:eastAsiaTheme="minorEastAsia" w:cs="Mangal"/>
      <w:lang w:val="en-GB" w:eastAsia="en-GB"/>
    </w:rPr>
  </w:style>
  <w:style w:type="character" w:styleId="Hyperlink">
    <w:name w:val="Hyperlink"/>
    <w:basedOn w:val="DefaultParagraphFont"/>
    <w:uiPriority w:val="99"/>
    <w:unhideWhenUsed/>
    <w:rsid w:val="00753AB2"/>
    <w:rPr>
      <w:color w:val="0563C1" w:themeColor="hyperlink"/>
      <w:u w:val="single"/>
    </w:rPr>
  </w:style>
  <w:style w:type="character" w:customStyle="1" w:styleId="UnresolvedMention1">
    <w:name w:val="Unresolved Mention1"/>
    <w:basedOn w:val="DefaultParagraphFont"/>
    <w:uiPriority w:val="99"/>
    <w:semiHidden/>
    <w:unhideWhenUsed/>
    <w:rsid w:val="0077138B"/>
    <w:rPr>
      <w:color w:val="605E5C"/>
      <w:shd w:val="clear" w:color="auto" w:fill="E1DFDD"/>
    </w:rPr>
  </w:style>
  <w:style w:type="paragraph" w:styleId="TableofFigures">
    <w:name w:val="table of figures"/>
    <w:basedOn w:val="Normal"/>
    <w:next w:val="Normal"/>
    <w:uiPriority w:val="99"/>
    <w:unhideWhenUsed/>
    <w:rsid w:val="00CC0114"/>
    <w:pPr>
      <w:spacing w:after="0"/>
      <w:ind w:left="440" w:hanging="440"/>
    </w:pPr>
    <w:rPr>
      <w:rFonts w:cs="Mangal"/>
      <w:b/>
      <w:bCs/>
      <w:sz w:val="20"/>
      <w:szCs w:val="16"/>
    </w:rPr>
  </w:style>
  <w:style w:type="paragraph" w:styleId="TableofAuthorities">
    <w:name w:val="table of authorities"/>
    <w:basedOn w:val="Normal"/>
    <w:next w:val="Normal"/>
    <w:uiPriority w:val="99"/>
    <w:unhideWhenUsed/>
    <w:rsid w:val="00085A36"/>
    <w:pPr>
      <w:spacing w:after="0"/>
      <w:ind w:left="220" w:hanging="220"/>
    </w:pPr>
    <w:rPr>
      <w:rFonts w:cs="Mangal"/>
      <w:sz w:val="20"/>
      <w:szCs w:val="16"/>
    </w:rPr>
  </w:style>
  <w:style w:type="paragraph" w:styleId="TOAHeading">
    <w:name w:val="toa heading"/>
    <w:basedOn w:val="Normal"/>
    <w:next w:val="Normal"/>
    <w:uiPriority w:val="99"/>
    <w:unhideWhenUsed/>
    <w:rsid w:val="00085A36"/>
    <w:pPr>
      <w:spacing w:before="120" w:after="120"/>
    </w:pPr>
    <w:rPr>
      <w:rFonts w:cs="Mangal"/>
      <w:sz w:val="20"/>
      <w:szCs w:val="16"/>
      <w:u w:val="single"/>
    </w:rPr>
  </w:style>
  <w:style w:type="paragraph" w:styleId="NoSpacing">
    <w:name w:val="No Spacing"/>
    <w:uiPriority w:val="1"/>
    <w:qFormat/>
    <w:rsid w:val="005D7CD1"/>
    <w:pPr>
      <w:spacing w:after="0" w:line="240" w:lineRule="auto"/>
    </w:pPr>
    <w:rPr>
      <w:rFonts w:cs="Mangal"/>
      <w:lang w:val="am-ET"/>
    </w:rPr>
  </w:style>
  <w:style w:type="character" w:styleId="BookTitle">
    <w:name w:val="Book Title"/>
    <w:uiPriority w:val="33"/>
    <w:qFormat/>
    <w:rsid w:val="00AE2341"/>
    <w:rPr>
      <w:b/>
      <w:bCs/>
      <w:smallCaps/>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684160">
      <w:bodyDiv w:val="1"/>
      <w:marLeft w:val="0"/>
      <w:marRight w:val="0"/>
      <w:marTop w:val="0"/>
      <w:marBottom w:val="0"/>
      <w:divBdr>
        <w:top w:val="none" w:sz="0" w:space="0" w:color="auto"/>
        <w:left w:val="none" w:sz="0" w:space="0" w:color="auto"/>
        <w:bottom w:val="none" w:sz="0" w:space="0" w:color="auto"/>
        <w:right w:val="none" w:sz="0" w:space="0" w:color="auto"/>
      </w:divBdr>
    </w:div>
    <w:div w:id="112797093">
      <w:bodyDiv w:val="1"/>
      <w:marLeft w:val="0"/>
      <w:marRight w:val="0"/>
      <w:marTop w:val="0"/>
      <w:marBottom w:val="0"/>
      <w:divBdr>
        <w:top w:val="none" w:sz="0" w:space="0" w:color="auto"/>
        <w:left w:val="none" w:sz="0" w:space="0" w:color="auto"/>
        <w:bottom w:val="none" w:sz="0" w:space="0" w:color="auto"/>
        <w:right w:val="none" w:sz="0" w:space="0" w:color="auto"/>
      </w:divBdr>
    </w:div>
    <w:div w:id="168450165">
      <w:bodyDiv w:val="1"/>
      <w:marLeft w:val="0"/>
      <w:marRight w:val="0"/>
      <w:marTop w:val="0"/>
      <w:marBottom w:val="0"/>
      <w:divBdr>
        <w:top w:val="none" w:sz="0" w:space="0" w:color="auto"/>
        <w:left w:val="none" w:sz="0" w:space="0" w:color="auto"/>
        <w:bottom w:val="none" w:sz="0" w:space="0" w:color="auto"/>
        <w:right w:val="none" w:sz="0" w:space="0" w:color="auto"/>
      </w:divBdr>
    </w:div>
    <w:div w:id="196819163">
      <w:bodyDiv w:val="1"/>
      <w:marLeft w:val="0"/>
      <w:marRight w:val="0"/>
      <w:marTop w:val="0"/>
      <w:marBottom w:val="0"/>
      <w:divBdr>
        <w:top w:val="none" w:sz="0" w:space="0" w:color="auto"/>
        <w:left w:val="none" w:sz="0" w:space="0" w:color="auto"/>
        <w:bottom w:val="none" w:sz="0" w:space="0" w:color="auto"/>
        <w:right w:val="none" w:sz="0" w:space="0" w:color="auto"/>
      </w:divBdr>
    </w:div>
    <w:div w:id="273288037">
      <w:bodyDiv w:val="1"/>
      <w:marLeft w:val="0"/>
      <w:marRight w:val="0"/>
      <w:marTop w:val="0"/>
      <w:marBottom w:val="0"/>
      <w:divBdr>
        <w:top w:val="none" w:sz="0" w:space="0" w:color="auto"/>
        <w:left w:val="none" w:sz="0" w:space="0" w:color="auto"/>
        <w:bottom w:val="none" w:sz="0" w:space="0" w:color="auto"/>
        <w:right w:val="none" w:sz="0" w:space="0" w:color="auto"/>
      </w:divBdr>
    </w:div>
    <w:div w:id="364141713">
      <w:bodyDiv w:val="1"/>
      <w:marLeft w:val="0"/>
      <w:marRight w:val="0"/>
      <w:marTop w:val="0"/>
      <w:marBottom w:val="0"/>
      <w:divBdr>
        <w:top w:val="none" w:sz="0" w:space="0" w:color="auto"/>
        <w:left w:val="none" w:sz="0" w:space="0" w:color="auto"/>
        <w:bottom w:val="none" w:sz="0" w:space="0" w:color="auto"/>
        <w:right w:val="none" w:sz="0" w:space="0" w:color="auto"/>
      </w:divBdr>
    </w:div>
    <w:div w:id="367490451">
      <w:bodyDiv w:val="1"/>
      <w:marLeft w:val="0"/>
      <w:marRight w:val="0"/>
      <w:marTop w:val="0"/>
      <w:marBottom w:val="0"/>
      <w:divBdr>
        <w:top w:val="none" w:sz="0" w:space="0" w:color="auto"/>
        <w:left w:val="none" w:sz="0" w:space="0" w:color="auto"/>
        <w:bottom w:val="none" w:sz="0" w:space="0" w:color="auto"/>
        <w:right w:val="none" w:sz="0" w:space="0" w:color="auto"/>
      </w:divBdr>
    </w:div>
    <w:div w:id="421030494">
      <w:bodyDiv w:val="1"/>
      <w:marLeft w:val="0"/>
      <w:marRight w:val="0"/>
      <w:marTop w:val="0"/>
      <w:marBottom w:val="0"/>
      <w:divBdr>
        <w:top w:val="none" w:sz="0" w:space="0" w:color="auto"/>
        <w:left w:val="none" w:sz="0" w:space="0" w:color="auto"/>
        <w:bottom w:val="none" w:sz="0" w:space="0" w:color="auto"/>
        <w:right w:val="none" w:sz="0" w:space="0" w:color="auto"/>
      </w:divBdr>
    </w:div>
    <w:div w:id="497622193">
      <w:bodyDiv w:val="1"/>
      <w:marLeft w:val="0"/>
      <w:marRight w:val="0"/>
      <w:marTop w:val="0"/>
      <w:marBottom w:val="0"/>
      <w:divBdr>
        <w:top w:val="none" w:sz="0" w:space="0" w:color="auto"/>
        <w:left w:val="none" w:sz="0" w:space="0" w:color="auto"/>
        <w:bottom w:val="none" w:sz="0" w:space="0" w:color="auto"/>
        <w:right w:val="none" w:sz="0" w:space="0" w:color="auto"/>
      </w:divBdr>
    </w:div>
    <w:div w:id="502819144">
      <w:bodyDiv w:val="1"/>
      <w:marLeft w:val="0"/>
      <w:marRight w:val="0"/>
      <w:marTop w:val="0"/>
      <w:marBottom w:val="0"/>
      <w:divBdr>
        <w:top w:val="none" w:sz="0" w:space="0" w:color="auto"/>
        <w:left w:val="none" w:sz="0" w:space="0" w:color="auto"/>
        <w:bottom w:val="none" w:sz="0" w:space="0" w:color="auto"/>
        <w:right w:val="none" w:sz="0" w:space="0" w:color="auto"/>
      </w:divBdr>
    </w:div>
    <w:div w:id="566645226">
      <w:bodyDiv w:val="1"/>
      <w:marLeft w:val="0"/>
      <w:marRight w:val="0"/>
      <w:marTop w:val="0"/>
      <w:marBottom w:val="0"/>
      <w:divBdr>
        <w:top w:val="none" w:sz="0" w:space="0" w:color="auto"/>
        <w:left w:val="none" w:sz="0" w:space="0" w:color="auto"/>
        <w:bottom w:val="none" w:sz="0" w:space="0" w:color="auto"/>
        <w:right w:val="none" w:sz="0" w:space="0" w:color="auto"/>
      </w:divBdr>
    </w:div>
    <w:div w:id="585071031">
      <w:bodyDiv w:val="1"/>
      <w:marLeft w:val="0"/>
      <w:marRight w:val="0"/>
      <w:marTop w:val="0"/>
      <w:marBottom w:val="0"/>
      <w:divBdr>
        <w:top w:val="none" w:sz="0" w:space="0" w:color="auto"/>
        <w:left w:val="none" w:sz="0" w:space="0" w:color="auto"/>
        <w:bottom w:val="none" w:sz="0" w:space="0" w:color="auto"/>
        <w:right w:val="none" w:sz="0" w:space="0" w:color="auto"/>
      </w:divBdr>
    </w:div>
    <w:div w:id="601957137">
      <w:bodyDiv w:val="1"/>
      <w:marLeft w:val="0"/>
      <w:marRight w:val="0"/>
      <w:marTop w:val="0"/>
      <w:marBottom w:val="0"/>
      <w:divBdr>
        <w:top w:val="none" w:sz="0" w:space="0" w:color="auto"/>
        <w:left w:val="none" w:sz="0" w:space="0" w:color="auto"/>
        <w:bottom w:val="none" w:sz="0" w:space="0" w:color="auto"/>
        <w:right w:val="none" w:sz="0" w:space="0" w:color="auto"/>
      </w:divBdr>
    </w:div>
    <w:div w:id="710226482">
      <w:bodyDiv w:val="1"/>
      <w:marLeft w:val="0"/>
      <w:marRight w:val="0"/>
      <w:marTop w:val="0"/>
      <w:marBottom w:val="0"/>
      <w:divBdr>
        <w:top w:val="none" w:sz="0" w:space="0" w:color="auto"/>
        <w:left w:val="none" w:sz="0" w:space="0" w:color="auto"/>
        <w:bottom w:val="none" w:sz="0" w:space="0" w:color="auto"/>
        <w:right w:val="none" w:sz="0" w:space="0" w:color="auto"/>
      </w:divBdr>
    </w:div>
    <w:div w:id="721249938">
      <w:bodyDiv w:val="1"/>
      <w:marLeft w:val="0"/>
      <w:marRight w:val="0"/>
      <w:marTop w:val="0"/>
      <w:marBottom w:val="0"/>
      <w:divBdr>
        <w:top w:val="none" w:sz="0" w:space="0" w:color="auto"/>
        <w:left w:val="none" w:sz="0" w:space="0" w:color="auto"/>
        <w:bottom w:val="none" w:sz="0" w:space="0" w:color="auto"/>
        <w:right w:val="none" w:sz="0" w:space="0" w:color="auto"/>
      </w:divBdr>
    </w:div>
    <w:div w:id="753818573">
      <w:bodyDiv w:val="1"/>
      <w:marLeft w:val="0"/>
      <w:marRight w:val="0"/>
      <w:marTop w:val="0"/>
      <w:marBottom w:val="0"/>
      <w:divBdr>
        <w:top w:val="none" w:sz="0" w:space="0" w:color="auto"/>
        <w:left w:val="none" w:sz="0" w:space="0" w:color="auto"/>
        <w:bottom w:val="none" w:sz="0" w:space="0" w:color="auto"/>
        <w:right w:val="none" w:sz="0" w:space="0" w:color="auto"/>
      </w:divBdr>
    </w:div>
    <w:div w:id="765417635">
      <w:bodyDiv w:val="1"/>
      <w:marLeft w:val="0"/>
      <w:marRight w:val="0"/>
      <w:marTop w:val="0"/>
      <w:marBottom w:val="0"/>
      <w:divBdr>
        <w:top w:val="none" w:sz="0" w:space="0" w:color="auto"/>
        <w:left w:val="none" w:sz="0" w:space="0" w:color="auto"/>
        <w:bottom w:val="none" w:sz="0" w:space="0" w:color="auto"/>
        <w:right w:val="none" w:sz="0" w:space="0" w:color="auto"/>
      </w:divBdr>
    </w:div>
    <w:div w:id="769931782">
      <w:bodyDiv w:val="1"/>
      <w:marLeft w:val="0"/>
      <w:marRight w:val="0"/>
      <w:marTop w:val="0"/>
      <w:marBottom w:val="0"/>
      <w:divBdr>
        <w:top w:val="none" w:sz="0" w:space="0" w:color="auto"/>
        <w:left w:val="none" w:sz="0" w:space="0" w:color="auto"/>
        <w:bottom w:val="none" w:sz="0" w:space="0" w:color="auto"/>
        <w:right w:val="none" w:sz="0" w:space="0" w:color="auto"/>
      </w:divBdr>
    </w:div>
    <w:div w:id="933320006">
      <w:bodyDiv w:val="1"/>
      <w:marLeft w:val="0"/>
      <w:marRight w:val="0"/>
      <w:marTop w:val="0"/>
      <w:marBottom w:val="0"/>
      <w:divBdr>
        <w:top w:val="none" w:sz="0" w:space="0" w:color="auto"/>
        <w:left w:val="none" w:sz="0" w:space="0" w:color="auto"/>
        <w:bottom w:val="none" w:sz="0" w:space="0" w:color="auto"/>
        <w:right w:val="none" w:sz="0" w:space="0" w:color="auto"/>
      </w:divBdr>
    </w:div>
    <w:div w:id="978849276">
      <w:bodyDiv w:val="1"/>
      <w:marLeft w:val="0"/>
      <w:marRight w:val="0"/>
      <w:marTop w:val="0"/>
      <w:marBottom w:val="0"/>
      <w:divBdr>
        <w:top w:val="none" w:sz="0" w:space="0" w:color="auto"/>
        <w:left w:val="none" w:sz="0" w:space="0" w:color="auto"/>
        <w:bottom w:val="none" w:sz="0" w:space="0" w:color="auto"/>
        <w:right w:val="none" w:sz="0" w:space="0" w:color="auto"/>
      </w:divBdr>
    </w:div>
    <w:div w:id="994530308">
      <w:bodyDiv w:val="1"/>
      <w:marLeft w:val="0"/>
      <w:marRight w:val="0"/>
      <w:marTop w:val="0"/>
      <w:marBottom w:val="0"/>
      <w:divBdr>
        <w:top w:val="none" w:sz="0" w:space="0" w:color="auto"/>
        <w:left w:val="none" w:sz="0" w:space="0" w:color="auto"/>
        <w:bottom w:val="none" w:sz="0" w:space="0" w:color="auto"/>
        <w:right w:val="none" w:sz="0" w:space="0" w:color="auto"/>
      </w:divBdr>
    </w:div>
    <w:div w:id="1053848442">
      <w:bodyDiv w:val="1"/>
      <w:marLeft w:val="0"/>
      <w:marRight w:val="0"/>
      <w:marTop w:val="0"/>
      <w:marBottom w:val="0"/>
      <w:divBdr>
        <w:top w:val="none" w:sz="0" w:space="0" w:color="auto"/>
        <w:left w:val="none" w:sz="0" w:space="0" w:color="auto"/>
        <w:bottom w:val="none" w:sz="0" w:space="0" w:color="auto"/>
        <w:right w:val="none" w:sz="0" w:space="0" w:color="auto"/>
      </w:divBdr>
    </w:div>
    <w:div w:id="1096831370">
      <w:bodyDiv w:val="1"/>
      <w:marLeft w:val="0"/>
      <w:marRight w:val="0"/>
      <w:marTop w:val="0"/>
      <w:marBottom w:val="0"/>
      <w:divBdr>
        <w:top w:val="none" w:sz="0" w:space="0" w:color="auto"/>
        <w:left w:val="none" w:sz="0" w:space="0" w:color="auto"/>
        <w:bottom w:val="none" w:sz="0" w:space="0" w:color="auto"/>
        <w:right w:val="none" w:sz="0" w:space="0" w:color="auto"/>
      </w:divBdr>
    </w:div>
    <w:div w:id="1132869957">
      <w:bodyDiv w:val="1"/>
      <w:marLeft w:val="0"/>
      <w:marRight w:val="0"/>
      <w:marTop w:val="0"/>
      <w:marBottom w:val="0"/>
      <w:divBdr>
        <w:top w:val="none" w:sz="0" w:space="0" w:color="auto"/>
        <w:left w:val="none" w:sz="0" w:space="0" w:color="auto"/>
        <w:bottom w:val="none" w:sz="0" w:space="0" w:color="auto"/>
        <w:right w:val="none" w:sz="0" w:space="0" w:color="auto"/>
      </w:divBdr>
    </w:div>
    <w:div w:id="1162551568">
      <w:bodyDiv w:val="1"/>
      <w:marLeft w:val="0"/>
      <w:marRight w:val="0"/>
      <w:marTop w:val="0"/>
      <w:marBottom w:val="0"/>
      <w:divBdr>
        <w:top w:val="none" w:sz="0" w:space="0" w:color="auto"/>
        <w:left w:val="none" w:sz="0" w:space="0" w:color="auto"/>
        <w:bottom w:val="none" w:sz="0" w:space="0" w:color="auto"/>
        <w:right w:val="none" w:sz="0" w:space="0" w:color="auto"/>
      </w:divBdr>
    </w:div>
    <w:div w:id="1176267805">
      <w:bodyDiv w:val="1"/>
      <w:marLeft w:val="0"/>
      <w:marRight w:val="0"/>
      <w:marTop w:val="0"/>
      <w:marBottom w:val="0"/>
      <w:divBdr>
        <w:top w:val="none" w:sz="0" w:space="0" w:color="auto"/>
        <w:left w:val="none" w:sz="0" w:space="0" w:color="auto"/>
        <w:bottom w:val="none" w:sz="0" w:space="0" w:color="auto"/>
        <w:right w:val="none" w:sz="0" w:space="0" w:color="auto"/>
      </w:divBdr>
    </w:div>
    <w:div w:id="1209025263">
      <w:bodyDiv w:val="1"/>
      <w:marLeft w:val="0"/>
      <w:marRight w:val="0"/>
      <w:marTop w:val="0"/>
      <w:marBottom w:val="0"/>
      <w:divBdr>
        <w:top w:val="none" w:sz="0" w:space="0" w:color="auto"/>
        <w:left w:val="none" w:sz="0" w:space="0" w:color="auto"/>
        <w:bottom w:val="none" w:sz="0" w:space="0" w:color="auto"/>
        <w:right w:val="none" w:sz="0" w:space="0" w:color="auto"/>
      </w:divBdr>
      <w:divsChild>
        <w:div w:id="491869392">
          <w:marLeft w:val="706"/>
          <w:marRight w:val="0"/>
          <w:marTop w:val="240"/>
          <w:marBottom w:val="240"/>
          <w:divBdr>
            <w:top w:val="none" w:sz="0" w:space="0" w:color="auto"/>
            <w:left w:val="none" w:sz="0" w:space="0" w:color="auto"/>
            <w:bottom w:val="none" w:sz="0" w:space="0" w:color="auto"/>
            <w:right w:val="none" w:sz="0" w:space="0" w:color="auto"/>
          </w:divBdr>
        </w:div>
      </w:divsChild>
    </w:div>
    <w:div w:id="1334339129">
      <w:bodyDiv w:val="1"/>
      <w:marLeft w:val="0"/>
      <w:marRight w:val="0"/>
      <w:marTop w:val="0"/>
      <w:marBottom w:val="0"/>
      <w:divBdr>
        <w:top w:val="none" w:sz="0" w:space="0" w:color="auto"/>
        <w:left w:val="none" w:sz="0" w:space="0" w:color="auto"/>
        <w:bottom w:val="none" w:sz="0" w:space="0" w:color="auto"/>
        <w:right w:val="none" w:sz="0" w:space="0" w:color="auto"/>
      </w:divBdr>
    </w:div>
    <w:div w:id="1338777005">
      <w:bodyDiv w:val="1"/>
      <w:marLeft w:val="0"/>
      <w:marRight w:val="0"/>
      <w:marTop w:val="0"/>
      <w:marBottom w:val="0"/>
      <w:divBdr>
        <w:top w:val="none" w:sz="0" w:space="0" w:color="auto"/>
        <w:left w:val="none" w:sz="0" w:space="0" w:color="auto"/>
        <w:bottom w:val="none" w:sz="0" w:space="0" w:color="auto"/>
        <w:right w:val="none" w:sz="0" w:space="0" w:color="auto"/>
      </w:divBdr>
    </w:div>
    <w:div w:id="1356268182">
      <w:bodyDiv w:val="1"/>
      <w:marLeft w:val="0"/>
      <w:marRight w:val="0"/>
      <w:marTop w:val="0"/>
      <w:marBottom w:val="0"/>
      <w:divBdr>
        <w:top w:val="none" w:sz="0" w:space="0" w:color="auto"/>
        <w:left w:val="none" w:sz="0" w:space="0" w:color="auto"/>
        <w:bottom w:val="none" w:sz="0" w:space="0" w:color="auto"/>
        <w:right w:val="none" w:sz="0" w:space="0" w:color="auto"/>
      </w:divBdr>
    </w:div>
    <w:div w:id="1382904935">
      <w:bodyDiv w:val="1"/>
      <w:marLeft w:val="0"/>
      <w:marRight w:val="0"/>
      <w:marTop w:val="0"/>
      <w:marBottom w:val="0"/>
      <w:divBdr>
        <w:top w:val="none" w:sz="0" w:space="0" w:color="auto"/>
        <w:left w:val="none" w:sz="0" w:space="0" w:color="auto"/>
        <w:bottom w:val="none" w:sz="0" w:space="0" w:color="auto"/>
        <w:right w:val="none" w:sz="0" w:space="0" w:color="auto"/>
      </w:divBdr>
    </w:div>
    <w:div w:id="1454208025">
      <w:bodyDiv w:val="1"/>
      <w:marLeft w:val="0"/>
      <w:marRight w:val="0"/>
      <w:marTop w:val="0"/>
      <w:marBottom w:val="0"/>
      <w:divBdr>
        <w:top w:val="none" w:sz="0" w:space="0" w:color="auto"/>
        <w:left w:val="none" w:sz="0" w:space="0" w:color="auto"/>
        <w:bottom w:val="none" w:sz="0" w:space="0" w:color="auto"/>
        <w:right w:val="none" w:sz="0" w:space="0" w:color="auto"/>
      </w:divBdr>
    </w:div>
    <w:div w:id="1474978665">
      <w:bodyDiv w:val="1"/>
      <w:marLeft w:val="0"/>
      <w:marRight w:val="0"/>
      <w:marTop w:val="0"/>
      <w:marBottom w:val="0"/>
      <w:divBdr>
        <w:top w:val="none" w:sz="0" w:space="0" w:color="auto"/>
        <w:left w:val="none" w:sz="0" w:space="0" w:color="auto"/>
        <w:bottom w:val="none" w:sz="0" w:space="0" w:color="auto"/>
        <w:right w:val="none" w:sz="0" w:space="0" w:color="auto"/>
      </w:divBdr>
    </w:div>
    <w:div w:id="1481266907">
      <w:bodyDiv w:val="1"/>
      <w:marLeft w:val="0"/>
      <w:marRight w:val="0"/>
      <w:marTop w:val="0"/>
      <w:marBottom w:val="0"/>
      <w:divBdr>
        <w:top w:val="none" w:sz="0" w:space="0" w:color="auto"/>
        <w:left w:val="none" w:sz="0" w:space="0" w:color="auto"/>
        <w:bottom w:val="none" w:sz="0" w:space="0" w:color="auto"/>
        <w:right w:val="none" w:sz="0" w:space="0" w:color="auto"/>
      </w:divBdr>
    </w:div>
    <w:div w:id="1490708279">
      <w:bodyDiv w:val="1"/>
      <w:marLeft w:val="0"/>
      <w:marRight w:val="0"/>
      <w:marTop w:val="0"/>
      <w:marBottom w:val="0"/>
      <w:divBdr>
        <w:top w:val="none" w:sz="0" w:space="0" w:color="auto"/>
        <w:left w:val="none" w:sz="0" w:space="0" w:color="auto"/>
        <w:bottom w:val="none" w:sz="0" w:space="0" w:color="auto"/>
        <w:right w:val="none" w:sz="0" w:space="0" w:color="auto"/>
      </w:divBdr>
    </w:div>
    <w:div w:id="1523784291">
      <w:bodyDiv w:val="1"/>
      <w:marLeft w:val="0"/>
      <w:marRight w:val="0"/>
      <w:marTop w:val="0"/>
      <w:marBottom w:val="0"/>
      <w:divBdr>
        <w:top w:val="none" w:sz="0" w:space="0" w:color="auto"/>
        <w:left w:val="none" w:sz="0" w:space="0" w:color="auto"/>
        <w:bottom w:val="none" w:sz="0" w:space="0" w:color="auto"/>
        <w:right w:val="none" w:sz="0" w:space="0" w:color="auto"/>
      </w:divBdr>
    </w:div>
    <w:div w:id="1525509966">
      <w:bodyDiv w:val="1"/>
      <w:marLeft w:val="0"/>
      <w:marRight w:val="0"/>
      <w:marTop w:val="0"/>
      <w:marBottom w:val="0"/>
      <w:divBdr>
        <w:top w:val="none" w:sz="0" w:space="0" w:color="auto"/>
        <w:left w:val="none" w:sz="0" w:space="0" w:color="auto"/>
        <w:bottom w:val="none" w:sz="0" w:space="0" w:color="auto"/>
        <w:right w:val="none" w:sz="0" w:space="0" w:color="auto"/>
      </w:divBdr>
    </w:div>
    <w:div w:id="1533611092">
      <w:bodyDiv w:val="1"/>
      <w:marLeft w:val="0"/>
      <w:marRight w:val="0"/>
      <w:marTop w:val="0"/>
      <w:marBottom w:val="0"/>
      <w:divBdr>
        <w:top w:val="none" w:sz="0" w:space="0" w:color="auto"/>
        <w:left w:val="none" w:sz="0" w:space="0" w:color="auto"/>
        <w:bottom w:val="none" w:sz="0" w:space="0" w:color="auto"/>
        <w:right w:val="none" w:sz="0" w:space="0" w:color="auto"/>
      </w:divBdr>
    </w:div>
    <w:div w:id="1549954208">
      <w:bodyDiv w:val="1"/>
      <w:marLeft w:val="0"/>
      <w:marRight w:val="0"/>
      <w:marTop w:val="0"/>
      <w:marBottom w:val="0"/>
      <w:divBdr>
        <w:top w:val="none" w:sz="0" w:space="0" w:color="auto"/>
        <w:left w:val="none" w:sz="0" w:space="0" w:color="auto"/>
        <w:bottom w:val="none" w:sz="0" w:space="0" w:color="auto"/>
        <w:right w:val="none" w:sz="0" w:space="0" w:color="auto"/>
      </w:divBdr>
    </w:div>
    <w:div w:id="1557551452">
      <w:bodyDiv w:val="1"/>
      <w:marLeft w:val="0"/>
      <w:marRight w:val="0"/>
      <w:marTop w:val="0"/>
      <w:marBottom w:val="0"/>
      <w:divBdr>
        <w:top w:val="none" w:sz="0" w:space="0" w:color="auto"/>
        <w:left w:val="none" w:sz="0" w:space="0" w:color="auto"/>
        <w:bottom w:val="none" w:sz="0" w:space="0" w:color="auto"/>
        <w:right w:val="none" w:sz="0" w:space="0" w:color="auto"/>
      </w:divBdr>
    </w:div>
    <w:div w:id="1602254453">
      <w:bodyDiv w:val="1"/>
      <w:marLeft w:val="0"/>
      <w:marRight w:val="0"/>
      <w:marTop w:val="0"/>
      <w:marBottom w:val="0"/>
      <w:divBdr>
        <w:top w:val="none" w:sz="0" w:space="0" w:color="auto"/>
        <w:left w:val="none" w:sz="0" w:space="0" w:color="auto"/>
        <w:bottom w:val="none" w:sz="0" w:space="0" w:color="auto"/>
        <w:right w:val="none" w:sz="0" w:space="0" w:color="auto"/>
      </w:divBdr>
    </w:div>
    <w:div w:id="1605769620">
      <w:bodyDiv w:val="1"/>
      <w:marLeft w:val="0"/>
      <w:marRight w:val="0"/>
      <w:marTop w:val="0"/>
      <w:marBottom w:val="0"/>
      <w:divBdr>
        <w:top w:val="none" w:sz="0" w:space="0" w:color="auto"/>
        <w:left w:val="none" w:sz="0" w:space="0" w:color="auto"/>
        <w:bottom w:val="none" w:sz="0" w:space="0" w:color="auto"/>
        <w:right w:val="none" w:sz="0" w:space="0" w:color="auto"/>
      </w:divBdr>
    </w:div>
    <w:div w:id="1658998877">
      <w:bodyDiv w:val="1"/>
      <w:marLeft w:val="0"/>
      <w:marRight w:val="0"/>
      <w:marTop w:val="0"/>
      <w:marBottom w:val="0"/>
      <w:divBdr>
        <w:top w:val="none" w:sz="0" w:space="0" w:color="auto"/>
        <w:left w:val="none" w:sz="0" w:space="0" w:color="auto"/>
        <w:bottom w:val="none" w:sz="0" w:space="0" w:color="auto"/>
        <w:right w:val="none" w:sz="0" w:space="0" w:color="auto"/>
      </w:divBdr>
    </w:div>
    <w:div w:id="1678343071">
      <w:bodyDiv w:val="1"/>
      <w:marLeft w:val="0"/>
      <w:marRight w:val="0"/>
      <w:marTop w:val="0"/>
      <w:marBottom w:val="0"/>
      <w:divBdr>
        <w:top w:val="none" w:sz="0" w:space="0" w:color="auto"/>
        <w:left w:val="none" w:sz="0" w:space="0" w:color="auto"/>
        <w:bottom w:val="none" w:sz="0" w:space="0" w:color="auto"/>
        <w:right w:val="none" w:sz="0" w:space="0" w:color="auto"/>
      </w:divBdr>
    </w:div>
    <w:div w:id="1691374836">
      <w:bodyDiv w:val="1"/>
      <w:marLeft w:val="0"/>
      <w:marRight w:val="0"/>
      <w:marTop w:val="0"/>
      <w:marBottom w:val="0"/>
      <w:divBdr>
        <w:top w:val="none" w:sz="0" w:space="0" w:color="auto"/>
        <w:left w:val="none" w:sz="0" w:space="0" w:color="auto"/>
        <w:bottom w:val="none" w:sz="0" w:space="0" w:color="auto"/>
        <w:right w:val="none" w:sz="0" w:space="0" w:color="auto"/>
      </w:divBdr>
    </w:div>
    <w:div w:id="1726100513">
      <w:bodyDiv w:val="1"/>
      <w:marLeft w:val="0"/>
      <w:marRight w:val="0"/>
      <w:marTop w:val="0"/>
      <w:marBottom w:val="0"/>
      <w:divBdr>
        <w:top w:val="none" w:sz="0" w:space="0" w:color="auto"/>
        <w:left w:val="none" w:sz="0" w:space="0" w:color="auto"/>
        <w:bottom w:val="none" w:sz="0" w:space="0" w:color="auto"/>
        <w:right w:val="none" w:sz="0" w:space="0" w:color="auto"/>
      </w:divBdr>
    </w:div>
    <w:div w:id="1731532859">
      <w:bodyDiv w:val="1"/>
      <w:marLeft w:val="0"/>
      <w:marRight w:val="0"/>
      <w:marTop w:val="0"/>
      <w:marBottom w:val="0"/>
      <w:divBdr>
        <w:top w:val="none" w:sz="0" w:space="0" w:color="auto"/>
        <w:left w:val="none" w:sz="0" w:space="0" w:color="auto"/>
        <w:bottom w:val="none" w:sz="0" w:space="0" w:color="auto"/>
        <w:right w:val="none" w:sz="0" w:space="0" w:color="auto"/>
      </w:divBdr>
    </w:div>
    <w:div w:id="1774589636">
      <w:bodyDiv w:val="1"/>
      <w:marLeft w:val="0"/>
      <w:marRight w:val="0"/>
      <w:marTop w:val="0"/>
      <w:marBottom w:val="0"/>
      <w:divBdr>
        <w:top w:val="none" w:sz="0" w:space="0" w:color="auto"/>
        <w:left w:val="none" w:sz="0" w:space="0" w:color="auto"/>
        <w:bottom w:val="none" w:sz="0" w:space="0" w:color="auto"/>
        <w:right w:val="none" w:sz="0" w:space="0" w:color="auto"/>
      </w:divBdr>
    </w:div>
    <w:div w:id="1835342054">
      <w:bodyDiv w:val="1"/>
      <w:marLeft w:val="0"/>
      <w:marRight w:val="0"/>
      <w:marTop w:val="0"/>
      <w:marBottom w:val="0"/>
      <w:divBdr>
        <w:top w:val="none" w:sz="0" w:space="0" w:color="auto"/>
        <w:left w:val="none" w:sz="0" w:space="0" w:color="auto"/>
        <w:bottom w:val="none" w:sz="0" w:space="0" w:color="auto"/>
        <w:right w:val="none" w:sz="0" w:space="0" w:color="auto"/>
      </w:divBdr>
    </w:div>
    <w:div w:id="1862934192">
      <w:bodyDiv w:val="1"/>
      <w:marLeft w:val="0"/>
      <w:marRight w:val="0"/>
      <w:marTop w:val="0"/>
      <w:marBottom w:val="0"/>
      <w:divBdr>
        <w:top w:val="none" w:sz="0" w:space="0" w:color="auto"/>
        <w:left w:val="none" w:sz="0" w:space="0" w:color="auto"/>
        <w:bottom w:val="none" w:sz="0" w:space="0" w:color="auto"/>
        <w:right w:val="none" w:sz="0" w:space="0" w:color="auto"/>
      </w:divBdr>
    </w:div>
    <w:div w:id="1876039850">
      <w:bodyDiv w:val="1"/>
      <w:marLeft w:val="0"/>
      <w:marRight w:val="0"/>
      <w:marTop w:val="0"/>
      <w:marBottom w:val="0"/>
      <w:divBdr>
        <w:top w:val="none" w:sz="0" w:space="0" w:color="auto"/>
        <w:left w:val="none" w:sz="0" w:space="0" w:color="auto"/>
        <w:bottom w:val="none" w:sz="0" w:space="0" w:color="auto"/>
        <w:right w:val="none" w:sz="0" w:space="0" w:color="auto"/>
      </w:divBdr>
    </w:div>
    <w:div w:id="1970278258">
      <w:bodyDiv w:val="1"/>
      <w:marLeft w:val="0"/>
      <w:marRight w:val="0"/>
      <w:marTop w:val="0"/>
      <w:marBottom w:val="0"/>
      <w:divBdr>
        <w:top w:val="none" w:sz="0" w:space="0" w:color="auto"/>
        <w:left w:val="none" w:sz="0" w:space="0" w:color="auto"/>
        <w:bottom w:val="none" w:sz="0" w:space="0" w:color="auto"/>
        <w:right w:val="none" w:sz="0" w:space="0" w:color="auto"/>
      </w:divBdr>
    </w:div>
    <w:div w:id="1976523517">
      <w:bodyDiv w:val="1"/>
      <w:marLeft w:val="0"/>
      <w:marRight w:val="0"/>
      <w:marTop w:val="0"/>
      <w:marBottom w:val="0"/>
      <w:divBdr>
        <w:top w:val="none" w:sz="0" w:space="0" w:color="auto"/>
        <w:left w:val="none" w:sz="0" w:space="0" w:color="auto"/>
        <w:bottom w:val="none" w:sz="0" w:space="0" w:color="auto"/>
        <w:right w:val="none" w:sz="0" w:space="0" w:color="auto"/>
      </w:divBdr>
    </w:div>
    <w:div w:id="2076971621">
      <w:bodyDiv w:val="1"/>
      <w:marLeft w:val="0"/>
      <w:marRight w:val="0"/>
      <w:marTop w:val="0"/>
      <w:marBottom w:val="0"/>
      <w:divBdr>
        <w:top w:val="none" w:sz="0" w:space="0" w:color="auto"/>
        <w:left w:val="none" w:sz="0" w:space="0" w:color="auto"/>
        <w:bottom w:val="none" w:sz="0" w:space="0" w:color="auto"/>
        <w:right w:val="none" w:sz="0" w:space="0" w:color="auto"/>
      </w:divBdr>
    </w:div>
    <w:div w:id="2107266505">
      <w:bodyDiv w:val="1"/>
      <w:marLeft w:val="0"/>
      <w:marRight w:val="0"/>
      <w:marTop w:val="0"/>
      <w:marBottom w:val="0"/>
      <w:divBdr>
        <w:top w:val="none" w:sz="0" w:space="0" w:color="auto"/>
        <w:left w:val="none" w:sz="0" w:space="0" w:color="auto"/>
        <w:bottom w:val="none" w:sz="0" w:space="0" w:color="auto"/>
        <w:right w:val="none" w:sz="0" w:space="0" w:color="auto"/>
      </w:divBdr>
    </w:div>
    <w:div w:id="2122071476">
      <w:bodyDiv w:val="1"/>
      <w:marLeft w:val="0"/>
      <w:marRight w:val="0"/>
      <w:marTop w:val="0"/>
      <w:marBottom w:val="0"/>
      <w:divBdr>
        <w:top w:val="none" w:sz="0" w:space="0" w:color="auto"/>
        <w:left w:val="none" w:sz="0" w:space="0" w:color="auto"/>
        <w:bottom w:val="none" w:sz="0" w:space="0" w:color="auto"/>
        <w:right w:val="none" w:sz="0" w:space="0" w:color="auto"/>
      </w:divBdr>
    </w:div>
    <w:div w:id="2140879473">
      <w:bodyDiv w:val="1"/>
      <w:marLeft w:val="0"/>
      <w:marRight w:val="0"/>
      <w:marTop w:val="0"/>
      <w:marBottom w:val="0"/>
      <w:divBdr>
        <w:top w:val="none" w:sz="0" w:space="0" w:color="auto"/>
        <w:left w:val="none" w:sz="0" w:space="0" w:color="auto"/>
        <w:bottom w:val="none" w:sz="0" w:space="0" w:color="auto"/>
        <w:right w:val="none" w:sz="0" w:space="0" w:color="auto"/>
      </w:divBdr>
    </w:div>
    <w:div w:id="2141918448">
      <w:bodyDiv w:val="1"/>
      <w:marLeft w:val="0"/>
      <w:marRight w:val="0"/>
      <w:marTop w:val="0"/>
      <w:marBottom w:val="0"/>
      <w:divBdr>
        <w:top w:val="none" w:sz="0" w:space="0" w:color="auto"/>
        <w:left w:val="none" w:sz="0" w:space="0" w:color="auto"/>
        <w:bottom w:val="none" w:sz="0" w:space="0" w:color="auto"/>
        <w:right w:val="none" w:sz="0" w:space="0" w:color="auto"/>
      </w:divBdr>
    </w:div>
    <w:div w:id="2144040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w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oleObject" Target="embeddings/oleObject1.bin"/><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3.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image" Target="media/image5.wmf"/><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2.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81A2A-EF60-4C0A-93FA-0154AD0BD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90</Pages>
  <Words>24857</Words>
  <Characters>141687</Characters>
  <Application>Microsoft Office Word</Application>
  <DocSecurity>0</DocSecurity>
  <Lines>1180</Lines>
  <Paragraphs>332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166212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Girma AGUMA</dc:creator>
  <cp:lastModifiedBy>Girma AGUMA</cp:lastModifiedBy>
  <cp:revision>232</cp:revision>
  <cp:lastPrinted>2009-06-17T18:08:00Z</cp:lastPrinted>
  <dcterms:created xsi:type="dcterms:W3CDTF">2022-11-21T01:38:00Z</dcterms:created>
  <dcterms:modified xsi:type="dcterms:W3CDTF">2022-12-30T04:38:00Z</dcterms:modified>
</cp:coreProperties>
</file>